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129A9" w14:textId="77777777" w:rsidR="003A29CC" w:rsidRDefault="003A29CC">
      <w:pPr>
        <w:pStyle w:val="Textoindependiente"/>
        <w:rPr>
          <w:rFonts w:ascii="Times New Roman"/>
          <w:sz w:val="20"/>
        </w:rPr>
      </w:pPr>
    </w:p>
    <w:p w14:paraId="0787DA7E" w14:textId="77777777" w:rsidR="003A29CC" w:rsidRDefault="003A29CC">
      <w:pPr>
        <w:pStyle w:val="Textoindependiente"/>
        <w:rPr>
          <w:rFonts w:ascii="Times New Roman"/>
          <w:sz w:val="20"/>
        </w:rPr>
      </w:pPr>
    </w:p>
    <w:p w14:paraId="01D5B9B1" w14:textId="77777777" w:rsidR="003A29CC" w:rsidRDefault="003A29CC">
      <w:pPr>
        <w:pStyle w:val="Textoindependiente"/>
        <w:spacing w:before="3"/>
        <w:rPr>
          <w:rFonts w:ascii="Times New Roman"/>
          <w:sz w:val="25"/>
        </w:rPr>
      </w:pPr>
    </w:p>
    <w:p w14:paraId="2D778976" w14:textId="77777777" w:rsidR="007D2439" w:rsidRPr="007D2439" w:rsidRDefault="007708AC" w:rsidP="007D2439">
      <w:pPr>
        <w:spacing w:line="274" w:lineRule="exact"/>
        <w:jc w:val="center"/>
        <w:rPr>
          <w:b/>
          <w:bCs/>
          <w:sz w:val="24"/>
        </w:rPr>
      </w:pPr>
      <w:r w:rsidRPr="007D2439">
        <w:rPr>
          <w:b/>
          <w:bCs/>
        </w:rPr>
        <w:t xml:space="preserve">PLAN DE PARTICIPACIÓN DEL MUNICIPIO DE ARMENIA </w:t>
      </w:r>
      <w:r w:rsidR="007D2439" w:rsidRPr="007D2439">
        <w:rPr>
          <w:b/>
          <w:bCs/>
          <w:sz w:val="24"/>
        </w:rPr>
        <w:t>2020-2023</w:t>
      </w:r>
    </w:p>
    <w:p w14:paraId="40511C16" w14:textId="1AF46947" w:rsidR="007D2439" w:rsidRPr="007D2439" w:rsidRDefault="007D2439" w:rsidP="007D2439">
      <w:pPr>
        <w:spacing w:line="274" w:lineRule="exact"/>
        <w:jc w:val="center"/>
        <w:rPr>
          <w:b/>
          <w:bCs/>
          <w:sz w:val="24"/>
        </w:rPr>
      </w:pPr>
      <w:r w:rsidRPr="007D2439">
        <w:rPr>
          <w:b/>
          <w:bCs/>
          <w:sz w:val="24"/>
        </w:rPr>
        <w:t xml:space="preserve"> “ARMENIA PÁ TODOS”</w:t>
      </w:r>
    </w:p>
    <w:p w14:paraId="0D789C11" w14:textId="02AF5249" w:rsidR="003A29CC" w:rsidRDefault="003A29CC" w:rsidP="007D2439">
      <w:pPr>
        <w:pStyle w:val="Ttulo1"/>
        <w:spacing w:before="95" w:line="237" w:lineRule="auto"/>
        <w:ind w:left="2705" w:right="1037" w:hanging="1285"/>
        <w:rPr>
          <w:b w:val="0"/>
          <w:sz w:val="36"/>
        </w:rPr>
      </w:pPr>
    </w:p>
    <w:p w14:paraId="6708007B" w14:textId="77777777" w:rsidR="003A29CC" w:rsidRDefault="007708AC">
      <w:pPr>
        <w:ind w:left="548"/>
        <w:rPr>
          <w:b/>
          <w:sz w:val="24"/>
        </w:rPr>
      </w:pPr>
      <w:r>
        <w:rPr>
          <w:b/>
          <w:sz w:val="24"/>
        </w:rPr>
        <w:t>I</w:t>
      </w:r>
      <w:r>
        <w:rPr>
          <w:b/>
          <w:sz w:val="24"/>
        </w:rPr>
        <w:t>NTRODUCCIÓN</w:t>
      </w:r>
    </w:p>
    <w:p w14:paraId="39075363" w14:textId="77777777" w:rsidR="003A29CC" w:rsidRDefault="003A29CC">
      <w:pPr>
        <w:pStyle w:val="Textoindependiente"/>
        <w:spacing w:before="3"/>
        <w:rPr>
          <w:b/>
          <w:sz w:val="30"/>
        </w:rPr>
      </w:pPr>
    </w:p>
    <w:p w14:paraId="6916DB99" w14:textId="77777777" w:rsidR="003A29CC" w:rsidRDefault="007708AC">
      <w:pPr>
        <w:ind w:left="548"/>
        <w:rPr>
          <w:i/>
          <w:sz w:val="24"/>
        </w:rPr>
      </w:pPr>
      <w:r>
        <w:rPr>
          <w:i/>
          <w:sz w:val="24"/>
        </w:rPr>
        <w:t>Componente de DEMOCRACIA EN LÍNEA</w:t>
      </w:r>
    </w:p>
    <w:p w14:paraId="2CF3663B" w14:textId="77777777" w:rsidR="003A29CC" w:rsidRDefault="007708AC">
      <w:pPr>
        <w:ind w:left="548" w:right="234"/>
        <w:jc w:val="both"/>
        <w:rPr>
          <w:sz w:val="24"/>
        </w:rPr>
      </w:pPr>
      <w:r>
        <w:rPr>
          <w:i/>
          <w:sz w:val="24"/>
        </w:rPr>
        <w:t xml:space="preserve">"La participación en la construcción de políticas y en la definición de lineamientos estratégicos, así como el control social a la gestión pública y la solución de problemas con el aporte de la ciudadanía hacen parte de los derechos </w:t>
      </w:r>
      <w:proofErr w:type="gramStart"/>
      <w:r>
        <w:rPr>
          <w:i/>
          <w:sz w:val="24"/>
        </w:rPr>
        <w:t>ciudadanos</w:t>
      </w:r>
      <w:proofErr w:type="gramEnd"/>
      <w:r>
        <w:rPr>
          <w:i/>
          <w:sz w:val="24"/>
        </w:rPr>
        <w:t xml:space="preserve"> así como de </w:t>
      </w:r>
      <w:r>
        <w:rPr>
          <w:i/>
          <w:sz w:val="24"/>
        </w:rPr>
        <w:t>la concepción de un Estado democrático. Los</w:t>
      </w:r>
      <w:r>
        <w:rPr>
          <w:i/>
          <w:spacing w:val="-7"/>
          <w:sz w:val="24"/>
        </w:rPr>
        <w:t xml:space="preserve"> </w:t>
      </w:r>
      <w:r>
        <w:rPr>
          <w:i/>
          <w:sz w:val="24"/>
        </w:rPr>
        <w:t>beneficios</w:t>
      </w:r>
      <w:r>
        <w:rPr>
          <w:i/>
          <w:spacing w:val="-7"/>
          <w:sz w:val="24"/>
        </w:rPr>
        <w:t xml:space="preserve"> </w:t>
      </w:r>
      <w:r>
        <w:rPr>
          <w:i/>
          <w:sz w:val="24"/>
        </w:rPr>
        <w:t>asociados</w:t>
      </w:r>
      <w:r>
        <w:rPr>
          <w:i/>
          <w:spacing w:val="-7"/>
          <w:sz w:val="24"/>
        </w:rPr>
        <w:t xml:space="preserve"> </w:t>
      </w:r>
      <w:r>
        <w:rPr>
          <w:i/>
          <w:sz w:val="24"/>
        </w:rPr>
        <w:t>con</w:t>
      </w:r>
      <w:r>
        <w:rPr>
          <w:i/>
          <w:spacing w:val="-5"/>
          <w:sz w:val="24"/>
        </w:rPr>
        <w:t xml:space="preserve"> </w:t>
      </w:r>
      <w:r>
        <w:rPr>
          <w:i/>
          <w:sz w:val="24"/>
        </w:rPr>
        <w:t>estos</w:t>
      </w:r>
      <w:r>
        <w:rPr>
          <w:i/>
          <w:spacing w:val="-7"/>
          <w:sz w:val="24"/>
        </w:rPr>
        <w:t xml:space="preserve"> </w:t>
      </w:r>
      <w:r>
        <w:rPr>
          <w:i/>
          <w:sz w:val="24"/>
        </w:rPr>
        <w:t>espacios</w:t>
      </w:r>
      <w:r>
        <w:rPr>
          <w:i/>
          <w:spacing w:val="-3"/>
          <w:sz w:val="24"/>
        </w:rPr>
        <w:t xml:space="preserve"> </w:t>
      </w:r>
      <w:r>
        <w:rPr>
          <w:i/>
          <w:sz w:val="24"/>
        </w:rPr>
        <w:t>de</w:t>
      </w:r>
      <w:r>
        <w:rPr>
          <w:i/>
          <w:spacing w:val="-8"/>
          <w:sz w:val="24"/>
        </w:rPr>
        <w:t xml:space="preserve"> </w:t>
      </w:r>
      <w:r>
        <w:rPr>
          <w:i/>
          <w:sz w:val="24"/>
        </w:rPr>
        <w:t>colaboración</w:t>
      </w:r>
      <w:r>
        <w:rPr>
          <w:i/>
          <w:spacing w:val="-9"/>
          <w:sz w:val="24"/>
        </w:rPr>
        <w:t xml:space="preserve"> </w:t>
      </w:r>
      <w:r>
        <w:rPr>
          <w:i/>
          <w:sz w:val="24"/>
        </w:rPr>
        <w:t>tienen</w:t>
      </w:r>
      <w:r>
        <w:rPr>
          <w:i/>
          <w:spacing w:val="-9"/>
          <w:sz w:val="24"/>
        </w:rPr>
        <w:t xml:space="preserve"> </w:t>
      </w:r>
      <w:r>
        <w:rPr>
          <w:i/>
          <w:sz w:val="24"/>
        </w:rPr>
        <w:t>relación con la sostenibilidad, la gobernabilidad, la capacidad de innovación y la posibilidad de dar respuesta a las necesidades expresas de la ciud</w:t>
      </w:r>
      <w:r>
        <w:rPr>
          <w:i/>
          <w:sz w:val="24"/>
        </w:rPr>
        <w:t>adanía. Por otra parte, las nuevas tendencias de colaboración, provenientes del sector privado, parten de la base de reconocer que las instituciones no son omnipotentes, pues cuentan con recursos limitados en tiempo, dinero, creatividad y personal. Este pr</w:t>
      </w:r>
      <w:r>
        <w:rPr>
          <w:i/>
          <w:sz w:val="24"/>
        </w:rPr>
        <w:t>incipio es aplicable directamente al Estado como conjunto de instituciones. Por esta razón, basados en las tendencias de comportamiento social que tienden a la colaboración, así como en los derechos ciudadanos a participar en la construcción de lo público,</w:t>
      </w:r>
      <w:r>
        <w:rPr>
          <w:i/>
          <w:sz w:val="24"/>
        </w:rPr>
        <w:t xml:space="preserve"> las organizaciones empiezan a abrir sus problemas a la sociedad en general, buscando actores que tengan soluciones disponibles en menor tiempo y a mejores costos." </w:t>
      </w:r>
      <w:r>
        <w:rPr>
          <w:sz w:val="24"/>
        </w:rPr>
        <w:t>(Manual 3.1 para la implementación de la Estrategia de Gobierno en</w:t>
      </w:r>
      <w:r>
        <w:rPr>
          <w:spacing w:val="-3"/>
          <w:sz w:val="24"/>
        </w:rPr>
        <w:t xml:space="preserve"> </w:t>
      </w:r>
      <w:r>
        <w:rPr>
          <w:sz w:val="24"/>
        </w:rPr>
        <w:t>Línea)</w:t>
      </w:r>
    </w:p>
    <w:p w14:paraId="10A5C39F" w14:textId="77777777" w:rsidR="003A29CC" w:rsidRDefault="003A29CC">
      <w:pPr>
        <w:pStyle w:val="Textoindependiente"/>
        <w:spacing w:before="5"/>
      </w:pPr>
    </w:p>
    <w:p w14:paraId="424E6A9A" w14:textId="77777777" w:rsidR="003A29CC" w:rsidRDefault="007708AC">
      <w:pPr>
        <w:pStyle w:val="Textoindependiente"/>
        <w:spacing w:before="1"/>
        <w:ind w:left="548" w:right="233"/>
        <w:jc w:val="both"/>
      </w:pPr>
      <w:r>
        <w:t xml:space="preserve">El presente </w:t>
      </w:r>
      <w:r>
        <w:rPr>
          <w:b/>
          <w:i/>
        </w:rPr>
        <w:t>PLAN</w:t>
      </w:r>
      <w:r>
        <w:rPr>
          <w:b/>
          <w:i/>
        </w:rPr>
        <w:t xml:space="preserve"> DE PARTICIPACIÓN</w:t>
      </w:r>
      <w:r>
        <w:t>, describe los distintos mecanismos y escenarios de Participación Ciudadana con los cuales los ciudadanos podrán ejercer sus derechos de participación consagrados constitucionalmente promoviendo los diferentes espacios de diálogo presencia</w:t>
      </w:r>
      <w:r>
        <w:t>l como espacios para la interacción, con la finalidad de mantener comunicación constante y directa con la población.</w:t>
      </w:r>
    </w:p>
    <w:p w14:paraId="555C667E" w14:textId="77777777" w:rsidR="003A29CC" w:rsidRDefault="003A29CC">
      <w:pPr>
        <w:pStyle w:val="Textoindependiente"/>
      </w:pPr>
    </w:p>
    <w:p w14:paraId="54D4D3BA" w14:textId="77777777" w:rsidR="003A29CC" w:rsidRDefault="007708AC">
      <w:pPr>
        <w:pStyle w:val="Textoindependiente"/>
        <w:ind w:left="548" w:right="234"/>
        <w:jc w:val="both"/>
      </w:pPr>
      <w:r>
        <w:t>El plan de participación ciudadana del Municipio de Armenia, representa la Gobernanza de una administración dispuesta al diálogo y la cons</w:t>
      </w:r>
      <w:r>
        <w:t xml:space="preserve">trucción colectiva del desarrollo Municipal, teniendo como base los principios de </w:t>
      </w:r>
      <w:r>
        <w:rPr>
          <w:b/>
          <w:i/>
        </w:rPr>
        <w:t xml:space="preserve">BUEN GOBIERNO </w:t>
      </w:r>
      <w:r>
        <w:t>y la normatividad vigente.</w:t>
      </w:r>
    </w:p>
    <w:p w14:paraId="03CB6C41" w14:textId="77777777" w:rsidR="003A29CC" w:rsidRDefault="003A29CC">
      <w:pPr>
        <w:jc w:val="both"/>
        <w:sectPr w:rsidR="003A29CC">
          <w:headerReference w:type="even" r:id="rId7"/>
          <w:headerReference w:type="default" r:id="rId8"/>
          <w:footerReference w:type="even" r:id="rId9"/>
          <w:footerReference w:type="default" r:id="rId10"/>
          <w:headerReference w:type="first" r:id="rId11"/>
          <w:footerReference w:type="first" r:id="rId12"/>
          <w:type w:val="continuous"/>
          <w:pgSz w:w="12250" w:h="15850"/>
          <w:pgMar w:top="1780" w:right="1580" w:bottom="1380" w:left="1720" w:header="641" w:footer="1194" w:gutter="0"/>
          <w:pgNumType w:start="1"/>
          <w:cols w:space="720"/>
        </w:sectPr>
      </w:pPr>
    </w:p>
    <w:p w14:paraId="2E049962" w14:textId="77777777" w:rsidR="003A29CC" w:rsidRDefault="003A29CC">
      <w:pPr>
        <w:pStyle w:val="Textoindependiente"/>
        <w:rPr>
          <w:sz w:val="20"/>
        </w:rPr>
      </w:pPr>
    </w:p>
    <w:p w14:paraId="017D1F0B" w14:textId="77777777" w:rsidR="003A29CC" w:rsidRDefault="003A29CC">
      <w:pPr>
        <w:pStyle w:val="Textoindependiente"/>
        <w:rPr>
          <w:sz w:val="20"/>
        </w:rPr>
      </w:pPr>
    </w:p>
    <w:p w14:paraId="381CA5B0" w14:textId="77777777" w:rsidR="003A29CC" w:rsidRDefault="003A29CC">
      <w:pPr>
        <w:pStyle w:val="Textoindependiente"/>
        <w:spacing w:before="8"/>
        <w:rPr>
          <w:sz w:val="18"/>
        </w:rPr>
      </w:pPr>
    </w:p>
    <w:p w14:paraId="3E0D2FB9" w14:textId="77777777" w:rsidR="003A29CC" w:rsidRDefault="007708AC">
      <w:pPr>
        <w:pStyle w:val="Ttulo1"/>
        <w:spacing w:before="92"/>
      </w:pPr>
      <w:r>
        <w:t>NORMATIVIDAD</w:t>
      </w:r>
    </w:p>
    <w:p w14:paraId="1AECA8E5" w14:textId="77777777" w:rsidR="003A29CC" w:rsidRDefault="003A29CC">
      <w:pPr>
        <w:pStyle w:val="Textoindependiente"/>
        <w:rPr>
          <w:b/>
        </w:rPr>
      </w:pPr>
    </w:p>
    <w:p w14:paraId="0418271F" w14:textId="77777777" w:rsidR="003A29CC" w:rsidRDefault="007708AC">
      <w:pPr>
        <w:pStyle w:val="Prrafodelista"/>
        <w:numPr>
          <w:ilvl w:val="0"/>
          <w:numId w:val="3"/>
        </w:numPr>
        <w:tabs>
          <w:tab w:val="left" w:pos="1148"/>
          <w:tab w:val="left" w:pos="1149"/>
        </w:tabs>
        <w:spacing w:before="1"/>
        <w:rPr>
          <w:b/>
          <w:sz w:val="24"/>
        </w:rPr>
      </w:pPr>
      <w:r>
        <w:rPr>
          <w:b/>
          <w:sz w:val="24"/>
        </w:rPr>
        <w:t>Constitución Política de</w:t>
      </w:r>
      <w:r>
        <w:rPr>
          <w:b/>
          <w:spacing w:val="-9"/>
          <w:sz w:val="24"/>
        </w:rPr>
        <w:t xml:space="preserve"> </w:t>
      </w:r>
      <w:r>
        <w:rPr>
          <w:b/>
          <w:sz w:val="24"/>
        </w:rPr>
        <w:t>1991</w:t>
      </w:r>
    </w:p>
    <w:p w14:paraId="2DA18024" w14:textId="77777777" w:rsidR="003A29CC" w:rsidRDefault="003A29CC">
      <w:pPr>
        <w:pStyle w:val="Textoindependiente"/>
        <w:spacing w:before="5"/>
        <w:rPr>
          <w:b/>
          <w:sz w:val="25"/>
        </w:rPr>
      </w:pPr>
    </w:p>
    <w:p w14:paraId="27BDC18B" w14:textId="77777777" w:rsidR="003A29CC" w:rsidRDefault="007708AC">
      <w:pPr>
        <w:pStyle w:val="Prrafodelista"/>
        <w:numPr>
          <w:ilvl w:val="1"/>
          <w:numId w:val="3"/>
        </w:numPr>
        <w:tabs>
          <w:tab w:val="left" w:pos="1257"/>
        </w:tabs>
        <w:spacing w:line="235" w:lineRule="auto"/>
        <w:ind w:left="1256" w:right="128"/>
        <w:rPr>
          <w:sz w:val="24"/>
        </w:rPr>
      </w:pPr>
      <w:r>
        <w:rPr>
          <w:sz w:val="24"/>
        </w:rPr>
        <w:t>Artículo 20: Derecho de toda persona recibir información veraz e imparcial.</w:t>
      </w:r>
    </w:p>
    <w:p w14:paraId="35B6AA84" w14:textId="77777777" w:rsidR="003A29CC" w:rsidRDefault="007708AC">
      <w:pPr>
        <w:pStyle w:val="Prrafodelista"/>
        <w:numPr>
          <w:ilvl w:val="1"/>
          <w:numId w:val="3"/>
        </w:numPr>
        <w:tabs>
          <w:tab w:val="left" w:pos="1257"/>
        </w:tabs>
        <w:spacing w:before="20"/>
        <w:ind w:left="1256" w:right="238"/>
        <w:rPr>
          <w:sz w:val="24"/>
        </w:rPr>
      </w:pPr>
      <w:r>
        <w:rPr>
          <w:sz w:val="24"/>
        </w:rPr>
        <w:t>Artículo 23: Toda persona tiene derecho a presentar peticiones respetuosas a las autoridades por motivos de interés general o particular y a obtener pronta resolución. El legislador podrá reglamentar su ejercicio ante organizaciones privadas para garantiza</w:t>
      </w:r>
      <w:r>
        <w:rPr>
          <w:sz w:val="24"/>
        </w:rPr>
        <w:t>r los derechos</w:t>
      </w:r>
      <w:r>
        <w:rPr>
          <w:spacing w:val="1"/>
          <w:sz w:val="24"/>
        </w:rPr>
        <w:t xml:space="preserve"> </w:t>
      </w:r>
      <w:r>
        <w:rPr>
          <w:sz w:val="24"/>
        </w:rPr>
        <w:t>fundamentales.</w:t>
      </w:r>
    </w:p>
    <w:p w14:paraId="3BB86C8F" w14:textId="77777777" w:rsidR="003A29CC" w:rsidRDefault="007708AC">
      <w:pPr>
        <w:pStyle w:val="Prrafodelista"/>
        <w:numPr>
          <w:ilvl w:val="1"/>
          <w:numId w:val="3"/>
        </w:numPr>
        <w:tabs>
          <w:tab w:val="left" w:pos="1257"/>
        </w:tabs>
        <w:spacing w:line="220" w:lineRule="auto"/>
        <w:ind w:left="1256" w:right="258"/>
        <w:rPr>
          <w:sz w:val="24"/>
        </w:rPr>
      </w:pPr>
      <w:r>
        <w:rPr>
          <w:sz w:val="24"/>
        </w:rPr>
        <w:t>Artículo 74: Derecho de todas las personas a acceder a los documentos públicos, salvo los casos que establezca la</w:t>
      </w:r>
      <w:r>
        <w:rPr>
          <w:spacing w:val="-15"/>
          <w:sz w:val="24"/>
        </w:rPr>
        <w:t xml:space="preserve"> </w:t>
      </w:r>
      <w:r>
        <w:rPr>
          <w:sz w:val="24"/>
        </w:rPr>
        <w:t>ley.</w:t>
      </w:r>
    </w:p>
    <w:p w14:paraId="2D29854A" w14:textId="77777777" w:rsidR="003A29CC" w:rsidRDefault="007708AC">
      <w:pPr>
        <w:pStyle w:val="Prrafodelista"/>
        <w:numPr>
          <w:ilvl w:val="1"/>
          <w:numId w:val="3"/>
        </w:numPr>
        <w:tabs>
          <w:tab w:val="left" w:pos="1257"/>
        </w:tabs>
        <w:spacing w:before="58" w:line="220" w:lineRule="auto"/>
        <w:ind w:left="1256" w:right="249"/>
        <w:rPr>
          <w:sz w:val="24"/>
        </w:rPr>
      </w:pPr>
      <w:r>
        <w:rPr>
          <w:sz w:val="24"/>
        </w:rPr>
        <w:t>Artículo</w:t>
      </w:r>
      <w:r>
        <w:rPr>
          <w:spacing w:val="-8"/>
          <w:sz w:val="24"/>
        </w:rPr>
        <w:t xml:space="preserve"> </w:t>
      </w:r>
      <w:r>
        <w:rPr>
          <w:sz w:val="24"/>
        </w:rPr>
        <w:t>79:</w:t>
      </w:r>
      <w:r>
        <w:rPr>
          <w:spacing w:val="-5"/>
          <w:sz w:val="24"/>
        </w:rPr>
        <w:t xml:space="preserve"> </w:t>
      </w:r>
      <w:r>
        <w:rPr>
          <w:sz w:val="24"/>
        </w:rPr>
        <w:t>La</w:t>
      </w:r>
      <w:r>
        <w:rPr>
          <w:spacing w:val="-7"/>
          <w:sz w:val="24"/>
        </w:rPr>
        <w:t xml:space="preserve"> </w:t>
      </w:r>
      <w:r>
        <w:rPr>
          <w:sz w:val="24"/>
        </w:rPr>
        <w:t>Ley</w:t>
      </w:r>
      <w:r>
        <w:rPr>
          <w:spacing w:val="-6"/>
          <w:sz w:val="24"/>
        </w:rPr>
        <w:t xml:space="preserve"> </w:t>
      </w:r>
      <w:r>
        <w:rPr>
          <w:sz w:val="24"/>
        </w:rPr>
        <w:t>garantizará</w:t>
      </w:r>
      <w:r>
        <w:rPr>
          <w:spacing w:val="-7"/>
          <w:sz w:val="24"/>
        </w:rPr>
        <w:t xml:space="preserve"> </w:t>
      </w:r>
      <w:r>
        <w:rPr>
          <w:sz w:val="24"/>
        </w:rPr>
        <w:t>la</w:t>
      </w:r>
      <w:r>
        <w:rPr>
          <w:spacing w:val="-4"/>
          <w:sz w:val="24"/>
        </w:rPr>
        <w:t xml:space="preserve"> </w:t>
      </w:r>
      <w:r>
        <w:rPr>
          <w:sz w:val="24"/>
        </w:rPr>
        <w:t>participación</w:t>
      </w:r>
      <w:r>
        <w:rPr>
          <w:spacing w:val="-3"/>
          <w:sz w:val="24"/>
        </w:rPr>
        <w:t xml:space="preserve"> </w:t>
      </w:r>
      <w:r>
        <w:rPr>
          <w:sz w:val="24"/>
        </w:rPr>
        <w:t>de</w:t>
      </w:r>
      <w:r>
        <w:rPr>
          <w:spacing w:val="-8"/>
          <w:sz w:val="24"/>
        </w:rPr>
        <w:t xml:space="preserve"> </w:t>
      </w:r>
      <w:r>
        <w:rPr>
          <w:sz w:val="24"/>
        </w:rPr>
        <w:t>la</w:t>
      </w:r>
      <w:r>
        <w:rPr>
          <w:spacing w:val="-7"/>
          <w:sz w:val="24"/>
        </w:rPr>
        <w:t xml:space="preserve"> </w:t>
      </w:r>
      <w:r>
        <w:rPr>
          <w:sz w:val="24"/>
        </w:rPr>
        <w:t>comunidad</w:t>
      </w:r>
      <w:r>
        <w:rPr>
          <w:spacing w:val="-4"/>
          <w:sz w:val="24"/>
        </w:rPr>
        <w:t xml:space="preserve"> </w:t>
      </w:r>
      <w:r>
        <w:rPr>
          <w:sz w:val="24"/>
        </w:rPr>
        <w:t>en</w:t>
      </w:r>
      <w:r>
        <w:rPr>
          <w:spacing w:val="-7"/>
          <w:sz w:val="24"/>
        </w:rPr>
        <w:t xml:space="preserve"> </w:t>
      </w:r>
      <w:r>
        <w:rPr>
          <w:sz w:val="24"/>
        </w:rPr>
        <w:t>las decisiones que puedan afectarlo</w:t>
      </w:r>
      <w:r>
        <w:rPr>
          <w:spacing w:val="-8"/>
          <w:sz w:val="24"/>
        </w:rPr>
        <w:t xml:space="preserve"> </w:t>
      </w:r>
      <w:r>
        <w:rPr>
          <w:sz w:val="24"/>
        </w:rPr>
        <w:t>(…)”.</w:t>
      </w:r>
    </w:p>
    <w:p w14:paraId="2CEB2B78" w14:textId="77777777" w:rsidR="003A29CC" w:rsidRDefault="007708AC">
      <w:pPr>
        <w:pStyle w:val="Prrafodelista"/>
        <w:numPr>
          <w:ilvl w:val="1"/>
          <w:numId w:val="3"/>
        </w:numPr>
        <w:tabs>
          <w:tab w:val="left" w:pos="1257"/>
        </w:tabs>
        <w:spacing w:line="237" w:lineRule="auto"/>
        <w:ind w:left="1256" w:right="242"/>
        <w:rPr>
          <w:sz w:val="24"/>
        </w:rPr>
      </w:pPr>
      <w:r>
        <w:rPr>
          <w:sz w:val="24"/>
        </w:rPr>
        <w:t>Artículo 270: La ley organizará las formas y los sistemas de participación ciudadana que permitan vigilar la gestión pública que se cumpla en los diversos niveles administrativos y sus</w:t>
      </w:r>
      <w:r>
        <w:rPr>
          <w:spacing w:val="39"/>
          <w:sz w:val="24"/>
        </w:rPr>
        <w:t xml:space="preserve"> </w:t>
      </w:r>
      <w:r>
        <w:rPr>
          <w:sz w:val="24"/>
        </w:rPr>
        <w:t>resultados.</w:t>
      </w:r>
    </w:p>
    <w:p w14:paraId="54EF6E4A" w14:textId="77777777" w:rsidR="003A29CC" w:rsidRDefault="003A29CC">
      <w:pPr>
        <w:pStyle w:val="Textoindependiente"/>
        <w:spacing w:before="7"/>
        <w:rPr>
          <w:sz w:val="23"/>
        </w:rPr>
      </w:pPr>
    </w:p>
    <w:p w14:paraId="0066E29B" w14:textId="77777777" w:rsidR="003A29CC" w:rsidRDefault="007708AC">
      <w:pPr>
        <w:pStyle w:val="Ttulo1"/>
        <w:numPr>
          <w:ilvl w:val="0"/>
          <w:numId w:val="3"/>
        </w:numPr>
        <w:tabs>
          <w:tab w:val="left" w:pos="1148"/>
          <w:tab w:val="left" w:pos="1149"/>
        </w:tabs>
      </w:pPr>
      <w:r>
        <w:t>Ley 134 de</w:t>
      </w:r>
      <w:r>
        <w:rPr>
          <w:spacing w:val="-8"/>
        </w:rPr>
        <w:t xml:space="preserve"> </w:t>
      </w:r>
      <w:r>
        <w:t>1994</w:t>
      </w:r>
    </w:p>
    <w:p w14:paraId="060FFFFF" w14:textId="77777777" w:rsidR="003A29CC" w:rsidRDefault="003A29CC">
      <w:pPr>
        <w:pStyle w:val="Textoindependiente"/>
        <w:spacing w:before="1"/>
        <w:rPr>
          <w:b/>
          <w:sz w:val="25"/>
        </w:rPr>
      </w:pPr>
    </w:p>
    <w:p w14:paraId="2EDC8925" w14:textId="77777777" w:rsidR="003A29CC" w:rsidRDefault="007708AC">
      <w:pPr>
        <w:pStyle w:val="Prrafodelista"/>
        <w:numPr>
          <w:ilvl w:val="1"/>
          <w:numId w:val="3"/>
        </w:numPr>
        <w:tabs>
          <w:tab w:val="left" w:pos="1257"/>
        </w:tabs>
        <w:spacing w:line="235" w:lineRule="auto"/>
        <w:ind w:left="1268" w:right="122" w:hanging="360"/>
        <w:rPr>
          <w:sz w:val="24"/>
        </w:rPr>
      </w:pPr>
      <w:r>
        <w:rPr>
          <w:sz w:val="24"/>
        </w:rPr>
        <w:t>Por la cual se dictan normas sobre mecanismos de participación ciudadana.</w:t>
      </w:r>
    </w:p>
    <w:p w14:paraId="5D86186F" w14:textId="77777777" w:rsidR="003A29CC" w:rsidRDefault="007708AC">
      <w:pPr>
        <w:pStyle w:val="Prrafodelista"/>
        <w:numPr>
          <w:ilvl w:val="1"/>
          <w:numId w:val="3"/>
        </w:numPr>
        <w:tabs>
          <w:tab w:val="left" w:pos="1257"/>
        </w:tabs>
        <w:spacing w:before="17"/>
        <w:ind w:left="1268" w:right="246" w:hanging="360"/>
        <w:rPr>
          <w:sz w:val="24"/>
        </w:rPr>
      </w:pPr>
      <w:r>
        <w:rPr>
          <w:sz w:val="24"/>
        </w:rPr>
        <w:t>Regula la iniciativa popular legislativa y normativa; el referendo; la consulta Popular, del orden nacional, departamental, distrital, municipal y local; la revocatoria del mandato; el plebiscito y el cabildo abierto.</w:t>
      </w:r>
    </w:p>
    <w:p w14:paraId="7C6432A0" w14:textId="77777777" w:rsidR="003A29CC" w:rsidRDefault="007708AC">
      <w:pPr>
        <w:pStyle w:val="Prrafodelista"/>
        <w:numPr>
          <w:ilvl w:val="1"/>
          <w:numId w:val="3"/>
        </w:numPr>
        <w:tabs>
          <w:tab w:val="left" w:pos="1257"/>
        </w:tabs>
        <w:spacing w:before="8" w:line="218" w:lineRule="auto"/>
        <w:ind w:left="1268" w:right="244" w:hanging="360"/>
        <w:rPr>
          <w:sz w:val="24"/>
        </w:rPr>
      </w:pPr>
      <w:r>
        <w:rPr>
          <w:sz w:val="24"/>
        </w:rPr>
        <w:t>Establece las normas fundamentales por</w:t>
      </w:r>
      <w:r>
        <w:rPr>
          <w:sz w:val="24"/>
        </w:rPr>
        <w:t xml:space="preserve"> las que se regirá la participación democrática de las organizaciones</w:t>
      </w:r>
      <w:r>
        <w:rPr>
          <w:spacing w:val="-13"/>
          <w:sz w:val="24"/>
        </w:rPr>
        <w:t xml:space="preserve"> </w:t>
      </w:r>
      <w:r>
        <w:rPr>
          <w:sz w:val="24"/>
        </w:rPr>
        <w:t>civiles.</w:t>
      </w:r>
    </w:p>
    <w:p w14:paraId="2AF7139F" w14:textId="77777777" w:rsidR="003A29CC" w:rsidRDefault="003A29CC">
      <w:pPr>
        <w:pStyle w:val="Textoindependiente"/>
        <w:spacing w:before="3"/>
        <w:rPr>
          <w:sz w:val="23"/>
        </w:rPr>
      </w:pPr>
    </w:p>
    <w:p w14:paraId="63B87906" w14:textId="77777777" w:rsidR="003A29CC" w:rsidRDefault="007708AC">
      <w:pPr>
        <w:pStyle w:val="Ttulo1"/>
        <w:numPr>
          <w:ilvl w:val="0"/>
          <w:numId w:val="3"/>
        </w:numPr>
        <w:tabs>
          <w:tab w:val="left" w:pos="1148"/>
          <w:tab w:val="left" w:pos="1149"/>
        </w:tabs>
      </w:pPr>
      <w:r>
        <w:t>Ley 152 de</w:t>
      </w:r>
      <w:r>
        <w:rPr>
          <w:spacing w:val="-8"/>
        </w:rPr>
        <w:t xml:space="preserve"> </w:t>
      </w:r>
      <w:r>
        <w:t>1994</w:t>
      </w:r>
    </w:p>
    <w:p w14:paraId="3707D936" w14:textId="77777777" w:rsidR="003A29CC" w:rsidRDefault="003A29CC">
      <w:pPr>
        <w:pStyle w:val="Textoindependiente"/>
        <w:spacing w:before="9"/>
        <w:rPr>
          <w:b/>
        </w:rPr>
      </w:pPr>
    </w:p>
    <w:p w14:paraId="4324B406" w14:textId="77777777" w:rsidR="003A29CC" w:rsidRDefault="007708AC">
      <w:pPr>
        <w:pStyle w:val="Textoindependiente"/>
        <w:ind w:left="893" w:right="237"/>
        <w:jc w:val="both"/>
        <w:rPr>
          <w:i/>
        </w:rPr>
      </w:pPr>
      <w:r>
        <w:t>Establece los procedimientos para elaborar, aprobar, ejecutar y evaluar los</w:t>
      </w:r>
      <w:r>
        <w:rPr>
          <w:spacing w:val="-14"/>
        </w:rPr>
        <w:t xml:space="preserve"> </w:t>
      </w:r>
      <w:r>
        <w:t>Planes</w:t>
      </w:r>
      <w:r>
        <w:rPr>
          <w:spacing w:val="-14"/>
        </w:rPr>
        <w:t xml:space="preserve"> </w:t>
      </w:r>
      <w:r>
        <w:t>de</w:t>
      </w:r>
      <w:r>
        <w:rPr>
          <w:spacing w:val="-16"/>
        </w:rPr>
        <w:t xml:space="preserve"> </w:t>
      </w:r>
      <w:r>
        <w:t>Desarrollo</w:t>
      </w:r>
      <w:r>
        <w:rPr>
          <w:spacing w:val="-15"/>
        </w:rPr>
        <w:t xml:space="preserve"> </w:t>
      </w:r>
      <w:r>
        <w:t>conforme</w:t>
      </w:r>
      <w:r>
        <w:rPr>
          <w:spacing w:val="-16"/>
        </w:rPr>
        <w:t xml:space="preserve"> </w:t>
      </w:r>
      <w:r>
        <w:t>a</w:t>
      </w:r>
      <w:r>
        <w:rPr>
          <w:spacing w:val="-15"/>
        </w:rPr>
        <w:t xml:space="preserve"> </w:t>
      </w:r>
      <w:r>
        <w:t>las</w:t>
      </w:r>
      <w:r>
        <w:rPr>
          <w:spacing w:val="-14"/>
        </w:rPr>
        <w:t xml:space="preserve"> </w:t>
      </w:r>
      <w:r>
        <w:t>prioridades</w:t>
      </w:r>
      <w:r>
        <w:rPr>
          <w:spacing w:val="-14"/>
        </w:rPr>
        <w:t xml:space="preserve"> </w:t>
      </w:r>
      <w:r>
        <w:t>de</w:t>
      </w:r>
      <w:r>
        <w:rPr>
          <w:spacing w:val="-15"/>
        </w:rPr>
        <w:t xml:space="preserve"> </w:t>
      </w:r>
      <w:r>
        <w:t>los</w:t>
      </w:r>
      <w:r>
        <w:rPr>
          <w:spacing w:val="-14"/>
        </w:rPr>
        <w:t xml:space="preserve"> </w:t>
      </w:r>
      <w:r>
        <w:t>grupos</w:t>
      </w:r>
      <w:r>
        <w:rPr>
          <w:spacing w:val="-14"/>
        </w:rPr>
        <w:t xml:space="preserve"> </w:t>
      </w:r>
      <w:r>
        <w:t>sociales que conforma</w:t>
      </w:r>
      <w:r>
        <w:t>n la entidad territorial y el Programa de Gobierno. También define los mecanismos para su armonización e interrelación con los procesos presupuestales, y las funciones de cada dependencia e instancia</w:t>
      </w:r>
      <w:r>
        <w:rPr>
          <w:spacing w:val="-9"/>
        </w:rPr>
        <w:t xml:space="preserve"> </w:t>
      </w:r>
      <w:r>
        <w:t>que</w:t>
      </w:r>
      <w:r>
        <w:rPr>
          <w:spacing w:val="-8"/>
        </w:rPr>
        <w:t xml:space="preserve"> </w:t>
      </w:r>
      <w:r>
        <w:t>participa</w:t>
      </w:r>
      <w:r>
        <w:rPr>
          <w:spacing w:val="-8"/>
        </w:rPr>
        <w:t xml:space="preserve"> </w:t>
      </w:r>
      <w:r>
        <w:t>en</w:t>
      </w:r>
      <w:r>
        <w:rPr>
          <w:spacing w:val="-8"/>
        </w:rPr>
        <w:t xml:space="preserve"> </w:t>
      </w:r>
      <w:r>
        <w:t>el</w:t>
      </w:r>
      <w:r>
        <w:rPr>
          <w:spacing w:val="-7"/>
        </w:rPr>
        <w:t xml:space="preserve"> </w:t>
      </w:r>
      <w:r>
        <w:t>proceso,</w:t>
      </w:r>
      <w:r>
        <w:rPr>
          <w:spacing w:val="-6"/>
        </w:rPr>
        <w:t xml:space="preserve"> </w:t>
      </w:r>
      <w:r>
        <w:t>enfatizando</w:t>
      </w:r>
      <w:r>
        <w:rPr>
          <w:spacing w:val="-8"/>
        </w:rPr>
        <w:t xml:space="preserve"> </w:t>
      </w:r>
      <w:r>
        <w:t>en</w:t>
      </w:r>
      <w:r>
        <w:rPr>
          <w:spacing w:val="-8"/>
        </w:rPr>
        <w:t xml:space="preserve"> </w:t>
      </w:r>
      <w:r>
        <w:t>la</w:t>
      </w:r>
      <w:r>
        <w:rPr>
          <w:spacing w:val="-4"/>
        </w:rPr>
        <w:t xml:space="preserve"> </w:t>
      </w:r>
      <w:r>
        <w:rPr>
          <w:i/>
        </w:rPr>
        <w:t>participación</w:t>
      </w:r>
      <w:r>
        <w:rPr>
          <w:i/>
          <w:spacing w:val="-9"/>
        </w:rPr>
        <w:t xml:space="preserve"> </w:t>
      </w:r>
      <w:r>
        <w:rPr>
          <w:i/>
        </w:rPr>
        <w:t>de</w:t>
      </w:r>
      <w:r>
        <w:rPr>
          <w:i/>
          <w:spacing w:val="-8"/>
        </w:rPr>
        <w:t xml:space="preserve"> </w:t>
      </w:r>
      <w:r>
        <w:rPr>
          <w:i/>
        </w:rPr>
        <w:t>la sociedad</w:t>
      </w:r>
      <w:r>
        <w:rPr>
          <w:i/>
          <w:spacing w:val="-2"/>
        </w:rPr>
        <w:t xml:space="preserve"> </w:t>
      </w:r>
      <w:r>
        <w:rPr>
          <w:i/>
        </w:rPr>
        <w:t>civil.</w:t>
      </w:r>
    </w:p>
    <w:p w14:paraId="721B27FD" w14:textId="77777777" w:rsidR="003A29CC" w:rsidRDefault="003A29CC">
      <w:pPr>
        <w:jc w:val="both"/>
        <w:sectPr w:rsidR="003A29CC">
          <w:pgSz w:w="12250" w:h="15850"/>
          <w:pgMar w:top="1780" w:right="1580" w:bottom="1500" w:left="1720" w:header="641" w:footer="1194" w:gutter="0"/>
          <w:cols w:space="720"/>
        </w:sectPr>
      </w:pPr>
    </w:p>
    <w:p w14:paraId="16D9FEA3" w14:textId="77777777" w:rsidR="003A29CC" w:rsidRDefault="003A29CC">
      <w:pPr>
        <w:pStyle w:val="Textoindependiente"/>
        <w:rPr>
          <w:i/>
          <w:sz w:val="20"/>
        </w:rPr>
      </w:pPr>
    </w:p>
    <w:p w14:paraId="440A7214" w14:textId="77777777" w:rsidR="003A29CC" w:rsidRDefault="003A29CC">
      <w:pPr>
        <w:pStyle w:val="Textoindependiente"/>
        <w:rPr>
          <w:i/>
          <w:sz w:val="20"/>
        </w:rPr>
      </w:pPr>
    </w:p>
    <w:p w14:paraId="5FC75250" w14:textId="77777777" w:rsidR="003A29CC" w:rsidRDefault="003A29CC">
      <w:pPr>
        <w:pStyle w:val="Textoindependiente"/>
        <w:spacing w:before="8"/>
        <w:rPr>
          <w:i/>
          <w:sz w:val="18"/>
        </w:rPr>
      </w:pPr>
    </w:p>
    <w:p w14:paraId="7CADBA39" w14:textId="77777777" w:rsidR="003A29CC" w:rsidRDefault="007708AC">
      <w:pPr>
        <w:pStyle w:val="Ttulo1"/>
        <w:numPr>
          <w:ilvl w:val="0"/>
          <w:numId w:val="3"/>
        </w:numPr>
        <w:tabs>
          <w:tab w:val="left" w:pos="1148"/>
          <w:tab w:val="left" w:pos="1149"/>
        </w:tabs>
        <w:spacing w:before="92"/>
      </w:pPr>
      <w:r>
        <w:t>Ley 136 de</w:t>
      </w:r>
      <w:r>
        <w:rPr>
          <w:spacing w:val="-8"/>
        </w:rPr>
        <w:t xml:space="preserve"> </w:t>
      </w:r>
      <w:r>
        <w:t>1994</w:t>
      </w:r>
    </w:p>
    <w:p w14:paraId="2FCE23E1" w14:textId="77777777" w:rsidR="003A29CC" w:rsidRDefault="003A29CC">
      <w:pPr>
        <w:pStyle w:val="Textoindependiente"/>
        <w:spacing w:before="4"/>
        <w:rPr>
          <w:b/>
        </w:rPr>
      </w:pPr>
    </w:p>
    <w:p w14:paraId="12433C4B" w14:textId="77777777" w:rsidR="003A29CC" w:rsidRDefault="007708AC">
      <w:pPr>
        <w:pStyle w:val="Textoindependiente"/>
        <w:spacing w:before="1"/>
        <w:ind w:left="893" w:right="239"/>
        <w:jc w:val="both"/>
      </w:pPr>
      <w:r>
        <w:t>Artículo</w:t>
      </w:r>
      <w:r>
        <w:rPr>
          <w:spacing w:val="-8"/>
        </w:rPr>
        <w:t xml:space="preserve"> </w:t>
      </w:r>
      <w:r>
        <w:t>91</w:t>
      </w:r>
      <w:r>
        <w:rPr>
          <w:spacing w:val="-8"/>
        </w:rPr>
        <w:t xml:space="preserve"> </w:t>
      </w:r>
      <w:r>
        <w:t>(Literal</w:t>
      </w:r>
      <w:r>
        <w:rPr>
          <w:spacing w:val="-7"/>
        </w:rPr>
        <w:t xml:space="preserve"> </w:t>
      </w:r>
      <w:r>
        <w:t>D</w:t>
      </w:r>
      <w:r>
        <w:rPr>
          <w:spacing w:val="-6"/>
        </w:rPr>
        <w:t xml:space="preserve"> </w:t>
      </w:r>
      <w:r>
        <w:t>–</w:t>
      </w:r>
      <w:r>
        <w:rPr>
          <w:spacing w:val="-8"/>
        </w:rPr>
        <w:t xml:space="preserve"> </w:t>
      </w:r>
      <w:r>
        <w:t>numeral</w:t>
      </w:r>
      <w:r>
        <w:rPr>
          <w:spacing w:val="-7"/>
        </w:rPr>
        <w:t xml:space="preserve"> </w:t>
      </w:r>
      <w:r>
        <w:t>17</w:t>
      </w:r>
      <w:r>
        <w:rPr>
          <w:spacing w:val="-8"/>
        </w:rPr>
        <w:t xml:space="preserve"> </w:t>
      </w:r>
      <w:r>
        <w:t>/</w:t>
      </w:r>
      <w:r>
        <w:rPr>
          <w:spacing w:val="-5"/>
        </w:rPr>
        <w:t xml:space="preserve"> </w:t>
      </w:r>
      <w:r>
        <w:t>Literal</w:t>
      </w:r>
      <w:r>
        <w:rPr>
          <w:spacing w:val="-6"/>
        </w:rPr>
        <w:t xml:space="preserve"> </w:t>
      </w:r>
      <w:r>
        <w:t>E):</w:t>
      </w:r>
      <w:r>
        <w:rPr>
          <w:spacing w:val="-5"/>
        </w:rPr>
        <w:t xml:space="preserve"> </w:t>
      </w:r>
      <w:r>
        <w:t>Establece</w:t>
      </w:r>
      <w:r>
        <w:rPr>
          <w:spacing w:val="-8"/>
        </w:rPr>
        <w:t xml:space="preserve"> </w:t>
      </w:r>
      <w:r>
        <w:t>la</w:t>
      </w:r>
      <w:r>
        <w:rPr>
          <w:spacing w:val="-8"/>
        </w:rPr>
        <w:t xml:space="preserve"> </w:t>
      </w:r>
      <w:r>
        <w:t>obligación</w:t>
      </w:r>
      <w:r>
        <w:rPr>
          <w:spacing w:val="-8"/>
        </w:rPr>
        <w:t xml:space="preserve"> </w:t>
      </w:r>
      <w:r>
        <w:t>que tiene el alcalde de informar sobre el desarrollo de su gestión y hacer partícipe al ciudadano en la toma de decisiones del</w:t>
      </w:r>
      <w:r>
        <w:rPr>
          <w:spacing w:val="-14"/>
        </w:rPr>
        <w:t xml:space="preserve"> </w:t>
      </w:r>
      <w:r>
        <w:t>municipio.</w:t>
      </w:r>
    </w:p>
    <w:p w14:paraId="386CBCA6" w14:textId="77777777" w:rsidR="003A29CC" w:rsidRDefault="003A29CC">
      <w:pPr>
        <w:pStyle w:val="Textoindependiente"/>
        <w:spacing w:before="7"/>
        <w:rPr>
          <w:sz w:val="23"/>
        </w:rPr>
      </w:pPr>
    </w:p>
    <w:p w14:paraId="3E8DF702" w14:textId="77777777" w:rsidR="003A29CC" w:rsidRDefault="007708AC">
      <w:pPr>
        <w:pStyle w:val="Ttulo1"/>
        <w:numPr>
          <w:ilvl w:val="0"/>
          <w:numId w:val="3"/>
        </w:numPr>
        <w:tabs>
          <w:tab w:val="left" w:pos="1148"/>
          <w:tab w:val="left" w:pos="1149"/>
        </w:tabs>
      </w:pPr>
      <w:r>
        <w:t>Código Contencioso Administrativo Ley 1437 de</w:t>
      </w:r>
      <w:r>
        <w:rPr>
          <w:spacing w:val="-10"/>
        </w:rPr>
        <w:t xml:space="preserve"> </w:t>
      </w:r>
      <w:r>
        <w:t>2011</w:t>
      </w:r>
    </w:p>
    <w:p w14:paraId="6749E53C" w14:textId="77777777" w:rsidR="003A29CC" w:rsidRDefault="003A29CC">
      <w:pPr>
        <w:pStyle w:val="Textoindependiente"/>
        <w:spacing w:before="8"/>
        <w:rPr>
          <w:b/>
        </w:rPr>
      </w:pPr>
    </w:p>
    <w:p w14:paraId="18EC2303" w14:textId="77777777" w:rsidR="003A29CC" w:rsidRDefault="007708AC">
      <w:pPr>
        <w:pStyle w:val="Textoindependiente"/>
        <w:ind w:left="893" w:right="238"/>
        <w:jc w:val="both"/>
      </w:pPr>
      <w:r>
        <w:t>Los siguientes capítulos regulan el artículo 23 de la Constitució</w:t>
      </w:r>
      <w:r>
        <w:t>n, estableciendo el Derecho de Petición y sus distintos tipos. Se refieren a sus alcances, requisitos de presentación y plazos de respuesta:</w:t>
      </w:r>
    </w:p>
    <w:p w14:paraId="3607F95D" w14:textId="77777777" w:rsidR="003A29CC" w:rsidRDefault="003A29CC">
      <w:pPr>
        <w:pStyle w:val="Textoindependiente"/>
        <w:spacing w:before="10"/>
      </w:pPr>
    </w:p>
    <w:p w14:paraId="6AF6455E" w14:textId="77777777" w:rsidR="003A29CC" w:rsidRDefault="007708AC">
      <w:pPr>
        <w:pStyle w:val="Prrafodelista"/>
        <w:numPr>
          <w:ilvl w:val="1"/>
          <w:numId w:val="3"/>
        </w:numPr>
        <w:tabs>
          <w:tab w:val="left" w:pos="1257"/>
        </w:tabs>
        <w:spacing w:before="1" w:line="218" w:lineRule="auto"/>
        <w:ind w:left="1268" w:right="236" w:hanging="360"/>
        <w:rPr>
          <w:sz w:val="24"/>
        </w:rPr>
      </w:pPr>
      <w:r>
        <w:rPr>
          <w:sz w:val="24"/>
        </w:rPr>
        <w:t>Artículo 3, numeral. 6°: “En virtud del principio de participación, las autoridades</w:t>
      </w:r>
      <w:r>
        <w:rPr>
          <w:spacing w:val="-9"/>
          <w:sz w:val="24"/>
        </w:rPr>
        <w:t xml:space="preserve"> </w:t>
      </w:r>
      <w:r>
        <w:rPr>
          <w:sz w:val="24"/>
        </w:rPr>
        <w:t>promoverán</w:t>
      </w:r>
      <w:r>
        <w:rPr>
          <w:spacing w:val="-11"/>
          <w:sz w:val="24"/>
        </w:rPr>
        <w:t xml:space="preserve"> </w:t>
      </w:r>
      <w:r>
        <w:rPr>
          <w:sz w:val="24"/>
        </w:rPr>
        <w:t>y</w:t>
      </w:r>
      <w:r>
        <w:rPr>
          <w:spacing w:val="-12"/>
          <w:sz w:val="24"/>
        </w:rPr>
        <w:t xml:space="preserve"> </w:t>
      </w:r>
      <w:r>
        <w:rPr>
          <w:sz w:val="24"/>
        </w:rPr>
        <w:t>atenderán</w:t>
      </w:r>
      <w:r>
        <w:rPr>
          <w:spacing w:val="-11"/>
          <w:sz w:val="24"/>
        </w:rPr>
        <w:t xml:space="preserve"> </w:t>
      </w:r>
      <w:r>
        <w:rPr>
          <w:sz w:val="24"/>
        </w:rPr>
        <w:t>las</w:t>
      </w:r>
      <w:r>
        <w:rPr>
          <w:spacing w:val="-9"/>
          <w:sz w:val="24"/>
        </w:rPr>
        <w:t xml:space="preserve"> </w:t>
      </w:r>
      <w:r>
        <w:rPr>
          <w:sz w:val="24"/>
        </w:rPr>
        <w:t>iniciativas</w:t>
      </w:r>
      <w:r>
        <w:rPr>
          <w:spacing w:val="-8"/>
          <w:sz w:val="24"/>
        </w:rPr>
        <w:t xml:space="preserve"> </w:t>
      </w:r>
      <w:r>
        <w:rPr>
          <w:sz w:val="24"/>
        </w:rPr>
        <w:t>de</w:t>
      </w:r>
      <w:r>
        <w:rPr>
          <w:spacing w:val="-11"/>
          <w:sz w:val="24"/>
        </w:rPr>
        <w:t xml:space="preserve"> </w:t>
      </w:r>
      <w:r>
        <w:rPr>
          <w:sz w:val="24"/>
        </w:rPr>
        <w:t>los</w:t>
      </w:r>
      <w:r>
        <w:rPr>
          <w:spacing w:val="-9"/>
          <w:sz w:val="24"/>
        </w:rPr>
        <w:t xml:space="preserve"> </w:t>
      </w:r>
      <w:r>
        <w:rPr>
          <w:sz w:val="24"/>
        </w:rPr>
        <w:t>ciudadanos, organizaciones y comunidades encaminadas a intervenir en los procesos de deliberación, formulación, ejecución, control y</w:t>
      </w:r>
      <w:r>
        <w:rPr>
          <w:spacing w:val="-44"/>
          <w:sz w:val="24"/>
        </w:rPr>
        <w:t xml:space="preserve"> </w:t>
      </w:r>
      <w:r>
        <w:rPr>
          <w:sz w:val="24"/>
        </w:rPr>
        <w:t>evaluación de la gestión</w:t>
      </w:r>
      <w:r>
        <w:rPr>
          <w:spacing w:val="-4"/>
          <w:sz w:val="24"/>
        </w:rPr>
        <w:t xml:space="preserve"> </w:t>
      </w:r>
      <w:r>
        <w:rPr>
          <w:sz w:val="24"/>
        </w:rPr>
        <w:t>pública”.</w:t>
      </w:r>
    </w:p>
    <w:p w14:paraId="04D00629" w14:textId="77777777" w:rsidR="003A29CC" w:rsidRDefault="003A29CC">
      <w:pPr>
        <w:pStyle w:val="Textoindependiente"/>
        <w:spacing w:before="4"/>
      </w:pPr>
    </w:p>
    <w:p w14:paraId="3B8912A9" w14:textId="77777777" w:rsidR="003A29CC" w:rsidRDefault="007708AC">
      <w:pPr>
        <w:pStyle w:val="Prrafodelista"/>
        <w:numPr>
          <w:ilvl w:val="1"/>
          <w:numId w:val="3"/>
        </w:numPr>
        <w:tabs>
          <w:tab w:val="left" w:pos="1257"/>
        </w:tabs>
        <w:spacing w:line="218" w:lineRule="auto"/>
        <w:ind w:left="1268" w:right="237" w:hanging="360"/>
        <w:rPr>
          <w:sz w:val="24"/>
        </w:rPr>
      </w:pPr>
      <w:r>
        <w:rPr>
          <w:sz w:val="24"/>
        </w:rPr>
        <w:t>Artículo 3, numeral 9°: “En virtud del principio de pu</w:t>
      </w:r>
      <w:r>
        <w:rPr>
          <w:sz w:val="24"/>
        </w:rPr>
        <w:t>blicidad, las autoridades darán a conocer al público y a los interesados, en forma sistemática y permanente, sin que medie petición alguna, sus actos, contratos y</w:t>
      </w:r>
      <w:r>
        <w:rPr>
          <w:spacing w:val="-51"/>
          <w:sz w:val="24"/>
        </w:rPr>
        <w:t xml:space="preserve"> </w:t>
      </w:r>
      <w:r>
        <w:rPr>
          <w:sz w:val="24"/>
        </w:rPr>
        <w:t xml:space="preserve">resoluciones, mediante las comunicaciones, notificaciones y publicaciones que ordene la ley, </w:t>
      </w:r>
      <w:r>
        <w:rPr>
          <w:sz w:val="24"/>
        </w:rPr>
        <w:t>incluyendo el empleo de tecnologías</w:t>
      </w:r>
      <w:r>
        <w:rPr>
          <w:spacing w:val="-16"/>
          <w:sz w:val="24"/>
        </w:rPr>
        <w:t xml:space="preserve"> </w:t>
      </w:r>
      <w:r>
        <w:rPr>
          <w:sz w:val="24"/>
        </w:rPr>
        <w:t>que</w:t>
      </w:r>
      <w:r>
        <w:rPr>
          <w:spacing w:val="-18"/>
          <w:sz w:val="24"/>
        </w:rPr>
        <w:t xml:space="preserve"> </w:t>
      </w:r>
      <w:r>
        <w:rPr>
          <w:sz w:val="24"/>
        </w:rPr>
        <w:t>permitan</w:t>
      </w:r>
      <w:r>
        <w:rPr>
          <w:spacing w:val="-18"/>
          <w:sz w:val="24"/>
        </w:rPr>
        <w:t xml:space="preserve"> </w:t>
      </w:r>
      <w:r>
        <w:rPr>
          <w:sz w:val="24"/>
        </w:rPr>
        <w:t>difundir</w:t>
      </w:r>
      <w:r>
        <w:rPr>
          <w:spacing w:val="-16"/>
          <w:sz w:val="24"/>
        </w:rPr>
        <w:t xml:space="preserve"> </w:t>
      </w:r>
      <w:r>
        <w:rPr>
          <w:sz w:val="24"/>
        </w:rPr>
        <w:t>de</w:t>
      </w:r>
      <w:r>
        <w:rPr>
          <w:spacing w:val="-17"/>
          <w:sz w:val="24"/>
        </w:rPr>
        <w:t xml:space="preserve"> </w:t>
      </w:r>
      <w:r>
        <w:rPr>
          <w:sz w:val="24"/>
        </w:rPr>
        <w:t>manera</w:t>
      </w:r>
      <w:r>
        <w:rPr>
          <w:spacing w:val="-14"/>
          <w:sz w:val="24"/>
        </w:rPr>
        <w:t xml:space="preserve"> </w:t>
      </w:r>
      <w:r>
        <w:rPr>
          <w:sz w:val="24"/>
        </w:rPr>
        <w:t>masiva</w:t>
      </w:r>
      <w:r>
        <w:rPr>
          <w:spacing w:val="-14"/>
          <w:sz w:val="24"/>
        </w:rPr>
        <w:t xml:space="preserve"> </w:t>
      </w:r>
      <w:r>
        <w:rPr>
          <w:sz w:val="24"/>
        </w:rPr>
        <w:t>tal</w:t>
      </w:r>
      <w:r>
        <w:rPr>
          <w:spacing w:val="-17"/>
          <w:sz w:val="24"/>
        </w:rPr>
        <w:t xml:space="preserve"> </w:t>
      </w:r>
      <w:r>
        <w:rPr>
          <w:sz w:val="24"/>
        </w:rPr>
        <w:t>información</w:t>
      </w:r>
      <w:r>
        <w:rPr>
          <w:spacing w:val="-18"/>
          <w:sz w:val="24"/>
        </w:rPr>
        <w:t xml:space="preserve"> </w:t>
      </w:r>
      <w:r>
        <w:rPr>
          <w:sz w:val="24"/>
        </w:rPr>
        <w:t>de conformidad con lo dispuesto en este Código</w:t>
      </w:r>
      <w:r>
        <w:rPr>
          <w:spacing w:val="-4"/>
          <w:sz w:val="24"/>
        </w:rPr>
        <w:t xml:space="preserve"> </w:t>
      </w:r>
      <w:r>
        <w:rPr>
          <w:sz w:val="24"/>
        </w:rPr>
        <w:t>(…)”.</w:t>
      </w:r>
    </w:p>
    <w:p w14:paraId="149DA6FA" w14:textId="77777777" w:rsidR="003A29CC" w:rsidRDefault="003A29CC">
      <w:pPr>
        <w:pStyle w:val="Textoindependiente"/>
        <w:spacing w:before="10"/>
      </w:pPr>
    </w:p>
    <w:p w14:paraId="7F1B8687" w14:textId="77777777" w:rsidR="003A29CC" w:rsidRDefault="007708AC">
      <w:pPr>
        <w:pStyle w:val="Prrafodelista"/>
        <w:numPr>
          <w:ilvl w:val="1"/>
          <w:numId w:val="3"/>
        </w:numPr>
        <w:tabs>
          <w:tab w:val="left" w:pos="1257"/>
        </w:tabs>
        <w:spacing w:line="218" w:lineRule="auto"/>
        <w:ind w:left="1268" w:right="230" w:hanging="360"/>
        <w:rPr>
          <w:sz w:val="24"/>
        </w:rPr>
      </w:pPr>
      <w:r>
        <w:rPr>
          <w:sz w:val="24"/>
        </w:rPr>
        <w:t>Artículo 8: deber de información al público incluyendo medios electrónicos. Artículo 5o: Toda persona podrá hac</w:t>
      </w:r>
      <w:r>
        <w:rPr>
          <w:sz w:val="24"/>
        </w:rPr>
        <w:t>er peticiones respetuosas a las autoridades, verbalmente o por escrito, a través de cualquier medio.</w:t>
      </w:r>
    </w:p>
    <w:p w14:paraId="5E04F4B5" w14:textId="77777777" w:rsidR="003A29CC" w:rsidRDefault="003A29CC">
      <w:pPr>
        <w:pStyle w:val="Textoindependiente"/>
        <w:spacing w:before="5"/>
        <w:rPr>
          <w:sz w:val="23"/>
        </w:rPr>
      </w:pPr>
    </w:p>
    <w:p w14:paraId="7F2CB3C5" w14:textId="77777777" w:rsidR="003A29CC" w:rsidRDefault="007708AC">
      <w:pPr>
        <w:pStyle w:val="Ttulo1"/>
        <w:numPr>
          <w:ilvl w:val="0"/>
          <w:numId w:val="3"/>
        </w:numPr>
        <w:tabs>
          <w:tab w:val="left" w:pos="1149"/>
        </w:tabs>
        <w:ind w:left="1148" w:right="126"/>
        <w:jc w:val="both"/>
      </w:pPr>
      <w:r>
        <w:t>Ley</w:t>
      </w:r>
      <w:r>
        <w:rPr>
          <w:spacing w:val="-11"/>
        </w:rPr>
        <w:t xml:space="preserve"> </w:t>
      </w:r>
      <w:r>
        <w:t>1757</w:t>
      </w:r>
      <w:r>
        <w:rPr>
          <w:spacing w:val="-9"/>
        </w:rPr>
        <w:t xml:space="preserve"> </w:t>
      </w:r>
      <w:r>
        <w:t>de</w:t>
      </w:r>
      <w:r>
        <w:rPr>
          <w:spacing w:val="-10"/>
        </w:rPr>
        <w:t xml:space="preserve"> </w:t>
      </w:r>
      <w:r>
        <w:t>2015</w:t>
      </w:r>
      <w:r>
        <w:rPr>
          <w:spacing w:val="-10"/>
        </w:rPr>
        <w:t xml:space="preserve"> </w:t>
      </w:r>
      <w:r>
        <w:t>“</w:t>
      </w:r>
      <w:r>
        <w:rPr>
          <w:color w:val="211E1F"/>
        </w:rPr>
        <w:t>Por</w:t>
      </w:r>
      <w:r>
        <w:rPr>
          <w:color w:val="211E1F"/>
          <w:spacing w:val="-10"/>
        </w:rPr>
        <w:t xml:space="preserve"> </w:t>
      </w:r>
      <w:r>
        <w:rPr>
          <w:color w:val="211E1F"/>
        </w:rPr>
        <w:t>la</w:t>
      </w:r>
      <w:r>
        <w:rPr>
          <w:color w:val="211E1F"/>
          <w:spacing w:val="-11"/>
        </w:rPr>
        <w:t xml:space="preserve"> </w:t>
      </w:r>
      <w:r>
        <w:rPr>
          <w:color w:val="211E1F"/>
        </w:rPr>
        <w:t>cual</w:t>
      </w:r>
      <w:r>
        <w:rPr>
          <w:color w:val="211E1F"/>
          <w:spacing w:val="-7"/>
        </w:rPr>
        <w:t xml:space="preserve"> </w:t>
      </w:r>
      <w:r>
        <w:rPr>
          <w:color w:val="211E1F"/>
        </w:rPr>
        <w:t>se</w:t>
      </w:r>
      <w:r>
        <w:rPr>
          <w:color w:val="211E1F"/>
          <w:spacing w:val="-10"/>
        </w:rPr>
        <w:t xml:space="preserve"> </w:t>
      </w:r>
      <w:r>
        <w:rPr>
          <w:color w:val="211E1F"/>
        </w:rPr>
        <w:t>dictan</w:t>
      </w:r>
      <w:r>
        <w:rPr>
          <w:color w:val="211E1F"/>
          <w:spacing w:val="-7"/>
        </w:rPr>
        <w:t xml:space="preserve"> </w:t>
      </w:r>
      <w:r>
        <w:rPr>
          <w:color w:val="211E1F"/>
        </w:rPr>
        <w:t>disposiciones</w:t>
      </w:r>
      <w:r>
        <w:rPr>
          <w:color w:val="211E1F"/>
          <w:spacing w:val="-11"/>
        </w:rPr>
        <w:t xml:space="preserve"> </w:t>
      </w:r>
      <w:r>
        <w:rPr>
          <w:color w:val="211E1F"/>
        </w:rPr>
        <w:t>en</w:t>
      </w:r>
      <w:r>
        <w:rPr>
          <w:color w:val="211E1F"/>
          <w:spacing w:val="-7"/>
        </w:rPr>
        <w:t xml:space="preserve"> </w:t>
      </w:r>
      <w:r>
        <w:rPr>
          <w:color w:val="211E1F"/>
        </w:rPr>
        <w:t>materia</w:t>
      </w:r>
      <w:r>
        <w:rPr>
          <w:color w:val="211E1F"/>
          <w:spacing w:val="-10"/>
        </w:rPr>
        <w:t xml:space="preserve"> </w:t>
      </w:r>
      <w:r>
        <w:rPr>
          <w:color w:val="211E1F"/>
        </w:rPr>
        <w:t>de promoción y protección del derecho a la participación democrática”.</w:t>
      </w:r>
    </w:p>
    <w:p w14:paraId="70F97B9C" w14:textId="77777777" w:rsidR="003A29CC" w:rsidRDefault="003A29CC">
      <w:pPr>
        <w:pStyle w:val="Textoindependiente"/>
        <w:spacing w:before="11"/>
        <w:rPr>
          <w:b/>
          <w:sz w:val="29"/>
        </w:rPr>
      </w:pPr>
    </w:p>
    <w:p w14:paraId="2E07F101" w14:textId="77777777" w:rsidR="003A29CC" w:rsidRDefault="007708AC">
      <w:pPr>
        <w:ind w:left="548"/>
        <w:jc w:val="both"/>
        <w:rPr>
          <w:b/>
          <w:sz w:val="24"/>
        </w:rPr>
      </w:pPr>
      <w:r>
        <w:rPr>
          <w:b/>
          <w:sz w:val="24"/>
        </w:rPr>
        <w:t>OBJETIVO GENERAL</w:t>
      </w:r>
    </w:p>
    <w:p w14:paraId="01B58B68" w14:textId="77777777" w:rsidR="003A29CC" w:rsidRDefault="003A29CC">
      <w:pPr>
        <w:pStyle w:val="Textoindependiente"/>
        <w:spacing w:before="5"/>
        <w:rPr>
          <w:b/>
          <w:sz w:val="26"/>
        </w:rPr>
      </w:pPr>
    </w:p>
    <w:p w14:paraId="2CB1D8AB" w14:textId="77777777" w:rsidR="003A29CC" w:rsidRDefault="007708AC">
      <w:pPr>
        <w:pStyle w:val="Textoindependiente"/>
        <w:spacing w:line="218" w:lineRule="auto"/>
        <w:ind w:left="548" w:right="236"/>
        <w:jc w:val="both"/>
      </w:pPr>
      <w:r>
        <w:t>Dar a conocer los mecanismos de participación ciudadana establecidos por la</w:t>
      </w:r>
      <w:r>
        <w:rPr>
          <w:spacing w:val="-14"/>
        </w:rPr>
        <w:t xml:space="preserve"> </w:t>
      </w:r>
      <w:r>
        <w:t>Alcaldía</w:t>
      </w:r>
      <w:r>
        <w:rPr>
          <w:spacing w:val="-9"/>
        </w:rPr>
        <w:t xml:space="preserve"> </w:t>
      </w:r>
      <w:r>
        <w:t>Municipal</w:t>
      </w:r>
      <w:r>
        <w:rPr>
          <w:spacing w:val="-12"/>
        </w:rPr>
        <w:t xml:space="preserve"> </w:t>
      </w:r>
      <w:r>
        <w:t>de</w:t>
      </w:r>
      <w:r>
        <w:rPr>
          <w:spacing w:val="-11"/>
        </w:rPr>
        <w:t xml:space="preserve"> </w:t>
      </w:r>
      <w:r>
        <w:t>Armenia</w:t>
      </w:r>
      <w:r>
        <w:rPr>
          <w:spacing w:val="-12"/>
        </w:rPr>
        <w:t xml:space="preserve"> </w:t>
      </w:r>
      <w:r>
        <w:t>con</w:t>
      </w:r>
      <w:r>
        <w:rPr>
          <w:spacing w:val="-13"/>
        </w:rPr>
        <w:t xml:space="preserve"> </w:t>
      </w:r>
      <w:r>
        <w:t>el</w:t>
      </w:r>
      <w:r>
        <w:rPr>
          <w:spacing w:val="-13"/>
        </w:rPr>
        <w:t xml:space="preserve"> </w:t>
      </w:r>
      <w:r>
        <w:t>propósito</w:t>
      </w:r>
      <w:r>
        <w:rPr>
          <w:spacing w:val="-13"/>
        </w:rPr>
        <w:t xml:space="preserve"> </w:t>
      </w:r>
      <w:r>
        <w:t>de</w:t>
      </w:r>
      <w:r>
        <w:rPr>
          <w:spacing w:val="-13"/>
        </w:rPr>
        <w:t xml:space="preserve"> </w:t>
      </w:r>
      <w:r>
        <w:t>facilitar</w:t>
      </w:r>
      <w:r>
        <w:rPr>
          <w:spacing w:val="-11"/>
        </w:rPr>
        <w:t xml:space="preserve"> </w:t>
      </w:r>
      <w:r>
        <w:t>la</w:t>
      </w:r>
      <w:r>
        <w:rPr>
          <w:spacing w:val="-13"/>
        </w:rPr>
        <w:t xml:space="preserve"> </w:t>
      </w:r>
      <w:r>
        <w:t>interacción</w:t>
      </w:r>
      <w:r>
        <w:rPr>
          <w:spacing w:val="-13"/>
        </w:rPr>
        <w:t xml:space="preserve"> </w:t>
      </w:r>
      <w:r>
        <w:t>del Gobierno co</w:t>
      </w:r>
      <w:r>
        <w:t>n la ciudadanía mediante los canales presenciales y</w:t>
      </w:r>
      <w:r>
        <w:rPr>
          <w:spacing w:val="38"/>
        </w:rPr>
        <w:t xml:space="preserve"> </w:t>
      </w:r>
      <w:r>
        <w:t>virtuales</w:t>
      </w:r>
    </w:p>
    <w:p w14:paraId="3DD1E154" w14:textId="77777777" w:rsidR="003A29CC" w:rsidRDefault="007708AC">
      <w:pPr>
        <w:pStyle w:val="Textoindependiente"/>
        <w:ind w:left="548"/>
        <w:rPr>
          <w:sz w:val="20"/>
        </w:rPr>
      </w:pPr>
      <w:r>
        <w:rPr>
          <w:sz w:val="20"/>
        </w:rPr>
      </w:r>
      <w:r>
        <w:rPr>
          <w:sz w:val="20"/>
        </w:rPr>
        <w:pict w14:anchorId="0BCDA5BA">
          <v:group id="_x0000_s1043" style="width:407.95pt;height:39.05pt;mso-position-horizontal-relative:char;mso-position-vertical-relative:line" coordsize="8159,781">
            <v:rect id="_x0000_s1047" style="position:absolute;left:1953;width:6206;height:253" stroked="f"/>
            <v:rect id="_x0000_s1046" style="position:absolute;top:252;width:8159;height:277" stroked="f"/>
            <v:rect id="_x0000_s1045" style="position:absolute;top:504;width:4366;height:276" stroked="f"/>
            <v:shapetype id="_x0000_t202" coordsize="21600,21600" o:spt="202" path="m,l,21600r21600,l21600,xe">
              <v:stroke joinstyle="miter"/>
              <v:path gradientshapeok="t" o:connecttype="rect"/>
            </v:shapetype>
            <v:shape id="_x0000_s1044" type="#_x0000_t202" style="position:absolute;width:8159;height:781" filled="f" stroked="f">
              <v:textbox inset="0,0,0,0">
                <w:txbxContent>
                  <w:p w14:paraId="23309FDC" w14:textId="77777777" w:rsidR="003A29CC" w:rsidRDefault="007708AC">
                    <w:pPr>
                      <w:spacing w:before="19" w:line="218" w:lineRule="auto"/>
                      <w:ind w:left="-1" w:right="-15"/>
                      <w:jc w:val="both"/>
                      <w:rPr>
                        <w:sz w:val="24"/>
                      </w:rPr>
                    </w:pPr>
                    <w:r>
                      <w:rPr>
                        <w:sz w:val="24"/>
                      </w:rPr>
                      <w:t>disponibles para p</w:t>
                    </w:r>
                    <w:r>
                      <w:rPr>
                        <w:color w:val="211E1F"/>
                        <w:sz w:val="24"/>
                      </w:rPr>
                      <w:t xml:space="preserve">romover, proteger y garantizar modalidades del derecho a participar en la vida política, administrativa, económica, social y cultural de los ciudadanos del Municipio de </w:t>
                    </w:r>
                    <w:r>
                      <w:rPr>
                        <w:color w:val="211E1F"/>
                        <w:sz w:val="24"/>
                      </w:rPr>
                      <w:t>Armenia</w:t>
                    </w:r>
                  </w:p>
                </w:txbxContent>
              </v:textbox>
            </v:shape>
            <w10:anchorlock/>
          </v:group>
        </w:pict>
      </w:r>
    </w:p>
    <w:p w14:paraId="37BE2FC1" w14:textId="77777777" w:rsidR="003A29CC" w:rsidRDefault="003A29CC">
      <w:pPr>
        <w:rPr>
          <w:sz w:val="20"/>
        </w:rPr>
        <w:sectPr w:rsidR="003A29CC">
          <w:pgSz w:w="12250" w:h="15850"/>
          <w:pgMar w:top="1780" w:right="1580" w:bottom="1500" w:left="1720" w:header="641" w:footer="1194" w:gutter="0"/>
          <w:cols w:space="720"/>
        </w:sectPr>
      </w:pPr>
    </w:p>
    <w:p w14:paraId="163AC998" w14:textId="77777777" w:rsidR="003A29CC" w:rsidRDefault="003A29CC">
      <w:pPr>
        <w:pStyle w:val="Textoindependiente"/>
        <w:rPr>
          <w:sz w:val="20"/>
        </w:rPr>
      </w:pPr>
    </w:p>
    <w:p w14:paraId="685494D2" w14:textId="77777777" w:rsidR="003A29CC" w:rsidRDefault="003A29CC">
      <w:pPr>
        <w:pStyle w:val="Textoindependiente"/>
        <w:rPr>
          <w:sz w:val="20"/>
        </w:rPr>
      </w:pPr>
    </w:p>
    <w:p w14:paraId="0FDE3CDF" w14:textId="77777777" w:rsidR="003A29CC" w:rsidRDefault="003A29CC">
      <w:pPr>
        <w:pStyle w:val="Textoindependiente"/>
        <w:rPr>
          <w:sz w:val="20"/>
        </w:rPr>
      </w:pPr>
    </w:p>
    <w:p w14:paraId="5BD1DECC" w14:textId="77777777" w:rsidR="003A29CC" w:rsidRDefault="003A29CC">
      <w:pPr>
        <w:pStyle w:val="Textoindependiente"/>
        <w:rPr>
          <w:sz w:val="29"/>
        </w:rPr>
      </w:pPr>
    </w:p>
    <w:p w14:paraId="1D5D2342" w14:textId="77777777" w:rsidR="003A29CC" w:rsidRDefault="007708AC">
      <w:pPr>
        <w:pStyle w:val="Ttulo1"/>
        <w:spacing w:before="92"/>
      </w:pPr>
      <w:r>
        <w:t>OBJETIVOS ESPECÍFICOS</w:t>
      </w:r>
    </w:p>
    <w:p w14:paraId="191E6B14" w14:textId="77777777" w:rsidR="003A29CC" w:rsidRDefault="003A29CC">
      <w:pPr>
        <w:pStyle w:val="Textoindependiente"/>
        <w:spacing w:before="8"/>
        <w:rPr>
          <w:b/>
        </w:rPr>
      </w:pPr>
    </w:p>
    <w:p w14:paraId="3EFE9869" w14:textId="77777777" w:rsidR="003A29CC" w:rsidRDefault="007708AC">
      <w:pPr>
        <w:pStyle w:val="Prrafodelista"/>
        <w:numPr>
          <w:ilvl w:val="0"/>
          <w:numId w:val="2"/>
        </w:numPr>
        <w:tabs>
          <w:tab w:val="left" w:pos="1149"/>
        </w:tabs>
        <w:spacing w:line="360" w:lineRule="auto"/>
        <w:ind w:left="1148" w:right="241"/>
        <w:jc w:val="both"/>
        <w:rPr>
          <w:sz w:val="24"/>
        </w:rPr>
      </w:pPr>
      <w:r>
        <w:rPr>
          <w:sz w:val="24"/>
        </w:rPr>
        <w:t>Informar</w:t>
      </w:r>
      <w:r>
        <w:rPr>
          <w:spacing w:val="-4"/>
          <w:sz w:val="24"/>
        </w:rPr>
        <w:t xml:space="preserve"> </w:t>
      </w:r>
      <w:r>
        <w:rPr>
          <w:sz w:val="24"/>
        </w:rPr>
        <w:t>a</w:t>
      </w:r>
      <w:r>
        <w:rPr>
          <w:spacing w:val="-9"/>
          <w:sz w:val="24"/>
        </w:rPr>
        <w:t xml:space="preserve"> </w:t>
      </w:r>
      <w:r>
        <w:rPr>
          <w:sz w:val="24"/>
        </w:rPr>
        <w:t>la</w:t>
      </w:r>
      <w:r>
        <w:rPr>
          <w:spacing w:val="-8"/>
          <w:sz w:val="24"/>
        </w:rPr>
        <w:t xml:space="preserve"> </w:t>
      </w:r>
      <w:r>
        <w:rPr>
          <w:sz w:val="24"/>
        </w:rPr>
        <w:t>ciudadanía</w:t>
      </w:r>
      <w:r>
        <w:rPr>
          <w:spacing w:val="-6"/>
          <w:sz w:val="24"/>
        </w:rPr>
        <w:t xml:space="preserve"> </w:t>
      </w:r>
      <w:r>
        <w:rPr>
          <w:sz w:val="24"/>
        </w:rPr>
        <w:t>del</w:t>
      </w:r>
      <w:r>
        <w:rPr>
          <w:spacing w:val="-5"/>
          <w:sz w:val="24"/>
        </w:rPr>
        <w:t xml:space="preserve"> </w:t>
      </w:r>
      <w:r>
        <w:rPr>
          <w:sz w:val="24"/>
        </w:rPr>
        <w:t>Municipio</w:t>
      </w:r>
      <w:r>
        <w:rPr>
          <w:spacing w:val="-5"/>
          <w:sz w:val="24"/>
        </w:rPr>
        <w:t xml:space="preserve"> </w:t>
      </w:r>
      <w:r>
        <w:rPr>
          <w:sz w:val="24"/>
        </w:rPr>
        <w:t>de</w:t>
      </w:r>
      <w:r>
        <w:rPr>
          <w:spacing w:val="-5"/>
          <w:sz w:val="24"/>
        </w:rPr>
        <w:t xml:space="preserve"> </w:t>
      </w:r>
      <w:r>
        <w:rPr>
          <w:sz w:val="24"/>
        </w:rPr>
        <w:t>Armenia,</w:t>
      </w:r>
      <w:r>
        <w:rPr>
          <w:spacing w:val="-6"/>
          <w:sz w:val="24"/>
        </w:rPr>
        <w:t xml:space="preserve"> </w:t>
      </w:r>
      <w:r>
        <w:rPr>
          <w:sz w:val="24"/>
        </w:rPr>
        <w:t>sobre</w:t>
      </w:r>
      <w:r>
        <w:rPr>
          <w:spacing w:val="-5"/>
          <w:sz w:val="24"/>
        </w:rPr>
        <w:t xml:space="preserve"> </w:t>
      </w:r>
      <w:r>
        <w:rPr>
          <w:sz w:val="24"/>
        </w:rPr>
        <w:t>los</w:t>
      </w:r>
      <w:r>
        <w:rPr>
          <w:spacing w:val="-3"/>
          <w:sz w:val="24"/>
        </w:rPr>
        <w:t xml:space="preserve"> </w:t>
      </w:r>
      <w:r>
        <w:rPr>
          <w:sz w:val="24"/>
        </w:rPr>
        <w:t>diferentes espacios y canales disponibles para interactuar con la administración municipal.</w:t>
      </w:r>
    </w:p>
    <w:p w14:paraId="4829CC2F" w14:textId="77777777" w:rsidR="003A29CC" w:rsidRDefault="007708AC">
      <w:pPr>
        <w:pStyle w:val="Prrafodelista"/>
        <w:numPr>
          <w:ilvl w:val="0"/>
          <w:numId w:val="2"/>
        </w:numPr>
        <w:tabs>
          <w:tab w:val="left" w:pos="1149"/>
        </w:tabs>
        <w:spacing w:line="360" w:lineRule="auto"/>
        <w:ind w:left="1148" w:right="242"/>
        <w:jc w:val="both"/>
        <w:rPr>
          <w:sz w:val="24"/>
        </w:rPr>
      </w:pPr>
      <w:r>
        <w:rPr>
          <w:sz w:val="24"/>
        </w:rPr>
        <w:t>Dar</w:t>
      </w:r>
      <w:r>
        <w:rPr>
          <w:spacing w:val="-14"/>
          <w:sz w:val="24"/>
        </w:rPr>
        <w:t xml:space="preserve"> </w:t>
      </w:r>
      <w:r>
        <w:rPr>
          <w:sz w:val="24"/>
        </w:rPr>
        <w:t>a</w:t>
      </w:r>
      <w:r>
        <w:rPr>
          <w:spacing w:val="-16"/>
          <w:sz w:val="24"/>
        </w:rPr>
        <w:t xml:space="preserve"> </w:t>
      </w:r>
      <w:r>
        <w:rPr>
          <w:sz w:val="24"/>
        </w:rPr>
        <w:t>conocer</w:t>
      </w:r>
      <w:r>
        <w:rPr>
          <w:spacing w:val="-14"/>
          <w:sz w:val="24"/>
        </w:rPr>
        <w:t xml:space="preserve"> </w:t>
      </w:r>
      <w:r>
        <w:rPr>
          <w:sz w:val="24"/>
        </w:rPr>
        <w:t>el</w:t>
      </w:r>
      <w:r>
        <w:rPr>
          <w:spacing w:val="-14"/>
          <w:sz w:val="24"/>
        </w:rPr>
        <w:t xml:space="preserve"> </w:t>
      </w:r>
      <w:r>
        <w:rPr>
          <w:sz w:val="24"/>
        </w:rPr>
        <w:t>cronograma</w:t>
      </w:r>
      <w:r>
        <w:rPr>
          <w:spacing w:val="-16"/>
          <w:sz w:val="24"/>
        </w:rPr>
        <w:t xml:space="preserve"> </w:t>
      </w:r>
      <w:r>
        <w:rPr>
          <w:sz w:val="24"/>
        </w:rPr>
        <w:t>de</w:t>
      </w:r>
      <w:r>
        <w:rPr>
          <w:spacing w:val="-12"/>
          <w:sz w:val="24"/>
        </w:rPr>
        <w:t xml:space="preserve"> </w:t>
      </w:r>
      <w:r>
        <w:rPr>
          <w:sz w:val="24"/>
        </w:rPr>
        <w:t>actividades</w:t>
      </w:r>
      <w:r>
        <w:rPr>
          <w:spacing w:val="-10"/>
          <w:sz w:val="24"/>
        </w:rPr>
        <w:t xml:space="preserve"> </w:t>
      </w:r>
      <w:r>
        <w:rPr>
          <w:sz w:val="24"/>
        </w:rPr>
        <w:t>en</w:t>
      </w:r>
      <w:r>
        <w:rPr>
          <w:spacing w:val="-12"/>
          <w:sz w:val="24"/>
        </w:rPr>
        <w:t xml:space="preserve"> </w:t>
      </w:r>
      <w:r>
        <w:rPr>
          <w:sz w:val="24"/>
        </w:rPr>
        <w:t>las</w:t>
      </w:r>
      <w:r>
        <w:rPr>
          <w:spacing w:val="-14"/>
          <w:sz w:val="24"/>
        </w:rPr>
        <w:t xml:space="preserve"> </w:t>
      </w:r>
      <w:r>
        <w:rPr>
          <w:sz w:val="24"/>
        </w:rPr>
        <w:t>cuales</w:t>
      </w:r>
      <w:r>
        <w:rPr>
          <w:spacing w:val="-13"/>
          <w:sz w:val="24"/>
        </w:rPr>
        <w:t xml:space="preserve"> </w:t>
      </w:r>
      <w:r>
        <w:rPr>
          <w:sz w:val="24"/>
        </w:rPr>
        <w:t>la</w:t>
      </w:r>
      <w:r>
        <w:rPr>
          <w:spacing w:val="-16"/>
          <w:sz w:val="24"/>
        </w:rPr>
        <w:t xml:space="preserve"> </w:t>
      </w:r>
      <w:r>
        <w:rPr>
          <w:sz w:val="24"/>
        </w:rPr>
        <w:t>ciudadanía podrá participar para apoyar la construcción de planes programas y proyectos del Municipio de</w:t>
      </w:r>
      <w:r>
        <w:rPr>
          <w:spacing w:val="-1"/>
          <w:sz w:val="24"/>
        </w:rPr>
        <w:t xml:space="preserve"> </w:t>
      </w:r>
      <w:r>
        <w:rPr>
          <w:sz w:val="24"/>
        </w:rPr>
        <w:t>Armenia</w:t>
      </w:r>
    </w:p>
    <w:p w14:paraId="068B1154" w14:textId="77777777" w:rsidR="003A29CC" w:rsidRDefault="007708AC">
      <w:pPr>
        <w:pStyle w:val="Prrafodelista"/>
        <w:numPr>
          <w:ilvl w:val="0"/>
          <w:numId w:val="2"/>
        </w:numPr>
        <w:tabs>
          <w:tab w:val="left" w:pos="1149"/>
        </w:tabs>
        <w:spacing w:before="1" w:line="357" w:lineRule="auto"/>
        <w:ind w:left="1148" w:right="242"/>
        <w:jc w:val="both"/>
        <w:rPr>
          <w:sz w:val="24"/>
        </w:rPr>
      </w:pPr>
      <w:r>
        <w:rPr>
          <w:sz w:val="24"/>
        </w:rPr>
        <w:t>Apoyar la creación de una cultura de cogestión entre la Administración Municipal y la</w:t>
      </w:r>
      <w:r>
        <w:rPr>
          <w:spacing w:val="-9"/>
          <w:sz w:val="24"/>
        </w:rPr>
        <w:t xml:space="preserve"> </w:t>
      </w:r>
      <w:r>
        <w:rPr>
          <w:sz w:val="24"/>
        </w:rPr>
        <w:t>ciudadanía.</w:t>
      </w:r>
    </w:p>
    <w:p w14:paraId="2024665C" w14:textId="77777777" w:rsidR="003A29CC" w:rsidRDefault="007708AC">
      <w:pPr>
        <w:pStyle w:val="Prrafodelista"/>
        <w:numPr>
          <w:ilvl w:val="0"/>
          <w:numId w:val="2"/>
        </w:numPr>
        <w:tabs>
          <w:tab w:val="left" w:pos="1149"/>
        </w:tabs>
        <w:spacing w:before="5"/>
        <w:ind w:hanging="261"/>
        <w:jc w:val="both"/>
        <w:rPr>
          <w:sz w:val="24"/>
        </w:rPr>
      </w:pPr>
      <w:r>
        <w:rPr>
          <w:sz w:val="24"/>
        </w:rPr>
        <w:t>Permitir un acceso de forma oportuna a la</w:t>
      </w:r>
      <w:r>
        <w:rPr>
          <w:spacing w:val="-23"/>
          <w:sz w:val="24"/>
        </w:rPr>
        <w:t xml:space="preserve"> </w:t>
      </w:r>
      <w:r>
        <w:rPr>
          <w:sz w:val="24"/>
        </w:rPr>
        <w:t>inf</w:t>
      </w:r>
      <w:r>
        <w:rPr>
          <w:sz w:val="24"/>
        </w:rPr>
        <w:t>ormación.</w:t>
      </w:r>
    </w:p>
    <w:p w14:paraId="2F779CA8" w14:textId="77777777" w:rsidR="003A29CC" w:rsidRDefault="007708AC">
      <w:pPr>
        <w:pStyle w:val="Prrafodelista"/>
        <w:numPr>
          <w:ilvl w:val="0"/>
          <w:numId w:val="2"/>
        </w:numPr>
        <w:tabs>
          <w:tab w:val="left" w:pos="1149"/>
        </w:tabs>
        <w:spacing w:before="137"/>
        <w:ind w:hanging="261"/>
        <w:jc w:val="both"/>
        <w:rPr>
          <w:sz w:val="24"/>
        </w:rPr>
      </w:pPr>
      <w:r>
        <w:rPr>
          <w:sz w:val="24"/>
        </w:rPr>
        <w:t>Facilitar el ejercicio de control social a la gestión</w:t>
      </w:r>
      <w:r>
        <w:rPr>
          <w:spacing w:val="-29"/>
          <w:sz w:val="24"/>
        </w:rPr>
        <w:t xml:space="preserve"> </w:t>
      </w:r>
      <w:r>
        <w:rPr>
          <w:sz w:val="24"/>
        </w:rPr>
        <w:t>pública.</w:t>
      </w:r>
    </w:p>
    <w:p w14:paraId="1AC1AC94" w14:textId="77777777" w:rsidR="003A29CC" w:rsidRDefault="003A29CC">
      <w:pPr>
        <w:pStyle w:val="Textoindependiente"/>
        <w:rPr>
          <w:sz w:val="32"/>
        </w:rPr>
      </w:pPr>
    </w:p>
    <w:p w14:paraId="1306718D" w14:textId="77777777" w:rsidR="003A29CC" w:rsidRDefault="007708AC">
      <w:pPr>
        <w:pStyle w:val="Ttulo1"/>
      </w:pPr>
      <w:r>
        <w:t>MECANISMOS Y ESPACIOS DE PARTICIPACIÓN</w:t>
      </w:r>
    </w:p>
    <w:p w14:paraId="793EE225" w14:textId="77777777" w:rsidR="003A29CC" w:rsidRDefault="003A29CC">
      <w:pPr>
        <w:pStyle w:val="Textoindependiente"/>
        <w:spacing w:before="8"/>
        <w:rPr>
          <w:b/>
        </w:rPr>
      </w:pPr>
    </w:p>
    <w:p w14:paraId="7C76A0EB" w14:textId="77777777" w:rsidR="003A29CC" w:rsidRDefault="007708AC">
      <w:pPr>
        <w:pStyle w:val="Textoindependiente"/>
        <w:ind w:left="548"/>
      </w:pPr>
      <w:r>
        <w:t>Los mecanismos y espacios dispuestos por el Municipio de Armenia para acceder al ejercicio de la participación ciudadana son los siguientes ca</w:t>
      </w:r>
      <w:r>
        <w:t>nales:</w:t>
      </w:r>
    </w:p>
    <w:p w14:paraId="6E0864C2" w14:textId="77777777" w:rsidR="003A29CC" w:rsidRDefault="003A29CC">
      <w:pPr>
        <w:pStyle w:val="Textoindependiente"/>
        <w:spacing w:before="8"/>
      </w:pPr>
    </w:p>
    <w:p w14:paraId="530E5D63" w14:textId="77777777" w:rsidR="003A29CC" w:rsidRPr="007D2439" w:rsidRDefault="007708AC">
      <w:pPr>
        <w:pStyle w:val="Ttulo1"/>
        <w:numPr>
          <w:ilvl w:val="0"/>
          <w:numId w:val="1"/>
        </w:numPr>
        <w:tabs>
          <w:tab w:val="left" w:pos="976"/>
          <w:tab w:val="left" w:pos="977"/>
        </w:tabs>
        <w:spacing w:line="293" w:lineRule="exact"/>
        <w:rPr>
          <w:rFonts w:ascii="Symbol" w:hAnsi="Symbol"/>
          <w:color w:val="0000FF"/>
          <w:lang w:val="en-US"/>
        </w:rPr>
      </w:pPr>
      <w:r w:rsidRPr="007D2439">
        <w:rPr>
          <w:lang w:val="en-US"/>
        </w:rPr>
        <w:t>Sitio web:</w:t>
      </w:r>
      <w:r w:rsidRPr="007D2439">
        <w:rPr>
          <w:color w:val="0000FF"/>
          <w:spacing w:val="-26"/>
          <w:lang w:val="en-US"/>
        </w:rPr>
        <w:t xml:space="preserve"> </w:t>
      </w:r>
      <w:hyperlink r:id="rId13">
        <w:r w:rsidRPr="007D2439">
          <w:rPr>
            <w:color w:val="0000FF"/>
            <w:u w:val="thick" w:color="0000FF"/>
            <w:lang w:val="en-US"/>
          </w:rPr>
          <w:t>www.armenia.gov.co</w:t>
        </w:r>
      </w:hyperlink>
    </w:p>
    <w:p w14:paraId="692182FE" w14:textId="77777777" w:rsidR="003A29CC" w:rsidRDefault="007708AC">
      <w:pPr>
        <w:pStyle w:val="Textoindependiente"/>
        <w:spacing w:line="275" w:lineRule="exact"/>
        <w:ind w:left="976"/>
      </w:pPr>
      <w:r>
        <w:t>Foros, encuestas, chat</w:t>
      </w:r>
    </w:p>
    <w:p w14:paraId="45AB36EB" w14:textId="77777777" w:rsidR="003A29CC" w:rsidRDefault="003A29CC">
      <w:pPr>
        <w:pStyle w:val="Textoindependiente"/>
      </w:pPr>
    </w:p>
    <w:p w14:paraId="5466BDBF" w14:textId="77777777" w:rsidR="003A29CC" w:rsidRDefault="007708AC">
      <w:pPr>
        <w:pStyle w:val="Ttulo1"/>
        <w:numPr>
          <w:ilvl w:val="0"/>
          <w:numId w:val="1"/>
        </w:numPr>
        <w:tabs>
          <w:tab w:val="left" w:pos="976"/>
          <w:tab w:val="left" w:pos="977"/>
        </w:tabs>
        <w:rPr>
          <w:rFonts w:ascii="Symbol" w:hAnsi="Symbol"/>
        </w:rPr>
      </w:pPr>
      <w:r>
        <w:t>Correo Institucional:</w:t>
      </w:r>
      <w:r>
        <w:rPr>
          <w:color w:val="0000FF"/>
          <w:spacing w:val="-2"/>
        </w:rPr>
        <w:t xml:space="preserve"> </w:t>
      </w:r>
      <w:hyperlink r:id="rId14">
        <w:r>
          <w:rPr>
            <w:color w:val="0000FF"/>
            <w:u w:val="thick" w:color="0000FF"/>
          </w:rPr>
          <w:t>servicioalcliente@armenia.gov.co</w:t>
        </w:r>
      </w:hyperlink>
    </w:p>
    <w:p w14:paraId="048A2334" w14:textId="77777777" w:rsidR="003A29CC" w:rsidRDefault="003A29CC">
      <w:pPr>
        <w:pStyle w:val="Textoindependiente"/>
        <w:spacing w:before="10"/>
        <w:rPr>
          <w:b/>
          <w:sz w:val="23"/>
        </w:rPr>
      </w:pPr>
    </w:p>
    <w:p w14:paraId="42753B10" w14:textId="77777777" w:rsidR="003A29CC" w:rsidRDefault="007708AC">
      <w:pPr>
        <w:pStyle w:val="Prrafodelista"/>
        <w:numPr>
          <w:ilvl w:val="0"/>
          <w:numId w:val="1"/>
        </w:numPr>
        <w:tabs>
          <w:tab w:val="left" w:pos="976"/>
          <w:tab w:val="left" w:pos="977"/>
        </w:tabs>
        <w:spacing w:line="291" w:lineRule="exact"/>
        <w:jc w:val="left"/>
        <w:rPr>
          <w:rFonts w:ascii="Symbol" w:hAnsi="Symbol"/>
          <w:b/>
          <w:sz w:val="24"/>
        </w:rPr>
      </w:pPr>
      <w:r>
        <w:rPr>
          <w:b/>
          <w:sz w:val="24"/>
        </w:rPr>
        <w:t>Línea Telefónica: (057) 41 71</w:t>
      </w:r>
      <w:r>
        <w:rPr>
          <w:b/>
          <w:spacing w:val="-3"/>
          <w:sz w:val="24"/>
        </w:rPr>
        <w:t xml:space="preserve"> </w:t>
      </w:r>
      <w:r>
        <w:rPr>
          <w:b/>
          <w:sz w:val="24"/>
        </w:rPr>
        <w:t>00</w:t>
      </w:r>
    </w:p>
    <w:p w14:paraId="26679EFE" w14:textId="77777777" w:rsidR="003A29CC" w:rsidRDefault="007708AC">
      <w:pPr>
        <w:pStyle w:val="Textoindependiente"/>
        <w:spacing w:line="273" w:lineRule="exact"/>
        <w:ind w:left="976"/>
      </w:pPr>
      <w:r>
        <w:rPr>
          <w:b/>
        </w:rPr>
        <w:t xml:space="preserve">Horario: </w:t>
      </w:r>
      <w:r>
        <w:t>De lunes a viernes de 8:00 am a 12:00 m y de 2:00 a 6:00 pm</w:t>
      </w:r>
    </w:p>
    <w:p w14:paraId="704B495E" w14:textId="77777777" w:rsidR="003A29CC" w:rsidRDefault="003A29CC">
      <w:pPr>
        <w:pStyle w:val="Textoindependiente"/>
        <w:spacing w:before="4"/>
      </w:pPr>
    </w:p>
    <w:p w14:paraId="134A85D9" w14:textId="77777777" w:rsidR="003A29CC" w:rsidRDefault="007708AC">
      <w:pPr>
        <w:pStyle w:val="Prrafodelista"/>
        <w:numPr>
          <w:ilvl w:val="0"/>
          <w:numId w:val="1"/>
        </w:numPr>
        <w:tabs>
          <w:tab w:val="left" w:pos="976"/>
          <w:tab w:val="left" w:pos="977"/>
        </w:tabs>
        <w:spacing w:line="291" w:lineRule="exact"/>
        <w:jc w:val="left"/>
        <w:rPr>
          <w:rFonts w:ascii="Symbol" w:hAnsi="Symbol"/>
          <w:sz w:val="24"/>
        </w:rPr>
      </w:pPr>
      <w:r>
        <w:rPr>
          <w:b/>
          <w:sz w:val="24"/>
        </w:rPr>
        <w:t>Punto</w:t>
      </w:r>
      <w:r>
        <w:rPr>
          <w:b/>
          <w:spacing w:val="-9"/>
          <w:sz w:val="24"/>
        </w:rPr>
        <w:t xml:space="preserve"> </w:t>
      </w:r>
      <w:r>
        <w:rPr>
          <w:b/>
          <w:sz w:val="24"/>
        </w:rPr>
        <w:t>de</w:t>
      </w:r>
      <w:r>
        <w:rPr>
          <w:b/>
          <w:spacing w:val="-12"/>
          <w:sz w:val="24"/>
        </w:rPr>
        <w:t xml:space="preserve"> </w:t>
      </w:r>
      <w:r>
        <w:rPr>
          <w:b/>
          <w:sz w:val="24"/>
        </w:rPr>
        <w:t>Atención</w:t>
      </w:r>
      <w:r>
        <w:rPr>
          <w:b/>
          <w:spacing w:val="-8"/>
          <w:sz w:val="24"/>
        </w:rPr>
        <w:t xml:space="preserve"> </w:t>
      </w:r>
      <w:r>
        <w:rPr>
          <w:b/>
          <w:sz w:val="24"/>
        </w:rPr>
        <w:t>al</w:t>
      </w:r>
      <w:r>
        <w:rPr>
          <w:b/>
          <w:spacing w:val="-9"/>
          <w:sz w:val="24"/>
        </w:rPr>
        <w:t xml:space="preserve"> </w:t>
      </w:r>
      <w:r>
        <w:rPr>
          <w:b/>
          <w:sz w:val="24"/>
        </w:rPr>
        <w:t>Ciudadano:</w:t>
      </w:r>
      <w:r>
        <w:rPr>
          <w:b/>
          <w:spacing w:val="-5"/>
          <w:sz w:val="24"/>
        </w:rPr>
        <w:t xml:space="preserve"> </w:t>
      </w:r>
      <w:r>
        <w:rPr>
          <w:sz w:val="24"/>
        </w:rPr>
        <w:t>Ventanilla</w:t>
      </w:r>
      <w:r>
        <w:rPr>
          <w:spacing w:val="-12"/>
          <w:sz w:val="24"/>
        </w:rPr>
        <w:t xml:space="preserve"> </w:t>
      </w:r>
      <w:r>
        <w:rPr>
          <w:sz w:val="24"/>
        </w:rPr>
        <w:t>Única</w:t>
      </w:r>
      <w:r>
        <w:rPr>
          <w:spacing w:val="-11"/>
          <w:sz w:val="24"/>
        </w:rPr>
        <w:t xml:space="preserve"> </w:t>
      </w:r>
      <w:r>
        <w:rPr>
          <w:sz w:val="24"/>
        </w:rPr>
        <w:t>Carrera</w:t>
      </w:r>
      <w:r>
        <w:rPr>
          <w:spacing w:val="-5"/>
          <w:sz w:val="24"/>
        </w:rPr>
        <w:t xml:space="preserve"> </w:t>
      </w:r>
      <w:r>
        <w:rPr>
          <w:sz w:val="24"/>
        </w:rPr>
        <w:t>17</w:t>
      </w:r>
      <w:r>
        <w:rPr>
          <w:spacing w:val="-8"/>
          <w:sz w:val="24"/>
        </w:rPr>
        <w:t xml:space="preserve"> </w:t>
      </w:r>
      <w:r>
        <w:rPr>
          <w:sz w:val="24"/>
        </w:rPr>
        <w:t>No16-00</w:t>
      </w:r>
    </w:p>
    <w:p w14:paraId="2CFDA27C" w14:textId="77777777" w:rsidR="003A29CC" w:rsidRDefault="007708AC">
      <w:pPr>
        <w:pStyle w:val="Textoindependiente"/>
        <w:spacing w:line="273" w:lineRule="exact"/>
        <w:ind w:left="976"/>
      </w:pPr>
      <w:r>
        <w:rPr>
          <w:b/>
        </w:rPr>
        <w:t xml:space="preserve">Horario: </w:t>
      </w:r>
      <w:r>
        <w:t>De lunes a viernes de 8:00 am a 12:00 m y de 2:00 a 6:00 pm</w:t>
      </w:r>
    </w:p>
    <w:p w14:paraId="194F41EC" w14:textId="77777777" w:rsidR="003A29CC" w:rsidRDefault="003A29CC">
      <w:pPr>
        <w:pStyle w:val="Textoindependiente"/>
        <w:spacing w:before="4"/>
      </w:pPr>
    </w:p>
    <w:p w14:paraId="10A0AA2B" w14:textId="77777777" w:rsidR="003A29CC" w:rsidRPr="007D2439" w:rsidRDefault="007708AC">
      <w:pPr>
        <w:pStyle w:val="Ttulo1"/>
        <w:numPr>
          <w:ilvl w:val="0"/>
          <w:numId w:val="1"/>
        </w:numPr>
        <w:tabs>
          <w:tab w:val="left" w:pos="976"/>
          <w:tab w:val="left" w:pos="977"/>
        </w:tabs>
        <w:rPr>
          <w:rFonts w:ascii="Symbol" w:hAnsi="Symbol"/>
          <w:lang w:val="en-US"/>
        </w:rPr>
      </w:pPr>
      <w:r w:rsidRPr="007D2439">
        <w:rPr>
          <w:lang w:val="en-US"/>
        </w:rPr>
        <w:t>Facebook: https:/</w:t>
      </w:r>
      <w:hyperlink r:id="rId15">
        <w:r w:rsidRPr="007D2439">
          <w:rPr>
            <w:lang w:val="en-US"/>
          </w:rPr>
          <w:t>/</w:t>
        </w:r>
        <w:r w:rsidRPr="007D2439">
          <w:rPr>
            <w:color w:val="0000FF"/>
            <w:u w:val="thick" w:color="0000FF"/>
            <w:lang w:val="en-US"/>
          </w:rPr>
          <w:t>www.facebook.com/alcaldiaarmenia</w:t>
        </w:r>
      </w:hyperlink>
    </w:p>
    <w:p w14:paraId="7EACE645" w14:textId="77777777" w:rsidR="003A29CC" w:rsidRPr="007D2439" w:rsidRDefault="003A29CC">
      <w:pPr>
        <w:pStyle w:val="Textoindependiente"/>
        <w:spacing w:before="10"/>
        <w:rPr>
          <w:b/>
          <w:sz w:val="23"/>
          <w:lang w:val="en-US"/>
        </w:rPr>
      </w:pPr>
    </w:p>
    <w:p w14:paraId="4A0ADD2D" w14:textId="77777777" w:rsidR="003A29CC" w:rsidRDefault="007708AC">
      <w:pPr>
        <w:pStyle w:val="Prrafodelista"/>
        <w:numPr>
          <w:ilvl w:val="0"/>
          <w:numId w:val="1"/>
        </w:numPr>
        <w:tabs>
          <w:tab w:val="left" w:pos="976"/>
          <w:tab w:val="left" w:pos="977"/>
        </w:tabs>
        <w:jc w:val="left"/>
        <w:rPr>
          <w:rFonts w:ascii="Symbol" w:hAnsi="Symbol"/>
          <w:b/>
          <w:sz w:val="24"/>
        </w:rPr>
      </w:pPr>
      <w:r>
        <w:rPr>
          <w:b/>
          <w:sz w:val="24"/>
        </w:rPr>
        <w:t>Twitter: @</w:t>
      </w:r>
      <w:r>
        <w:rPr>
          <w:b/>
          <w:spacing w:val="-5"/>
          <w:sz w:val="24"/>
        </w:rPr>
        <w:t xml:space="preserve"> </w:t>
      </w:r>
      <w:proofErr w:type="spellStart"/>
      <w:r>
        <w:rPr>
          <w:b/>
          <w:sz w:val="24"/>
        </w:rPr>
        <w:t>alcaldiaarmenia</w:t>
      </w:r>
      <w:proofErr w:type="spellEnd"/>
    </w:p>
    <w:p w14:paraId="1DD3E7C8" w14:textId="77777777" w:rsidR="003A29CC" w:rsidRDefault="003A29CC">
      <w:pPr>
        <w:pStyle w:val="Textoindependiente"/>
        <w:spacing w:before="10"/>
        <w:rPr>
          <w:b/>
          <w:sz w:val="23"/>
        </w:rPr>
      </w:pPr>
    </w:p>
    <w:p w14:paraId="656FB4BA" w14:textId="77777777" w:rsidR="003A29CC" w:rsidRDefault="007708AC">
      <w:pPr>
        <w:pStyle w:val="Prrafodelista"/>
        <w:numPr>
          <w:ilvl w:val="0"/>
          <w:numId w:val="1"/>
        </w:numPr>
        <w:tabs>
          <w:tab w:val="left" w:pos="976"/>
          <w:tab w:val="left" w:pos="977"/>
        </w:tabs>
        <w:jc w:val="left"/>
        <w:rPr>
          <w:rFonts w:ascii="Symbol" w:hAnsi="Symbol"/>
          <w:b/>
          <w:sz w:val="24"/>
        </w:rPr>
      </w:pPr>
      <w:r>
        <w:rPr>
          <w:b/>
          <w:sz w:val="24"/>
        </w:rPr>
        <w:t>Instagram:</w:t>
      </w:r>
      <w:r>
        <w:rPr>
          <w:b/>
          <w:spacing w:val="5"/>
          <w:sz w:val="24"/>
        </w:rPr>
        <w:t xml:space="preserve"> </w:t>
      </w:r>
      <w:r>
        <w:rPr>
          <w:b/>
          <w:sz w:val="24"/>
        </w:rPr>
        <w:t>ALCALDIADEARMENIA</w:t>
      </w:r>
    </w:p>
    <w:p w14:paraId="097531F1" w14:textId="77777777" w:rsidR="003A29CC" w:rsidRDefault="003A29CC">
      <w:pPr>
        <w:rPr>
          <w:rFonts w:ascii="Symbol" w:hAnsi="Symbol"/>
          <w:sz w:val="24"/>
        </w:rPr>
        <w:sectPr w:rsidR="003A29CC">
          <w:pgSz w:w="12250" w:h="15850"/>
          <w:pgMar w:top="1780" w:right="1580" w:bottom="1500" w:left="1720" w:header="641" w:footer="1194" w:gutter="0"/>
          <w:cols w:space="720"/>
        </w:sectPr>
      </w:pPr>
    </w:p>
    <w:p w14:paraId="7009B361" w14:textId="77777777" w:rsidR="003A29CC" w:rsidRDefault="003A29CC">
      <w:pPr>
        <w:pStyle w:val="Textoindependiente"/>
        <w:rPr>
          <w:b/>
          <w:sz w:val="20"/>
        </w:rPr>
      </w:pPr>
    </w:p>
    <w:p w14:paraId="3F337F5B" w14:textId="77777777" w:rsidR="003A29CC" w:rsidRDefault="003A29CC">
      <w:pPr>
        <w:pStyle w:val="Textoindependiente"/>
        <w:rPr>
          <w:b/>
          <w:sz w:val="20"/>
        </w:rPr>
      </w:pPr>
    </w:p>
    <w:p w14:paraId="35A9AE49" w14:textId="77777777" w:rsidR="003A29CC" w:rsidRDefault="003A29CC">
      <w:pPr>
        <w:pStyle w:val="Textoindependiente"/>
        <w:spacing w:before="8"/>
        <w:rPr>
          <w:b/>
          <w:sz w:val="18"/>
        </w:rPr>
      </w:pPr>
    </w:p>
    <w:p w14:paraId="498FF365" w14:textId="77777777" w:rsidR="003A29CC" w:rsidRDefault="007708AC">
      <w:pPr>
        <w:spacing w:before="92" w:line="480" w:lineRule="auto"/>
        <w:ind w:left="548" w:right="2394"/>
        <w:rPr>
          <w:b/>
          <w:sz w:val="24"/>
        </w:rPr>
      </w:pPr>
      <w:r>
        <w:rPr>
          <w:b/>
          <w:color w:val="211E1F"/>
          <w:sz w:val="24"/>
        </w:rPr>
        <w:t>CONDICIONES PARA LA PARTICIPACIÓN ESPACIOS PRESENCIALES</w:t>
      </w:r>
    </w:p>
    <w:p w14:paraId="32795178" w14:textId="77777777" w:rsidR="003A29CC" w:rsidRDefault="007708AC">
      <w:pPr>
        <w:pStyle w:val="Textoindependiente"/>
        <w:spacing w:before="13" w:line="218" w:lineRule="auto"/>
        <w:ind w:left="548" w:right="117"/>
        <w:jc w:val="both"/>
      </w:pPr>
      <w:r>
        <w:pict w14:anchorId="6B5B8B59">
          <v:polyline id="_x0000_s1042" style="position:absolute;left:0;text-align:left;z-index:-253165568;mso-position-horizontal-relative:page" points="640.65pt,24.6pt,226.9pt,24.6pt,226.9pt,37.2pt,226.9pt,49.8pt,226.9pt,51pt,226.9pt,63.6pt,346.35pt,63.6pt,346.35pt,51pt,640.65pt,51pt,640.65pt,37.2pt,640.65pt,24.6pt" coordorigin="2269,246" coordsize="8275,780" stroked="f">
            <v:path arrowok="t"/>
            <w10:wrap anchorx="page"/>
          </v:polyline>
        </w:pict>
      </w:r>
      <w:r>
        <w:rPr>
          <w:color w:val="211E1F"/>
        </w:rPr>
        <w:t>Se atiende presencialmente a la ciudadanía en el Centro Administrativo CAM ubicado en la Carrera 17 No16-00, allí se podrán recibir peticiones, quejas, reclamos, sugerencias y Demandas de los ciudadanos con relación a la gestión administrativa.</w:t>
      </w:r>
    </w:p>
    <w:p w14:paraId="73373205" w14:textId="77777777" w:rsidR="003A29CC" w:rsidRDefault="003A29CC">
      <w:pPr>
        <w:pStyle w:val="Textoindependiente"/>
        <w:spacing w:before="7"/>
      </w:pPr>
    </w:p>
    <w:p w14:paraId="2786EA52" w14:textId="77777777" w:rsidR="003A29CC" w:rsidRDefault="007708AC">
      <w:pPr>
        <w:pStyle w:val="Textoindependiente"/>
        <w:ind w:left="548" w:right="124"/>
        <w:jc w:val="both"/>
      </w:pPr>
      <w:r>
        <w:rPr>
          <w:color w:val="211E1F"/>
        </w:rPr>
        <w:t>El horario</w:t>
      </w:r>
      <w:r>
        <w:rPr>
          <w:color w:val="211E1F"/>
        </w:rPr>
        <w:t xml:space="preserve"> de atención es De lunes a viernes de 8:00 am a 12:00 m y de 2:00 a 6:00 pm.</w:t>
      </w:r>
    </w:p>
    <w:p w14:paraId="7DD8130B" w14:textId="77777777" w:rsidR="003A29CC" w:rsidRDefault="003A29CC">
      <w:pPr>
        <w:pStyle w:val="Textoindependiente"/>
        <w:spacing w:before="8"/>
        <w:rPr>
          <w:sz w:val="23"/>
        </w:rPr>
      </w:pPr>
    </w:p>
    <w:p w14:paraId="655F833B" w14:textId="77777777" w:rsidR="003A29CC" w:rsidRDefault="007708AC">
      <w:pPr>
        <w:pStyle w:val="Ttulo1"/>
        <w:jc w:val="both"/>
      </w:pPr>
      <w:r>
        <w:rPr>
          <w:color w:val="211E1F"/>
        </w:rPr>
        <w:t>ESPACIOS VIRTUALES</w:t>
      </w:r>
    </w:p>
    <w:p w14:paraId="1C3A608D" w14:textId="77777777" w:rsidR="003A29CC" w:rsidRDefault="003A29CC">
      <w:pPr>
        <w:pStyle w:val="Textoindependiente"/>
        <w:spacing w:before="8"/>
        <w:rPr>
          <w:b/>
        </w:rPr>
      </w:pPr>
    </w:p>
    <w:p w14:paraId="0696CD34" w14:textId="77777777" w:rsidR="003A29CC" w:rsidRDefault="007708AC">
      <w:pPr>
        <w:pStyle w:val="Textoindependiente"/>
        <w:ind w:left="548" w:right="241"/>
        <w:jc w:val="both"/>
      </w:pPr>
      <w:r>
        <w:t>Los espacios virtuales disponibles por la administración del municipio de Armenia, como foros, chats y redes sociales ofrecen la posibilidad intercambiar</w:t>
      </w:r>
      <w:r>
        <w:rPr>
          <w:spacing w:val="-5"/>
        </w:rPr>
        <w:t xml:space="preserve"> </w:t>
      </w:r>
      <w:r>
        <w:t>opin</w:t>
      </w:r>
      <w:r>
        <w:t>iones</w:t>
      </w:r>
      <w:r>
        <w:rPr>
          <w:spacing w:val="-8"/>
        </w:rPr>
        <w:t xml:space="preserve"> </w:t>
      </w:r>
      <w:r>
        <w:t>con</w:t>
      </w:r>
      <w:r>
        <w:rPr>
          <w:spacing w:val="-9"/>
        </w:rPr>
        <w:t xml:space="preserve"> </w:t>
      </w:r>
      <w:r>
        <w:t>diferentes</w:t>
      </w:r>
      <w:r>
        <w:rPr>
          <w:spacing w:val="-5"/>
        </w:rPr>
        <w:t xml:space="preserve"> </w:t>
      </w:r>
      <w:r>
        <w:t>personas</w:t>
      </w:r>
      <w:r>
        <w:rPr>
          <w:spacing w:val="-4"/>
        </w:rPr>
        <w:t xml:space="preserve"> </w:t>
      </w:r>
      <w:r>
        <w:t>y</w:t>
      </w:r>
      <w:r>
        <w:rPr>
          <w:spacing w:val="-11"/>
        </w:rPr>
        <w:t xml:space="preserve"> </w:t>
      </w:r>
      <w:r>
        <w:t>sobre</w:t>
      </w:r>
      <w:r>
        <w:rPr>
          <w:spacing w:val="-10"/>
        </w:rPr>
        <w:t xml:space="preserve"> </w:t>
      </w:r>
      <w:r>
        <w:t>diferentes</w:t>
      </w:r>
      <w:r>
        <w:rPr>
          <w:spacing w:val="-4"/>
        </w:rPr>
        <w:t xml:space="preserve"> </w:t>
      </w:r>
      <w:r>
        <w:t>temáticas, la administración propende por que la comunicación entre los participantes tenga un lenguaje claro y</w:t>
      </w:r>
      <w:r>
        <w:rPr>
          <w:spacing w:val="-10"/>
        </w:rPr>
        <w:t xml:space="preserve"> </w:t>
      </w:r>
      <w:r>
        <w:t>respetuoso.</w:t>
      </w:r>
    </w:p>
    <w:p w14:paraId="624AFE68" w14:textId="77777777" w:rsidR="003A29CC" w:rsidRDefault="003A29CC">
      <w:pPr>
        <w:pStyle w:val="Textoindependiente"/>
        <w:spacing w:before="1"/>
      </w:pPr>
    </w:p>
    <w:p w14:paraId="720ED6A9" w14:textId="77777777" w:rsidR="003A29CC" w:rsidRDefault="007708AC">
      <w:pPr>
        <w:pStyle w:val="Textoindependiente"/>
        <w:ind w:left="548" w:right="242"/>
        <w:jc w:val="both"/>
      </w:pPr>
      <w:r>
        <w:t xml:space="preserve">De acuerdo con las políticas de uso de redes sociales </w:t>
      </w:r>
      <w:proofErr w:type="gramStart"/>
      <w:r>
        <w:t>las administración</w:t>
      </w:r>
      <w:proofErr w:type="gramEnd"/>
      <w:r>
        <w:t xml:space="preserve"> se reserv</w:t>
      </w:r>
      <w:r>
        <w:t>a el derecho a eliminar las opiniones que considere ilegales, irrespetuosas, amenazantes, infundadas, calumniosas, inapropiadas, ética o socialmente discriminatorias o laboralmente reprochables o que, de alguna forma, puedan ocasionar daños y perjuicios ma</w:t>
      </w:r>
      <w:r>
        <w:t>teriales o morales contra la entidad, sus empleados, colaboradores o terceros.</w:t>
      </w:r>
    </w:p>
    <w:p w14:paraId="3E4E0D67" w14:textId="77777777" w:rsidR="003A29CC" w:rsidRDefault="003A29CC">
      <w:pPr>
        <w:pStyle w:val="Textoindependiente"/>
      </w:pPr>
    </w:p>
    <w:p w14:paraId="5364F392" w14:textId="77777777" w:rsidR="003A29CC" w:rsidRDefault="007708AC">
      <w:pPr>
        <w:pStyle w:val="Textoindependiente"/>
        <w:spacing w:before="1"/>
        <w:ind w:left="548" w:right="249"/>
        <w:jc w:val="both"/>
      </w:pPr>
      <w:r>
        <w:t xml:space="preserve">No </w:t>
      </w:r>
      <w:proofErr w:type="gramStart"/>
      <w:r>
        <w:t>obstante</w:t>
      </w:r>
      <w:proofErr w:type="gramEnd"/>
      <w:r>
        <w:t xml:space="preserve"> los mensajes publicados en espacios como el chat emitidos en tiempo real, representan la opinión de los participantes y su contenido es responsabilidad de los mismo</w:t>
      </w:r>
      <w:r>
        <w:t>s.</w:t>
      </w:r>
    </w:p>
    <w:p w14:paraId="62E108FF" w14:textId="77777777" w:rsidR="003A29CC" w:rsidRDefault="003A29CC">
      <w:pPr>
        <w:pStyle w:val="Textoindependiente"/>
        <w:spacing w:before="6"/>
        <w:rPr>
          <w:sz w:val="21"/>
        </w:rPr>
      </w:pPr>
    </w:p>
    <w:p w14:paraId="6E22FA1F" w14:textId="77777777" w:rsidR="003A29CC" w:rsidRDefault="007708AC">
      <w:pPr>
        <w:pStyle w:val="Textoindependiente"/>
        <w:ind w:left="548" w:right="244"/>
        <w:jc w:val="both"/>
      </w:pPr>
      <w:r>
        <w:t>Se</w:t>
      </w:r>
      <w:r>
        <w:rPr>
          <w:spacing w:val="-18"/>
        </w:rPr>
        <w:t xml:space="preserve"> </w:t>
      </w:r>
      <w:r>
        <w:t>recomienda</w:t>
      </w:r>
      <w:r>
        <w:rPr>
          <w:spacing w:val="-18"/>
        </w:rPr>
        <w:t xml:space="preserve"> </w:t>
      </w:r>
      <w:r>
        <w:t>a</w:t>
      </w:r>
      <w:r>
        <w:rPr>
          <w:spacing w:val="-17"/>
        </w:rPr>
        <w:t xml:space="preserve"> </w:t>
      </w:r>
      <w:r>
        <w:t>los</w:t>
      </w:r>
      <w:r>
        <w:rPr>
          <w:spacing w:val="-16"/>
        </w:rPr>
        <w:t xml:space="preserve"> </w:t>
      </w:r>
      <w:r>
        <w:t>participantes</w:t>
      </w:r>
      <w:r>
        <w:rPr>
          <w:spacing w:val="-16"/>
        </w:rPr>
        <w:t xml:space="preserve"> </w:t>
      </w:r>
      <w:r>
        <w:t>realizar</w:t>
      </w:r>
      <w:r>
        <w:rPr>
          <w:spacing w:val="-12"/>
        </w:rPr>
        <w:t xml:space="preserve"> </w:t>
      </w:r>
      <w:r>
        <w:t>aportes</w:t>
      </w:r>
      <w:r>
        <w:rPr>
          <w:spacing w:val="-16"/>
        </w:rPr>
        <w:t xml:space="preserve"> </w:t>
      </w:r>
      <w:r>
        <w:t>constructivos,</w:t>
      </w:r>
      <w:r>
        <w:rPr>
          <w:spacing w:val="-15"/>
        </w:rPr>
        <w:t xml:space="preserve"> </w:t>
      </w:r>
      <w:r>
        <w:t>respetuosos de</w:t>
      </w:r>
      <w:r>
        <w:rPr>
          <w:spacing w:val="-8"/>
        </w:rPr>
        <w:t xml:space="preserve"> </w:t>
      </w:r>
      <w:r>
        <w:t>la</w:t>
      </w:r>
      <w:r>
        <w:rPr>
          <w:spacing w:val="-4"/>
        </w:rPr>
        <w:t xml:space="preserve"> </w:t>
      </w:r>
      <w:r>
        <w:t>ley,</w:t>
      </w:r>
      <w:r>
        <w:rPr>
          <w:spacing w:val="-4"/>
        </w:rPr>
        <w:t xml:space="preserve"> </w:t>
      </w:r>
      <w:r>
        <w:t>no</w:t>
      </w:r>
      <w:r>
        <w:rPr>
          <w:spacing w:val="-4"/>
        </w:rPr>
        <w:t xml:space="preserve"> </w:t>
      </w:r>
      <w:r>
        <w:t>publicar</w:t>
      </w:r>
      <w:r>
        <w:rPr>
          <w:spacing w:val="-1"/>
        </w:rPr>
        <w:t xml:space="preserve"> </w:t>
      </w:r>
      <w:r>
        <w:t>datos</w:t>
      </w:r>
      <w:r>
        <w:rPr>
          <w:spacing w:val="-6"/>
        </w:rPr>
        <w:t xml:space="preserve"> </w:t>
      </w:r>
      <w:r>
        <w:t>ni</w:t>
      </w:r>
      <w:r>
        <w:rPr>
          <w:spacing w:val="-5"/>
        </w:rPr>
        <w:t xml:space="preserve"> </w:t>
      </w:r>
      <w:r>
        <w:t>Información</w:t>
      </w:r>
      <w:r>
        <w:rPr>
          <w:spacing w:val="-7"/>
        </w:rPr>
        <w:t xml:space="preserve"> </w:t>
      </w:r>
      <w:r>
        <w:t>personal</w:t>
      </w:r>
      <w:r>
        <w:rPr>
          <w:spacing w:val="-7"/>
        </w:rPr>
        <w:t xml:space="preserve"> </w:t>
      </w:r>
      <w:r>
        <w:t>que</w:t>
      </w:r>
      <w:r>
        <w:rPr>
          <w:spacing w:val="-7"/>
        </w:rPr>
        <w:t xml:space="preserve"> </w:t>
      </w:r>
      <w:r>
        <w:t>pueda</w:t>
      </w:r>
      <w:r>
        <w:rPr>
          <w:spacing w:val="-7"/>
        </w:rPr>
        <w:t xml:space="preserve"> </w:t>
      </w:r>
      <w:r>
        <w:t>ser</w:t>
      </w:r>
      <w:r>
        <w:rPr>
          <w:spacing w:val="-6"/>
        </w:rPr>
        <w:t xml:space="preserve"> </w:t>
      </w:r>
      <w:r>
        <w:t>usada</w:t>
      </w:r>
      <w:r>
        <w:rPr>
          <w:spacing w:val="-7"/>
        </w:rPr>
        <w:t xml:space="preserve"> </w:t>
      </w:r>
      <w:r>
        <w:t>con otros fines y evitar la</w:t>
      </w:r>
      <w:r>
        <w:rPr>
          <w:spacing w:val="4"/>
        </w:rPr>
        <w:t xml:space="preserve"> </w:t>
      </w:r>
      <w:r>
        <w:t>saturación.</w:t>
      </w:r>
    </w:p>
    <w:p w14:paraId="4EE26F25" w14:textId="77777777" w:rsidR="003A29CC" w:rsidRDefault="003A29CC">
      <w:pPr>
        <w:pStyle w:val="Textoindependiente"/>
        <w:spacing w:before="1"/>
      </w:pPr>
    </w:p>
    <w:p w14:paraId="5FCED042" w14:textId="77777777" w:rsidR="003A29CC" w:rsidRDefault="007708AC">
      <w:pPr>
        <w:pStyle w:val="Textoindependiente"/>
        <w:ind w:left="548" w:right="247"/>
        <w:jc w:val="both"/>
      </w:pPr>
      <w:r>
        <w:t>La administración atenderá sus opiniones, comentarios, preguntas y aportes con el mayor respeto y promoviendo un diálogo constructivo.</w:t>
      </w:r>
    </w:p>
    <w:p w14:paraId="1C184A72" w14:textId="77777777" w:rsidR="003A29CC" w:rsidRDefault="003A29CC">
      <w:pPr>
        <w:jc w:val="both"/>
        <w:sectPr w:rsidR="003A29CC">
          <w:pgSz w:w="12250" w:h="15850"/>
          <w:pgMar w:top="1780" w:right="1580" w:bottom="1500" w:left="1720" w:header="641" w:footer="1194" w:gutter="0"/>
          <w:cols w:space="720"/>
        </w:sectPr>
      </w:pPr>
    </w:p>
    <w:p w14:paraId="6AECC26A" w14:textId="6952F2B2" w:rsidR="003A29CC" w:rsidRDefault="003A29CC">
      <w:pPr>
        <w:pStyle w:val="Textoindependiente"/>
        <w:rPr>
          <w:sz w:val="20"/>
        </w:rPr>
      </w:pPr>
    </w:p>
    <w:p w14:paraId="17EB55E5" w14:textId="77777777" w:rsidR="003A29CC" w:rsidRDefault="003A29CC">
      <w:pPr>
        <w:pStyle w:val="Textoindependiente"/>
        <w:rPr>
          <w:sz w:val="20"/>
        </w:rPr>
      </w:pPr>
    </w:p>
    <w:p w14:paraId="3A4AEF8F" w14:textId="77777777" w:rsidR="003A29CC" w:rsidRDefault="003A29CC">
      <w:pPr>
        <w:pStyle w:val="Textoindependiente"/>
        <w:spacing w:before="4"/>
        <w:rPr>
          <w:sz w:val="18"/>
        </w:rPr>
      </w:pPr>
    </w:p>
    <w:p w14:paraId="67D511B8" w14:textId="77777777" w:rsidR="003A29CC" w:rsidRDefault="007708AC">
      <w:pPr>
        <w:pStyle w:val="Ttulo1"/>
        <w:numPr>
          <w:ilvl w:val="1"/>
          <w:numId w:val="1"/>
        </w:numPr>
        <w:tabs>
          <w:tab w:val="left" w:pos="1268"/>
          <w:tab w:val="left" w:pos="1269"/>
        </w:tabs>
        <w:spacing w:before="100"/>
        <w:ind w:hanging="361"/>
      </w:pPr>
      <w:r>
        <w:rPr>
          <w:color w:val="211E1F"/>
        </w:rPr>
        <w:t>SITIO</w:t>
      </w:r>
      <w:r>
        <w:rPr>
          <w:color w:val="211E1F"/>
          <w:spacing w:val="-2"/>
        </w:rPr>
        <w:t xml:space="preserve"> </w:t>
      </w:r>
      <w:r>
        <w:rPr>
          <w:color w:val="211E1F"/>
        </w:rPr>
        <w:t>WEB</w:t>
      </w:r>
    </w:p>
    <w:p w14:paraId="7415B8B3" w14:textId="77777777" w:rsidR="003A29CC" w:rsidRDefault="003A29CC">
      <w:pPr>
        <w:pStyle w:val="Textoindependiente"/>
        <w:spacing w:before="1"/>
        <w:rPr>
          <w:b/>
        </w:rPr>
      </w:pPr>
    </w:p>
    <w:p w14:paraId="005BAAB6" w14:textId="77777777" w:rsidR="003A29CC" w:rsidRDefault="007708AC">
      <w:pPr>
        <w:pStyle w:val="Textoindependiente"/>
        <w:spacing w:line="237" w:lineRule="auto"/>
        <w:ind w:left="548" w:right="1037"/>
        <w:rPr>
          <w:b/>
        </w:rPr>
      </w:pPr>
      <w:r>
        <w:t xml:space="preserve">La alcaldía municipal de Armenia, cuenta con una página web, cuya dirección es </w:t>
      </w:r>
      <w:hyperlink r:id="rId16">
        <w:r>
          <w:rPr>
            <w:b/>
            <w:color w:val="0000FF"/>
            <w:u w:val="thick" w:color="0000FF"/>
          </w:rPr>
          <w:t>www.armenia.gov.co</w:t>
        </w:r>
      </w:hyperlink>
    </w:p>
    <w:p w14:paraId="57B0A902" w14:textId="77777777" w:rsidR="003A29CC" w:rsidRDefault="003A29CC">
      <w:pPr>
        <w:pStyle w:val="Textoindependiente"/>
        <w:spacing w:before="3"/>
        <w:rPr>
          <w:b/>
          <w:sz w:val="16"/>
        </w:rPr>
      </w:pPr>
    </w:p>
    <w:p w14:paraId="2F50A7F7" w14:textId="77777777" w:rsidR="003A29CC" w:rsidRDefault="007708AC">
      <w:pPr>
        <w:pStyle w:val="Textoindependiente"/>
        <w:spacing w:before="92"/>
        <w:ind w:left="548" w:right="174"/>
        <w:jc w:val="both"/>
        <w:rPr>
          <w:rFonts w:ascii="Times New Roman" w:hAnsi="Times New Roman"/>
        </w:rPr>
      </w:pPr>
      <w:r>
        <w:t>Los</w:t>
      </w:r>
      <w:r>
        <w:rPr>
          <w:spacing w:val="-19"/>
        </w:rPr>
        <w:t xml:space="preserve"> </w:t>
      </w:r>
      <w:r>
        <w:t>espacios</w:t>
      </w:r>
      <w:r>
        <w:rPr>
          <w:spacing w:val="-18"/>
        </w:rPr>
        <w:t xml:space="preserve"> </w:t>
      </w:r>
      <w:r>
        <w:t>disponibles</w:t>
      </w:r>
      <w:r>
        <w:rPr>
          <w:spacing w:val="-18"/>
        </w:rPr>
        <w:t xml:space="preserve"> </w:t>
      </w:r>
      <w:r>
        <w:t>en</w:t>
      </w:r>
      <w:r>
        <w:rPr>
          <w:spacing w:val="-20"/>
        </w:rPr>
        <w:t xml:space="preserve"> </w:t>
      </w:r>
      <w:r>
        <w:t>el</w:t>
      </w:r>
      <w:r>
        <w:rPr>
          <w:spacing w:val="-20"/>
        </w:rPr>
        <w:t xml:space="preserve"> </w:t>
      </w:r>
      <w:r>
        <w:t>sitio</w:t>
      </w:r>
      <w:r>
        <w:rPr>
          <w:spacing w:val="-20"/>
        </w:rPr>
        <w:t xml:space="preserve"> </w:t>
      </w:r>
      <w:r>
        <w:t>web</w:t>
      </w:r>
      <w:r>
        <w:rPr>
          <w:spacing w:val="-20"/>
        </w:rPr>
        <w:t xml:space="preserve"> </w:t>
      </w:r>
      <w:r>
        <w:t>para</w:t>
      </w:r>
      <w:r>
        <w:rPr>
          <w:spacing w:val="-20"/>
        </w:rPr>
        <w:t xml:space="preserve"> </w:t>
      </w:r>
      <w:r>
        <w:t>que</w:t>
      </w:r>
      <w:r>
        <w:rPr>
          <w:spacing w:val="-20"/>
        </w:rPr>
        <w:t xml:space="preserve"> </w:t>
      </w:r>
      <w:r>
        <w:t>la</w:t>
      </w:r>
      <w:r>
        <w:rPr>
          <w:spacing w:val="-20"/>
        </w:rPr>
        <w:t xml:space="preserve"> </w:t>
      </w:r>
      <w:r>
        <w:t>ciudadanía</w:t>
      </w:r>
      <w:r>
        <w:rPr>
          <w:spacing w:val="-20"/>
        </w:rPr>
        <w:t xml:space="preserve"> </w:t>
      </w:r>
      <w:r>
        <w:t>pueda</w:t>
      </w:r>
      <w:r>
        <w:rPr>
          <w:spacing w:val="-20"/>
        </w:rPr>
        <w:t xml:space="preserve"> </w:t>
      </w:r>
      <w:r>
        <w:t xml:space="preserve">conocer la información e interactuar con </w:t>
      </w:r>
      <w:r>
        <w:t>la administración son las</w:t>
      </w:r>
      <w:r>
        <w:rPr>
          <w:spacing w:val="-11"/>
        </w:rPr>
        <w:t xml:space="preserve"> </w:t>
      </w:r>
      <w:r>
        <w:t>siguientes</w:t>
      </w:r>
      <w:r>
        <w:rPr>
          <w:rFonts w:ascii="Times New Roman" w:hAnsi="Times New Roman"/>
        </w:rPr>
        <w:t>:</w:t>
      </w:r>
    </w:p>
    <w:p w14:paraId="444888B8" w14:textId="77777777" w:rsidR="003A29CC" w:rsidRDefault="003A29CC">
      <w:pPr>
        <w:pStyle w:val="Textoindependiente"/>
        <w:spacing w:before="2"/>
        <w:rPr>
          <w:rFonts w:ascii="Times New Roman"/>
          <w:sz w:val="30"/>
        </w:rPr>
      </w:pPr>
    </w:p>
    <w:p w14:paraId="2DB1DA74" w14:textId="77777777" w:rsidR="003A29CC" w:rsidRDefault="007708AC">
      <w:pPr>
        <w:pStyle w:val="Ttulo1"/>
        <w:jc w:val="both"/>
      </w:pPr>
      <w:r>
        <w:t>Canal Planeación y ejecución</w:t>
      </w:r>
    </w:p>
    <w:p w14:paraId="1B16654A" w14:textId="77777777" w:rsidR="003A29CC" w:rsidRDefault="003A29CC">
      <w:pPr>
        <w:pStyle w:val="Textoindependiente"/>
        <w:spacing w:before="4"/>
        <w:rPr>
          <w:b/>
        </w:rPr>
      </w:pPr>
    </w:p>
    <w:p w14:paraId="31CA7A91" w14:textId="77777777" w:rsidR="007D2439" w:rsidRDefault="007708AC" w:rsidP="007D2439">
      <w:pPr>
        <w:pStyle w:val="Textoindependiente"/>
        <w:spacing w:before="1"/>
        <w:ind w:left="548" w:right="173"/>
        <w:jc w:val="both"/>
      </w:pPr>
      <w:r>
        <w:t>En</w:t>
      </w:r>
      <w:r>
        <w:rPr>
          <w:spacing w:val="-12"/>
        </w:rPr>
        <w:t xml:space="preserve"> </w:t>
      </w:r>
      <w:r>
        <w:t>este</w:t>
      </w:r>
      <w:r>
        <w:rPr>
          <w:spacing w:val="-10"/>
        </w:rPr>
        <w:t xml:space="preserve"> </w:t>
      </w:r>
      <w:r>
        <w:t>espacio</w:t>
      </w:r>
      <w:r>
        <w:rPr>
          <w:spacing w:val="-10"/>
        </w:rPr>
        <w:t xml:space="preserve"> </w:t>
      </w:r>
      <w:r>
        <w:t>se</w:t>
      </w:r>
      <w:r>
        <w:rPr>
          <w:spacing w:val="-11"/>
        </w:rPr>
        <w:t xml:space="preserve"> </w:t>
      </w:r>
      <w:r>
        <w:t>debe</w:t>
      </w:r>
      <w:r>
        <w:rPr>
          <w:spacing w:val="-12"/>
        </w:rPr>
        <w:t xml:space="preserve"> </w:t>
      </w:r>
      <w:r>
        <w:t>publicar</w:t>
      </w:r>
      <w:r>
        <w:rPr>
          <w:spacing w:val="-9"/>
        </w:rPr>
        <w:t xml:space="preserve"> </w:t>
      </w:r>
      <w:r>
        <w:t>el</w:t>
      </w:r>
      <w:r>
        <w:rPr>
          <w:spacing w:val="-10"/>
        </w:rPr>
        <w:t xml:space="preserve"> </w:t>
      </w:r>
      <w:r>
        <w:t>plan</w:t>
      </w:r>
      <w:r>
        <w:rPr>
          <w:spacing w:val="-11"/>
        </w:rPr>
        <w:t xml:space="preserve"> </w:t>
      </w:r>
      <w:r>
        <w:t>de</w:t>
      </w:r>
      <w:r>
        <w:rPr>
          <w:spacing w:val="-11"/>
        </w:rPr>
        <w:t xml:space="preserve"> </w:t>
      </w:r>
      <w:r>
        <w:t>participación</w:t>
      </w:r>
      <w:r>
        <w:rPr>
          <w:spacing w:val="-12"/>
        </w:rPr>
        <w:t xml:space="preserve"> </w:t>
      </w:r>
      <w:r>
        <w:t>y</w:t>
      </w:r>
      <w:r>
        <w:rPr>
          <w:spacing w:val="-13"/>
        </w:rPr>
        <w:t xml:space="preserve"> </w:t>
      </w:r>
      <w:r>
        <w:t>los</w:t>
      </w:r>
      <w:r>
        <w:rPr>
          <w:spacing w:val="-9"/>
        </w:rPr>
        <w:t xml:space="preserve"> </w:t>
      </w:r>
      <w:r>
        <w:t>documentos</w:t>
      </w:r>
      <w:r>
        <w:rPr>
          <w:spacing w:val="-6"/>
        </w:rPr>
        <w:t xml:space="preserve"> </w:t>
      </w:r>
      <w:r>
        <w:t>de política</w:t>
      </w:r>
      <w:r>
        <w:rPr>
          <w:spacing w:val="-9"/>
        </w:rPr>
        <w:t xml:space="preserve"> </w:t>
      </w:r>
      <w:r>
        <w:t>que</w:t>
      </w:r>
      <w:r>
        <w:rPr>
          <w:spacing w:val="-8"/>
        </w:rPr>
        <w:t xml:space="preserve"> </w:t>
      </w:r>
      <w:r>
        <w:t>se</w:t>
      </w:r>
      <w:r>
        <w:rPr>
          <w:spacing w:val="-8"/>
        </w:rPr>
        <w:t xml:space="preserve"> </w:t>
      </w:r>
      <w:r>
        <w:t>van</w:t>
      </w:r>
      <w:r>
        <w:rPr>
          <w:spacing w:val="-9"/>
        </w:rPr>
        <w:t xml:space="preserve"> </w:t>
      </w:r>
      <w:r>
        <w:t>a</w:t>
      </w:r>
      <w:r>
        <w:rPr>
          <w:spacing w:val="-8"/>
        </w:rPr>
        <w:t xml:space="preserve"> </w:t>
      </w:r>
      <w:r>
        <w:t>poner</w:t>
      </w:r>
      <w:r>
        <w:rPr>
          <w:spacing w:val="-7"/>
        </w:rPr>
        <w:t xml:space="preserve"> </w:t>
      </w:r>
      <w:r>
        <w:t>en</w:t>
      </w:r>
      <w:r>
        <w:rPr>
          <w:spacing w:val="-8"/>
        </w:rPr>
        <w:t xml:space="preserve"> </w:t>
      </w:r>
      <w:r>
        <w:t>discusión,</w:t>
      </w:r>
      <w:r>
        <w:rPr>
          <w:spacing w:val="-5"/>
        </w:rPr>
        <w:t xml:space="preserve"> </w:t>
      </w:r>
      <w:r>
        <w:t>así</w:t>
      </w:r>
      <w:r>
        <w:rPr>
          <w:spacing w:val="-6"/>
        </w:rPr>
        <w:t xml:space="preserve"> </w:t>
      </w:r>
      <w:r>
        <w:t>como</w:t>
      </w:r>
      <w:r>
        <w:rPr>
          <w:spacing w:val="-8"/>
        </w:rPr>
        <w:t xml:space="preserve"> </w:t>
      </w:r>
      <w:r>
        <w:t>los</w:t>
      </w:r>
      <w:r>
        <w:rPr>
          <w:spacing w:val="-7"/>
        </w:rPr>
        <w:t xml:space="preserve"> </w:t>
      </w:r>
      <w:r>
        <w:t>documentos</w:t>
      </w:r>
      <w:r>
        <w:rPr>
          <w:spacing w:val="-6"/>
        </w:rPr>
        <w:t xml:space="preserve"> </w:t>
      </w:r>
      <w:r>
        <w:t>definitivos correspondientes a planes</w:t>
      </w:r>
    </w:p>
    <w:p w14:paraId="32C566DA" w14:textId="77777777" w:rsidR="007D2439" w:rsidRDefault="007D2439" w:rsidP="007D2439">
      <w:pPr>
        <w:pStyle w:val="Textoindependiente"/>
        <w:spacing w:before="1"/>
        <w:ind w:left="548" w:right="173"/>
        <w:jc w:val="both"/>
      </w:pPr>
    </w:p>
    <w:p w14:paraId="6BDABD64" w14:textId="77777777" w:rsidR="007D2439" w:rsidRDefault="007D2439" w:rsidP="007D2439">
      <w:pPr>
        <w:pStyle w:val="Textoindependiente"/>
        <w:spacing w:before="1"/>
        <w:ind w:left="548" w:right="173"/>
        <w:jc w:val="both"/>
      </w:pPr>
    </w:p>
    <w:p w14:paraId="0417008B" w14:textId="41A0A8AD" w:rsidR="003A29CC" w:rsidRDefault="007D2439" w:rsidP="007D2439">
      <w:pPr>
        <w:pStyle w:val="Textoindependiente"/>
        <w:spacing w:before="1"/>
        <w:ind w:left="548" w:right="173"/>
        <w:jc w:val="both"/>
      </w:pPr>
      <w:r>
        <w:rPr>
          <w:noProof/>
        </w:rPr>
        <w:pict w14:anchorId="4B73DEB9">
          <v:rect id="_x0000_s1049" style="position:absolute;left:0;text-align:left;margin-left:203.5pt;margin-top:21.35pt;width:30.5pt;height:51.5pt;z-index:251665408" filled="f" strokecolor="blue" strokeweight="1.75pt"/>
        </w:pict>
      </w:r>
      <w:r>
        <w:rPr>
          <w:noProof/>
        </w:rPr>
        <w:drawing>
          <wp:inline distT="0" distB="0" distL="0" distR="0" wp14:anchorId="1A96EA0E" wp14:editId="3FF27C05">
            <wp:extent cx="5683250" cy="2739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303"/>
                    <a:stretch/>
                  </pic:blipFill>
                  <pic:spPr bwMode="auto">
                    <a:xfrm>
                      <a:off x="0" y="0"/>
                      <a:ext cx="5683250" cy="2739390"/>
                    </a:xfrm>
                    <a:prstGeom prst="rect">
                      <a:avLst/>
                    </a:prstGeom>
                    <a:ln>
                      <a:noFill/>
                    </a:ln>
                    <a:extLst>
                      <a:ext uri="{53640926-AAD7-44D8-BBD7-CCE9431645EC}">
                        <a14:shadowObscured xmlns:a14="http://schemas.microsoft.com/office/drawing/2010/main"/>
                      </a:ext>
                    </a:extLst>
                  </pic:spPr>
                </pic:pic>
              </a:graphicData>
            </a:graphic>
          </wp:inline>
        </w:drawing>
      </w:r>
      <w:r w:rsidR="007708AC">
        <w:t xml:space="preserve"> programas y</w:t>
      </w:r>
      <w:r w:rsidR="007708AC">
        <w:rPr>
          <w:spacing w:val="-3"/>
        </w:rPr>
        <w:t xml:space="preserve"> </w:t>
      </w:r>
      <w:r w:rsidR="007708AC">
        <w:t>proyectos</w:t>
      </w:r>
      <w:r>
        <w:t>.</w:t>
      </w:r>
    </w:p>
    <w:p w14:paraId="27003AA2" w14:textId="1CC6722E" w:rsidR="007D2439" w:rsidRDefault="007D2439" w:rsidP="007D2439">
      <w:pPr>
        <w:pStyle w:val="Textoindependiente"/>
        <w:spacing w:before="1"/>
        <w:ind w:left="548" w:right="173"/>
        <w:jc w:val="both"/>
        <w:sectPr w:rsidR="007D2439">
          <w:pgSz w:w="12250" w:h="15850"/>
          <w:pgMar w:top="1780" w:right="1580" w:bottom="1500" w:left="1720" w:header="641" w:footer="1194" w:gutter="0"/>
          <w:cols w:space="720"/>
        </w:sectPr>
      </w:pPr>
    </w:p>
    <w:p w14:paraId="4ED621FB" w14:textId="5BEEEEDF" w:rsidR="003A29CC" w:rsidRDefault="003A29CC">
      <w:pPr>
        <w:pStyle w:val="Textoindependiente"/>
        <w:rPr>
          <w:sz w:val="20"/>
        </w:rPr>
      </w:pPr>
    </w:p>
    <w:p w14:paraId="07E27ED1" w14:textId="77777777" w:rsidR="003A29CC" w:rsidRDefault="003A29CC">
      <w:pPr>
        <w:pStyle w:val="Textoindependiente"/>
        <w:rPr>
          <w:sz w:val="20"/>
        </w:rPr>
      </w:pPr>
    </w:p>
    <w:p w14:paraId="1727C93B" w14:textId="77777777" w:rsidR="003A29CC" w:rsidRDefault="003A29CC">
      <w:pPr>
        <w:pStyle w:val="Textoindependiente"/>
        <w:rPr>
          <w:sz w:val="19"/>
        </w:rPr>
      </w:pPr>
    </w:p>
    <w:p w14:paraId="6C5FA3D6" w14:textId="77777777" w:rsidR="003A29CC" w:rsidRDefault="007708AC">
      <w:pPr>
        <w:pStyle w:val="Ttulo1"/>
        <w:spacing w:before="93"/>
        <w:jc w:val="both"/>
      </w:pPr>
      <w:r>
        <w:t>Canal Atención a la Ciudadanía</w:t>
      </w:r>
    </w:p>
    <w:p w14:paraId="2C1D4CEB" w14:textId="77777777" w:rsidR="003A29CC" w:rsidRDefault="003A29CC">
      <w:pPr>
        <w:pStyle w:val="Textoindependiente"/>
        <w:spacing w:before="4"/>
        <w:rPr>
          <w:b/>
        </w:rPr>
      </w:pPr>
    </w:p>
    <w:p w14:paraId="7B1C96BA" w14:textId="77777777" w:rsidR="003A29CC" w:rsidRDefault="007708AC">
      <w:pPr>
        <w:pStyle w:val="Textoindependiente"/>
        <w:ind w:left="548" w:right="374"/>
        <w:jc w:val="both"/>
      </w:pPr>
      <w:r>
        <w:t>Este canal cuenta con una estación permite que la ciudadanía interponga peticiones quejas y reclamos, un espacio de servicios de atención en línea en donde se encuentran las siguientes opciones:</w:t>
      </w:r>
    </w:p>
    <w:p w14:paraId="04FD7FEF" w14:textId="77777777" w:rsidR="003A29CC" w:rsidRDefault="003A29CC">
      <w:pPr>
        <w:jc w:val="both"/>
      </w:pPr>
    </w:p>
    <w:p w14:paraId="40847F31" w14:textId="18047E26" w:rsidR="007D2439" w:rsidRDefault="007D2439">
      <w:pPr>
        <w:jc w:val="both"/>
      </w:pPr>
      <w:r>
        <w:rPr>
          <w:noProof/>
        </w:rPr>
        <w:pict w14:anchorId="7F682415">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1" type="#_x0000_t103" style="position:absolute;left:0;text-align:left;margin-left:441.35pt;margin-top:84.1pt;width:58.15pt;height:367pt;z-index:251667456" fillcolor="#1f497d [3215]"/>
        </w:pict>
      </w:r>
      <w:r>
        <w:rPr>
          <w:noProof/>
        </w:rPr>
        <w:drawing>
          <wp:inline distT="0" distB="0" distL="0" distR="0" wp14:anchorId="0B975937" wp14:editId="4CD42C8B">
            <wp:extent cx="5683250" cy="3196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3250" cy="3196590"/>
                    </a:xfrm>
                    <a:prstGeom prst="rect">
                      <a:avLst/>
                    </a:prstGeom>
                  </pic:spPr>
                </pic:pic>
              </a:graphicData>
            </a:graphic>
          </wp:inline>
        </w:drawing>
      </w:r>
    </w:p>
    <w:p w14:paraId="12CF6917" w14:textId="790112EF" w:rsidR="007D2439" w:rsidRDefault="007D2439">
      <w:pPr>
        <w:jc w:val="both"/>
        <w:sectPr w:rsidR="007D2439">
          <w:pgSz w:w="12250" w:h="15850"/>
          <w:pgMar w:top="1780" w:right="1580" w:bottom="1440" w:left="1720" w:header="641" w:footer="1194" w:gutter="0"/>
          <w:cols w:space="720"/>
        </w:sectPr>
      </w:pPr>
      <w:r>
        <w:rPr>
          <w:noProof/>
        </w:rPr>
        <w:pict w14:anchorId="39404200">
          <v:rect id="_x0000_s1050" style="position:absolute;left:0;text-align:left;margin-left:337.35pt;margin-top:92.4pt;width:104pt;height:124.5pt;z-index:251666432;mso-position-horizontal:absolute" filled="f" fillcolor="red" strokecolor="#f30" strokeweight="1.75pt"/>
        </w:pict>
      </w:r>
      <w:r>
        <w:rPr>
          <w:noProof/>
        </w:rPr>
        <w:drawing>
          <wp:inline distT="0" distB="0" distL="0" distR="0" wp14:anchorId="51B2B368" wp14:editId="7EF786F3">
            <wp:extent cx="5683250" cy="31965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3250" cy="3196590"/>
                    </a:xfrm>
                    <a:prstGeom prst="rect">
                      <a:avLst/>
                    </a:prstGeom>
                  </pic:spPr>
                </pic:pic>
              </a:graphicData>
            </a:graphic>
          </wp:inline>
        </w:drawing>
      </w:r>
    </w:p>
    <w:p w14:paraId="39FF5339" w14:textId="1D60D563" w:rsidR="003A29CC" w:rsidRDefault="003A29CC">
      <w:pPr>
        <w:pStyle w:val="Textoindependiente"/>
        <w:rPr>
          <w:sz w:val="20"/>
        </w:rPr>
      </w:pPr>
    </w:p>
    <w:p w14:paraId="13289092" w14:textId="77777777" w:rsidR="003A29CC" w:rsidRDefault="003A29CC">
      <w:pPr>
        <w:pStyle w:val="Textoindependiente"/>
        <w:rPr>
          <w:sz w:val="20"/>
        </w:rPr>
      </w:pPr>
    </w:p>
    <w:p w14:paraId="163EE2DF" w14:textId="77777777" w:rsidR="003A29CC" w:rsidRDefault="003A29CC">
      <w:pPr>
        <w:pStyle w:val="Textoindependiente"/>
        <w:rPr>
          <w:sz w:val="19"/>
        </w:rPr>
      </w:pPr>
    </w:p>
    <w:p w14:paraId="05923079" w14:textId="77777777" w:rsidR="003A29CC" w:rsidRDefault="007708AC">
      <w:pPr>
        <w:pStyle w:val="Ttulo1"/>
        <w:spacing w:before="93"/>
        <w:jc w:val="both"/>
      </w:pPr>
      <w:r>
        <w:t>Transparencia y acceso a la Información Pública</w:t>
      </w:r>
    </w:p>
    <w:p w14:paraId="545A52EB" w14:textId="77777777" w:rsidR="003A29CC" w:rsidRDefault="003A29CC">
      <w:pPr>
        <w:pStyle w:val="Textoindependiente"/>
        <w:spacing w:before="4"/>
        <w:rPr>
          <w:b/>
        </w:rPr>
      </w:pPr>
    </w:p>
    <w:p w14:paraId="282BEDB8" w14:textId="77777777" w:rsidR="003A29CC" w:rsidRDefault="007708AC">
      <w:pPr>
        <w:pStyle w:val="Textoindependiente"/>
        <w:ind w:left="548" w:right="370"/>
        <w:jc w:val="both"/>
      </w:pPr>
      <w:r>
        <w:t>Este canal cuenta con una estación permite que la ciudadanía acceder a la información pública de la Alcaldía de Armenia se encuentran las siguientes opciones:</w:t>
      </w:r>
    </w:p>
    <w:p w14:paraId="384B7859" w14:textId="1B72C79F" w:rsidR="003A29CC" w:rsidRDefault="003A29CC">
      <w:pPr>
        <w:pStyle w:val="Textoindependiente"/>
        <w:rPr>
          <w:sz w:val="21"/>
        </w:rPr>
      </w:pPr>
    </w:p>
    <w:p w14:paraId="72C6A4A2" w14:textId="77777777" w:rsidR="003A29CC" w:rsidRDefault="003A29CC">
      <w:pPr>
        <w:rPr>
          <w:sz w:val="21"/>
        </w:rPr>
      </w:pPr>
    </w:p>
    <w:p w14:paraId="15BC6BC3" w14:textId="77777777" w:rsidR="00D14FD7" w:rsidRDefault="00D14FD7">
      <w:pPr>
        <w:rPr>
          <w:sz w:val="21"/>
        </w:rPr>
      </w:pPr>
      <w:r>
        <w:rPr>
          <w:noProof/>
        </w:rPr>
        <w:drawing>
          <wp:inline distT="0" distB="0" distL="0" distR="0" wp14:anchorId="11012FBC" wp14:editId="1F201879">
            <wp:extent cx="5683250" cy="31965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3250" cy="3196590"/>
                    </a:xfrm>
                    <a:prstGeom prst="rect">
                      <a:avLst/>
                    </a:prstGeom>
                  </pic:spPr>
                </pic:pic>
              </a:graphicData>
            </a:graphic>
          </wp:inline>
        </w:drawing>
      </w:r>
    </w:p>
    <w:p w14:paraId="357B3AE1" w14:textId="77777777" w:rsidR="00D14FD7" w:rsidRDefault="00D14FD7">
      <w:pPr>
        <w:rPr>
          <w:sz w:val="21"/>
        </w:rPr>
      </w:pPr>
    </w:p>
    <w:p w14:paraId="22657398" w14:textId="77777777" w:rsidR="00D14FD7" w:rsidRDefault="00D14FD7">
      <w:pPr>
        <w:rPr>
          <w:sz w:val="21"/>
        </w:rPr>
      </w:pPr>
    </w:p>
    <w:p w14:paraId="664AB6AB" w14:textId="77777777" w:rsidR="003A29CC" w:rsidRDefault="007708AC" w:rsidP="00D14FD7">
      <w:pPr>
        <w:pStyle w:val="Ttulo1"/>
        <w:spacing w:before="92"/>
        <w:ind w:left="0"/>
        <w:jc w:val="both"/>
      </w:pPr>
      <w:r>
        <w:t>CRONOGRAMA DE ACTIVI</w:t>
      </w:r>
      <w:r>
        <w:t>DADES</w:t>
      </w:r>
    </w:p>
    <w:p w14:paraId="5B4EAAD7" w14:textId="71C47DC4" w:rsidR="003A29CC" w:rsidRDefault="007708AC" w:rsidP="00D14FD7">
      <w:pPr>
        <w:pStyle w:val="Textoindependiente"/>
        <w:spacing w:before="189"/>
        <w:ind w:right="333"/>
        <w:jc w:val="both"/>
      </w:pPr>
      <w:r>
        <w:t>El siguientes es el cronograma de ejercicios de participación que se realizarán la administración municipal manera presencial y virtual como Transparencia Activa y Transparencia Pasiva desde enero 01 de 20</w:t>
      </w:r>
      <w:r w:rsidR="00D14FD7">
        <w:t>20</w:t>
      </w:r>
      <w:r>
        <w:t xml:space="preserve"> a 31 de diciembre de 20</w:t>
      </w:r>
      <w:r w:rsidR="00D14FD7">
        <w:t>20</w:t>
      </w:r>
      <w:r>
        <w:t>:</w:t>
      </w:r>
    </w:p>
    <w:p w14:paraId="73FCE972" w14:textId="77777777" w:rsidR="003A29CC" w:rsidRDefault="003A29CC">
      <w:pPr>
        <w:pStyle w:val="Textoindependiente"/>
        <w:spacing w:before="3"/>
        <w:rPr>
          <w:sz w:val="28"/>
        </w:rPr>
      </w:pPr>
    </w:p>
    <w:tbl>
      <w:tblPr>
        <w:tblStyle w:val="TableNormal"/>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8"/>
        <w:gridCol w:w="1979"/>
        <w:gridCol w:w="4072"/>
        <w:gridCol w:w="217"/>
        <w:gridCol w:w="213"/>
        <w:gridCol w:w="239"/>
        <w:gridCol w:w="222"/>
        <w:gridCol w:w="233"/>
        <w:gridCol w:w="208"/>
        <w:gridCol w:w="208"/>
        <w:gridCol w:w="222"/>
        <w:gridCol w:w="222"/>
        <w:gridCol w:w="224"/>
        <w:gridCol w:w="224"/>
        <w:gridCol w:w="237"/>
      </w:tblGrid>
      <w:tr w:rsidR="003A29CC" w14:paraId="187F3666" w14:textId="77777777" w:rsidTr="00936D65">
        <w:trPr>
          <w:trHeight w:val="270"/>
          <w:tblHeader/>
        </w:trPr>
        <w:tc>
          <w:tcPr>
            <w:tcW w:w="254" w:type="pct"/>
            <w:vMerge w:val="restart"/>
          </w:tcPr>
          <w:p w14:paraId="4894B778" w14:textId="77777777" w:rsidR="003A29CC" w:rsidRDefault="003A29CC">
            <w:pPr>
              <w:pStyle w:val="TableParagraph"/>
              <w:rPr>
                <w:rFonts w:ascii="Times New Roman"/>
                <w:sz w:val="16"/>
              </w:rPr>
            </w:pPr>
          </w:p>
        </w:tc>
        <w:tc>
          <w:tcPr>
            <w:tcW w:w="1077" w:type="pct"/>
            <w:vMerge w:val="restart"/>
          </w:tcPr>
          <w:p w14:paraId="0C4F5695" w14:textId="77777777" w:rsidR="003A29CC" w:rsidRDefault="007708AC">
            <w:pPr>
              <w:pStyle w:val="TableParagraph"/>
              <w:spacing w:before="105"/>
              <w:ind w:left="463"/>
              <w:rPr>
                <w:b/>
                <w:sz w:val="16"/>
              </w:rPr>
            </w:pPr>
            <w:r>
              <w:rPr>
                <w:b/>
                <w:sz w:val="16"/>
              </w:rPr>
              <w:t>ACCIONES</w:t>
            </w:r>
          </w:p>
        </w:tc>
        <w:tc>
          <w:tcPr>
            <w:tcW w:w="2216" w:type="pct"/>
            <w:vMerge w:val="restart"/>
          </w:tcPr>
          <w:p w14:paraId="5AB93964" w14:textId="77777777" w:rsidR="003A29CC" w:rsidRDefault="007708AC">
            <w:pPr>
              <w:pStyle w:val="TableParagraph"/>
              <w:spacing w:before="105"/>
              <w:ind w:left="1262" w:right="1258"/>
              <w:jc w:val="center"/>
              <w:rPr>
                <w:b/>
                <w:sz w:val="16"/>
              </w:rPr>
            </w:pPr>
            <w:r>
              <w:rPr>
                <w:b/>
                <w:sz w:val="16"/>
              </w:rPr>
              <w:t>ACTIVIDADES</w:t>
            </w:r>
          </w:p>
        </w:tc>
        <w:tc>
          <w:tcPr>
            <w:tcW w:w="1454" w:type="pct"/>
            <w:gridSpan w:val="12"/>
          </w:tcPr>
          <w:p w14:paraId="0EDB9210" w14:textId="77777777" w:rsidR="003A29CC" w:rsidRDefault="007708AC">
            <w:pPr>
              <w:pStyle w:val="TableParagraph"/>
              <w:spacing w:line="190" w:lineRule="exact"/>
              <w:ind w:left="436"/>
              <w:rPr>
                <w:b/>
                <w:sz w:val="18"/>
              </w:rPr>
            </w:pPr>
            <w:r>
              <w:rPr>
                <w:b/>
                <w:sz w:val="18"/>
              </w:rPr>
              <w:t>MESES AÑO 2016</w:t>
            </w:r>
          </w:p>
        </w:tc>
      </w:tr>
      <w:tr w:rsidR="00936D65" w14:paraId="643A98C9" w14:textId="77777777" w:rsidTr="00936D65">
        <w:trPr>
          <w:trHeight w:val="230"/>
          <w:tblHeader/>
        </w:trPr>
        <w:tc>
          <w:tcPr>
            <w:tcW w:w="254" w:type="pct"/>
            <w:vMerge/>
            <w:tcBorders>
              <w:top w:val="nil"/>
            </w:tcBorders>
          </w:tcPr>
          <w:p w14:paraId="63569E93" w14:textId="77777777" w:rsidR="003A29CC" w:rsidRDefault="003A29CC">
            <w:pPr>
              <w:rPr>
                <w:sz w:val="2"/>
                <w:szCs w:val="2"/>
              </w:rPr>
            </w:pPr>
          </w:p>
        </w:tc>
        <w:tc>
          <w:tcPr>
            <w:tcW w:w="1077" w:type="pct"/>
            <w:vMerge/>
            <w:tcBorders>
              <w:top w:val="nil"/>
            </w:tcBorders>
          </w:tcPr>
          <w:p w14:paraId="0D0E5E19" w14:textId="77777777" w:rsidR="003A29CC" w:rsidRDefault="003A29CC">
            <w:pPr>
              <w:rPr>
                <w:sz w:val="2"/>
                <w:szCs w:val="2"/>
              </w:rPr>
            </w:pPr>
          </w:p>
        </w:tc>
        <w:tc>
          <w:tcPr>
            <w:tcW w:w="2216" w:type="pct"/>
            <w:vMerge/>
            <w:tcBorders>
              <w:top w:val="nil"/>
            </w:tcBorders>
          </w:tcPr>
          <w:p w14:paraId="7B3C9FBF" w14:textId="77777777" w:rsidR="003A29CC" w:rsidRDefault="003A29CC">
            <w:pPr>
              <w:rPr>
                <w:sz w:val="2"/>
                <w:szCs w:val="2"/>
              </w:rPr>
            </w:pPr>
          </w:p>
        </w:tc>
        <w:tc>
          <w:tcPr>
            <w:tcW w:w="118" w:type="pct"/>
            <w:tcBorders>
              <w:bottom w:val="single" w:sz="6" w:space="0" w:color="000000"/>
            </w:tcBorders>
          </w:tcPr>
          <w:p w14:paraId="5FC96B34" w14:textId="77777777" w:rsidR="003A29CC" w:rsidRDefault="007708AC">
            <w:pPr>
              <w:pStyle w:val="TableParagraph"/>
              <w:spacing w:line="159" w:lineRule="exact"/>
              <w:ind w:left="68"/>
              <w:rPr>
                <w:b/>
                <w:sz w:val="16"/>
              </w:rPr>
            </w:pPr>
            <w:r>
              <w:rPr>
                <w:b/>
                <w:sz w:val="16"/>
              </w:rPr>
              <w:t>E</w:t>
            </w:r>
          </w:p>
        </w:tc>
        <w:tc>
          <w:tcPr>
            <w:tcW w:w="116" w:type="pct"/>
          </w:tcPr>
          <w:p w14:paraId="4D229DCE" w14:textId="77777777" w:rsidR="003A29CC" w:rsidRDefault="007708AC">
            <w:pPr>
              <w:pStyle w:val="TableParagraph"/>
              <w:spacing w:line="159" w:lineRule="exact"/>
              <w:ind w:left="73"/>
              <w:rPr>
                <w:b/>
                <w:sz w:val="16"/>
              </w:rPr>
            </w:pPr>
            <w:r>
              <w:rPr>
                <w:b/>
                <w:sz w:val="16"/>
              </w:rPr>
              <w:t>F</w:t>
            </w:r>
          </w:p>
        </w:tc>
        <w:tc>
          <w:tcPr>
            <w:tcW w:w="130" w:type="pct"/>
          </w:tcPr>
          <w:p w14:paraId="440CC19A" w14:textId="77777777" w:rsidR="003A29CC" w:rsidRDefault="007708AC">
            <w:pPr>
              <w:pStyle w:val="TableParagraph"/>
              <w:spacing w:line="159" w:lineRule="exact"/>
              <w:ind w:left="74" w:right="-15"/>
              <w:rPr>
                <w:b/>
                <w:sz w:val="16"/>
              </w:rPr>
            </w:pPr>
            <w:r>
              <w:rPr>
                <w:b/>
                <w:w w:val="99"/>
                <w:sz w:val="16"/>
              </w:rPr>
              <w:t>M</w:t>
            </w:r>
          </w:p>
        </w:tc>
        <w:tc>
          <w:tcPr>
            <w:tcW w:w="121" w:type="pct"/>
          </w:tcPr>
          <w:p w14:paraId="386BFBA6" w14:textId="77777777" w:rsidR="003A29CC" w:rsidRDefault="007708AC">
            <w:pPr>
              <w:pStyle w:val="TableParagraph"/>
              <w:spacing w:line="159" w:lineRule="exact"/>
              <w:ind w:left="72"/>
              <w:rPr>
                <w:b/>
                <w:sz w:val="16"/>
              </w:rPr>
            </w:pPr>
            <w:r>
              <w:rPr>
                <w:b/>
                <w:w w:val="99"/>
                <w:sz w:val="16"/>
              </w:rPr>
              <w:t>A</w:t>
            </w:r>
          </w:p>
        </w:tc>
        <w:tc>
          <w:tcPr>
            <w:tcW w:w="127" w:type="pct"/>
          </w:tcPr>
          <w:p w14:paraId="21A1ECD1" w14:textId="77777777" w:rsidR="003A29CC" w:rsidRDefault="007708AC">
            <w:pPr>
              <w:pStyle w:val="TableParagraph"/>
              <w:spacing w:line="159" w:lineRule="exact"/>
              <w:ind w:left="73" w:right="-15"/>
              <w:rPr>
                <w:b/>
                <w:sz w:val="16"/>
              </w:rPr>
            </w:pPr>
            <w:r>
              <w:rPr>
                <w:b/>
                <w:w w:val="99"/>
                <w:sz w:val="16"/>
              </w:rPr>
              <w:t>M</w:t>
            </w:r>
          </w:p>
        </w:tc>
        <w:tc>
          <w:tcPr>
            <w:tcW w:w="113" w:type="pct"/>
          </w:tcPr>
          <w:p w14:paraId="5C06DBC6" w14:textId="77777777" w:rsidR="003A29CC" w:rsidRDefault="007708AC">
            <w:pPr>
              <w:pStyle w:val="TableParagraph"/>
              <w:spacing w:line="159" w:lineRule="exact"/>
              <w:ind w:left="78"/>
              <w:rPr>
                <w:b/>
                <w:sz w:val="16"/>
              </w:rPr>
            </w:pPr>
            <w:r>
              <w:rPr>
                <w:b/>
                <w:w w:val="99"/>
                <w:sz w:val="16"/>
              </w:rPr>
              <w:t>J</w:t>
            </w:r>
          </w:p>
        </w:tc>
        <w:tc>
          <w:tcPr>
            <w:tcW w:w="113" w:type="pct"/>
          </w:tcPr>
          <w:p w14:paraId="0E2A3092" w14:textId="77777777" w:rsidR="003A29CC" w:rsidRDefault="007708AC">
            <w:pPr>
              <w:pStyle w:val="TableParagraph"/>
              <w:spacing w:line="159" w:lineRule="exact"/>
              <w:ind w:left="75"/>
              <w:rPr>
                <w:b/>
                <w:sz w:val="16"/>
              </w:rPr>
            </w:pPr>
            <w:r>
              <w:rPr>
                <w:b/>
                <w:w w:val="99"/>
                <w:sz w:val="16"/>
              </w:rPr>
              <w:t>J</w:t>
            </w:r>
          </w:p>
        </w:tc>
        <w:tc>
          <w:tcPr>
            <w:tcW w:w="121" w:type="pct"/>
          </w:tcPr>
          <w:p w14:paraId="03960B43" w14:textId="77777777" w:rsidR="003A29CC" w:rsidRDefault="007708AC">
            <w:pPr>
              <w:pStyle w:val="TableParagraph"/>
              <w:spacing w:line="159" w:lineRule="exact"/>
              <w:ind w:left="76" w:right="-15"/>
              <w:rPr>
                <w:b/>
                <w:sz w:val="16"/>
              </w:rPr>
            </w:pPr>
            <w:r>
              <w:rPr>
                <w:b/>
                <w:w w:val="99"/>
                <w:sz w:val="16"/>
              </w:rPr>
              <w:t>A</w:t>
            </w:r>
          </w:p>
        </w:tc>
        <w:tc>
          <w:tcPr>
            <w:tcW w:w="121" w:type="pct"/>
          </w:tcPr>
          <w:p w14:paraId="2E3AC1FD" w14:textId="77777777" w:rsidR="003A29CC" w:rsidRDefault="007708AC">
            <w:pPr>
              <w:pStyle w:val="TableParagraph"/>
              <w:spacing w:line="159" w:lineRule="exact"/>
              <w:ind w:left="81"/>
              <w:rPr>
                <w:b/>
                <w:sz w:val="16"/>
              </w:rPr>
            </w:pPr>
            <w:r>
              <w:rPr>
                <w:b/>
                <w:sz w:val="16"/>
              </w:rPr>
              <w:t>S</w:t>
            </w:r>
          </w:p>
        </w:tc>
        <w:tc>
          <w:tcPr>
            <w:tcW w:w="122" w:type="pct"/>
          </w:tcPr>
          <w:p w14:paraId="1F30C6AD" w14:textId="77777777" w:rsidR="003A29CC" w:rsidRDefault="007708AC">
            <w:pPr>
              <w:pStyle w:val="TableParagraph"/>
              <w:spacing w:line="159" w:lineRule="exact"/>
              <w:ind w:left="78" w:right="-15"/>
              <w:rPr>
                <w:b/>
                <w:sz w:val="16"/>
              </w:rPr>
            </w:pPr>
            <w:r>
              <w:rPr>
                <w:b/>
                <w:sz w:val="16"/>
              </w:rPr>
              <w:t>O</w:t>
            </w:r>
          </w:p>
        </w:tc>
        <w:tc>
          <w:tcPr>
            <w:tcW w:w="122" w:type="pct"/>
          </w:tcPr>
          <w:p w14:paraId="2D42A46E" w14:textId="77777777" w:rsidR="003A29CC" w:rsidRDefault="007708AC">
            <w:pPr>
              <w:pStyle w:val="TableParagraph"/>
              <w:spacing w:line="159" w:lineRule="exact"/>
              <w:ind w:left="83" w:right="-15"/>
              <w:rPr>
                <w:b/>
                <w:sz w:val="16"/>
              </w:rPr>
            </w:pPr>
            <w:r>
              <w:rPr>
                <w:b/>
                <w:w w:val="99"/>
                <w:sz w:val="16"/>
              </w:rPr>
              <w:t>N</w:t>
            </w:r>
          </w:p>
        </w:tc>
        <w:tc>
          <w:tcPr>
            <w:tcW w:w="127" w:type="pct"/>
          </w:tcPr>
          <w:p w14:paraId="70AAD1AC" w14:textId="77777777" w:rsidR="003A29CC" w:rsidRDefault="007708AC">
            <w:pPr>
              <w:pStyle w:val="TableParagraph"/>
              <w:spacing w:line="159" w:lineRule="exact"/>
              <w:ind w:left="80"/>
              <w:rPr>
                <w:b/>
                <w:sz w:val="16"/>
              </w:rPr>
            </w:pPr>
            <w:r>
              <w:rPr>
                <w:b/>
                <w:w w:val="99"/>
                <w:sz w:val="16"/>
              </w:rPr>
              <w:t>D</w:t>
            </w:r>
          </w:p>
        </w:tc>
      </w:tr>
      <w:tr w:rsidR="00936D65" w14:paraId="5757E435" w14:textId="77777777" w:rsidTr="00936D65">
        <w:trPr>
          <w:trHeight w:val="343"/>
        </w:trPr>
        <w:tc>
          <w:tcPr>
            <w:tcW w:w="254" w:type="pct"/>
            <w:vMerge w:val="restart"/>
            <w:textDirection w:val="btLr"/>
          </w:tcPr>
          <w:p w14:paraId="3704470A" w14:textId="77777777" w:rsidR="003A29CC" w:rsidRDefault="007708AC">
            <w:pPr>
              <w:pStyle w:val="TableParagraph"/>
              <w:spacing w:before="77"/>
              <w:ind w:left="3685" w:right="3689"/>
              <w:jc w:val="center"/>
              <w:rPr>
                <w:b/>
              </w:rPr>
            </w:pPr>
            <w:r>
              <w:rPr>
                <w:b/>
              </w:rPr>
              <w:t>INFORMACION</w:t>
            </w:r>
          </w:p>
        </w:tc>
        <w:tc>
          <w:tcPr>
            <w:tcW w:w="1077" w:type="pct"/>
            <w:vMerge w:val="restart"/>
          </w:tcPr>
          <w:p w14:paraId="3A261350" w14:textId="77777777" w:rsidR="003A29CC" w:rsidRDefault="003A29CC">
            <w:pPr>
              <w:pStyle w:val="TableParagraph"/>
              <w:rPr>
                <w:sz w:val="18"/>
              </w:rPr>
            </w:pPr>
          </w:p>
          <w:p w14:paraId="61BFC53E" w14:textId="77777777" w:rsidR="003A29CC" w:rsidRDefault="003A29CC">
            <w:pPr>
              <w:pStyle w:val="TableParagraph"/>
              <w:rPr>
                <w:sz w:val="18"/>
              </w:rPr>
            </w:pPr>
          </w:p>
          <w:p w14:paraId="14FECBEB" w14:textId="77777777" w:rsidR="003A29CC" w:rsidRDefault="003A29CC">
            <w:pPr>
              <w:pStyle w:val="TableParagraph"/>
              <w:rPr>
                <w:sz w:val="18"/>
              </w:rPr>
            </w:pPr>
          </w:p>
          <w:p w14:paraId="0DE1BB89" w14:textId="77777777" w:rsidR="003A29CC" w:rsidRDefault="003A29CC">
            <w:pPr>
              <w:pStyle w:val="TableParagraph"/>
              <w:rPr>
                <w:sz w:val="18"/>
              </w:rPr>
            </w:pPr>
          </w:p>
          <w:p w14:paraId="27E41CFC" w14:textId="77777777" w:rsidR="003A29CC" w:rsidRDefault="003A29CC">
            <w:pPr>
              <w:pStyle w:val="TableParagraph"/>
              <w:rPr>
                <w:sz w:val="18"/>
              </w:rPr>
            </w:pPr>
          </w:p>
          <w:p w14:paraId="7538BB72" w14:textId="77777777" w:rsidR="003A29CC" w:rsidRDefault="003A29CC">
            <w:pPr>
              <w:pStyle w:val="TableParagraph"/>
              <w:rPr>
                <w:sz w:val="18"/>
              </w:rPr>
            </w:pPr>
          </w:p>
          <w:p w14:paraId="1C7C04B2" w14:textId="77777777" w:rsidR="003A29CC" w:rsidRDefault="003A29CC">
            <w:pPr>
              <w:pStyle w:val="TableParagraph"/>
              <w:rPr>
                <w:sz w:val="18"/>
              </w:rPr>
            </w:pPr>
          </w:p>
          <w:p w14:paraId="5CCCD2F1" w14:textId="77777777" w:rsidR="003A29CC" w:rsidRDefault="003A29CC">
            <w:pPr>
              <w:pStyle w:val="TableParagraph"/>
              <w:rPr>
                <w:sz w:val="18"/>
              </w:rPr>
            </w:pPr>
          </w:p>
          <w:p w14:paraId="38C53CD2" w14:textId="77777777" w:rsidR="003A29CC" w:rsidRDefault="003A29CC">
            <w:pPr>
              <w:pStyle w:val="TableParagraph"/>
              <w:rPr>
                <w:sz w:val="18"/>
              </w:rPr>
            </w:pPr>
          </w:p>
          <w:p w14:paraId="01BB12E5" w14:textId="77777777" w:rsidR="003A29CC" w:rsidRDefault="003A29CC">
            <w:pPr>
              <w:pStyle w:val="TableParagraph"/>
              <w:rPr>
                <w:sz w:val="18"/>
              </w:rPr>
            </w:pPr>
          </w:p>
          <w:p w14:paraId="00D07D10" w14:textId="77777777" w:rsidR="003A29CC" w:rsidRDefault="003A29CC">
            <w:pPr>
              <w:pStyle w:val="TableParagraph"/>
              <w:spacing w:before="10"/>
              <w:rPr>
                <w:sz w:val="18"/>
              </w:rPr>
            </w:pPr>
          </w:p>
          <w:p w14:paraId="595A8630" w14:textId="77777777" w:rsidR="003A29CC" w:rsidRDefault="007708AC">
            <w:pPr>
              <w:pStyle w:val="TableParagraph"/>
              <w:ind w:left="71" w:right="64" w:firstLine="3"/>
              <w:jc w:val="center"/>
              <w:rPr>
                <w:sz w:val="16"/>
              </w:rPr>
            </w:pPr>
            <w:r>
              <w:rPr>
                <w:sz w:val="16"/>
              </w:rPr>
              <w:t>Diseñar y poner en funcionamiento el plan de comunicaciones que permita socializar los proyectos de alto impacto; así como los temas de interés a la ciudadanía, la oferta institucional y los avances en la gestión administrativa del Municipio de Armenia y e</w:t>
            </w:r>
            <w:r>
              <w:rPr>
                <w:sz w:val="16"/>
              </w:rPr>
              <w:t>structurar los informes de Rendición de Cuentas para la realización de las Audiencia Públicas Participativas y la publicación en página web de los documentos inherentes a los procesos de</w:t>
            </w:r>
            <w:r>
              <w:rPr>
                <w:spacing w:val="-16"/>
                <w:sz w:val="16"/>
              </w:rPr>
              <w:t xml:space="preserve"> </w:t>
            </w:r>
            <w:r>
              <w:rPr>
                <w:sz w:val="16"/>
              </w:rPr>
              <w:t>Rendición de</w:t>
            </w:r>
            <w:r>
              <w:rPr>
                <w:spacing w:val="-2"/>
                <w:sz w:val="16"/>
              </w:rPr>
              <w:t xml:space="preserve"> </w:t>
            </w:r>
            <w:r>
              <w:rPr>
                <w:sz w:val="16"/>
              </w:rPr>
              <w:t>Cuentas</w:t>
            </w:r>
          </w:p>
        </w:tc>
        <w:tc>
          <w:tcPr>
            <w:tcW w:w="2216" w:type="pct"/>
          </w:tcPr>
          <w:p w14:paraId="00DAB2D5" w14:textId="1A19C795" w:rsidR="003A29CC" w:rsidRDefault="007708AC">
            <w:pPr>
              <w:pStyle w:val="TableParagraph"/>
              <w:spacing w:before="34"/>
              <w:ind w:left="67"/>
              <w:rPr>
                <w:sz w:val="16"/>
              </w:rPr>
            </w:pPr>
            <w:r>
              <w:rPr>
                <w:sz w:val="16"/>
              </w:rPr>
              <w:t xml:space="preserve">Informe de Gestión </w:t>
            </w:r>
          </w:p>
        </w:tc>
        <w:tc>
          <w:tcPr>
            <w:tcW w:w="118" w:type="pct"/>
            <w:shd w:val="clear" w:color="auto" w:fill="92D050"/>
          </w:tcPr>
          <w:p w14:paraId="610B3C1D" w14:textId="77777777" w:rsidR="003A29CC" w:rsidRDefault="003A29CC">
            <w:pPr>
              <w:pStyle w:val="TableParagraph"/>
              <w:rPr>
                <w:rFonts w:ascii="Times New Roman"/>
                <w:sz w:val="16"/>
              </w:rPr>
            </w:pPr>
          </w:p>
        </w:tc>
        <w:tc>
          <w:tcPr>
            <w:tcW w:w="116" w:type="pct"/>
          </w:tcPr>
          <w:p w14:paraId="070E2139" w14:textId="77777777" w:rsidR="003A29CC" w:rsidRDefault="003A29CC">
            <w:pPr>
              <w:pStyle w:val="TableParagraph"/>
              <w:rPr>
                <w:rFonts w:ascii="Times New Roman"/>
                <w:sz w:val="16"/>
              </w:rPr>
            </w:pPr>
          </w:p>
        </w:tc>
        <w:tc>
          <w:tcPr>
            <w:tcW w:w="130" w:type="pct"/>
          </w:tcPr>
          <w:p w14:paraId="441D29E0" w14:textId="77777777" w:rsidR="003A29CC" w:rsidRDefault="003A29CC">
            <w:pPr>
              <w:pStyle w:val="TableParagraph"/>
              <w:rPr>
                <w:rFonts w:ascii="Times New Roman"/>
                <w:sz w:val="16"/>
              </w:rPr>
            </w:pPr>
          </w:p>
        </w:tc>
        <w:tc>
          <w:tcPr>
            <w:tcW w:w="121" w:type="pct"/>
          </w:tcPr>
          <w:p w14:paraId="2DDC499F" w14:textId="77777777" w:rsidR="003A29CC" w:rsidRDefault="003A29CC">
            <w:pPr>
              <w:pStyle w:val="TableParagraph"/>
              <w:rPr>
                <w:rFonts w:ascii="Times New Roman"/>
                <w:sz w:val="16"/>
              </w:rPr>
            </w:pPr>
          </w:p>
        </w:tc>
        <w:tc>
          <w:tcPr>
            <w:tcW w:w="127" w:type="pct"/>
          </w:tcPr>
          <w:p w14:paraId="77012B08" w14:textId="77777777" w:rsidR="003A29CC" w:rsidRDefault="003A29CC">
            <w:pPr>
              <w:pStyle w:val="TableParagraph"/>
              <w:rPr>
                <w:rFonts w:ascii="Times New Roman"/>
                <w:sz w:val="16"/>
              </w:rPr>
            </w:pPr>
          </w:p>
        </w:tc>
        <w:tc>
          <w:tcPr>
            <w:tcW w:w="113" w:type="pct"/>
          </w:tcPr>
          <w:p w14:paraId="02DCBCAF" w14:textId="77777777" w:rsidR="003A29CC" w:rsidRDefault="003A29CC">
            <w:pPr>
              <w:pStyle w:val="TableParagraph"/>
              <w:rPr>
                <w:rFonts w:ascii="Times New Roman"/>
                <w:sz w:val="16"/>
              </w:rPr>
            </w:pPr>
          </w:p>
        </w:tc>
        <w:tc>
          <w:tcPr>
            <w:tcW w:w="113" w:type="pct"/>
          </w:tcPr>
          <w:p w14:paraId="693F32E7" w14:textId="77777777" w:rsidR="003A29CC" w:rsidRDefault="003A29CC">
            <w:pPr>
              <w:pStyle w:val="TableParagraph"/>
              <w:rPr>
                <w:rFonts w:ascii="Times New Roman"/>
                <w:sz w:val="16"/>
              </w:rPr>
            </w:pPr>
          </w:p>
        </w:tc>
        <w:tc>
          <w:tcPr>
            <w:tcW w:w="121" w:type="pct"/>
          </w:tcPr>
          <w:p w14:paraId="3890C401" w14:textId="77777777" w:rsidR="003A29CC" w:rsidRDefault="003A29CC">
            <w:pPr>
              <w:pStyle w:val="TableParagraph"/>
              <w:rPr>
                <w:rFonts w:ascii="Times New Roman"/>
                <w:sz w:val="16"/>
              </w:rPr>
            </w:pPr>
          </w:p>
        </w:tc>
        <w:tc>
          <w:tcPr>
            <w:tcW w:w="121" w:type="pct"/>
          </w:tcPr>
          <w:p w14:paraId="24BC1D0D" w14:textId="77777777" w:rsidR="003A29CC" w:rsidRDefault="003A29CC">
            <w:pPr>
              <w:pStyle w:val="TableParagraph"/>
              <w:rPr>
                <w:rFonts w:ascii="Times New Roman"/>
                <w:sz w:val="16"/>
              </w:rPr>
            </w:pPr>
          </w:p>
        </w:tc>
        <w:tc>
          <w:tcPr>
            <w:tcW w:w="122" w:type="pct"/>
            <w:shd w:val="clear" w:color="auto" w:fill="92D050"/>
          </w:tcPr>
          <w:p w14:paraId="5FB34886" w14:textId="77777777" w:rsidR="003A29CC" w:rsidRDefault="003A29CC">
            <w:pPr>
              <w:pStyle w:val="TableParagraph"/>
              <w:rPr>
                <w:rFonts w:ascii="Times New Roman"/>
                <w:sz w:val="16"/>
              </w:rPr>
            </w:pPr>
          </w:p>
        </w:tc>
        <w:tc>
          <w:tcPr>
            <w:tcW w:w="122" w:type="pct"/>
          </w:tcPr>
          <w:p w14:paraId="7BF21D7C" w14:textId="77777777" w:rsidR="003A29CC" w:rsidRDefault="003A29CC">
            <w:pPr>
              <w:pStyle w:val="TableParagraph"/>
              <w:rPr>
                <w:rFonts w:ascii="Times New Roman"/>
                <w:sz w:val="16"/>
              </w:rPr>
            </w:pPr>
          </w:p>
        </w:tc>
        <w:tc>
          <w:tcPr>
            <w:tcW w:w="127" w:type="pct"/>
          </w:tcPr>
          <w:p w14:paraId="126211F7" w14:textId="77777777" w:rsidR="003A29CC" w:rsidRDefault="003A29CC">
            <w:pPr>
              <w:pStyle w:val="TableParagraph"/>
              <w:rPr>
                <w:rFonts w:ascii="Times New Roman"/>
                <w:sz w:val="16"/>
              </w:rPr>
            </w:pPr>
          </w:p>
        </w:tc>
      </w:tr>
      <w:tr w:rsidR="00936D65" w14:paraId="3D0D6E67" w14:textId="77777777" w:rsidTr="00936D65">
        <w:trPr>
          <w:trHeight w:val="332"/>
        </w:trPr>
        <w:tc>
          <w:tcPr>
            <w:tcW w:w="254" w:type="pct"/>
            <w:vMerge/>
            <w:tcBorders>
              <w:top w:val="nil"/>
            </w:tcBorders>
            <w:textDirection w:val="btLr"/>
          </w:tcPr>
          <w:p w14:paraId="61DA96ED" w14:textId="77777777" w:rsidR="003A29CC" w:rsidRDefault="003A29CC">
            <w:pPr>
              <w:rPr>
                <w:sz w:val="2"/>
                <w:szCs w:val="2"/>
              </w:rPr>
            </w:pPr>
          </w:p>
        </w:tc>
        <w:tc>
          <w:tcPr>
            <w:tcW w:w="1077" w:type="pct"/>
            <w:vMerge/>
            <w:tcBorders>
              <w:top w:val="nil"/>
            </w:tcBorders>
          </w:tcPr>
          <w:p w14:paraId="19DCDB7D" w14:textId="77777777" w:rsidR="003A29CC" w:rsidRDefault="003A29CC">
            <w:pPr>
              <w:rPr>
                <w:sz w:val="2"/>
                <w:szCs w:val="2"/>
              </w:rPr>
            </w:pPr>
          </w:p>
        </w:tc>
        <w:tc>
          <w:tcPr>
            <w:tcW w:w="2216" w:type="pct"/>
          </w:tcPr>
          <w:p w14:paraId="48DD18A3" w14:textId="6A0A70E0" w:rsidR="003A29CC" w:rsidRDefault="007708AC">
            <w:pPr>
              <w:pStyle w:val="TableParagraph"/>
              <w:spacing w:before="33"/>
              <w:ind w:left="67"/>
              <w:rPr>
                <w:sz w:val="16"/>
              </w:rPr>
            </w:pPr>
            <w:r>
              <w:rPr>
                <w:sz w:val="16"/>
              </w:rPr>
              <w:t xml:space="preserve">Seguimiento del Plan acción </w:t>
            </w:r>
          </w:p>
        </w:tc>
        <w:tc>
          <w:tcPr>
            <w:tcW w:w="118" w:type="pct"/>
            <w:shd w:val="clear" w:color="auto" w:fill="92D050"/>
          </w:tcPr>
          <w:p w14:paraId="6506F0F7" w14:textId="77777777" w:rsidR="003A29CC" w:rsidRDefault="003A29CC">
            <w:pPr>
              <w:pStyle w:val="TableParagraph"/>
              <w:rPr>
                <w:rFonts w:ascii="Times New Roman"/>
                <w:sz w:val="16"/>
              </w:rPr>
            </w:pPr>
          </w:p>
        </w:tc>
        <w:tc>
          <w:tcPr>
            <w:tcW w:w="116" w:type="pct"/>
          </w:tcPr>
          <w:p w14:paraId="56572612" w14:textId="77777777" w:rsidR="003A29CC" w:rsidRDefault="003A29CC">
            <w:pPr>
              <w:pStyle w:val="TableParagraph"/>
              <w:rPr>
                <w:rFonts w:ascii="Times New Roman"/>
                <w:sz w:val="16"/>
              </w:rPr>
            </w:pPr>
          </w:p>
        </w:tc>
        <w:tc>
          <w:tcPr>
            <w:tcW w:w="130" w:type="pct"/>
          </w:tcPr>
          <w:p w14:paraId="685C616B" w14:textId="77777777" w:rsidR="003A29CC" w:rsidRDefault="003A29CC">
            <w:pPr>
              <w:pStyle w:val="TableParagraph"/>
              <w:rPr>
                <w:rFonts w:ascii="Times New Roman"/>
                <w:sz w:val="16"/>
              </w:rPr>
            </w:pPr>
          </w:p>
        </w:tc>
        <w:tc>
          <w:tcPr>
            <w:tcW w:w="121" w:type="pct"/>
          </w:tcPr>
          <w:p w14:paraId="3B1240C1" w14:textId="77777777" w:rsidR="003A29CC" w:rsidRDefault="003A29CC">
            <w:pPr>
              <w:pStyle w:val="TableParagraph"/>
              <w:rPr>
                <w:rFonts w:ascii="Times New Roman"/>
                <w:sz w:val="16"/>
              </w:rPr>
            </w:pPr>
          </w:p>
        </w:tc>
        <w:tc>
          <w:tcPr>
            <w:tcW w:w="127" w:type="pct"/>
          </w:tcPr>
          <w:p w14:paraId="464B01C2" w14:textId="77777777" w:rsidR="003A29CC" w:rsidRDefault="003A29CC">
            <w:pPr>
              <w:pStyle w:val="TableParagraph"/>
              <w:rPr>
                <w:rFonts w:ascii="Times New Roman"/>
                <w:sz w:val="16"/>
              </w:rPr>
            </w:pPr>
          </w:p>
        </w:tc>
        <w:tc>
          <w:tcPr>
            <w:tcW w:w="113" w:type="pct"/>
          </w:tcPr>
          <w:p w14:paraId="468F3A8E" w14:textId="77777777" w:rsidR="003A29CC" w:rsidRDefault="003A29CC">
            <w:pPr>
              <w:pStyle w:val="TableParagraph"/>
              <w:rPr>
                <w:rFonts w:ascii="Times New Roman"/>
                <w:sz w:val="16"/>
              </w:rPr>
            </w:pPr>
          </w:p>
        </w:tc>
        <w:tc>
          <w:tcPr>
            <w:tcW w:w="113" w:type="pct"/>
            <w:shd w:val="clear" w:color="auto" w:fill="92D050"/>
          </w:tcPr>
          <w:p w14:paraId="7FC63392" w14:textId="77777777" w:rsidR="003A29CC" w:rsidRDefault="003A29CC">
            <w:pPr>
              <w:pStyle w:val="TableParagraph"/>
              <w:rPr>
                <w:rFonts w:ascii="Times New Roman"/>
                <w:sz w:val="16"/>
              </w:rPr>
            </w:pPr>
          </w:p>
        </w:tc>
        <w:tc>
          <w:tcPr>
            <w:tcW w:w="121" w:type="pct"/>
          </w:tcPr>
          <w:p w14:paraId="71B56E02" w14:textId="77777777" w:rsidR="003A29CC" w:rsidRDefault="003A29CC">
            <w:pPr>
              <w:pStyle w:val="TableParagraph"/>
              <w:rPr>
                <w:rFonts w:ascii="Times New Roman"/>
                <w:sz w:val="16"/>
              </w:rPr>
            </w:pPr>
          </w:p>
        </w:tc>
        <w:tc>
          <w:tcPr>
            <w:tcW w:w="121" w:type="pct"/>
          </w:tcPr>
          <w:p w14:paraId="584A3A3C" w14:textId="77777777" w:rsidR="003A29CC" w:rsidRDefault="003A29CC">
            <w:pPr>
              <w:pStyle w:val="TableParagraph"/>
              <w:rPr>
                <w:rFonts w:ascii="Times New Roman"/>
                <w:sz w:val="16"/>
              </w:rPr>
            </w:pPr>
          </w:p>
        </w:tc>
        <w:tc>
          <w:tcPr>
            <w:tcW w:w="122" w:type="pct"/>
          </w:tcPr>
          <w:p w14:paraId="32A90536" w14:textId="77777777" w:rsidR="003A29CC" w:rsidRDefault="003A29CC">
            <w:pPr>
              <w:pStyle w:val="TableParagraph"/>
              <w:rPr>
                <w:rFonts w:ascii="Times New Roman"/>
                <w:sz w:val="16"/>
              </w:rPr>
            </w:pPr>
          </w:p>
        </w:tc>
        <w:tc>
          <w:tcPr>
            <w:tcW w:w="122" w:type="pct"/>
          </w:tcPr>
          <w:p w14:paraId="1939B44C" w14:textId="77777777" w:rsidR="003A29CC" w:rsidRDefault="003A29CC">
            <w:pPr>
              <w:pStyle w:val="TableParagraph"/>
              <w:rPr>
                <w:rFonts w:ascii="Times New Roman"/>
                <w:sz w:val="16"/>
              </w:rPr>
            </w:pPr>
          </w:p>
        </w:tc>
        <w:tc>
          <w:tcPr>
            <w:tcW w:w="127" w:type="pct"/>
            <w:shd w:val="clear" w:color="auto" w:fill="92D050"/>
          </w:tcPr>
          <w:p w14:paraId="55C68C9E" w14:textId="77777777" w:rsidR="003A29CC" w:rsidRDefault="003A29CC">
            <w:pPr>
              <w:pStyle w:val="TableParagraph"/>
              <w:rPr>
                <w:rFonts w:ascii="Times New Roman"/>
                <w:sz w:val="16"/>
              </w:rPr>
            </w:pPr>
          </w:p>
        </w:tc>
      </w:tr>
      <w:tr w:rsidR="00936D65" w14:paraId="4816CCA9" w14:textId="77777777" w:rsidTr="00936D65">
        <w:trPr>
          <w:trHeight w:val="325"/>
        </w:trPr>
        <w:tc>
          <w:tcPr>
            <w:tcW w:w="254" w:type="pct"/>
            <w:vMerge/>
            <w:tcBorders>
              <w:top w:val="nil"/>
            </w:tcBorders>
            <w:textDirection w:val="btLr"/>
          </w:tcPr>
          <w:p w14:paraId="47513990" w14:textId="77777777" w:rsidR="003A29CC" w:rsidRDefault="003A29CC">
            <w:pPr>
              <w:rPr>
                <w:sz w:val="2"/>
                <w:szCs w:val="2"/>
              </w:rPr>
            </w:pPr>
          </w:p>
        </w:tc>
        <w:tc>
          <w:tcPr>
            <w:tcW w:w="1077" w:type="pct"/>
            <w:vMerge/>
            <w:tcBorders>
              <w:top w:val="nil"/>
            </w:tcBorders>
          </w:tcPr>
          <w:p w14:paraId="121A227B" w14:textId="77777777" w:rsidR="003A29CC" w:rsidRDefault="003A29CC">
            <w:pPr>
              <w:rPr>
                <w:sz w:val="2"/>
                <w:szCs w:val="2"/>
              </w:rPr>
            </w:pPr>
          </w:p>
        </w:tc>
        <w:tc>
          <w:tcPr>
            <w:tcW w:w="2216" w:type="pct"/>
          </w:tcPr>
          <w:p w14:paraId="0FA98202" w14:textId="2D9921BC" w:rsidR="003A29CC" w:rsidRDefault="007708AC">
            <w:pPr>
              <w:pStyle w:val="TableParagraph"/>
              <w:spacing w:before="29"/>
              <w:ind w:left="67"/>
              <w:rPr>
                <w:sz w:val="16"/>
              </w:rPr>
            </w:pPr>
            <w:r>
              <w:rPr>
                <w:sz w:val="16"/>
              </w:rPr>
              <w:t xml:space="preserve">Plan Anticorrupción </w:t>
            </w:r>
          </w:p>
        </w:tc>
        <w:tc>
          <w:tcPr>
            <w:tcW w:w="118" w:type="pct"/>
            <w:shd w:val="clear" w:color="auto" w:fill="92D050"/>
          </w:tcPr>
          <w:p w14:paraId="74ED387A" w14:textId="77777777" w:rsidR="003A29CC" w:rsidRDefault="003A29CC">
            <w:pPr>
              <w:pStyle w:val="TableParagraph"/>
              <w:rPr>
                <w:rFonts w:ascii="Times New Roman"/>
                <w:sz w:val="16"/>
              </w:rPr>
            </w:pPr>
          </w:p>
        </w:tc>
        <w:tc>
          <w:tcPr>
            <w:tcW w:w="116" w:type="pct"/>
          </w:tcPr>
          <w:p w14:paraId="4B9C9189" w14:textId="77777777" w:rsidR="003A29CC" w:rsidRDefault="003A29CC">
            <w:pPr>
              <w:pStyle w:val="TableParagraph"/>
              <w:rPr>
                <w:rFonts w:ascii="Times New Roman"/>
                <w:sz w:val="16"/>
              </w:rPr>
            </w:pPr>
          </w:p>
        </w:tc>
        <w:tc>
          <w:tcPr>
            <w:tcW w:w="130" w:type="pct"/>
          </w:tcPr>
          <w:p w14:paraId="5088204A" w14:textId="77777777" w:rsidR="003A29CC" w:rsidRDefault="003A29CC">
            <w:pPr>
              <w:pStyle w:val="TableParagraph"/>
              <w:rPr>
                <w:rFonts w:ascii="Times New Roman"/>
                <w:sz w:val="16"/>
              </w:rPr>
            </w:pPr>
          </w:p>
        </w:tc>
        <w:tc>
          <w:tcPr>
            <w:tcW w:w="121" w:type="pct"/>
            <w:shd w:val="clear" w:color="auto" w:fill="92D050"/>
          </w:tcPr>
          <w:p w14:paraId="114BA9D3" w14:textId="77777777" w:rsidR="003A29CC" w:rsidRDefault="003A29CC">
            <w:pPr>
              <w:pStyle w:val="TableParagraph"/>
              <w:rPr>
                <w:rFonts w:ascii="Times New Roman"/>
                <w:sz w:val="16"/>
              </w:rPr>
            </w:pPr>
          </w:p>
        </w:tc>
        <w:tc>
          <w:tcPr>
            <w:tcW w:w="127" w:type="pct"/>
          </w:tcPr>
          <w:p w14:paraId="1EBECF8F" w14:textId="77777777" w:rsidR="003A29CC" w:rsidRDefault="003A29CC">
            <w:pPr>
              <w:pStyle w:val="TableParagraph"/>
              <w:rPr>
                <w:rFonts w:ascii="Times New Roman"/>
                <w:sz w:val="16"/>
              </w:rPr>
            </w:pPr>
          </w:p>
        </w:tc>
        <w:tc>
          <w:tcPr>
            <w:tcW w:w="113" w:type="pct"/>
          </w:tcPr>
          <w:p w14:paraId="192D5481" w14:textId="77777777" w:rsidR="003A29CC" w:rsidRDefault="003A29CC">
            <w:pPr>
              <w:pStyle w:val="TableParagraph"/>
              <w:rPr>
                <w:rFonts w:ascii="Times New Roman"/>
                <w:sz w:val="16"/>
              </w:rPr>
            </w:pPr>
          </w:p>
        </w:tc>
        <w:tc>
          <w:tcPr>
            <w:tcW w:w="113" w:type="pct"/>
          </w:tcPr>
          <w:p w14:paraId="7B0F8B23" w14:textId="77777777" w:rsidR="003A29CC" w:rsidRDefault="003A29CC">
            <w:pPr>
              <w:pStyle w:val="TableParagraph"/>
              <w:rPr>
                <w:rFonts w:ascii="Times New Roman"/>
                <w:sz w:val="16"/>
              </w:rPr>
            </w:pPr>
          </w:p>
        </w:tc>
        <w:tc>
          <w:tcPr>
            <w:tcW w:w="121" w:type="pct"/>
            <w:shd w:val="clear" w:color="auto" w:fill="92D050"/>
          </w:tcPr>
          <w:p w14:paraId="1E59B959" w14:textId="77777777" w:rsidR="003A29CC" w:rsidRDefault="003A29CC">
            <w:pPr>
              <w:pStyle w:val="TableParagraph"/>
              <w:rPr>
                <w:rFonts w:ascii="Times New Roman"/>
                <w:sz w:val="16"/>
              </w:rPr>
            </w:pPr>
          </w:p>
        </w:tc>
        <w:tc>
          <w:tcPr>
            <w:tcW w:w="121" w:type="pct"/>
          </w:tcPr>
          <w:p w14:paraId="73285A14" w14:textId="77777777" w:rsidR="003A29CC" w:rsidRDefault="003A29CC">
            <w:pPr>
              <w:pStyle w:val="TableParagraph"/>
              <w:rPr>
                <w:rFonts w:ascii="Times New Roman"/>
                <w:sz w:val="16"/>
              </w:rPr>
            </w:pPr>
          </w:p>
        </w:tc>
        <w:tc>
          <w:tcPr>
            <w:tcW w:w="122" w:type="pct"/>
          </w:tcPr>
          <w:p w14:paraId="6E14ADCB" w14:textId="77777777" w:rsidR="003A29CC" w:rsidRDefault="003A29CC">
            <w:pPr>
              <w:pStyle w:val="TableParagraph"/>
              <w:rPr>
                <w:rFonts w:ascii="Times New Roman"/>
                <w:sz w:val="16"/>
              </w:rPr>
            </w:pPr>
          </w:p>
        </w:tc>
        <w:tc>
          <w:tcPr>
            <w:tcW w:w="122" w:type="pct"/>
          </w:tcPr>
          <w:p w14:paraId="2A5C40C1" w14:textId="77777777" w:rsidR="003A29CC" w:rsidRDefault="003A29CC">
            <w:pPr>
              <w:pStyle w:val="TableParagraph"/>
              <w:rPr>
                <w:rFonts w:ascii="Times New Roman"/>
                <w:sz w:val="16"/>
              </w:rPr>
            </w:pPr>
          </w:p>
        </w:tc>
        <w:tc>
          <w:tcPr>
            <w:tcW w:w="127" w:type="pct"/>
            <w:shd w:val="clear" w:color="auto" w:fill="92D050"/>
          </w:tcPr>
          <w:p w14:paraId="302CF745" w14:textId="77777777" w:rsidR="003A29CC" w:rsidRDefault="003A29CC">
            <w:pPr>
              <w:pStyle w:val="TableParagraph"/>
              <w:rPr>
                <w:rFonts w:ascii="Times New Roman"/>
                <w:sz w:val="16"/>
              </w:rPr>
            </w:pPr>
          </w:p>
        </w:tc>
      </w:tr>
      <w:tr w:rsidR="00936D65" w14:paraId="4B841017" w14:textId="77777777" w:rsidTr="00936D65">
        <w:trPr>
          <w:trHeight w:val="332"/>
        </w:trPr>
        <w:tc>
          <w:tcPr>
            <w:tcW w:w="254" w:type="pct"/>
            <w:vMerge/>
            <w:tcBorders>
              <w:top w:val="nil"/>
            </w:tcBorders>
            <w:textDirection w:val="btLr"/>
          </w:tcPr>
          <w:p w14:paraId="2DB64AE2" w14:textId="77777777" w:rsidR="003A29CC" w:rsidRDefault="003A29CC">
            <w:pPr>
              <w:rPr>
                <w:sz w:val="2"/>
                <w:szCs w:val="2"/>
              </w:rPr>
            </w:pPr>
          </w:p>
        </w:tc>
        <w:tc>
          <w:tcPr>
            <w:tcW w:w="1077" w:type="pct"/>
            <w:vMerge/>
            <w:tcBorders>
              <w:top w:val="nil"/>
            </w:tcBorders>
          </w:tcPr>
          <w:p w14:paraId="456391A0" w14:textId="77777777" w:rsidR="003A29CC" w:rsidRDefault="003A29CC">
            <w:pPr>
              <w:rPr>
                <w:sz w:val="2"/>
                <w:szCs w:val="2"/>
              </w:rPr>
            </w:pPr>
          </w:p>
        </w:tc>
        <w:tc>
          <w:tcPr>
            <w:tcW w:w="2216" w:type="pct"/>
          </w:tcPr>
          <w:p w14:paraId="17D67295" w14:textId="66AFF366" w:rsidR="003A29CC" w:rsidRDefault="007708AC">
            <w:pPr>
              <w:pStyle w:val="TableParagraph"/>
              <w:spacing w:before="33"/>
              <w:ind w:left="67"/>
              <w:rPr>
                <w:sz w:val="16"/>
              </w:rPr>
            </w:pPr>
            <w:r>
              <w:rPr>
                <w:sz w:val="16"/>
              </w:rPr>
              <w:t xml:space="preserve">Plan Indicativo </w:t>
            </w:r>
          </w:p>
        </w:tc>
        <w:tc>
          <w:tcPr>
            <w:tcW w:w="118" w:type="pct"/>
            <w:shd w:val="clear" w:color="auto" w:fill="92D050"/>
          </w:tcPr>
          <w:p w14:paraId="18F66E3C" w14:textId="77777777" w:rsidR="003A29CC" w:rsidRDefault="003A29CC">
            <w:pPr>
              <w:pStyle w:val="TableParagraph"/>
              <w:rPr>
                <w:rFonts w:ascii="Times New Roman"/>
                <w:sz w:val="16"/>
              </w:rPr>
            </w:pPr>
          </w:p>
        </w:tc>
        <w:tc>
          <w:tcPr>
            <w:tcW w:w="116" w:type="pct"/>
          </w:tcPr>
          <w:p w14:paraId="40EFBECD" w14:textId="77777777" w:rsidR="003A29CC" w:rsidRDefault="003A29CC">
            <w:pPr>
              <w:pStyle w:val="TableParagraph"/>
              <w:rPr>
                <w:rFonts w:ascii="Times New Roman"/>
                <w:sz w:val="16"/>
              </w:rPr>
            </w:pPr>
          </w:p>
        </w:tc>
        <w:tc>
          <w:tcPr>
            <w:tcW w:w="130" w:type="pct"/>
          </w:tcPr>
          <w:p w14:paraId="4877917E" w14:textId="77777777" w:rsidR="003A29CC" w:rsidRDefault="003A29CC">
            <w:pPr>
              <w:pStyle w:val="TableParagraph"/>
              <w:rPr>
                <w:rFonts w:ascii="Times New Roman"/>
                <w:sz w:val="16"/>
              </w:rPr>
            </w:pPr>
          </w:p>
        </w:tc>
        <w:tc>
          <w:tcPr>
            <w:tcW w:w="121" w:type="pct"/>
          </w:tcPr>
          <w:p w14:paraId="2E157281" w14:textId="77777777" w:rsidR="003A29CC" w:rsidRDefault="003A29CC">
            <w:pPr>
              <w:pStyle w:val="TableParagraph"/>
              <w:rPr>
                <w:rFonts w:ascii="Times New Roman"/>
                <w:sz w:val="16"/>
              </w:rPr>
            </w:pPr>
          </w:p>
        </w:tc>
        <w:tc>
          <w:tcPr>
            <w:tcW w:w="127" w:type="pct"/>
          </w:tcPr>
          <w:p w14:paraId="07D68FA4" w14:textId="77777777" w:rsidR="003A29CC" w:rsidRDefault="003A29CC">
            <w:pPr>
              <w:pStyle w:val="TableParagraph"/>
              <w:rPr>
                <w:rFonts w:ascii="Times New Roman"/>
                <w:sz w:val="16"/>
              </w:rPr>
            </w:pPr>
          </w:p>
        </w:tc>
        <w:tc>
          <w:tcPr>
            <w:tcW w:w="113" w:type="pct"/>
          </w:tcPr>
          <w:p w14:paraId="4D5132B6" w14:textId="77777777" w:rsidR="003A29CC" w:rsidRDefault="003A29CC">
            <w:pPr>
              <w:pStyle w:val="TableParagraph"/>
              <w:rPr>
                <w:rFonts w:ascii="Times New Roman"/>
                <w:sz w:val="16"/>
              </w:rPr>
            </w:pPr>
          </w:p>
        </w:tc>
        <w:tc>
          <w:tcPr>
            <w:tcW w:w="113" w:type="pct"/>
          </w:tcPr>
          <w:p w14:paraId="3F13496F" w14:textId="77777777" w:rsidR="003A29CC" w:rsidRDefault="003A29CC">
            <w:pPr>
              <w:pStyle w:val="TableParagraph"/>
              <w:rPr>
                <w:rFonts w:ascii="Times New Roman"/>
                <w:sz w:val="16"/>
              </w:rPr>
            </w:pPr>
          </w:p>
        </w:tc>
        <w:tc>
          <w:tcPr>
            <w:tcW w:w="121" w:type="pct"/>
          </w:tcPr>
          <w:p w14:paraId="61F4EE94" w14:textId="77777777" w:rsidR="003A29CC" w:rsidRDefault="003A29CC">
            <w:pPr>
              <w:pStyle w:val="TableParagraph"/>
              <w:rPr>
                <w:rFonts w:ascii="Times New Roman"/>
                <w:sz w:val="16"/>
              </w:rPr>
            </w:pPr>
          </w:p>
        </w:tc>
        <w:tc>
          <w:tcPr>
            <w:tcW w:w="121" w:type="pct"/>
          </w:tcPr>
          <w:p w14:paraId="0C719A02" w14:textId="77777777" w:rsidR="003A29CC" w:rsidRDefault="003A29CC">
            <w:pPr>
              <w:pStyle w:val="TableParagraph"/>
              <w:rPr>
                <w:rFonts w:ascii="Times New Roman"/>
                <w:sz w:val="16"/>
              </w:rPr>
            </w:pPr>
          </w:p>
        </w:tc>
        <w:tc>
          <w:tcPr>
            <w:tcW w:w="122" w:type="pct"/>
            <w:shd w:val="clear" w:color="auto" w:fill="92D050"/>
          </w:tcPr>
          <w:p w14:paraId="7D2DE3F6" w14:textId="77777777" w:rsidR="003A29CC" w:rsidRDefault="003A29CC">
            <w:pPr>
              <w:pStyle w:val="TableParagraph"/>
              <w:rPr>
                <w:rFonts w:ascii="Times New Roman"/>
                <w:sz w:val="16"/>
              </w:rPr>
            </w:pPr>
          </w:p>
        </w:tc>
        <w:tc>
          <w:tcPr>
            <w:tcW w:w="122" w:type="pct"/>
          </w:tcPr>
          <w:p w14:paraId="648F5F22" w14:textId="77777777" w:rsidR="003A29CC" w:rsidRDefault="003A29CC">
            <w:pPr>
              <w:pStyle w:val="TableParagraph"/>
              <w:rPr>
                <w:rFonts w:ascii="Times New Roman"/>
                <w:sz w:val="16"/>
              </w:rPr>
            </w:pPr>
          </w:p>
        </w:tc>
        <w:tc>
          <w:tcPr>
            <w:tcW w:w="127" w:type="pct"/>
          </w:tcPr>
          <w:p w14:paraId="6B418479" w14:textId="77777777" w:rsidR="003A29CC" w:rsidRDefault="003A29CC">
            <w:pPr>
              <w:pStyle w:val="TableParagraph"/>
              <w:rPr>
                <w:rFonts w:ascii="Times New Roman"/>
                <w:sz w:val="16"/>
              </w:rPr>
            </w:pPr>
          </w:p>
        </w:tc>
      </w:tr>
      <w:tr w:rsidR="00936D65" w14:paraId="51AE5B0B" w14:textId="77777777" w:rsidTr="00936D65">
        <w:trPr>
          <w:trHeight w:val="325"/>
        </w:trPr>
        <w:tc>
          <w:tcPr>
            <w:tcW w:w="254" w:type="pct"/>
            <w:vMerge/>
            <w:tcBorders>
              <w:top w:val="nil"/>
            </w:tcBorders>
            <w:textDirection w:val="btLr"/>
          </w:tcPr>
          <w:p w14:paraId="246A1F32" w14:textId="77777777" w:rsidR="003A29CC" w:rsidRDefault="003A29CC">
            <w:pPr>
              <w:rPr>
                <w:sz w:val="2"/>
                <w:szCs w:val="2"/>
              </w:rPr>
            </w:pPr>
          </w:p>
        </w:tc>
        <w:tc>
          <w:tcPr>
            <w:tcW w:w="1077" w:type="pct"/>
            <w:vMerge/>
            <w:tcBorders>
              <w:top w:val="nil"/>
            </w:tcBorders>
          </w:tcPr>
          <w:p w14:paraId="163B76AA" w14:textId="77777777" w:rsidR="003A29CC" w:rsidRDefault="003A29CC">
            <w:pPr>
              <w:rPr>
                <w:sz w:val="2"/>
                <w:szCs w:val="2"/>
              </w:rPr>
            </w:pPr>
          </w:p>
        </w:tc>
        <w:tc>
          <w:tcPr>
            <w:tcW w:w="2216" w:type="pct"/>
          </w:tcPr>
          <w:p w14:paraId="024425C3" w14:textId="0719828D" w:rsidR="003A29CC" w:rsidRDefault="007708AC">
            <w:pPr>
              <w:pStyle w:val="TableParagraph"/>
              <w:spacing w:before="29"/>
              <w:ind w:left="67"/>
              <w:rPr>
                <w:sz w:val="16"/>
              </w:rPr>
            </w:pPr>
            <w:r>
              <w:rPr>
                <w:sz w:val="16"/>
              </w:rPr>
              <w:t xml:space="preserve">Informe PQRS </w:t>
            </w:r>
          </w:p>
        </w:tc>
        <w:tc>
          <w:tcPr>
            <w:tcW w:w="118" w:type="pct"/>
            <w:shd w:val="clear" w:color="auto" w:fill="92D050"/>
          </w:tcPr>
          <w:p w14:paraId="0B6960B1" w14:textId="77777777" w:rsidR="003A29CC" w:rsidRDefault="003A29CC">
            <w:pPr>
              <w:pStyle w:val="TableParagraph"/>
              <w:rPr>
                <w:rFonts w:ascii="Times New Roman"/>
                <w:sz w:val="16"/>
              </w:rPr>
            </w:pPr>
          </w:p>
        </w:tc>
        <w:tc>
          <w:tcPr>
            <w:tcW w:w="116" w:type="pct"/>
            <w:shd w:val="clear" w:color="auto" w:fill="92D050"/>
          </w:tcPr>
          <w:p w14:paraId="64AF1847" w14:textId="77777777" w:rsidR="003A29CC" w:rsidRDefault="003A29CC">
            <w:pPr>
              <w:pStyle w:val="TableParagraph"/>
              <w:rPr>
                <w:rFonts w:ascii="Times New Roman"/>
                <w:sz w:val="16"/>
              </w:rPr>
            </w:pPr>
          </w:p>
        </w:tc>
        <w:tc>
          <w:tcPr>
            <w:tcW w:w="130" w:type="pct"/>
            <w:shd w:val="clear" w:color="auto" w:fill="92D050"/>
          </w:tcPr>
          <w:p w14:paraId="2C43528C" w14:textId="77777777" w:rsidR="003A29CC" w:rsidRDefault="003A29CC">
            <w:pPr>
              <w:pStyle w:val="TableParagraph"/>
              <w:rPr>
                <w:rFonts w:ascii="Times New Roman"/>
                <w:sz w:val="16"/>
              </w:rPr>
            </w:pPr>
          </w:p>
        </w:tc>
        <w:tc>
          <w:tcPr>
            <w:tcW w:w="121" w:type="pct"/>
            <w:shd w:val="clear" w:color="auto" w:fill="92D050"/>
          </w:tcPr>
          <w:p w14:paraId="2DC28B98" w14:textId="77777777" w:rsidR="003A29CC" w:rsidRDefault="003A29CC">
            <w:pPr>
              <w:pStyle w:val="TableParagraph"/>
              <w:rPr>
                <w:rFonts w:ascii="Times New Roman"/>
                <w:sz w:val="16"/>
              </w:rPr>
            </w:pPr>
          </w:p>
        </w:tc>
        <w:tc>
          <w:tcPr>
            <w:tcW w:w="127" w:type="pct"/>
            <w:shd w:val="clear" w:color="auto" w:fill="92D050"/>
          </w:tcPr>
          <w:p w14:paraId="1B720BAE" w14:textId="77777777" w:rsidR="003A29CC" w:rsidRDefault="003A29CC">
            <w:pPr>
              <w:pStyle w:val="TableParagraph"/>
              <w:rPr>
                <w:rFonts w:ascii="Times New Roman"/>
                <w:sz w:val="16"/>
              </w:rPr>
            </w:pPr>
          </w:p>
        </w:tc>
        <w:tc>
          <w:tcPr>
            <w:tcW w:w="113" w:type="pct"/>
            <w:shd w:val="clear" w:color="auto" w:fill="92D050"/>
          </w:tcPr>
          <w:p w14:paraId="0136D44D" w14:textId="77777777" w:rsidR="003A29CC" w:rsidRDefault="003A29CC">
            <w:pPr>
              <w:pStyle w:val="TableParagraph"/>
              <w:rPr>
                <w:rFonts w:ascii="Times New Roman"/>
                <w:sz w:val="16"/>
              </w:rPr>
            </w:pPr>
          </w:p>
        </w:tc>
        <w:tc>
          <w:tcPr>
            <w:tcW w:w="113" w:type="pct"/>
            <w:shd w:val="clear" w:color="auto" w:fill="92D050"/>
          </w:tcPr>
          <w:p w14:paraId="2F7B4964" w14:textId="77777777" w:rsidR="003A29CC" w:rsidRDefault="003A29CC">
            <w:pPr>
              <w:pStyle w:val="TableParagraph"/>
              <w:rPr>
                <w:rFonts w:ascii="Times New Roman"/>
                <w:sz w:val="16"/>
              </w:rPr>
            </w:pPr>
          </w:p>
        </w:tc>
        <w:tc>
          <w:tcPr>
            <w:tcW w:w="121" w:type="pct"/>
            <w:shd w:val="clear" w:color="auto" w:fill="92D050"/>
          </w:tcPr>
          <w:p w14:paraId="27BB5CBE" w14:textId="77777777" w:rsidR="003A29CC" w:rsidRDefault="003A29CC">
            <w:pPr>
              <w:pStyle w:val="TableParagraph"/>
              <w:rPr>
                <w:rFonts w:ascii="Times New Roman"/>
                <w:sz w:val="16"/>
              </w:rPr>
            </w:pPr>
          </w:p>
        </w:tc>
        <w:tc>
          <w:tcPr>
            <w:tcW w:w="121" w:type="pct"/>
            <w:shd w:val="clear" w:color="auto" w:fill="92D050"/>
          </w:tcPr>
          <w:p w14:paraId="59E1BB14" w14:textId="77777777" w:rsidR="003A29CC" w:rsidRDefault="003A29CC">
            <w:pPr>
              <w:pStyle w:val="TableParagraph"/>
              <w:rPr>
                <w:rFonts w:ascii="Times New Roman"/>
                <w:sz w:val="16"/>
              </w:rPr>
            </w:pPr>
          </w:p>
        </w:tc>
        <w:tc>
          <w:tcPr>
            <w:tcW w:w="122" w:type="pct"/>
            <w:shd w:val="clear" w:color="auto" w:fill="92D050"/>
          </w:tcPr>
          <w:p w14:paraId="43D2CC7D" w14:textId="77777777" w:rsidR="003A29CC" w:rsidRDefault="003A29CC">
            <w:pPr>
              <w:pStyle w:val="TableParagraph"/>
              <w:rPr>
                <w:rFonts w:ascii="Times New Roman"/>
                <w:sz w:val="16"/>
              </w:rPr>
            </w:pPr>
          </w:p>
        </w:tc>
        <w:tc>
          <w:tcPr>
            <w:tcW w:w="122" w:type="pct"/>
            <w:shd w:val="clear" w:color="auto" w:fill="92D050"/>
          </w:tcPr>
          <w:p w14:paraId="08FBADE2" w14:textId="77777777" w:rsidR="003A29CC" w:rsidRDefault="003A29CC">
            <w:pPr>
              <w:pStyle w:val="TableParagraph"/>
              <w:rPr>
                <w:rFonts w:ascii="Times New Roman"/>
                <w:sz w:val="16"/>
              </w:rPr>
            </w:pPr>
          </w:p>
        </w:tc>
        <w:tc>
          <w:tcPr>
            <w:tcW w:w="127" w:type="pct"/>
            <w:shd w:val="clear" w:color="auto" w:fill="92D050"/>
          </w:tcPr>
          <w:p w14:paraId="3A4A5BBE" w14:textId="77777777" w:rsidR="003A29CC" w:rsidRDefault="003A29CC">
            <w:pPr>
              <w:pStyle w:val="TableParagraph"/>
              <w:rPr>
                <w:rFonts w:ascii="Times New Roman"/>
                <w:sz w:val="16"/>
              </w:rPr>
            </w:pPr>
          </w:p>
        </w:tc>
      </w:tr>
      <w:tr w:rsidR="00936D65" w14:paraId="6D20CAFC" w14:textId="77777777" w:rsidTr="00936D65">
        <w:trPr>
          <w:trHeight w:val="711"/>
        </w:trPr>
        <w:tc>
          <w:tcPr>
            <w:tcW w:w="254" w:type="pct"/>
            <w:vMerge/>
            <w:tcBorders>
              <w:top w:val="nil"/>
            </w:tcBorders>
            <w:textDirection w:val="btLr"/>
          </w:tcPr>
          <w:p w14:paraId="28E798BA" w14:textId="77777777" w:rsidR="003A29CC" w:rsidRDefault="003A29CC">
            <w:pPr>
              <w:rPr>
                <w:sz w:val="2"/>
                <w:szCs w:val="2"/>
              </w:rPr>
            </w:pPr>
          </w:p>
        </w:tc>
        <w:tc>
          <w:tcPr>
            <w:tcW w:w="1077" w:type="pct"/>
            <w:vMerge/>
            <w:tcBorders>
              <w:top w:val="nil"/>
            </w:tcBorders>
          </w:tcPr>
          <w:p w14:paraId="57DAE858" w14:textId="77777777" w:rsidR="003A29CC" w:rsidRDefault="003A29CC">
            <w:pPr>
              <w:rPr>
                <w:sz w:val="2"/>
                <w:szCs w:val="2"/>
              </w:rPr>
            </w:pPr>
          </w:p>
        </w:tc>
        <w:tc>
          <w:tcPr>
            <w:tcW w:w="2216" w:type="pct"/>
          </w:tcPr>
          <w:p w14:paraId="04104A78" w14:textId="77777777" w:rsidR="003A29CC" w:rsidRDefault="007708AC">
            <w:pPr>
              <w:pStyle w:val="TableParagraph"/>
              <w:ind w:left="67"/>
              <w:rPr>
                <w:sz w:val="16"/>
              </w:rPr>
            </w:pPr>
            <w:r>
              <w:rPr>
                <w:sz w:val="16"/>
              </w:rPr>
              <w:t>Emisión de espacios de radio y televisión como medios de comunicación masiva con información</w:t>
            </w:r>
          </w:p>
          <w:p w14:paraId="0005908D" w14:textId="77777777" w:rsidR="003A29CC" w:rsidRDefault="007708AC">
            <w:pPr>
              <w:pStyle w:val="TableParagraph"/>
              <w:spacing w:line="169" w:lineRule="exact"/>
              <w:ind w:left="67"/>
              <w:rPr>
                <w:sz w:val="16"/>
              </w:rPr>
            </w:pPr>
            <w:r>
              <w:rPr>
                <w:sz w:val="16"/>
              </w:rPr>
              <w:t>de la gestión del Alcalde y su gabinete.</w:t>
            </w:r>
          </w:p>
        </w:tc>
        <w:tc>
          <w:tcPr>
            <w:tcW w:w="118" w:type="pct"/>
            <w:shd w:val="clear" w:color="auto" w:fill="92D050"/>
          </w:tcPr>
          <w:p w14:paraId="7087121D" w14:textId="77777777" w:rsidR="003A29CC" w:rsidRDefault="003A29CC">
            <w:pPr>
              <w:pStyle w:val="TableParagraph"/>
              <w:rPr>
                <w:rFonts w:ascii="Times New Roman"/>
                <w:sz w:val="16"/>
              </w:rPr>
            </w:pPr>
          </w:p>
        </w:tc>
        <w:tc>
          <w:tcPr>
            <w:tcW w:w="116" w:type="pct"/>
            <w:shd w:val="clear" w:color="auto" w:fill="92D050"/>
          </w:tcPr>
          <w:p w14:paraId="08CED8C7" w14:textId="77777777" w:rsidR="003A29CC" w:rsidRDefault="003A29CC">
            <w:pPr>
              <w:pStyle w:val="TableParagraph"/>
              <w:rPr>
                <w:rFonts w:ascii="Times New Roman"/>
                <w:sz w:val="16"/>
              </w:rPr>
            </w:pPr>
          </w:p>
        </w:tc>
        <w:tc>
          <w:tcPr>
            <w:tcW w:w="130" w:type="pct"/>
            <w:shd w:val="clear" w:color="auto" w:fill="92D050"/>
          </w:tcPr>
          <w:p w14:paraId="025EFD79" w14:textId="77777777" w:rsidR="003A29CC" w:rsidRDefault="003A29CC">
            <w:pPr>
              <w:pStyle w:val="TableParagraph"/>
              <w:rPr>
                <w:rFonts w:ascii="Times New Roman"/>
                <w:sz w:val="16"/>
              </w:rPr>
            </w:pPr>
          </w:p>
        </w:tc>
        <w:tc>
          <w:tcPr>
            <w:tcW w:w="121" w:type="pct"/>
            <w:shd w:val="clear" w:color="auto" w:fill="92D050"/>
          </w:tcPr>
          <w:p w14:paraId="112EC0C2" w14:textId="77777777" w:rsidR="003A29CC" w:rsidRDefault="003A29CC">
            <w:pPr>
              <w:pStyle w:val="TableParagraph"/>
              <w:rPr>
                <w:rFonts w:ascii="Times New Roman"/>
                <w:sz w:val="16"/>
              </w:rPr>
            </w:pPr>
          </w:p>
        </w:tc>
        <w:tc>
          <w:tcPr>
            <w:tcW w:w="127" w:type="pct"/>
            <w:shd w:val="clear" w:color="auto" w:fill="92D050"/>
          </w:tcPr>
          <w:p w14:paraId="49A595FD" w14:textId="77777777" w:rsidR="003A29CC" w:rsidRDefault="003A29CC">
            <w:pPr>
              <w:pStyle w:val="TableParagraph"/>
              <w:rPr>
                <w:rFonts w:ascii="Times New Roman"/>
                <w:sz w:val="16"/>
              </w:rPr>
            </w:pPr>
          </w:p>
        </w:tc>
        <w:tc>
          <w:tcPr>
            <w:tcW w:w="113" w:type="pct"/>
            <w:shd w:val="clear" w:color="auto" w:fill="92D050"/>
          </w:tcPr>
          <w:p w14:paraId="7077EEA3" w14:textId="77777777" w:rsidR="003A29CC" w:rsidRDefault="003A29CC">
            <w:pPr>
              <w:pStyle w:val="TableParagraph"/>
              <w:rPr>
                <w:rFonts w:ascii="Times New Roman"/>
                <w:sz w:val="16"/>
              </w:rPr>
            </w:pPr>
          </w:p>
        </w:tc>
        <w:tc>
          <w:tcPr>
            <w:tcW w:w="113" w:type="pct"/>
            <w:shd w:val="clear" w:color="auto" w:fill="92D050"/>
          </w:tcPr>
          <w:p w14:paraId="440ADA5A" w14:textId="77777777" w:rsidR="003A29CC" w:rsidRDefault="003A29CC">
            <w:pPr>
              <w:pStyle w:val="TableParagraph"/>
              <w:rPr>
                <w:rFonts w:ascii="Times New Roman"/>
                <w:sz w:val="16"/>
              </w:rPr>
            </w:pPr>
          </w:p>
        </w:tc>
        <w:tc>
          <w:tcPr>
            <w:tcW w:w="121" w:type="pct"/>
            <w:shd w:val="clear" w:color="auto" w:fill="92D050"/>
          </w:tcPr>
          <w:p w14:paraId="6F678157" w14:textId="77777777" w:rsidR="003A29CC" w:rsidRDefault="003A29CC">
            <w:pPr>
              <w:pStyle w:val="TableParagraph"/>
              <w:rPr>
                <w:rFonts w:ascii="Times New Roman"/>
                <w:sz w:val="16"/>
              </w:rPr>
            </w:pPr>
          </w:p>
        </w:tc>
        <w:tc>
          <w:tcPr>
            <w:tcW w:w="121" w:type="pct"/>
            <w:shd w:val="clear" w:color="auto" w:fill="92D050"/>
          </w:tcPr>
          <w:p w14:paraId="70D9CDDB" w14:textId="77777777" w:rsidR="003A29CC" w:rsidRDefault="003A29CC">
            <w:pPr>
              <w:pStyle w:val="TableParagraph"/>
              <w:rPr>
                <w:rFonts w:ascii="Times New Roman"/>
                <w:sz w:val="16"/>
              </w:rPr>
            </w:pPr>
          </w:p>
        </w:tc>
        <w:tc>
          <w:tcPr>
            <w:tcW w:w="122" w:type="pct"/>
            <w:shd w:val="clear" w:color="auto" w:fill="92D050"/>
          </w:tcPr>
          <w:p w14:paraId="6EBB3015" w14:textId="77777777" w:rsidR="003A29CC" w:rsidRDefault="003A29CC">
            <w:pPr>
              <w:pStyle w:val="TableParagraph"/>
              <w:rPr>
                <w:rFonts w:ascii="Times New Roman"/>
                <w:sz w:val="16"/>
              </w:rPr>
            </w:pPr>
          </w:p>
        </w:tc>
        <w:tc>
          <w:tcPr>
            <w:tcW w:w="122" w:type="pct"/>
            <w:shd w:val="clear" w:color="auto" w:fill="92D050"/>
          </w:tcPr>
          <w:p w14:paraId="1E309AA1" w14:textId="77777777" w:rsidR="003A29CC" w:rsidRDefault="003A29CC">
            <w:pPr>
              <w:pStyle w:val="TableParagraph"/>
              <w:rPr>
                <w:rFonts w:ascii="Times New Roman"/>
                <w:sz w:val="16"/>
              </w:rPr>
            </w:pPr>
          </w:p>
        </w:tc>
        <w:tc>
          <w:tcPr>
            <w:tcW w:w="127" w:type="pct"/>
            <w:shd w:val="clear" w:color="auto" w:fill="92D050"/>
          </w:tcPr>
          <w:p w14:paraId="49A8D5D9" w14:textId="77777777" w:rsidR="003A29CC" w:rsidRDefault="003A29CC">
            <w:pPr>
              <w:pStyle w:val="TableParagraph"/>
              <w:rPr>
                <w:rFonts w:ascii="Times New Roman"/>
                <w:sz w:val="16"/>
              </w:rPr>
            </w:pPr>
          </w:p>
        </w:tc>
      </w:tr>
      <w:tr w:rsidR="00936D65" w14:paraId="134CE653" w14:textId="77777777" w:rsidTr="00936D65">
        <w:trPr>
          <w:trHeight w:val="589"/>
        </w:trPr>
        <w:tc>
          <w:tcPr>
            <w:tcW w:w="254" w:type="pct"/>
            <w:vMerge/>
            <w:tcBorders>
              <w:top w:val="nil"/>
            </w:tcBorders>
            <w:textDirection w:val="btLr"/>
          </w:tcPr>
          <w:p w14:paraId="1E1807A1" w14:textId="77777777" w:rsidR="003A29CC" w:rsidRDefault="003A29CC">
            <w:pPr>
              <w:rPr>
                <w:sz w:val="2"/>
                <w:szCs w:val="2"/>
              </w:rPr>
            </w:pPr>
          </w:p>
        </w:tc>
        <w:tc>
          <w:tcPr>
            <w:tcW w:w="1077" w:type="pct"/>
            <w:vMerge/>
            <w:tcBorders>
              <w:top w:val="nil"/>
            </w:tcBorders>
          </w:tcPr>
          <w:p w14:paraId="1AE97C7D" w14:textId="77777777" w:rsidR="003A29CC" w:rsidRDefault="003A29CC">
            <w:pPr>
              <w:rPr>
                <w:sz w:val="2"/>
                <w:szCs w:val="2"/>
              </w:rPr>
            </w:pPr>
          </w:p>
        </w:tc>
        <w:tc>
          <w:tcPr>
            <w:tcW w:w="2216" w:type="pct"/>
          </w:tcPr>
          <w:p w14:paraId="0A598874" w14:textId="77777777" w:rsidR="003A29CC" w:rsidRDefault="007708AC">
            <w:pPr>
              <w:pStyle w:val="TableParagraph"/>
              <w:spacing w:before="41"/>
              <w:ind w:left="67"/>
              <w:rPr>
                <w:sz w:val="16"/>
              </w:rPr>
            </w:pPr>
            <w:r>
              <w:rPr>
                <w:sz w:val="16"/>
              </w:rPr>
              <w:t>Publicaciones diarias en las redes sociales de la gestión diaria del señor Alcalde.</w:t>
            </w:r>
          </w:p>
        </w:tc>
        <w:tc>
          <w:tcPr>
            <w:tcW w:w="118" w:type="pct"/>
            <w:shd w:val="clear" w:color="auto" w:fill="92D050"/>
          </w:tcPr>
          <w:p w14:paraId="27D470BB" w14:textId="77777777" w:rsidR="003A29CC" w:rsidRDefault="003A29CC">
            <w:pPr>
              <w:pStyle w:val="TableParagraph"/>
              <w:rPr>
                <w:rFonts w:ascii="Times New Roman"/>
                <w:sz w:val="16"/>
              </w:rPr>
            </w:pPr>
          </w:p>
        </w:tc>
        <w:tc>
          <w:tcPr>
            <w:tcW w:w="116" w:type="pct"/>
            <w:shd w:val="clear" w:color="auto" w:fill="92D050"/>
          </w:tcPr>
          <w:p w14:paraId="1BF57E51" w14:textId="77777777" w:rsidR="003A29CC" w:rsidRDefault="003A29CC">
            <w:pPr>
              <w:pStyle w:val="TableParagraph"/>
              <w:rPr>
                <w:rFonts w:ascii="Times New Roman"/>
                <w:sz w:val="16"/>
              </w:rPr>
            </w:pPr>
          </w:p>
        </w:tc>
        <w:tc>
          <w:tcPr>
            <w:tcW w:w="130" w:type="pct"/>
            <w:shd w:val="clear" w:color="auto" w:fill="92D050"/>
          </w:tcPr>
          <w:p w14:paraId="33FBAEBC" w14:textId="77777777" w:rsidR="003A29CC" w:rsidRDefault="003A29CC">
            <w:pPr>
              <w:pStyle w:val="TableParagraph"/>
              <w:rPr>
                <w:rFonts w:ascii="Times New Roman"/>
                <w:sz w:val="16"/>
              </w:rPr>
            </w:pPr>
          </w:p>
        </w:tc>
        <w:tc>
          <w:tcPr>
            <w:tcW w:w="121" w:type="pct"/>
            <w:shd w:val="clear" w:color="auto" w:fill="92D050"/>
          </w:tcPr>
          <w:p w14:paraId="596B3CCF" w14:textId="77777777" w:rsidR="003A29CC" w:rsidRDefault="003A29CC">
            <w:pPr>
              <w:pStyle w:val="TableParagraph"/>
              <w:rPr>
                <w:rFonts w:ascii="Times New Roman"/>
                <w:sz w:val="16"/>
              </w:rPr>
            </w:pPr>
          </w:p>
        </w:tc>
        <w:tc>
          <w:tcPr>
            <w:tcW w:w="127" w:type="pct"/>
            <w:shd w:val="clear" w:color="auto" w:fill="92D050"/>
          </w:tcPr>
          <w:p w14:paraId="0208BB3A" w14:textId="77777777" w:rsidR="003A29CC" w:rsidRDefault="003A29CC">
            <w:pPr>
              <w:pStyle w:val="TableParagraph"/>
              <w:rPr>
                <w:rFonts w:ascii="Times New Roman"/>
                <w:sz w:val="16"/>
              </w:rPr>
            </w:pPr>
          </w:p>
        </w:tc>
        <w:tc>
          <w:tcPr>
            <w:tcW w:w="113" w:type="pct"/>
            <w:shd w:val="clear" w:color="auto" w:fill="92D050"/>
          </w:tcPr>
          <w:p w14:paraId="2403545F" w14:textId="77777777" w:rsidR="003A29CC" w:rsidRDefault="003A29CC">
            <w:pPr>
              <w:pStyle w:val="TableParagraph"/>
              <w:rPr>
                <w:rFonts w:ascii="Times New Roman"/>
                <w:sz w:val="16"/>
              </w:rPr>
            </w:pPr>
          </w:p>
        </w:tc>
        <w:tc>
          <w:tcPr>
            <w:tcW w:w="113" w:type="pct"/>
            <w:shd w:val="clear" w:color="auto" w:fill="92D050"/>
          </w:tcPr>
          <w:p w14:paraId="2EC8921D" w14:textId="77777777" w:rsidR="003A29CC" w:rsidRDefault="003A29CC">
            <w:pPr>
              <w:pStyle w:val="TableParagraph"/>
              <w:rPr>
                <w:rFonts w:ascii="Times New Roman"/>
                <w:sz w:val="16"/>
              </w:rPr>
            </w:pPr>
          </w:p>
        </w:tc>
        <w:tc>
          <w:tcPr>
            <w:tcW w:w="121" w:type="pct"/>
            <w:shd w:val="clear" w:color="auto" w:fill="92D050"/>
          </w:tcPr>
          <w:p w14:paraId="5F9A2598" w14:textId="77777777" w:rsidR="003A29CC" w:rsidRDefault="003A29CC">
            <w:pPr>
              <w:pStyle w:val="TableParagraph"/>
              <w:rPr>
                <w:rFonts w:ascii="Times New Roman"/>
                <w:sz w:val="16"/>
              </w:rPr>
            </w:pPr>
          </w:p>
        </w:tc>
        <w:tc>
          <w:tcPr>
            <w:tcW w:w="121" w:type="pct"/>
            <w:shd w:val="clear" w:color="auto" w:fill="92D050"/>
          </w:tcPr>
          <w:p w14:paraId="37A127DD" w14:textId="77777777" w:rsidR="003A29CC" w:rsidRDefault="003A29CC">
            <w:pPr>
              <w:pStyle w:val="TableParagraph"/>
              <w:rPr>
                <w:rFonts w:ascii="Times New Roman"/>
                <w:sz w:val="16"/>
              </w:rPr>
            </w:pPr>
          </w:p>
        </w:tc>
        <w:tc>
          <w:tcPr>
            <w:tcW w:w="122" w:type="pct"/>
            <w:shd w:val="clear" w:color="auto" w:fill="92D050"/>
          </w:tcPr>
          <w:p w14:paraId="3C83157D" w14:textId="77777777" w:rsidR="003A29CC" w:rsidRDefault="003A29CC">
            <w:pPr>
              <w:pStyle w:val="TableParagraph"/>
              <w:rPr>
                <w:rFonts w:ascii="Times New Roman"/>
                <w:sz w:val="16"/>
              </w:rPr>
            </w:pPr>
          </w:p>
        </w:tc>
        <w:tc>
          <w:tcPr>
            <w:tcW w:w="122" w:type="pct"/>
            <w:shd w:val="clear" w:color="auto" w:fill="92D050"/>
          </w:tcPr>
          <w:p w14:paraId="0BDC2BD6" w14:textId="77777777" w:rsidR="003A29CC" w:rsidRDefault="003A29CC">
            <w:pPr>
              <w:pStyle w:val="TableParagraph"/>
              <w:rPr>
                <w:rFonts w:ascii="Times New Roman"/>
                <w:sz w:val="16"/>
              </w:rPr>
            </w:pPr>
          </w:p>
        </w:tc>
        <w:tc>
          <w:tcPr>
            <w:tcW w:w="127" w:type="pct"/>
            <w:shd w:val="clear" w:color="auto" w:fill="92D050"/>
          </w:tcPr>
          <w:p w14:paraId="188A78E7" w14:textId="77777777" w:rsidR="003A29CC" w:rsidRDefault="003A29CC">
            <w:pPr>
              <w:pStyle w:val="TableParagraph"/>
              <w:rPr>
                <w:rFonts w:ascii="Times New Roman"/>
                <w:sz w:val="16"/>
              </w:rPr>
            </w:pPr>
          </w:p>
        </w:tc>
      </w:tr>
      <w:tr w:rsidR="00936D65" w14:paraId="6751CF76" w14:textId="77777777" w:rsidTr="00936D65">
        <w:trPr>
          <w:trHeight w:val="1186"/>
        </w:trPr>
        <w:tc>
          <w:tcPr>
            <w:tcW w:w="254" w:type="pct"/>
            <w:vMerge/>
            <w:tcBorders>
              <w:top w:val="nil"/>
            </w:tcBorders>
            <w:textDirection w:val="btLr"/>
          </w:tcPr>
          <w:p w14:paraId="082CBEAB" w14:textId="77777777" w:rsidR="003A29CC" w:rsidRDefault="003A29CC">
            <w:pPr>
              <w:rPr>
                <w:sz w:val="2"/>
                <w:szCs w:val="2"/>
              </w:rPr>
            </w:pPr>
          </w:p>
        </w:tc>
        <w:tc>
          <w:tcPr>
            <w:tcW w:w="1077" w:type="pct"/>
            <w:vMerge/>
            <w:tcBorders>
              <w:top w:val="nil"/>
            </w:tcBorders>
          </w:tcPr>
          <w:p w14:paraId="379B68A9" w14:textId="77777777" w:rsidR="003A29CC" w:rsidRDefault="003A29CC">
            <w:pPr>
              <w:rPr>
                <w:sz w:val="2"/>
                <w:szCs w:val="2"/>
              </w:rPr>
            </w:pPr>
          </w:p>
        </w:tc>
        <w:tc>
          <w:tcPr>
            <w:tcW w:w="2216" w:type="pct"/>
          </w:tcPr>
          <w:p w14:paraId="600ADA42" w14:textId="77777777" w:rsidR="003A29CC" w:rsidRDefault="007708AC">
            <w:pPr>
              <w:pStyle w:val="TableParagraph"/>
              <w:spacing w:line="184" w:lineRule="exact"/>
              <w:ind w:left="67" w:right="99"/>
              <w:rPr>
                <w:sz w:val="16"/>
              </w:rPr>
            </w:pPr>
            <w:r>
              <w:rPr>
                <w:sz w:val="16"/>
              </w:rPr>
              <w:t>Identificación y organización de la información producida por la entidad a presentar en la Audiencia Pública Participativa como Espacio de Diálogo de la Estrategia de Rendición de Cuentas</w:t>
            </w:r>
          </w:p>
        </w:tc>
        <w:tc>
          <w:tcPr>
            <w:tcW w:w="118" w:type="pct"/>
          </w:tcPr>
          <w:p w14:paraId="1B63FF07" w14:textId="77777777" w:rsidR="003A29CC" w:rsidRDefault="003A29CC">
            <w:pPr>
              <w:pStyle w:val="TableParagraph"/>
              <w:rPr>
                <w:rFonts w:ascii="Times New Roman"/>
                <w:sz w:val="16"/>
              </w:rPr>
            </w:pPr>
          </w:p>
        </w:tc>
        <w:tc>
          <w:tcPr>
            <w:tcW w:w="116" w:type="pct"/>
          </w:tcPr>
          <w:p w14:paraId="663B7C58" w14:textId="77777777" w:rsidR="003A29CC" w:rsidRDefault="003A29CC">
            <w:pPr>
              <w:pStyle w:val="TableParagraph"/>
              <w:rPr>
                <w:rFonts w:ascii="Times New Roman"/>
                <w:sz w:val="16"/>
              </w:rPr>
            </w:pPr>
          </w:p>
        </w:tc>
        <w:tc>
          <w:tcPr>
            <w:tcW w:w="130" w:type="pct"/>
          </w:tcPr>
          <w:p w14:paraId="131E1CC7" w14:textId="77777777" w:rsidR="003A29CC" w:rsidRDefault="003A29CC">
            <w:pPr>
              <w:pStyle w:val="TableParagraph"/>
              <w:rPr>
                <w:rFonts w:ascii="Times New Roman"/>
                <w:sz w:val="16"/>
              </w:rPr>
            </w:pPr>
          </w:p>
        </w:tc>
        <w:tc>
          <w:tcPr>
            <w:tcW w:w="121" w:type="pct"/>
          </w:tcPr>
          <w:p w14:paraId="0542CBD9" w14:textId="77777777" w:rsidR="003A29CC" w:rsidRDefault="003A29CC">
            <w:pPr>
              <w:pStyle w:val="TableParagraph"/>
              <w:rPr>
                <w:rFonts w:ascii="Times New Roman"/>
                <w:sz w:val="16"/>
              </w:rPr>
            </w:pPr>
          </w:p>
        </w:tc>
        <w:tc>
          <w:tcPr>
            <w:tcW w:w="127" w:type="pct"/>
          </w:tcPr>
          <w:p w14:paraId="6E92F73B" w14:textId="77777777" w:rsidR="003A29CC" w:rsidRDefault="003A29CC">
            <w:pPr>
              <w:pStyle w:val="TableParagraph"/>
              <w:rPr>
                <w:rFonts w:ascii="Times New Roman"/>
                <w:sz w:val="16"/>
              </w:rPr>
            </w:pPr>
          </w:p>
        </w:tc>
        <w:tc>
          <w:tcPr>
            <w:tcW w:w="113" w:type="pct"/>
            <w:shd w:val="clear" w:color="auto" w:fill="92D050"/>
          </w:tcPr>
          <w:p w14:paraId="17238381" w14:textId="77777777" w:rsidR="003A29CC" w:rsidRDefault="003A29CC">
            <w:pPr>
              <w:pStyle w:val="TableParagraph"/>
              <w:rPr>
                <w:rFonts w:ascii="Times New Roman"/>
                <w:sz w:val="16"/>
              </w:rPr>
            </w:pPr>
          </w:p>
        </w:tc>
        <w:tc>
          <w:tcPr>
            <w:tcW w:w="113" w:type="pct"/>
          </w:tcPr>
          <w:p w14:paraId="4878A316" w14:textId="77777777" w:rsidR="003A29CC" w:rsidRDefault="003A29CC">
            <w:pPr>
              <w:pStyle w:val="TableParagraph"/>
              <w:rPr>
                <w:rFonts w:ascii="Times New Roman"/>
                <w:sz w:val="16"/>
              </w:rPr>
            </w:pPr>
          </w:p>
        </w:tc>
        <w:tc>
          <w:tcPr>
            <w:tcW w:w="121" w:type="pct"/>
          </w:tcPr>
          <w:p w14:paraId="571557CF" w14:textId="77777777" w:rsidR="003A29CC" w:rsidRDefault="003A29CC">
            <w:pPr>
              <w:pStyle w:val="TableParagraph"/>
              <w:rPr>
                <w:rFonts w:ascii="Times New Roman"/>
                <w:sz w:val="16"/>
              </w:rPr>
            </w:pPr>
          </w:p>
        </w:tc>
        <w:tc>
          <w:tcPr>
            <w:tcW w:w="121" w:type="pct"/>
          </w:tcPr>
          <w:p w14:paraId="68D691B7" w14:textId="77777777" w:rsidR="003A29CC" w:rsidRDefault="003A29CC">
            <w:pPr>
              <w:pStyle w:val="TableParagraph"/>
              <w:rPr>
                <w:rFonts w:ascii="Times New Roman"/>
                <w:sz w:val="16"/>
              </w:rPr>
            </w:pPr>
          </w:p>
        </w:tc>
        <w:tc>
          <w:tcPr>
            <w:tcW w:w="122" w:type="pct"/>
            <w:shd w:val="clear" w:color="auto" w:fill="92D050"/>
          </w:tcPr>
          <w:p w14:paraId="0AA0FA71" w14:textId="77777777" w:rsidR="003A29CC" w:rsidRDefault="003A29CC">
            <w:pPr>
              <w:pStyle w:val="TableParagraph"/>
              <w:rPr>
                <w:rFonts w:ascii="Times New Roman"/>
                <w:sz w:val="16"/>
              </w:rPr>
            </w:pPr>
          </w:p>
        </w:tc>
        <w:tc>
          <w:tcPr>
            <w:tcW w:w="122" w:type="pct"/>
          </w:tcPr>
          <w:p w14:paraId="5CB4762C" w14:textId="77777777" w:rsidR="003A29CC" w:rsidRDefault="003A29CC">
            <w:pPr>
              <w:pStyle w:val="TableParagraph"/>
              <w:rPr>
                <w:rFonts w:ascii="Times New Roman"/>
                <w:sz w:val="16"/>
              </w:rPr>
            </w:pPr>
          </w:p>
        </w:tc>
        <w:tc>
          <w:tcPr>
            <w:tcW w:w="127" w:type="pct"/>
          </w:tcPr>
          <w:p w14:paraId="12266DDF" w14:textId="77777777" w:rsidR="003A29CC" w:rsidRDefault="003A29CC">
            <w:pPr>
              <w:pStyle w:val="TableParagraph"/>
              <w:rPr>
                <w:rFonts w:ascii="Times New Roman"/>
                <w:sz w:val="16"/>
              </w:rPr>
            </w:pPr>
          </w:p>
        </w:tc>
      </w:tr>
      <w:tr w:rsidR="00936D65" w14:paraId="12FE36FB" w14:textId="77777777" w:rsidTr="00936D65">
        <w:trPr>
          <w:trHeight w:val="944"/>
        </w:trPr>
        <w:tc>
          <w:tcPr>
            <w:tcW w:w="254" w:type="pct"/>
            <w:vMerge/>
            <w:tcBorders>
              <w:top w:val="nil"/>
            </w:tcBorders>
            <w:textDirection w:val="btLr"/>
          </w:tcPr>
          <w:p w14:paraId="4890DEB3" w14:textId="77777777" w:rsidR="003A29CC" w:rsidRDefault="003A29CC">
            <w:pPr>
              <w:rPr>
                <w:sz w:val="2"/>
                <w:szCs w:val="2"/>
              </w:rPr>
            </w:pPr>
          </w:p>
        </w:tc>
        <w:tc>
          <w:tcPr>
            <w:tcW w:w="1077" w:type="pct"/>
            <w:vMerge/>
            <w:tcBorders>
              <w:top w:val="nil"/>
            </w:tcBorders>
          </w:tcPr>
          <w:p w14:paraId="78BC4407" w14:textId="77777777" w:rsidR="003A29CC" w:rsidRDefault="003A29CC">
            <w:pPr>
              <w:rPr>
                <w:sz w:val="2"/>
                <w:szCs w:val="2"/>
              </w:rPr>
            </w:pPr>
          </w:p>
        </w:tc>
        <w:tc>
          <w:tcPr>
            <w:tcW w:w="2216" w:type="pct"/>
          </w:tcPr>
          <w:p w14:paraId="698AB9ED" w14:textId="77777777" w:rsidR="003A29CC" w:rsidRDefault="007708AC">
            <w:pPr>
              <w:pStyle w:val="TableParagraph"/>
              <w:ind w:left="67" w:right="99"/>
              <w:rPr>
                <w:sz w:val="16"/>
              </w:rPr>
            </w:pPr>
            <w:r>
              <w:rPr>
                <w:sz w:val="16"/>
              </w:rPr>
              <w:t>Publicación en página web los informes de gestión a presentar en la Audiencia Pública</w:t>
            </w:r>
          </w:p>
          <w:p w14:paraId="0A0B9CD5" w14:textId="77777777" w:rsidR="003A29CC" w:rsidRDefault="007708AC">
            <w:pPr>
              <w:pStyle w:val="TableParagraph"/>
              <w:spacing w:line="180" w:lineRule="atLeast"/>
              <w:ind w:left="67"/>
              <w:rPr>
                <w:sz w:val="16"/>
              </w:rPr>
            </w:pPr>
            <w:r>
              <w:rPr>
                <w:sz w:val="16"/>
              </w:rPr>
              <w:t>Participativa como Espacio de Diálogo de la Estrategia de Rendición de Cuentas</w:t>
            </w:r>
          </w:p>
        </w:tc>
        <w:tc>
          <w:tcPr>
            <w:tcW w:w="118" w:type="pct"/>
          </w:tcPr>
          <w:p w14:paraId="7A8C41C9" w14:textId="77777777" w:rsidR="003A29CC" w:rsidRDefault="003A29CC">
            <w:pPr>
              <w:pStyle w:val="TableParagraph"/>
              <w:rPr>
                <w:rFonts w:ascii="Times New Roman"/>
                <w:sz w:val="16"/>
              </w:rPr>
            </w:pPr>
          </w:p>
        </w:tc>
        <w:tc>
          <w:tcPr>
            <w:tcW w:w="116" w:type="pct"/>
          </w:tcPr>
          <w:p w14:paraId="71C4B4E0" w14:textId="77777777" w:rsidR="003A29CC" w:rsidRDefault="003A29CC">
            <w:pPr>
              <w:pStyle w:val="TableParagraph"/>
              <w:rPr>
                <w:rFonts w:ascii="Times New Roman"/>
                <w:sz w:val="16"/>
              </w:rPr>
            </w:pPr>
          </w:p>
        </w:tc>
        <w:tc>
          <w:tcPr>
            <w:tcW w:w="130" w:type="pct"/>
          </w:tcPr>
          <w:p w14:paraId="225BF521" w14:textId="77777777" w:rsidR="003A29CC" w:rsidRDefault="003A29CC">
            <w:pPr>
              <w:pStyle w:val="TableParagraph"/>
              <w:rPr>
                <w:rFonts w:ascii="Times New Roman"/>
                <w:sz w:val="16"/>
              </w:rPr>
            </w:pPr>
          </w:p>
        </w:tc>
        <w:tc>
          <w:tcPr>
            <w:tcW w:w="121" w:type="pct"/>
          </w:tcPr>
          <w:p w14:paraId="3CD7C14A" w14:textId="77777777" w:rsidR="003A29CC" w:rsidRDefault="003A29CC">
            <w:pPr>
              <w:pStyle w:val="TableParagraph"/>
              <w:rPr>
                <w:rFonts w:ascii="Times New Roman"/>
                <w:sz w:val="16"/>
              </w:rPr>
            </w:pPr>
          </w:p>
        </w:tc>
        <w:tc>
          <w:tcPr>
            <w:tcW w:w="127" w:type="pct"/>
          </w:tcPr>
          <w:p w14:paraId="3C1F069B" w14:textId="77777777" w:rsidR="003A29CC" w:rsidRDefault="003A29CC">
            <w:pPr>
              <w:pStyle w:val="TableParagraph"/>
              <w:rPr>
                <w:rFonts w:ascii="Times New Roman"/>
                <w:sz w:val="16"/>
              </w:rPr>
            </w:pPr>
          </w:p>
        </w:tc>
        <w:tc>
          <w:tcPr>
            <w:tcW w:w="113" w:type="pct"/>
            <w:shd w:val="clear" w:color="auto" w:fill="92D050"/>
          </w:tcPr>
          <w:p w14:paraId="0D4D302B" w14:textId="77777777" w:rsidR="003A29CC" w:rsidRDefault="003A29CC">
            <w:pPr>
              <w:pStyle w:val="TableParagraph"/>
              <w:rPr>
                <w:rFonts w:ascii="Times New Roman"/>
                <w:sz w:val="16"/>
              </w:rPr>
            </w:pPr>
          </w:p>
        </w:tc>
        <w:tc>
          <w:tcPr>
            <w:tcW w:w="113" w:type="pct"/>
            <w:shd w:val="clear" w:color="auto" w:fill="92D050"/>
          </w:tcPr>
          <w:p w14:paraId="653D9C83" w14:textId="77777777" w:rsidR="003A29CC" w:rsidRDefault="003A29CC">
            <w:pPr>
              <w:pStyle w:val="TableParagraph"/>
              <w:rPr>
                <w:rFonts w:ascii="Times New Roman"/>
                <w:sz w:val="16"/>
              </w:rPr>
            </w:pPr>
          </w:p>
        </w:tc>
        <w:tc>
          <w:tcPr>
            <w:tcW w:w="121" w:type="pct"/>
          </w:tcPr>
          <w:p w14:paraId="07AA44F4" w14:textId="77777777" w:rsidR="003A29CC" w:rsidRDefault="003A29CC">
            <w:pPr>
              <w:pStyle w:val="TableParagraph"/>
              <w:rPr>
                <w:rFonts w:ascii="Times New Roman"/>
                <w:sz w:val="16"/>
              </w:rPr>
            </w:pPr>
          </w:p>
        </w:tc>
        <w:tc>
          <w:tcPr>
            <w:tcW w:w="121" w:type="pct"/>
          </w:tcPr>
          <w:p w14:paraId="2A2405AE" w14:textId="77777777" w:rsidR="003A29CC" w:rsidRDefault="003A29CC">
            <w:pPr>
              <w:pStyle w:val="TableParagraph"/>
              <w:rPr>
                <w:rFonts w:ascii="Times New Roman"/>
                <w:sz w:val="16"/>
              </w:rPr>
            </w:pPr>
          </w:p>
        </w:tc>
        <w:tc>
          <w:tcPr>
            <w:tcW w:w="122" w:type="pct"/>
          </w:tcPr>
          <w:p w14:paraId="42FAB12A" w14:textId="77777777" w:rsidR="003A29CC" w:rsidRDefault="003A29CC">
            <w:pPr>
              <w:pStyle w:val="TableParagraph"/>
              <w:rPr>
                <w:rFonts w:ascii="Times New Roman"/>
                <w:sz w:val="16"/>
              </w:rPr>
            </w:pPr>
          </w:p>
        </w:tc>
        <w:tc>
          <w:tcPr>
            <w:tcW w:w="122" w:type="pct"/>
            <w:shd w:val="clear" w:color="auto" w:fill="92D050"/>
          </w:tcPr>
          <w:p w14:paraId="266B60A4" w14:textId="77777777" w:rsidR="003A29CC" w:rsidRDefault="003A29CC">
            <w:pPr>
              <w:pStyle w:val="TableParagraph"/>
              <w:rPr>
                <w:rFonts w:ascii="Times New Roman"/>
                <w:sz w:val="16"/>
              </w:rPr>
            </w:pPr>
          </w:p>
        </w:tc>
        <w:tc>
          <w:tcPr>
            <w:tcW w:w="127" w:type="pct"/>
            <w:shd w:val="clear" w:color="auto" w:fill="92D050"/>
          </w:tcPr>
          <w:p w14:paraId="006738E4" w14:textId="77777777" w:rsidR="003A29CC" w:rsidRDefault="003A29CC">
            <w:pPr>
              <w:pStyle w:val="TableParagraph"/>
              <w:rPr>
                <w:rFonts w:ascii="Times New Roman"/>
                <w:sz w:val="16"/>
              </w:rPr>
            </w:pPr>
          </w:p>
        </w:tc>
      </w:tr>
      <w:tr w:rsidR="00936D65" w14:paraId="61EB9468" w14:textId="77777777" w:rsidTr="00936D65">
        <w:trPr>
          <w:trHeight w:val="710"/>
        </w:trPr>
        <w:tc>
          <w:tcPr>
            <w:tcW w:w="254" w:type="pct"/>
            <w:vMerge/>
            <w:tcBorders>
              <w:top w:val="nil"/>
            </w:tcBorders>
            <w:textDirection w:val="btLr"/>
          </w:tcPr>
          <w:p w14:paraId="3D8FFED9" w14:textId="77777777" w:rsidR="003A29CC" w:rsidRDefault="003A29CC">
            <w:pPr>
              <w:rPr>
                <w:sz w:val="2"/>
                <w:szCs w:val="2"/>
              </w:rPr>
            </w:pPr>
          </w:p>
        </w:tc>
        <w:tc>
          <w:tcPr>
            <w:tcW w:w="1077" w:type="pct"/>
            <w:vMerge/>
            <w:tcBorders>
              <w:top w:val="nil"/>
            </w:tcBorders>
          </w:tcPr>
          <w:p w14:paraId="58308D80" w14:textId="77777777" w:rsidR="003A29CC" w:rsidRDefault="003A29CC">
            <w:pPr>
              <w:rPr>
                <w:sz w:val="2"/>
                <w:szCs w:val="2"/>
              </w:rPr>
            </w:pPr>
          </w:p>
        </w:tc>
        <w:tc>
          <w:tcPr>
            <w:tcW w:w="2216" w:type="pct"/>
          </w:tcPr>
          <w:p w14:paraId="59B13C2B" w14:textId="3B97A2E8" w:rsidR="003A29CC" w:rsidRDefault="00D14FD7">
            <w:pPr>
              <w:pStyle w:val="TableParagraph"/>
              <w:ind w:left="67"/>
              <w:rPr>
                <w:sz w:val="16"/>
              </w:rPr>
            </w:pPr>
            <w:r>
              <w:rPr>
                <w:sz w:val="16"/>
              </w:rPr>
              <w:t>Publicaci</w:t>
            </w:r>
            <w:r w:rsidR="00936D65">
              <w:rPr>
                <w:sz w:val="16"/>
              </w:rPr>
              <w:t xml:space="preserve">ón de </w:t>
            </w:r>
            <w:r>
              <w:rPr>
                <w:sz w:val="16"/>
              </w:rPr>
              <w:t xml:space="preserve"> informes</w:t>
            </w:r>
            <w:r w:rsidR="007708AC">
              <w:rPr>
                <w:sz w:val="16"/>
              </w:rPr>
              <w:t xml:space="preserve"> de seguimiento Plan de Desarrollo y Planes de Acción, Periodicidad</w:t>
            </w:r>
          </w:p>
          <w:p w14:paraId="7F5E2132" w14:textId="77777777" w:rsidR="003A29CC" w:rsidRDefault="007708AC">
            <w:pPr>
              <w:pStyle w:val="TableParagraph"/>
              <w:spacing w:line="169" w:lineRule="exact"/>
              <w:ind w:left="67"/>
              <w:rPr>
                <w:sz w:val="16"/>
              </w:rPr>
            </w:pPr>
            <w:r>
              <w:rPr>
                <w:sz w:val="16"/>
              </w:rPr>
              <w:t>Semestral</w:t>
            </w:r>
          </w:p>
        </w:tc>
        <w:tc>
          <w:tcPr>
            <w:tcW w:w="118" w:type="pct"/>
          </w:tcPr>
          <w:p w14:paraId="592C8ABA" w14:textId="77777777" w:rsidR="003A29CC" w:rsidRDefault="003A29CC">
            <w:pPr>
              <w:pStyle w:val="TableParagraph"/>
              <w:rPr>
                <w:rFonts w:ascii="Times New Roman"/>
                <w:sz w:val="16"/>
              </w:rPr>
            </w:pPr>
          </w:p>
        </w:tc>
        <w:tc>
          <w:tcPr>
            <w:tcW w:w="116" w:type="pct"/>
          </w:tcPr>
          <w:p w14:paraId="1CD2DC50" w14:textId="77777777" w:rsidR="003A29CC" w:rsidRDefault="003A29CC">
            <w:pPr>
              <w:pStyle w:val="TableParagraph"/>
              <w:rPr>
                <w:rFonts w:ascii="Times New Roman"/>
                <w:sz w:val="16"/>
              </w:rPr>
            </w:pPr>
          </w:p>
        </w:tc>
        <w:tc>
          <w:tcPr>
            <w:tcW w:w="130" w:type="pct"/>
          </w:tcPr>
          <w:p w14:paraId="605A9B43" w14:textId="77777777" w:rsidR="003A29CC" w:rsidRDefault="003A29CC">
            <w:pPr>
              <w:pStyle w:val="TableParagraph"/>
              <w:rPr>
                <w:rFonts w:ascii="Times New Roman"/>
                <w:sz w:val="16"/>
              </w:rPr>
            </w:pPr>
          </w:p>
        </w:tc>
        <w:tc>
          <w:tcPr>
            <w:tcW w:w="121" w:type="pct"/>
          </w:tcPr>
          <w:p w14:paraId="0F034E02" w14:textId="77777777" w:rsidR="003A29CC" w:rsidRDefault="003A29CC">
            <w:pPr>
              <w:pStyle w:val="TableParagraph"/>
              <w:rPr>
                <w:rFonts w:ascii="Times New Roman"/>
                <w:sz w:val="16"/>
              </w:rPr>
            </w:pPr>
          </w:p>
        </w:tc>
        <w:tc>
          <w:tcPr>
            <w:tcW w:w="127" w:type="pct"/>
          </w:tcPr>
          <w:p w14:paraId="0CD44F16" w14:textId="77777777" w:rsidR="003A29CC" w:rsidRDefault="003A29CC">
            <w:pPr>
              <w:pStyle w:val="TableParagraph"/>
              <w:rPr>
                <w:rFonts w:ascii="Times New Roman"/>
                <w:sz w:val="16"/>
              </w:rPr>
            </w:pPr>
          </w:p>
        </w:tc>
        <w:tc>
          <w:tcPr>
            <w:tcW w:w="113" w:type="pct"/>
          </w:tcPr>
          <w:p w14:paraId="47EAC6D9" w14:textId="77777777" w:rsidR="003A29CC" w:rsidRDefault="003A29CC">
            <w:pPr>
              <w:pStyle w:val="TableParagraph"/>
              <w:rPr>
                <w:rFonts w:ascii="Times New Roman"/>
                <w:sz w:val="16"/>
              </w:rPr>
            </w:pPr>
          </w:p>
        </w:tc>
        <w:tc>
          <w:tcPr>
            <w:tcW w:w="113" w:type="pct"/>
            <w:shd w:val="clear" w:color="auto" w:fill="92D050"/>
          </w:tcPr>
          <w:p w14:paraId="14DB5418" w14:textId="77777777" w:rsidR="003A29CC" w:rsidRDefault="003A29CC">
            <w:pPr>
              <w:pStyle w:val="TableParagraph"/>
              <w:rPr>
                <w:rFonts w:ascii="Times New Roman"/>
                <w:sz w:val="16"/>
              </w:rPr>
            </w:pPr>
          </w:p>
        </w:tc>
        <w:tc>
          <w:tcPr>
            <w:tcW w:w="121" w:type="pct"/>
          </w:tcPr>
          <w:p w14:paraId="3D35C75A" w14:textId="77777777" w:rsidR="003A29CC" w:rsidRDefault="003A29CC">
            <w:pPr>
              <w:pStyle w:val="TableParagraph"/>
              <w:rPr>
                <w:rFonts w:ascii="Times New Roman"/>
                <w:sz w:val="16"/>
              </w:rPr>
            </w:pPr>
          </w:p>
        </w:tc>
        <w:tc>
          <w:tcPr>
            <w:tcW w:w="121" w:type="pct"/>
          </w:tcPr>
          <w:p w14:paraId="532DAF18" w14:textId="77777777" w:rsidR="003A29CC" w:rsidRDefault="003A29CC">
            <w:pPr>
              <w:pStyle w:val="TableParagraph"/>
              <w:rPr>
                <w:rFonts w:ascii="Times New Roman"/>
                <w:sz w:val="16"/>
              </w:rPr>
            </w:pPr>
          </w:p>
        </w:tc>
        <w:tc>
          <w:tcPr>
            <w:tcW w:w="122" w:type="pct"/>
            <w:shd w:val="clear" w:color="auto" w:fill="92D050"/>
          </w:tcPr>
          <w:p w14:paraId="1AA31F09" w14:textId="77777777" w:rsidR="003A29CC" w:rsidRDefault="003A29CC">
            <w:pPr>
              <w:pStyle w:val="TableParagraph"/>
              <w:rPr>
                <w:rFonts w:ascii="Times New Roman"/>
                <w:sz w:val="16"/>
              </w:rPr>
            </w:pPr>
          </w:p>
        </w:tc>
        <w:tc>
          <w:tcPr>
            <w:tcW w:w="122" w:type="pct"/>
            <w:shd w:val="clear" w:color="auto" w:fill="92D050"/>
          </w:tcPr>
          <w:p w14:paraId="7EEA64A6" w14:textId="77777777" w:rsidR="003A29CC" w:rsidRDefault="003A29CC">
            <w:pPr>
              <w:pStyle w:val="TableParagraph"/>
              <w:rPr>
                <w:rFonts w:ascii="Times New Roman"/>
                <w:sz w:val="16"/>
              </w:rPr>
            </w:pPr>
          </w:p>
        </w:tc>
        <w:tc>
          <w:tcPr>
            <w:tcW w:w="127" w:type="pct"/>
            <w:shd w:val="clear" w:color="auto" w:fill="92D050"/>
          </w:tcPr>
          <w:p w14:paraId="01241FFB" w14:textId="77777777" w:rsidR="003A29CC" w:rsidRDefault="003A29CC">
            <w:pPr>
              <w:pStyle w:val="TableParagraph"/>
              <w:rPr>
                <w:rFonts w:ascii="Times New Roman"/>
                <w:sz w:val="16"/>
              </w:rPr>
            </w:pPr>
          </w:p>
        </w:tc>
      </w:tr>
      <w:tr w:rsidR="00936D65" w14:paraId="60C6DFCD" w14:textId="77777777" w:rsidTr="00936D65">
        <w:trPr>
          <w:trHeight w:val="471"/>
        </w:trPr>
        <w:tc>
          <w:tcPr>
            <w:tcW w:w="254" w:type="pct"/>
            <w:vMerge/>
            <w:tcBorders>
              <w:top w:val="nil"/>
            </w:tcBorders>
            <w:textDirection w:val="btLr"/>
          </w:tcPr>
          <w:p w14:paraId="25A94AC7" w14:textId="77777777" w:rsidR="003A29CC" w:rsidRDefault="003A29CC">
            <w:pPr>
              <w:rPr>
                <w:sz w:val="2"/>
                <w:szCs w:val="2"/>
              </w:rPr>
            </w:pPr>
          </w:p>
        </w:tc>
        <w:tc>
          <w:tcPr>
            <w:tcW w:w="1077" w:type="pct"/>
            <w:vMerge/>
            <w:tcBorders>
              <w:top w:val="nil"/>
            </w:tcBorders>
          </w:tcPr>
          <w:p w14:paraId="6AA66FEF" w14:textId="77777777" w:rsidR="003A29CC" w:rsidRDefault="003A29CC">
            <w:pPr>
              <w:rPr>
                <w:sz w:val="2"/>
                <w:szCs w:val="2"/>
              </w:rPr>
            </w:pPr>
          </w:p>
        </w:tc>
        <w:tc>
          <w:tcPr>
            <w:tcW w:w="2216" w:type="pct"/>
          </w:tcPr>
          <w:p w14:paraId="0E211425" w14:textId="77777777" w:rsidR="003A29CC" w:rsidRDefault="007708AC">
            <w:pPr>
              <w:pStyle w:val="TableParagraph"/>
              <w:spacing w:line="177" w:lineRule="exact"/>
              <w:ind w:left="67"/>
              <w:rPr>
                <w:sz w:val="16"/>
              </w:rPr>
            </w:pPr>
            <w:r>
              <w:rPr>
                <w:sz w:val="16"/>
              </w:rPr>
              <w:t>Publicación de seguimientos a los proyectos de</w:t>
            </w:r>
          </w:p>
          <w:p w14:paraId="260E8DA2" w14:textId="77777777" w:rsidR="003A29CC" w:rsidRDefault="007708AC">
            <w:pPr>
              <w:pStyle w:val="TableParagraph"/>
              <w:spacing w:line="169" w:lineRule="exact"/>
              <w:ind w:left="67"/>
              <w:rPr>
                <w:sz w:val="16"/>
              </w:rPr>
            </w:pPr>
            <w:r>
              <w:rPr>
                <w:sz w:val="16"/>
              </w:rPr>
              <w:t>inversión municipal.</w:t>
            </w:r>
          </w:p>
        </w:tc>
        <w:tc>
          <w:tcPr>
            <w:tcW w:w="118" w:type="pct"/>
          </w:tcPr>
          <w:p w14:paraId="175C508D" w14:textId="77777777" w:rsidR="003A29CC" w:rsidRDefault="003A29CC">
            <w:pPr>
              <w:pStyle w:val="TableParagraph"/>
              <w:rPr>
                <w:rFonts w:ascii="Times New Roman"/>
                <w:sz w:val="16"/>
              </w:rPr>
            </w:pPr>
          </w:p>
        </w:tc>
        <w:tc>
          <w:tcPr>
            <w:tcW w:w="116" w:type="pct"/>
          </w:tcPr>
          <w:p w14:paraId="4B8AFCC0" w14:textId="77777777" w:rsidR="003A29CC" w:rsidRDefault="003A29CC">
            <w:pPr>
              <w:pStyle w:val="TableParagraph"/>
              <w:rPr>
                <w:rFonts w:ascii="Times New Roman"/>
                <w:sz w:val="16"/>
              </w:rPr>
            </w:pPr>
          </w:p>
        </w:tc>
        <w:tc>
          <w:tcPr>
            <w:tcW w:w="130" w:type="pct"/>
          </w:tcPr>
          <w:p w14:paraId="2E0F2F30" w14:textId="77777777" w:rsidR="003A29CC" w:rsidRDefault="003A29CC">
            <w:pPr>
              <w:pStyle w:val="TableParagraph"/>
              <w:rPr>
                <w:rFonts w:ascii="Times New Roman"/>
                <w:sz w:val="16"/>
              </w:rPr>
            </w:pPr>
          </w:p>
        </w:tc>
        <w:tc>
          <w:tcPr>
            <w:tcW w:w="121" w:type="pct"/>
          </w:tcPr>
          <w:p w14:paraId="17920B53" w14:textId="77777777" w:rsidR="003A29CC" w:rsidRDefault="003A29CC">
            <w:pPr>
              <w:pStyle w:val="TableParagraph"/>
              <w:rPr>
                <w:rFonts w:ascii="Times New Roman"/>
                <w:sz w:val="16"/>
              </w:rPr>
            </w:pPr>
          </w:p>
        </w:tc>
        <w:tc>
          <w:tcPr>
            <w:tcW w:w="127" w:type="pct"/>
          </w:tcPr>
          <w:p w14:paraId="58C91C2F" w14:textId="77777777" w:rsidR="003A29CC" w:rsidRDefault="003A29CC">
            <w:pPr>
              <w:pStyle w:val="TableParagraph"/>
              <w:rPr>
                <w:rFonts w:ascii="Times New Roman"/>
                <w:sz w:val="16"/>
              </w:rPr>
            </w:pPr>
          </w:p>
        </w:tc>
        <w:tc>
          <w:tcPr>
            <w:tcW w:w="113" w:type="pct"/>
          </w:tcPr>
          <w:p w14:paraId="364B1748" w14:textId="77777777" w:rsidR="003A29CC" w:rsidRDefault="003A29CC">
            <w:pPr>
              <w:pStyle w:val="TableParagraph"/>
              <w:rPr>
                <w:rFonts w:ascii="Times New Roman"/>
                <w:sz w:val="16"/>
              </w:rPr>
            </w:pPr>
          </w:p>
        </w:tc>
        <w:tc>
          <w:tcPr>
            <w:tcW w:w="113" w:type="pct"/>
            <w:shd w:val="clear" w:color="auto" w:fill="92D050"/>
          </w:tcPr>
          <w:p w14:paraId="79C907AF" w14:textId="77777777" w:rsidR="003A29CC" w:rsidRDefault="003A29CC">
            <w:pPr>
              <w:pStyle w:val="TableParagraph"/>
              <w:rPr>
                <w:rFonts w:ascii="Times New Roman"/>
                <w:sz w:val="16"/>
              </w:rPr>
            </w:pPr>
          </w:p>
        </w:tc>
        <w:tc>
          <w:tcPr>
            <w:tcW w:w="121" w:type="pct"/>
          </w:tcPr>
          <w:p w14:paraId="3038BF4F" w14:textId="77777777" w:rsidR="003A29CC" w:rsidRDefault="003A29CC">
            <w:pPr>
              <w:pStyle w:val="TableParagraph"/>
              <w:rPr>
                <w:rFonts w:ascii="Times New Roman"/>
                <w:sz w:val="16"/>
              </w:rPr>
            </w:pPr>
          </w:p>
        </w:tc>
        <w:tc>
          <w:tcPr>
            <w:tcW w:w="121" w:type="pct"/>
          </w:tcPr>
          <w:p w14:paraId="0C10018F" w14:textId="77777777" w:rsidR="003A29CC" w:rsidRDefault="003A29CC">
            <w:pPr>
              <w:pStyle w:val="TableParagraph"/>
              <w:rPr>
                <w:rFonts w:ascii="Times New Roman"/>
                <w:sz w:val="16"/>
              </w:rPr>
            </w:pPr>
          </w:p>
        </w:tc>
        <w:tc>
          <w:tcPr>
            <w:tcW w:w="122" w:type="pct"/>
          </w:tcPr>
          <w:p w14:paraId="5D1885D7" w14:textId="77777777" w:rsidR="003A29CC" w:rsidRDefault="003A29CC">
            <w:pPr>
              <w:pStyle w:val="TableParagraph"/>
              <w:rPr>
                <w:rFonts w:ascii="Times New Roman"/>
                <w:sz w:val="16"/>
              </w:rPr>
            </w:pPr>
          </w:p>
        </w:tc>
        <w:tc>
          <w:tcPr>
            <w:tcW w:w="122" w:type="pct"/>
          </w:tcPr>
          <w:p w14:paraId="10D38078" w14:textId="77777777" w:rsidR="003A29CC" w:rsidRDefault="003A29CC">
            <w:pPr>
              <w:pStyle w:val="TableParagraph"/>
              <w:rPr>
                <w:rFonts w:ascii="Times New Roman"/>
                <w:sz w:val="16"/>
              </w:rPr>
            </w:pPr>
          </w:p>
        </w:tc>
        <w:tc>
          <w:tcPr>
            <w:tcW w:w="127" w:type="pct"/>
            <w:shd w:val="clear" w:color="auto" w:fill="92D050"/>
          </w:tcPr>
          <w:p w14:paraId="1CF43CA2" w14:textId="77777777" w:rsidR="003A29CC" w:rsidRDefault="003A29CC">
            <w:pPr>
              <w:pStyle w:val="TableParagraph"/>
              <w:rPr>
                <w:rFonts w:ascii="Times New Roman"/>
                <w:sz w:val="16"/>
              </w:rPr>
            </w:pPr>
          </w:p>
        </w:tc>
      </w:tr>
      <w:tr w:rsidR="00936D65" w14:paraId="61375934" w14:textId="77777777" w:rsidTr="00936D65">
        <w:trPr>
          <w:trHeight w:val="1186"/>
        </w:trPr>
        <w:tc>
          <w:tcPr>
            <w:tcW w:w="254" w:type="pct"/>
            <w:vMerge/>
            <w:tcBorders>
              <w:top w:val="nil"/>
            </w:tcBorders>
            <w:textDirection w:val="btLr"/>
          </w:tcPr>
          <w:p w14:paraId="4884AA37" w14:textId="77777777" w:rsidR="003A29CC" w:rsidRDefault="003A29CC">
            <w:pPr>
              <w:rPr>
                <w:sz w:val="2"/>
                <w:szCs w:val="2"/>
              </w:rPr>
            </w:pPr>
          </w:p>
        </w:tc>
        <w:tc>
          <w:tcPr>
            <w:tcW w:w="1077" w:type="pct"/>
            <w:vMerge/>
            <w:tcBorders>
              <w:top w:val="nil"/>
            </w:tcBorders>
          </w:tcPr>
          <w:p w14:paraId="2482EBA8" w14:textId="77777777" w:rsidR="003A29CC" w:rsidRDefault="003A29CC">
            <w:pPr>
              <w:rPr>
                <w:sz w:val="2"/>
                <w:szCs w:val="2"/>
              </w:rPr>
            </w:pPr>
          </w:p>
        </w:tc>
        <w:tc>
          <w:tcPr>
            <w:tcW w:w="2216" w:type="pct"/>
          </w:tcPr>
          <w:p w14:paraId="4D97402E" w14:textId="77777777" w:rsidR="003A29CC" w:rsidRDefault="007708AC">
            <w:pPr>
              <w:pStyle w:val="TableParagraph"/>
              <w:ind w:left="67" w:right="99"/>
              <w:rPr>
                <w:sz w:val="16"/>
              </w:rPr>
            </w:pPr>
            <w:r>
              <w:rPr>
                <w:sz w:val="16"/>
              </w:rPr>
              <w:t>Atención de las consultas realizadas por la ciudadanía sobre el informe de gestión presentado en la Audiencia Pública Participativa</w:t>
            </w:r>
          </w:p>
          <w:p w14:paraId="3E860EBC" w14:textId="77777777" w:rsidR="003A29CC" w:rsidRDefault="007708AC">
            <w:pPr>
              <w:pStyle w:val="TableParagraph"/>
              <w:spacing w:line="180" w:lineRule="atLeast"/>
              <w:ind w:left="67"/>
              <w:rPr>
                <w:sz w:val="16"/>
              </w:rPr>
            </w:pPr>
            <w:r>
              <w:rPr>
                <w:sz w:val="16"/>
              </w:rPr>
              <w:t>como Espacio de Diálogo de la Estrategia de Rendición de Cuentas.</w:t>
            </w:r>
          </w:p>
        </w:tc>
        <w:tc>
          <w:tcPr>
            <w:tcW w:w="118" w:type="pct"/>
            <w:shd w:val="clear" w:color="auto" w:fill="92D050"/>
          </w:tcPr>
          <w:p w14:paraId="37F01CF6" w14:textId="77777777" w:rsidR="003A29CC" w:rsidRDefault="003A29CC">
            <w:pPr>
              <w:pStyle w:val="TableParagraph"/>
              <w:rPr>
                <w:rFonts w:ascii="Times New Roman"/>
                <w:sz w:val="16"/>
              </w:rPr>
            </w:pPr>
          </w:p>
        </w:tc>
        <w:tc>
          <w:tcPr>
            <w:tcW w:w="116" w:type="pct"/>
            <w:shd w:val="clear" w:color="auto" w:fill="92D050"/>
          </w:tcPr>
          <w:p w14:paraId="1193DAF8" w14:textId="77777777" w:rsidR="003A29CC" w:rsidRDefault="003A29CC">
            <w:pPr>
              <w:pStyle w:val="TableParagraph"/>
              <w:rPr>
                <w:rFonts w:ascii="Times New Roman"/>
                <w:sz w:val="16"/>
              </w:rPr>
            </w:pPr>
          </w:p>
        </w:tc>
        <w:tc>
          <w:tcPr>
            <w:tcW w:w="130" w:type="pct"/>
            <w:shd w:val="clear" w:color="auto" w:fill="92D050"/>
          </w:tcPr>
          <w:p w14:paraId="70440826" w14:textId="77777777" w:rsidR="003A29CC" w:rsidRDefault="003A29CC">
            <w:pPr>
              <w:pStyle w:val="TableParagraph"/>
              <w:rPr>
                <w:rFonts w:ascii="Times New Roman"/>
                <w:sz w:val="16"/>
              </w:rPr>
            </w:pPr>
          </w:p>
        </w:tc>
        <w:tc>
          <w:tcPr>
            <w:tcW w:w="121" w:type="pct"/>
            <w:shd w:val="clear" w:color="auto" w:fill="92D050"/>
          </w:tcPr>
          <w:p w14:paraId="7CF99283" w14:textId="77777777" w:rsidR="003A29CC" w:rsidRDefault="003A29CC">
            <w:pPr>
              <w:pStyle w:val="TableParagraph"/>
              <w:rPr>
                <w:rFonts w:ascii="Times New Roman"/>
                <w:sz w:val="16"/>
              </w:rPr>
            </w:pPr>
          </w:p>
        </w:tc>
        <w:tc>
          <w:tcPr>
            <w:tcW w:w="127" w:type="pct"/>
            <w:shd w:val="clear" w:color="auto" w:fill="92D050"/>
          </w:tcPr>
          <w:p w14:paraId="0D769D69" w14:textId="77777777" w:rsidR="003A29CC" w:rsidRDefault="003A29CC">
            <w:pPr>
              <w:pStyle w:val="TableParagraph"/>
              <w:rPr>
                <w:rFonts w:ascii="Times New Roman"/>
                <w:sz w:val="16"/>
              </w:rPr>
            </w:pPr>
          </w:p>
        </w:tc>
        <w:tc>
          <w:tcPr>
            <w:tcW w:w="113" w:type="pct"/>
            <w:shd w:val="clear" w:color="auto" w:fill="92D050"/>
          </w:tcPr>
          <w:p w14:paraId="1A817553" w14:textId="77777777" w:rsidR="003A29CC" w:rsidRDefault="003A29CC">
            <w:pPr>
              <w:pStyle w:val="TableParagraph"/>
              <w:rPr>
                <w:rFonts w:ascii="Times New Roman"/>
                <w:sz w:val="16"/>
              </w:rPr>
            </w:pPr>
          </w:p>
        </w:tc>
        <w:tc>
          <w:tcPr>
            <w:tcW w:w="113" w:type="pct"/>
            <w:shd w:val="clear" w:color="auto" w:fill="92D050"/>
          </w:tcPr>
          <w:p w14:paraId="737EC31F" w14:textId="77777777" w:rsidR="003A29CC" w:rsidRDefault="003A29CC">
            <w:pPr>
              <w:pStyle w:val="TableParagraph"/>
              <w:rPr>
                <w:rFonts w:ascii="Times New Roman"/>
                <w:sz w:val="16"/>
              </w:rPr>
            </w:pPr>
          </w:p>
        </w:tc>
        <w:tc>
          <w:tcPr>
            <w:tcW w:w="121" w:type="pct"/>
            <w:shd w:val="clear" w:color="auto" w:fill="92D050"/>
          </w:tcPr>
          <w:p w14:paraId="61107186" w14:textId="77777777" w:rsidR="003A29CC" w:rsidRDefault="003A29CC">
            <w:pPr>
              <w:pStyle w:val="TableParagraph"/>
              <w:rPr>
                <w:rFonts w:ascii="Times New Roman"/>
                <w:sz w:val="16"/>
              </w:rPr>
            </w:pPr>
          </w:p>
        </w:tc>
        <w:tc>
          <w:tcPr>
            <w:tcW w:w="121" w:type="pct"/>
            <w:shd w:val="clear" w:color="auto" w:fill="92D050"/>
          </w:tcPr>
          <w:p w14:paraId="4EE005DC" w14:textId="77777777" w:rsidR="003A29CC" w:rsidRDefault="003A29CC">
            <w:pPr>
              <w:pStyle w:val="TableParagraph"/>
              <w:rPr>
                <w:rFonts w:ascii="Times New Roman"/>
                <w:sz w:val="16"/>
              </w:rPr>
            </w:pPr>
          </w:p>
        </w:tc>
        <w:tc>
          <w:tcPr>
            <w:tcW w:w="122" w:type="pct"/>
            <w:shd w:val="clear" w:color="auto" w:fill="92D050"/>
          </w:tcPr>
          <w:p w14:paraId="034D9D25" w14:textId="77777777" w:rsidR="003A29CC" w:rsidRDefault="003A29CC">
            <w:pPr>
              <w:pStyle w:val="TableParagraph"/>
              <w:rPr>
                <w:rFonts w:ascii="Times New Roman"/>
                <w:sz w:val="16"/>
              </w:rPr>
            </w:pPr>
          </w:p>
        </w:tc>
        <w:tc>
          <w:tcPr>
            <w:tcW w:w="122" w:type="pct"/>
            <w:shd w:val="clear" w:color="auto" w:fill="92D050"/>
          </w:tcPr>
          <w:p w14:paraId="53924E36" w14:textId="77777777" w:rsidR="003A29CC" w:rsidRDefault="003A29CC">
            <w:pPr>
              <w:pStyle w:val="TableParagraph"/>
              <w:rPr>
                <w:rFonts w:ascii="Times New Roman"/>
                <w:sz w:val="16"/>
              </w:rPr>
            </w:pPr>
          </w:p>
        </w:tc>
        <w:tc>
          <w:tcPr>
            <w:tcW w:w="127" w:type="pct"/>
            <w:shd w:val="clear" w:color="auto" w:fill="92D050"/>
          </w:tcPr>
          <w:p w14:paraId="2ECF492F" w14:textId="77777777" w:rsidR="003A29CC" w:rsidRDefault="003A29CC">
            <w:pPr>
              <w:pStyle w:val="TableParagraph"/>
              <w:rPr>
                <w:rFonts w:ascii="Times New Roman"/>
                <w:sz w:val="16"/>
              </w:rPr>
            </w:pPr>
          </w:p>
        </w:tc>
      </w:tr>
      <w:tr w:rsidR="00936D65" w14:paraId="182BC7FB" w14:textId="77777777" w:rsidTr="00936D65">
        <w:trPr>
          <w:trHeight w:val="1181"/>
        </w:trPr>
        <w:tc>
          <w:tcPr>
            <w:tcW w:w="254" w:type="pct"/>
            <w:vMerge/>
            <w:tcBorders>
              <w:top w:val="nil"/>
            </w:tcBorders>
            <w:textDirection w:val="btLr"/>
          </w:tcPr>
          <w:p w14:paraId="23660485" w14:textId="77777777" w:rsidR="003A29CC" w:rsidRDefault="003A29CC">
            <w:pPr>
              <w:rPr>
                <w:sz w:val="2"/>
                <w:szCs w:val="2"/>
              </w:rPr>
            </w:pPr>
          </w:p>
        </w:tc>
        <w:tc>
          <w:tcPr>
            <w:tcW w:w="1077" w:type="pct"/>
            <w:vMerge/>
            <w:tcBorders>
              <w:top w:val="nil"/>
            </w:tcBorders>
          </w:tcPr>
          <w:p w14:paraId="1BC839FC" w14:textId="77777777" w:rsidR="003A29CC" w:rsidRDefault="003A29CC">
            <w:pPr>
              <w:rPr>
                <w:sz w:val="2"/>
                <w:szCs w:val="2"/>
              </w:rPr>
            </w:pPr>
          </w:p>
        </w:tc>
        <w:tc>
          <w:tcPr>
            <w:tcW w:w="2216" w:type="pct"/>
          </w:tcPr>
          <w:p w14:paraId="6B653FF4" w14:textId="77777777" w:rsidR="003A29CC" w:rsidRDefault="007708AC">
            <w:pPr>
              <w:pStyle w:val="TableParagraph"/>
              <w:ind w:left="67"/>
              <w:rPr>
                <w:sz w:val="16"/>
              </w:rPr>
            </w:pPr>
            <w:r>
              <w:rPr>
                <w:sz w:val="16"/>
              </w:rPr>
              <w:t>Carteleras o avisos informativos como herramientas de comunicación ubicada en las áreas comunes o de atención al público donde</w:t>
            </w:r>
          </w:p>
          <w:p w14:paraId="26535174" w14:textId="77777777" w:rsidR="003A29CC" w:rsidRDefault="007708AC">
            <w:pPr>
              <w:pStyle w:val="TableParagraph"/>
              <w:spacing w:line="180" w:lineRule="atLeast"/>
              <w:ind w:left="67" w:right="544"/>
              <w:rPr>
                <w:sz w:val="16"/>
              </w:rPr>
            </w:pPr>
            <w:r>
              <w:rPr>
                <w:sz w:val="16"/>
              </w:rPr>
              <w:t>de manera sistemática se presentan datos información acerca de la Alcaldía</w:t>
            </w:r>
          </w:p>
        </w:tc>
        <w:tc>
          <w:tcPr>
            <w:tcW w:w="118" w:type="pct"/>
            <w:shd w:val="clear" w:color="auto" w:fill="92D050"/>
          </w:tcPr>
          <w:p w14:paraId="65689280" w14:textId="77777777" w:rsidR="003A29CC" w:rsidRDefault="003A29CC">
            <w:pPr>
              <w:pStyle w:val="TableParagraph"/>
              <w:rPr>
                <w:rFonts w:ascii="Times New Roman"/>
                <w:sz w:val="16"/>
              </w:rPr>
            </w:pPr>
          </w:p>
        </w:tc>
        <w:tc>
          <w:tcPr>
            <w:tcW w:w="116" w:type="pct"/>
            <w:shd w:val="clear" w:color="auto" w:fill="92D050"/>
          </w:tcPr>
          <w:p w14:paraId="77C91DA6" w14:textId="77777777" w:rsidR="003A29CC" w:rsidRDefault="003A29CC">
            <w:pPr>
              <w:pStyle w:val="TableParagraph"/>
              <w:rPr>
                <w:rFonts w:ascii="Times New Roman"/>
                <w:sz w:val="16"/>
              </w:rPr>
            </w:pPr>
          </w:p>
        </w:tc>
        <w:tc>
          <w:tcPr>
            <w:tcW w:w="130" w:type="pct"/>
            <w:shd w:val="clear" w:color="auto" w:fill="92D050"/>
          </w:tcPr>
          <w:p w14:paraId="798371BF" w14:textId="77777777" w:rsidR="003A29CC" w:rsidRDefault="003A29CC">
            <w:pPr>
              <w:pStyle w:val="TableParagraph"/>
              <w:rPr>
                <w:rFonts w:ascii="Times New Roman"/>
                <w:sz w:val="16"/>
              </w:rPr>
            </w:pPr>
          </w:p>
        </w:tc>
        <w:tc>
          <w:tcPr>
            <w:tcW w:w="121" w:type="pct"/>
            <w:shd w:val="clear" w:color="auto" w:fill="92D050"/>
          </w:tcPr>
          <w:p w14:paraId="42AFA3BF" w14:textId="77777777" w:rsidR="003A29CC" w:rsidRDefault="003A29CC">
            <w:pPr>
              <w:pStyle w:val="TableParagraph"/>
              <w:rPr>
                <w:rFonts w:ascii="Times New Roman"/>
                <w:sz w:val="16"/>
              </w:rPr>
            </w:pPr>
          </w:p>
        </w:tc>
        <w:tc>
          <w:tcPr>
            <w:tcW w:w="127" w:type="pct"/>
            <w:shd w:val="clear" w:color="auto" w:fill="92D050"/>
          </w:tcPr>
          <w:p w14:paraId="6729BDDC" w14:textId="77777777" w:rsidR="003A29CC" w:rsidRDefault="003A29CC">
            <w:pPr>
              <w:pStyle w:val="TableParagraph"/>
              <w:rPr>
                <w:rFonts w:ascii="Times New Roman"/>
                <w:sz w:val="16"/>
              </w:rPr>
            </w:pPr>
          </w:p>
        </w:tc>
        <w:tc>
          <w:tcPr>
            <w:tcW w:w="113" w:type="pct"/>
            <w:shd w:val="clear" w:color="auto" w:fill="92D050"/>
          </w:tcPr>
          <w:p w14:paraId="47659B34" w14:textId="77777777" w:rsidR="003A29CC" w:rsidRDefault="003A29CC">
            <w:pPr>
              <w:pStyle w:val="TableParagraph"/>
              <w:rPr>
                <w:rFonts w:ascii="Times New Roman"/>
                <w:sz w:val="16"/>
              </w:rPr>
            </w:pPr>
          </w:p>
        </w:tc>
        <w:tc>
          <w:tcPr>
            <w:tcW w:w="113" w:type="pct"/>
            <w:shd w:val="clear" w:color="auto" w:fill="92D050"/>
          </w:tcPr>
          <w:p w14:paraId="20000484" w14:textId="77777777" w:rsidR="003A29CC" w:rsidRDefault="003A29CC">
            <w:pPr>
              <w:pStyle w:val="TableParagraph"/>
              <w:rPr>
                <w:rFonts w:ascii="Times New Roman"/>
                <w:sz w:val="16"/>
              </w:rPr>
            </w:pPr>
          </w:p>
        </w:tc>
        <w:tc>
          <w:tcPr>
            <w:tcW w:w="121" w:type="pct"/>
            <w:shd w:val="clear" w:color="auto" w:fill="92D050"/>
          </w:tcPr>
          <w:p w14:paraId="3BBA01A3" w14:textId="77777777" w:rsidR="003A29CC" w:rsidRDefault="003A29CC">
            <w:pPr>
              <w:pStyle w:val="TableParagraph"/>
              <w:rPr>
                <w:rFonts w:ascii="Times New Roman"/>
                <w:sz w:val="16"/>
              </w:rPr>
            </w:pPr>
          </w:p>
        </w:tc>
        <w:tc>
          <w:tcPr>
            <w:tcW w:w="121" w:type="pct"/>
            <w:shd w:val="clear" w:color="auto" w:fill="92D050"/>
          </w:tcPr>
          <w:p w14:paraId="69DDA134" w14:textId="77777777" w:rsidR="003A29CC" w:rsidRDefault="003A29CC">
            <w:pPr>
              <w:pStyle w:val="TableParagraph"/>
              <w:rPr>
                <w:rFonts w:ascii="Times New Roman"/>
                <w:sz w:val="16"/>
              </w:rPr>
            </w:pPr>
          </w:p>
        </w:tc>
        <w:tc>
          <w:tcPr>
            <w:tcW w:w="122" w:type="pct"/>
            <w:shd w:val="clear" w:color="auto" w:fill="92D050"/>
          </w:tcPr>
          <w:p w14:paraId="767E43AB" w14:textId="77777777" w:rsidR="003A29CC" w:rsidRDefault="003A29CC">
            <w:pPr>
              <w:pStyle w:val="TableParagraph"/>
              <w:rPr>
                <w:rFonts w:ascii="Times New Roman"/>
                <w:sz w:val="16"/>
              </w:rPr>
            </w:pPr>
          </w:p>
        </w:tc>
        <w:tc>
          <w:tcPr>
            <w:tcW w:w="122" w:type="pct"/>
            <w:shd w:val="clear" w:color="auto" w:fill="92D050"/>
          </w:tcPr>
          <w:p w14:paraId="64F6FA05" w14:textId="77777777" w:rsidR="003A29CC" w:rsidRDefault="003A29CC">
            <w:pPr>
              <w:pStyle w:val="TableParagraph"/>
              <w:rPr>
                <w:rFonts w:ascii="Times New Roman"/>
                <w:sz w:val="16"/>
              </w:rPr>
            </w:pPr>
          </w:p>
        </w:tc>
        <w:tc>
          <w:tcPr>
            <w:tcW w:w="127" w:type="pct"/>
            <w:shd w:val="clear" w:color="auto" w:fill="92D050"/>
          </w:tcPr>
          <w:p w14:paraId="71E2783E" w14:textId="77777777" w:rsidR="003A29CC" w:rsidRDefault="003A29CC">
            <w:pPr>
              <w:pStyle w:val="TableParagraph"/>
              <w:rPr>
                <w:rFonts w:ascii="Times New Roman"/>
                <w:sz w:val="16"/>
              </w:rPr>
            </w:pPr>
          </w:p>
        </w:tc>
      </w:tr>
      <w:tr w:rsidR="00936D65" w14:paraId="64EF44F3" w14:textId="77777777" w:rsidTr="00936D65">
        <w:trPr>
          <w:trHeight w:val="947"/>
        </w:trPr>
        <w:tc>
          <w:tcPr>
            <w:tcW w:w="254" w:type="pct"/>
            <w:vMerge/>
            <w:tcBorders>
              <w:top w:val="nil"/>
            </w:tcBorders>
            <w:textDirection w:val="btLr"/>
          </w:tcPr>
          <w:p w14:paraId="62A3998F" w14:textId="77777777" w:rsidR="003A29CC" w:rsidRDefault="003A29CC">
            <w:pPr>
              <w:rPr>
                <w:sz w:val="2"/>
                <w:szCs w:val="2"/>
              </w:rPr>
            </w:pPr>
          </w:p>
        </w:tc>
        <w:tc>
          <w:tcPr>
            <w:tcW w:w="1077" w:type="pct"/>
            <w:vMerge/>
            <w:tcBorders>
              <w:top w:val="nil"/>
            </w:tcBorders>
          </w:tcPr>
          <w:p w14:paraId="3946F7B0" w14:textId="77777777" w:rsidR="003A29CC" w:rsidRDefault="003A29CC">
            <w:pPr>
              <w:rPr>
                <w:sz w:val="2"/>
                <w:szCs w:val="2"/>
              </w:rPr>
            </w:pPr>
          </w:p>
        </w:tc>
        <w:tc>
          <w:tcPr>
            <w:tcW w:w="2216" w:type="pct"/>
          </w:tcPr>
          <w:p w14:paraId="7298F4A0" w14:textId="77777777" w:rsidR="003A29CC" w:rsidRDefault="007708AC">
            <w:pPr>
              <w:pStyle w:val="TableParagraph"/>
              <w:ind w:left="67"/>
              <w:rPr>
                <w:sz w:val="16"/>
              </w:rPr>
            </w:pPr>
            <w:r>
              <w:rPr>
                <w:sz w:val="16"/>
              </w:rPr>
              <w:t>Boletines de Prensa virtuales Diarios, con complemento de Audios como canal de multimedia, en los cuales de visualiza la Gestión</w:t>
            </w:r>
          </w:p>
          <w:p w14:paraId="70ED8839" w14:textId="77777777" w:rsidR="003A29CC" w:rsidRDefault="007708AC">
            <w:pPr>
              <w:pStyle w:val="TableParagraph"/>
              <w:spacing w:line="169" w:lineRule="exact"/>
              <w:ind w:left="67"/>
              <w:rPr>
                <w:sz w:val="16"/>
              </w:rPr>
            </w:pPr>
            <w:r>
              <w:rPr>
                <w:sz w:val="16"/>
              </w:rPr>
              <w:t>de la Administración Municipal</w:t>
            </w:r>
          </w:p>
        </w:tc>
        <w:tc>
          <w:tcPr>
            <w:tcW w:w="118" w:type="pct"/>
            <w:shd w:val="clear" w:color="auto" w:fill="92D050"/>
          </w:tcPr>
          <w:p w14:paraId="638FD456" w14:textId="77777777" w:rsidR="003A29CC" w:rsidRDefault="003A29CC">
            <w:pPr>
              <w:pStyle w:val="TableParagraph"/>
              <w:rPr>
                <w:rFonts w:ascii="Times New Roman"/>
                <w:sz w:val="16"/>
              </w:rPr>
            </w:pPr>
          </w:p>
        </w:tc>
        <w:tc>
          <w:tcPr>
            <w:tcW w:w="116" w:type="pct"/>
            <w:shd w:val="clear" w:color="auto" w:fill="92D050"/>
          </w:tcPr>
          <w:p w14:paraId="1FD1DB29" w14:textId="77777777" w:rsidR="003A29CC" w:rsidRDefault="003A29CC">
            <w:pPr>
              <w:pStyle w:val="TableParagraph"/>
              <w:rPr>
                <w:rFonts w:ascii="Times New Roman"/>
                <w:sz w:val="16"/>
              </w:rPr>
            </w:pPr>
          </w:p>
        </w:tc>
        <w:tc>
          <w:tcPr>
            <w:tcW w:w="130" w:type="pct"/>
            <w:shd w:val="clear" w:color="auto" w:fill="92D050"/>
          </w:tcPr>
          <w:p w14:paraId="50D1674B" w14:textId="77777777" w:rsidR="003A29CC" w:rsidRDefault="003A29CC">
            <w:pPr>
              <w:pStyle w:val="TableParagraph"/>
              <w:rPr>
                <w:rFonts w:ascii="Times New Roman"/>
                <w:sz w:val="16"/>
              </w:rPr>
            </w:pPr>
          </w:p>
        </w:tc>
        <w:tc>
          <w:tcPr>
            <w:tcW w:w="121" w:type="pct"/>
            <w:shd w:val="clear" w:color="auto" w:fill="92D050"/>
          </w:tcPr>
          <w:p w14:paraId="0C749951" w14:textId="77777777" w:rsidR="003A29CC" w:rsidRDefault="003A29CC">
            <w:pPr>
              <w:pStyle w:val="TableParagraph"/>
              <w:rPr>
                <w:rFonts w:ascii="Times New Roman"/>
                <w:sz w:val="16"/>
              </w:rPr>
            </w:pPr>
          </w:p>
        </w:tc>
        <w:tc>
          <w:tcPr>
            <w:tcW w:w="127" w:type="pct"/>
            <w:shd w:val="clear" w:color="auto" w:fill="92D050"/>
          </w:tcPr>
          <w:p w14:paraId="702A6F92" w14:textId="77777777" w:rsidR="003A29CC" w:rsidRDefault="003A29CC">
            <w:pPr>
              <w:pStyle w:val="TableParagraph"/>
              <w:rPr>
                <w:rFonts w:ascii="Times New Roman"/>
                <w:sz w:val="16"/>
              </w:rPr>
            </w:pPr>
          </w:p>
        </w:tc>
        <w:tc>
          <w:tcPr>
            <w:tcW w:w="113" w:type="pct"/>
            <w:shd w:val="clear" w:color="auto" w:fill="92D050"/>
          </w:tcPr>
          <w:p w14:paraId="27072841" w14:textId="77777777" w:rsidR="003A29CC" w:rsidRDefault="003A29CC">
            <w:pPr>
              <w:pStyle w:val="TableParagraph"/>
              <w:rPr>
                <w:rFonts w:ascii="Times New Roman"/>
                <w:sz w:val="16"/>
              </w:rPr>
            </w:pPr>
          </w:p>
        </w:tc>
        <w:tc>
          <w:tcPr>
            <w:tcW w:w="113" w:type="pct"/>
            <w:shd w:val="clear" w:color="auto" w:fill="92D050"/>
          </w:tcPr>
          <w:p w14:paraId="58A014F6" w14:textId="77777777" w:rsidR="003A29CC" w:rsidRDefault="003A29CC">
            <w:pPr>
              <w:pStyle w:val="TableParagraph"/>
              <w:rPr>
                <w:rFonts w:ascii="Times New Roman"/>
                <w:sz w:val="16"/>
              </w:rPr>
            </w:pPr>
          </w:p>
        </w:tc>
        <w:tc>
          <w:tcPr>
            <w:tcW w:w="121" w:type="pct"/>
            <w:shd w:val="clear" w:color="auto" w:fill="92D050"/>
          </w:tcPr>
          <w:p w14:paraId="105108EC" w14:textId="77777777" w:rsidR="003A29CC" w:rsidRDefault="003A29CC">
            <w:pPr>
              <w:pStyle w:val="TableParagraph"/>
              <w:rPr>
                <w:rFonts w:ascii="Times New Roman"/>
                <w:sz w:val="16"/>
              </w:rPr>
            </w:pPr>
          </w:p>
        </w:tc>
        <w:tc>
          <w:tcPr>
            <w:tcW w:w="121" w:type="pct"/>
            <w:shd w:val="clear" w:color="auto" w:fill="92D050"/>
          </w:tcPr>
          <w:p w14:paraId="0FCFFA43" w14:textId="77777777" w:rsidR="003A29CC" w:rsidRDefault="003A29CC">
            <w:pPr>
              <w:pStyle w:val="TableParagraph"/>
              <w:rPr>
                <w:rFonts w:ascii="Times New Roman"/>
                <w:sz w:val="16"/>
              </w:rPr>
            </w:pPr>
          </w:p>
        </w:tc>
        <w:tc>
          <w:tcPr>
            <w:tcW w:w="122" w:type="pct"/>
            <w:shd w:val="clear" w:color="auto" w:fill="92D050"/>
          </w:tcPr>
          <w:p w14:paraId="38C09C7B" w14:textId="77777777" w:rsidR="003A29CC" w:rsidRDefault="003A29CC">
            <w:pPr>
              <w:pStyle w:val="TableParagraph"/>
              <w:rPr>
                <w:rFonts w:ascii="Times New Roman"/>
                <w:sz w:val="16"/>
              </w:rPr>
            </w:pPr>
          </w:p>
        </w:tc>
        <w:tc>
          <w:tcPr>
            <w:tcW w:w="122" w:type="pct"/>
            <w:shd w:val="clear" w:color="auto" w:fill="92D050"/>
          </w:tcPr>
          <w:p w14:paraId="503FE0BE" w14:textId="77777777" w:rsidR="003A29CC" w:rsidRDefault="003A29CC">
            <w:pPr>
              <w:pStyle w:val="TableParagraph"/>
              <w:rPr>
                <w:rFonts w:ascii="Times New Roman"/>
                <w:sz w:val="16"/>
              </w:rPr>
            </w:pPr>
          </w:p>
        </w:tc>
        <w:tc>
          <w:tcPr>
            <w:tcW w:w="127" w:type="pct"/>
            <w:shd w:val="clear" w:color="auto" w:fill="92D050"/>
          </w:tcPr>
          <w:p w14:paraId="3D9DAC7E" w14:textId="77777777" w:rsidR="003A29CC" w:rsidRDefault="003A29CC">
            <w:pPr>
              <w:pStyle w:val="TableParagraph"/>
              <w:rPr>
                <w:rFonts w:ascii="Times New Roman"/>
                <w:sz w:val="16"/>
              </w:rPr>
            </w:pPr>
          </w:p>
        </w:tc>
      </w:tr>
      <w:tr w:rsidR="00936D65" w14:paraId="6579A376" w14:textId="77777777" w:rsidTr="00936D65">
        <w:trPr>
          <w:trHeight w:val="1804"/>
        </w:trPr>
        <w:tc>
          <w:tcPr>
            <w:tcW w:w="254" w:type="pct"/>
            <w:vMerge/>
            <w:tcBorders>
              <w:top w:val="nil"/>
            </w:tcBorders>
            <w:textDirection w:val="btLr"/>
          </w:tcPr>
          <w:p w14:paraId="4A34FCB0" w14:textId="77777777" w:rsidR="003A29CC" w:rsidRDefault="003A29CC">
            <w:pPr>
              <w:rPr>
                <w:sz w:val="2"/>
                <w:szCs w:val="2"/>
              </w:rPr>
            </w:pPr>
          </w:p>
        </w:tc>
        <w:tc>
          <w:tcPr>
            <w:tcW w:w="1077" w:type="pct"/>
            <w:vMerge/>
            <w:tcBorders>
              <w:top w:val="nil"/>
            </w:tcBorders>
          </w:tcPr>
          <w:p w14:paraId="6DCEC0AE" w14:textId="77777777" w:rsidR="003A29CC" w:rsidRDefault="003A29CC">
            <w:pPr>
              <w:rPr>
                <w:sz w:val="2"/>
                <w:szCs w:val="2"/>
              </w:rPr>
            </w:pPr>
          </w:p>
        </w:tc>
        <w:tc>
          <w:tcPr>
            <w:tcW w:w="2216" w:type="pct"/>
          </w:tcPr>
          <w:p w14:paraId="2FC2BDC3" w14:textId="77777777" w:rsidR="003A29CC" w:rsidRDefault="007708AC">
            <w:pPr>
              <w:pStyle w:val="TableParagraph"/>
              <w:ind w:left="67"/>
              <w:rPr>
                <w:sz w:val="16"/>
              </w:rPr>
            </w:pPr>
            <w:r>
              <w:rPr>
                <w:sz w:val="16"/>
              </w:rPr>
              <w:t>Implementación del modelo de apertura de datos por medio de la cual la Alcaldía de Armenia deja disponible todos aquellos datos primarios, sin procesar, en formatos estándar, estructurados e interoperables que facilitan su acceso y permiten su reutilizació</w:t>
            </w:r>
            <w:r>
              <w:rPr>
                <w:sz w:val="16"/>
              </w:rPr>
              <w:t>n, que pueden ser ofrecidos sin reserva alguna, de forma libre y sin restricciones</w:t>
            </w:r>
          </w:p>
        </w:tc>
        <w:tc>
          <w:tcPr>
            <w:tcW w:w="118" w:type="pct"/>
            <w:shd w:val="clear" w:color="auto" w:fill="92D050"/>
          </w:tcPr>
          <w:p w14:paraId="5CF6A0B4" w14:textId="77777777" w:rsidR="003A29CC" w:rsidRDefault="003A29CC">
            <w:pPr>
              <w:pStyle w:val="TableParagraph"/>
              <w:rPr>
                <w:rFonts w:ascii="Times New Roman"/>
                <w:sz w:val="16"/>
              </w:rPr>
            </w:pPr>
          </w:p>
        </w:tc>
        <w:tc>
          <w:tcPr>
            <w:tcW w:w="116" w:type="pct"/>
            <w:shd w:val="clear" w:color="auto" w:fill="92D050"/>
          </w:tcPr>
          <w:p w14:paraId="7C800270" w14:textId="77777777" w:rsidR="003A29CC" w:rsidRDefault="003A29CC">
            <w:pPr>
              <w:pStyle w:val="TableParagraph"/>
              <w:rPr>
                <w:rFonts w:ascii="Times New Roman"/>
                <w:sz w:val="16"/>
              </w:rPr>
            </w:pPr>
          </w:p>
        </w:tc>
        <w:tc>
          <w:tcPr>
            <w:tcW w:w="130" w:type="pct"/>
            <w:shd w:val="clear" w:color="auto" w:fill="92D050"/>
          </w:tcPr>
          <w:p w14:paraId="55EA75DA" w14:textId="77777777" w:rsidR="003A29CC" w:rsidRDefault="003A29CC">
            <w:pPr>
              <w:pStyle w:val="TableParagraph"/>
              <w:rPr>
                <w:rFonts w:ascii="Times New Roman"/>
                <w:sz w:val="16"/>
              </w:rPr>
            </w:pPr>
          </w:p>
        </w:tc>
        <w:tc>
          <w:tcPr>
            <w:tcW w:w="121" w:type="pct"/>
            <w:shd w:val="clear" w:color="auto" w:fill="92D050"/>
          </w:tcPr>
          <w:p w14:paraId="1EB80D14" w14:textId="77777777" w:rsidR="003A29CC" w:rsidRDefault="003A29CC">
            <w:pPr>
              <w:pStyle w:val="TableParagraph"/>
              <w:rPr>
                <w:rFonts w:ascii="Times New Roman"/>
                <w:sz w:val="16"/>
              </w:rPr>
            </w:pPr>
          </w:p>
        </w:tc>
        <w:tc>
          <w:tcPr>
            <w:tcW w:w="127" w:type="pct"/>
            <w:shd w:val="clear" w:color="auto" w:fill="92D050"/>
          </w:tcPr>
          <w:p w14:paraId="15DA8CCA" w14:textId="77777777" w:rsidR="003A29CC" w:rsidRDefault="003A29CC">
            <w:pPr>
              <w:pStyle w:val="TableParagraph"/>
              <w:rPr>
                <w:rFonts w:ascii="Times New Roman"/>
                <w:sz w:val="16"/>
              </w:rPr>
            </w:pPr>
          </w:p>
        </w:tc>
        <w:tc>
          <w:tcPr>
            <w:tcW w:w="113" w:type="pct"/>
            <w:shd w:val="clear" w:color="auto" w:fill="92D050"/>
          </w:tcPr>
          <w:p w14:paraId="7C57D0A9" w14:textId="77777777" w:rsidR="003A29CC" w:rsidRDefault="003A29CC">
            <w:pPr>
              <w:pStyle w:val="TableParagraph"/>
              <w:rPr>
                <w:rFonts w:ascii="Times New Roman"/>
                <w:sz w:val="16"/>
              </w:rPr>
            </w:pPr>
          </w:p>
        </w:tc>
        <w:tc>
          <w:tcPr>
            <w:tcW w:w="113" w:type="pct"/>
            <w:shd w:val="clear" w:color="auto" w:fill="92D050"/>
          </w:tcPr>
          <w:p w14:paraId="4FECD4D6" w14:textId="77777777" w:rsidR="003A29CC" w:rsidRDefault="003A29CC">
            <w:pPr>
              <w:pStyle w:val="TableParagraph"/>
              <w:rPr>
                <w:rFonts w:ascii="Times New Roman"/>
                <w:sz w:val="16"/>
              </w:rPr>
            </w:pPr>
          </w:p>
        </w:tc>
        <w:tc>
          <w:tcPr>
            <w:tcW w:w="121" w:type="pct"/>
            <w:shd w:val="clear" w:color="auto" w:fill="92D050"/>
          </w:tcPr>
          <w:p w14:paraId="4BADEFE1" w14:textId="77777777" w:rsidR="003A29CC" w:rsidRDefault="003A29CC">
            <w:pPr>
              <w:pStyle w:val="TableParagraph"/>
              <w:rPr>
                <w:rFonts w:ascii="Times New Roman"/>
                <w:sz w:val="16"/>
              </w:rPr>
            </w:pPr>
          </w:p>
        </w:tc>
        <w:tc>
          <w:tcPr>
            <w:tcW w:w="121" w:type="pct"/>
            <w:shd w:val="clear" w:color="auto" w:fill="92D050"/>
          </w:tcPr>
          <w:p w14:paraId="6AD87848" w14:textId="77777777" w:rsidR="003A29CC" w:rsidRDefault="003A29CC">
            <w:pPr>
              <w:pStyle w:val="TableParagraph"/>
              <w:rPr>
                <w:rFonts w:ascii="Times New Roman"/>
                <w:sz w:val="16"/>
              </w:rPr>
            </w:pPr>
          </w:p>
        </w:tc>
        <w:tc>
          <w:tcPr>
            <w:tcW w:w="122" w:type="pct"/>
            <w:shd w:val="clear" w:color="auto" w:fill="92D050"/>
          </w:tcPr>
          <w:p w14:paraId="0D8B516E" w14:textId="77777777" w:rsidR="003A29CC" w:rsidRDefault="003A29CC">
            <w:pPr>
              <w:pStyle w:val="TableParagraph"/>
              <w:rPr>
                <w:rFonts w:ascii="Times New Roman"/>
                <w:sz w:val="16"/>
              </w:rPr>
            </w:pPr>
          </w:p>
        </w:tc>
        <w:tc>
          <w:tcPr>
            <w:tcW w:w="122" w:type="pct"/>
            <w:shd w:val="clear" w:color="auto" w:fill="92D050"/>
          </w:tcPr>
          <w:p w14:paraId="34BF9266" w14:textId="77777777" w:rsidR="003A29CC" w:rsidRDefault="003A29CC">
            <w:pPr>
              <w:pStyle w:val="TableParagraph"/>
              <w:rPr>
                <w:rFonts w:ascii="Times New Roman"/>
                <w:sz w:val="16"/>
              </w:rPr>
            </w:pPr>
          </w:p>
        </w:tc>
        <w:tc>
          <w:tcPr>
            <w:tcW w:w="127" w:type="pct"/>
            <w:shd w:val="clear" w:color="auto" w:fill="92D050"/>
          </w:tcPr>
          <w:p w14:paraId="346017B1" w14:textId="77777777" w:rsidR="003A29CC" w:rsidRDefault="003A29CC">
            <w:pPr>
              <w:pStyle w:val="TableParagraph"/>
              <w:rPr>
                <w:rFonts w:ascii="Times New Roman"/>
                <w:sz w:val="16"/>
              </w:rPr>
            </w:pPr>
          </w:p>
        </w:tc>
      </w:tr>
    </w:tbl>
    <w:p w14:paraId="0680CE9F" w14:textId="77777777" w:rsidR="003A29CC" w:rsidRDefault="003A29CC">
      <w:pPr>
        <w:rPr>
          <w:rFonts w:ascii="Times New Roman"/>
          <w:sz w:val="16"/>
        </w:rPr>
        <w:sectPr w:rsidR="003A29CC">
          <w:pgSz w:w="12250" w:h="15850"/>
          <w:pgMar w:top="1780" w:right="1580" w:bottom="1500" w:left="1720" w:header="641" w:footer="1194" w:gutter="0"/>
          <w:cols w:space="720"/>
        </w:sectPr>
      </w:pPr>
    </w:p>
    <w:p w14:paraId="16835AB1" w14:textId="77777777" w:rsidR="003A29CC" w:rsidRDefault="003A29CC">
      <w:pPr>
        <w:pStyle w:val="Textoindependiente"/>
        <w:rPr>
          <w:rFonts w:ascii="Times New Roman"/>
          <w:sz w:val="20"/>
        </w:rPr>
      </w:pPr>
    </w:p>
    <w:p w14:paraId="483B033B" w14:textId="77777777" w:rsidR="003A29CC" w:rsidRDefault="003A29CC">
      <w:pPr>
        <w:pStyle w:val="Textoindependiente"/>
        <w:rPr>
          <w:rFonts w:ascii="Times New Roman"/>
          <w:sz w:val="20"/>
        </w:rPr>
      </w:pPr>
    </w:p>
    <w:p w14:paraId="1AF7BA7D" w14:textId="77777777" w:rsidR="003A29CC" w:rsidRDefault="003A29CC">
      <w:pPr>
        <w:pStyle w:val="Textoindependiente"/>
        <w:spacing w:before="6"/>
        <w:rPr>
          <w:rFonts w:ascii="Times New Roman"/>
          <w:sz w:val="27"/>
        </w:rPr>
      </w:pPr>
    </w:p>
    <w:tbl>
      <w:tblPr>
        <w:tblStyle w:val="TableNormal"/>
        <w:tblW w:w="0" w:type="auto"/>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776"/>
        <w:gridCol w:w="3656"/>
        <w:gridCol w:w="195"/>
        <w:gridCol w:w="191"/>
        <w:gridCol w:w="215"/>
        <w:gridCol w:w="199"/>
        <w:gridCol w:w="211"/>
        <w:gridCol w:w="187"/>
        <w:gridCol w:w="187"/>
        <w:gridCol w:w="199"/>
        <w:gridCol w:w="199"/>
        <w:gridCol w:w="203"/>
        <w:gridCol w:w="203"/>
        <w:gridCol w:w="211"/>
      </w:tblGrid>
      <w:tr w:rsidR="003A29CC" w14:paraId="27E7AF1A" w14:textId="77777777">
        <w:trPr>
          <w:trHeight w:val="205"/>
        </w:trPr>
        <w:tc>
          <w:tcPr>
            <w:tcW w:w="420" w:type="dxa"/>
            <w:vMerge w:val="restart"/>
          </w:tcPr>
          <w:p w14:paraId="2CBA0EE6" w14:textId="77777777" w:rsidR="003A29CC" w:rsidRDefault="003A29CC">
            <w:pPr>
              <w:pStyle w:val="TableParagraph"/>
              <w:rPr>
                <w:rFonts w:ascii="Times New Roman"/>
                <w:sz w:val="16"/>
              </w:rPr>
            </w:pPr>
          </w:p>
        </w:tc>
        <w:tc>
          <w:tcPr>
            <w:tcW w:w="1776" w:type="dxa"/>
            <w:vMerge w:val="restart"/>
          </w:tcPr>
          <w:p w14:paraId="78DA5DF3" w14:textId="77777777" w:rsidR="003A29CC" w:rsidRDefault="007708AC">
            <w:pPr>
              <w:pStyle w:val="TableParagraph"/>
              <w:spacing w:before="104"/>
              <w:ind w:left="463"/>
              <w:rPr>
                <w:b/>
                <w:sz w:val="16"/>
              </w:rPr>
            </w:pPr>
            <w:r>
              <w:rPr>
                <w:b/>
                <w:sz w:val="16"/>
              </w:rPr>
              <w:t>ACCIONES</w:t>
            </w:r>
          </w:p>
        </w:tc>
        <w:tc>
          <w:tcPr>
            <w:tcW w:w="3656" w:type="dxa"/>
            <w:vMerge w:val="restart"/>
          </w:tcPr>
          <w:p w14:paraId="6C532FA8" w14:textId="77777777" w:rsidR="003A29CC" w:rsidRDefault="007708AC">
            <w:pPr>
              <w:pStyle w:val="TableParagraph"/>
              <w:spacing w:before="104"/>
              <w:ind w:left="1262" w:right="1258"/>
              <w:jc w:val="center"/>
              <w:rPr>
                <w:b/>
                <w:sz w:val="16"/>
              </w:rPr>
            </w:pPr>
            <w:r>
              <w:rPr>
                <w:b/>
                <w:sz w:val="16"/>
              </w:rPr>
              <w:t>ACTIVIDADES</w:t>
            </w:r>
          </w:p>
        </w:tc>
        <w:tc>
          <w:tcPr>
            <w:tcW w:w="2400" w:type="dxa"/>
            <w:gridSpan w:val="12"/>
          </w:tcPr>
          <w:p w14:paraId="4E582DF3" w14:textId="77777777" w:rsidR="003A29CC" w:rsidRDefault="007708AC">
            <w:pPr>
              <w:pStyle w:val="TableParagraph"/>
              <w:spacing w:line="186" w:lineRule="exact"/>
              <w:ind w:left="436"/>
              <w:rPr>
                <w:b/>
                <w:sz w:val="18"/>
              </w:rPr>
            </w:pPr>
            <w:r>
              <w:rPr>
                <w:b/>
                <w:sz w:val="18"/>
              </w:rPr>
              <w:t>MESES AÑO 2016</w:t>
            </w:r>
          </w:p>
        </w:tc>
      </w:tr>
      <w:tr w:rsidR="003A29CC" w14:paraId="374349C5" w14:textId="77777777">
        <w:trPr>
          <w:trHeight w:val="183"/>
        </w:trPr>
        <w:tc>
          <w:tcPr>
            <w:tcW w:w="420" w:type="dxa"/>
            <w:vMerge/>
            <w:tcBorders>
              <w:top w:val="nil"/>
            </w:tcBorders>
          </w:tcPr>
          <w:p w14:paraId="7E353A87" w14:textId="77777777" w:rsidR="003A29CC" w:rsidRDefault="003A29CC">
            <w:pPr>
              <w:rPr>
                <w:sz w:val="2"/>
                <w:szCs w:val="2"/>
              </w:rPr>
            </w:pPr>
          </w:p>
        </w:tc>
        <w:tc>
          <w:tcPr>
            <w:tcW w:w="1776" w:type="dxa"/>
            <w:vMerge/>
            <w:tcBorders>
              <w:top w:val="nil"/>
            </w:tcBorders>
          </w:tcPr>
          <w:p w14:paraId="5B135530" w14:textId="77777777" w:rsidR="003A29CC" w:rsidRDefault="003A29CC">
            <w:pPr>
              <w:rPr>
                <w:sz w:val="2"/>
                <w:szCs w:val="2"/>
              </w:rPr>
            </w:pPr>
          </w:p>
        </w:tc>
        <w:tc>
          <w:tcPr>
            <w:tcW w:w="3656" w:type="dxa"/>
            <w:vMerge/>
            <w:tcBorders>
              <w:top w:val="nil"/>
            </w:tcBorders>
          </w:tcPr>
          <w:p w14:paraId="0FB7EDEE" w14:textId="77777777" w:rsidR="003A29CC" w:rsidRDefault="003A29CC">
            <w:pPr>
              <w:rPr>
                <w:sz w:val="2"/>
                <w:szCs w:val="2"/>
              </w:rPr>
            </w:pPr>
          </w:p>
        </w:tc>
        <w:tc>
          <w:tcPr>
            <w:tcW w:w="195" w:type="dxa"/>
          </w:tcPr>
          <w:p w14:paraId="1E2F6E9F" w14:textId="77777777" w:rsidR="003A29CC" w:rsidRDefault="007708AC">
            <w:pPr>
              <w:pStyle w:val="TableParagraph"/>
              <w:spacing w:line="164" w:lineRule="exact"/>
              <w:ind w:left="68"/>
              <w:rPr>
                <w:b/>
                <w:sz w:val="16"/>
              </w:rPr>
            </w:pPr>
            <w:r>
              <w:rPr>
                <w:b/>
                <w:sz w:val="16"/>
              </w:rPr>
              <w:t>E</w:t>
            </w:r>
          </w:p>
        </w:tc>
        <w:tc>
          <w:tcPr>
            <w:tcW w:w="191" w:type="dxa"/>
          </w:tcPr>
          <w:p w14:paraId="1CB39538" w14:textId="77777777" w:rsidR="003A29CC" w:rsidRDefault="007708AC">
            <w:pPr>
              <w:pStyle w:val="TableParagraph"/>
              <w:spacing w:line="164" w:lineRule="exact"/>
              <w:ind w:left="73"/>
              <w:rPr>
                <w:b/>
                <w:sz w:val="16"/>
              </w:rPr>
            </w:pPr>
            <w:r>
              <w:rPr>
                <w:b/>
                <w:sz w:val="16"/>
              </w:rPr>
              <w:t>F</w:t>
            </w:r>
          </w:p>
        </w:tc>
        <w:tc>
          <w:tcPr>
            <w:tcW w:w="215" w:type="dxa"/>
          </w:tcPr>
          <w:p w14:paraId="30703573" w14:textId="77777777" w:rsidR="003A29CC" w:rsidRDefault="007708AC">
            <w:pPr>
              <w:pStyle w:val="TableParagraph"/>
              <w:spacing w:line="164" w:lineRule="exact"/>
              <w:ind w:left="74" w:right="-15"/>
              <w:rPr>
                <w:b/>
                <w:sz w:val="16"/>
              </w:rPr>
            </w:pPr>
            <w:r>
              <w:rPr>
                <w:b/>
                <w:w w:val="99"/>
                <w:sz w:val="16"/>
              </w:rPr>
              <w:t>M</w:t>
            </w:r>
          </w:p>
        </w:tc>
        <w:tc>
          <w:tcPr>
            <w:tcW w:w="199" w:type="dxa"/>
          </w:tcPr>
          <w:p w14:paraId="5BBF47C7" w14:textId="77777777" w:rsidR="003A29CC" w:rsidRDefault="007708AC">
            <w:pPr>
              <w:pStyle w:val="TableParagraph"/>
              <w:spacing w:line="164" w:lineRule="exact"/>
              <w:ind w:left="72"/>
              <w:rPr>
                <w:b/>
                <w:sz w:val="16"/>
              </w:rPr>
            </w:pPr>
            <w:r>
              <w:rPr>
                <w:b/>
                <w:w w:val="99"/>
                <w:sz w:val="16"/>
              </w:rPr>
              <w:t>A</w:t>
            </w:r>
          </w:p>
        </w:tc>
        <w:tc>
          <w:tcPr>
            <w:tcW w:w="211" w:type="dxa"/>
          </w:tcPr>
          <w:p w14:paraId="543196AD" w14:textId="77777777" w:rsidR="003A29CC" w:rsidRDefault="007708AC">
            <w:pPr>
              <w:pStyle w:val="TableParagraph"/>
              <w:spacing w:line="164" w:lineRule="exact"/>
              <w:ind w:left="73" w:right="-15"/>
              <w:rPr>
                <w:b/>
                <w:sz w:val="16"/>
              </w:rPr>
            </w:pPr>
            <w:r>
              <w:rPr>
                <w:b/>
                <w:w w:val="99"/>
                <w:sz w:val="16"/>
              </w:rPr>
              <w:t>M</w:t>
            </w:r>
          </w:p>
        </w:tc>
        <w:tc>
          <w:tcPr>
            <w:tcW w:w="187" w:type="dxa"/>
          </w:tcPr>
          <w:p w14:paraId="0D6E4E95" w14:textId="77777777" w:rsidR="003A29CC" w:rsidRDefault="007708AC">
            <w:pPr>
              <w:pStyle w:val="TableParagraph"/>
              <w:spacing w:line="164" w:lineRule="exact"/>
              <w:ind w:left="78"/>
              <w:rPr>
                <w:b/>
                <w:sz w:val="16"/>
              </w:rPr>
            </w:pPr>
            <w:r>
              <w:rPr>
                <w:b/>
                <w:w w:val="99"/>
                <w:sz w:val="16"/>
              </w:rPr>
              <w:t>J</w:t>
            </w:r>
          </w:p>
        </w:tc>
        <w:tc>
          <w:tcPr>
            <w:tcW w:w="187" w:type="dxa"/>
            <w:tcBorders>
              <w:bottom w:val="single" w:sz="6" w:space="0" w:color="000000"/>
            </w:tcBorders>
          </w:tcPr>
          <w:p w14:paraId="5BC95489" w14:textId="77777777" w:rsidR="003A29CC" w:rsidRDefault="007708AC">
            <w:pPr>
              <w:pStyle w:val="TableParagraph"/>
              <w:spacing w:line="164" w:lineRule="exact"/>
              <w:ind w:left="75"/>
              <w:rPr>
                <w:b/>
                <w:sz w:val="16"/>
              </w:rPr>
            </w:pPr>
            <w:r>
              <w:rPr>
                <w:b/>
                <w:w w:val="99"/>
                <w:sz w:val="16"/>
              </w:rPr>
              <w:t>J</w:t>
            </w:r>
          </w:p>
        </w:tc>
        <w:tc>
          <w:tcPr>
            <w:tcW w:w="199" w:type="dxa"/>
          </w:tcPr>
          <w:p w14:paraId="55BD04A1" w14:textId="77777777" w:rsidR="003A29CC" w:rsidRDefault="007708AC">
            <w:pPr>
              <w:pStyle w:val="TableParagraph"/>
              <w:spacing w:line="164" w:lineRule="exact"/>
              <w:ind w:left="76" w:right="-15"/>
              <w:rPr>
                <w:b/>
                <w:sz w:val="16"/>
              </w:rPr>
            </w:pPr>
            <w:r>
              <w:rPr>
                <w:b/>
                <w:w w:val="99"/>
                <w:sz w:val="16"/>
              </w:rPr>
              <w:t>A</w:t>
            </w:r>
          </w:p>
        </w:tc>
        <w:tc>
          <w:tcPr>
            <w:tcW w:w="199" w:type="dxa"/>
          </w:tcPr>
          <w:p w14:paraId="4F676DCD" w14:textId="77777777" w:rsidR="003A29CC" w:rsidRDefault="007708AC">
            <w:pPr>
              <w:pStyle w:val="TableParagraph"/>
              <w:spacing w:line="164" w:lineRule="exact"/>
              <w:ind w:left="81"/>
              <w:rPr>
                <w:b/>
                <w:sz w:val="16"/>
              </w:rPr>
            </w:pPr>
            <w:r>
              <w:rPr>
                <w:b/>
                <w:sz w:val="16"/>
              </w:rPr>
              <w:t>S</w:t>
            </w:r>
          </w:p>
        </w:tc>
        <w:tc>
          <w:tcPr>
            <w:tcW w:w="203" w:type="dxa"/>
          </w:tcPr>
          <w:p w14:paraId="4DEC3F18" w14:textId="77777777" w:rsidR="003A29CC" w:rsidRDefault="007708AC">
            <w:pPr>
              <w:pStyle w:val="TableParagraph"/>
              <w:spacing w:line="164" w:lineRule="exact"/>
              <w:ind w:left="78" w:right="-15"/>
              <w:rPr>
                <w:b/>
                <w:sz w:val="16"/>
              </w:rPr>
            </w:pPr>
            <w:r>
              <w:rPr>
                <w:b/>
                <w:sz w:val="16"/>
              </w:rPr>
              <w:t>O</w:t>
            </w:r>
          </w:p>
        </w:tc>
        <w:tc>
          <w:tcPr>
            <w:tcW w:w="203" w:type="dxa"/>
            <w:tcBorders>
              <w:bottom w:val="single" w:sz="6" w:space="0" w:color="000000"/>
            </w:tcBorders>
          </w:tcPr>
          <w:p w14:paraId="7B3D4B97" w14:textId="77777777" w:rsidR="003A29CC" w:rsidRDefault="007708AC">
            <w:pPr>
              <w:pStyle w:val="TableParagraph"/>
              <w:spacing w:line="164" w:lineRule="exact"/>
              <w:ind w:left="83" w:right="-15"/>
              <w:rPr>
                <w:b/>
                <w:sz w:val="16"/>
              </w:rPr>
            </w:pPr>
            <w:r>
              <w:rPr>
                <w:b/>
                <w:w w:val="99"/>
                <w:sz w:val="16"/>
              </w:rPr>
              <w:t>N</w:t>
            </w:r>
          </w:p>
        </w:tc>
        <w:tc>
          <w:tcPr>
            <w:tcW w:w="211" w:type="dxa"/>
          </w:tcPr>
          <w:p w14:paraId="7989D1D1" w14:textId="77777777" w:rsidR="003A29CC" w:rsidRDefault="007708AC">
            <w:pPr>
              <w:pStyle w:val="TableParagraph"/>
              <w:spacing w:line="164" w:lineRule="exact"/>
              <w:ind w:left="80"/>
              <w:rPr>
                <w:b/>
                <w:sz w:val="16"/>
              </w:rPr>
            </w:pPr>
            <w:r>
              <w:rPr>
                <w:b/>
                <w:w w:val="99"/>
                <w:sz w:val="16"/>
              </w:rPr>
              <w:t>D</w:t>
            </w:r>
          </w:p>
        </w:tc>
      </w:tr>
      <w:tr w:rsidR="003A29CC" w14:paraId="560E2AF0" w14:textId="77777777">
        <w:trPr>
          <w:trHeight w:val="547"/>
        </w:trPr>
        <w:tc>
          <w:tcPr>
            <w:tcW w:w="420" w:type="dxa"/>
            <w:vMerge w:val="restart"/>
            <w:textDirection w:val="btLr"/>
          </w:tcPr>
          <w:p w14:paraId="2B71D45F" w14:textId="77777777" w:rsidR="003A29CC" w:rsidRDefault="007708AC">
            <w:pPr>
              <w:pStyle w:val="TableParagraph"/>
              <w:spacing w:before="77"/>
              <w:ind w:left="523"/>
              <w:rPr>
                <w:b/>
              </w:rPr>
            </w:pPr>
            <w:r>
              <w:rPr>
                <w:b/>
              </w:rPr>
              <w:t>DIALOGO Y PARTICIPACIÓN</w:t>
            </w:r>
          </w:p>
        </w:tc>
        <w:tc>
          <w:tcPr>
            <w:tcW w:w="1776" w:type="dxa"/>
            <w:vMerge w:val="restart"/>
          </w:tcPr>
          <w:p w14:paraId="48ED1721" w14:textId="77777777" w:rsidR="003A29CC" w:rsidRDefault="003A29CC">
            <w:pPr>
              <w:pStyle w:val="TableParagraph"/>
              <w:rPr>
                <w:rFonts w:ascii="Times New Roman"/>
                <w:sz w:val="18"/>
              </w:rPr>
            </w:pPr>
          </w:p>
          <w:p w14:paraId="4A9D25EE" w14:textId="77777777" w:rsidR="003A29CC" w:rsidRDefault="003A29CC">
            <w:pPr>
              <w:pStyle w:val="TableParagraph"/>
              <w:rPr>
                <w:rFonts w:ascii="Times New Roman"/>
                <w:sz w:val="18"/>
              </w:rPr>
            </w:pPr>
          </w:p>
          <w:p w14:paraId="09C4E63E" w14:textId="77777777" w:rsidR="003A29CC" w:rsidRDefault="003A29CC">
            <w:pPr>
              <w:pStyle w:val="TableParagraph"/>
              <w:rPr>
                <w:rFonts w:ascii="Times New Roman"/>
                <w:sz w:val="18"/>
              </w:rPr>
            </w:pPr>
          </w:p>
          <w:p w14:paraId="61C196A3" w14:textId="77777777" w:rsidR="003A29CC" w:rsidRDefault="003A29CC">
            <w:pPr>
              <w:pStyle w:val="TableParagraph"/>
              <w:rPr>
                <w:rFonts w:ascii="Times New Roman"/>
                <w:sz w:val="18"/>
              </w:rPr>
            </w:pPr>
          </w:p>
          <w:p w14:paraId="5ABCDB4E" w14:textId="77777777" w:rsidR="003A29CC" w:rsidRDefault="003A29CC">
            <w:pPr>
              <w:pStyle w:val="TableParagraph"/>
              <w:rPr>
                <w:rFonts w:ascii="Times New Roman"/>
                <w:sz w:val="18"/>
              </w:rPr>
            </w:pPr>
          </w:p>
          <w:p w14:paraId="1A36355A" w14:textId="77777777" w:rsidR="003A29CC" w:rsidRDefault="003A29CC">
            <w:pPr>
              <w:pStyle w:val="TableParagraph"/>
              <w:rPr>
                <w:rFonts w:ascii="Times New Roman"/>
                <w:sz w:val="18"/>
              </w:rPr>
            </w:pPr>
          </w:p>
          <w:p w14:paraId="2CA97465" w14:textId="77777777" w:rsidR="003A29CC" w:rsidRDefault="003A29CC">
            <w:pPr>
              <w:pStyle w:val="TableParagraph"/>
              <w:rPr>
                <w:rFonts w:ascii="Times New Roman"/>
                <w:sz w:val="18"/>
              </w:rPr>
            </w:pPr>
          </w:p>
          <w:p w14:paraId="7BE31118" w14:textId="77777777" w:rsidR="003A29CC" w:rsidRDefault="003A29CC">
            <w:pPr>
              <w:pStyle w:val="TableParagraph"/>
              <w:spacing w:before="4"/>
              <w:rPr>
                <w:rFonts w:ascii="Times New Roman"/>
                <w:sz w:val="21"/>
              </w:rPr>
            </w:pPr>
          </w:p>
          <w:p w14:paraId="5113ADB8" w14:textId="77777777" w:rsidR="003A29CC" w:rsidRDefault="007708AC">
            <w:pPr>
              <w:pStyle w:val="TableParagraph"/>
              <w:ind w:left="79" w:right="78" w:firstLine="1"/>
              <w:jc w:val="center"/>
              <w:rPr>
                <w:sz w:val="16"/>
              </w:rPr>
            </w:pPr>
            <w:r>
              <w:rPr>
                <w:sz w:val="16"/>
              </w:rPr>
              <w:t xml:space="preserve">Incrementar y difundir la estrategia de Rendición Cuentas </w:t>
            </w:r>
            <w:r>
              <w:rPr>
                <w:spacing w:val="-4"/>
                <w:sz w:val="16"/>
              </w:rPr>
              <w:t xml:space="preserve">del </w:t>
            </w:r>
            <w:r>
              <w:rPr>
                <w:sz w:val="16"/>
              </w:rPr>
              <w:t>Municipio de Armenia</w:t>
            </w:r>
          </w:p>
        </w:tc>
        <w:tc>
          <w:tcPr>
            <w:tcW w:w="3656" w:type="dxa"/>
          </w:tcPr>
          <w:p w14:paraId="7AFC4A2D" w14:textId="77777777" w:rsidR="003A29CC" w:rsidRDefault="007708AC">
            <w:pPr>
              <w:pStyle w:val="TableParagraph"/>
              <w:ind w:left="67"/>
              <w:rPr>
                <w:sz w:val="16"/>
              </w:rPr>
            </w:pPr>
            <w:r>
              <w:rPr>
                <w:sz w:val="16"/>
              </w:rPr>
              <w:t>Audiencias Públicas Participativas como Espacio de Diálogo de la Estrategia de Rendición de</w:t>
            </w:r>
          </w:p>
          <w:p w14:paraId="3BB6947D" w14:textId="77777777" w:rsidR="003A29CC" w:rsidRDefault="007708AC">
            <w:pPr>
              <w:pStyle w:val="TableParagraph"/>
              <w:spacing w:line="169" w:lineRule="exact"/>
              <w:ind w:left="67"/>
              <w:rPr>
                <w:sz w:val="16"/>
              </w:rPr>
            </w:pPr>
            <w:r>
              <w:rPr>
                <w:sz w:val="16"/>
              </w:rPr>
              <w:t>Cuentas</w:t>
            </w:r>
          </w:p>
        </w:tc>
        <w:tc>
          <w:tcPr>
            <w:tcW w:w="195" w:type="dxa"/>
          </w:tcPr>
          <w:p w14:paraId="666B47DD" w14:textId="77777777" w:rsidR="003A29CC" w:rsidRDefault="003A29CC">
            <w:pPr>
              <w:pStyle w:val="TableParagraph"/>
              <w:rPr>
                <w:rFonts w:ascii="Times New Roman"/>
                <w:sz w:val="16"/>
              </w:rPr>
            </w:pPr>
          </w:p>
        </w:tc>
        <w:tc>
          <w:tcPr>
            <w:tcW w:w="191" w:type="dxa"/>
          </w:tcPr>
          <w:p w14:paraId="3CB0DBED" w14:textId="77777777" w:rsidR="003A29CC" w:rsidRDefault="003A29CC">
            <w:pPr>
              <w:pStyle w:val="TableParagraph"/>
              <w:rPr>
                <w:rFonts w:ascii="Times New Roman"/>
                <w:sz w:val="16"/>
              </w:rPr>
            </w:pPr>
          </w:p>
        </w:tc>
        <w:tc>
          <w:tcPr>
            <w:tcW w:w="215" w:type="dxa"/>
          </w:tcPr>
          <w:p w14:paraId="67F1E97D" w14:textId="77777777" w:rsidR="003A29CC" w:rsidRDefault="003A29CC">
            <w:pPr>
              <w:pStyle w:val="TableParagraph"/>
              <w:rPr>
                <w:rFonts w:ascii="Times New Roman"/>
                <w:sz w:val="16"/>
              </w:rPr>
            </w:pPr>
          </w:p>
        </w:tc>
        <w:tc>
          <w:tcPr>
            <w:tcW w:w="199" w:type="dxa"/>
          </w:tcPr>
          <w:p w14:paraId="46974ACF" w14:textId="77777777" w:rsidR="003A29CC" w:rsidRDefault="003A29CC">
            <w:pPr>
              <w:pStyle w:val="TableParagraph"/>
              <w:rPr>
                <w:rFonts w:ascii="Times New Roman"/>
                <w:sz w:val="16"/>
              </w:rPr>
            </w:pPr>
          </w:p>
        </w:tc>
        <w:tc>
          <w:tcPr>
            <w:tcW w:w="211" w:type="dxa"/>
          </w:tcPr>
          <w:p w14:paraId="351DBE58" w14:textId="77777777" w:rsidR="003A29CC" w:rsidRDefault="003A29CC">
            <w:pPr>
              <w:pStyle w:val="TableParagraph"/>
              <w:rPr>
                <w:rFonts w:ascii="Times New Roman"/>
                <w:sz w:val="16"/>
              </w:rPr>
            </w:pPr>
          </w:p>
        </w:tc>
        <w:tc>
          <w:tcPr>
            <w:tcW w:w="187" w:type="dxa"/>
          </w:tcPr>
          <w:p w14:paraId="511BF2F6" w14:textId="77777777" w:rsidR="003A29CC" w:rsidRDefault="003A29CC">
            <w:pPr>
              <w:pStyle w:val="TableParagraph"/>
              <w:rPr>
                <w:rFonts w:ascii="Times New Roman"/>
                <w:sz w:val="16"/>
              </w:rPr>
            </w:pPr>
          </w:p>
        </w:tc>
        <w:tc>
          <w:tcPr>
            <w:tcW w:w="187" w:type="dxa"/>
            <w:shd w:val="clear" w:color="auto" w:fill="92D050"/>
          </w:tcPr>
          <w:p w14:paraId="38449BAA" w14:textId="77777777" w:rsidR="003A29CC" w:rsidRDefault="003A29CC">
            <w:pPr>
              <w:pStyle w:val="TableParagraph"/>
              <w:rPr>
                <w:rFonts w:ascii="Times New Roman"/>
                <w:sz w:val="16"/>
              </w:rPr>
            </w:pPr>
          </w:p>
        </w:tc>
        <w:tc>
          <w:tcPr>
            <w:tcW w:w="199" w:type="dxa"/>
          </w:tcPr>
          <w:p w14:paraId="3B14897F" w14:textId="77777777" w:rsidR="003A29CC" w:rsidRDefault="003A29CC">
            <w:pPr>
              <w:pStyle w:val="TableParagraph"/>
              <w:rPr>
                <w:rFonts w:ascii="Times New Roman"/>
                <w:sz w:val="16"/>
              </w:rPr>
            </w:pPr>
          </w:p>
        </w:tc>
        <w:tc>
          <w:tcPr>
            <w:tcW w:w="199" w:type="dxa"/>
          </w:tcPr>
          <w:p w14:paraId="1DEBA495" w14:textId="77777777" w:rsidR="003A29CC" w:rsidRDefault="003A29CC">
            <w:pPr>
              <w:pStyle w:val="TableParagraph"/>
              <w:rPr>
                <w:rFonts w:ascii="Times New Roman"/>
                <w:sz w:val="16"/>
              </w:rPr>
            </w:pPr>
          </w:p>
        </w:tc>
        <w:tc>
          <w:tcPr>
            <w:tcW w:w="203" w:type="dxa"/>
          </w:tcPr>
          <w:p w14:paraId="74159AA1" w14:textId="77777777" w:rsidR="003A29CC" w:rsidRDefault="003A29CC">
            <w:pPr>
              <w:pStyle w:val="TableParagraph"/>
              <w:rPr>
                <w:rFonts w:ascii="Times New Roman"/>
                <w:sz w:val="16"/>
              </w:rPr>
            </w:pPr>
          </w:p>
        </w:tc>
        <w:tc>
          <w:tcPr>
            <w:tcW w:w="203" w:type="dxa"/>
            <w:shd w:val="clear" w:color="auto" w:fill="92D050"/>
          </w:tcPr>
          <w:p w14:paraId="7BD9FCA9" w14:textId="77777777" w:rsidR="003A29CC" w:rsidRDefault="003A29CC">
            <w:pPr>
              <w:pStyle w:val="TableParagraph"/>
              <w:rPr>
                <w:rFonts w:ascii="Times New Roman"/>
                <w:sz w:val="16"/>
              </w:rPr>
            </w:pPr>
          </w:p>
        </w:tc>
        <w:tc>
          <w:tcPr>
            <w:tcW w:w="211" w:type="dxa"/>
          </w:tcPr>
          <w:p w14:paraId="74BEC811" w14:textId="77777777" w:rsidR="003A29CC" w:rsidRDefault="003A29CC">
            <w:pPr>
              <w:pStyle w:val="TableParagraph"/>
              <w:rPr>
                <w:rFonts w:ascii="Times New Roman"/>
                <w:sz w:val="16"/>
              </w:rPr>
            </w:pPr>
          </w:p>
        </w:tc>
      </w:tr>
      <w:tr w:rsidR="003A29CC" w14:paraId="135C7430" w14:textId="77777777" w:rsidTr="00936D65">
        <w:trPr>
          <w:trHeight w:val="223"/>
        </w:trPr>
        <w:tc>
          <w:tcPr>
            <w:tcW w:w="420" w:type="dxa"/>
            <w:vMerge/>
            <w:tcBorders>
              <w:top w:val="nil"/>
            </w:tcBorders>
            <w:textDirection w:val="btLr"/>
          </w:tcPr>
          <w:p w14:paraId="78920F47" w14:textId="77777777" w:rsidR="003A29CC" w:rsidRDefault="003A29CC">
            <w:pPr>
              <w:rPr>
                <w:sz w:val="2"/>
                <w:szCs w:val="2"/>
              </w:rPr>
            </w:pPr>
          </w:p>
        </w:tc>
        <w:tc>
          <w:tcPr>
            <w:tcW w:w="1776" w:type="dxa"/>
            <w:vMerge/>
            <w:tcBorders>
              <w:top w:val="nil"/>
            </w:tcBorders>
          </w:tcPr>
          <w:p w14:paraId="16610BAF" w14:textId="77777777" w:rsidR="003A29CC" w:rsidRDefault="003A29CC">
            <w:pPr>
              <w:rPr>
                <w:sz w:val="2"/>
                <w:szCs w:val="2"/>
              </w:rPr>
            </w:pPr>
          </w:p>
        </w:tc>
        <w:tc>
          <w:tcPr>
            <w:tcW w:w="3656" w:type="dxa"/>
          </w:tcPr>
          <w:p w14:paraId="2409F9D7" w14:textId="6C9F7C1A" w:rsidR="003A29CC" w:rsidRDefault="007708AC">
            <w:pPr>
              <w:pStyle w:val="TableParagraph"/>
              <w:ind w:left="67" w:right="81"/>
              <w:rPr>
                <w:sz w:val="16"/>
              </w:rPr>
            </w:pPr>
            <w:r>
              <w:rPr>
                <w:sz w:val="16"/>
              </w:rPr>
              <w:t xml:space="preserve">Otros espacios de Diálogo de la Estrategia de Rendición de Cuentas </w:t>
            </w:r>
            <w:r>
              <w:rPr>
                <w:sz w:val="16"/>
              </w:rPr>
              <w:t>, en</w:t>
            </w:r>
            <w:r w:rsidR="00936D65">
              <w:rPr>
                <w:sz w:val="16"/>
              </w:rPr>
              <w:t xml:space="preserve"> los cuales l</w:t>
            </w:r>
            <w:r>
              <w:rPr>
                <w:sz w:val="16"/>
              </w:rPr>
              <w:t>a Administración Municipal se acerca al c</w:t>
            </w:r>
            <w:r>
              <w:rPr>
                <w:sz w:val="16"/>
              </w:rPr>
              <w:t>iudadano y se exponen componentes de la gestión de las diferentes dependencias y entidades del</w:t>
            </w:r>
            <w:r>
              <w:rPr>
                <w:spacing w:val="-19"/>
                <w:sz w:val="16"/>
              </w:rPr>
              <w:t xml:space="preserve"> </w:t>
            </w:r>
            <w:r>
              <w:rPr>
                <w:sz w:val="16"/>
              </w:rPr>
              <w:t>Nivel</w:t>
            </w:r>
          </w:p>
          <w:p w14:paraId="2DC2689A" w14:textId="77777777" w:rsidR="003A29CC" w:rsidRDefault="007708AC">
            <w:pPr>
              <w:pStyle w:val="TableParagraph"/>
              <w:spacing w:line="169" w:lineRule="exact"/>
              <w:ind w:left="67"/>
              <w:rPr>
                <w:sz w:val="16"/>
              </w:rPr>
            </w:pPr>
            <w:r>
              <w:rPr>
                <w:sz w:val="16"/>
              </w:rPr>
              <w:t>Central y Descentralizado</w:t>
            </w:r>
          </w:p>
        </w:tc>
        <w:tc>
          <w:tcPr>
            <w:tcW w:w="195" w:type="dxa"/>
            <w:shd w:val="clear" w:color="auto" w:fill="92D050"/>
          </w:tcPr>
          <w:p w14:paraId="163397F7" w14:textId="77777777" w:rsidR="003A29CC" w:rsidRDefault="003A29CC">
            <w:pPr>
              <w:pStyle w:val="TableParagraph"/>
              <w:rPr>
                <w:rFonts w:ascii="Times New Roman"/>
                <w:sz w:val="16"/>
              </w:rPr>
            </w:pPr>
          </w:p>
        </w:tc>
        <w:tc>
          <w:tcPr>
            <w:tcW w:w="191" w:type="dxa"/>
            <w:shd w:val="clear" w:color="auto" w:fill="92D050"/>
          </w:tcPr>
          <w:p w14:paraId="5459A52A" w14:textId="77777777" w:rsidR="003A29CC" w:rsidRDefault="003A29CC">
            <w:pPr>
              <w:pStyle w:val="TableParagraph"/>
              <w:rPr>
                <w:rFonts w:ascii="Times New Roman"/>
                <w:sz w:val="16"/>
              </w:rPr>
            </w:pPr>
          </w:p>
        </w:tc>
        <w:tc>
          <w:tcPr>
            <w:tcW w:w="215" w:type="dxa"/>
            <w:shd w:val="clear" w:color="auto" w:fill="92D050"/>
          </w:tcPr>
          <w:p w14:paraId="0E220C36" w14:textId="77777777" w:rsidR="003A29CC" w:rsidRDefault="003A29CC">
            <w:pPr>
              <w:pStyle w:val="TableParagraph"/>
              <w:rPr>
                <w:rFonts w:ascii="Times New Roman"/>
                <w:sz w:val="16"/>
              </w:rPr>
            </w:pPr>
          </w:p>
        </w:tc>
        <w:tc>
          <w:tcPr>
            <w:tcW w:w="199" w:type="dxa"/>
            <w:shd w:val="clear" w:color="auto" w:fill="92D050"/>
          </w:tcPr>
          <w:p w14:paraId="4B3B1FD3" w14:textId="77777777" w:rsidR="003A29CC" w:rsidRDefault="003A29CC">
            <w:pPr>
              <w:pStyle w:val="TableParagraph"/>
              <w:rPr>
                <w:rFonts w:ascii="Times New Roman"/>
                <w:sz w:val="16"/>
              </w:rPr>
            </w:pPr>
          </w:p>
        </w:tc>
        <w:tc>
          <w:tcPr>
            <w:tcW w:w="211" w:type="dxa"/>
            <w:shd w:val="clear" w:color="auto" w:fill="92D050"/>
          </w:tcPr>
          <w:p w14:paraId="3640C1F0" w14:textId="77777777" w:rsidR="003A29CC" w:rsidRDefault="003A29CC">
            <w:pPr>
              <w:pStyle w:val="TableParagraph"/>
              <w:rPr>
                <w:rFonts w:ascii="Times New Roman"/>
                <w:sz w:val="16"/>
              </w:rPr>
            </w:pPr>
          </w:p>
        </w:tc>
        <w:tc>
          <w:tcPr>
            <w:tcW w:w="187" w:type="dxa"/>
            <w:shd w:val="clear" w:color="auto" w:fill="92D050"/>
          </w:tcPr>
          <w:p w14:paraId="6D5CD752" w14:textId="77777777" w:rsidR="003A29CC" w:rsidRDefault="003A29CC">
            <w:pPr>
              <w:pStyle w:val="TableParagraph"/>
              <w:rPr>
                <w:rFonts w:ascii="Times New Roman"/>
                <w:sz w:val="16"/>
              </w:rPr>
            </w:pPr>
          </w:p>
        </w:tc>
        <w:tc>
          <w:tcPr>
            <w:tcW w:w="187" w:type="dxa"/>
            <w:shd w:val="clear" w:color="auto" w:fill="92D050"/>
          </w:tcPr>
          <w:p w14:paraId="1DBD5B67" w14:textId="77777777" w:rsidR="003A29CC" w:rsidRDefault="003A29CC">
            <w:pPr>
              <w:pStyle w:val="TableParagraph"/>
              <w:rPr>
                <w:rFonts w:ascii="Times New Roman"/>
                <w:sz w:val="16"/>
              </w:rPr>
            </w:pPr>
          </w:p>
        </w:tc>
        <w:tc>
          <w:tcPr>
            <w:tcW w:w="199" w:type="dxa"/>
            <w:shd w:val="clear" w:color="auto" w:fill="92D050"/>
          </w:tcPr>
          <w:p w14:paraId="04684694" w14:textId="77777777" w:rsidR="003A29CC" w:rsidRDefault="003A29CC">
            <w:pPr>
              <w:pStyle w:val="TableParagraph"/>
              <w:rPr>
                <w:rFonts w:ascii="Times New Roman"/>
                <w:sz w:val="16"/>
              </w:rPr>
            </w:pPr>
          </w:p>
        </w:tc>
        <w:tc>
          <w:tcPr>
            <w:tcW w:w="199" w:type="dxa"/>
            <w:shd w:val="clear" w:color="auto" w:fill="92D050"/>
          </w:tcPr>
          <w:p w14:paraId="2F684C2C" w14:textId="77777777" w:rsidR="003A29CC" w:rsidRDefault="003A29CC">
            <w:pPr>
              <w:pStyle w:val="TableParagraph"/>
              <w:rPr>
                <w:rFonts w:ascii="Times New Roman"/>
                <w:sz w:val="16"/>
              </w:rPr>
            </w:pPr>
          </w:p>
        </w:tc>
        <w:tc>
          <w:tcPr>
            <w:tcW w:w="203" w:type="dxa"/>
            <w:shd w:val="clear" w:color="auto" w:fill="92D050"/>
          </w:tcPr>
          <w:p w14:paraId="4F3EF47F" w14:textId="77777777" w:rsidR="003A29CC" w:rsidRDefault="003A29CC">
            <w:pPr>
              <w:pStyle w:val="TableParagraph"/>
              <w:rPr>
                <w:rFonts w:ascii="Times New Roman"/>
                <w:sz w:val="16"/>
              </w:rPr>
            </w:pPr>
          </w:p>
        </w:tc>
        <w:tc>
          <w:tcPr>
            <w:tcW w:w="203" w:type="dxa"/>
            <w:shd w:val="clear" w:color="auto" w:fill="92D050"/>
          </w:tcPr>
          <w:p w14:paraId="3D369509" w14:textId="77777777" w:rsidR="003A29CC" w:rsidRDefault="003A29CC">
            <w:pPr>
              <w:pStyle w:val="TableParagraph"/>
              <w:rPr>
                <w:rFonts w:ascii="Times New Roman"/>
                <w:sz w:val="16"/>
              </w:rPr>
            </w:pPr>
          </w:p>
        </w:tc>
        <w:tc>
          <w:tcPr>
            <w:tcW w:w="211" w:type="dxa"/>
            <w:shd w:val="clear" w:color="auto" w:fill="92D050"/>
          </w:tcPr>
          <w:p w14:paraId="72005F7F" w14:textId="77777777" w:rsidR="003A29CC" w:rsidRDefault="003A29CC">
            <w:pPr>
              <w:pStyle w:val="TableParagraph"/>
              <w:rPr>
                <w:rFonts w:ascii="Times New Roman"/>
                <w:sz w:val="16"/>
              </w:rPr>
            </w:pPr>
          </w:p>
        </w:tc>
      </w:tr>
      <w:tr w:rsidR="003A29CC" w14:paraId="610F4B5B" w14:textId="77777777">
        <w:trPr>
          <w:trHeight w:val="578"/>
        </w:trPr>
        <w:tc>
          <w:tcPr>
            <w:tcW w:w="420" w:type="dxa"/>
            <w:vMerge/>
            <w:tcBorders>
              <w:top w:val="nil"/>
            </w:tcBorders>
            <w:textDirection w:val="btLr"/>
          </w:tcPr>
          <w:p w14:paraId="5CE22263" w14:textId="77777777" w:rsidR="003A29CC" w:rsidRDefault="003A29CC">
            <w:pPr>
              <w:rPr>
                <w:sz w:val="2"/>
                <w:szCs w:val="2"/>
              </w:rPr>
            </w:pPr>
          </w:p>
        </w:tc>
        <w:tc>
          <w:tcPr>
            <w:tcW w:w="1776" w:type="dxa"/>
            <w:vMerge/>
            <w:tcBorders>
              <w:top w:val="nil"/>
            </w:tcBorders>
          </w:tcPr>
          <w:p w14:paraId="6A4E1EB5" w14:textId="77777777" w:rsidR="003A29CC" w:rsidRDefault="003A29CC">
            <w:pPr>
              <w:rPr>
                <w:sz w:val="2"/>
                <w:szCs w:val="2"/>
              </w:rPr>
            </w:pPr>
          </w:p>
        </w:tc>
        <w:tc>
          <w:tcPr>
            <w:tcW w:w="3656" w:type="dxa"/>
          </w:tcPr>
          <w:p w14:paraId="51FCF16D" w14:textId="4B4949AE" w:rsidR="003A29CC" w:rsidRDefault="007708AC">
            <w:pPr>
              <w:pStyle w:val="TableParagraph"/>
              <w:spacing w:before="101"/>
              <w:ind w:left="67"/>
              <w:rPr>
                <w:sz w:val="16"/>
              </w:rPr>
            </w:pPr>
            <w:r>
              <w:rPr>
                <w:sz w:val="16"/>
              </w:rPr>
              <w:t xml:space="preserve">Presentación Informes de Gestión por Dependencias y Entidades Descentralizadas </w:t>
            </w:r>
          </w:p>
        </w:tc>
        <w:tc>
          <w:tcPr>
            <w:tcW w:w="195" w:type="dxa"/>
          </w:tcPr>
          <w:p w14:paraId="6FC6BD1C" w14:textId="77777777" w:rsidR="003A29CC" w:rsidRDefault="003A29CC">
            <w:pPr>
              <w:pStyle w:val="TableParagraph"/>
              <w:rPr>
                <w:rFonts w:ascii="Times New Roman"/>
                <w:sz w:val="16"/>
              </w:rPr>
            </w:pPr>
          </w:p>
        </w:tc>
        <w:tc>
          <w:tcPr>
            <w:tcW w:w="191" w:type="dxa"/>
          </w:tcPr>
          <w:p w14:paraId="3651C532" w14:textId="77777777" w:rsidR="003A29CC" w:rsidRDefault="003A29CC">
            <w:pPr>
              <w:pStyle w:val="TableParagraph"/>
              <w:rPr>
                <w:rFonts w:ascii="Times New Roman"/>
                <w:sz w:val="16"/>
              </w:rPr>
            </w:pPr>
          </w:p>
        </w:tc>
        <w:tc>
          <w:tcPr>
            <w:tcW w:w="215" w:type="dxa"/>
          </w:tcPr>
          <w:p w14:paraId="7A06E9E6" w14:textId="77777777" w:rsidR="003A29CC" w:rsidRDefault="003A29CC">
            <w:pPr>
              <w:pStyle w:val="TableParagraph"/>
              <w:rPr>
                <w:rFonts w:ascii="Times New Roman"/>
                <w:sz w:val="16"/>
              </w:rPr>
            </w:pPr>
          </w:p>
        </w:tc>
        <w:tc>
          <w:tcPr>
            <w:tcW w:w="199" w:type="dxa"/>
          </w:tcPr>
          <w:p w14:paraId="76481B7B" w14:textId="77777777" w:rsidR="003A29CC" w:rsidRDefault="003A29CC">
            <w:pPr>
              <w:pStyle w:val="TableParagraph"/>
              <w:rPr>
                <w:rFonts w:ascii="Times New Roman"/>
                <w:sz w:val="16"/>
              </w:rPr>
            </w:pPr>
          </w:p>
        </w:tc>
        <w:tc>
          <w:tcPr>
            <w:tcW w:w="211" w:type="dxa"/>
          </w:tcPr>
          <w:p w14:paraId="4753327F" w14:textId="77777777" w:rsidR="003A29CC" w:rsidRDefault="003A29CC">
            <w:pPr>
              <w:pStyle w:val="TableParagraph"/>
              <w:rPr>
                <w:rFonts w:ascii="Times New Roman"/>
                <w:sz w:val="16"/>
              </w:rPr>
            </w:pPr>
          </w:p>
        </w:tc>
        <w:tc>
          <w:tcPr>
            <w:tcW w:w="187" w:type="dxa"/>
            <w:shd w:val="clear" w:color="auto" w:fill="92D050"/>
          </w:tcPr>
          <w:p w14:paraId="5DC512DE" w14:textId="77777777" w:rsidR="003A29CC" w:rsidRDefault="003A29CC">
            <w:pPr>
              <w:pStyle w:val="TableParagraph"/>
              <w:rPr>
                <w:rFonts w:ascii="Times New Roman"/>
                <w:sz w:val="16"/>
              </w:rPr>
            </w:pPr>
          </w:p>
        </w:tc>
        <w:tc>
          <w:tcPr>
            <w:tcW w:w="187" w:type="dxa"/>
          </w:tcPr>
          <w:p w14:paraId="6C71BB97" w14:textId="77777777" w:rsidR="003A29CC" w:rsidRDefault="003A29CC">
            <w:pPr>
              <w:pStyle w:val="TableParagraph"/>
              <w:rPr>
                <w:rFonts w:ascii="Times New Roman"/>
                <w:sz w:val="16"/>
              </w:rPr>
            </w:pPr>
          </w:p>
        </w:tc>
        <w:tc>
          <w:tcPr>
            <w:tcW w:w="199" w:type="dxa"/>
          </w:tcPr>
          <w:p w14:paraId="6236941A" w14:textId="77777777" w:rsidR="003A29CC" w:rsidRDefault="003A29CC">
            <w:pPr>
              <w:pStyle w:val="TableParagraph"/>
              <w:rPr>
                <w:rFonts w:ascii="Times New Roman"/>
                <w:sz w:val="16"/>
              </w:rPr>
            </w:pPr>
          </w:p>
        </w:tc>
        <w:tc>
          <w:tcPr>
            <w:tcW w:w="199" w:type="dxa"/>
          </w:tcPr>
          <w:p w14:paraId="62DC9A36" w14:textId="77777777" w:rsidR="003A29CC" w:rsidRDefault="003A29CC">
            <w:pPr>
              <w:pStyle w:val="TableParagraph"/>
              <w:rPr>
                <w:rFonts w:ascii="Times New Roman"/>
                <w:sz w:val="16"/>
              </w:rPr>
            </w:pPr>
          </w:p>
        </w:tc>
        <w:tc>
          <w:tcPr>
            <w:tcW w:w="203" w:type="dxa"/>
            <w:shd w:val="clear" w:color="auto" w:fill="92D050"/>
          </w:tcPr>
          <w:p w14:paraId="4414F19E" w14:textId="77777777" w:rsidR="003A29CC" w:rsidRDefault="003A29CC">
            <w:pPr>
              <w:pStyle w:val="TableParagraph"/>
              <w:rPr>
                <w:rFonts w:ascii="Times New Roman"/>
                <w:sz w:val="16"/>
              </w:rPr>
            </w:pPr>
          </w:p>
        </w:tc>
        <w:tc>
          <w:tcPr>
            <w:tcW w:w="203" w:type="dxa"/>
            <w:shd w:val="clear" w:color="auto" w:fill="92D050"/>
          </w:tcPr>
          <w:p w14:paraId="728618BB" w14:textId="77777777" w:rsidR="003A29CC" w:rsidRDefault="003A29CC">
            <w:pPr>
              <w:pStyle w:val="TableParagraph"/>
              <w:rPr>
                <w:rFonts w:ascii="Times New Roman"/>
                <w:sz w:val="16"/>
              </w:rPr>
            </w:pPr>
          </w:p>
        </w:tc>
        <w:tc>
          <w:tcPr>
            <w:tcW w:w="211" w:type="dxa"/>
          </w:tcPr>
          <w:p w14:paraId="1D6FB213" w14:textId="77777777" w:rsidR="003A29CC" w:rsidRDefault="003A29CC">
            <w:pPr>
              <w:pStyle w:val="TableParagraph"/>
              <w:rPr>
                <w:rFonts w:ascii="Times New Roman"/>
                <w:sz w:val="16"/>
              </w:rPr>
            </w:pPr>
          </w:p>
        </w:tc>
      </w:tr>
      <w:tr w:rsidR="003A29CC" w14:paraId="2FD9371D" w14:textId="77777777">
        <w:trPr>
          <w:trHeight w:val="438"/>
        </w:trPr>
        <w:tc>
          <w:tcPr>
            <w:tcW w:w="420" w:type="dxa"/>
            <w:vMerge/>
            <w:tcBorders>
              <w:top w:val="nil"/>
            </w:tcBorders>
            <w:textDirection w:val="btLr"/>
          </w:tcPr>
          <w:p w14:paraId="22CAD4B3" w14:textId="77777777" w:rsidR="003A29CC" w:rsidRDefault="003A29CC">
            <w:pPr>
              <w:rPr>
                <w:sz w:val="2"/>
                <w:szCs w:val="2"/>
              </w:rPr>
            </w:pPr>
          </w:p>
        </w:tc>
        <w:tc>
          <w:tcPr>
            <w:tcW w:w="1776" w:type="dxa"/>
            <w:vMerge/>
            <w:tcBorders>
              <w:top w:val="nil"/>
            </w:tcBorders>
          </w:tcPr>
          <w:p w14:paraId="5A4EAD6B" w14:textId="77777777" w:rsidR="003A29CC" w:rsidRDefault="003A29CC">
            <w:pPr>
              <w:rPr>
                <w:sz w:val="2"/>
                <w:szCs w:val="2"/>
              </w:rPr>
            </w:pPr>
          </w:p>
        </w:tc>
        <w:tc>
          <w:tcPr>
            <w:tcW w:w="3656" w:type="dxa"/>
          </w:tcPr>
          <w:p w14:paraId="175FCC46" w14:textId="4A3FB0B5" w:rsidR="003A29CC" w:rsidRDefault="007708AC">
            <w:pPr>
              <w:pStyle w:val="TableParagraph"/>
              <w:spacing w:before="29"/>
              <w:ind w:left="67" w:right="499"/>
              <w:rPr>
                <w:sz w:val="16"/>
              </w:rPr>
            </w:pPr>
            <w:r>
              <w:rPr>
                <w:sz w:val="16"/>
              </w:rPr>
              <w:t xml:space="preserve">Construcción participativa de los Planes de Desarrollo Comunal </w:t>
            </w:r>
            <w:r w:rsidR="00936D65">
              <w:rPr>
                <w:sz w:val="16"/>
              </w:rPr>
              <w:t>2020-2023</w:t>
            </w:r>
          </w:p>
        </w:tc>
        <w:tc>
          <w:tcPr>
            <w:tcW w:w="195" w:type="dxa"/>
            <w:shd w:val="clear" w:color="auto" w:fill="92D050"/>
          </w:tcPr>
          <w:p w14:paraId="512C4A35" w14:textId="77777777" w:rsidR="003A29CC" w:rsidRDefault="003A29CC">
            <w:pPr>
              <w:pStyle w:val="TableParagraph"/>
              <w:rPr>
                <w:rFonts w:ascii="Times New Roman"/>
                <w:sz w:val="16"/>
              </w:rPr>
            </w:pPr>
          </w:p>
        </w:tc>
        <w:tc>
          <w:tcPr>
            <w:tcW w:w="191" w:type="dxa"/>
            <w:shd w:val="clear" w:color="auto" w:fill="92D050"/>
          </w:tcPr>
          <w:p w14:paraId="2B27B69C" w14:textId="77777777" w:rsidR="003A29CC" w:rsidRDefault="003A29CC">
            <w:pPr>
              <w:pStyle w:val="TableParagraph"/>
              <w:rPr>
                <w:rFonts w:ascii="Times New Roman"/>
                <w:sz w:val="16"/>
              </w:rPr>
            </w:pPr>
          </w:p>
        </w:tc>
        <w:tc>
          <w:tcPr>
            <w:tcW w:w="215" w:type="dxa"/>
            <w:shd w:val="clear" w:color="auto" w:fill="92D050"/>
          </w:tcPr>
          <w:p w14:paraId="2D9552F8" w14:textId="77777777" w:rsidR="003A29CC" w:rsidRDefault="003A29CC">
            <w:pPr>
              <w:pStyle w:val="TableParagraph"/>
              <w:rPr>
                <w:rFonts w:ascii="Times New Roman"/>
                <w:sz w:val="16"/>
              </w:rPr>
            </w:pPr>
          </w:p>
        </w:tc>
        <w:tc>
          <w:tcPr>
            <w:tcW w:w="199" w:type="dxa"/>
            <w:shd w:val="clear" w:color="auto" w:fill="92D050"/>
          </w:tcPr>
          <w:p w14:paraId="549CB4D5" w14:textId="77777777" w:rsidR="003A29CC" w:rsidRDefault="003A29CC">
            <w:pPr>
              <w:pStyle w:val="TableParagraph"/>
              <w:rPr>
                <w:rFonts w:ascii="Times New Roman"/>
                <w:sz w:val="16"/>
              </w:rPr>
            </w:pPr>
          </w:p>
        </w:tc>
        <w:tc>
          <w:tcPr>
            <w:tcW w:w="211" w:type="dxa"/>
            <w:shd w:val="clear" w:color="auto" w:fill="92D050"/>
          </w:tcPr>
          <w:p w14:paraId="1AD226D3" w14:textId="77777777" w:rsidR="003A29CC" w:rsidRDefault="003A29CC">
            <w:pPr>
              <w:pStyle w:val="TableParagraph"/>
              <w:rPr>
                <w:rFonts w:ascii="Times New Roman"/>
                <w:sz w:val="16"/>
              </w:rPr>
            </w:pPr>
          </w:p>
        </w:tc>
        <w:tc>
          <w:tcPr>
            <w:tcW w:w="187" w:type="dxa"/>
            <w:shd w:val="clear" w:color="auto" w:fill="92D050"/>
          </w:tcPr>
          <w:p w14:paraId="0B281F28" w14:textId="77777777" w:rsidR="003A29CC" w:rsidRDefault="003A29CC">
            <w:pPr>
              <w:pStyle w:val="TableParagraph"/>
              <w:rPr>
                <w:rFonts w:ascii="Times New Roman"/>
                <w:sz w:val="16"/>
              </w:rPr>
            </w:pPr>
          </w:p>
        </w:tc>
        <w:tc>
          <w:tcPr>
            <w:tcW w:w="187" w:type="dxa"/>
            <w:shd w:val="clear" w:color="auto" w:fill="92D050"/>
          </w:tcPr>
          <w:p w14:paraId="1D400558" w14:textId="77777777" w:rsidR="003A29CC" w:rsidRDefault="003A29CC">
            <w:pPr>
              <w:pStyle w:val="TableParagraph"/>
              <w:rPr>
                <w:rFonts w:ascii="Times New Roman"/>
                <w:sz w:val="16"/>
              </w:rPr>
            </w:pPr>
          </w:p>
        </w:tc>
        <w:tc>
          <w:tcPr>
            <w:tcW w:w="199" w:type="dxa"/>
          </w:tcPr>
          <w:p w14:paraId="3C19C335" w14:textId="77777777" w:rsidR="003A29CC" w:rsidRDefault="003A29CC">
            <w:pPr>
              <w:pStyle w:val="TableParagraph"/>
              <w:rPr>
                <w:rFonts w:ascii="Times New Roman"/>
                <w:sz w:val="16"/>
              </w:rPr>
            </w:pPr>
          </w:p>
        </w:tc>
        <w:tc>
          <w:tcPr>
            <w:tcW w:w="199" w:type="dxa"/>
          </w:tcPr>
          <w:p w14:paraId="4362919C" w14:textId="77777777" w:rsidR="003A29CC" w:rsidRDefault="003A29CC">
            <w:pPr>
              <w:pStyle w:val="TableParagraph"/>
              <w:rPr>
                <w:rFonts w:ascii="Times New Roman"/>
                <w:sz w:val="16"/>
              </w:rPr>
            </w:pPr>
          </w:p>
        </w:tc>
        <w:tc>
          <w:tcPr>
            <w:tcW w:w="203" w:type="dxa"/>
          </w:tcPr>
          <w:p w14:paraId="3778E0D8" w14:textId="77777777" w:rsidR="003A29CC" w:rsidRDefault="003A29CC">
            <w:pPr>
              <w:pStyle w:val="TableParagraph"/>
              <w:rPr>
                <w:rFonts w:ascii="Times New Roman"/>
                <w:sz w:val="16"/>
              </w:rPr>
            </w:pPr>
          </w:p>
        </w:tc>
        <w:tc>
          <w:tcPr>
            <w:tcW w:w="203" w:type="dxa"/>
          </w:tcPr>
          <w:p w14:paraId="335689C6" w14:textId="77777777" w:rsidR="003A29CC" w:rsidRDefault="003A29CC">
            <w:pPr>
              <w:pStyle w:val="TableParagraph"/>
              <w:rPr>
                <w:rFonts w:ascii="Times New Roman"/>
                <w:sz w:val="16"/>
              </w:rPr>
            </w:pPr>
          </w:p>
        </w:tc>
        <w:tc>
          <w:tcPr>
            <w:tcW w:w="211" w:type="dxa"/>
          </w:tcPr>
          <w:p w14:paraId="19F03977" w14:textId="77777777" w:rsidR="003A29CC" w:rsidRDefault="003A29CC">
            <w:pPr>
              <w:pStyle w:val="TableParagraph"/>
              <w:rPr>
                <w:rFonts w:ascii="Times New Roman"/>
                <w:sz w:val="16"/>
              </w:rPr>
            </w:pPr>
          </w:p>
        </w:tc>
      </w:tr>
      <w:tr w:rsidR="003A29CC" w14:paraId="2BEF7E6C" w14:textId="77777777">
        <w:trPr>
          <w:trHeight w:val="433"/>
        </w:trPr>
        <w:tc>
          <w:tcPr>
            <w:tcW w:w="420" w:type="dxa"/>
            <w:vMerge/>
            <w:tcBorders>
              <w:top w:val="nil"/>
            </w:tcBorders>
            <w:textDirection w:val="btLr"/>
          </w:tcPr>
          <w:p w14:paraId="3B2425CF" w14:textId="77777777" w:rsidR="003A29CC" w:rsidRDefault="003A29CC">
            <w:pPr>
              <w:rPr>
                <w:sz w:val="2"/>
                <w:szCs w:val="2"/>
              </w:rPr>
            </w:pPr>
          </w:p>
        </w:tc>
        <w:tc>
          <w:tcPr>
            <w:tcW w:w="1776" w:type="dxa"/>
            <w:vMerge/>
            <w:tcBorders>
              <w:top w:val="nil"/>
            </w:tcBorders>
          </w:tcPr>
          <w:p w14:paraId="74CB3A9B" w14:textId="77777777" w:rsidR="003A29CC" w:rsidRDefault="003A29CC">
            <w:pPr>
              <w:rPr>
                <w:sz w:val="2"/>
                <w:szCs w:val="2"/>
              </w:rPr>
            </w:pPr>
          </w:p>
        </w:tc>
        <w:tc>
          <w:tcPr>
            <w:tcW w:w="3656" w:type="dxa"/>
          </w:tcPr>
          <w:p w14:paraId="3394464B" w14:textId="77777777" w:rsidR="003A29CC" w:rsidRDefault="007708AC">
            <w:pPr>
              <w:pStyle w:val="TableParagraph"/>
              <w:spacing w:before="29"/>
              <w:ind w:left="67" w:right="419"/>
              <w:rPr>
                <w:sz w:val="16"/>
              </w:rPr>
            </w:pPr>
            <w:r>
              <w:rPr>
                <w:sz w:val="16"/>
              </w:rPr>
              <w:t>Operatividad del Comité de Desarrollo Local Participativo CODELPA</w:t>
            </w:r>
          </w:p>
        </w:tc>
        <w:tc>
          <w:tcPr>
            <w:tcW w:w="195" w:type="dxa"/>
            <w:shd w:val="clear" w:color="auto" w:fill="92D050"/>
          </w:tcPr>
          <w:p w14:paraId="5A5979FF" w14:textId="77777777" w:rsidR="003A29CC" w:rsidRDefault="003A29CC">
            <w:pPr>
              <w:pStyle w:val="TableParagraph"/>
              <w:rPr>
                <w:rFonts w:ascii="Times New Roman"/>
                <w:sz w:val="16"/>
              </w:rPr>
            </w:pPr>
          </w:p>
        </w:tc>
        <w:tc>
          <w:tcPr>
            <w:tcW w:w="191" w:type="dxa"/>
            <w:shd w:val="clear" w:color="auto" w:fill="92D050"/>
          </w:tcPr>
          <w:p w14:paraId="35AA01CE" w14:textId="77777777" w:rsidR="003A29CC" w:rsidRDefault="003A29CC">
            <w:pPr>
              <w:pStyle w:val="TableParagraph"/>
              <w:rPr>
                <w:rFonts w:ascii="Times New Roman"/>
                <w:sz w:val="16"/>
              </w:rPr>
            </w:pPr>
          </w:p>
        </w:tc>
        <w:tc>
          <w:tcPr>
            <w:tcW w:w="215" w:type="dxa"/>
            <w:shd w:val="clear" w:color="auto" w:fill="92D050"/>
          </w:tcPr>
          <w:p w14:paraId="56141154" w14:textId="77777777" w:rsidR="003A29CC" w:rsidRDefault="003A29CC">
            <w:pPr>
              <w:pStyle w:val="TableParagraph"/>
              <w:rPr>
                <w:rFonts w:ascii="Times New Roman"/>
                <w:sz w:val="16"/>
              </w:rPr>
            </w:pPr>
          </w:p>
        </w:tc>
        <w:tc>
          <w:tcPr>
            <w:tcW w:w="199" w:type="dxa"/>
            <w:shd w:val="clear" w:color="auto" w:fill="92D050"/>
          </w:tcPr>
          <w:p w14:paraId="5AE9A705" w14:textId="77777777" w:rsidR="003A29CC" w:rsidRDefault="003A29CC">
            <w:pPr>
              <w:pStyle w:val="TableParagraph"/>
              <w:rPr>
                <w:rFonts w:ascii="Times New Roman"/>
                <w:sz w:val="16"/>
              </w:rPr>
            </w:pPr>
          </w:p>
        </w:tc>
        <w:tc>
          <w:tcPr>
            <w:tcW w:w="211" w:type="dxa"/>
            <w:shd w:val="clear" w:color="auto" w:fill="92D050"/>
          </w:tcPr>
          <w:p w14:paraId="50B94D0C" w14:textId="77777777" w:rsidR="003A29CC" w:rsidRDefault="003A29CC">
            <w:pPr>
              <w:pStyle w:val="TableParagraph"/>
              <w:rPr>
                <w:rFonts w:ascii="Times New Roman"/>
                <w:sz w:val="16"/>
              </w:rPr>
            </w:pPr>
          </w:p>
        </w:tc>
        <w:tc>
          <w:tcPr>
            <w:tcW w:w="187" w:type="dxa"/>
            <w:shd w:val="clear" w:color="auto" w:fill="92D050"/>
          </w:tcPr>
          <w:p w14:paraId="6FCDA437" w14:textId="77777777" w:rsidR="003A29CC" w:rsidRDefault="003A29CC">
            <w:pPr>
              <w:pStyle w:val="TableParagraph"/>
              <w:rPr>
                <w:rFonts w:ascii="Times New Roman"/>
                <w:sz w:val="16"/>
              </w:rPr>
            </w:pPr>
          </w:p>
        </w:tc>
        <w:tc>
          <w:tcPr>
            <w:tcW w:w="187" w:type="dxa"/>
            <w:shd w:val="clear" w:color="auto" w:fill="92D050"/>
          </w:tcPr>
          <w:p w14:paraId="3F21D089" w14:textId="77777777" w:rsidR="003A29CC" w:rsidRDefault="003A29CC">
            <w:pPr>
              <w:pStyle w:val="TableParagraph"/>
              <w:rPr>
                <w:rFonts w:ascii="Times New Roman"/>
                <w:sz w:val="16"/>
              </w:rPr>
            </w:pPr>
          </w:p>
        </w:tc>
        <w:tc>
          <w:tcPr>
            <w:tcW w:w="199" w:type="dxa"/>
            <w:shd w:val="clear" w:color="auto" w:fill="92D050"/>
          </w:tcPr>
          <w:p w14:paraId="0F49E9AB" w14:textId="77777777" w:rsidR="003A29CC" w:rsidRDefault="003A29CC">
            <w:pPr>
              <w:pStyle w:val="TableParagraph"/>
              <w:rPr>
                <w:rFonts w:ascii="Times New Roman"/>
                <w:sz w:val="16"/>
              </w:rPr>
            </w:pPr>
          </w:p>
        </w:tc>
        <w:tc>
          <w:tcPr>
            <w:tcW w:w="199" w:type="dxa"/>
            <w:shd w:val="clear" w:color="auto" w:fill="92D050"/>
          </w:tcPr>
          <w:p w14:paraId="21960D0E" w14:textId="77777777" w:rsidR="003A29CC" w:rsidRDefault="003A29CC">
            <w:pPr>
              <w:pStyle w:val="TableParagraph"/>
              <w:rPr>
                <w:rFonts w:ascii="Times New Roman"/>
                <w:sz w:val="16"/>
              </w:rPr>
            </w:pPr>
          </w:p>
        </w:tc>
        <w:tc>
          <w:tcPr>
            <w:tcW w:w="203" w:type="dxa"/>
            <w:shd w:val="clear" w:color="auto" w:fill="92D050"/>
          </w:tcPr>
          <w:p w14:paraId="147F93F3" w14:textId="77777777" w:rsidR="003A29CC" w:rsidRDefault="003A29CC">
            <w:pPr>
              <w:pStyle w:val="TableParagraph"/>
              <w:rPr>
                <w:rFonts w:ascii="Times New Roman"/>
                <w:sz w:val="16"/>
              </w:rPr>
            </w:pPr>
          </w:p>
        </w:tc>
        <w:tc>
          <w:tcPr>
            <w:tcW w:w="203" w:type="dxa"/>
            <w:shd w:val="clear" w:color="auto" w:fill="92D050"/>
          </w:tcPr>
          <w:p w14:paraId="7D5B9E26" w14:textId="77777777" w:rsidR="003A29CC" w:rsidRDefault="003A29CC">
            <w:pPr>
              <w:pStyle w:val="TableParagraph"/>
              <w:rPr>
                <w:rFonts w:ascii="Times New Roman"/>
                <w:sz w:val="16"/>
              </w:rPr>
            </w:pPr>
          </w:p>
        </w:tc>
        <w:tc>
          <w:tcPr>
            <w:tcW w:w="211" w:type="dxa"/>
            <w:shd w:val="clear" w:color="auto" w:fill="92D050"/>
          </w:tcPr>
          <w:p w14:paraId="3ECF25F2" w14:textId="77777777" w:rsidR="003A29CC" w:rsidRDefault="003A29CC">
            <w:pPr>
              <w:pStyle w:val="TableParagraph"/>
              <w:rPr>
                <w:rFonts w:ascii="Times New Roman"/>
                <w:sz w:val="16"/>
              </w:rPr>
            </w:pPr>
          </w:p>
        </w:tc>
      </w:tr>
      <w:tr w:rsidR="003A29CC" w14:paraId="3607507C" w14:textId="77777777">
        <w:trPr>
          <w:trHeight w:val="433"/>
        </w:trPr>
        <w:tc>
          <w:tcPr>
            <w:tcW w:w="420" w:type="dxa"/>
            <w:vMerge/>
            <w:tcBorders>
              <w:top w:val="nil"/>
            </w:tcBorders>
            <w:textDirection w:val="btLr"/>
          </w:tcPr>
          <w:p w14:paraId="1DD1AFFB" w14:textId="77777777" w:rsidR="003A29CC" w:rsidRDefault="003A29CC">
            <w:pPr>
              <w:rPr>
                <w:sz w:val="2"/>
                <w:szCs w:val="2"/>
              </w:rPr>
            </w:pPr>
          </w:p>
        </w:tc>
        <w:tc>
          <w:tcPr>
            <w:tcW w:w="1776" w:type="dxa"/>
            <w:vMerge/>
            <w:tcBorders>
              <w:top w:val="nil"/>
            </w:tcBorders>
          </w:tcPr>
          <w:p w14:paraId="1058F33F" w14:textId="77777777" w:rsidR="003A29CC" w:rsidRDefault="003A29CC">
            <w:pPr>
              <w:rPr>
                <w:sz w:val="2"/>
                <w:szCs w:val="2"/>
              </w:rPr>
            </w:pPr>
          </w:p>
        </w:tc>
        <w:tc>
          <w:tcPr>
            <w:tcW w:w="3656" w:type="dxa"/>
          </w:tcPr>
          <w:p w14:paraId="3F78812B" w14:textId="02C51820" w:rsidR="003A29CC" w:rsidRDefault="007708AC">
            <w:pPr>
              <w:pStyle w:val="TableParagraph"/>
              <w:spacing w:before="29"/>
              <w:ind w:left="67"/>
              <w:rPr>
                <w:sz w:val="16"/>
              </w:rPr>
            </w:pPr>
            <w:r>
              <w:rPr>
                <w:sz w:val="16"/>
              </w:rPr>
              <w:t xml:space="preserve">Construcción del Presupuesto Participativo </w:t>
            </w:r>
            <w:r w:rsidR="00936D65">
              <w:rPr>
                <w:sz w:val="16"/>
              </w:rPr>
              <w:t xml:space="preserve">de  las respectivas </w:t>
            </w:r>
            <w:r>
              <w:rPr>
                <w:sz w:val="16"/>
              </w:rPr>
              <w:t>vigencia</w:t>
            </w:r>
            <w:r w:rsidR="00936D65">
              <w:rPr>
                <w:sz w:val="16"/>
              </w:rPr>
              <w:t>s</w:t>
            </w:r>
            <w:r>
              <w:rPr>
                <w:sz w:val="16"/>
              </w:rPr>
              <w:t xml:space="preserve"> fiscal</w:t>
            </w:r>
            <w:r w:rsidR="00936D65">
              <w:rPr>
                <w:sz w:val="16"/>
              </w:rPr>
              <w:t>es</w:t>
            </w:r>
          </w:p>
        </w:tc>
        <w:tc>
          <w:tcPr>
            <w:tcW w:w="195" w:type="dxa"/>
          </w:tcPr>
          <w:p w14:paraId="0D001AD4" w14:textId="77777777" w:rsidR="003A29CC" w:rsidRDefault="003A29CC">
            <w:pPr>
              <w:pStyle w:val="TableParagraph"/>
              <w:rPr>
                <w:rFonts w:ascii="Times New Roman"/>
                <w:sz w:val="16"/>
              </w:rPr>
            </w:pPr>
          </w:p>
        </w:tc>
        <w:tc>
          <w:tcPr>
            <w:tcW w:w="191" w:type="dxa"/>
          </w:tcPr>
          <w:p w14:paraId="5811E013" w14:textId="77777777" w:rsidR="003A29CC" w:rsidRDefault="003A29CC">
            <w:pPr>
              <w:pStyle w:val="TableParagraph"/>
              <w:rPr>
                <w:rFonts w:ascii="Times New Roman"/>
                <w:sz w:val="16"/>
              </w:rPr>
            </w:pPr>
          </w:p>
        </w:tc>
        <w:tc>
          <w:tcPr>
            <w:tcW w:w="215" w:type="dxa"/>
          </w:tcPr>
          <w:p w14:paraId="40CE276C" w14:textId="77777777" w:rsidR="003A29CC" w:rsidRDefault="003A29CC">
            <w:pPr>
              <w:pStyle w:val="TableParagraph"/>
              <w:rPr>
                <w:rFonts w:ascii="Times New Roman"/>
                <w:sz w:val="16"/>
              </w:rPr>
            </w:pPr>
          </w:p>
        </w:tc>
        <w:tc>
          <w:tcPr>
            <w:tcW w:w="199" w:type="dxa"/>
          </w:tcPr>
          <w:p w14:paraId="3FCB3100" w14:textId="77777777" w:rsidR="003A29CC" w:rsidRDefault="003A29CC">
            <w:pPr>
              <w:pStyle w:val="TableParagraph"/>
              <w:rPr>
                <w:rFonts w:ascii="Times New Roman"/>
                <w:sz w:val="16"/>
              </w:rPr>
            </w:pPr>
          </w:p>
        </w:tc>
        <w:tc>
          <w:tcPr>
            <w:tcW w:w="211" w:type="dxa"/>
          </w:tcPr>
          <w:p w14:paraId="7123B3E0" w14:textId="77777777" w:rsidR="003A29CC" w:rsidRDefault="003A29CC">
            <w:pPr>
              <w:pStyle w:val="TableParagraph"/>
              <w:rPr>
                <w:rFonts w:ascii="Times New Roman"/>
                <w:sz w:val="16"/>
              </w:rPr>
            </w:pPr>
          </w:p>
        </w:tc>
        <w:tc>
          <w:tcPr>
            <w:tcW w:w="187" w:type="dxa"/>
          </w:tcPr>
          <w:p w14:paraId="01B88147" w14:textId="77777777" w:rsidR="003A29CC" w:rsidRDefault="003A29CC">
            <w:pPr>
              <w:pStyle w:val="TableParagraph"/>
              <w:rPr>
                <w:rFonts w:ascii="Times New Roman"/>
                <w:sz w:val="16"/>
              </w:rPr>
            </w:pPr>
          </w:p>
        </w:tc>
        <w:tc>
          <w:tcPr>
            <w:tcW w:w="187" w:type="dxa"/>
          </w:tcPr>
          <w:p w14:paraId="1E443FA9" w14:textId="77777777" w:rsidR="003A29CC" w:rsidRDefault="003A29CC">
            <w:pPr>
              <w:pStyle w:val="TableParagraph"/>
              <w:rPr>
                <w:rFonts w:ascii="Times New Roman"/>
                <w:sz w:val="16"/>
              </w:rPr>
            </w:pPr>
          </w:p>
        </w:tc>
        <w:tc>
          <w:tcPr>
            <w:tcW w:w="199" w:type="dxa"/>
            <w:shd w:val="clear" w:color="auto" w:fill="92D050"/>
          </w:tcPr>
          <w:p w14:paraId="3B4AF915" w14:textId="77777777" w:rsidR="003A29CC" w:rsidRDefault="003A29CC">
            <w:pPr>
              <w:pStyle w:val="TableParagraph"/>
              <w:rPr>
                <w:rFonts w:ascii="Times New Roman"/>
                <w:sz w:val="16"/>
              </w:rPr>
            </w:pPr>
          </w:p>
        </w:tc>
        <w:tc>
          <w:tcPr>
            <w:tcW w:w="199" w:type="dxa"/>
            <w:shd w:val="clear" w:color="auto" w:fill="92D050"/>
          </w:tcPr>
          <w:p w14:paraId="46427E6F" w14:textId="77777777" w:rsidR="003A29CC" w:rsidRDefault="003A29CC">
            <w:pPr>
              <w:pStyle w:val="TableParagraph"/>
              <w:rPr>
                <w:rFonts w:ascii="Times New Roman"/>
                <w:sz w:val="16"/>
              </w:rPr>
            </w:pPr>
          </w:p>
        </w:tc>
        <w:tc>
          <w:tcPr>
            <w:tcW w:w="203" w:type="dxa"/>
            <w:shd w:val="clear" w:color="auto" w:fill="92D050"/>
          </w:tcPr>
          <w:p w14:paraId="7FF94010" w14:textId="77777777" w:rsidR="003A29CC" w:rsidRDefault="003A29CC">
            <w:pPr>
              <w:pStyle w:val="TableParagraph"/>
              <w:rPr>
                <w:rFonts w:ascii="Times New Roman"/>
                <w:sz w:val="16"/>
              </w:rPr>
            </w:pPr>
          </w:p>
        </w:tc>
        <w:tc>
          <w:tcPr>
            <w:tcW w:w="203" w:type="dxa"/>
            <w:shd w:val="clear" w:color="auto" w:fill="92D050"/>
          </w:tcPr>
          <w:p w14:paraId="181B9A8E" w14:textId="77777777" w:rsidR="003A29CC" w:rsidRDefault="003A29CC">
            <w:pPr>
              <w:pStyle w:val="TableParagraph"/>
              <w:rPr>
                <w:rFonts w:ascii="Times New Roman"/>
                <w:sz w:val="16"/>
              </w:rPr>
            </w:pPr>
          </w:p>
        </w:tc>
        <w:tc>
          <w:tcPr>
            <w:tcW w:w="211" w:type="dxa"/>
            <w:shd w:val="clear" w:color="auto" w:fill="92D050"/>
          </w:tcPr>
          <w:p w14:paraId="7604ED0F" w14:textId="77777777" w:rsidR="003A29CC" w:rsidRDefault="003A29CC">
            <w:pPr>
              <w:pStyle w:val="TableParagraph"/>
              <w:rPr>
                <w:rFonts w:ascii="Times New Roman"/>
                <w:sz w:val="16"/>
              </w:rPr>
            </w:pPr>
          </w:p>
        </w:tc>
      </w:tr>
      <w:tr w:rsidR="003A29CC" w14:paraId="1EB6F113" w14:textId="77777777">
        <w:trPr>
          <w:trHeight w:val="1410"/>
        </w:trPr>
        <w:tc>
          <w:tcPr>
            <w:tcW w:w="420" w:type="dxa"/>
            <w:vMerge w:val="restart"/>
            <w:textDirection w:val="btLr"/>
          </w:tcPr>
          <w:p w14:paraId="51A77E96" w14:textId="77777777" w:rsidR="003A29CC" w:rsidRDefault="007708AC">
            <w:pPr>
              <w:pStyle w:val="TableParagraph"/>
              <w:spacing w:before="77"/>
              <w:ind w:left="1095"/>
              <w:rPr>
                <w:b/>
              </w:rPr>
            </w:pPr>
            <w:r>
              <w:rPr>
                <w:b/>
              </w:rPr>
              <w:t>INCENTIVOS</w:t>
            </w:r>
          </w:p>
        </w:tc>
        <w:tc>
          <w:tcPr>
            <w:tcW w:w="1776" w:type="dxa"/>
            <w:vMerge w:val="restart"/>
          </w:tcPr>
          <w:p w14:paraId="21B01CA8" w14:textId="77777777" w:rsidR="003A29CC" w:rsidRDefault="003A29CC">
            <w:pPr>
              <w:pStyle w:val="TableParagraph"/>
              <w:rPr>
                <w:rFonts w:ascii="Times New Roman"/>
                <w:sz w:val="18"/>
              </w:rPr>
            </w:pPr>
          </w:p>
          <w:p w14:paraId="7C481C8A" w14:textId="77777777" w:rsidR="003A29CC" w:rsidRDefault="003A29CC">
            <w:pPr>
              <w:pStyle w:val="TableParagraph"/>
              <w:rPr>
                <w:rFonts w:ascii="Times New Roman"/>
                <w:sz w:val="18"/>
              </w:rPr>
            </w:pPr>
          </w:p>
          <w:p w14:paraId="757BCD38" w14:textId="77777777" w:rsidR="003A29CC" w:rsidRDefault="003A29CC">
            <w:pPr>
              <w:pStyle w:val="TableParagraph"/>
              <w:rPr>
                <w:rFonts w:ascii="Times New Roman"/>
                <w:sz w:val="18"/>
              </w:rPr>
            </w:pPr>
          </w:p>
          <w:p w14:paraId="297CDD8C" w14:textId="77777777" w:rsidR="003A29CC" w:rsidRDefault="003A29CC">
            <w:pPr>
              <w:pStyle w:val="TableParagraph"/>
              <w:rPr>
                <w:rFonts w:ascii="Times New Roman"/>
                <w:sz w:val="18"/>
              </w:rPr>
            </w:pPr>
          </w:p>
          <w:p w14:paraId="364C159B" w14:textId="77777777" w:rsidR="003A29CC" w:rsidRDefault="003A29CC">
            <w:pPr>
              <w:pStyle w:val="TableParagraph"/>
              <w:spacing w:before="6"/>
              <w:rPr>
                <w:rFonts w:ascii="Times New Roman"/>
                <w:sz w:val="25"/>
              </w:rPr>
            </w:pPr>
          </w:p>
          <w:p w14:paraId="1FE5BBAB" w14:textId="77777777" w:rsidR="003A29CC" w:rsidRDefault="007708AC">
            <w:pPr>
              <w:pStyle w:val="TableParagraph"/>
              <w:ind w:left="127" w:right="117" w:hanging="3"/>
              <w:jc w:val="center"/>
              <w:rPr>
                <w:sz w:val="16"/>
              </w:rPr>
            </w:pPr>
            <w:r>
              <w:rPr>
                <w:sz w:val="16"/>
              </w:rPr>
              <w:t>Incentivar la participación de la ciudadanía y de los funcionarios en los diferentes escenarios de Rendición de Cuentas</w:t>
            </w:r>
          </w:p>
        </w:tc>
        <w:tc>
          <w:tcPr>
            <w:tcW w:w="3656" w:type="dxa"/>
          </w:tcPr>
          <w:p w14:paraId="4B5D593A" w14:textId="77777777" w:rsidR="003A29CC" w:rsidRDefault="007708AC">
            <w:pPr>
              <w:pStyle w:val="TableParagraph"/>
              <w:spacing w:before="149"/>
              <w:ind w:left="67" w:right="103"/>
              <w:rPr>
                <w:sz w:val="16"/>
              </w:rPr>
            </w:pPr>
            <w:r>
              <w:rPr>
                <w:sz w:val="16"/>
              </w:rPr>
              <w:t>Sensibilización y capacitación a la ciudadanía y representantes de la Comunidad Organizada sobre: participación ciudadana, control socia</w:t>
            </w:r>
            <w:r>
              <w:rPr>
                <w:sz w:val="16"/>
              </w:rPr>
              <w:t>l la Estrategia de Rendición de Cuentas del Municipio de Armenia como actividad previa a la Audiencia Publica Participativa</w:t>
            </w:r>
          </w:p>
        </w:tc>
        <w:tc>
          <w:tcPr>
            <w:tcW w:w="195" w:type="dxa"/>
          </w:tcPr>
          <w:p w14:paraId="5734D232" w14:textId="77777777" w:rsidR="003A29CC" w:rsidRDefault="003A29CC">
            <w:pPr>
              <w:pStyle w:val="TableParagraph"/>
              <w:rPr>
                <w:rFonts w:ascii="Times New Roman"/>
                <w:sz w:val="16"/>
              </w:rPr>
            </w:pPr>
          </w:p>
        </w:tc>
        <w:tc>
          <w:tcPr>
            <w:tcW w:w="191" w:type="dxa"/>
          </w:tcPr>
          <w:p w14:paraId="2070B6FC" w14:textId="77777777" w:rsidR="003A29CC" w:rsidRDefault="003A29CC">
            <w:pPr>
              <w:pStyle w:val="TableParagraph"/>
              <w:rPr>
                <w:rFonts w:ascii="Times New Roman"/>
                <w:sz w:val="16"/>
              </w:rPr>
            </w:pPr>
          </w:p>
        </w:tc>
        <w:tc>
          <w:tcPr>
            <w:tcW w:w="215" w:type="dxa"/>
          </w:tcPr>
          <w:p w14:paraId="1F28ADD4" w14:textId="77777777" w:rsidR="003A29CC" w:rsidRDefault="003A29CC">
            <w:pPr>
              <w:pStyle w:val="TableParagraph"/>
              <w:rPr>
                <w:rFonts w:ascii="Times New Roman"/>
                <w:sz w:val="16"/>
              </w:rPr>
            </w:pPr>
          </w:p>
        </w:tc>
        <w:tc>
          <w:tcPr>
            <w:tcW w:w="199" w:type="dxa"/>
          </w:tcPr>
          <w:p w14:paraId="76A14E0B" w14:textId="77777777" w:rsidR="003A29CC" w:rsidRDefault="003A29CC">
            <w:pPr>
              <w:pStyle w:val="TableParagraph"/>
              <w:rPr>
                <w:rFonts w:ascii="Times New Roman"/>
                <w:sz w:val="16"/>
              </w:rPr>
            </w:pPr>
          </w:p>
        </w:tc>
        <w:tc>
          <w:tcPr>
            <w:tcW w:w="211" w:type="dxa"/>
          </w:tcPr>
          <w:p w14:paraId="253BE665" w14:textId="77777777" w:rsidR="003A29CC" w:rsidRDefault="003A29CC">
            <w:pPr>
              <w:pStyle w:val="TableParagraph"/>
              <w:rPr>
                <w:rFonts w:ascii="Times New Roman"/>
                <w:sz w:val="16"/>
              </w:rPr>
            </w:pPr>
          </w:p>
        </w:tc>
        <w:tc>
          <w:tcPr>
            <w:tcW w:w="187" w:type="dxa"/>
            <w:shd w:val="clear" w:color="auto" w:fill="92D050"/>
          </w:tcPr>
          <w:p w14:paraId="060287D6" w14:textId="77777777" w:rsidR="003A29CC" w:rsidRDefault="003A29CC">
            <w:pPr>
              <w:pStyle w:val="TableParagraph"/>
              <w:rPr>
                <w:rFonts w:ascii="Times New Roman"/>
                <w:sz w:val="16"/>
              </w:rPr>
            </w:pPr>
          </w:p>
        </w:tc>
        <w:tc>
          <w:tcPr>
            <w:tcW w:w="187" w:type="dxa"/>
          </w:tcPr>
          <w:p w14:paraId="2A21D9BC" w14:textId="77777777" w:rsidR="003A29CC" w:rsidRDefault="003A29CC">
            <w:pPr>
              <w:pStyle w:val="TableParagraph"/>
              <w:rPr>
                <w:rFonts w:ascii="Times New Roman"/>
                <w:sz w:val="16"/>
              </w:rPr>
            </w:pPr>
          </w:p>
        </w:tc>
        <w:tc>
          <w:tcPr>
            <w:tcW w:w="199" w:type="dxa"/>
          </w:tcPr>
          <w:p w14:paraId="6FAAD597" w14:textId="77777777" w:rsidR="003A29CC" w:rsidRDefault="003A29CC">
            <w:pPr>
              <w:pStyle w:val="TableParagraph"/>
              <w:rPr>
                <w:rFonts w:ascii="Times New Roman"/>
                <w:sz w:val="16"/>
              </w:rPr>
            </w:pPr>
          </w:p>
        </w:tc>
        <w:tc>
          <w:tcPr>
            <w:tcW w:w="199" w:type="dxa"/>
          </w:tcPr>
          <w:p w14:paraId="07D0E8F6" w14:textId="77777777" w:rsidR="003A29CC" w:rsidRDefault="003A29CC">
            <w:pPr>
              <w:pStyle w:val="TableParagraph"/>
              <w:rPr>
                <w:rFonts w:ascii="Times New Roman"/>
                <w:sz w:val="16"/>
              </w:rPr>
            </w:pPr>
          </w:p>
        </w:tc>
        <w:tc>
          <w:tcPr>
            <w:tcW w:w="203" w:type="dxa"/>
          </w:tcPr>
          <w:p w14:paraId="7485D671" w14:textId="77777777" w:rsidR="003A29CC" w:rsidRDefault="003A29CC">
            <w:pPr>
              <w:pStyle w:val="TableParagraph"/>
              <w:rPr>
                <w:rFonts w:ascii="Times New Roman"/>
                <w:sz w:val="16"/>
              </w:rPr>
            </w:pPr>
          </w:p>
        </w:tc>
        <w:tc>
          <w:tcPr>
            <w:tcW w:w="203" w:type="dxa"/>
            <w:shd w:val="clear" w:color="auto" w:fill="92D050"/>
          </w:tcPr>
          <w:p w14:paraId="4D80AC47" w14:textId="77777777" w:rsidR="003A29CC" w:rsidRDefault="003A29CC">
            <w:pPr>
              <w:pStyle w:val="TableParagraph"/>
              <w:rPr>
                <w:rFonts w:ascii="Times New Roman"/>
                <w:sz w:val="16"/>
              </w:rPr>
            </w:pPr>
          </w:p>
        </w:tc>
        <w:tc>
          <w:tcPr>
            <w:tcW w:w="211" w:type="dxa"/>
          </w:tcPr>
          <w:p w14:paraId="5C5E0A1D" w14:textId="77777777" w:rsidR="003A29CC" w:rsidRDefault="003A29CC">
            <w:pPr>
              <w:pStyle w:val="TableParagraph"/>
              <w:rPr>
                <w:rFonts w:ascii="Times New Roman"/>
                <w:sz w:val="16"/>
              </w:rPr>
            </w:pPr>
          </w:p>
        </w:tc>
      </w:tr>
      <w:tr w:rsidR="003A29CC" w14:paraId="3E7932CC" w14:textId="77777777">
        <w:trPr>
          <w:trHeight w:val="1274"/>
        </w:trPr>
        <w:tc>
          <w:tcPr>
            <w:tcW w:w="420" w:type="dxa"/>
            <w:vMerge/>
            <w:tcBorders>
              <w:top w:val="nil"/>
            </w:tcBorders>
            <w:textDirection w:val="btLr"/>
          </w:tcPr>
          <w:p w14:paraId="6B4B2703" w14:textId="77777777" w:rsidR="003A29CC" w:rsidRDefault="003A29CC">
            <w:pPr>
              <w:rPr>
                <w:sz w:val="2"/>
                <w:szCs w:val="2"/>
              </w:rPr>
            </w:pPr>
          </w:p>
        </w:tc>
        <w:tc>
          <w:tcPr>
            <w:tcW w:w="1776" w:type="dxa"/>
            <w:vMerge/>
            <w:tcBorders>
              <w:top w:val="nil"/>
            </w:tcBorders>
          </w:tcPr>
          <w:p w14:paraId="3D249860" w14:textId="77777777" w:rsidR="003A29CC" w:rsidRDefault="003A29CC">
            <w:pPr>
              <w:rPr>
                <w:sz w:val="2"/>
                <w:szCs w:val="2"/>
              </w:rPr>
            </w:pPr>
          </w:p>
        </w:tc>
        <w:tc>
          <w:tcPr>
            <w:tcW w:w="3656" w:type="dxa"/>
          </w:tcPr>
          <w:p w14:paraId="3FF65F23" w14:textId="77777777" w:rsidR="003A29CC" w:rsidRDefault="007708AC">
            <w:pPr>
              <w:pStyle w:val="TableParagraph"/>
              <w:spacing w:before="81"/>
              <w:ind w:left="67" w:right="56"/>
              <w:rPr>
                <w:sz w:val="16"/>
              </w:rPr>
            </w:pPr>
            <w:r>
              <w:rPr>
                <w:sz w:val="16"/>
              </w:rPr>
              <w:t>Aprestamiento Institucional y Capacitación a los enlaces de Planeación Estratégica para la elaboración del Informe de Gestión a presentar en la Audiencia Pública Participativa como Espacio de Diálogo de la Estrategia de Rendición de Cuentas</w:t>
            </w:r>
          </w:p>
        </w:tc>
        <w:tc>
          <w:tcPr>
            <w:tcW w:w="195" w:type="dxa"/>
          </w:tcPr>
          <w:p w14:paraId="69AC8765" w14:textId="77777777" w:rsidR="003A29CC" w:rsidRDefault="003A29CC">
            <w:pPr>
              <w:pStyle w:val="TableParagraph"/>
              <w:rPr>
                <w:rFonts w:ascii="Times New Roman"/>
                <w:sz w:val="16"/>
              </w:rPr>
            </w:pPr>
          </w:p>
        </w:tc>
        <w:tc>
          <w:tcPr>
            <w:tcW w:w="191" w:type="dxa"/>
          </w:tcPr>
          <w:p w14:paraId="1AD32B0D" w14:textId="77777777" w:rsidR="003A29CC" w:rsidRDefault="003A29CC">
            <w:pPr>
              <w:pStyle w:val="TableParagraph"/>
              <w:rPr>
                <w:rFonts w:ascii="Times New Roman"/>
                <w:sz w:val="16"/>
              </w:rPr>
            </w:pPr>
          </w:p>
        </w:tc>
        <w:tc>
          <w:tcPr>
            <w:tcW w:w="215" w:type="dxa"/>
          </w:tcPr>
          <w:p w14:paraId="322740C7" w14:textId="77777777" w:rsidR="003A29CC" w:rsidRDefault="003A29CC">
            <w:pPr>
              <w:pStyle w:val="TableParagraph"/>
              <w:rPr>
                <w:rFonts w:ascii="Times New Roman"/>
                <w:sz w:val="16"/>
              </w:rPr>
            </w:pPr>
          </w:p>
        </w:tc>
        <w:tc>
          <w:tcPr>
            <w:tcW w:w="199" w:type="dxa"/>
          </w:tcPr>
          <w:p w14:paraId="26ECEED5" w14:textId="77777777" w:rsidR="003A29CC" w:rsidRDefault="003A29CC">
            <w:pPr>
              <w:pStyle w:val="TableParagraph"/>
              <w:rPr>
                <w:rFonts w:ascii="Times New Roman"/>
                <w:sz w:val="16"/>
              </w:rPr>
            </w:pPr>
          </w:p>
        </w:tc>
        <w:tc>
          <w:tcPr>
            <w:tcW w:w="211" w:type="dxa"/>
            <w:shd w:val="clear" w:color="auto" w:fill="92D050"/>
          </w:tcPr>
          <w:p w14:paraId="6A93215E" w14:textId="77777777" w:rsidR="003A29CC" w:rsidRDefault="003A29CC">
            <w:pPr>
              <w:pStyle w:val="TableParagraph"/>
              <w:rPr>
                <w:rFonts w:ascii="Times New Roman"/>
                <w:sz w:val="16"/>
              </w:rPr>
            </w:pPr>
          </w:p>
        </w:tc>
        <w:tc>
          <w:tcPr>
            <w:tcW w:w="187" w:type="dxa"/>
            <w:shd w:val="clear" w:color="auto" w:fill="92D050"/>
          </w:tcPr>
          <w:p w14:paraId="2973F1A2" w14:textId="77777777" w:rsidR="003A29CC" w:rsidRDefault="003A29CC">
            <w:pPr>
              <w:pStyle w:val="TableParagraph"/>
              <w:rPr>
                <w:rFonts w:ascii="Times New Roman"/>
                <w:sz w:val="16"/>
              </w:rPr>
            </w:pPr>
          </w:p>
        </w:tc>
        <w:tc>
          <w:tcPr>
            <w:tcW w:w="187" w:type="dxa"/>
          </w:tcPr>
          <w:p w14:paraId="6009AF90" w14:textId="77777777" w:rsidR="003A29CC" w:rsidRDefault="003A29CC">
            <w:pPr>
              <w:pStyle w:val="TableParagraph"/>
              <w:rPr>
                <w:rFonts w:ascii="Times New Roman"/>
                <w:sz w:val="16"/>
              </w:rPr>
            </w:pPr>
          </w:p>
        </w:tc>
        <w:tc>
          <w:tcPr>
            <w:tcW w:w="199" w:type="dxa"/>
          </w:tcPr>
          <w:p w14:paraId="6EA10DBD" w14:textId="77777777" w:rsidR="003A29CC" w:rsidRDefault="003A29CC">
            <w:pPr>
              <w:pStyle w:val="TableParagraph"/>
              <w:rPr>
                <w:rFonts w:ascii="Times New Roman"/>
                <w:sz w:val="16"/>
              </w:rPr>
            </w:pPr>
          </w:p>
        </w:tc>
        <w:tc>
          <w:tcPr>
            <w:tcW w:w="199" w:type="dxa"/>
          </w:tcPr>
          <w:p w14:paraId="3398F11D" w14:textId="77777777" w:rsidR="003A29CC" w:rsidRDefault="003A29CC">
            <w:pPr>
              <w:pStyle w:val="TableParagraph"/>
              <w:rPr>
                <w:rFonts w:ascii="Times New Roman"/>
                <w:sz w:val="16"/>
              </w:rPr>
            </w:pPr>
          </w:p>
        </w:tc>
        <w:tc>
          <w:tcPr>
            <w:tcW w:w="203" w:type="dxa"/>
            <w:shd w:val="clear" w:color="auto" w:fill="92D050"/>
          </w:tcPr>
          <w:p w14:paraId="0D66BD48" w14:textId="77777777" w:rsidR="003A29CC" w:rsidRDefault="003A29CC">
            <w:pPr>
              <w:pStyle w:val="TableParagraph"/>
              <w:rPr>
                <w:rFonts w:ascii="Times New Roman"/>
                <w:sz w:val="16"/>
              </w:rPr>
            </w:pPr>
          </w:p>
        </w:tc>
        <w:tc>
          <w:tcPr>
            <w:tcW w:w="203" w:type="dxa"/>
            <w:shd w:val="clear" w:color="auto" w:fill="92D050"/>
          </w:tcPr>
          <w:p w14:paraId="39781B2B" w14:textId="77777777" w:rsidR="003A29CC" w:rsidRDefault="003A29CC">
            <w:pPr>
              <w:pStyle w:val="TableParagraph"/>
              <w:rPr>
                <w:rFonts w:ascii="Times New Roman"/>
                <w:sz w:val="16"/>
              </w:rPr>
            </w:pPr>
          </w:p>
        </w:tc>
        <w:tc>
          <w:tcPr>
            <w:tcW w:w="211" w:type="dxa"/>
          </w:tcPr>
          <w:p w14:paraId="4FB71A4F" w14:textId="77777777" w:rsidR="003A29CC" w:rsidRDefault="003A29CC">
            <w:pPr>
              <w:pStyle w:val="TableParagraph"/>
              <w:rPr>
                <w:rFonts w:ascii="Times New Roman"/>
                <w:sz w:val="16"/>
              </w:rPr>
            </w:pPr>
          </w:p>
        </w:tc>
      </w:tr>
      <w:tr w:rsidR="003A29CC" w14:paraId="25402533" w14:textId="77777777">
        <w:trPr>
          <w:trHeight w:val="838"/>
        </w:trPr>
        <w:tc>
          <w:tcPr>
            <w:tcW w:w="420" w:type="dxa"/>
            <w:vMerge/>
            <w:tcBorders>
              <w:top w:val="nil"/>
            </w:tcBorders>
            <w:textDirection w:val="btLr"/>
          </w:tcPr>
          <w:p w14:paraId="4A9E9DBE" w14:textId="77777777" w:rsidR="003A29CC" w:rsidRDefault="003A29CC">
            <w:pPr>
              <w:rPr>
                <w:sz w:val="2"/>
                <w:szCs w:val="2"/>
              </w:rPr>
            </w:pPr>
          </w:p>
        </w:tc>
        <w:tc>
          <w:tcPr>
            <w:tcW w:w="1776" w:type="dxa"/>
            <w:vMerge/>
            <w:tcBorders>
              <w:top w:val="nil"/>
            </w:tcBorders>
          </w:tcPr>
          <w:p w14:paraId="42164F80" w14:textId="77777777" w:rsidR="003A29CC" w:rsidRDefault="003A29CC">
            <w:pPr>
              <w:rPr>
                <w:sz w:val="2"/>
                <w:szCs w:val="2"/>
              </w:rPr>
            </w:pPr>
          </w:p>
        </w:tc>
        <w:tc>
          <w:tcPr>
            <w:tcW w:w="3656" w:type="dxa"/>
          </w:tcPr>
          <w:p w14:paraId="6CF4B44B" w14:textId="77777777" w:rsidR="003A29CC" w:rsidRDefault="007708AC">
            <w:pPr>
              <w:pStyle w:val="TableParagraph"/>
              <w:spacing w:before="137"/>
              <w:ind w:left="67" w:right="99"/>
              <w:rPr>
                <w:sz w:val="16"/>
              </w:rPr>
            </w:pPr>
            <w:r>
              <w:rPr>
                <w:sz w:val="16"/>
              </w:rPr>
              <w:t>Seguimiento a las conclusiones y compromisos de las Audiencias Púbicas Participativas de Rendición de Cuentas y Feria de la gestión.</w:t>
            </w:r>
          </w:p>
        </w:tc>
        <w:tc>
          <w:tcPr>
            <w:tcW w:w="195" w:type="dxa"/>
            <w:shd w:val="clear" w:color="auto" w:fill="92D050"/>
          </w:tcPr>
          <w:p w14:paraId="02B59670" w14:textId="77777777" w:rsidR="003A29CC" w:rsidRDefault="003A29CC">
            <w:pPr>
              <w:pStyle w:val="TableParagraph"/>
              <w:rPr>
                <w:rFonts w:ascii="Times New Roman"/>
                <w:sz w:val="16"/>
              </w:rPr>
            </w:pPr>
          </w:p>
        </w:tc>
        <w:tc>
          <w:tcPr>
            <w:tcW w:w="191" w:type="dxa"/>
            <w:shd w:val="clear" w:color="auto" w:fill="92D050"/>
          </w:tcPr>
          <w:p w14:paraId="0B58FD77" w14:textId="77777777" w:rsidR="003A29CC" w:rsidRDefault="003A29CC">
            <w:pPr>
              <w:pStyle w:val="TableParagraph"/>
              <w:rPr>
                <w:rFonts w:ascii="Times New Roman"/>
                <w:sz w:val="16"/>
              </w:rPr>
            </w:pPr>
          </w:p>
        </w:tc>
        <w:tc>
          <w:tcPr>
            <w:tcW w:w="215" w:type="dxa"/>
            <w:shd w:val="clear" w:color="auto" w:fill="92D050"/>
          </w:tcPr>
          <w:p w14:paraId="7000693D" w14:textId="77777777" w:rsidR="003A29CC" w:rsidRDefault="003A29CC">
            <w:pPr>
              <w:pStyle w:val="TableParagraph"/>
              <w:rPr>
                <w:rFonts w:ascii="Times New Roman"/>
                <w:sz w:val="16"/>
              </w:rPr>
            </w:pPr>
          </w:p>
        </w:tc>
        <w:tc>
          <w:tcPr>
            <w:tcW w:w="199" w:type="dxa"/>
            <w:shd w:val="clear" w:color="auto" w:fill="92D050"/>
          </w:tcPr>
          <w:p w14:paraId="5AD24408" w14:textId="77777777" w:rsidR="003A29CC" w:rsidRDefault="003A29CC">
            <w:pPr>
              <w:pStyle w:val="TableParagraph"/>
              <w:rPr>
                <w:rFonts w:ascii="Times New Roman"/>
                <w:sz w:val="16"/>
              </w:rPr>
            </w:pPr>
          </w:p>
        </w:tc>
        <w:tc>
          <w:tcPr>
            <w:tcW w:w="211" w:type="dxa"/>
            <w:shd w:val="clear" w:color="auto" w:fill="92D050"/>
          </w:tcPr>
          <w:p w14:paraId="4F88D3C7" w14:textId="77777777" w:rsidR="003A29CC" w:rsidRDefault="003A29CC">
            <w:pPr>
              <w:pStyle w:val="TableParagraph"/>
              <w:rPr>
                <w:rFonts w:ascii="Times New Roman"/>
                <w:sz w:val="16"/>
              </w:rPr>
            </w:pPr>
          </w:p>
        </w:tc>
        <w:tc>
          <w:tcPr>
            <w:tcW w:w="187" w:type="dxa"/>
            <w:shd w:val="clear" w:color="auto" w:fill="92D050"/>
          </w:tcPr>
          <w:p w14:paraId="4F315036" w14:textId="77777777" w:rsidR="003A29CC" w:rsidRDefault="003A29CC">
            <w:pPr>
              <w:pStyle w:val="TableParagraph"/>
              <w:rPr>
                <w:rFonts w:ascii="Times New Roman"/>
                <w:sz w:val="16"/>
              </w:rPr>
            </w:pPr>
          </w:p>
        </w:tc>
        <w:tc>
          <w:tcPr>
            <w:tcW w:w="187" w:type="dxa"/>
            <w:shd w:val="clear" w:color="auto" w:fill="92D050"/>
          </w:tcPr>
          <w:p w14:paraId="31DEF611" w14:textId="77777777" w:rsidR="003A29CC" w:rsidRDefault="003A29CC">
            <w:pPr>
              <w:pStyle w:val="TableParagraph"/>
              <w:rPr>
                <w:rFonts w:ascii="Times New Roman"/>
                <w:sz w:val="16"/>
              </w:rPr>
            </w:pPr>
          </w:p>
        </w:tc>
        <w:tc>
          <w:tcPr>
            <w:tcW w:w="199" w:type="dxa"/>
            <w:shd w:val="clear" w:color="auto" w:fill="92D050"/>
          </w:tcPr>
          <w:p w14:paraId="5192CAD5" w14:textId="77777777" w:rsidR="003A29CC" w:rsidRDefault="003A29CC">
            <w:pPr>
              <w:pStyle w:val="TableParagraph"/>
              <w:rPr>
                <w:rFonts w:ascii="Times New Roman"/>
                <w:sz w:val="16"/>
              </w:rPr>
            </w:pPr>
          </w:p>
        </w:tc>
        <w:tc>
          <w:tcPr>
            <w:tcW w:w="199" w:type="dxa"/>
            <w:shd w:val="clear" w:color="auto" w:fill="92D050"/>
          </w:tcPr>
          <w:p w14:paraId="077C335C" w14:textId="77777777" w:rsidR="003A29CC" w:rsidRDefault="003A29CC">
            <w:pPr>
              <w:pStyle w:val="TableParagraph"/>
              <w:rPr>
                <w:rFonts w:ascii="Times New Roman"/>
                <w:sz w:val="16"/>
              </w:rPr>
            </w:pPr>
          </w:p>
        </w:tc>
        <w:tc>
          <w:tcPr>
            <w:tcW w:w="203" w:type="dxa"/>
            <w:shd w:val="clear" w:color="auto" w:fill="92D050"/>
          </w:tcPr>
          <w:p w14:paraId="42CB0C11" w14:textId="77777777" w:rsidR="003A29CC" w:rsidRDefault="003A29CC">
            <w:pPr>
              <w:pStyle w:val="TableParagraph"/>
              <w:rPr>
                <w:rFonts w:ascii="Times New Roman"/>
                <w:sz w:val="16"/>
              </w:rPr>
            </w:pPr>
          </w:p>
        </w:tc>
        <w:tc>
          <w:tcPr>
            <w:tcW w:w="203" w:type="dxa"/>
            <w:shd w:val="clear" w:color="auto" w:fill="92D050"/>
          </w:tcPr>
          <w:p w14:paraId="029AB222" w14:textId="77777777" w:rsidR="003A29CC" w:rsidRDefault="003A29CC">
            <w:pPr>
              <w:pStyle w:val="TableParagraph"/>
              <w:rPr>
                <w:rFonts w:ascii="Times New Roman"/>
                <w:sz w:val="16"/>
              </w:rPr>
            </w:pPr>
          </w:p>
        </w:tc>
        <w:tc>
          <w:tcPr>
            <w:tcW w:w="211" w:type="dxa"/>
            <w:shd w:val="clear" w:color="auto" w:fill="92D050"/>
          </w:tcPr>
          <w:p w14:paraId="03B0808C" w14:textId="77777777" w:rsidR="003A29CC" w:rsidRDefault="003A29CC">
            <w:pPr>
              <w:pStyle w:val="TableParagraph"/>
              <w:rPr>
                <w:rFonts w:ascii="Times New Roman"/>
                <w:sz w:val="16"/>
              </w:rPr>
            </w:pPr>
          </w:p>
        </w:tc>
      </w:tr>
    </w:tbl>
    <w:p w14:paraId="28DFD1B0" w14:textId="77777777" w:rsidR="007708AC" w:rsidRDefault="007708AC"/>
    <w:sectPr w:rsidR="007708AC">
      <w:pgSz w:w="12250" w:h="15850"/>
      <w:pgMar w:top="1780" w:right="1580" w:bottom="1500" w:left="1720" w:header="641" w:footer="11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06BB7" w14:textId="77777777" w:rsidR="007708AC" w:rsidRDefault="007708AC">
      <w:r>
        <w:separator/>
      </w:r>
    </w:p>
  </w:endnote>
  <w:endnote w:type="continuationSeparator" w:id="0">
    <w:p w14:paraId="57DBAB9C" w14:textId="77777777" w:rsidR="007708AC" w:rsidRDefault="00770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675C" w14:textId="77777777" w:rsidR="00A313AD" w:rsidRDefault="00A313A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B353E" w14:textId="77777777" w:rsidR="003A29CC" w:rsidRDefault="007708AC">
    <w:pPr>
      <w:pStyle w:val="Textoindependiente"/>
      <w:spacing w:line="14" w:lineRule="auto"/>
      <w:rPr>
        <w:sz w:val="16"/>
      </w:rPr>
    </w:pPr>
    <w:r>
      <w:pict w14:anchorId="67D64C0E">
        <v:shapetype id="_x0000_t202" coordsize="21600,21600" o:spt="202" path="m,l,21600r21600,l21600,xe">
          <v:stroke joinstyle="miter"/>
          <v:path gradientshapeok="t" o:connecttype="rect"/>
        </v:shapetype>
        <v:shape id="_x0000_s2049" type="#_x0000_t202" style="position:absolute;margin-left:312.3pt;margin-top:716.1pt;width:16pt;height:15.3pt;z-index:-253164544;mso-position-horizontal-relative:page;mso-position-vertical-relative:page" filled="f" stroked="f">
          <v:textbox inset="0,0,0,0">
            <w:txbxContent>
              <w:p w14:paraId="6EF652DF" w14:textId="77777777" w:rsidR="003A29CC" w:rsidRDefault="007708AC">
                <w:pPr>
                  <w:pStyle w:val="Textoindependiente"/>
                  <w:spacing w:before="10"/>
                  <w:ind w:left="40"/>
                  <w:rPr>
                    <w:rFonts w:ascii="Times New Roman"/>
                  </w:rPr>
                </w:pPr>
                <w:r>
                  <w:fldChar w:fldCharType="begin"/>
                </w:r>
                <w:r>
                  <w:rPr>
                    <w:rFonts w:ascii="Times New Roman"/>
                    <w:color w:val="4F81BC"/>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B1987" w14:textId="77777777" w:rsidR="00A313AD" w:rsidRDefault="00A313A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9A838" w14:textId="77777777" w:rsidR="007708AC" w:rsidRDefault="007708AC">
      <w:r>
        <w:separator/>
      </w:r>
    </w:p>
  </w:footnote>
  <w:footnote w:type="continuationSeparator" w:id="0">
    <w:p w14:paraId="5A39FC0F" w14:textId="77777777" w:rsidR="007708AC" w:rsidRDefault="00770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BE32A" w14:textId="77777777" w:rsidR="00A313AD" w:rsidRDefault="00A313A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B4107" w14:textId="3EE0D993" w:rsidR="003A29CC" w:rsidRDefault="00A313AD">
    <w:pPr>
      <w:pStyle w:val="Textoindependiente"/>
      <w:spacing w:line="14" w:lineRule="auto"/>
      <w:rPr>
        <w:sz w:val="20"/>
      </w:rPr>
    </w:pPr>
    <w:r>
      <w:rPr>
        <w:noProof/>
      </w:rPr>
      <w:drawing>
        <wp:anchor distT="0" distB="0" distL="114300" distR="114300" simplePos="0" relativeHeight="251658240" behindDoc="0" locked="0" layoutInCell="1" allowOverlap="1" wp14:anchorId="5307A947" wp14:editId="54F07385">
          <wp:simplePos x="0" y="0"/>
          <wp:positionH relativeFrom="column">
            <wp:posOffset>4483100</wp:posOffset>
          </wp:positionH>
          <wp:positionV relativeFrom="paragraph">
            <wp:posOffset>-241935</wp:posOffset>
          </wp:positionV>
          <wp:extent cx="1345372" cy="1141051"/>
          <wp:effectExtent l="0" t="0" r="0" b="0"/>
          <wp:wrapNone/>
          <wp:docPr id="11" name="Imagen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000-000002000000}"/>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5372" cy="1141051"/>
                  </a:xfrm>
                  <a:prstGeom prst="rect">
                    <a:avLst/>
                  </a:prstGeom>
                </pic:spPr>
              </pic:pic>
            </a:graphicData>
          </a:graphic>
          <wp14:sizeRelH relativeFrom="page">
            <wp14:pctWidth>0</wp14:pctWidth>
          </wp14:sizeRelH>
          <wp14:sizeRelV relativeFrom="page">
            <wp14:pctHeight>0</wp14:pctHeight>
          </wp14:sizeRelV>
        </wp:anchor>
      </w:drawing>
    </w:r>
    <w:r w:rsidR="007D2439">
      <w:pict w14:anchorId="1F9D125D">
        <v:shapetype id="_x0000_t202" coordsize="21600,21600" o:spt="202" path="m,l,21600r21600,l21600,xe">
          <v:stroke joinstyle="miter"/>
          <v:path gradientshapeok="t" o:connecttype="rect"/>
        </v:shapetype>
        <v:shape id="_x0000_s2050" type="#_x0000_t202" style="position:absolute;margin-left:195.25pt;margin-top:41.15pt;width:257.25pt;height:42.85pt;z-index:-253165568;mso-position-horizontal-relative:page;mso-position-vertical-relative:page" filled="f" stroked="f">
          <v:textbox inset="0,0,0,0">
            <w:txbxContent>
              <w:p w14:paraId="487EFC0E" w14:textId="77777777" w:rsidR="003A29CC" w:rsidRDefault="007708AC">
                <w:pPr>
                  <w:spacing w:before="12"/>
                  <w:ind w:right="49"/>
                  <w:jc w:val="center"/>
                  <w:rPr>
                    <w:b/>
                    <w:sz w:val="24"/>
                  </w:rPr>
                </w:pPr>
                <w:r>
                  <w:rPr>
                    <w:b/>
                    <w:sz w:val="24"/>
                  </w:rPr>
                  <w:t>PLAN DE PARTICIPACIÓN</w:t>
                </w:r>
              </w:p>
              <w:p w14:paraId="4A987ABB" w14:textId="77777777" w:rsidR="003A29CC" w:rsidRDefault="007708AC">
                <w:pPr>
                  <w:pStyle w:val="Textoindependiente"/>
                  <w:spacing w:line="274" w:lineRule="exact"/>
                  <w:ind w:right="1"/>
                  <w:jc w:val="center"/>
                </w:pPr>
                <w:r>
                  <w:t>Municipio de Armenia</w:t>
                </w:r>
              </w:p>
              <w:p w14:paraId="56A92303" w14:textId="69607B20" w:rsidR="003A29CC" w:rsidRDefault="007708AC">
                <w:pPr>
                  <w:spacing w:line="274" w:lineRule="exact"/>
                  <w:jc w:val="center"/>
                  <w:rPr>
                    <w:b/>
                    <w:sz w:val="24"/>
                  </w:rPr>
                </w:pPr>
                <w:r>
                  <w:rPr>
                    <w:b/>
                    <w:sz w:val="24"/>
                  </w:rPr>
                  <w:t>20</w:t>
                </w:r>
                <w:r w:rsidR="007D2439">
                  <w:rPr>
                    <w:b/>
                    <w:sz w:val="24"/>
                  </w:rPr>
                  <w:t>20-2023</w:t>
                </w:r>
                <w:r>
                  <w:rPr>
                    <w:b/>
                    <w:sz w:val="24"/>
                  </w:rPr>
                  <w:t xml:space="preserve"> “</w:t>
                </w:r>
                <w:r w:rsidR="007D2439">
                  <w:rPr>
                    <w:b/>
                    <w:sz w:val="24"/>
                  </w:rPr>
                  <w:t>ARMENIA PÁ TODOS”</w:t>
                </w:r>
              </w:p>
            </w:txbxContent>
          </v:textbox>
          <w10:wrap anchorx="page" anchory="page"/>
        </v:shape>
      </w:pict>
    </w:r>
    <w:r w:rsidR="007708AC">
      <w:rPr>
        <w:noProof/>
      </w:rPr>
      <w:drawing>
        <wp:anchor distT="0" distB="0" distL="0" distR="0" simplePos="0" relativeHeight="250148864" behindDoc="1" locked="0" layoutInCell="1" allowOverlap="1" wp14:anchorId="43498D0D" wp14:editId="77B503C3">
          <wp:simplePos x="0" y="0"/>
          <wp:positionH relativeFrom="page">
            <wp:posOffset>1573530</wp:posOffset>
          </wp:positionH>
          <wp:positionV relativeFrom="page">
            <wp:posOffset>407035</wp:posOffset>
          </wp:positionV>
          <wp:extent cx="666750" cy="73342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666750" cy="733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F3BA3" w14:textId="77777777" w:rsidR="00A313AD" w:rsidRDefault="00A313A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E445F"/>
    <w:multiLevelType w:val="hybridMultilevel"/>
    <w:tmpl w:val="8902A512"/>
    <w:lvl w:ilvl="0" w:tplc="2AB24DD6">
      <w:numFmt w:val="bullet"/>
      <w:lvlText w:val=""/>
      <w:lvlJc w:val="left"/>
      <w:pPr>
        <w:ind w:left="977" w:hanging="429"/>
      </w:pPr>
      <w:rPr>
        <w:rFonts w:hint="default"/>
        <w:w w:val="100"/>
        <w:lang w:val="es-ES" w:eastAsia="es-ES" w:bidi="es-ES"/>
      </w:rPr>
    </w:lvl>
    <w:lvl w:ilvl="1" w:tplc="6FD4ADE4">
      <w:numFmt w:val="bullet"/>
      <w:lvlText w:val=""/>
      <w:lvlJc w:val="left"/>
      <w:pPr>
        <w:ind w:left="1269" w:hanging="360"/>
      </w:pPr>
      <w:rPr>
        <w:rFonts w:ascii="Symbol" w:eastAsia="Symbol" w:hAnsi="Symbol" w:cs="Symbol" w:hint="default"/>
        <w:color w:val="211E1F"/>
        <w:w w:val="100"/>
        <w:sz w:val="24"/>
        <w:szCs w:val="24"/>
        <w:lang w:val="es-ES" w:eastAsia="es-ES" w:bidi="es-ES"/>
      </w:rPr>
    </w:lvl>
    <w:lvl w:ilvl="2" w:tplc="95CA14EA">
      <w:numFmt w:val="bullet"/>
      <w:lvlText w:val="•"/>
      <w:lvlJc w:val="left"/>
      <w:pPr>
        <w:ind w:left="2113" w:hanging="360"/>
      </w:pPr>
      <w:rPr>
        <w:rFonts w:hint="default"/>
        <w:lang w:val="es-ES" w:eastAsia="es-ES" w:bidi="es-ES"/>
      </w:rPr>
    </w:lvl>
    <w:lvl w:ilvl="3" w:tplc="A044BA22">
      <w:numFmt w:val="bullet"/>
      <w:lvlText w:val="•"/>
      <w:lvlJc w:val="left"/>
      <w:pPr>
        <w:ind w:left="2967" w:hanging="360"/>
      </w:pPr>
      <w:rPr>
        <w:rFonts w:hint="default"/>
        <w:lang w:val="es-ES" w:eastAsia="es-ES" w:bidi="es-ES"/>
      </w:rPr>
    </w:lvl>
    <w:lvl w:ilvl="4" w:tplc="20BAF900">
      <w:numFmt w:val="bullet"/>
      <w:lvlText w:val="•"/>
      <w:lvlJc w:val="left"/>
      <w:pPr>
        <w:ind w:left="3821" w:hanging="360"/>
      </w:pPr>
      <w:rPr>
        <w:rFonts w:hint="default"/>
        <w:lang w:val="es-ES" w:eastAsia="es-ES" w:bidi="es-ES"/>
      </w:rPr>
    </w:lvl>
    <w:lvl w:ilvl="5" w:tplc="1B168806">
      <w:numFmt w:val="bullet"/>
      <w:lvlText w:val="•"/>
      <w:lvlJc w:val="left"/>
      <w:pPr>
        <w:ind w:left="4675" w:hanging="360"/>
      </w:pPr>
      <w:rPr>
        <w:rFonts w:hint="default"/>
        <w:lang w:val="es-ES" w:eastAsia="es-ES" w:bidi="es-ES"/>
      </w:rPr>
    </w:lvl>
    <w:lvl w:ilvl="6" w:tplc="C45A6918">
      <w:numFmt w:val="bullet"/>
      <w:lvlText w:val="•"/>
      <w:lvlJc w:val="left"/>
      <w:pPr>
        <w:ind w:left="5528" w:hanging="360"/>
      </w:pPr>
      <w:rPr>
        <w:rFonts w:hint="default"/>
        <w:lang w:val="es-ES" w:eastAsia="es-ES" w:bidi="es-ES"/>
      </w:rPr>
    </w:lvl>
    <w:lvl w:ilvl="7" w:tplc="13FAB97A">
      <w:numFmt w:val="bullet"/>
      <w:lvlText w:val="•"/>
      <w:lvlJc w:val="left"/>
      <w:pPr>
        <w:ind w:left="6382" w:hanging="360"/>
      </w:pPr>
      <w:rPr>
        <w:rFonts w:hint="default"/>
        <w:lang w:val="es-ES" w:eastAsia="es-ES" w:bidi="es-ES"/>
      </w:rPr>
    </w:lvl>
    <w:lvl w:ilvl="8" w:tplc="FC028B24">
      <w:numFmt w:val="bullet"/>
      <w:lvlText w:val="•"/>
      <w:lvlJc w:val="left"/>
      <w:pPr>
        <w:ind w:left="7236" w:hanging="360"/>
      </w:pPr>
      <w:rPr>
        <w:rFonts w:hint="default"/>
        <w:lang w:val="es-ES" w:eastAsia="es-ES" w:bidi="es-ES"/>
      </w:rPr>
    </w:lvl>
  </w:abstractNum>
  <w:abstractNum w:abstractNumId="1" w15:restartNumberingAfterBreak="0">
    <w:nsid w:val="28AA3340"/>
    <w:multiLevelType w:val="hybridMultilevel"/>
    <w:tmpl w:val="9CF61AE6"/>
    <w:lvl w:ilvl="0" w:tplc="5614CEAE">
      <w:start w:val="1"/>
      <w:numFmt w:val="decimal"/>
      <w:lvlText w:val="%1."/>
      <w:lvlJc w:val="left"/>
      <w:pPr>
        <w:ind w:left="1149" w:hanging="260"/>
        <w:jc w:val="left"/>
      </w:pPr>
      <w:rPr>
        <w:rFonts w:ascii="Arial" w:eastAsia="Arial" w:hAnsi="Arial" w:cs="Arial" w:hint="default"/>
        <w:b/>
        <w:bCs/>
        <w:spacing w:val="0"/>
        <w:w w:val="100"/>
        <w:sz w:val="22"/>
        <w:szCs w:val="22"/>
        <w:lang w:val="es-ES" w:eastAsia="es-ES" w:bidi="es-ES"/>
      </w:rPr>
    </w:lvl>
    <w:lvl w:ilvl="1" w:tplc="9452B102">
      <w:numFmt w:val="bullet"/>
      <w:lvlText w:val="•"/>
      <w:lvlJc w:val="left"/>
      <w:pPr>
        <w:ind w:left="1920" w:hanging="260"/>
      </w:pPr>
      <w:rPr>
        <w:rFonts w:hint="default"/>
        <w:lang w:val="es-ES" w:eastAsia="es-ES" w:bidi="es-ES"/>
      </w:rPr>
    </w:lvl>
    <w:lvl w:ilvl="2" w:tplc="16E491C2">
      <w:numFmt w:val="bullet"/>
      <w:lvlText w:val="•"/>
      <w:lvlJc w:val="left"/>
      <w:pPr>
        <w:ind w:left="2700" w:hanging="260"/>
      </w:pPr>
      <w:rPr>
        <w:rFonts w:hint="default"/>
        <w:lang w:val="es-ES" w:eastAsia="es-ES" w:bidi="es-ES"/>
      </w:rPr>
    </w:lvl>
    <w:lvl w:ilvl="3" w:tplc="6DB65EDA">
      <w:numFmt w:val="bullet"/>
      <w:lvlText w:val="•"/>
      <w:lvlJc w:val="left"/>
      <w:pPr>
        <w:ind w:left="3481" w:hanging="260"/>
      </w:pPr>
      <w:rPr>
        <w:rFonts w:hint="default"/>
        <w:lang w:val="es-ES" w:eastAsia="es-ES" w:bidi="es-ES"/>
      </w:rPr>
    </w:lvl>
    <w:lvl w:ilvl="4" w:tplc="46B28E94">
      <w:numFmt w:val="bullet"/>
      <w:lvlText w:val="•"/>
      <w:lvlJc w:val="left"/>
      <w:pPr>
        <w:ind w:left="4261" w:hanging="260"/>
      </w:pPr>
      <w:rPr>
        <w:rFonts w:hint="default"/>
        <w:lang w:val="es-ES" w:eastAsia="es-ES" w:bidi="es-ES"/>
      </w:rPr>
    </w:lvl>
    <w:lvl w:ilvl="5" w:tplc="4824F532">
      <w:numFmt w:val="bullet"/>
      <w:lvlText w:val="•"/>
      <w:lvlJc w:val="left"/>
      <w:pPr>
        <w:ind w:left="5042" w:hanging="260"/>
      </w:pPr>
      <w:rPr>
        <w:rFonts w:hint="default"/>
        <w:lang w:val="es-ES" w:eastAsia="es-ES" w:bidi="es-ES"/>
      </w:rPr>
    </w:lvl>
    <w:lvl w:ilvl="6" w:tplc="3ACCF9CE">
      <w:numFmt w:val="bullet"/>
      <w:lvlText w:val="•"/>
      <w:lvlJc w:val="left"/>
      <w:pPr>
        <w:ind w:left="5822" w:hanging="260"/>
      </w:pPr>
      <w:rPr>
        <w:rFonts w:hint="default"/>
        <w:lang w:val="es-ES" w:eastAsia="es-ES" w:bidi="es-ES"/>
      </w:rPr>
    </w:lvl>
    <w:lvl w:ilvl="7" w:tplc="1ECCDB66">
      <w:numFmt w:val="bullet"/>
      <w:lvlText w:val="•"/>
      <w:lvlJc w:val="left"/>
      <w:pPr>
        <w:ind w:left="6602" w:hanging="260"/>
      </w:pPr>
      <w:rPr>
        <w:rFonts w:hint="default"/>
        <w:lang w:val="es-ES" w:eastAsia="es-ES" w:bidi="es-ES"/>
      </w:rPr>
    </w:lvl>
    <w:lvl w:ilvl="8" w:tplc="7638CDFA">
      <w:numFmt w:val="bullet"/>
      <w:lvlText w:val="•"/>
      <w:lvlJc w:val="left"/>
      <w:pPr>
        <w:ind w:left="7383" w:hanging="260"/>
      </w:pPr>
      <w:rPr>
        <w:rFonts w:hint="default"/>
        <w:lang w:val="es-ES" w:eastAsia="es-ES" w:bidi="es-ES"/>
      </w:rPr>
    </w:lvl>
  </w:abstractNum>
  <w:abstractNum w:abstractNumId="2" w15:restartNumberingAfterBreak="0">
    <w:nsid w:val="3B7E15BB"/>
    <w:multiLevelType w:val="hybridMultilevel"/>
    <w:tmpl w:val="CAEC7F12"/>
    <w:lvl w:ilvl="0" w:tplc="518AADCC">
      <w:start w:val="1"/>
      <w:numFmt w:val="lowerLetter"/>
      <w:lvlText w:val="%1)"/>
      <w:lvlJc w:val="left"/>
      <w:pPr>
        <w:ind w:left="1149" w:hanging="601"/>
        <w:jc w:val="left"/>
      </w:pPr>
      <w:rPr>
        <w:rFonts w:ascii="Arial" w:eastAsia="Arial" w:hAnsi="Arial" w:cs="Arial" w:hint="default"/>
        <w:b/>
        <w:bCs/>
        <w:spacing w:val="0"/>
        <w:w w:val="99"/>
        <w:sz w:val="22"/>
        <w:szCs w:val="22"/>
        <w:lang w:val="es-ES" w:eastAsia="es-ES" w:bidi="es-ES"/>
      </w:rPr>
    </w:lvl>
    <w:lvl w:ilvl="1" w:tplc="21BEEF8C">
      <w:numFmt w:val="bullet"/>
      <w:lvlText w:val=""/>
      <w:lvlJc w:val="left"/>
      <w:pPr>
        <w:ind w:left="1257" w:hanging="228"/>
      </w:pPr>
      <w:rPr>
        <w:rFonts w:ascii="Symbol" w:eastAsia="Symbol" w:hAnsi="Symbol" w:cs="Symbol" w:hint="default"/>
        <w:w w:val="100"/>
        <w:sz w:val="24"/>
        <w:szCs w:val="24"/>
        <w:lang w:val="es-ES" w:eastAsia="es-ES" w:bidi="es-ES"/>
      </w:rPr>
    </w:lvl>
    <w:lvl w:ilvl="2" w:tplc="6F10578C">
      <w:numFmt w:val="bullet"/>
      <w:lvlText w:val="•"/>
      <w:lvlJc w:val="left"/>
      <w:pPr>
        <w:ind w:left="2113" w:hanging="228"/>
      </w:pPr>
      <w:rPr>
        <w:rFonts w:hint="default"/>
        <w:lang w:val="es-ES" w:eastAsia="es-ES" w:bidi="es-ES"/>
      </w:rPr>
    </w:lvl>
    <w:lvl w:ilvl="3" w:tplc="02CED86E">
      <w:numFmt w:val="bullet"/>
      <w:lvlText w:val="•"/>
      <w:lvlJc w:val="left"/>
      <w:pPr>
        <w:ind w:left="2967" w:hanging="228"/>
      </w:pPr>
      <w:rPr>
        <w:rFonts w:hint="default"/>
        <w:lang w:val="es-ES" w:eastAsia="es-ES" w:bidi="es-ES"/>
      </w:rPr>
    </w:lvl>
    <w:lvl w:ilvl="4" w:tplc="9FFCECA6">
      <w:numFmt w:val="bullet"/>
      <w:lvlText w:val="•"/>
      <w:lvlJc w:val="left"/>
      <w:pPr>
        <w:ind w:left="3821" w:hanging="228"/>
      </w:pPr>
      <w:rPr>
        <w:rFonts w:hint="default"/>
        <w:lang w:val="es-ES" w:eastAsia="es-ES" w:bidi="es-ES"/>
      </w:rPr>
    </w:lvl>
    <w:lvl w:ilvl="5" w:tplc="5AF04132">
      <w:numFmt w:val="bullet"/>
      <w:lvlText w:val="•"/>
      <w:lvlJc w:val="left"/>
      <w:pPr>
        <w:ind w:left="4675" w:hanging="228"/>
      </w:pPr>
      <w:rPr>
        <w:rFonts w:hint="default"/>
        <w:lang w:val="es-ES" w:eastAsia="es-ES" w:bidi="es-ES"/>
      </w:rPr>
    </w:lvl>
    <w:lvl w:ilvl="6" w:tplc="8DF69EDE">
      <w:numFmt w:val="bullet"/>
      <w:lvlText w:val="•"/>
      <w:lvlJc w:val="left"/>
      <w:pPr>
        <w:ind w:left="5528" w:hanging="228"/>
      </w:pPr>
      <w:rPr>
        <w:rFonts w:hint="default"/>
        <w:lang w:val="es-ES" w:eastAsia="es-ES" w:bidi="es-ES"/>
      </w:rPr>
    </w:lvl>
    <w:lvl w:ilvl="7" w:tplc="372E305A">
      <w:numFmt w:val="bullet"/>
      <w:lvlText w:val="•"/>
      <w:lvlJc w:val="left"/>
      <w:pPr>
        <w:ind w:left="6382" w:hanging="228"/>
      </w:pPr>
      <w:rPr>
        <w:rFonts w:hint="default"/>
        <w:lang w:val="es-ES" w:eastAsia="es-ES" w:bidi="es-ES"/>
      </w:rPr>
    </w:lvl>
    <w:lvl w:ilvl="8" w:tplc="58DA0E4A">
      <w:numFmt w:val="bullet"/>
      <w:lvlText w:val="•"/>
      <w:lvlJc w:val="left"/>
      <w:pPr>
        <w:ind w:left="7236" w:hanging="228"/>
      </w:pPr>
      <w:rPr>
        <w:rFonts w:hint="default"/>
        <w:lang w:val="es-ES" w:eastAsia="es-ES" w:bidi="es-E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savePreviewPicture/>
  <w:hdrShapeDefaults>
    <o:shapedefaults v:ext="edit" spidmax="2051">
      <o:colormru v:ext="edit" colors="blue,#f30"/>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3A29CC"/>
    <w:rsid w:val="003A29CC"/>
    <w:rsid w:val="007708AC"/>
    <w:rsid w:val="007D2439"/>
    <w:rsid w:val="00936D65"/>
    <w:rsid w:val="00A313AD"/>
    <w:rsid w:val="00D14F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blue,#f30"/>
    </o:shapedefaults>
    <o:shapelayout v:ext="edit">
      <o:idmap v:ext="edit" data="1"/>
    </o:shapelayout>
  </w:shapeDefaults>
  <w:decimalSymbol w:val=","/>
  <w:listSeparator w:val=";"/>
  <w14:docId w14:val="75F92FE9"/>
  <w15:docId w15:val="{3DBC811F-9188-4E44-AD50-97F331DF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548"/>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977" w:hanging="429"/>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7D2439"/>
    <w:pPr>
      <w:tabs>
        <w:tab w:val="center" w:pos="4419"/>
        <w:tab w:val="right" w:pos="8838"/>
      </w:tabs>
    </w:pPr>
  </w:style>
  <w:style w:type="character" w:customStyle="1" w:styleId="EncabezadoCar">
    <w:name w:val="Encabezado Car"/>
    <w:basedOn w:val="Fuentedeprrafopredeter"/>
    <w:link w:val="Encabezado"/>
    <w:uiPriority w:val="99"/>
    <w:rsid w:val="007D2439"/>
    <w:rPr>
      <w:rFonts w:ascii="Arial" w:eastAsia="Arial" w:hAnsi="Arial" w:cs="Arial"/>
      <w:lang w:val="es-ES" w:eastAsia="es-ES" w:bidi="es-ES"/>
    </w:rPr>
  </w:style>
  <w:style w:type="paragraph" w:styleId="Piedepgina">
    <w:name w:val="footer"/>
    <w:basedOn w:val="Normal"/>
    <w:link w:val="PiedepginaCar"/>
    <w:uiPriority w:val="99"/>
    <w:unhideWhenUsed/>
    <w:rsid w:val="007D2439"/>
    <w:pPr>
      <w:tabs>
        <w:tab w:val="center" w:pos="4419"/>
        <w:tab w:val="right" w:pos="8838"/>
      </w:tabs>
    </w:pPr>
  </w:style>
  <w:style w:type="character" w:customStyle="1" w:styleId="PiedepginaCar">
    <w:name w:val="Pie de página Car"/>
    <w:basedOn w:val="Fuentedeprrafopredeter"/>
    <w:link w:val="Piedepgina"/>
    <w:uiPriority w:val="99"/>
    <w:rsid w:val="007D2439"/>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rmenia.gov.co/"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armenia.gov.co/"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facebook.com/alcaldiaarmenia" TargetMode="Externa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servicioalcliente@armenia.gov.co"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10</Pages>
  <Words>2122</Words>
  <Characters>12099</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OFP-</vt:lpstr>
    </vt:vector>
  </TitlesOfParts>
  <Company/>
  <LinksUpToDate>false</LinksUpToDate>
  <CharactersWithSpaces>14193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OFP-</dc:title>
  <dc:creator>PLANEACION</dc:creator>
  <cp:lastModifiedBy>edelgado@armenia.gov.co</cp:lastModifiedBy>
  <cp:revision>4</cp:revision>
  <dcterms:created xsi:type="dcterms:W3CDTF">2020-10-13T18:32:00Z</dcterms:created>
  <dcterms:modified xsi:type="dcterms:W3CDTF">2020-10-13T18:38:00Z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2016-12-27T00:00:00Z</vt:filetime>
  </property>
  <property fmtid="{D5CDD505-2E9C-101B-9397-08002B2CF9AE}" pid="3" name="Creator">
    <vt:lpwstr>Microsoft® Word 2016</vt:lpwstr>
  </property>
  <property fmtid="{D5CDD505-2E9C-101B-9397-08002B2CF9AE}" pid="4" name="LastSaved">
    <vt:filetime>2020-10-13T00:00:00Z</vt:filetime>
  </property>
</Properties>
</file>