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B8F" w:rsidRDefault="005B4B8F" w:rsidP="005B4B8F">
      <w:pPr>
        <w:jc w:val="center"/>
        <w:rPr>
          <w:b/>
          <w:sz w:val="24"/>
        </w:rPr>
      </w:pPr>
      <w:r>
        <w:rPr>
          <w:b/>
          <w:sz w:val="24"/>
        </w:rPr>
        <w:t>ACTIVIDADES REALIZADAS</w:t>
      </w:r>
    </w:p>
    <w:p w:rsidR="005B4B8F" w:rsidRDefault="005B4B8F">
      <w:pPr>
        <w:rPr>
          <w:b/>
          <w:sz w:val="24"/>
        </w:rPr>
      </w:pPr>
    </w:p>
    <w:p w:rsidR="005B4B8F" w:rsidRDefault="005B4B8F" w:rsidP="005B4B8F">
      <w:pPr>
        <w:jc w:val="both"/>
      </w:pPr>
      <w:r w:rsidRPr="005B4B8F">
        <w:rPr>
          <w:b/>
          <w:sz w:val="24"/>
        </w:rPr>
        <w:t>JORNADAS CIVICO SOCIALES ARMENIA SOLIDARIA</w:t>
      </w:r>
      <w:r w:rsidRPr="005B4B8F">
        <w:rPr>
          <w:sz w:val="24"/>
        </w:rPr>
        <w:t>:  En estas actividades participan las dependencias de la Administración Municipal y entidades privadas, ofreciendo servicios gratuitos a la comunidad en cuanto:  Atención médica, odontología y optómetra (con el apoyo del Ejército Nacional), higiene oral, peluquería, vacunación de mascotas, inflables, crispetas, recreación y juegos para niños, educación vial, limpieza de áreas públicas, orquesta y toda oferta institucional del gobierno municipal</w:t>
      </w:r>
      <w:r>
        <w:rPr>
          <w:sz w:val="24"/>
        </w:rPr>
        <w:t>.</w:t>
      </w:r>
      <w:bookmarkStart w:id="0" w:name="_GoBack"/>
      <w:bookmarkEnd w:id="0"/>
    </w:p>
    <w:sectPr w:rsidR="005B4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8F"/>
    <w:rsid w:val="005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D91D"/>
  <w15:chartTrackingRefBased/>
  <w15:docId w15:val="{4ACD0559-5122-4202-80D0-DAED74DC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TIC21-HP</dc:creator>
  <cp:keywords/>
  <dc:description/>
  <cp:lastModifiedBy>TIC21-HP</cp:lastModifiedBy>
  <cp:revision>1</cp:revision>
  <dcterms:created xsi:type="dcterms:W3CDTF">2019-02-21T16:00:00Z</dcterms:created>
  <dcterms:modified xsi:type="dcterms:W3CDTF">2019-02-21T16:02:00Z</dcterms:modified>
</cp:coreProperties>
</file>