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0B3" w:rsidRPr="00DD0F8F" w:rsidRDefault="007A10B3" w:rsidP="003113DE">
      <w:pPr>
        <w:pStyle w:val="Textoindependiente"/>
        <w:rPr>
          <w:rFonts w:ascii="Arial" w:hAnsi="Arial" w:cs="Arial"/>
        </w:rPr>
      </w:pPr>
    </w:p>
    <w:p w:rsidR="00F00875" w:rsidRPr="00DD0F8F" w:rsidRDefault="00F00875" w:rsidP="003113DE">
      <w:pPr>
        <w:rPr>
          <w:rFonts w:ascii="Arial" w:hAnsi="Arial" w:cs="Arial"/>
        </w:rPr>
      </w:pPr>
    </w:p>
    <w:p w:rsidR="00F00875" w:rsidRPr="00DD0F8F" w:rsidRDefault="00F00875" w:rsidP="003113DE">
      <w:pPr>
        <w:rPr>
          <w:rFonts w:ascii="Arial" w:hAnsi="Arial" w:cs="Arial"/>
        </w:rPr>
      </w:pPr>
    </w:p>
    <w:p w:rsidR="00F00875" w:rsidRPr="00DD0F8F" w:rsidRDefault="00F00875" w:rsidP="003113DE">
      <w:pPr>
        <w:rPr>
          <w:rFonts w:ascii="Arial" w:hAnsi="Arial" w:cs="Arial"/>
        </w:rPr>
      </w:pPr>
    </w:p>
    <w:p w:rsidR="00F00875" w:rsidRPr="00DD0F8F" w:rsidRDefault="00F00875" w:rsidP="003113DE">
      <w:pPr>
        <w:rPr>
          <w:rFonts w:ascii="Arial" w:hAnsi="Arial" w:cs="Arial"/>
        </w:rPr>
      </w:pPr>
    </w:p>
    <w:p w:rsidR="00F00875" w:rsidRPr="00DD0F8F" w:rsidRDefault="00F00875" w:rsidP="003113DE">
      <w:pPr>
        <w:rPr>
          <w:rFonts w:ascii="Arial" w:hAnsi="Arial" w:cs="Arial"/>
        </w:rPr>
      </w:pPr>
    </w:p>
    <w:p w:rsidR="00F00875" w:rsidRPr="00DD0F8F" w:rsidRDefault="00F00875" w:rsidP="003113DE">
      <w:pPr>
        <w:rPr>
          <w:rFonts w:ascii="Arial" w:hAnsi="Arial" w:cs="Arial"/>
        </w:rPr>
      </w:pPr>
    </w:p>
    <w:p w:rsidR="007A10B3" w:rsidRPr="00A93304" w:rsidRDefault="000613C3" w:rsidP="003113DE">
      <w:pPr>
        <w:jc w:val="center"/>
        <w:rPr>
          <w:rFonts w:ascii="Arial" w:hAnsi="Arial" w:cs="Arial"/>
          <w:b/>
          <w:sz w:val="40"/>
          <w:szCs w:val="40"/>
        </w:rPr>
      </w:pPr>
      <w:bookmarkStart w:id="0" w:name="_Toc460943942"/>
      <w:r w:rsidRPr="00A93304">
        <w:rPr>
          <w:rFonts w:ascii="Arial" w:hAnsi="Arial" w:cs="Arial"/>
          <w:b/>
          <w:sz w:val="40"/>
          <w:szCs w:val="40"/>
        </w:rPr>
        <w:t>MANUAL DE C</w:t>
      </w:r>
      <w:r w:rsidR="004E7265" w:rsidRPr="00A93304">
        <w:rPr>
          <w:rFonts w:ascii="Arial" w:hAnsi="Arial" w:cs="Arial"/>
          <w:b/>
          <w:sz w:val="40"/>
          <w:szCs w:val="40"/>
        </w:rPr>
        <w:t>ONTRATACIÓN</w:t>
      </w:r>
      <w:bookmarkEnd w:id="0"/>
    </w:p>
    <w:p w:rsidR="007A10B3" w:rsidRPr="00A93304" w:rsidRDefault="007A10B3" w:rsidP="003113DE">
      <w:pPr>
        <w:pStyle w:val="Textoindependiente"/>
        <w:spacing w:before="7"/>
        <w:rPr>
          <w:rFonts w:ascii="Arial" w:hAnsi="Arial" w:cs="Arial"/>
          <w:b/>
          <w:sz w:val="40"/>
          <w:szCs w:val="40"/>
        </w:rPr>
      </w:pPr>
    </w:p>
    <w:p w:rsidR="00A93304" w:rsidRDefault="00A93304" w:rsidP="003113DE">
      <w:pPr>
        <w:ind w:left="2448" w:right="2592"/>
        <w:jc w:val="center"/>
        <w:rPr>
          <w:rFonts w:ascii="Arial" w:hAnsi="Arial" w:cs="Arial"/>
          <w:b/>
          <w:sz w:val="40"/>
          <w:szCs w:val="40"/>
        </w:rPr>
      </w:pPr>
    </w:p>
    <w:p w:rsidR="007A10B3" w:rsidRPr="00A93304" w:rsidRDefault="004E7265" w:rsidP="003113DE">
      <w:pPr>
        <w:ind w:left="2448" w:right="2592"/>
        <w:jc w:val="center"/>
        <w:rPr>
          <w:rFonts w:ascii="Arial" w:hAnsi="Arial" w:cs="Arial"/>
          <w:b/>
          <w:sz w:val="40"/>
          <w:szCs w:val="40"/>
        </w:rPr>
      </w:pPr>
      <w:r w:rsidRPr="00A93304">
        <w:rPr>
          <w:rFonts w:ascii="Arial" w:hAnsi="Arial" w:cs="Arial"/>
          <w:b/>
          <w:sz w:val="40"/>
          <w:szCs w:val="40"/>
        </w:rPr>
        <w:t>MUNICIPIO DE ARMENIA</w:t>
      </w:r>
    </w:p>
    <w:p w:rsidR="000613C3" w:rsidRPr="00DD0F8F" w:rsidRDefault="000613C3" w:rsidP="003113DE">
      <w:pPr>
        <w:jc w:val="center"/>
        <w:rPr>
          <w:rFonts w:ascii="Arial" w:hAnsi="Arial" w:cs="Arial"/>
          <w:sz w:val="24"/>
          <w:szCs w:val="24"/>
        </w:rPr>
      </w:pPr>
    </w:p>
    <w:p w:rsidR="00A93304" w:rsidRDefault="000613C3" w:rsidP="00A93304">
      <w:pPr>
        <w:jc w:val="center"/>
        <w:rPr>
          <w:rFonts w:ascii="Arial" w:hAnsi="Arial" w:cs="Arial"/>
          <w:b/>
          <w:sz w:val="24"/>
          <w:szCs w:val="24"/>
        </w:rPr>
      </w:pPr>
      <w:r w:rsidRPr="00DD0F8F">
        <w:rPr>
          <w:rFonts w:ascii="Arial" w:hAnsi="Arial" w:cs="Arial"/>
          <w:noProof/>
          <w:sz w:val="24"/>
          <w:szCs w:val="24"/>
          <w:lang w:eastAsia="es-CO"/>
        </w:rPr>
        <w:drawing>
          <wp:inline distT="0" distB="0" distL="0" distR="0">
            <wp:extent cx="3381375" cy="3381375"/>
            <wp:effectExtent l="0" t="0" r="0" b="0"/>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Marca Armenia 2016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380" cy="3381380"/>
                    </a:xfrm>
                    <a:prstGeom prst="rect">
                      <a:avLst/>
                    </a:prstGeom>
                  </pic:spPr>
                </pic:pic>
              </a:graphicData>
            </a:graphic>
          </wp:inline>
        </w:drawing>
      </w:r>
    </w:p>
    <w:p w:rsidR="00864330" w:rsidRDefault="00864330" w:rsidP="00A93304">
      <w:pPr>
        <w:jc w:val="center"/>
        <w:rPr>
          <w:rFonts w:ascii="Arial" w:hAnsi="Arial" w:cs="Arial"/>
          <w:b/>
          <w:sz w:val="24"/>
          <w:szCs w:val="24"/>
        </w:rPr>
      </w:pPr>
      <w:r>
        <w:rPr>
          <w:rFonts w:ascii="Arial" w:hAnsi="Arial" w:cs="Arial"/>
          <w:b/>
          <w:sz w:val="24"/>
          <w:szCs w:val="24"/>
        </w:rPr>
        <w:br w:type="page"/>
      </w:r>
    </w:p>
    <w:p w:rsidR="00864330" w:rsidRDefault="00864330" w:rsidP="00864330">
      <w:pPr>
        <w:jc w:val="center"/>
        <w:rPr>
          <w:rFonts w:ascii="Arial" w:hAnsi="Arial" w:cs="Arial"/>
          <w:b/>
          <w:sz w:val="24"/>
          <w:szCs w:val="24"/>
        </w:rPr>
      </w:pPr>
    </w:p>
    <w:p w:rsidR="00864330" w:rsidRDefault="00864330" w:rsidP="00864330">
      <w:pPr>
        <w:jc w:val="center"/>
        <w:rPr>
          <w:rFonts w:ascii="Arial" w:hAnsi="Arial" w:cs="Arial"/>
          <w:b/>
          <w:sz w:val="24"/>
          <w:szCs w:val="24"/>
        </w:rPr>
      </w:pPr>
      <w:r>
        <w:rPr>
          <w:rFonts w:ascii="Arial" w:hAnsi="Arial" w:cs="Arial"/>
          <w:b/>
          <w:sz w:val="24"/>
          <w:szCs w:val="24"/>
        </w:rPr>
        <w:t>CONTENIDO</w:t>
      </w:r>
    </w:p>
    <w:p w:rsidR="00864330" w:rsidRDefault="00864330" w:rsidP="00864330">
      <w:pPr>
        <w:jc w:val="center"/>
        <w:rPr>
          <w:rFonts w:ascii="Arial" w:hAnsi="Arial" w:cs="Arial"/>
          <w:b/>
          <w:sz w:val="24"/>
          <w:szCs w:val="24"/>
        </w:rPr>
      </w:pPr>
    </w:p>
    <w:p w:rsidR="002A20AA" w:rsidRDefault="007326D9">
      <w:pPr>
        <w:pStyle w:val="TDC1"/>
        <w:tabs>
          <w:tab w:val="right" w:leader="dot" w:pos="9962"/>
        </w:tabs>
        <w:rPr>
          <w:rFonts w:asciiTheme="minorHAnsi" w:eastAsiaTheme="minorEastAsia" w:hAnsiTheme="minorHAnsi" w:cstheme="minorBidi"/>
          <w:noProof/>
          <w:sz w:val="22"/>
          <w:szCs w:val="22"/>
          <w:lang w:eastAsia="es-CO"/>
        </w:rPr>
      </w:pPr>
      <w:r w:rsidRPr="00DD0F8F">
        <w:rPr>
          <w:rFonts w:cs="Arial"/>
          <w:b/>
        </w:rPr>
        <w:fldChar w:fldCharType="begin"/>
      </w:r>
      <w:r w:rsidRPr="00DD0F8F">
        <w:rPr>
          <w:rFonts w:cs="Arial"/>
          <w:b/>
        </w:rPr>
        <w:instrText xml:space="preserve"> TOC \o "1-3" \h \z \u </w:instrText>
      </w:r>
      <w:r w:rsidRPr="00DD0F8F">
        <w:rPr>
          <w:rFonts w:cs="Arial"/>
          <w:b/>
        </w:rPr>
        <w:fldChar w:fldCharType="separate"/>
      </w:r>
      <w:hyperlink w:anchor="_Toc461722790" w:history="1">
        <w:r w:rsidR="002A20AA" w:rsidRPr="003E7E32">
          <w:rPr>
            <w:rStyle w:val="Hipervnculo"/>
            <w:rFonts w:eastAsia="Verdana" w:cs="Arial"/>
            <w:noProof/>
          </w:rPr>
          <w:t>INTRODUCCIÓN</w:t>
        </w:r>
        <w:r w:rsidR="002A20AA">
          <w:rPr>
            <w:noProof/>
            <w:webHidden/>
          </w:rPr>
          <w:tab/>
        </w:r>
        <w:r w:rsidR="002A20AA">
          <w:rPr>
            <w:noProof/>
            <w:webHidden/>
          </w:rPr>
          <w:fldChar w:fldCharType="begin"/>
        </w:r>
        <w:r w:rsidR="002A20AA">
          <w:rPr>
            <w:noProof/>
            <w:webHidden/>
          </w:rPr>
          <w:instrText xml:space="preserve"> PAGEREF _Toc461722790 \h </w:instrText>
        </w:r>
        <w:r w:rsidR="002A20AA">
          <w:rPr>
            <w:noProof/>
            <w:webHidden/>
          </w:rPr>
        </w:r>
        <w:r w:rsidR="002A20AA">
          <w:rPr>
            <w:noProof/>
            <w:webHidden/>
          </w:rPr>
          <w:fldChar w:fldCharType="separate"/>
        </w:r>
        <w:r w:rsidR="002A20AA">
          <w:rPr>
            <w:noProof/>
            <w:webHidden/>
          </w:rPr>
          <w:t>9</w:t>
        </w:r>
        <w:r w:rsidR="002A20AA">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791" w:history="1">
        <w:r w:rsidRPr="003E7E32">
          <w:rPr>
            <w:rStyle w:val="Hipervnculo"/>
            <w:rFonts w:eastAsia="Verdana" w:cs="Arial"/>
            <w:noProof/>
          </w:rPr>
          <w:t>TITULO I</w:t>
        </w:r>
        <w:r>
          <w:rPr>
            <w:noProof/>
            <w:webHidden/>
          </w:rPr>
          <w:tab/>
        </w:r>
        <w:r>
          <w:rPr>
            <w:noProof/>
            <w:webHidden/>
          </w:rPr>
          <w:fldChar w:fldCharType="begin"/>
        </w:r>
        <w:r>
          <w:rPr>
            <w:noProof/>
            <w:webHidden/>
          </w:rPr>
          <w:instrText xml:space="preserve"> PAGEREF _Toc461722791 \h </w:instrText>
        </w:r>
        <w:r>
          <w:rPr>
            <w:noProof/>
            <w:webHidden/>
          </w:rPr>
        </w:r>
        <w:r>
          <w:rPr>
            <w:noProof/>
            <w:webHidden/>
          </w:rPr>
          <w:fldChar w:fldCharType="separate"/>
        </w:r>
        <w:r>
          <w:rPr>
            <w:noProof/>
            <w:webHidden/>
          </w:rPr>
          <w:t>17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792" w:history="1">
        <w:r w:rsidRPr="003E7E32">
          <w:rPr>
            <w:rStyle w:val="Hipervnculo"/>
            <w:noProof/>
          </w:rPr>
          <w:t>NATURALEZA JURÍDICA DEL MUNICIPIO DE ARMENIA Y UBICACIÓN DENTRO DE LA ESTRUCTURA DEL ESTADO</w:t>
        </w:r>
        <w:r>
          <w:rPr>
            <w:noProof/>
            <w:webHidden/>
          </w:rPr>
          <w:tab/>
        </w:r>
        <w:r>
          <w:rPr>
            <w:noProof/>
            <w:webHidden/>
          </w:rPr>
          <w:fldChar w:fldCharType="begin"/>
        </w:r>
        <w:r>
          <w:rPr>
            <w:noProof/>
            <w:webHidden/>
          </w:rPr>
          <w:instrText xml:space="preserve"> PAGEREF _Toc461722792 \h </w:instrText>
        </w:r>
        <w:r>
          <w:rPr>
            <w:noProof/>
            <w:webHidden/>
          </w:rPr>
        </w:r>
        <w:r>
          <w:rPr>
            <w:noProof/>
            <w:webHidden/>
          </w:rPr>
          <w:fldChar w:fldCharType="separate"/>
        </w:r>
        <w:r>
          <w:rPr>
            <w:noProof/>
            <w:webHidden/>
          </w:rPr>
          <w:t>17</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793" w:history="1">
        <w:r w:rsidRPr="003E7E32">
          <w:rPr>
            <w:rStyle w:val="Hipervnculo"/>
            <w:rFonts w:eastAsia="Verdana" w:cs="Arial"/>
            <w:noProof/>
          </w:rPr>
          <w:t>TITULO II</w:t>
        </w:r>
        <w:r>
          <w:rPr>
            <w:noProof/>
            <w:webHidden/>
          </w:rPr>
          <w:tab/>
        </w:r>
        <w:r>
          <w:rPr>
            <w:noProof/>
            <w:webHidden/>
          </w:rPr>
          <w:fldChar w:fldCharType="begin"/>
        </w:r>
        <w:r>
          <w:rPr>
            <w:noProof/>
            <w:webHidden/>
          </w:rPr>
          <w:instrText xml:space="preserve"> PAGEREF _Toc461722793 \h </w:instrText>
        </w:r>
        <w:r>
          <w:rPr>
            <w:noProof/>
            <w:webHidden/>
          </w:rPr>
        </w:r>
        <w:r>
          <w:rPr>
            <w:noProof/>
            <w:webHidden/>
          </w:rPr>
          <w:fldChar w:fldCharType="separate"/>
        </w:r>
        <w:r>
          <w:rPr>
            <w:noProof/>
            <w:webHidden/>
          </w:rPr>
          <w:t>19</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794" w:history="1">
        <w:r w:rsidRPr="003E7E32">
          <w:rPr>
            <w:rStyle w:val="Hipervnculo"/>
            <w:rFonts w:eastAsia="Verdana" w:cs="Arial"/>
            <w:noProof/>
          </w:rPr>
          <w:t>MARCO GENERAL</w:t>
        </w:r>
        <w:r>
          <w:rPr>
            <w:noProof/>
            <w:webHidden/>
          </w:rPr>
          <w:tab/>
        </w:r>
        <w:r>
          <w:rPr>
            <w:noProof/>
            <w:webHidden/>
          </w:rPr>
          <w:fldChar w:fldCharType="begin"/>
        </w:r>
        <w:r>
          <w:rPr>
            <w:noProof/>
            <w:webHidden/>
          </w:rPr>
          <w:instrText xml:space="preserve"> PAGEREF _Toc461722794 \h </w:instrText>
        </w:r>
        <w:r>
          <w:rPr>
            <w:noProof/>
            <w:webHidden/>
          </w:rPr>
        </w:r>
        <w:r>
          <w:rPr>
            <w:noProof/>
            <w:webHidden/>
          </w:rPr>
          <w:fldChar w:fldCharType="separate"/>
        </w:r>
        <w:r>
          <w:rPr>
            <w:noProof/>
            <w:webHidden/>
          </w:rPr>
          <w:t>19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795" w:history="1">
        <w:r w:rsidRPr="003E7E32">
          <w:rPr>
            <w:rStyle w:val="Hipervnculo"/>
            <w:noProof/>
          </w:rPr>
          <w:t>2.1. PRINCIPALES NORMAS APLICABLES A LA ACTIVIDAD CONTRACTUAL DEL MUNICIPIO DE ARMENIA.</w:t>
        </w:r>
        <w:r>
          <w:rPr>
            <w:noProof/>
            <w:webHidden/>
          </w:rPr>
          <w:tab/>
        </w:r>
        <w:r>
          <w:rPr>
            <w:noProof/>
            <w:webHidden/>
          </w:rPr>
          <w:fldChar w:fldCharType="begin"/>
        </w:r>
        <w:r>
          <w:rPr>
            <w:noProof/>
            <w:webHidden/>
          </w:rPr>
          <w:instrText xml:space="preserve"> PAGEREF _Toc461722795 \h </w:instrText>
        </w:r>
        <w:r>
          <w:rPr>
            <w:noProof/>
            <w:webHidden/>
          </w:rPr>
        </w:r>
        <w:r>
          <w:rPr>
            <w:noProof/>
            <w:webHidden/>
          </w:rPr>
          <w:fldChar w:fldCharType="separate"/>
        </w:r>
        <w:r>
          <w:rPr>
            <w:noProof/>
            <w:webHidden/>
          </w:rPr>
          <w:t>19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796" w:history="1">
        <w:r w:rsidRPr="003E7E32">
          <w:rPr>
            <w:rStyle w:val="Hipervnculo"/>
            <w:noProof/>
          </w:rPr>
          <w:t>2.1.1. CONSTITUCIÓN</w:t>
        </w:r>
        <w:r w:rsidRPr="003E7E32">
          <w:rPr>
            <w:rStyle w:val="Hipervnculo"/>
            <w:noProof/>
            <w:spacing w:val="-7"/>
          </w:rPr>
          <w:t xml:space="preserve"> </w:t>
        </w:r>
        <w:r w:rsidRPr="003E7E32">
          <w:rPr>
            <w:rStyle w:val="Hipervnculo"/>
            <w:noProof/>
          </w:rPr>
          <w:t>POLÍTICA:</w:t>
        </w:r>
        <w:r>
          <w:rPr>
            <w:noProof/>
            <w:webHidden/>
          </w:rPr>
          <w:tab/>
        </w:r>
        <w:r>
          <w:rPr>
            <w:noProof/>
            <w:webHidden/>
          </w:rPr>
          <w:fldChar w:fldCharType="begin"/>
        </w:r>
        <w:r>
          <w:rPr>
            <w:noProof/>
            <w:webHidden/>
          </w:rPr>
          <w:instrText xml:space="preserve"> PAGEREF _Toc461722796 \h </w:instrText>
        </w:r>
        <w:r>
          <w:rPr>
            <w:noProof/>
            <w:webHidden/>
          </w:rPr>
        </w:r>
        <w:r>
          <w:rPr>
            <w:noProof/>
            <w:webHidden/>
          </w:rPr>
          <w:fldChar w:fldCharType="separate"/>
        </w:r>
        <w:r>
          <w:rPr>
            <w:noProof/>
            <w:webHidden/>
          </w:rPr>
          <w:t>19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797" w:history="1">
        <w:r w:rsidRPr="003E7E32">
          <w:rPr>
            <w:rStyle w:val="Hipervnculo"/>
            <w:noProof/>
          </w:rPr>
          <w:t>2.1.2. CÓDIGOS</w:t>
        </w:r>
        <w:r>
          <w:rPr>
            <w:noProof/>
            <w:webHidden/>
          </w:rPr>
          <w:tab/>
        </w:r>
        <w:r>
          <w:rPr>
            <w:noProof/>
            <w:webHidden/>
          </w:rPr>
          <w:fldChar w:fldCharType="begin"/>
        </w:r>
        <w:r>
          <w:rPr>
            <w:noProof/>
            <w:webHidden/>
          </w:rPr>
          <w:instrText xml:space="preserve"> PAGEREF _Toc461722797 \h </w:instrText>
        </w:r>
        <w:r>
          <w:rPr>
            <w:noProof/>
            <w:webHidden/>
          </w:rPr>
        </w:r>
        <w:r>
          <w:rPr>
            <w:noProof/>
            <w:webHidden/>
          </w:rPr>
          <w:fldChar w:fldCharType="separate"/>
        </w:r>
        <w:r>
          <w:rPr>
            <w:noProof/>
            <w:webHidden/>
          </w:rPr>
          <w:t>19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798" w:history="1">
        <w:r w:rsidRPr="003E7E32">
          <w:rPr>
            <w:rStyle w:val="Hipervnculo"/>
            <w:noProof/>
          </w:rPr>
          <w:t>2.1.3. LEYES</w:t>
        </w:r>
        <w:r>
          <w:rPr>
            <w:noProof/>
            <w:webHidden/>
          </w:rPr>
          <w:tab/>
        </w:r>
        <w:r>
          <w:rPr>
            <w:noProof/>
            <w:webHidden/>
          </w:rPr>
          <w:fldChar w:fldCharType="begin"/>
        </w:r>
        <w:r>
          <w:rPr>
            <w:noProof/>
            <w:webHidden/>
          </w:rPr>
          <w:instrText xml:space="preserve"> PAGEREF _Toc461722798 \h </w:instrText>
        </w:r>
        <w:r>
          <w:rPr>
            <w:noProof/>
            <w:webHidden/>
          </w:rPr>
        </w:r>
        <w:r>
          <w:rPr>
            <w:noProof/>
            <w:webHidden/>
          </w:rPr>
          <w:fldChar w:fldCharType="separate"/>
        </w:r>
        <w:r>
          <w:rPr>
            <w:noProof/>
            <w:webHidden/>
          </w:rPr>
          <w:t>19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799" w:history="1">
        <w:r w:rsidRPr="003E7E32">
          <w:rPr>
            <w:rStyle w:val="Hipervnculo"/>
            <w:noProof/>
          </w:rPr>
          <w:t>2.1.4. DECRETOS LEY</w:t>
        </w:r>
        <w:r>
          <w:rPr>
            <w:noProof/>
            <w:webHidden/>
          </w:rPr>
          <w:tab/>
        </w:r>
        <w:r>
          <w:rPr>
            <w:noProof/>
            <w:webHidden/>
          </w:rPr>
          <w:fldChar w:fldCharType="begin"/>
        </w:r>
        <w:r>
          <w:rPr>
            <w:noProof/>
            <w:webHidden/>
          </w:rPr>
          <w:instrText xml:space="preserve"> PAGEREF _Toc461722799 \h </w:instrText>
        </w:r>
        <w:r>
          <w:rPr>
            <w:noProof/>
            <w:webHidden/>
          </w:rPr>
        </w:r>
        <w:r>
          <w:rPr>
            <w:noProof/>
            <w:webHidden/>
          </w:rPr>
          <w:fldChar w:fldCharType="separate"/>
        </w:r>
        <w:r>
          <w:rPr>
            <w:noProof/>
            <w:webHidden/>
          </w:rPr>
          <w:t>24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0" w:history="1">
        <w:r w:rsidRPr="003E7E32">
          <w:rPr>
            <w:rStyle w:val="Hipervnculo"/>
            <w:noProof/>
          </w:rPr>
          <w:t>2.1.5. DECRETOS</w:t>
        </w:r>
        <w:r>
          <w:rPr>
            <w:noProof/>
            <w:webHidden/>
          </w:rPr>
          <w:tab/>
        </w:r>
        <w:r>
          <w:rPr>
            <w:noProof/>
            <w:webHidden/>
          </w:rPr>
          <w:fldChar w:fldCharType="begin"/>
        </w:r>
        <w:r>
          <w:rPr>
            <w:noProof/>
            <w:webHidden/>
          </w:rPr>
          <w:instrText xml:space="preserve"> PAGEREF _Toc461722800 \h </w:instrText>
        </w:r>
        <w:r>
          <w:rPr>
            <w:noProof/>
            <w:webHidden/>
          </w:rPr>
        </w:r>
        <w:r>
          <w:rPr>
            <w:noProof/>
            <w:webHidden/>
          </w:rPr>
          <w:fldChar w:fldCharType="separate"/>
        </w:r>
        <w:r>
          <w:rPr>
            <w:noProof/>
            <w:webHidden/>
          </w:rPr>
          <w:t>25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1" w:history="1">
        <w:r w:rsidRPr="003E7E32">
          <w:rPr>
            <w:rStyle w:val="Hipervnculo"/>
            <w:noProof/>
          </w:rPr>
          <w:t>2.1.6. ACTOS ADMINISTRATIVOS DE CARÁCTER MUNICIPAL- ACUERDOS.</w:t>
        </w:r>
        <w:r>
          <w:rPr>
            <w:noProof/>
            <w:webHidden/>
          </w:rPr>
          <w:tab/>
        </w:r>
        <w:r>
          <w:rPr>
            <w:noProof/>
            <w:webHidden/>
          </w:rPr>
          <w:fldChar w:fldCharType="begin"/>
        </w:r>
        <w:r>
          <w:rPr>
            <w:noProof/>
            <w:webHidden/>
          </w:rPr>
          <w:instrText xml:space="preserve"> PAGEREF _Toc461722801 \h </w:instrText>
        </w:r>
        <w:r>
          <w:rPr>
            <w:noProof/>
            <w:webHidden/>
          </w:rPr>
        </w:r>
        <w:r>
          <w:rPr>
            <w:noProof/>
            <w:webHidden/>
          </w:rPr>
          <w:fldChar w:fldCharType="separate"/>
        </w:r>
        <w:r>
          <w:rPr>
            <w:noProof/>
            <w:webHidden/>
          </w:rPr>
          <w:t>26</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02" w:history="1">
        <w:r w:rsidRPr="003E7E32">
          <w:rPr>
            <w:rStyle w:val="Hipervnculo"/>
            <w:rFonts w:eastAsia="Verdana" w:cs="Arial"/>
            <w:noProof/>
          </w:rPr>
          <w:t>2.2. DESCRIPCIÓN DE LOS PRINCIPIOS APLICABLES A LA ACTIVIDAD CONTRACTUAL DEL  MUNICIPIO DE ARMENIA.</w:t>
        </w:r>
        <w:r>
          <w:rPr>
            <w:noProof/>
            <w:webHidden/>
          </w:rPr>
          <w:tab/>
        </w:r>
        <w:r>
          <w:rPr>
            <w:noProof/>
            <w:webHidden/>
          </w:rPr>
          <w:fldChar w:fldCharType="begin"/>
        </w:r>
        <w:r>
          <w:rPr>
            <w:noProof/>
            <w:webHidden/>
          </w:rPr>
          <w:instrText xml:space="preserve"> PAGEREF _Toc461722802 \h </w:instrText>
        </w:r>
        <w:r>
          <w:rPr>
            <w:noProof/>
            <w:webHidden/>
          </w:rPr>
        </w:r>
        <w:r>
          <w:rPr>
            <w:noProof/>
            <w:webHidden/>
          </w:rPr>
          <w:fldChar w:fldCharType="separate"/>
        </w:r>
        <w:r>
          <w:rPr>
            <w:noProof/>
            <w:webHidden/>
          </w:rPr>
          <w:t>26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3" w:history="1">
        <w:r w:rsidRPr="003E7E32">
          <w:rPr>
            <w:rStyle w:val="Hipervnculo"/>
            <w:noProof/>
          </w:rPr>
          <w:t>2.2.1. Del principio de transparencia.</w:t>
        </w:r>
        <w:r>
          <w:rPr>
            <w:noProof/>
            <w:webHidden/>
          </w:rPr>
          <w:tab/>
        </w:r>
        <w:r>
          <w:rPr>
            <w:noProof/>
            <w:webHidden/>
          </w:rPr>
          <w:fldChar w:fldCharType="begin"/>
        </w:r>
        <w:r>
          <w:rPr>
            <w:noProof/>
            <w:webHidden/>
          </w:rPr>
          <w:instrText xml:space="preserve"> PAGEREF _Toc461722803 \h </w:instrText>
        </w:r>
        <w:r>
          <w:rPr>
            <w:noProof/>
            <w:webHidden/>
          </w:rPr>
        </w:r>
        <w:r>
          <w:rPr>
            <w:noProof/>
            <w:webHidden/>
          </w:rPr>
          <w:fldChar w:fldCharType="separate"/>
        </w:r>
        <w:r>
          <w:rPr>
            <w:noProof/>
            <w:webHidden/>
          </w:rPr>
          <w:t>28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4" w:history="1">
        <w:r w:rsidRPr="003E7E32">
          <w:rPr>
            <w:rStyle w:val="Hipervnculo"/>
            <w:noProof/>
          </w:rPr>
          <w:t>2.2.2. Del principio de transparencia.</w:t>
        </w:r>
        <w:r>
          <w:rPr>
            <w:noProof/>
            <w:webHidden/>
          </w:rPr>
          <w:tab/>
        </w:r>
        <w:r>
          <w:rPr>
            <w:noProof/>
            <w:webHidden/>
          </w:rPr>
          <w:fldChar w:fldCharType="begin"/>
        </w:r>
        <w:r>
          <w:rPr>
            <w:noProof/>
            <w:webHidden/>
          </w:rPr>
          <w:instrText xml:space="preserve"> PAGEREF _Toc461722804 \h </w:instrText>
        </w:r>
        <w:r>
          <w:rPr>
            <w:noProof/>
            <w:webHidden/>
          </w:rPr>
        </w:r>
        <w:r>
          <w:rPr>
            <w:noProof/>
            <w:webHidden/>
          </w:rPr>
          <w:fldChar w:fldCharType="separate"/>
        </w:r>
        <w:r>
          <w:rPr>
            <w:noProof/>
            <w:webHidden/>
          </w:rPr>
          <w:t>28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5" w:history="1">
        <w:r w:rsidRPr="003E7E32">
          <w:rPr>
            <w:rStyle w:val="Hipervnculo"/>
            <w:noProof/>
          </w:rPr>
          <w:t>2.2.3. Del principio de economía.</w:t>
        </w:r>
        <w:r>
          <w:rPr>
            <w:noProof/>
            <w:webHidden/>
          </w:rPr>
          <w:tab/>
        </w:r>
        <w:r>
          <w:rPr>
            <w:noProof/>
            <w:webHidden/>
          </w:rPr>
          <w:fldChar w:fldCharType="begin"/>
        </w:r>
        <w:r>
          <w:rPr>
            <w:noProof/>
            <w:webHidden/>
          </w:rPr>
          <w:instrText xml:space="preserve"> PAGEREF _Toc461722805 \h </w:instrText>
        </w:r>
        <w:r>
          <w:rPr>
            <w:noProof/>
            <w:webHidden/>
          </w:rPr>
        </w:r>
        <w:r>
          <w:rPr>
            <w:noProof/>
            <w:webHidden/>
          </w:rPr>
          <w:fldChar w:fldCharType="separate"/>
        </w:r>
        <w:r>
          <w:rPr>
            <w:noProof/>
            <w:webHidden/>
          </w:rPr>
          <w:t>29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6" w:history="1">
        <w:r w:rsidRPr="003E7E32">
          <w:rPr>
            <w:rStyle w:val="Hipervnculo"/>
            <w:noProof/>
          </w:rPr>
          <w:t>2.2.4. Del principio de economía.</w:t>
        </w:r>
        <w:r>
          <w:rPr>
            <w:noProof/>
            <w:webHidden/>
          </w:rPr>
          <w:tab/>
        </w:r>
        <w:r>
          <w:rPr>
            <w:noProof/>
            <w:webHidden/>
          </w:rPr>
          <w:fldChar w:fldCharType="begin"/>
        </w:r>
        <w:r>
          <w:rPr>
            <w:noProof/>
            <w:webHidden/>
          </w:rPr>
          <w:instrText xml:space="preserve"> PAGEREF _Toc461722806 \h </w:instrText>
        </w:r>
        <w:r>
          <w:rPr>
            <w:noProof/>
            <w:webHidden/>
          </w:rPr>
        </w:r>
        <w:r>
          <w:rPr>
            <w:noProof/>
            <w:webHidden/>
          </w:rPr>
          <w:fldChar w:fldCharType="separate"/>
        </w:r>
        <w:r>
          <w:rPr>
            <w:noProof/>
            <w:webHidden/>
          </w:rPr>
          <w:t>29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7" w:history="1">
        <w:r w:rsidRPr="003E7E32">
          <w:rPr>
            <w:rStyle w:val="Hipervnculo"/>
            <w:noProof/>
          </w:rPr>
          <w:t>2.2.5. Del principio de Selección Objetiva.</w:t>
        </w:r>
        <w:r>
          <w:rPr>
            <w:noProof/>
            <w:webHidden/>
          </w:rPr>
          <w:tab/>
        </w:r>
        <w:r>
          <w:rPr>
            <w:noProof/>
            <w:webHidden/>
          </w:rPr>
          <w:fldChar w:fldCharType="begin"/>
        </w:r>
        <w:r>
          <w:rPr>
            <w:noProof/>
            <w:webHidden/>
          </w:rPr>
          <w:instrText xml:space="preserve"> PAGEREF _Toc461722807 \h </w:instrText>
        </w:r>
        <w:r>
          <w:rPr>
            <w:noProof/>
            <w:webHidden/>
          </w:rPr>
        </w:r>
        <w:r>
          <w:rPr>
            <w:noProof/>
            <w:webHidden/>
          </w:rPr>
          <w:fldChar w:fldCharType="separate"/>
        </w:r>
        <w:r>
          <w:rPr>
            <w:noProof/>
            <w:webHidden/>
          </w:rPr>
          <w:t>29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8" w:history="1">
        <w:r w:rsidRPr="003E7E32">
          <w:rPr>
            <w:rStyle w:val="Hipervnculo"/>
            <w:noProof/>
          </w:rPr>
          <w:t>2.2.6. Del principio de igualdad.</w:t>
        </w:r>
        <w:r>
          <w:rPr>
            <w:noProof/>
            <w:webHidden/>
          </w:rPr>
          <w:tab/>
        </w:r>
        <w:r>
          <w:rPr>
            <w:noProof/>
            <w:webHidden/>
          </w:rPr>
          <w:fldChar w:fldCharType="begin"/>
        </w:r>
        <w:r>
          <w:rPr>
            <w:noProof/>
            <w:webHidden/>
          </w:rPr>
          <w:instrText xml:space="preserve"> PAGEREF _Toc461722808 \h </w:instrText>
        </w:r>
        <w:r>
          <w:rPr>
            <w:noProof/>
            <w:webHidden/>
          </w:rPr>
        </w:r>
        <w:r>
          <w:rPr>
            <w:noProof/>
            <w:webHidden/>
          </w:rPr>
          <w:fldChar w:fldCharType="separate"/>
        </w:r>
        <w:r>
          <w:rPr>
            <w:noProof/>
            <w:webHidden/>
          </w:rPr>
          <w:t>29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09" w:history="1">
        <w:r w:rsidRPr="003E7E32">
          <w:rPr>
            <w:rStyle w:val="Hipervnculo"/>
            <w:noProof/>
          </w:rPr>
          <w:t>2.2.7. Del principio de Moralidad Administrativa.</w:t>
        </w:r>
        <w:r>
          <w:rPr>
            <w:noProof/>
            <w:webHidden/>
          </w:rPr>
          <w:tab/>
        </w:r>
        <w:r>
          <w:rPr>
            <w:noProof/>
            <w:webHidden/>
          </w:rPr>
          <w:fldChar w:fldCharType="begin"/>
        </w:r>
        <w:r>
          <w:rPr>
            <w:noProof/>
            <w:webHidden/>
          </w:rPr>
          <w:instrText xml:space="preserve"> PAGEREF _Toc461722809 \h </w:instrText>
        </w:r>
        <w:r>
          <w:rPr>
            <w:noProof/>
            <w:webHidden/>
          </w:rPr>
        </w:r>
        <w:r>
          <w:rPr>
            <w:noProof/>
            <w:webHidden/>
          </w:rPr>
          <w:fldChar w:fldCharType="separate"/>
        </w:r>
        <w:r>
          <w:rPr>
            <w:noProof/>
            <w:webHidden/>
          </w:rPr>
          <w:t>30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0" w:history="1">
        <w:r w:rsidRPr="003E7E32">
          <w:rPr>
            <w:rStyle w:val="Hipervnculo"/>
            <w:noProof/>
          </w:rPr>
          <w:t>2.2.8. Del Principio de Eficacia.</w:t>
        </w:r>
        <w:r>
          <w:rPr>
            <w:noProof/>
            <w:webHidden/>
          </w:rPr>
          <w:tab/>
        </w:r>
        <w:r>
          <w:rPr>
            <w:noProof/>
            <w:webHidden/>
          </w:rPr>
          <w:fldChar w:fldCharType="begin"/>
        </w:r>
        <w:r>
          <w:rPr>
            <w:noProof/>
            <w:webHidden/>
          </w:rPr>
          <w:instrText xml:space="preserve"> PAGEREF _Toc461722810 \h </w:instrText>
        </w:r>
        <w:r>
          <w:rPr>
            <w:noProof/>
            <w:webHidden/>
          </w:rPr>
        </w:r>
        <w:r>
          <w:rPr>
            <w:noProof/>
            <w:webHidden/>
          </w:rPr>
          <w:fldChar w:fldCharType="separate"/>
        </w:r>
        <w:r>
          <w:rPr>
            <w:noProof/>
            <w:webHidden/>
          </w:rPr>
          <w:t>30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1" w:history="1">
        <w:r w:rsidRPr="003E7E32">
          <w:rPr>
            <w:rStyle w:val="Hipervnculo"/>
            <w:noProof/>
          </w:rPr>
          <w:t>2.2.9. Del principio de Celeridad.</w:t>
        </w:r>
        <w:r>
          <w:rPr>
            <w:noProof/>
            <w:webHidden/>
          </w:rPr>
          <w:tab/>
        </w:r>
        <w:r>
          <w:rPr>
            <w:noProof/>
            <w:webHidden/>
          </w:rPr>
          <w:fldChar w:fldCharType="begin"/>
        </w:r>
        <w:r>
          <w:rPr>
            <w:noProof/>
            <w:webHidden/>
          </w:rPr>
          <w:instrText xml:space="preserve"> PAGEREF _Toc461722811 \h </w:instrText>
        </w:r>
        <w:r>
          <w:rPr>
            <w:noProof/>
            <w:webHidden/>
          </w:rPr>
        </w:r>
        <w:r>
          <w:rPr>
            <w:noProof/>
            <w:webHidden/>
          </w:rPr>
          <w:fldChar w:fldCharType="separate"/>
        </w:r>
        <w:r>
          <w:rPr>
            <w:noProof/>
            <w:webHidden/>
          </w:rPr>
          <w:t>30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2" w:history="1">
        <w:r w:rsidRPr="003E7E32">
          <w:rPr>
            <w:rStyle w:val="Hipervnculo"/>
            <w:noProof/>
          </w:rPr>
          <w:t>2.2.10. Del principio de Imparcialidad.</w:t>
        </w:r>
        <w:r>
          <w:rPr>
            <w:noProof/>
            <w:webHidden/>
          </w:rPr>
          <w:tab/>
        </w:r>
        <w:r>
          <w:rPr>
            <w:noProof/>
            <w:webHidden/>
          </w:rPr>
          <w:fldChar w:fldCharType="begin"/>
        </w:r>
        <w:r>
          <w:rPr>
            <w:noProof/>
            <w:webHidden/>
          </w:rPr>
          <w:instrText xml:space="preserve"> PAGEREF _Toc461722812 \h </w:instrText>
        </w:r>
        <w:r>
          <w:rPr>
            <w:noProof/>
            <w:webHidden/>
          </w:rPr>
        </w:r>
        <w:r>
          <w:rPr>
            <w:noProof/>
            <w:webHidden/>
          </w:rPr>
          <w:fldChar w:fldCharType="separate"/>
        </w:r>
        <w:r>
          <w:rPr>
            <w:noProof/>
            <w:webHidden/>
          </w:rPr>
          <w:t>31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3" w:history="1">
        <w:r w:rsidRPr="003E7E32">
          <w:rPr>
            <w:rStyle w:val="Hipervnculo"/>
            <w:noProof/>
          </w:rPr>
          <w:t>2.2.11. Del principio de Publicidad.</w:t>
        </w:r>
        <w:r>
          <w:rPr>
            <w:noProof/>
            <w:webHidden/>
          </w:rPr>
          <w:tab/>
        </w:r>
        <w:r>
          <w:rPr>
            <w:noProof/>
            <w:webHidden/>
          </w:rPr>
          <w:fldChar w:fldCharType="begin"/>
        </w:r>
        <w:r>
          <w:rPr>
            <w:noProof/>
            <w:webHidden/>
          </w:rPr>
          <w:instrText xml:space="preserve"> PAGEREF _Toc461722813 \h </w:instrText>
        </w:r>
        <w:r>
          <w:rPr>
            <w:noProof/>
            <w:webHidden/>
          </w:rPr>
        </w:r>
        <w:r>
          <w:rPr>
            <w:noProof/>
            <w:webHidden/>
          </w:rPr>
          <w:fldChar w:fldCharType="separate"/>
        </w:r>
        <w:r>
          <w:rPr>
            <w:noProof/>
            <w:webHidden/>
          </w:rPr>
          <w:t>31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4" w:history="1">
        <w:r w:rsidRPr="003E7E32">
          <w:rPr>
            <w:rStyle w:val="Hipervnculo"/>
            <w:noProof/>
          </w:rPr>
          <w:t>2.2.12. Del principio de Buena Fe.</w:t>
        </w:r>
        <w:r>
          <w:rPr>
            <w:noProof/>
            <w:webHidden/>
          </w:rPr>
          <w:tab/>
        </w:r>
        <w:r>
          <w:rPr>
            <w:noProof/>
            <w:webHidden/>
          </w:rPr>
          <w:fldChar w:fldCharType="begin"/>
        </w:r>
        <w:r>
          <w:rPr>
            <w:noProof/>
            <w:webHidden/>
          </w:rPr>
          <w:instrText xml:space="preserve"> PAGEREF _Toc461722814 \h </w:instrText>
        </w:r>
        <w:r>
          <w:rPr>
            <w:noProof/>
            <w:webHidden/>
          </w:rPr>
        </w:r>
        <w:r>
          <w:rPr>
            <w:noProof/>
            <w:webHidden/>
          </w:rPr>
          <w:fldChar w:fldCharType="separate"/>
        </w:r>
        <w:r>
          <w:rPr>
            <w:noProof/>
            <w:webHidden/>
          </w:rPr>
          <w:t>31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5" w:history="1">
        <w:r w:rsidRPr="003E7E32">
          <w:rPr>
            <w:rStyle w:val="Hipervnculo"/>
            <w:noProof/>
          </w:rPr>
          <w:t>2.2.13. Del principio del Debido Proceso.</w:t>
        </w:r>
        <w:r>
          <w:rPr>
            <w:noProof/>
            <w:webHidden/>
          </w:rPr>
          <w:tab/>
        </w:r>
        <w:r>
          <w:rPr>
            <w:noProof/>
            <w:webHidden/>
          </w:rPr>
          <w:fldChar w:fldCharType="begin"/>
        </w:r>
        <w:r>
          <w:rPr>
            <w:noProof/>
            <w:webHidden/>
          </w:rPr>
          <w:instrText xml:space="preserve"> PAGEREF _Toc461722815 \h </w:instrText>
        </w:r>
        <w:r>
          <w:rPr>
            <w:noProof/>
            <w:webHidden/>
          </w:rPr>
        </w:r>
        <w:r>
          <w:rPr>
            <w:noProof/>
            <w:webHidden/>
          </w:rPr>
          <w:fldChar w:fldCharType="separate"/>
        </w:r>
        <w:r>
          <w:rPr>
            <w:noProof/>
            <w:webHidden/>
          </w:rPr>
          <w:t>32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6" w:history="1">
        <w:r w:rsidRPr="003E7E32">
          <w:rPr>
            <w:rStyle w:val="Hipervnculo"/>
            <w:noProof/>
          </w:rPr>
          <w:t>2.2.14. Del principio de Participación.</w:t>
        </w:r>
        <w:r>
          <w:rPr>
            <w:noProof/>
            <w:webHidden/>
          </w:rPr>
          <w:tab/>
        </w:r>
        <w:r>
          <w:rPr>
            <w:noProof/>
            <w:webHidden/>
          </w:rPr>
          <w:fldChar w:fldCharType="begin"/>
        </w:r>
        <w:r>
          <w:rPr>
            <w:noProof/>
            <w:webHidden/>
          </w:rPr>
          <w:instrText xml:space="preserve"> PAGEREF _Toc461722816 \h </w:instrText>
        </w:r>
        <w:r>
          <w:rPr>
            <w:noProof/>
            <w:webHidden/>
          </w:rPr>
        </w:r>
        <w:r>
          <w:rPr>
            <w:noProof/>
            <w:webHidden/>
          </w:rPr>
          <w:fldChar w:fldCharType="separate"/>
        </w:r>
        <w:r>
          <w:rPr>
            <w:noProof/>
            <w:webHidden/>
          </w:rPr>
          <w:t>32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7" w:history="1">
        <w:r w:rsidRPr="003E7E32">
          <w:rPr>
            <w:rStyle w:val="Hipervnculo"/>
            <w:noProof/>
          </w:rPr>
          <w:t>2.2.15. Del principio de Coordinación.</w:t>
        </w:r>
        <w:r>
          <w:rPr>
            <w:noProof/>
            <w:webHidden/>
          </w:rPr>
          <w:tab/>
        </w:r>
        <w:r>
          <w:rPr>
            <w:noProof/>
            <w:webHidden/>
          </w:rPr>
          <w:fldChar w:fldCharType="begin"/>
        </w:r>
        <w:r>
          <w:rPr>
            <w:noProof/>
            <w:webHidden/>
          </w:rPr>
          <w:instrText xml:space="preserve"> PAGEREF _Toc461722817 \h </w:instrText>
        </w:r>
        <w:r>
          <w:rPr>
            <w:noProof/>
            <w:webHidden/>
          </w:rPr>
        </w:r>
        <w:r>
          <w:rPr>
            <w:noProof/>
            <w:webHidden/>
          </w:rPr>
          <w:fldChar w:fldCharType="separate"/>
        </w:r>
        <w:r>
          <w:rPr>
            <w:noProof/>
            <w:webHidden/>
          </w:rPr>
          <w:t>32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8" w:history="1">
        <w:r w:rsidRPr="003E7E32">
          <w:rPr>
            <w:rStyle w:val="Hipervnculo"/>
            <w:noProof/>
          </w:rPr>
          <w:t>2.2.16. Del principio de Eficiencia.</w:t>
        </w:r>
        <w:r>
          <w:rPr>
            <w:noProof/>
            <w:webHidden/>
          </w:rPr>
          <w:tab/>
        </w:r>
        <w:r>
          <w:rPr>
            <w:noProof/>
            <w:webHidden/>
          </w:rPr>
          <w:fldChar w:fldCharType="begin"/>
        </w:r>
        <w:r>
          <w:rPr>
            <w:noProof/>
            <w:webHidden/>
          </w:rPr>
          <w:instrText xml:space="preserve"> PAGEREF _Toc461722818 \h </w:instrText>
        </w:r>
        <w:r>
          <w:rPr>
            <w:noProof/>
            <w:webHidden/>
          </w:rPr>
        </w:r>
        <w:r>
          <w:rPr>
            <w:noProof/>
            <w:webHidden/>
          </w:rPr>
          <w:fldChar w:fldCharType="separate"/>
        </w:r>
        <w:r>
          <w:rPr>
            <w:noProof/>
            <w:webHidden/>
          </w:rPr>
          <w:t>32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19" w:history="1">
        <w:r w:rsidRPr="003E7E32">
          <w:rPr>
            <w:rStyle w:val="Hipervnculo"/>
            <w:noProof/>
          </w:rPr>
          <w:t>2.2.17. Del principio de Equidad.</w:t>
        </w:r>
        <w:r>
          <w:rPr>
            <w:noProof/>
            <w:webHidden/>
          </w:rPr>
          <w:tab/>
        </w:r>
        <w:r>
          <w:rPr>
            <w:noProof/>
            <w:webHidden/>
          </w:rPr>
          <w:fldChar w:fldCharType="begin"/>
        </w:r>
        <w:r>
          <w:rPr>
            <w:noProof/>
            <w:webHidden/>
          </w:rPr>
          <w:instrText xml:space="preserve"> PAGEREF _Toc461722819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20" w:history="1">
        <w:r w:rsidRPr="003E7E32">
          <w:rPr>
            <w:rStyle w:val="Hipervnculo"/>
            <w:noProof/>
          </w:rPr>
          <w:t>2.2.18. Del principio de Valoración de Costos Ambientales.</w:t>
        </w:r>
        <w:r>
          <w:rPr>
            <w:noProof/>
            <w:webHidden/>
          </w:rPr>
          <w:tab/>
        </w:r>
        <w:r>
          <w:rPr>
            <w:noProof/>
            <w:webHidden/>
          </w:rPr>
          <w:fldChar w:fldCharType="begin"/>
        </w:r>
        <w:r>
          <w:rPr>
            <w:noProof/>
            <w:webHidden/>
          </w:rPr>
          <w:instrText xml:space="preserve"> PAGEREF _Toc461722820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21" w:history="1">
        <w:r w:rsidRPr="003E7E32">
          <w:rPr>
            <w:rStyle w:val="Hipervnculo"/>
            <w:noProof/>
          </w:rPr>
          <w:t>2.2.19. Del principio de Legalidad.</w:t>
        </w:r>
        <w:r>
          <w:rPr>
            <w:noProof/>
            <w:webHidden/>
          </w:rPr>
          <w:tab/>
        </w:r>
        <w:r>
          <w:rPr>
            <w:noProof/>
            <w:webHidden/>
          </w:rPr>
          <w:fldChar w:fldCharType="begin"/>
        </w:r>
        <w:r>
          <w:rPr>
            <w:noProof/>
            <w:webHidden/>
          </w:rPr>
          <w:instrText xml:space="preserve"> PAGEREF _Toc461722821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22" w:history="1">
        <w:r w:rsidRPr="003E7E32">
          <w:rPr>
            <w:rStyle w:val="Hipervnculo"/>
            <w:noProof/>
          </w:rPr>
          <w:t>2.2.20. Del Principio de Jerarquía Normativa.</w:t>
        </w:r>
        <w:r>
          <w:rPr>
            <w:noProof/>
            <w:webHidden/>
          </w:rPr>
          <w:tab/>
        </w:r>
        <w:r>
          <w:rPr>
            <w:noProof/>
            <w:webHidden/>
          </w:rPr>
          <w:fldChar w:fldCharType="begin"/>
        </w:r>
        <w:r>
          <w:rPr>
            <w:noProof/>
            <w:webHidden/>
          </w:rPr>
          <w:instrText xml:space="preserve"> PAGEREF _Toc461722822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823" w:history="1">
        <w:r w:rsidRPr="003E7E32">
          <w:rPr>
            <w:rStyle w:val="Hipervnculo"/>
            <w:rFonts w:eastAsia="Verdana" w:cs="Arial"/>
            <w:noProof/>
          </w:rPr>
          <w:t>TITULO III</w:t>
        </w:r>
        <w:r>
          <w:rPr>
            <w:noProof/>
            <w:webHidden/>
          </w:rPr>
          <w:tab/>
        </w:r>
        <w:r>
          <w:rPr>
            <w:noProof/>
            <w:webHidden/>
          </w:rPr>
          <w:fldChar w:fldCharType="begin"/>
        </w:r>
        <w:r>
          <w:rPr>
            <w:noProof/>
            <w:webHidden/>
          </w:rPr>
          <w:instrText xml:space="preserve"> PAGEREF _Toc461722823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824" w:history="1">
        <w:r w:rsidRPr="003E7E32">
          <w:rPr>
            <w:rStyle w:val="Hipervnculo"/>
            <w:rFonts w:eastAsia="Verdana" w:cs="Arial"/>
            <w:noProof/>
          </w:rPr>
          <w:t>DISPOSICIONES GENERALES</w:t>
        </w:r>
        <w:r>
          <w:rPr>
            <w:noProof/>
            <w:webHidden/>
          </w:rPr>
          <w:tab/>
        </w:r>
        <w:r>
          <w:rPr>
            <w:noProof/>
            <w:webHidden/>
          </w:rPr>
          <w:fldChar w:fldCharType="begin"/>
        </w:r>
        <w:r>
          <w:rPr>
            <w:noProof/>
            <w:webHidden/>
          </w:rPr>
          <w:instrText xml:space="preserve"> PAGEREF _Toc461722824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25" w:history="1">
        <w:r w:rsidRPr="003E7E32">
          <w:rPr>
            <w:rStyle w:val="Hipervnculo"/>
            <w:rFonts w:eastAsia="Verdana" w:cs="Arial"/>
            <w:noProof/>
          </w:rPr>
          <w:t>CAPÍTULO I - CONDICIONES GENERALES DEL MANUAL DE CONTRATACIÓN</w:t>
        </w:r>
        <w:r>
          <w:rPr>
            <w:noProof/>
            <w:webHidden/>
          </w:rPr>
          <w:tab/>
        </w:r>
        <w:r>
          <w:rPr>
            <w:noProof/>
            <w:webHidden/>
          </w:rPr>
          <w:fldChar w:fldCharType="begin"/>
        </w:r>
        <w:r>
          <w:rPr>
            <w:noProof/>
            <w:webHidden/>
          </w:rPr>
          <w:instrText xml:space="preserve"> PAGEREF _Toc461722825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26" w:history="1">
        <w:r w:rsidRPr="003E7E32">
          <w:rPr>
            <w:rStyle w:val="Hipervnculo"/>
            <w:noProof/>
          </w:rPr>
          <w:t>3.1.  OBJETO.</w:t>
        </w:r>
        <w:r>
          <w:rPr>
            <w:noProof/>
            <w:webHidden/>
          </w:rPr>
          <w:tab/>
        </w:r>
        <w:r>
          <w:rPr>
            <w:noProof/>
            <w:webHidden/>
          </w:rPr>
          <w:fldChar w:fldCharType="begin"/>
        </w:r>
        <w:r>
          <w:rPr>
            <w:noProof/>
            <w:webHidden/>
          </w:rPr>
          <w:instrText xml:space="preserve"> PAGEREF _Toc461722826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27" w:history="1">
        <w:r w:rsidRPr="003E7E32">
          <w:rPr>
            <w:rStyle w:val="Hipervnculo"/>
            <w:noProof/>
          </w:rPr>
          <w:t>3.2. CAMPO DE APLICACIÓN.</w:t>
        </w:r>
        <w:r>
          <w:rPr>
            <w:noProof/>
            <w:webHidden/>
          </w:rPr>
          <w:tab/>
        </w:r>
        <w:r>
          <w:rPr>
            <w:noProof/>
            <w:webHidden/>
          </w:rPr>
          <w:fldChar w:fldCharType="begin"/>
        </w:r>
        <w:r>
          <w:rPr>
            <w:noProof/>
            <w:webHidden/>
          </w:rPr>
          <w:instrText xml:space="preserve"> PAGEREF _Toc461722827 \h </w:instrText>
        </w:r>
        <w:r>
          <w:rPr>
            <w:noProof/>
            <w:webHidden/>
          </w:rPr>
        </w:r>
        <w:r>
          <w:rPr>
            <w:noProof/>
            <w:webHidden/>
          </w:rPr>
          <w:fldChar w:fldCharType="separate"/>
        </w:r>
        <w:r>
          <w:rPr>
            <w:noProof/>
            <w:webHidden/>
          </w:rPr>
          <w:t>33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28" w:history="1">
        <w:r w:rsidRPr="003E7E32">
          <w:rPr>
            <w:rStyle w:val="Hipervnculo"/>
            <w:noProof/>
          </w:rPr>
          <w:t>3.3. REGULACIÓN NORMATIVA DE LA A</w:t>
        </w:r>
        <w:r w:rsidRPr="003E7E32">
          <w:rPr>
            <w:rStyle w:val="Hipervnculo"/>
            <w:noProof/>
            <w:spacing w:val="-1"/>
          </w:rPr>
          <w:t xml:space="preserve">CTIVIDAD </w:t>
        </w:r>
        <w:r w:rsidRPr="003E7E32">
          <w:rPr>
            <w:rStyle w:val="Hipervnculo"/>
            <w:noProof/>
          </w:rPr>
          <w:t>CONTRACTUAL.</w:t>
        </w:r>
        <w:r>
          <w:rPr>
            <w:noProof/>
            <w:webHidden/>
          </w:rPr>
          <w:tab/>
        </w:r>
        <w:r>
          <w:rPr>
            <w:noProof/>
            <w:webHidden/>
          </w:rPr>
          <w:fldChar w:fldCharType="begin"/>
        </w:r>
        <w:r>
          <w:rPr>
            <w:noProof/>
            <w:webHidden/>
          </w:rPr>
          <w:instrText xml:space="preserve"> PAGEREF _Toc461722828 \h </w:instrText>
        </w:r>
        <w:r>
          <w:rPr>
            <w:noProof/>
            <w:webHidden/>
          </w:rPr>
        </w:r>
        <w:r>
          <w:rPr>
            <w:noProof/>
            <w:webHidden/>
          </w:rPr>
          <w:fldChar w:fldCharType="separate"/>
        </w:r>
        <w:r>
          <w:rPr>
            <w:noProof/>
            <w:webHidden/>
          </w:rPr>
          <w:t>34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29" w:history="1">
        <w:r w:rsidRPr="003E7E32">
          <w:rPr>
            <w:rStyle w:val="Hipervnculo"/>
            <w:noProof/>
          </w:rPr>
          <w:t>3.4. COMPETENCIA PARA DIRIGIR PROCESOS DE SELECCIÓN Y CELEBRAR</w:t>
        </w:r>
        <w:r w:rsidRPr="003E7E32">
          <w:rPr>
            <w:rStyle w:val="Hipervnculo"/>
            <w:noProof/>
            <w:spacing w:val="-4"/>
          </w:rPr>
          <w:t xml:space="preserve"> </w:t>
        </w:r>
        <w:r w:rsidRPr="003E7E32">
          <w:rPr>
            <w:rStyle w:val="Hipervnculo"/>
            <w:noProof/>
          </w:rPr>
          <w:t>CONTRATOS.</w:t>
        </w:r>
        <w:r>
          <w:rPr>
            <w:noProof/>
            <w:webHidden/>
          </w:rPr>
          <w:tab/>
        </w:r>
        <w:r>
          <w:rPr>
            <w:noProof/>
            <w:webHidden/>
          </w:rPr>
          <w:fldChar w:fldCharType="begin"/>
        </w:r>
        <w:r>
          <w:rPr>
            <w:noProof/>
            <w:webHidden/>
          </w:rPr>
          <w:instrText xml:space="preserve"> PAGEREF _Toc461722829 \h </w:instrText>
        </w:r>
        <w:r>
          <w:rPr>
            <w:noProof/>
            <w:webHidden/>
          </w:rPr>
        </w:r>
        <w:r>
          <w:rPr>
            <w:noProof/>
            <w:webHidden/>
          </w:rPr>
          <w:fldChar w:fldCharType="separate"/>
        </w:r>
        <w:r>
          <w:rPr>
            <w:noProof/>
            <w:webHidden/>
          </w:rPr>
          <w:t>34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30" w:history="1">
        <w:r w:rsidRPr="003E7E32">
          <w:rPr>
            <w:rStyle w:val="Hipervnculo"/>
            <w:noProof/>
          </w:rPr>
          <w:t>3.5. DELEGACIÓN.</w:t>
        </w:r>
        <w:r>
          <w:rPr>
            <w:noProof/>
            <w:webHidden/>
          </w:rPr>
          <w:tab/>
        </w:r>
        <w:r>
          <w:rPr>
            <w:noProof/>
            <w:webHidden/>
          </w:rPr>
          <w:fldChar w:fldCharType="begin"/>
        </w:r>
        <w:r>
          <w:rPr>
            <w:noProof/>
            <w:webHidden/>
          </w:rPr>
          <w:instrText xml:space="preserve"> PAGEREF _Toc461722830 \h </w:instrText>
        </w:r>
        <w:r>
          <w:rPr>
            <w:noProof/>
            <w:webHidden/>
          </w:rPr>
        </w:r>
        <w:r>
          <w:rPr>
            <w:noProof/>
            <w:webHidden/>
          </w:rPr>
          <w:fldChar w:fldCharType="separate"/>
        </w:r>
        <w:r>
          <w:rPr>
            <w:noProof/>
            <w:webHidden/>
          </w:rPr>
          <w:t>34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31" w:history="1">
        <w:r w:rsidRPr="003E7E32">
          <w:rPr>
            <w:rStyle w:val="Hipervnculo"/>
            <w:noProof/>
          </w:rPr>
          <w:t>3.6. DESCONCENTRACIÓN.</w:t>
        </w:r>
        <w:r>
          <w:rPr>
            <w:noProof/>
            <w:webHidden/>
          </w:rPr>
          <w:tab/>
        </w:r>
        <w:r>
          <w:rPr>
            <w:noProof/>
            <w:webHidden/>
          </w:rPr>
          <w:fldChar w:fldCharType="begin"/>
        </w:r>
        <w:r>
          <w:rPr>
            <w:noProof/>
            <w:webHidden/>
          </w:rPr>
          <w:instrText xml:space="preserve"> PAGEREF _Toc461722831 \h </w:instrText>
        </w:r>
        <w:r>
          <w:rPr>
            <w:noProof/>
            <w:webHidden/>
          </w:rPr>
        </w:r>
        <w:r>
          <w:rPr>
            <w:noProof/>
            <w:webHidden/>
          </w:rPr>
          <w:fldChar w:fldCharType="separate"/>
        </w:r>
        <w:r>
          <w:rPr>
            <w:noProof/>
            <w:webHidden/>
          </w:rPr>
          <w:t>35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32" w:history="1">
        <w:r w:rsidRPr="003E7E32">
          <w:rPr>
            <w:rStyle w:val="Hipervnculo"/>
            <w:noProof/>
          </w:rPr>
          <w:t>3.7. INHABILIDADES E INCOMPATIBILIDADES PARA CONTRATAR.</w:t>
        </w:r>
        <w:r>
          <w:rPr>
            <w:noProof/>
            <w:webHidden/>
          </w:rPr>
          <w:tab/>
        </w:r>
        <w:r>
          <w:rPr>
            <w:noProof/>
            <w:webHidden/>
          </w:rPr>
          <w:fldChar w:fldCharType="begin"/>
        </w:r>
        <w:r>
          <w:rPr>
            <w:noProof/>
            <w:webHidden/>
          </w:rPr>
          <w:instrText xml:space="preserve"> PAGEREF _Toc461722832 \h </w:instrText>
        </w:r>
        <w:r>
          <w:rPr>
            <w:noProof/>
            <w:webHidden/>
          </w:rPr>
        </w:r>
        <w:r>
          <w:rPr>
            <w:noProof/>
            <w:webHidden/>
          </w:rPr>
          <w:fldChar w:fldCharType="separate"/>
        </w:r>
        <w:r>
          <w:rPr>
            <w:noProof/>
            <w:webHidden/>
          </w:rPr>
          <w:t>35</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33" w:history="1">
        <w:r w:rsidRPr="003E7E32">
          <w:rPr>
            <w:rStyle w:val="Hipervnculo"/>
            <w:rFonts w:eastAsia="Verdana" w:cs="Arial"/>
            <w:noProof/>
          </w:rPr>
          <w:t>CAPÍTULO II  - PROCEDIMIENTOS PARA DESARROLLAR LA GESTIÓN CONTRACTUAL</w:t>
        </w:r>
        <w:r>
          <w:rPr>
            <w:noProof/>
            <w:webHidden/>
          </w:rPr>
          <w:tab/>
        </w:r>
        <w:r>
          <w:rPr>
            <w:noProof/>
            <w:webHidden/>
          </w:rPr>
          <w:fldChar w:fldCharType="begin"/>
        </w:r>
        <w:r>
          <w:rPr>
            <w:noProof/>
            <w:webHidden/>
          </w:rPr>
          <w:instrText xml:space="preserve"> PAGEREF _Toc461722833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34" w:history="1">
        <w:r w:rsidRPr="003E7E32">
          <w:rPr>
            <w:rStyle w:val="Hipervnculo"/>
            <w:noProof/>
          </w:rPr>
          <w:t>3.8. ETAPAS DE L</w:t>
        </w:r>
        <w:r w:rsidRPr="003E7E32">
          <w:rPr>
            <w:rStyle w:val="Hipervnculo"/>
            <w:noProof/>
            <w:spacing w:val="-3"/>
          </w:rPr>
          <w:t xml:space="preserve">A </w:t>
        </w:r>
        <w:r w:rsidRPr="003E7E32">
          <w:rPr>
            <w:rStyle w:val="Hipervnculo"/>
            <w:noProof/>
          </w:rPr>
          <w:t>ACTIVIDAD</w:t>
        </w:r>
        <w:r w:rsidRPr="003E7E32">
          <w:rPr>
            <w:rStyle w:val="Hipervnculo"/>
            <w:noProof/>
            <w:spacing w:val="76"/>
          </w:rPr>
          <w:t xml:space="preserve"> </w:t>
        </w:r>
        <w:r w:rsidRPr="003E7E32">
          <w:rPr>
            <w:rStyle w:val="Hipervnculo"/>
            <w:noProof/>
          </w:rPr>
          <w:t>CONTRACTUAL.</w:t>
        </w:r>
        <w:r>
          <w:rPr>
            <w:noProof/>
            <w:webHidden/>
          </w:rPr>
          <w:tab/>
        </w:r>
        <w:r>
          <w:rPr>
            <w:noProof/>
            <w:webHidden/>
          </w:rPr>
          <w:fldChar w:fldCharType="begin"/>
        </w:r>
        <w:r>
          <w:rPr>
            <w:noProof/>
            <w:webHidden/>
          </w:rPr>
          <w:instrText xml:space="preserve"> PAGEREF _Toc461722834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35" w:history="1">
        <w:r w:rsidRPr="003E7E32">
          <w:rPr>
            <w:rStyle w:val="Hipervnculo"/>
            <w:noProof/>
          </w:rPr>
          <w:t>3.8.1. Etapa Pre-Contractual.</w:t>
        </w:r>
        <w:r>
          <w:rPr>
            <w:noProof/>
            <w:webHidden/>
          </w:rPr>
          <w:tab/>
        </w:r>
        <w:r>
          <w:rPr>
            <w:noProof/>
            <w:webHidden/>
          </w:rPr>
          <w:fldChar w:fldCharType="begin"/>
        </w:r>
        <w:r>
          <w:rPr>
            <w:noProof/>
            <w:webHidden/>
          </w:rPr>
          <w:instrText xml:space="preserve"> PAGEREF _Toc461722835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36" w:history="1">
        <w:r w:rsidRPr="003E7E32">
          <w:rPr>
            <w:rStyle w:val="Hipervnculo"/>
            <w:noProof/>
          </w:rPr>
          <w:t>3.8.2. Etapa Contractual.</w:t>
        </w:r>
        <w:r>
          <w:rPr>
            <w:noProof/>
            <w:webHidden/>
          </w:rPr>
          <w:tab/>
        </w:r>
        <w:r>
          <w:rPr>
            <w:noProof/>
            <w:webHidden/>
          </w:rPr>
          <w:fldChar w:fldCharType="begin"/>
        </w:r>
        <w:r>
          <w:rPr>
            <w:noProof/>
            <w:webHidden/>
          </w:rPr>
          <w:instrText xml:space="preserve"> PAGEREF _Toc461722836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37" w:history="1">
        <w:r w:rsidRPr="003E7E32">
          <w:rPr>
            <w:rStyle w:val="Hipervnculo"/>
            <w:noProof/>
          </w:rPr>
          <w:t>3.8.3.  Etapa Post-Contractual.</w:t>
        </w:r>
        <w:r>
          <w:rPr>
            <w:noProof/>
            <w:webHidden/>
          </w:rPr>
          <w:tab/>
        </w:r>
        <w:r>
          <w:rPr>
            <w:noProof/>
            <w:webHidden/>
          </w:rPr>
          <w:fldChar w:fldCharType="begin"/>
        </w:r>
        <w:r>
          <w:rPr>
            <w:noProof/>
            <w:webHidden/>
          </w:rPr>
          <w:instrText xml:space="preserve"> PAGEREF _Toc461722837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38" w:history="1">
        <w:r w:rsidRPr="003E7E32">
          <w:rPr>
            <w:rStyle w:val="Hipervnculo"/>
            <w:rFonts w:eastAsia="Verdana" w:cs="Arial"/>
            <w:noProof/>
          </w:rPr>
          <w:t>TITULO IV</w:t>
        </w:r>
        <w:r>
          <w:rPr>
            <w:noProof/>
            <w:webHidden/>
          </w:rPr>
          <w:tab/>
        </w:r>
        <w:r>
          <w:rPr>
            <w:noProof/>
            <w:webHidden/>
          </w:rPr>
          <w:fldChar w:fldCharType="begin"/>
        </w:r>
        <w:r>
          <w:rPr>
            <w:noProof/>
            <w:webHidden/>
          </w:rPr>
          <w:instrText xml:space="preserve"> PAGEREF _Toc461722838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39" w:history="1">
        <w:r w:rsidRPr="003E7E32">
          <w:rPr>
            <w:rStyle w:val="Hipervnculo"/>
            <w:rFonts w:eastAsia="Verdana" w:cs="Arial"/>
            <w:noProof/>
          </w:rPr>
          <w:t>DE LA ETAPA PRE-CONTRACTUAL</w:t>
        </w:r>
        <w:r>
          <w:rPr>
            <w:noProof/>
            <w:webHidden/>
          </w:rPr>
          <w:tab/>
        </w:r>
        <w:r>
          <w:rPr>
            <w:noProof/>
            <w:webHidden/>
          </w:rPr>
          <w:fldChar w:fldCharType="begin"/>
        </w:r>
        <w:r>
          <w:rPr>
            <w:noProof/>
            <w:webHidden/>
          </w:rPr>
          <w:instrText xml:space="preserve"> PAGEREF _Toc461722839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40" w:history="1">
        <w:r w:rsidRPr="003E7E32">
          <w:rPr>
            <w:rStyle w:val="Hipervnculo"/>
            <w:rFonts w:eastAsia="Verdana" w:cs="Arial"/>
            <w:noProof/>
          </w:rPr>
          <w:t>CAPITULO I - FASES DE LA ETAPA PRE-CONTRACTUAL EN EL  MUNICIPIO DE ARMENIA</w:t>
        </w:r>
        <w:r>
          <w:rPr>
            <w:noProof/>
            <w:webHidden/>
          </w:rPr>
          <w:tab/>
        </w:r>
        <w:r>
          <w:rPr>
            <w:noProof/>
            <w:webHidden/>
          </w:rPr>
          <w:fldChar w:fldCharType="begin"/>
        </w:r>
        <w:r>
          <w:rPr>
            <w:noProof/>
            <w:webHidden/>
          </w:rPr>
          <w:instrText xml:space="preserve"> PAGEREF _Toc461722840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41" w:history="1">
        <w:r w:rsidRPr="003E7E32">
          <w:rPr>
            <w:rStyle w:val="Hipervnculo"/>
            <w:noProof/>
          </w:rPr>
          <w:t>4.1. FASES PROPIAS DE LA ETAPA</w:t>
        </w:r>
        <w:r w:rsidRPr="003E7E32">
          <w:rPr>
            <w:rStyle w:val="Hipervnculo"/>
            <w:noProof/>
            <w:spacing w:val="-18"/>
          </w:rPr>
          <w:t xml:space="preserve"> </w:t>
        </w:r>
        <w:r w:rsidRPr="003E7E32">
          <w:rPr>
            <w:rStyle w:val="Hipervnculo"/>
            <w:noProof/>
          </w:rPr>
          <w:t>PRE-CONTRACTUAL.</w:t>
        </w:r>
        <w:r>
          <w:rPr>
            <w:noProof/>
            <w:webHidden/>
          </w:rPr>
          <w:tab/>
        </w:r>
        <w:r>
          <w:rPr>
            <w:noProof/>
            <w:webHidden/>
          </w:rPr>
          <w:fldChar w:fldCharType="begin"/>
        </w:r>
        <w:r>
          <w:rPr>
            <w:noProof/>
            <w:webHidden/>
          </w:rPr>
          <w:instrText xml:space="preserve"> PAGEREF _Toc461722841 \h </w:instrText>
        </w:r>
        <w:r>
          <w:rPr>
            <w:noProof/>
            <w:webHidden/>
          </w:rPr>
        </w:r>
        <w:r>
          <w:rPr>
            <w:noProof/>
            <w:webHidden/>
          </w:rPr>
          <w:fldChar w:fldCharType="separate"/>
        </w:r>
        <w:r>
          <w:rPr>
            <w:noProof/>
            <w:webHidden/>
          </w:rPr>
          <w:t>38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42" w:history="1">
        <w:r w:rsidRPr="003E7E32">
          <w:rPr>
            <w:rStyle w:val="Hipervnculo"/>
            <w:noProof/>
          </w:rPr>
          <w:t>4.1.1. Fase Previa.</w:t>
        </w:r>
        <w:r>
          <w:rPr>
            <w:noProof/>
            <w:webHidden/>
          </w:rPr>
          <w:tab/>
        </w:r>
        <w:r>
          <w:rPr>
            <w:noProof/>
            <w:webHidden/>
          </w:rPr>
          <w:fldChar w:fldCharType="begin"/>
        </w:r>
        <w:r>
          <w:rPr>
            <w:noProof/>
            <w:webHidden/>
          </w:rPr>
          <w:instrText xml:space="preserve"> PAGEREF _Toc461722842 \h </w:instrText>
        </w:r>
        <w:r>
          <w:rPr>
            <w:noProof/>
            <w:webHidden/>
          </w:rPr>
        </w:r>
        <w:r>
          <w:rPr>
            <w:noProof/>
            <w:webHidden/>
          </w:rPr>
          <w:fldChar w:fldCharType="separate"/>
        </w:r>
        <w:r>
          <w:rPr>
            <w:noProof/>
            <w:webHidden/>
          </w:rPr>
          <w:t>39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43" w:history="1">
        <w:r w:rsidRPr="003E7E32">
          <w:rPr>
            <w:rStyle w:val="Hipervnculo"/>
            <w:noProof/>
          </w:rPr>
          <w:t>4.1.2. Fase de Selección.</w:t>
        </w:r>
        <w:r>
          <w:rPr>
            <w:noProof/>
            <w:webHidden/>
          </w:rPr>
          <w:tab/>
        </w:r>
        <w:r>
          <w:rPr>
            <w:noProof/>
            <w:webHidden/>
          </w:rPr>
          <w:fldChar w:fldCharType="begin"/>
        </w:r>
        <w:r>
          <w:rPr>
            <w:noProof/>
            <w:webHidden/>
          </w:rPr>
          <w:instrText xml:space="preserve"> PAGEREF _Toc461722843 \h </w:instrText>
        </w:r>
        <w:r>
          <w:rPr>
            <w:noProof/>
            <w:webHidden/>
          </w:rPr>
        </w:r>
        <w:r>
          <w:rPr>
            <w:noProof/>
            <w:webHidden/>
          </w:rPr>
          <w:fldChar w:fldCharType="separate"/>
        </w:r>
        <w:r>
          <w:rPr>
            <w:noProof/>
            <w:webHidden/>
          </w:rPr>
          <w:t>39</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44" w:history="1">
        <w:r w:rsidRPr="003E7E32">
          <w:rPr>
            <w:rStyle w:val="Hipervnculo"/>
            <w:rFonts w:eastAsia="Verdana" w:cs="Arial"/>
            <w:noProof/>
          </w:rPr>
          <w:t>CAPITULO II - DE LA FASE PREVIA</w:t>
        </w:r>
        <w:r>
          <w:rPr>
            <w:noProof/>
            <w:webHidden/>
          </w:rPr>
          <w:tab/>
        </w:r>
        <w:r>
          <w:rPr>
            <w:noProof/>
            <w:webHidden/>
          </w:rPr>
          <w:fldChar w:fldCharType="begin"/>
        </w:r>
        <w:r>
          <w:rPr>
            <w:noProof/>
            <w:webHidden/>
          </w:rPr>
          <w:instrText xml:space="preserve"> PAGEREF _Toc461722844 \h </w:instrText>
        </w:r>
        <w:r>
          <w:rPr>
            <w:noProof/>
            <w:webHidden/>
          </w:rPr>
        </w:r>
        <w:r>
          <w:rPr>
            <w:noProof/>
            <w:webHidden/>
          </w:rPr>
          <w:fldChar w:fldCharType="separate"/>
        </w:r>
        <w:r>
          <w:rPr>
            <w:noProof/>
            <w:webHidden/>
          </w:rPr>
          <w:t>39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45" w:history="1">
        <w:r w:rsidRPr="003E7E32">
          <w:rPr>
            <w:rStyle w:val="Hipervnculo"/>
            <w:noProof/>
          </w:rPr>
          <w:t>4.2. APLICACIÓN DE LAS DISPOSICIONES DE LA FASE PREVIA.</w:t>
        </w:r>
        <w:r>
          <w:rPr>
            <w:noProof/>
            <w:webHidden/>
          </w:rPr>
          <w:tab/>
        </w:r>
        <w:r>
          <w:rPr>
            <w:noProof/>
            <w:webHidden/>
          </w:rPr>
          <w:fldChar w:fldCharType="begin"/>
        </w:r>
        <w:r>
          <w:rPr>
            <w:noProof/>
            <w:webHidden/>
          </w:rPr>
          <w:instrText xml:space="preserve"> PAGEREF _Toc461722845 \h </w:instrText>
        </w:r>
        <w:r>
          <w:rPr>
            <w:noProof/>
            <w:webHidden/>
          </w:rPr>
        </w:r>
        <w:r>
          <w:rPr>
            <w:noProof/>
            <w:webHidden/>
          </w:rPr>
          <w:fldChar w:fldCharType="separate"/>
        </w:r>
        <w:r>
          <w:rPr>
            <w:noProof/>
            <w:webHidden/>
          </w:rPr>
          <w:t>39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46" w:history="1">
        <w:r w:rsidRPr="003E7E32">
          <w:rPr>
            <w:rStyle w:val="Hipervnculo"/>
            <w:noProof/>
          </w:rPr>
          <w:t>4.2.1. Actividades y Responsables en la Fase Previa.</w:t>
        </w:r>
        <w:r>
          <w:rPr>
            <w:noProof/>
            <w:webHidden/>
          </w:rPr>
          <w:tab/>
        </w:r>
        <w:r>
          <w:rPr>
            <w:noProof/>
            <w:webHidden/>
          </w:rPr>
          <w:fldChar w:fldCharType="begin"/>
        </w:r>
        <w:r>
          <w:rPr>
            <w:noProof/>
            <w:webHidden/>
          </w:rPr>
          <w:instrText xml:space="preserve"> PAGEREF _Toc461722846 \h </w:instrText>
        </w:r>
        <w:r>
          <w:rPr>
            <w:noProof/>
            <w:webHidden/>
          </w:rPr>
        </w:r>
        <w:r>
          <w:rPr>
            <w:noProof/>
            <w:webHidden/>
          </w:rPr>
          <w:fldChar w:fldCharType="separate"/>
        </w:r>
        <w:r>
          <w:rPr>
            <w:noProof/>
            <w:webHidden/>
          </w:rPr>
          <w:t>40</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47" w:history="1">
        <w:r w:rsidRPr="003E7E32">
          <w:rPr>
            <w:rStyle w:val="Hipervnculo"/>
            <w:rFonts w:eastAsia="Verdana" w:cs="Arial"/>
            <w:noProof/>
          </w:rPr>
          <w:t>Subcapítulo I - Regulaciones Específicas de las Actividades Propias de la Fase Previa de Toda la Actividad Contractual</w:t>
        </w:r>
        <w:r>
          <w:rPr>
            <w:noProof/>
            <w:webHidden/>
          </w:rPr>
          <w:tab/>
        </w:r>
        <w:r>
          <w:rPr>
            <w:noProof/>
            <w:webHidden/>
          </w:rPr>
          <w:fldChar w:fldCharType="begin"/>
        </w:r>
        <w:r>
          <w:rPr>
            <w:noProof/>
            <w:webHidden/>
          </w:rPr>
          <w:instrText xml:space="preserve"> PAGEREF _Toc461722847 \h </w:instrText>
        </w:r>
        <w:r>
          <w:rPr>
            <w:noProof/>
            <w:webHidden/>
          </w:rPr>
        </w:r>
        <w:r>
          <w:rPr>
            <w:noProof/>
            <w:webHidden/>
          </w:rPr>
          <w:fldChar w:fldCharType="separate"/>
        </w:r>
        <w:r>
          <w:rPr>
            <w:noProof/>
            <w:webHidden/>
          </w:rPr>
          <w:t>42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48" w:history="1">
        <w:r w:rsidRPr="003E7E32">
          <w:rPr>
            <w:rStyle w:val="Hipervnculo"/>
            <w:noProof/>
          </w:rPr>
          <w:t>4.2.1.1. Plan de</w:t>
        </w:r>
        <w:r w:rsidRPr="003E7E32">
          <w:rPr>
            <w:rStyle w:val="Hipervnculo"/>
            <w:noProof/>
            <w:spacing w:val="-10"/>
          </w:rPr>
          <w:t xml:space="preserve"> </w:t>
        </w:r>
        <w:r w:rsidRPr="003E7E32">
          <w:rPr>
            <w:rStyle w:val="Hipervnculo"/>
            <w:noProof/>
          </w:rPr>
          <w:t>Adquisiciones.</w:t>
        </w:r>
        <w:r>
          <w:rPr>
            <w:noProof/>
            <w:webHidden/>
          </w:rPr>
          <w:tab/>
        </w:r>
        <w:r>
          <w:rPr>
            <w:noProof/>
            <w:webHidden/>
          </w:rPr>
          <w:fldChar w:fldCharType="begin"/>
        </w:r>
        <w:r>
          <w:rPr>
            <w:noProof/>
            <w:webHidden/>
          </w:rPr>
          <w:instrText xml:space="preserve"> PAGEREF _Toc461722848 \h </w:instrText>
        </w:r>
        <w:r>
          <w:rPr>
            <w:noProof/>
            <w:webHidden/>
          </w:rPr>
        </w:r>
        <w:r>
          <w:rPr>
            <w:noProof/>
            <w:webHidden/>
          </w:rPr>
          <w:fldChar w:fldCharType="separate"/>
        </w:r>
        <w:r>
          <w:rPr>
            <w:noProof/>
            <w:webHidden/>
          </w:rPr>
          <w:t>42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49" w:history="1">
        <w:r w:rsidRPr="003E7E32">
          <w:rPr>
            <w:rStyle w:val="Hipervnculo"/>
            <w:noProof/>
          </w:rPr>
          <w:t>4.2.1.2. Análisis del Sector Económico y de los</w:t>
        </w:r>
        <w:r w:rsidRPr="003E7E32">
          <w:rPr>
            <w:rStyle w:val="Hipervnculo"/>
            <w:noProof/>
            <w:spacing w:val="-22"/>
          </w:rPr>
          <w:t xml:space="preserve"> </w:t>
        </w:r>
        <w:r w:rsidRPr="003E7E32">
          <w:rPr>
            <w:rStyle w:val="Hipervnculo"/>
            <w:noProof/>
          </w:rPr>
          <w:t>Oferentes.</w:t>
        </w:r>
        <w:r>
          <w:rPr>
            <w:noProof/>
            <w:webHidden/>
          </w:rPr>
          <w:tab/>
        </w:r>
        <w:r>
          <w:rPr>
            <w:noProof/>
            <w:webHidden/>
          </w:rPr>
          <w:fldChar w:fldCharType="begin"/>
        </w:r>
        <w:r>
          <w:rPr>
            <w:noProof/>
            <w:webHidden/>
          </w:rPr>
          <w:instrText xml:space="preserve"> PAGEREF _Toc461722849 \h </w:instrText>
        </w:r>
        <w:r>
          <w:rPr>
            <w:noProof/>
            <w:webHidden/>
          </w:rPr>
        </w:r>
        <w:r>
          <w:rPr>
            <w:noProof/>
            <w:webHidden/>
          </w:rPr>
          <w:fldChar w:fldCharType="separate"/>
        </w:r>
        <w:r>
          <w:rPr>
            <w:noProof/>
            <w:webHidden/>
          </w:rPr>
          <w:t>42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0" w:history="1">
        <w:r w:rsidRPr="003E7E32">
          <w:rPr>
            <w:rStyle w:val="Hipervnculo"/>
            <w:noProof/>
          </w:rPr>
          <w:t>4.2.1.3. Estudios Previos.</w:t>
        </w:r>
        <w:r>
          <w:rPr>
            <w:noProof/>
            <w:webHidden/>
          </w:rPr>
          <w:tab/>
        </w:r>
        <w:r>
          <w:rPr>
            <w:noProof/>
            <w:webHidden/>
          </w:rPr>
          <w:fldChar w:fldCharType="begin"/>
        </w:r>
        <w:r>
          <w:rPr>
            <w:noProof/>
            <w:webHidden/>
          </w:rPr>
          <w:instrText xml:space="preserve"> PAGEREF _Toc461722850 \h </w:instrText>
        </w:r>
        <w:r>
          <w:rPr>
            <w:noProof/>
            <w:webHidden/>
          </w:rPr>
        </w:r>
        <w:r>
          <w:rPr>
            <w:noProof/>
            <w:webHidden/>
          </w:rPr>
          <w:fldChar w:fldCharType="separate"/>
        </w:r>
        <w:r>
          <w:rPr>
            <w:noProof/>
            <w:webHidden/>
          </w:rPr>
          <w:t>43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1" w:history="1">
        <w:r w:rsidRPr="003E7E32">
          <w:rPr>
            <w:rStyle w:val="Hipervnculo"/>
            <w:noProof/>
          </w:rPr>
          <w:t>4.2.1.4. Especificaciones Técnicas</w:t>
        </w:r>
        <w:r w:rsidRPr="003E7E32">
          <w:rPr>
            <w:rStyle w:val="Hipervnculo"/>
            <w:noProof/>
            <w:spacing w:val="-13"/>
          </w:rPr>
          <w:t xml:space="preserve"> </w:t>
        </w:r>
        <w:r w:rsidRPr="003E7E32">
          <w:rPr>
            <w:rStyle w:val="Hipervnculo"/>
            <w:noProof/>
          </w:rPr>
          <w:t>Mínimas.</w:t>
        </w:r>
        <w:r>
          <w:rPr>
            <w:noProof/>
            <w:webHidden/>
          </w:rPr>
          <w:tab/>
        </w:r>
        <w:r>
          <w:rPr>
            <w:noProof/>
            <w:webHidden/>
          </w:rPr>
          <w:fldChar w:fldCharType="begin"/>
        </w:r>
        <w:r>
          <w:rPr>
            <w:noProof/>
            <w:webHidden/>
          </w:rPr>
          <w:instrText xml:space="preserve"> PAGEREF _Toc461722851 \h </w:instrText>
        </w:r>
        <w:r>
          <w:rPr>
            <w:noProof/>
            <w:webHidden/>
          </w:rPr>
        </w:r>
        <w:r>
          <w:rPr>
            <w:noProof/>
            <w:webHidden/>
          </w:rPr>
          <w:fldChar w:fldCharType="separate"/>
        </w:r>
        <w:r>
          <w:rPr>
            <w:noProof/>
            <w:webHidden/>
          </w:rPr>
          <w:t>43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2" w:history="1">
        <w:r w:rsidRPr="003E7E32">
          <w:rPr>
            <w:rStyle w:val="Hipervnculo"/>
            <w:noProof/>
          </w:rPr>
          <w:t>4.2.1.5. Análisis de Costo de</w:t>
        </w:r>
        <w:r w:rsidRPr="003E7E32">
          <w:rPr>
            <w:rStyle w:val="Hipervnculo"/>
            <w:noProof/>
            <w:spacing w:val="-18"/>
          </w:rPr>
          <w:t xml:space="preserve"> </w:t>
        </w:r>
        <w:r w:rsidRPr="003E7E32">
          <w:rPr>
            <w:rStyle w:val="Hipervnculo"/>
            <w:noProof/>
          </w:rPr>
          <w:t>Mercado.</w:t>
        </w:r>
        <w:r>
          <w:rPr>
            <w:noProof/>
            <w:webHidden/>
          </w:rPr>
          <w:tab/>
        </w:r>
        <w:r>
          <w:rPr>
            <w:noProof/>
            <w:webHidden/>
          </w:rPr>
          <w:fldChar w:fldCharType="begin"/>
        </w:r>
        <w:r>
          <w:rPr>
            <w:noProof/>
            <w:webHidden/>
          </w:rPr>
          <w:instrText xml:space="preserve"> PAGEREF _Toc461722852 \h </w:instrText>
        </w:r>
        <w:r>
          <w:rPr>
            <w:noProof/>
            <w:webHidden/>
          </w:rPr>
        </w:r>
        <w:r>
          <w:rPr>
            <w:noProof/>
            <w:webHidden/>
          </w:rPr>
          <w:fldChar w:fldCharType="separate"/>
        </w:r>
        <w:r>
          <w:rPr>
            <w:noProof/>
            <w:webHidden/>
          </w:rPr>
          <w:t>43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3" w:history="1">
        <w:r w:rsidRPr="003E7E32">
          <w:rPr>
            <w:rStyle w:val="Hipervnculo"/>
            <w:noProof/>
          </w:rPr>
          <w:t>4.2.1.6. Certificado de Disponibilidad</w:t>
        </w:r>
        <w:r w:rsidRPr="003E7E32">
          <w:rPr>
            <w:rStyle w:val="Hipervnculo"/>
            <w:noProof/>
            <w:spacing w:val="-16"/>
          </w:rPr>
          <w:t xml:space="preserve"> </w:t>
        </w:r>
        <w:r w:rsidRPr="003E7E32">
          <w:rPr>
            <w:rStyle w:val="Hipervnculo"/>
            <w:noProof/>
          </w:rPr>
          <w:t>Presupuestal.</w:t>
        </w:r>
        <w:r>
          <w:rPr>
            <w:noProof/>
            <w:webHidden/>
          </w:rPr>
          <w:tab/>
        </w:r>
        <w:r>
          <w:rPr>
            <w:noProof/>
            <w:webHidden/>
          </w:rPr>
          <w:fldChar w:fldCharType="begin"/>
        </w:r>
        <w:r>
          <w:rPr>
            <w:noProof/>
            <w:webHidden/>
          </w:rPr>
          <w:instrText xml:space="preserve"> PAGEREF _Toc461722853 \h </w:instrText>
        </w:r>
        <w:r>
          <w:rPr>
            <w:noProof/>
            <w:webHidden/>
          </w:rPr>
        </w:r>
        <w:r>
          <w:rPr>
            <w:noProof/>
            <w:webHidden/>
          </w:rPr>
          <w:fldChar w:fldCharType="separate"/>
        </w:r>
        <w:r>
          <w:rPr>
            <w:noProof/>
            <w:webHidden/>
          </w:rPr>
          <w:t>44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4" w:history="1">
        <w:r w:rsidRPr="003E7E32">
          <w:rPr>
            <w:rStyle w:val="Hipervnculo"/>
            <w:noProof/>
          </w:rPr>
          <w:t>4.2.1.7. Certificado sobre Suficiencia de</w:t>
        </w:r>
        <w:r w:rsidRPr="003E7E32">
          <w:rPr>
            <w:rStyle w:val="Hipervnculo"/>
            <w:noProof/>
            <w:spacing w:val="-18"/>
          </w:rPr>
          <w:t xml:space="preserve"> </w:t>
        </w:r>
        <w:r w:rsidRPr="003E7E32">
          <w:rPr>
            <w:rStyle w:val="Hipervnculo"/>
            <w:noProof/>
          </w:rPr>
          <w:t>Personal.</w:t>
        </w:r>
        <w:r>
          <w:rPr>
            <w:noProof/>
            <w:webHidden/>
          </w:rPr>
          <w:tab/>
        </w:r>
        <w:r>
          <w:rPr>
            <w:noProof/>
            <w:webHidden/>
          </w:rPr>
          <w:fldChar w:fldCharType="begin"/>
        </w:r>
        <w:r>
          <w:rPr>
            <w:noProof/>
            <w:webHidden/>
          </w:rPr>
          <w:instrText xml:space="preserve"> PAGEREF _Toc461722854 \h </w:instrText>
        </w:r>
        <w:r>
          <w:rPr>
            <w:noProof/>
            <w:webHidden/>
          </w:rPr>
        </w:r>
        <w:r>
          <w:rPr>
            <w:noProof/>
            <w:webHidden/>
          </w:rPr>
          <w:fldChar w:fldCharType="separate"/>
        </w:r>
        <w:r>
          <w:rPr>
            <w:noProof/>
            <w:webHidden/>
          </w:rPr>
          <w:t>44</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55" w:history="1">
        <w:r w:rsidRPr="003E7E32">
          <w:rPr>
            <w:rStyle w:val="Hipervnculo"/>
            <w:rFonts w:eastAsia="Verdana" w:cs="Arial"/>
            <w:noProof/>
          </w:rPr>
          <w:t>CAPITULO III - FASE DE SELECCIÓN</w:t>
        </w:r>
        <w:r>
          <w:rPr>
            <w:noProof/>
            <w:webHidden/>
          </w:rPr>
          <w:tab/>
        </w:r>
        <w:r>
          <w:rPr>
            <w:noProof/>
            <w:webHidden/>
          </w:rPr>
          <w:fldChar w:fldCharType="begin"/>
        </w:r>
        <w:r>
          <w:rPr>
            <w:noProof/>
            <w:webHidden/>
          </w:rPr>
          <w:instrText xml:space="preserve"> PAGEREF _Toc461722855 \h </w:instrText>
        </w:r>
        <w:r>
          <w:rPr>
            <w:noProof/>
            <w:webHidden/>
          </w:rPr>
        </w:r>
        <w:r>
          <w:rPr>
            <w:noProof/>
            <w:webHidden/>
          </w:rPr>
          <w:fldChar w:fldCharType="separate"/>
        </w:r>
        <w:r>
          <w:rPr>
            <w:noProof/>
            <w:webHidden/>
          </w:rPr>
          <w:t>44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6" w:history="1">
        <w:r w:rsidRPr="003E7E32">
          <w:rPr>
            <w:rStyle w:val="Hipervnculo"/>
            <w:noProof/>
          </w:rPr>
          <w:t>4.3.1. Modalidades de</w:t>
        </w:r>
        <w:r w:rsidRPr="003E7E32">
          <w:rPr>
            <w:rStyle w:val="Hipervnculo"/>
            <w:noProof/>
            <w:spacing w:val="-20"/>
          </w:rPr>
          <w:t xml:space="preserve"> </w:t>
        </w:r>
        <w:r w:rsidRPr="003E7E32">
          <w:rPr>
            <w:rStyle w:val="Hipervnculo"/>
            <w:noProof/>
          </w:rPr>
          <w:t>Selección.</w:t>
        </w:r>
        <w:r>
          <w:rPr>
            <w:noProof/>
            <w:webHidden/>
          </w:rPr>
          <w:tab/>
        </w:r>
        <w:r>
          <w:rPr>
            <w:noProof/>
            <w:webHidden/>
          </w:rPr>
          <w:fldChar w:fldCharType="begin"/>
        </w:r>
        <w:r>
          <w:rPr>
            <w:noProof/>
            <w:webHidden/>
          </w:rPr>
          <w:instrText xml:space="preserve"> PAGEREF _Toc461722856 \h </w:instrText>
        </w:r>
        <w:r>
          <w:rPr>
            <w:noProof/>
            <w:webHidden/>
          </w:rPr>
        </w:r>
        <w:r>
          <w:rPr>
            <w:noProof/>
            <w:webHidden/>
          </w:rPr>
          <w:fldChar w:fldCharType="separate"/>
        </w:r>
        <w:r>
          <w:rPr>
            <w:noProof/>
            <w:webHidden/>
          </w:rPr>
          <w:t>44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7" w:history="1">
        <w:r w:rsidRPr="003E7E32">
          <w:rPr>
            <w:rStyle w:val="Hipervnculo"/>
            <w:noProof/>
          </w:rPr>
          <w:t>4.3.2. Actividades que comprende la Fase de</w:t>
        </w:r>
        <w:r w:rsidRPr="003E7E32">
          <w:rPr>
            <w:rStyle w:val="Hipervnculo"/>
            <w:noProof/>
            <w:spacing w:val="-28"/>
          </w:rPr>
          <w:t xml:space="preserve"> </w:t>
        </w:r>
        <w:r w:rsidRPr="003E7E32">
          <w:rPr>
            <w:rStyle w:val="Hipervnculo"/>
            <w:noProof/>
          </w:rPr>
          <w:t>Selección.</w:t>
        </w:r>
        <w:r>
          <w:rPr>
            <w:noProof/>
            <w:webHidden/>
          </w:rPr>
          <w:tab/>
        </w:r>
        <w:r>
          <w:rPr>
            <w:noProof/>
            <w:webHidden/>
          </w:rPr>
          <w:fldChar w:fldCharType="begin"/>
        </w:r>
        <w:r>
          <w:rPr>
            <w:noProof/>
            <w:webHidden/>
          </w:rPr>
          <w:instrText xml:space="preserve"> PAGEREF _Toc461722857 \h </w:instrText>
        </w:r>
        <w:r>
          <w:rPr>
            <w:noProof/>
            <w:webHidden/>
          </w:rPr>
        </w:r>
        <w:r>
          <w:rPr>
            <w:noProof/>
            <w:webHidden/>
          </w:rPr>
          <w:fldChar w:fldCharType="separate"/>
        </w:r>
        <w:r>
          <w:rPr>
            <w:noProof/>
            <w:webHidden/>
          </w:rPr>
          <w:t>45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8" w:history="1">
        <w:r w:rsidRPr="003E7E32">
          <w:rPr>
            <w:rStyle w:val="Hipervnculo"/>
            <w:noProof/>
          </w:rPr>
          <w:t>4.3.3. Condiciones Generales aplicables a todas las modalidades de selección del Municipio de Armenia en la Fase de</w:t>
        </w:r>
        <w:r w:rsidRPr="003E7E32">
          <w:rPr>
            <w:rStyle w:val="Hipervnculo"/>
            <w:noProof/>
            <w:spacing w:val="-22"/>
          </w:rPr>
          <w:t xml:space="preserve"> </w:t>
        </w:r>
        <w:r w:rsidRPr="003E7E32">
          <w:rPr>
            <w:rStyle w:val="Hipervnculo"/>
            <w:noProof/>
          </w:rPr>
          <w:t>Selección.</w:t>
        </w:r>
        <w:r>
          <w:rPr>
            <w:noProof/>
            <w:webHidden/>
          </w:rPr>
          <w:tab/>
        </w:r>
        <w:r>
          <w:rPr>
            <w:noProof/>
            <w:webHidden/>
          </w:rPr>
          <w:fldChar w:fldCharType="begin"/>
        </w:r>
        <w:r>
          <w:rPr>
            <w:noProof/>
            <w:webHidden/>
          </w:rPr>
          <w:instrText xml:space="preserve"> PAGEREF _Toc461722858 \h </w:instrText>
        </w:r>
        <w:r>
          <w:rPr>
            <w:noProof/>
            <w:webHidden/>
          </w:rPr>
        </w:r>
        <w:r>
          <w:rPr>
            <w:noProof/>
            <w:webHidden/>
          </w:rPr>
          <w:fldChar w:fldCharType="separate"/>
        </w:r>
        <w:r>
          <w:rPr>
            <w:noProof/>
            <w:webHidden/>
          </w:rPr>
          <w:t>45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59" w:history="1">
        <w:r w:rsidRPr="003E7E32">
          <w:rPr>
            <w:rStyle w:val="Hipervnculo"/>
            <w:noProof/>
          </w:rPr>
          <w:t>4.3.3.1. Revisión de las Ofertas.</w:t>
        </w:r>
        <w:r>
          <w:rPr>
            <w:noProof/>
            <w:webHidden/>
          </w:rPr>
          <w:tab/>
        </w:r>
        <w:r>
          <w:rPr>
            <w:noProof/>
            <w:webHidden/>
          </w:rPr>
          <w:fldChar w:fldCharType="begin"/>
        </w:r>
        <w:r>
          <w:rPr>
            <w:noProof/>
            <w:webHidden/>
          </w:rPr>
          <w:instrText xml:space="preserve"> PAGEREF _Toc461722859 \h </w:instrText>
        </w:r>
        <w:r>
          <w:rPr>
            <w:noProof/>
            <w:webHidden/>
          </w:rPr>
        </w:r>
        <w:r>
          <w:rPr>
            <w:noProof/>
            <w:webHidden/>
          </w:rPr>
          <w:fldChar w:fldCharType="separate"/>
        </w:r>
        <w:r>
          <w:rPr>
            <w:noProof/>
            <w:webHidden/>
          </w:rPr>
          <w:t>45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60" w:history="1">
        <w:r w:rsidRPr="003E7E32">
          <w:rPr>
            <w:rStyle w:val="Hipervnculo"/>
            <w:noProof/>
          </w:rPr>
          <w:t>4.3.3.2. Designación de Comités Evaluadores.</w:t>
        </w:r>
        <w:r>
          <w:rPr>
            <w:noProof/>
            <w:webHidden/>
          </w:rPr>
          <w:tab/>
        </w:r>
        <w:r>
          <w:rPr>
            <w:noProof/>
            <w:webHidden/>
          </w:rPr>
          <w:fldChar w:fldCharType="begin"/>
        </w:r>
        <w:r>
          <w:rPr>
            <w:noProof/>
            <w:webHidden/>
          </w:rPr>
          <w:instrText xml:space="preserve"> PAGEREF _Toc461722860 \h </w:instrText>
        </w:r>
        <w:r>
          <w:rPr>
            <w:noProof/>
            <w:webHidden/>
          </w:rPr>
        </w:r>
        <w:r>
          <w:rPr>
            <w:noProof/>
            <w:webHidden/>
          </w:rPr>
          <w:fldChar w:fldCharType="separate"/>
        </w:r>
        <w:r>
          <w:rPr>
            <w:noProof/>
            <w:webHidden/>
          </w:rPr>
          <w:t>46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61" w:history="1">
        <w:r w:rsidRPr="003E7E32">
          <w:rPr>
            <w:rStyle w:val="Hipervnculo"/>
            <w:noProof/>
          </w:rPr>
          <w:t>4.3.3.3. Reglas de Subsanabilidad Comunes a Todos los Procedimientos de Selección de Contratistas.</w:t>
        </w:r>
        <w:r>
          <w:rPr>
            <w:noProof/>
            <w:webHidden/>
          </w:rPr>
          <w:tab/>
        </w:r>
        <w:r>
          <w:rPr>
            <w:noProof/>
            <w:webHidden/>
          </w:rPr>
          <w:fldChar w:fldCharType="begin"/>
        </w:r>
        <w:r>
          <w:rPr>
            <w:noProof/>
            <w:webHidden/>
          </w:rPr>
          <w:instrText xml:space="preserve"> PAGEREF _Toc461722861 \h </w:instrText>
        </w:r>
        <w:r>
          <w:rPr>
            <w:noProof/>
            <w:webHidden/>
          </w:rPr>
        </w:r>
        <w:r>
          <w:rPr>
            <w:noProof/>
            <w:webHidden/>
          </w:rPr>
          <w:fldChar w:fldCharType="separate"/>
        </w:r>
        <w:r>
          <w:rPr>
            <w:noProof/>
            <w:webHidden/>
          </w:rPr>
          <w:t>46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62" w:history="1">
        <w:r w:rsidRPr="003E7E32">
          <w:rPr>
            <w:rStyle w:val="Hipervnculo"/>
            <w:noProof/>
          </w:rPr>
          <w:t>4.3.3.4. Notificación de la Adjudicación.</w:t>
        </w:r>
        <w:r>
          <w:rPr>
            <w:noProof/>
            <w:webHidden/>
          </w:rPr>
          <w:tab/>
        </w:r>
        <w:r>
          <w:rPr>
            <w:noProof/>
            <w:webHidden/>
          </w:rPr>
          <w:fldChar w:fldCharType="begin"/>
        </w:r>
        <w:r>
          <w:rPr>
            <w:noProof/>
            <w:webHidden/>
          </w:rPr>
          <w:instrText xml:space="preserve"> PAGEREF _Toc461722862 \h </w:instrText>
        </w:r>
        <w:r>
          <w:rPr>
            <w:noProof/>
            <w:webHidden/>
          </w:rPr>
        </w:r>
        <w:r>
          <w:rPr>
            <w:noProof/>
            <w:webHidden/>
          </w:rPr>
          <w:fldChar w:fldCharType="separate"/>
        </w:r>
        <w:r>
          <w:rPr>
            <w:noProof/>
            <w:webHidden/>
          </w:rPr>
          <w:t>47</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63" w:history="1">
        <w:r w:rsidRPr="003E7E32">
          <w:rPr>
            <w:rStyle w:val="Hipervnculo"/>
            <w:rFonts w:eastAsia="Verdana" w:cs="Arial"/>
            <w:noProof/>
          </w:rPr>
          <w:t>Subcapítulo I - Del Trámite de la Licitación Pública</w:t>
        </w:r>
        <w:r>
          <w:rPr>
            <w:noProof/>
            <w:webHidden/>
          </w:rPr>
          <w:tab/>
        </w:r>
        <w:r>
          <w:rPr>
            <w:noProof/>
            <w:webHidden/>
          </w:rPr>
          <w:fldChar w:fldCharType="begin"/>
        </w:r>
        <w:r>
          <w:rPr>
            <w:noProof/>
            <w:webHidden/>
          </w:rPr>
          <w:instrText xml:space="preserve"> PAGEREF _Toc461722863 \h </w:instrText>
        </w:r>
        <w:r>
          <w:rPr>
            <w:noProof/>
            <w:webHidden/>
          </w:rPr>
        </w:r>
        <w:r>
          <w:rPr>
            <w:noProof/>
            <w:webHidden/>
          </w:rPr>
          <w:fldChar w:fldCharType="separate"/>
        </w:r>
        <w:r>
          <w:rPr>
            <w:noProof/>
            <w:webHidden/>
          </w:rPr>
          <w:t>47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64" w:history="1">
        <w:r w:rsidRPr="003E7E32">
          <w:rPr>
            <w:rStyle w:val="Hipervnculo"/>
            <w:noProof/>
          </w:rPr>
          <w:t>4.4. LICITACIÓN PÚBLICA.</w:t>
        </w:r>
        <w:r>
          <w:rPr>
            <w:noProof/>
            <w:webHidden/>
          </w:rPr>
          <w:tab/>
        </w:r>
        <w:r>
          <w:rPr>
            <w:noProof/>
            <w:webHidden/>
          </w:rPr>
          <w:fldChar w:fldCharType="begin"/>
        </w:r>
        <w:r>
          <w:rPr>
            <w:noProof/>
            <w:webHidden/>
          </w:rPr>
          <w:instrText xml:space="preserve"> PAGEREF _Toc461722864 \h </w:instrText>
        </w:r>
        <w:r>
          <w:rPr>
            <w:noProof/>
            <w:webHidden/>
          </w:rPr>
        </w:r>
        <w:r>
          <w:rPr>
            <w:noProof/>
            <w:webHidden/>
          </w:rPr>
          <w:fldChar w:fldCharType="separate"/>
        </w:r>
        <w:r>
          <w:rPr>
            <w:noProof/>
            <w:webHidden/>
          </w:rPr>
          <w:t>47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65" w:history="1">
        <w:r w:rsidRPr="003E7E32">
          <w:rPr>
            <w:rStyle w:val="Hipervnculo"/>
            <w:noProof/>
          </w:rPr>
          <w:t>4.4.1. Actividades y responsables dentro del procedimiento de licitación pública en el Municipio de</w:t>
        </w:r>
        <w:r w:rsidRPr="003E7E32">
          <w:rPr>
            <w:rStyle w:val="Hipervnculo"/>
            <w:noProof/>
            <w:spacing w:val="-16"/>
          </w:rPr>
          <w:t xml:space="preserve"> </w:t>
        </w:r>
        <w:r w:rsidRPr="003E7E32">
          <w:rPr>
            <w:rStyle w:val="Hipervnculo"/>
            <w:noProof/>
          </w:rPr>
          <w:t>Armenia.</w:t>
        </w:r>
        <w:r>
          <w:rPr>
            <w:noProof/>
            <w:webHidden/>
          </w:rPr>
          <w:tab/>
        </w:r>
        <w:r>
          <w:rPr>
            <w:noProof/>
            <w:webHidden/>
          </w:rPr>
          <w:fldChar w:fldCharType="begin"/>
        </w:r>
        <w:r>
          <w:rPr>
            <w:noProof/>
            <w:webHidden/>
          </w:rPr>
          <w:instrText xml:space="preserve"> PAGEREF _Toc461722865 \h </w:instrText>
        </w:r>
        <w:r>
          <w:rPr>
            <w:noProof/>
            <w:webHidden/>
          </w:rPr>
        </w:r>
        <w:r>
          <w:rPr>
            <w:noProof/>
            <w:webHidden/>
          </w:rPr>
          <w:fldChar w:fldCharType="separate"/>
        </w:r>
        <w:r>
          <w:rPr>
            <w:noProof/>
            <w:webHidden/>
          </w:rPr>
          <w:t>47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66" w:history="1">
        <w:r w:rsidRPr="003E7E32">
          <w:rPr>
            <w:rStyle w:val="Hipervnculo"/>
            <w:noProof/>
          </w:rPr>
          <w:t>4.4.2. Análisis explicativo de las diferentes actividades de la selección.</w:t>
        </w:r>
        <w:r>
          <w:rPr>
            <w:noProof/>
            <w:webHidden/>
          </w:rPr>
          <w:tab/>
        </w:r>
        <w:r>
          <w:rPr>
            <w:noProof/>
            <w:webHidden/>
          </w:rPr>
          <w:fldChar w:fldCharType="begin"/>
        </w:r>
        <w:r>
          <w:rPr>
            <w:noProof/>
            <w:webHidden/>
          </w:rPr>
          <w:instrText xml:space="preserve"> PAGEREF _Toc461722866 \h </w:instrText>
        </w:r>
        <w:r>
          <w:rPr>
            <w:noProof/>
            <w:webHidden/>
          </w:rPr>
        </w:r>
        <w:r>
          <w:rPr>
            <w:noProof/>
            <w:webHidden/>
          </w:rPr>
          <w:fldChar w:fldCharType="separate"/>
        </w:r>
        <w:r>
          <w:rPr>
            <w:noProof/>
            <w:webHidden/>
          </w:rPr>
          <w:t>50</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67" w:history="1">
        <w:r w:rsidRPr="003E7E32">
          <w:rPr>
            <w:rStyle w:val="Hipervnculo"/>
            <w:rFonts w:eastAsia="Verdana" w:cs="Arial"/>
            <w:noProof/>
          </w:rPr>
          <w:t>Subcapítulo II - Del Trámite de la Selección Abreviada</w:t>
        </w:r>
        <w:r>
          <w:rPr>
            <w:noProof/>
            <w:webHidden/>
          </w:rPr>
          <w:tab/>
        </w:r>
        <w:r>
          <w:rPr>
            <w:noProof/>
            <w:webHidden/>
          </w:rPr>
          <w:fldChar w:fldCharType="begin"/>
        </w:r>
        <w:r>
          <w:rPr>
            <w:noProof/>
            <w:webHidden/>
          </w:rPr>
          <w:instrText xml:space="preserve"> PAGEREF _Toc461722867 \h </w:instrText>
        </w:r>
        <w:r>
          <w:rPr>
            <w:noProof/>
            <w:webHidden/>
          </w:rPr>
        </w:r>
        <w:r>
          <w:rPr>
            <w:noProof/>
            <w:webHidden/>
          </w:rPr>
          <w:fldChar w:fldCharType="separate"/>
        </w:r>
        <w:r>
          <w:rPr>
            <w:noProof/>
            <w:webHidden/>
          </w:rPr>
          <w:t>54</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68" w:history="1">
        <w:r w:rsidRPr="003E7E32">
          <w:rPr>
            <w:rStyle w:val="Hipervnculo"/>
            <w:rFonts w:eastAsia="Verdana" w:cs="Arial"/>
            <w:noProof/>
          </w:rPr>
          <w:t>Sección I - Procedimiento para adquisición de bienes y servicios de Características Técnicas Uniformes y de Común Utilización</w:t>
        </w:r>
        <w:r>
          <w:rPr>
            <w:noProof/>
            <w:webHidden/>
          </w:rPr>
          <w:tab/>
        </w:r>
        <w:r>
          <w:rPr>
            <w:noProof/>
            <w:webHidden/>
          </w:rPr>
          <w:fldChar w:fldCharType="begin"/>
        </w:r>
        <w:r>
          <w:rPr>
            <w:noProof/>
            <w:webHidden/>
          </w:rPr>
          <w:instrText xml:space="preserve"> PAGEREF _Toc461722868 \h </w:instrText>
        </w:r>
        <w:r>
          <w:rPr>
            <w:noProof/>
            <w:webHidden/>
          </w:rPr>
        </w:r>
        <w:r>
          <w:rPr>
            <w:noProof/>
            <w:webHidden/>
          </w:rPr>
          <w:fldChar w:fldCharType="separate"/>
        </w:r>
        <w:r>
          <w:rPr>
            <w:noProof/>
            <w:webHidden/>
          </w:rPr>
          <w:t>54</w:t>
        </w:r>
        <w:r>
          <w:rPr>
            <w:noProof/>
            <w:webHidden/>
          </w:rPr>
          <w:fldChar w:fldCharType="end"/>
        </w:r>
      </w:hyperlink>
    </w:p>
    <w:p w:rsidR="002A20AA" w:rsidRDefault="002A20AA">
      <w:pPr>
        <w:pStyle w:val="TDC3"/>
        <w:tabs>
          <w:tab w:val="left" w:pos="4854"/>
          <w:tab w:val="right" w:leader="dot" w:pos="9962"/>
        </w:tabs>
        <w:rPr>
          <w:rFonts w:asciiTheme="minorHAnsi" w:eastAsiaTheme="minorEastAsia" w:hAnsiTheme="minorHAnsi" w:cstheme="minorBidi"/>
          <w:noProof/>
          <w:sz w:val="22"/>
          <w:szCs w:val="22"/>
          <w:lang w:eastAsia="es-CO"/>
        </w:rPr>
      </w:pPr>
      <w:hyperlink w:anchor="_Toc461722869" w:history="1">
        <w:r w:rsidRPr="003E7E32">
          <w:rPr>
            <w:rStyle w:val="Hipervnculo"/>
            <w:noProof/>
          </w:rPr>
          <w:t>4.5.1. Adquisición de bienes y servicios</w:t>
        </w:r>
        <w:r>
          <w:rPr>
            <w:rFonts w:asciiTheme="minorHAnsi" w:eastAsiaTheme="minorEastAsia" w:hAnsiTheme="minorHAnsi" w:cstheme="minorBidi"/>
            <w:noProof/>
            <w:sz w:val="22"/>
            <w:szCs w:val="22"/>
            <w:lang w:eastAsia="es-CO"/>
          </w:rPr>
          <w:tab/>
        </w:r>
        <w:r w:rsidRPr="003E7E32">
          <w:rPr>
            <w:rStyle w:val="Hipervnculo"/>
            <w:noProof/>
          </w:rPr>
          <w:t xml:space="preserve">de características técnicas uniformes y de </w:t>
        </w:r>
        <w:r w:rsidRPr="003E7E32">
          <w:rPr>
            <w:rStyle w:val="Hipervnculo"/>
            <w:noProof/>
            <w:spacing w:val="-1"/>
          </w:rPr>
          <w:t>común</w:t>
        </w:r>
        <w:r>
          <w:rPr>
            <w:noProof/>
            <w:webHidden/>
          </w:rPr>
          <w:tab/>
        </w:r>
        <w:r>
          <w:rPr>
            <w:noProof/>
            <w:webHidden/>
          </w:rPr>
          <w:fldChar w:fldCharType="begin"/>
        </w:r>
        <w:r>
          <w:rPr>
            <w:noProof/>
            <w:webHidden/>
          </w:rPr>
          <w:instrText xml:space="preserve"> PAGEREF _Toc461722869 \h </w:instrText>
        </w:r>
        <w:r>
          <w:rPr>
            <w:noProof/>
            <w:webHidden/>
          </w:rPr>
        </w:r>
        <w:r>
          <w:rPr>
            <w:noProof/>
            <w:webHidden/>
          </w:rPr>
          <w:fldChar w:fldCharType="separate"/>
        </w:r>
        <w:r>
          <w:rPr>
            <w:noProof/>
            <w:webHidden/>
          </w:rPr>
          <w:t>55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0" w:history="1">
        <w:r w:rsidRPr="003E7E32">
          <w:rPr>
            <w:rStyle w:val="Hipervnculo"/>
            <w:noProof/>
          </w:rPr>
          <w:t>4.5.1.1. Actividades y responsables para adquisición de bienes y servicios de características técnicas uniformes y de común utilización. El trámite de subasta inversa incluye el siguiente procedimiento:</w:t>
        </w:r>
        <w:r>
          <w:rPr>
            <w:noProof/>
            <w:webHidden/>
          </w:rPr>
          <w:tab/>
        </w:r>
        <w:r>
          <w:rPr>
            <w:noProof/>
            <w:webHidden/>
          </w:rPr>
          <w:fldChar w:fldCharType="begin"/>
        </w:r>
        <w:r>
          <w:rPr>
            <w:noProof/>
            <w:webHidden/>
          </w:rPr>
          <w:instrText xml:space="preserve"> PAGEREF _Toc461722870 \h </w:instrText>
        </w:r>
        <w:r>
          <w:rPr>
            <w:noProof/>
            <w:webHidden/>
          </w:rPr>
        </w:r>
        <w:r>
          <w:rPr>
            <w:noProof/>
            <w:webHidden/>
          </w:rPr>
          <w:fldChar w:fldCharType="separate"/>
        </w:r>
        <w:r>
          <w:rPr>
            <w:noProof/>
            <w:webHidden/>
          </w:rPr>
          <w:t>55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1" w:history="1">
        <w:r w:rsidRPr="003E7E32">
          <w:rPr>
            <w:rStyle w:val="Hipervnculo"/>
            <w:noProof/>
          </w:rPr>
          <w:t xml:space="preserve">4.5.1.2. Análisis explicativo de las </w:t>
        </w:r>
        <w:r w:rsidRPr="003E7E32">
          <w:rPr>
            <w:rStyle w:val="Hipervnculo"/>
            <w:noProof/>
            <w:spacing w:val="-1"/>
          </w:rPr>
          <w:t xml:space="preserve">diferentes </w:t>
        </w:r>
        <w:r w:rsidRPr="003E7E32">
          <w:rPr>
            <w:rStyle w:val="Hipervnculo"/>
            <w:noProof/>
          </w:rPr>
          <w:t>actividades de la</w:t>
        </w:r>
        <w:r w:rsidRPr="003E7E32">
          <w:rPr>
            <w:rStyle w:val="Hipervnculo"/>
            <w:noProof/>
            <w:spacing w:val="-12"/>
          </w:rPr>
          <w:t xml:space="preserve"> </w:t>
        </w:r>
        <w:r w:rsidRPr="003E7E32">
          <w:rPr>
            <w:rStyle w:val="Hipervnculo"/>
            <w:noProof/>
          </w:rPr>
          <w:t>selección.</w:t>
        </w:r>
        <w:r>
          <w:rPr>
            <w:noProof/>
            <w:webHidden/>
          </w:rPr>
          <w:tab/>
        </w:r>
        <w:r>
          <w:rPr>
            <w:noProof/>
            <w:webHidden/>
          </w:rPr>
          <w:fldChar w:fldCharType="begin"/>
        </w:r>
        <w:r>
          <w:rPr>
            <w:noProof/>
            <w:webHidden/>
          </w:rPr>
          <w:instrText xml:space="preserve"> PAGEREF _Toc461722871 \h </w:instrText>
        </w:r>
        <w:r>
          <w:rPr>
            <w:noProof/>
            <w:webHidden/>
          </w:rPr>
        </w:r>
        <w:r>
          <w:rPr>
            <w:noProof/>
            <w:webHidden/>
          </w:rPr>
          <w:fldChar w:fldCharType="separate"/>
        </w:r>
        <w:r>
          <w:rPr>
            <w:noProof/>
            <w:webHidden/>
          </w:rPr>
          <w:t>59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2" w:history="1">
        <w:r w:rsidRPr="003E7E32">
          <w:rPr>
            <w:rStyle w:val="Hipervnculo"/>
            <w:noProof/>
          </w:rPr>
          <w:t>4.5.2. Trámite de compra por acuerdo marco de precios para adquisición de bienes y servicios de características  técnicas  uniformes:</w:t>
        </w:r>
        <w:r>
          <w:rPr>
            <w:noProof/>
            <w:webHidden/>
          </w:rPr>
          <w:tab/>
        </w:r>
        <w:r>
          <w:rPr>
            <w:noProof/>
            <w:webHidden/>
          </w:rPr>
          <w:fldChar w:fldCharType="begin"/>
        </w:r>
        <w:r>
          <w:rPr>
            <w:noProof/>
            <w:webHidden/>
          </w:rPr>
          <w:instrText xml:space="preserve"> PAGEREF _Toc461722872 \h </w:instrText>
        </w:r>
        <w:r>
          <w:rPr>
            <w:noProof/>
            <w:webHidden/>
          </w:rPr>
        </w:r>
        <w:r>
          <w:rPr>
            <w:noProof/>
            <w:webHidden/>
          </w:rPr>
          <w:fldChar w:fldCharType="separate"/>
        </w:r>
        <w:r>
          <w:rPr>
            <w:noProof/>
            <w:webHidden/>
          </w:rPr>
          <w:t>64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3" w:history="1">
        <w:r w:rsidRPr="003E7E32">
          <w:rPr>
            <w:rStyle w:val="Hipervnculo"/>
            <w:noProof/>
          </w:rPr>
          <w:t>4.5.3. Trámite de adquisición a través de bolsa de productos de bienes y servicios de características técnicas uniformes y de común utilización.</w:t>
        </w:r>
        <w:r>
          <w:rPr>
            <w:noProof/>
            <w:webHidden/>
          </w:rPr>
          <w:tab/>
        </w:r>
        <w:r>
          <w:rPr>
            <w:noProof/>
            <w:webHidden/>
          </w:rPr>
          <w:fldChar w:fldCharType="begin"/>
        </w:r>
        <w:r>
          <w:rPr>
            <w:noProof/>
            <w:webHidden/>
          </w:rPr>
          <w:instrText xml:space="preserve"> PAGEREF _Toc461722873 \h </w:instrText>
        </w:r>
        <w:r>
          <w:rPr>
            <w:noProof/>
            <w:webHidden/>
          </w:rPr>
        </w:r>
        <w:r>
          <w:rPr>
            <w:noProof/>
            <w:webHidden/>
          </w:rPr>
          <w:fldChar w:fldCharType="separate"/>
        </w:r>
        <w:r>
          <w:rPr>
            <w:noProof/>
            <w:webHidden/>
          </w:rPr>
          <w:t>64</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74" w:history="1">
        <w:r w:rsidRPr="003E7E32">
          <w:rPr>
            <w:rStyle w:val="Hipervnculo"/>
            <w:rFonts w:eastAsia="Verdana" w:cs="Arial"/>
            <w:noProof/>
          </w:rPr>
          <w:t>Sección II - Procedimiento para la Contratación de Menor Cuantía</w:t>
        </w:r>
        <w:r>
          <w:rPr>
            <w:noProof/>
            <w:webHidden/>
          </w:rPr>
          <w:tab/>
        </w:r>
        <w:r>
          <w:rPr>
            <w:noProof/>
            <w:webHidden/>
          </w:rPr>
          <w:fldChar w:fldCharType="begin"/>
        </w:r>
        <w:r>
          <w:rPr>
            <w:noProof/>
            <w:webHidden/>
          </w:rPr>
          <w:instrText xml:space="preserve"> PAGEREF _Toc461722874 \h </w:instrText>
        </w:r>
        <w:r>
          <w:rPr>
            <w:noProof/>
            <w:webHidden/>
          </w:rPr>
        </w:r>
        <w:r>
          <w:rPr>
            <w:noProof/>
            <w:webHidden/>
          </w:rPr>
          <w:fldChar w:fldCharType="separate"/>
        </w:r>
        <w:r>
          <w:rPr>
            <w:noProof/>
            <w:webHidden/>
          </w:rPr>
          <w:t>65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5" w:history="1">
        <w:r w:rsidRPr="003E7E32">
          <w:rPr>
            <w:rStyle w:val="Hipervnculo"/>
            <w:noProof/>
          </w:rPr>
          <w:t>4.5.4. Procedimiento de Menor Cuantía.</w:t>
        </w:r>
        <w:r>
          <w:rPr>
            <w:noProof/>
            <w:webHidden/>
          </w:rPr>
          <w:tab/>
        </w:r>
        <w:r>
          <w:rPr>
            <w:noProof/>
            <w:webHidden/>
          </w:rPr>
          <w:fldChar w:fldCharType="begin"/>
        </w:r>
        <w:r>
          <w:rPr>
            <w:noProof/>
            <w:webHidden/>
          </w:rPr>
          <w:instrText xml:space="preserve"> PAGEREF _Toc461722875 \h </w:instrText>
        </w:r>
        <w:r>
          <w:rPr>
            <w:noProof/>
            <w:webHidden/>
          </w:rPr>
        </w:r>
        <w:r>
          <w:rPr>
            <w:noProof/>
            <w:webHidden/>
          </w:rPr>
          <w:fldChar w:fldCharType="separate"/>
        </w:r>
        <w:r>
          <w:rPr>
            <w:noProof/>
            <w:webHidden/>
          </w:rPr>
          <w:t>65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6" w:history="1">
        <w:r w:rsidRPr="003E7E32">
          <w:rPr>
            <w:rStyle w:val="Hipervnculo"/>
            <w:i/>
            <w:noProof/>
          </w:rPr>
          <w:t xml:space="preserve">4.5.4.1. </w:t>
        </w:r>
        <w:r w:rsidRPr="003E7E32">
          <w:rPr>
            <w:rStyle w:val="Hipervnculo"/>
            <w:rFonts w:eastAsiaTheme="majorEastAsia"/>
            <w:iCs/>
            <w:noProof/>
          </w:rPr>
          <w:t>Actividades y responsables dentro del procedimiento de Menor Cuantía:</w:t>
        </w:r>
        <w:r>
          <w:rPr>
            <w:noProof/>
            <w:webHidden/>
          </w:rPr>
          <w:tab/>
        </w:r>
        <w:r>
          <w:rPr>
            <w:noProof/>
            <w:webHidden/>
          </w:rPr>
          <w:fldChar w:fldCharType="begin"/>
        </w:r>
        <w:r>
          <w:rPr>
            <w:noProof/>
            <w:webHidden/>
          </w:rPr>
          <w:instrText xml:space="preserve"> PAGEREF _Toc461722876 \h </w:instrText>
        </w:r>
        <w:r>
          <w:rPr>
            <w:noProof/>
            <w:webHidden/>
          </w:rPr>
        </w:r>
        <w:r>
          <w:rPr>
            <w:noProof/>
            <w:webHidden/>
          </w:rPr>
          <w:fldChar w:fldCharType="separate"/>
        </w:r>
        <w:r>
          <w:rPr>
            <w:noProof/>
            <w:webHidden/>
          </w:rPr>
          <w:t>65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7" w:history="1">
        <w:r w:rsidRPr="003E7E32">
          <w:rPr>
            <w:rStyle w:val="Hipervnculo"/>
            <w:noProof/>
          </w:rPr>
          <w:t>4.5.4.2. Análisis explicativo de las diferentes actividades de la selección del proceso de Menor Cuantía.</w:t>
        </w:r>
        <w:r>
          <w:rPr>
            <w:noProof/>
            <w:webHidden/>
          </w:rPr>
          <w:tab/>
        </w:r>
        <w:r>
          <w:rPr>
            <w:noProof/>
            <w:webHidden/>
          </w:rPr>
          <w:fldChar w:fldCharType="begin"/>
        </w:r>
        <w:r>
          <w:rPr>
            <w:noProof/>
            <w:webHidden/>
          </w:rPr>
          <w:instrText xml:space="preserve"> PAGEREF _Toc461722877 \h </w:instrText>
        </w:r>
        <w:r>
          <w:rPr>
            <w:noProof/>
            <w:webHidden/>
          </w:rPr>
        </w:r>
        <w:r>
          <w:rPr>
            <w:noProof/>
            <w:webHidden/>
          </w:rPr>
          <w:fldChar w:fldCharType="separate"/>
        </w:r>
        <w:r>
          <w:rPr>
            <w:noProof/>
            <w:webHidden/>
          </w:rPr>
          <w:t>69</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78" w:history="1">
        <w:r w:rsidRPr="003E7E32">
          <w:rPr>
            <w:rStyle w:val="Hipervnculo"/>
            <w:rFonts w:eastAsia="Verdana" w:cs="Arial"/>
            <w:noProof/>
          </w:rPr>
          <w:t>Subcapítulo III - Contratos para la Prestación de Servicios de salud</w:t>
        </w:r>
        <w:r>
          <w:rPr>
            <w:noProof/>
            <w:webHidden/>
          </w:rPr>
          <w:tab/>
        </w:r>
        <w:r>
          <w:rPr>
            <w:noProof/>
            <w:webHidden/>
          </w:rPr>
          <w:fldChar w:fldCharType="begin"/>
        </w:r>
        <w:r>
          <w:rPr>
            <w:noProof/>
            <w:webHidden/>
          </w:rPr>
          <w:instrText xml:space="preserve"> PAGEREF _Toc461722878 \h </w:instrText>
        </w:r>
        <w:r>
          <w:rPr>
            <w:noProof/>
            <w:webHidden/>
          </w:rPr>
        </w:r>
        <w:r>
          <w:rPr>
            <w:noProof/>
            <w:webHidden/>
          </w:rPr>
          <w:fldChar w:fldCharType="separate"/>
        </w:r>
        <w:r>
          <w:rPr>
            <w:noProof/>
            <w:webHidden/>
          </w:rPr>
          <w:t>72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79" w:history="1">
        <w:r w:rsidRPr="003E7E32">
          <w:rPr>
            <w:rStyle w:val="Hipervnculo"/>
            <w:noProof/>
          </w:rPr>
          <w:t xml:space="preserve">4.5.5. Procedimiento para </w:t>
        </w:r>
        <w:r w:rsidRPr="003E7E32">
          <w:rPr>
            <w:rStyle w:val="Hipervnculo"/>
            <w:noProof/>
            <w:spacing w:val="-3"/>
          </w:rPr>
          <w:t xml:space="preserve">la </w:t>
        </w:r>
        <w:r w:rsidRPr="003E7E32">
          <w:rPr>
            <w:rStyle w:val="Hipervnculo"/>
            <w:noProof/>
          </w:rPr>
          <w:t>contratación de la prestación de servicios de salud.</w:t>
        </w:r>
        <w:r>
          <w:rPr>
            <w:noProof/>
            <w:webHidden/>
          </w:rPr>
          <w:tab/>
        </w:r>
        <w:r>
          <w:rPr>
            <w:noProof/>
            <w:webHidden/>
          </w:rPr>
          <w:fldChar w:fldCharType="begin"/>
        </w:r>
        <w:r>
          <w:rPr>
            <w:noProof/>
            <w:webHidden/>
          </w:rPr>
          <w:instrText xml:space="preserve"> PAGEREF _Toc461722879 \h </w:instrText>
        </w:r>
        <w:r>
          <w:rPr>
            <w:noProof/>
            <w:webHidden/>
          </w:rPr>
        </w:r>
        <w:r>
          <w:rPr>
            <w:noProof/>
            <w:webHidden/>
          </w:rPr>
          <w:fldChar w:fldCharType="separate"/>
        </w:r>
        <w:r>
          <w:rPr>
            <w:noProof/>
            <w:webHidden/>
          </w:rPr>
          <w:t>72</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80" w:history="1">
        <w:r w:rsidRPr="003E7E32">
          <w:rPr>
            <w:rStyle w:val="Hipervnculo"/>
            <w:rFonts w:eastAsia="Verdana" w:cs="Arial"/>
            <w:noProof/>
          </w:rPr>
          <w:t>Sección III - Declaratoria de Desierta de la Licitación</w:t>
        </w:r>
        <w:r>
          <w:rPr>
            <w:noProof/>
            <w:webHidden/>
          </w:rPr>
          <w:tab/>
        </w:r>
        <w:r>
          <w:rPr>
            <w:noProof/>
            <w:webHidden/>
          </w:rPr>
          <w:fldChar w:fldCharType="begin"/>
        </w:r>
        <w:r>
          <w:rPr>
            <w:noProof/>
            <w:webHidden/>
          </w:rPr>
          <w:instrText xml:space="preserve"> PAGEREF _Toc461722880 \h </w:instrText>
        </w:r>
        <w:r>
          <w:rPr>
            <w:noProof/>
            <w:webHidden/>
          </w:rPr>
        </w:r>
        <w:r>
          <w:rPr>
            <w:noProof/>
            <w:webHidden/>
          </w:rPr>
          <w:fldChar w:fldCharType="separate"/>
        </w:r>
        <w:r>
          <w:rPr>
            <w:noProof/>
            <w:webHidden/>
          </w:rPr>
          <w:t>73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81" w:history="1">
        <w:r w:rsidRPr="003E7E32">
          <w:rPr>
            <w:rStyle w:val="Hipervnculo"/>
            <w:noProof/>
          </w:rPr>
          <w:t>4.5.6. Procedimiento en caso de declaratoria de desierta de la licitación pública.</w:t>
        </w:r>
        <w:r>
          <w:rPr>
            <w:noProof/>
            <w:webHidden/>
          </w:rPr>
          <w:tab/>
        </w:r>
        <w:r>
          <w:rPr>
            <w:noProof/>
            <w:webHidden/>
          </w:rPr>
          <w:fldChar w:fldCharType="begin"/>
        </w:r>
        <w:r>
          <w:rPr>
            <w:noProof/>
            <w:webHidden/>
          </w:rPr>
          <w:instrText xml:space="preserve"> PAGEREF _Toc461722881 \h </w:instrText>
        </w:r>
        <w:r>
          <w:rPr>
            <w:noProof/>
            <w:webHidden/>
          </w:rPr>
        </w:r>
        <w:r>
          <w:rPr>
            <w:noProof/>
            <w:webHidden/>
          </w:rPr>
          <w:fldChar w:fldCharType="separate"/>
        </w:r>
        <w:r>
          <w:rPr>
            <w:noProof/>
            <w:webHidden/>
          </w:rPr>
          <w:t>73</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82" w:history="1">
        <w:r w:rsidRPr="003E7E32">
          <w:rPr>
            <w:rStyle w:val="Hipervnculo"/>
            <w:rFonts w:eastAsia="Verdana" w:cs="Arial"/>
            <w:noProof/>
          </w:rPr>
          <w:t>Sección IV - Adquisición de Productos de Origen o Destinación Agropecuarios</w:t>
        </w:r>
        <w:r>
          <w:rPr>
            <w:noProof/>
            <w:webHidden/>
          </w:rPr>
          <w:tab/>
        </w:r>
        <w:r>
          <w:rPr>
            <w:noProof/>
            <w:webHidden/>
          </w:rPr>
          <w:fldChar w:fldCharType="begin"/>
        </w:r>
        <w:r>
          <w:rPr>
            <w:noProof/>
            <w:webHidden/>
          </w:rPr>
          <w:instrText xml:space="preserve"> PAGEREF _Toc461722882 \h </w:instrText>
        </w:r>
        <w:r>
          <w:rPr>
            <w:noProof/>
            <w:webHidden/>
          </w:rPr>
        </w:r>
        <w:r>
          <w:rPr>
            <w:noProof/>
            <w:webHidden/>
          </w:rPr>
          <w:fldChar w:fldCharType="separate"/>
        </w:r>
        <w:r>
          <w:rPr>
            <w:noProof/>
            <w:webHidden/>
          </w:rPr>
          <w:t>73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83" w:history="1">
        <w:r w:rsidRPr="003E7E32">
          <w:rPr>
            <w:rStyle w:val="Hipervnculo"/>
            <w:noProof/>
          </w:rPr>
          <w:t>4.5.7. Procedimiento para la adquisición de productos de origen o destinación agropecuaria.</w:t>
        </w:r>
        <w:r>
          <w:rPr>
            <w:noProof/>
            <w:webHidden/>
          </w:rPr>
          <w:tab/>
        </w:r>
        <w:r>
          <w:rPr>
            <w:noProof/>
            <w:webHidden/>
          </w:rPr>
          <w:fldChar w:fldCharType="begin"/>
        </w:r>
        <w:r>
          <w:rPr>
            <w:noProof/>
            <w:webHidden/>
          </w:rPr>
          <w:instrText xml:space="preserve"> PAGEREF _Toc461722883 \h </w:instrText>
        </w:r>
        <w:r>
          <w:rPr>
            <w:noProof/>
            <w:webHidden/>
          </w:rPr>
        </w:r>
        <w:r>
          <w:rPr>
            <w:noProof/>
            <w:webHidden/>
          </w:rPr>
          <w:fldChar w:fldCharType="separate"/>
        </w:r>
        <w:r>
          <w:rPr>
            <w:noProof/>
            <w:webHidden/>
          </w:rPr>
          <w:t>73</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84" w:history="1">
        <w:r w:rsidRPr="003E7E32">
          <w:rPr>
            <w:rStyle w:val="Hipervnculo"/>
            <w:rFonts w:eastAsia="Verdana" w:cs="Arial"/>
            <w:noProof/>
          </w:rPr>
          <w:t>Subcapítulo III - CONCURSO DE MÉRITOS</w:t>
        </w:r>
        <w:r>
          <w:rPr>
            <w:noProof/>
            <w:webHidden/>
          </w:rPr>
          <w:tab/>
        </w:r>
        <w:r>
          <w:rPr>
            <w:noProof/>
            <w:webHidden/>
          </w:rPr>
          <w:fldChar w:fldCharType="begin"/>
        </w:r>
        <w:r>
          <w:rPr>
            <w:noProof/>
            <w:webHidden/>
          </w:rPr>
          <w:instrText xml:space="preserve"> PAGEREF _Toc461722884 \h </w:instrText>
        </w:r>
        <w:r>
          <w:rPr>
            <w:noProof/>
            <w:webHidden/>
          </w:rPr>
        </w:r>
        <w:r>
          <w:rPr>
            <w:noProof/>
            <w:webHidden/>
          </w:rPr>
          <w:fldChar w:fldCharType="separate"/>
        </w:r>
        <w:r>
          <w:rPr>
            <w:noProof/>
            <w:webHidden/>
          </w:rPr>
          <w:t>73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85" w:history="1">
        <w:r w:rsidRPr="003E7E32">
          <w:rPr>
            <w:rStyle w:val="Hipervnculo"/>
            <w:noProof/>
          </w:rPr>
          <w:t>4.6. PROCEDIMIENTO PARA EL CONCURSO DE MÉRITOS.</w:t>
        </w:r>
        <w:r>
          <w:rPr>
            <w:noProof/>
            <w:webHidden/>
          </w:rPr>
          <w:tab/>
        </w:r>
        <w:r>
          <w:rPr>
            <w:noProof/>
            <w:webHidden/>
          </w:rPr>
          <w:fldChar w:fldCharType="begin"/>
        </w:r>
        <w:r>
          <w:rPr>
            <w:noProof/>
            <w:webHidden/>
          </w:rPr>
          <w:instrText xml:space="preserve"> PAGEREF _Toc461722885 \h </w:instrText>
        </w:r>
        <w:r>
          <w:rPr>
            <w:noProof/>
            <w:webHidden/>
          </w:rPr>
        </w:r>
        <w:r>
          <w:rPr>
            <w:noProof/>
            <w:webHidden/>
          </w:rPr>
          <w:fldChar w:fldCharType="separate"/>
        </w:r>
        <w:r>
          <w:rPr>
            <w:noProof/>
            <w:webHidden/>
          </w:rPr>
          <w:t>73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86" w:history="1">
        <w:r w:rsidRPr="003E7E32">
          <w:rPr>
            <w:rStyle w:val="Hipervnculo"/>
            <w:noProof/>
          </w:rPr>
          <w:t>4.6.1. Normas generales aplicables a los concursos de méritos.</w:t>
        </w:r>
        <w:r>
          <w:rPr>
            <w:noProof/>
            <w:webHidden/>
          </w:rPr>
          <w:tab/>
        </w:r>
        <w:r>
          <w:rPr>
            <w:noProof/>
            <w:webHidden/>
          </w:rPr>
          <w:fldChar w:fldCharType="begin"/>
        </w:r>
        <w:r>
          <w:rPr>
            <w:noProof/>
            <w:webHidden/>
          </w:rPr>
          <w:instrText xml:space="preserve"> PAGEREF _Toc461722886 \h </w:instrText>
        </w:r>
        <w:r>
          <w:rPr>
            <w:noProof/>
            <w:webHidden/>
          </w:rPr>
        </w:r>
        <w:r>
          <w:rPr>
            <w:noProof/>
            <w:webHidden/>
          </w:rPr>
          <w:fldChar w:fldCharType="separate"/>
        </w:r>
        <w:r>
          <w:rPr>
            <w:noProof/>
            <w:webHidden/>
          </w:rPr>
          <w:t>74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87" w:history="1">
        <w:r w:rsidRPr="003E7E32">
          <w:rPr>
            <w:rStyle w:val="Hipervnculo"/>
            <w:noProof/>
          </w:rPr>
          <w:t>4.6.2. Comités asesores.</w:t>
        </w:r>
        <w:r>
          <w:rPr>
            <w:noProof/>
            <w:webHidden/>
          </w:rPr>
          <w:tab/>
        </w:r>
        <w:r>
          <w:rPr>
            <w:noProof/>
            <w:webHidden/>
          </w:rPr>
          <w:fldChar w:fldCharType="begin"/>
        </w:r>
        <w:r>
          <w:rPr>
            <w:noProof/>
            <w:webHidden/>
          </w:rPr>
          <w:instrText xml:space="preserve"> PAGEREF _Toc461722887 \h </w:instrText>
        </w:r>
        <w:r>
          <w:rPr>
            <w:noProof/>
            <w:webHidden/>
          </w:rPr>
        </w:r>
        <w:r>
          <w:rPr>
            <w:noProof/>
            <w:webHidden/>
          </w:rPr>
          <w:fldChar w:fldCharType="separate"/>
        </w:r>
        <w:r>
          <w:rPr>
            <w:noProof/>
            <w:webHidden/>
          </w:rPr>
          <w:t>74</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88" w:history="1">
        <w:r w:rsidRPr="003E7E32">
          <w:rPr>
            <w:rStyle w:val="Hipervnculo"/>
            <w:rFonts w:eastAsia="Verdana" w:cs="Arial"/>
            <w:noProof/>
          </w:rPr>
          <w:t>Subcapítulo III</w:t>
        </w:r>
        <w:r>
          <w:rPr>
            <w:noProof/>
            <w:webHidden/>
          </w:rPr>
          <w:tab/>
        </w:r>
        <w:r>
          <w:rPr>
            <w:noProof/>
            <w:webHidden/>
          </w:rPr>
          <w:fldChar w:fldCharType="begin"/>
        </w:r>
        <w:r>
          <w:rPr>
            <w:noProof/>
            <w:webHidden/>
          </w:rPr>
          <w:instrText xml:space="preserve"> PAGEREF _Toc461722888 \h </w:instrText>
        </w:r>
        <w:r>
          <w:rPr>
            <w:noProof/>
            <w:webHidden/>
          </w:rPr>
        </w:r>
        <w:r>
          <w:rPr>
            <w:noProof/>
            <w:webHidden/>
          </w:rPr>
          <w:fldChar w:fldCharType="separate"/>
        </w:r>
        <w:r>
          <w:rPr>
            <w:noProof/>
            <w:webHidden/>
          </w:rPr>
          <w:t>75</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89" w:history="1">
        <w:r w:rsidRPr="003E7E32">
          <w:rPr>
            <w:rStyle w:val="Hipervnculo"/>
            <w:rFonts w:eastAsia="Verdana" w:cs="Arial"/>
            <w:noProof/>
          </w:rPr>
          <w:t>Sección I - Concurso Abierto</w:t>
        </w:r>
        <w:r>
          <w:rPr>
            <w:noProof/>
            <w:webHidden/>
          </w:rPr>
          <w:tab/>
        </w:r>
        <w:r>
          <w:rPr>
            <w:noProof/>
            <w:webHidden/>
          </w:rPr>
          <w:fldChar w:fldCharType="begin"/>
        </w:r>
        <w:r>
          <w:rPr>
            <w:noProof/>
            <w:webHidden/>
          </w:rPr>
          <w:instrText xml:space="preserve"> PAGEREF _Toc461722889 \h </w:instrText>
        </w:r>
        <w:r>
          <w:rPr>
            <w:noProof/>
            <w:webHidden/>
          </w:rPr>
        </w:r>
        <w:r>
          <w:rPr>
            <w:noProof/>
            <w:webHidden/>
          </w:rPr>
          <w:fldChar w:fldCharType="separate"/>
        </w:r>
        <w:r>
          <w:rPr>
            <w:noProof/>
            <w:webHidden/>
          </w:rPr>
          <w:t>75</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90" w:history="1">
        <w:r w:rsidRPr="003E7E32">
          <w:rPr>
            <w:rStyle w:val="Hipervnculo"/>
            <w:noProof/>
          </w:rPr>
          <w:t>4.6.3. Sistema de Concurso Abierto.</w:t>
        </w:r>
        <w:r>
          <w:rPr>
            <w:noProof/>
            <w:webHidden/>
          </w:rPr>
          <w:tab/>
        </w:r>
        <w:r>
          <w:rPr>
            <w:noProof/>
            <w:webHidden/>
          </w:rPr>
          <w:fldChar w:fldCharType="begin"/>
        </w:r>
        <w:r>
          <w:rPr>
            <w:noProof/>
            <w:webHidden/>
          </w:rPr>
          <w:instrText xml:space="preserve"> PAGEREF _Toc461722890 \h </w:instrText>
        </w:r>
        <w:r>
          <w:rPr>
            <w:noProof/>
            <w:webHidden/>
          </w:rPr>
        </w:r>
        <w:r>
          <w:rPr>
            <w:noProof/>
            <w:webHidden/>
          </w:rPr>
          <w:fldChar w:fldCharType="separate"/>
        </w:r>
        <w:r>
          <w:rPr>
            <w:noProof/>
            <w:webHidden/>
          </w:rPr>
          <w:t>75</w:t>
        </w:r>
        <w:r>
          <w:rPr>
            <w:noProof/>
            <w:webHidden/>
          </w:rPr>
          <w:fldChar w:fldCharType="end"/>
        </w:r>
      </w:hyperlink>
    </w:p>
    <w:p w:rsidR="002A20AA" w:rsidRDefault="002A20AA">
      <w:pPr>
        <w:pStyle w:val="TDC3"/>
        <w:tabs>
          <w:tab w:val="left" w:pos="1540"/>
          <w:tab w:val="right" w:leader="dot" w:pos="9962"/>
        </w:tabs>
        <w:rPr>
          <w:rFonts w:asciiTheme="minorHAnsi" w:eastAsiaTheme="minorEastAsia" w:hAnsiTheme="minorHAnsi" w:cstheme="minorBidi"/>
          <w:noProof/>
          <w:sz w:val="22"/>
          <w:szCs w:val="22"/>
          <w:lang w:eastAsia="es-CO"/>
        </w:rPr>
      </w:pPr>
      <w:hyperlink w:anchor="_Toc461722891" w:history="1">
        <w:r w:rsidRPr="003E7E32">
          <w:rPr>
            <w:rStyle w:val="Hipervnculo"/>
            <w:rFonts w:ascii="Verdana" w:hAnsi="Verdana"/>
            <w:bCs/>
            <w:noProof/>
            <w:spacing w:val="-6"/>
          </w:rPr>
          <w:t>4.6.3.1</w:t>
        </w:r>
        <w:r>
          <w:rPr>
            <w:rFonts w:asciiTheme="minorHAnsi" w:eastAsiaTheme="minorEastAsia" w:hAnsiTheme="minorHAnsi" w:cstheme="minorBidi"/>
            <w:noProof/>
            <w:sz w:val="22"/>
            <w:szCs w:val="22"/>
            <w:lang w:eastAsia="es-CO"/>
          </w:rPr>
          <w:tab/>
        </w:r>
        <w:r w:rsidRPr="003E7E32">
          <w:rPr>
            <w:rStyle w:val="Hipervnculo"/>
            <w:noProof/>
          </w:rPr>
          <w:t>Análisis explicativo de las diferentes actividades del concurso de méritos</w:t>
        </w:r>
        <w:r w:rsidRPr="003E7E32">
          <w:rPr>
            <w:rStyle w:val="Hipervnculo"/>
            <w:noProof/>
            <w:spacing w:val="-14"/>
          </w:rPr>
          <w:t xml:space="preserve"> </w:t>
        </w:r>
        <w:r w:rsidRPr="003E7E32">
          <w:rPr>
            <w:rStyle w:val="Hipervnculo"/>
            <w:noProof/>
          </w:rPr>
          <w:t>abierto.</w:t>
        </w:r>
        <w:r>
          <w:rPr>
            <w:noProof/>
            <w:webHidden/>
          </w:rPr>
          <w:tab/>
        </w:r>
        <w:r>
          <w:rPr>
            <w:noProof/>
            <w:webHidden/>
          </w:rPr>
          <w:fldChar w:fldCharType="begin"/>
        </w:r>
        <w:r>
          <w:rPr>
            <w:noProof/>
            <w:webHidden/>
          </w:rPr>
          <w:instrText xml:space="preserve"> PAGEREF _Toc461722891 \h </w:instrText>
        </w:r>
        <w:r>
          <w:rPr>
            <w:noProof/>
            <w:webHidden/>
          </w:rPr>
        </w:r>
        <w:r>
          <w:rPr>
            <w:noProof/>
            <w:webHidden/>
          </w:rPr>
          <w:fldChar w:fldCharType="separate"/>
        </w:r>
        <w:r>
          <w:rPr>
            <w:noProof/>
            <w:webHidden/>
          </w:rPr>
          <w:t>79</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92" w:history="1">
        <w:r w:rsidRPr="003E7E32">
          <w:rPr>
            <w:rStyle w:val="Hipervnculo"/>
            <w:rFonts w:eastAsia="Verdana" w:cs="Arial"/>
            <w:noProof/>
          </w:rPr>
          <w:t>Sección II - Concurso con Precalificación</w:t>
        </w:r>
        <w:r>
          <w:rPr>
            <w:noProof/>
            <w:webHidden/>
          </w:rPr>
          <w:tab/>
        </w:r>
        <w:r>
          <w:rPr>
            <w:noProof/>
            <w:webHidden/>
          </w:rPr>
          <w:fldChar w:fldCharType="begin"/>
        </w:r>
        <w:r>
          <w:rPr>
            <w:noProof/>
            <w:webHidden/>
          </w:rPr>
          <w:instrText xml:space="preserve"> PAGEREF _Toc461722892 \h </w:instrText>
        </w:r>
        <w:r>
          <w:rPr>
            <w:noProof/>
            <w:webHidden/>
          </w:rPr>
        </w:r>
        <w:r>
          <w:rPr>
            <w:noProof/>
            <w:webHidden/>
          </w:rPr>
          <w:fldChar w:fldCharType="separate"/>
        </w:r>
        <w:r>
          <w:rPr>
            <w:noProof/>
            <w:webHidden/>
          </w:rPr>
          <w:t>82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93" w:history="1">
        <w:r w:rsidRPr="003E7E32">
          <w:rPr>
            <w:rStyle w:val="Hipervnculo"/>
            <w:noProof/>
          </w:rPr>
          <w:t>4.6.4. Sistema de concurso con precalificación.</w:t>
        </w:r>
        <w:r>
          <w:rPr>
            <w:noProof/>
            <w:webHidden/>
          </w:rPr>
          <w:tab/>
        </w:r>
        <w:r>
          <w:rPr>
            <w:noProof/>
            <w:webHidden/>
          </w:rPr>
          <w:fldChar w:fldCharType="begin"/>
        </w:r>
        <w:r>
          <w:rPr>
            <w:noProof/>
            <w:webHidden/>
          </w:rPr>
          <w:instrText xml:space="preserve"> PAGEREF _Toc461722893 \h </w:instrText>
        </w:r>
        <w:r>
          <w:rPr>
            <w:noProof/>
            <w:webHidden/>
          </w:rPr>
        </w:r>
        <w:r>
          <w:rPr>
            <w:noProof/>
            <w:webHidden/>
          </w:rPr>
          <w:fldChar w:fldCharType="separate"/>
        </w:r>
        <w:r>
          <w:rPr>
            <w:noProof/>
            <w:webHidden/>
          </w:rPr>
          <w:t>82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94" w:history="1">
        <w:r w:rsidRPr="003E7E32">
          <w:rPr>
            <w:rStyle w:val="Hipervnculo"/>
            <w:noProof/>
          </w:rPr>
          <w:t>4.6.4.1. Análisis explicativo de las diferentes actividades del concurso de méritos con precalificación.</w:t>
        </w:r>
        <w:r>
          <w:rPr>
            <w:noProof/>
            <w:webHidden/>
          </w:rPr>
          <w:tab/>
        </w:r>
        <w:r>
          <w:rPr>
            <w:noProof/>
            <w:webHidden/>
          </w:rPr>
          <w:fldChar w:fldCharType="begin"/>
        </w:r>
        <w:r>
          <w:rPr>
            <w:noProof/>
            <w:webHidden/>
          </w:rPr>
          <w:instrText xml:space="preserve"> PAGEREF _Toc461722894 \h </w:instrText>
        </w:r>
        <w:r>
          <w:rPr>
            <w:noProof/>
            <w:webHidden/>
          </w:rPr>
        </w:r>
        <w:r>
          <w:rPr>
            <w:noProof/>
            <w:webHidden/>
          </w:rPr>
          <w:fldChar w:fldCharType="separate"/>
        </w:r>
        <w:r>
          <w:rPr>
            <w:noProof/>
            <w:webHidden/>
          </w:rPr>
          <w:t>89</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95" w:history="1">
        <w:r w:rsidRPr="003E7E32">
          <w:rPr>
            <w:rStyle w:val="Hipervnculo"/>
            <w:rFonts w:eastAsia="Verdana" w:cs="Arial"/>
            <w:noProof/>
          </w:rPr>
          <w:t>Subcapítulo IV - Contratación Directa</w:t>
        </w:r>
        <w:r>
          <w:rPr>
            <w:noProof/>
            <w:webHidden/>
          </w:rPr>
          <w:tab/>
        </w:r>
        <w:r>
          <w:rPr>
            <w:noProof/>
            <w:webHidden/>
          </w:rPr>
          <w:fldChar w:fldCharType="begin"/>
        </w:r>
        <w:r>
          <w:rPr>
            <w:noProof/>
            <w:webHidden/>
          </w:rPr>
          <w:instrText xml:space="preserve"> PAGEREF _Toc461722895 \h </w:instrText>
        </w:r>
        <w:r>
          <w:rPr>
            <w:noProof/>
            <w:webHidden/>
          </w:rPr>
        </w:r>
        <w:r>
          <w:rPr>
            <w:noProof/>
            <w:webHidden/>
          </w:rPr>
          <w:fldChar w:fldCharType="separate"/>
        </w:r>
        <w:r>
          <w:rPr>
            <w:noProof/>
            <w:webHidden/>
          </w:rPr>
          <w:t>92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96" w:history="1">
        <w:r w:rsidRPr="003E7E32">
          <w:rPr>
            <w:rStyle w:val="Hipervnculo"/>
            <w:noProof/>
          </w:rPr>
          <w:t>4.7. ASPECTOS GENERALES DE LAS CAUSALES DE CONTRATACIÓN DIRECTA.</w:t>
        </w:r>
        <w:r>
          <w:rPr>
            <w:noProof/>
            <w:webHidden/>
          </w:rPr>
          <w:tab/>
        </w:r>
        <w:r>
          <w:rPr>
            <w:noProof/>
            <w:webHidden/>
          </w:rPr>
          <w:fldChar w:fldCharType="begin"/>
        </w:r>
        <w:r>
          <w:rPr>
            <w:noProof/>
            <w:webHidden/>
          </w:rPr>
          <w:instrText xml:space="preserve"> PAGEREF _Toc461722896 \h </w:instrText>
        </w:r>
        <w:r>
          <w:rPr>
            <w:noProof/>
            <w:webHidden/>
          </w:rPr>
        </w:r>
        <w:r>
          <w:rPr>
            <w:noProof/>
            <w:webHidden/>
          </w:rPr>
          <w:fldChar w:fldCharType="separate"/>
        </w:r>
        <w:r>
          <w:rPr>
            <w:noProof/>
            <w:webHidden/>
          </w:rPr>
          <w:t>92</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897" w:history="1">
        <w:r w:rsidRPr="003E7E32">
          <w:rPr>
            <w:rStyle w:val="Hipervnculo"/>
            <w:rFonts w:eastAsia="Verdana" w:cs="Arial"/>
            <w:noProof/>
          </w:rPr>
          <w:t>Sección I - Urgencia Manifiesta</w:t>
        </w:r>
        <w:r>
          <w:rPr>
            <w:noProof/>
            <w:webHidden/>
          </w:rPr>
          <w:tab/>
        </w:r>
        <w:r>
          <w:rPr>
            <w:noProof/>
            <w:webHidden/>
          </w:rPr>
          <w:fldChar w:fldCharType="begin"/>
        </w:r>
        <w:r>
          <w:rPr>
            <w:noProof/>
            <w:webHidden/>
          </w:rPr>
          <w:instrText xml:space="preserve"> PAGEREF _Toc461722897 \h </w:instrText>
        </w:r>
        <w:r>
          <w:rPr>
            <w:noProof/>
            <w:webHidden/>
          </w:rPr>
        </w:r>
        <w:r>
          <w:rPr>
            <w:noProof/>
            <w:webHidden/>
          </w:rPr>
          <w:fldChar w:fldCharType="separate"/>
        </w:r>
        <w:r>
          <w:rPr>
            <w:noProof/>
            <w:webHidden/>
          </w:rPr>
          <w:t>92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898" w:history="1">
        <w:r w:rsidRPr="003E7E32">
          <w:rPr>
            <w:rStyle w:val="Hipervnculo"/>
            <w:noProof/>
          </w:rPr>
          <w:t>4.7.1. Procedimiento de urgencia manifiesta.</w:t>
        </w:r>
        <w:r>
          <w:rPr>
            <w:noProof/>
            <w:webHidden/>
          </w:rPr>
          <w:tab/>
        </w:r>
        <w:r>
          <w:rPr>
            <w:noProof/>
            <w:webHidden/>
          </w:rPr>
          <w:fldChar w:fldCharType="begin"/>
        </w:r>
        <w:r>
          <w:rPr>
            <w:noProof/>
            <w:webHidden/>
          </w:rPr>
          <w:instrText xml:space="preserve"> PAGEREF _Toc461722898 \h </w:instrText>
        </w:r>
        <w:r>
          <w:rPr>
            <w:noProof/>
            <w:webHidden/>
          </w:rPr>
        </w:r>
        <w:r>
          <w:rPr>
            <w:noProof/>
            <w:webHidden/>
          </w:rPr>
          <w:fldChar w:fldCharType="separate"/>
        </w:r>
        <w:r>
          <w:rPr>
            <w:noProof/>
            <w:webHidden/>
          </w:rPr>
          <w:t>92</w:t>
        </w:r>
        <w:r>
          <w:rPr>
            <w:noProof/>
            <w:webHidden/>
          </w:rPr>
          <w:fldChar w:fldCharType="end"/>
        </w:r>
      </w:hyperlink>
    </w:p>
    <w:p w:rsidR="002A20AA" w:rsidRDefault="002A20AA">
      <w:pPr>
        <w:pStyle w:val="TDC3"/>
        <w:tabs>
          <w:tab w:val="left" w:pos="2273"/>
          <w:tab w:val="right" w:leader="dot" w:pos="9962"/>
        </w:tabs>
        <w:rPr>
          <w:rFonts w:asciiTheme="minorHAnsi" w:eastAsiaTheme="minorEastAsia" w:hAnsiTheme="minorHAnsi" w:cstheme="minorBidi"/>
          <w:noProof/>
          <w:sz w:val="22"/>
          <w:szCs w:val="22"/>
          <w:lang w:eastAsia="es-CO"/>
        </w:rPr>
      </w:pPr>
      <w:hyperlink w:anchor="_Toc461722899" w:history="1">
        <w:r w:rsidRPr="003E7E32">
          <w:rPr>
            <w:rStyle w:val="Hipervnculo"/>
            <w:bCs/>
            <w:noProof/>
          </w:rPr>
          <w:t xml:space="preserve">4.7.1.1. </w:t>
        </w:r>
        <w:r w:rsidRPr="003E7E32">
          <w:rPr>
            <w:rStyle w:val="Hipervnculo"/>
            <w:noProof/>
          </w:rPr>
          <w:t>Análisis</w:t>
        </w:r>
        <w:r>
          <w:rPr>
            <w:rFonts w:asciiTheme="minorHAnsi" w:eastAsiaTheme="minorEastAsia" w:hAnsiTheme="minorHAnsi" w:cstheme="minorBidi"/>
            <w:noProof/>
            <w:sz w:val="22"/>
            <w:szCs w:val="22"/>
            <w:lang w:eastAsia="es-CO"/>
          </w:rPr>
          <w:tab/>
        </w:r>
        <w:r w:rsidRPr="003E7E32">
          <w:rPr>
            <w:rStyle w:val="Hipervnculo"/>
            <w:noProof/>
          </w:rPr>
          <w:t>explicativo del procedimiento en urgencia</w:t>
        </w:r>
        <w:r w:rsidRPr="003E7E32">
          <w:rPr>
            <w:rStyle w:val="Hipervnculo"/>
            <w:noProof/>
            <w:spacing w:val="-9"/>
          </w:rPr>
          <w:t xml:space="preserve"> </w:t>
        </w:r>
        <w:r w:rsidRPr="003E7E32">
          <w:rPr>
            <w:rStyle w:val="Hipervnculo"/>
            <w:noProof/>
          </w:rPr>
          <w:t>manifiesta.</w:t>
        </w:r>
        <w:r>
          <w:rPr>
            <w:noProof/>
            <w:webHidden/>
          </w:rPr>
          <w:tab/>
        </w:r>
        <w:r>
          <w:rPr>
            <w:noProof/>
            <w:webHidden/>
          </w:rPr>
          <w:fldChar w:fldCharType="begin"/>
        </w:r>
        <w:r>
          <w:rPr>
            <w:noProof/>
            <w:webHidden/>
          </w:rPr>
          <w:instrText xml:space="preserve"> PAGEREF _Toc461722899 \h </w:instrText>
        </w:r>
        <w:r>
          <w:rPr>
            <w:noProof/>
            <w:webHidden/>
          </w:rPr>
        </w:r>
        <w:r>
          <w:rPr>
            <w:noProof/>
            <w:webHidden/>
          </w:rPr>
          <w:fldChar w:fldCharType="separate"/>
        </w:r>
        <w:r>
          <w:rPr>
            <w:noProof/>
            <w:webHidden/>
          </w:rPr>
          <w:t>93</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00" w:history="1">
        <w:r w:rsidRPr="003E7E32">
          <w:rPr>
            <w:rStyle w:val="Hipervnculo"/>
            <w:rFonts w:eastAsia="Verdana"/>
            <w:noProof/>
          </w:rPr>
          <w:t>Sección II - Contratos de Empréstito</w:t>
        </w:r>
        <w:r>
          <w:rPr>
            <w:noProof/>
            <w:webHidden/>
          </w:rPr>
          <w:tab/>
        </w:r>
        <w:r>
          <w:rPr>
            <w:noProof/>
            <w:webHidden/>
          </w:rPr>
          <w:fldChar w:fldCharType="begin"/>
        </w:r>
        <w:r>
          <w:rPr>
            <w:noProof/>
            <w:webHidden/>
          </w:rPr>
          <w:instrText xml:space="preserve"> PAGEREF _Toc461722900 \h </w:instrText>
        </w:r>
        <w:r>
          <w:rPr>
            <w:noProof/>
            <w:webHidden/>
          </w:rPr>
        </w:r>
        <w:r>
          <w:rPr>
            <w:noProof/>
            <w:webHidden/>
          </w:rPr>
          <w:fldChar w:fldCharType="separate"/>
        </w:r>
        <w:r>
          <w:rPr>
            <w:noProof/>
            <w:webHidden/>
          </w:rPr>
          <w:t>94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01" w:history="1">
        <w:r w:rsidRPr="003E7E32">
          <w:rPr>
            <w:rStyle w:val="Hipervnculo"/>
            <w:noProof/>
          </w:rPr>
          <w:t>4.7.2. Contratos de Empréstitos.</w:t>
        </w:r>
        <w:r>
          <w:rPr>
            <w:noProof/>
            <w:webHidden/>
          </w:rPr>
          <w:tab/>
        </w:r>
        <w:r>
          <w:rPr>
            <w:noProof/>
            <w:webHidden/>
          </w:rPr>
          <w:fldChar w:fldCharType="begin"/>
        </w:r>
        <w:r>
          <w:rPr>
            <w:noProof/>
            <w:webHidden/>
          </w:rPr>
          <w:instrText xml:space="preserve"> PAGEREF _Toc461722901 \h </w:instrText>
        </w:r>
        <w:r>
          <w:rPr>
            <w:noProof/>
            <w:webHidden/>
          </w:rPr>
        </w:r>
        <w:r>
          <w:rPr>
            <w:noProof/>
            <w:webHidden/>
          </w:rPr>
          <w:fldChar w:fldCharType="separate"/>
        </w:r>
        <w:r>
          <w:rPr>
            <w:noProof/>
            <w:webHidden/>
          </w:rPr>
          <w:t>94</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02" w:history="1">
        <w:r w:rsidRPr="003E7E32">
          <w:rPr>
            <w:rStyle w:val="Hipervnculo"/>
            <w:rFonts w:eastAsia="Verdana"/>
            <w:noProof/>
          </w:rPr>
          <w:t>Sección III - Contratos Interadministrativos</w:t>
        </w:r>
        <w:r>
          <w:rPr>
            <w:noProof/>
            <w:webHidden/>
          </w:rPr>
          <w:tab/>
        </w:r>
        <w:r>
          <w:rPr>
            <w:noProof/>
            <w:webHidden/>
          </w:rPr>
          <w:fldChar w:fldCharType="begin"/>
        </w:r>
        <w:r>
          <w:rPr>
            <w:noProof/>
            <w:webHidden/>
          </w:rPr>
          <w:instrText xml:space="preserve"> PAGEREF _Toc461722902 \h </w:instrText>
        </w:r>
        <w:r>
          <w:rPr>
            <w:noProof/>
            <w:webHidden/>
          </w:rPr>
        </w:r>
        <w:r>
          <w:rPr>
            <w:noProof/>
            <w:webHidden/>
          </w:rPr>
          <w:fldChar w:fldCharType="separate"/>
        </w:r>
        <w:r>
          <w:rPr>
            <w:noProof/>
            <w:webHidden/>
          </w:rPr>
          <w:t>94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03" w:history="1">
        <w:r w:rsidRPr="003E7E32">
          <w:rPr>
            <w:rStyle w:val="Hipervnculo"/>
            <w:noProof/>
          </w:rPr>
          <w:t>4.7.3. Contratos Interadministrativos.</w:t>
        </w:r>
        <w:r>
          <w:rPr>
            <w:noProof/>
            <w:webHidden/>
          </w:rPr>
          <w:tab/>
        </w:r>
        <w:r>
          <w:rPr>
            <w:noProof/>
            <w:webHidden/>
          </w:rPr>
          <w:fldChar w:fldCharType="begin"/>
        </w:r>
        <w:r>
          <w:rPr>
            <w:noProof/>
            <w:webHidden/>
          </w:rPr>
          <w:instrText xml:space="preserve"> PAGEREF _Toc461722903 \h </w:instrText>
        </w:r>
        <w:r>
          <w:rPr>
            <w:noProof/>
            <w:webHidden/>
          </w:rPr>
        </w:r>
        <w:r>
          <w:rPr>
            <w:noProof/>
            <w:webHidden/>
          </w:rPr>
          <w:fldChar w:fldCharType="separate"/>
        </w:r>
        <w:r>
          <w:rPr>
            <w:noProof/>
            <w:webHidden/>
          </w:rPr>
          <w:t>94</w:t>
        </w:r>
        <w:r>
          <w:rPr>
            <w:noProof/>
            <w:webHidden/>
          </w:rPr>
          <w:fldChar w:fldCharType="end"/>
        </w:r>
      </w:hyperlink>
    </w:p>
    <w:p w:rsidR="002A20AA" w:rsidRDefault="002A20AA">
      <w:pPr>
        <w:pStyle w:val="TDC3"/>
        <w:tabs>
          <w:tab w:val="left" w:pos="2398"/>
          <w:tab w:val="right" w:leader="dot" w:pos="9962"/>
        </w:tabs>
        <w:rPr>
          <w:rFonts w:asciiTheme="minorHAnsi" w:eastAsiaTheme="minorEastAsia" w:hAnsiTheme="minorHAnsi" w:cstheme="minorBidi"/>
          <w:noProof/>
          <w:sz w:val="22"/>
          <w:szCs w:val="22"/>
          <w:lang w:eastAsia="es-CO"/>
        </w:rPr>
      </w:pPr>
      <w:hyperlink w:anchor="_Toc461722904" w:history="1">
        <w:r w:rsidRPr="003E7E32">
          <w:rPr>
            <w:rStyle w:val="Hipervnculo"/>
            <w:noProof/>
          </w:rPr>
          <w:t>4.7.3.1. Análisis</w:t>
        </w:r>
        <w:r>
          <w:rPr>
            <w:rFonts w:asciiTheme="minorHAnsi" w:eastAsiaTheme="minorEastAsia" w:hAnsiTheme="minorHAnsi" w:cstheme="minorBidi"/>
            <w:noProof/>
            <w:sz w:val="22"/>
            <w:szCs w:val="22"/>
            <w:lang w:eastAsia="es-CO"/>
          </w:rPr>
          <w:tab/>
        </w:r>
        <w:r w:rsidRPr="003E7E32">
          <w:rPr>
            <w:rStyle w:val="Hipervnculo"/>
            <w:noProof/>
          </w:rPr>
          <w:t>explicativo del procedimiento para contrato o convenios</w:t>
        </w:r>
        <w:r w:rsidRPr="003E7E32">
          <w:rPr>
            <w:rStyle w:val="Hipervnculo"/>
            <w:noProof/>
            <w:spacing w:val="-18"/>
          </w:rPr>
          <w:t xml:space="preserve"> </w:t>
        </w:r>
        <w:r w:rsidRPr="003E7E32">
          <w:rPr>
            <w:rStyle w:val="Hipervnculo"/>
            <w:noProof/>
          </w:rPr>
          <w:t>interadministrativo.</w:t>
        </w:r>
        <w:r>
          <w:rPr>
            <w:noProof/>
            <w:webHidden/>
          </w:rPr>
          <w:tab/>
        </w:r>
        <w:r>
          <w:rPr>
            <w:noProof/>
            <w:webHidden/>
          </w:rPr>
          <w:fldChar w:fldCharType="begin"/>
        </w:r>
        <w:r>
          <w:rPr>
            <w:noProof/>
            <w:webHidden/>
          </w:rPr>
          <w:instrText xml:space="preserve"> PAGEREF _Toc461722904 \h </w:instrText>
        </w:r>
        <w:r>
          <w:rPr>
            <w:noProof/>
            <w:webHidden/>
          </w:rPr>
        </w:r>
        <w:r>
          <w:rPr>
            <w:noProof/>
            <w:webHidden/>
          </w:rPr>
          <w:fldChar w:fldCharType="separate"/>
        </w:r>
        <w:r>
          <w:rPr>
            <w:noProof/>
            <w:webHidden/>
          </w:rPr>
          <w:t>95</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05" w:history="1">
        <w:r w:rsidRPr="003E7E32">
          <w:rPr>
            <w:rStyle w:val="Hipervnculo"/>
            <w:rFonts w:eastAsia="Verdana"/>
            <w:noProof/>
          </w:rPr>
          <w:t>Sección IV - Desarrollo de Actividades Científicas y Tecnológicas</w:t>
        </w:r>
        <w:r>
          <w:rPr>
            <w:noProof/>
            <w:webHidden/>
          </w:rPr>
          <w:tab/>
        </w:r>
        <w:r>
          <w:rPr>
            <w:noProof/>
            <w:webHidden/>
          </w:rPr>
          <w:fldChar w:fldCharType="begin"/>
        </w:r>
        <w:r>
          <w:rPr>
            <w:noProof/>
            <w:webHidden/>
          </w:rPr>
          <w:instrText xml:space="preserve"> PAGEREF _Toc461722905 \h </w:instrText>
        </w:r>
        <w:r>
          <w:rPr>
            <w:noProof/>
            <w:webHidden/>
          </w:rPr>
        </w:r>
        <w:r>
          <w:rPr>
            <w:noProof/>
            <w:webHidden/>
          </w:rPr>
          <w:fldChar w:fldCharType="separate"/>
        </w:r>
        <w:r>
          <w:rPr>
            <w:noProof/>
            <w:webHidden/>
          </w:rPr>
          <w:t>96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06" w:history="1">
        <w:r w:rsidRPr="003E7E32">
          <w:rPr>
            <w:rStyle w:val="Hipervnculo"/>
            <w:noProof/>
          </w:rPr>
          <w:t>4.7.4. Contratos para el desarrollo de actividades científicas y tecnológicas.</w:t>
        </w:r>
        <w:r>
          <w:rPr>
            <w:noProof/>
            <w:webHidden/>
          </w:rPr>
          <w:tab/>
        </w:r>
        <w:r>
          <w:rPr>
            <w:noProof/>
            <w:webHidden/>
          </w:rPr>
          <w:fldChar w:fldCharType="begin"/>
        </w:r>
        <w:r>
          <w:rPr>
            <w:noProof/>
            <w:webHidden/>
          </w:rPr>
          <w:instrText xml:space="preserve"> PAGEREF _Toc461722906 \h </w:instrText>
        </w:r>
        <w:r>
          <w:rPr>
            <w:noProof/>
            <w:webHidden/>
          </w:rPr>
        </w:r>
        <w:r>
          <w:rPr>
            <w:noProof/>
            <w:webHidden/>
          </w:rPr>
          <w:fldChar w:fldCharType="separate"/>
        </w:r>
        <w:r>
          <w:rPr>
            <w:noProof/>
            <w:webHidden/>
          </w:rPr>
          <w:t>96</w:t>
        </w:r>
        <w:r>
          <w:rPr>
            <w:noProof/>
            <w:webHidden/>
          </w:rPr>
          <w:fldChar w:fldCharType="end"/>
        </w:r>
      </w:hyperlink>
    </w:p>
    <w:p w:rsidR="002A20AA" w:rsidRDefault="002A20AA">
      <w:pPr>
        <w:pStyle w:val="TDC3"/>
        <w:tabs>
          <w:tab w:val="left" w:pos="1320"/>
          <w:tab w:val="right" w:leader="dot" w:pos="9962"/>
        </w:tabs>
        <w:rPr>
          <w:rFonts w:asciiTheme="minorHAnsi" w:eastAsiaTheme="minorEastAsia" w:hAnsiTheme="minorHAnsi" w:cstheme="minorBidi"/>
          <w:noProof/>
          <w:sz w:val="22"/>
          <w:szCs w:val="22"/>
          <w:lang w:eastAsia="es-CO"/>
        </w:rPr>
      </w:pPr>
      <w:hyperlink w:anchor="_Toc461722907" w:history="1">
        <w:r w:rsidRPr="003E7E32">
          <w:rPr>
            <w:rStyle w:val="Hipervnculo"/>
            <w:rFonts w:ascii="Verdana" w:hAnsi="Verdana"/>
            <w:bCs/>
            <w:noProof/>
            <w:spacing w:val="-21"/>
          </w:rPr>
          <w:t>4.7.4.1</w:t>
        </w:r>
        <w:r>
          <w:rPr>
            <w:rFonts w:asciiTheme="minorHAnsi" w:eastAsiaTheme="minorEastAsia" w:hAnsiTheme="minorHAnsi" w:cstheme="minorBidi"/>
            <w:noProof/>
            <w:sz w:val="22"/>
            <w:szCs w:val="22"/>
            <w:lang w:eastAsia="es-CO"/>
          </w:rPr>
          <w:tab/>
        </w:r>
        <w:r w:rsidRPr="003E7E32">
          <w:rPr>
            <w:rStyle w:val="Hipervnculo"/>
            <w:noProof/>
          </w:rPr>
          <w:t>Análisis explicativo del procedimiento para actividades científicas y</w:t>
        </w:r>
        <w:r w:rsidRPr="003E7E32">
          <w:rPr>
            <w:rStyle w:val="Hipervnculo"/>
            <w:noProof/>
            <w:spacing w:val="-7"/>
          </w:rPr>
          <w:t xml:space="preserve"> </w:t>
        </w:r>
        <w:r w:rsidRPr="003E7E32">
          <w:rPr>
            <w:rStyle w:val="Hipervnculo"/>
            <w:noProof/>
          </w:rPr>
          <w:t>tecnológicas:</w:t>
        </w:r>
        <w:r>
          <w:rPr>
            <w:noProof/>
            <w:webHidden/>
          </w:rPr>
          <w:lastRenderedPageBreak/>
          <w:tab/>
        </w:r>
        <w:r>
          <w:rPr>
            <w:noProof/>
            <w:webHidden/>
          </w:rPr>
          <w:fldChar w:fldCharType="begin"/>
        </w:r>
        <w:r>
          <w:rPr>
            <w:noProof/>
            <w:webHidden/>
          </w:rPr>
          <w:instrText xml:space="preserve"> PAGEREF _Toc461722907 \h </w:instrText>
        </w:r>
        <w:r>
          <w:rPr>
            <w:noProof/>
            <w:webHidden/>
          </w:rPr>
        </w:r>
        <w:r>
          <w:rPr>
            <w:noProof/>
            <w:webHidden/>
          </w:rPr>
          <w:fldChar w:fldCharType="separate"/>
        </w:r>
        <w:r>
          <w:rPr>
            <w:noProof/>
            <w:webHidden/>
          </w:rPr>
          <w:t>97</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08" w:history="1">
        <w:r w:rsidRPr="003E7E32">
          <w:rPr>
            <w:rStyle w:val="Hipervnculo"/>
            <w:rFonts w:eastAsia="Verdana"/>
            <w:noProof/>
          </w:rPr>
          <w:t>Sección V - Cuando no existe pluralidad de oferentes</w:t>
        </w:r>
        <w:r>
          <w:rPr>
            <w:noProof/>
            <w:webHidden/>
          </w:rPr>
          <w:tab/>
        </w:r>
        <w:r>
          <w:rPr>
            <w:noProof/>
            <w:webHidden/>
          </w:rPr>
          <w:fldChar w:fldCharType="begin"/>
        </w:r>
        <w:r>
          <w:rPr>
            <w:noProof/>
            <w:webHidden/>
          </w:rPr>
          <w:instrText xml:space="preserve"> PAGEREF _Toc461722908 \h </w:instrText>
        </w:r>
        <w:r>
          <w:rPr>
            <w:noProof/>
            <w:webHidden/>
          </w:rPr>
        </w:r>
        <w:r>
          <w:rPr>
            <w:noProof/>
            <w:webHidden/>
          </w:rPr>
          <w:fldChar w:fldCharType="separate"/>
        </w:r>
        <w:r>
          <w:rPr>
            <w:noProof/>
            <w:webHidden/>
          </w:rPr>
          <w:t>98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09" w:history="1">
        <w:r w:rsidRPr="003E7E32">
          <w:rPr>
            <w:rStyle w:val="Hipervnculo"/>
            <w:noProof/>
          </w:rPr>
          <w:t>4.7.5. Cuando no existe pluralidad de oferentes</w:t>
        </w:r>
        <w:r>
          <w:rPr>
            <w:noProof/>
            <w:webHidden/>
          </w:rPr>
          <w:tab/>
        </w:r>
        <w:r>
          <w:rPr>
            <w:noProof/>
            <w:webHidden/>
          </w:rPr>
          <w:fldChar w:fldCharType="begin"/>
        </w:r>
        <w:r>
          <w:rPr>
            <w:noProof/>
            <w:webHidden/>
          </w:rPr>
          <w:instrText xml:space="preserve"> PAGEREF _Toc461722909 \h </w:instrText>
        </w:r>
        <w:r>
          <w:rPr>
            <w:noProof/>
            <w:webHidden/>
          </w:rPr>
        </w:r>
        <w:r>
          <w:rPr>
            <w:noProof/>
            <w:webHidden/>
          </w:rPr>
          <w:fldChar w:fldCharType="separate"/>
        </w:r>
        <w:r>
          <w:rPr>
            <w:noProof/>
            <w:webHidden/>
          </w:rPr>
          <w:t>98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10" w:history="1">
        <w:r w:rsidRPr="003E7E32">
          <w:rPr>
            <w:rStyle w:val="Hipervnculo"/>
            <w:noProof/>
          </w:rPr>
          <w:t>4.7.5.1. Análisis explicativo del procedimiento cuando no existe pluralidad de</w:t>
        </w:r>
        <w:r w:rsidRPr="003E7E32">
          <w:rPr>
            <w:rStyle w:val="Hipervnculo"/>
            <w:noProof/>
            <w:spacing w:val="-14"/>
          </w:rPr>
          <w:t xml:space="preserve"> </w:t>
        </w:r>
        <w:r w:rsidRPr="003E7E32">
          <w:rPr>
            <w:rStyle w:val="Hipervnculo"/>
            <w:noProof/>
          </w:rPr>
          <w:t>oferentes:</w:t>
        </w:r>
        <w:r>
          <w:rPr>
            <w:noProof/>
            <w:webHidden/>
          </w:rPr>
          <w:tab/>
        </w:r>
        <w:r>
          <w:rPr>
            <w:noProof/>
            <w:webHidden/>
          </w:rPr>
          <w:fldChar w:fldCharType="begin"/>
        </w:r>
        <w:r>
          <w:rPr>
            <w:noProof/>
            <w:webHidden/>
          </w:rPr>
          <w:instrText xml:space="preserve"> PAGEREF _Toc461722910 \h </w:instrText>
        </w:r>
        <w:r>
          <w:rPr>
            <w:noProof/>
            <w:webHidden/>
          </w:rPr>
        </w:r>
        <w:r>
          <w:rPr>
            <w:noProof/>
            <w:webHidden/>
          </w:rPr>
          <w:fldChar w:fldCharType="separate"/>
        </w:r>
        <w:r>
          <w:rPr>
            <w:noProof/>
            <w:webHidden/>
          </w:rPr>
          <w:t>98</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11" w:history="1">
        <w:r w:rsidRPr="003E7E32">
          <w:rPr>
            <w:rStyle w:val="Hipervnculo"/>
            <w:rFonts w:eastAsia="Verdana"/>
            <w:noProof/>
          </w:rPr>
          <w:t>Sección VI - Prestación de servicios profesionales y de apoyo a la gestión</w:t>
        </w:r>
        <w:r>
          <w:rPr>
            <w:noProof/>
            <w:webHidden/>
          </w:rPr>
          <w:tab/>
        </w:r>
        <w:r>
          <w:rPr>
            <w:noProof/>
            <w:webHidden/>
          </w:rPr>
          <w:fldChar w:fldCharType="begin"/>
        </w:r>
        <w:r>
          <w:rPr>
            <w:noProof/>
            <w:webHidden/>
          </w:rPr>
          <w:instrText xml:space="preserve"> PAGEREF _Toc461722911 \h </w:instrText>
        </w:r>
        <w:r>
          <w:rPr>
            <w:noProof/>
            <w:webHidden/>
          </w:rPr>
        </w:r>
        <w:r>
          <w:rPr>
            <w:noProof/>
            <w:webHidden/>
          </w:rPr>
          <w:fldChar w:fldCharType="separate"/>
        </w:r>
        <w:r>
          <w:rPr>
            <w:noProof/>
            <w:webHidden/>
          </w:rPr>
          <w:t>99</w:t>
        </w:r>
        <w:r>
          <w:rPr>
            <w:noProof/>
            <w:webHidden/>
          </w:rPr>
          <w:fldChar w:fldCharType="end"/>
        </w:r>
      </w:hyperlink>
    </w:p>
    <w:p w:rsidR="002A20AA" w:rsidRDefault="002A20AA">
      <w:pPr>
        <w:pStyle w:val="TDC3"/>
        <w:tabs>
          <w:tab w:val="left" w:pos="1320"/>
          <w:tab w:val="right" w:leader="dot" w:pos="9962"/>
        </w:tabs>
        <w:rPr>
          <w:rFonts w:asciiTheme="minorHAnsi" w:eastAsiaTheme="minorEastAsia" w:hAnsiTheme="minorHAnsi" w:cstheme="minorBidi"/>
          <w:noProof/>
          <w:sz w:val="22"/>
          <w:szCs w:val="22"/>
          <w:lang w:eastAsia="es-CO"/>
        </w:rPr>
      </w:pPr>
      <w:hyperlink w:anchor="_Toc461722912" w:history="1">
        <w:r w:rsidRPr="003E7E32">
          <w:rPr>
            <w:rStyle w:val="Hipervnculo"/>
            <w:rFonts w:ascii="Verdana" w:hAnsi="Verdana"/>
            <w:bCs/>
            <w:noProof/>
            <w:spacing w:val="-21"/>
          </w:rPr>
          <w:t>4.7.6.1</w:t>
        </w:r>
        <w:r>
          <w:rPr>
            <w:rFonts w:asciiTheme="minorHAnsi" w:eastAsiaTheme="minorEastAsia" w:hAnsiTheme="minorHAnsi" w:cstheme="minorBidi"/>
            <w:noProof/>
            <w:sz w:val="22"/>
            <w:szCs w:val="22"/>
            <w:lang w:eastAsia="es-CO"/>
          </w:rPr>
          <w:tab/>
        </w:r>
        <w:r w:rsidRPr="003E7E32">
          <w:rPr>
            <w:rStyle w:val="Hipervnculo"/>
            <w:noProof/>
          </w:rPr>
          <w:t xml:space="preserve">Análisis explicativo del procedimiento para prestación de servicios profesionales y de apoyo a </w:t>
        </w:r>
        <w:r w:rsidRPr="003E7E32">
          <w:rPr>
            <w:rStyle w:val="Hipervnculo"/>
            <w:noProof/>
            <w:spacing w:val="-3"/>
          </w:rPr>
          <w:t xml:space="preserve">la </w:t>
        </w:r>
        <w:r w:rsidRPr="003E7E32">
          <w:rPr>
            <w:rStyle w:val="Hipervnculo"/>
            <w:noProof/>
          </w:rPr>
          <w:t>gestión:</w:t>
        </w:r>
        <w:r>
          <w:rPr>
            <w:noProof/>
            <w:webHidden/>
          </w:rPr>
          <w:tab/>
        </w:r>
        <w:r>
          <w:rPr>
            <w:noProof/>
            <w:webHidden/>
          </w:rPr>
          <w:fldChar w:fldCharType="begin"/>
        </w:r>
        <w:r>
          <w:rPr>
            <w:noProof/>
            <w:webHidden/>
          </w:rPr>
          <w:instrText xml:space="preserve"> PAGEREF _Toc461722912 \h </w:instrText>
        </w:r>
        <w:r>
          <w:rPr>
            <w:noProof/>
            <w:webHidden/>
          </w:rPr>
        </w:r>
        <w:r>
          <w:rPr>
            <w:noProof/>
            <w:webHidden/>
          </w:rPr>
          <w:fldChar w:fldCharType="separate"/>
        </w:r>
        <w:r>
          <w:rPr>
            <w:noProof/>
            <w:webHidden/>
          </w:rPr>
          <w:t>100</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13" w:history="1">
        <w:r w:rsidRPr="003E7E32">
          <w:rPr>
            <w:rStyle w:val="Hipervnculo"/>
            <w:rFonts w:eastAsia="Verdana" w:cs="Arial"/>
            <w:noProof/>
          </w:rPr>
          <w:t>Sección VII - Arrendamiento</w:t>
        </w:r>
        <w:r>
          <w:rPr>
            <w:noProof/>
            <w:webHidden/>
          </w:rPr>
          <w:tab/>
        </w:r>
        <w:r>
          <w:rPr>
            <w:noProof/>
            <w:webHidden/>
          </w:rPr>
          <w:fldChar w:fldCharType="begin"/>
        </w:r>
        <w:r>
          <w:rPr>
            <w:noProof/>
            <w:webHidden/>
          </w:rPr>
          <w:instrText xml:space="preserve"> PAGEREF _Toc461722913 \h </w:instrText>
        </w:r>
        <w:r>
          <w:rPr>
            <w:noProof/>
            <w:webHidden/>
          </w:rPr>
        </w:r>
        <w:r>
          <w:rPr>
            <w:noProof/>
            <w:webHidden/>
          </w:rPr>
          <w:fldChar w:fldCharType="separate"/>
        </w:r>
        <w:r>
          <w:rPr>
            <w:noProof/>
            <w:webHidden/>
          </w:rPr>
          <w:t>101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14" w:history="1">
        <w:r w:rsidRPr="003E7E32">
          <w:rPr>
            <w:rStyle w:val="Hipervnculo"/>
            <w:noProof/>
          </w:rPr>
          <w:t>4.7.7. Procedimiento para arrendamiento de inmuebles.</w:t>
        </w:r>
        <w:r>
          <w:rPr>
            <w:noProof/>
            <w:webHidden/>
          </w:rPr>
          <w:tab/>
        </w:r>
        <w:r>
          <w:rPr>
            <w:noProof/>
            <w:webHidden/>
          </w:rPr>
          <w:fldChar w:fldCharType="begin"/>
        </w:r>
        <w:r>
          <w:rPr>
            <w:noProof/>
            <w:webHidden/>
          </w:rPr>
          <w:instrText xml:space="preserve"> PAGEREF _Toc461722914 \h </w:instrText>
        </w:r>
        <w:r>
          <w:rPr>
            <w:noProof/>
            <w:webHidden/>
          </w:rPr>
        </w:r>
        <w:r>
          <w:rPr>
            <w:noProof/>
            <w:webHidden/>
          </w:rPr>
          <w:fldChar w:fldCharType="separate"/>
        </w:r>
        <w:r>
          <w:rPr>
            <w:noProof/>
            <w:webHidden/>
          </w:rPr>
          <w:t>101</w:t>
        </w:r>
        <w:r>
          <w:rPr>
            <w:noProof/>
            <w:webHidden/>
          </w:rPr>
          <w:fldChar w:fldCharType="end"/>
        </w:r>
      </w:hyperlink>
    </w:p>
    <w:p w:rsidR="002A20AA" w:rsidRDefault="002A20AA">
      <w:pPr>
        <w:pStyle w:val="TDC3"/>
        <w:tabs>
          <w:tab w:val="left" w:pos="1320"/>
          <w:tab w:val="right" w:leader="dot" w:pos="9962"/>
        </w:tabs>
        <w:rPr>
          <w:rFonts w:asciiTheme="minorHAnsi" w:eastAsiaTheme="minorEastAsia" w:hAnsiTheme="minorHAnsi" w:cstheme="minorBidi"/>
          <w:noProof/>
          <w:sz w:val="22"/>
          <w:szCs w:val="22"/>
          <w:lang w:eastAsia="es-CO"/>
        </w:rPr>
      </w:pPr>
      <w:hyperlink w:anchor="_Toc461722915" w:history="1">
        <w:r w:rsidRPr="003E7E32">
          <w:rPr>
            <w:rStyle w:val="Hipervnculo"/>
            <w:rFonts w:ascii="Verdana" w:hAnsi="Verdana"/>
            <w:bCs/>
            <w:noProof/>
            <w:spacing w:val="-27"/>
          </w:rPr>
          <w:t>4.7.7.1</w:t>
        </w:r>
        <w:r>
          <w:rPr>
            <w:rFonts w:asciiTheme="minorHAnsi" w:eastAsiaTheme="minorEastAsia" w:hAnsiTheme="minorHAnsi" w:cstheme="minorBidi"/>
            <w:noProof/>
            <w:sz w:val="22"/>
            <w:szCs w:val="22"/>
            <w:lang w:eastAsia="es-CO"/>
          </w:rPr>
          <w:tab/>
        </w:r>
        <w:r w:rsidRPr="003E7E32">
          <w:rPr>
            <w:rStyle w:val="Hipervnculo"/>
            <w:noProof/>
          </w:rPr>
          <w:t>Análisis explicativo del procedimiento para arrendamiento de</w:t>
        </w:r>
        <w:r w:rsidRPr="003E7E32">
          <w:rPr>
            <w:rStyle w:val="Hipervnculo"/>
            <w:noProof/>
            <w:spacing w:val="-14"/>
          </w:rPr>
          <w:t xml:space="preserve"> </w:t>
        </w:r>
        <w:r w:rsidRPr="003E7E32">
          <w:rPr>
            <w:rStyle w:val="Hipervnculo"/>
            <w:noProof/>
          </w:rPr>
          <w:t>inmuebles.</w:t>
        </w:r>
        <w:r>
          <w:rPr>
            <w:noProof/>
            <w:webHidden/>
          </w:rPr>
          <w:tab/>
        </w:r>
        <w:r>
          <w:rPr>
            <w:noProof/>
            <w:webHidden/>
          </w:rPr>
          <w:fldChar w:fldCharType="begin"/>
        </w:r>
        <w:r>
          <w:rPr>
            <w:noProof/>
            <w:webHidden/>
          </w:rPr>
          <w:instrText xml:space="preserve"> PAGEREF _Toc461722915 \h </w:instrText>
        </w:r>
        <w:r>
          <w:rPr>
            <w:noProof/>
            <w:webHidden/>
          </w:rPr>
        </w:r>
        <w:r>
          <w:rPr>
            <w:noProof/>
            <w:webHidden/>
          </w:rPr>
          <w:fldChar w:fldCharType="separate"/>
        </w:r>
        <w:r>
          <w:rPr>
            <w:noProof/>
            <w:webHidden/>
          </w:rPr>
          <w:t>102</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16" w:history="1">
        <w:r w:rsidRPr="003E7E32">
          <w:rPr>
            <w:rStyle w:val="Hipervnculo"/>
            <w:rFonts w:eastAsia="Verdana"/>
            <w:noProof/>
          </w:rPr>
          <w:t>Sección VIII - Adquisición de inmuebles</w:t>
        </w:r>
        <w:r>
          <w:rPr>
            <w:noProof/>
            <w:webHidden/>
          </w:rPr>
          <w:tab/>
        </w:r>
        <w:r>
          <w:rPr>
            <w:noProof/>
            <w:webHidden/>
          </w:rPr>
          <w:fldChar w:fldCharType="begin"/>
        </w:r>
        <w:r>
          <w:rPr>
            <w:noProof/>
            <w:webHidden/>
          </w:rPr>
          <w:instrText xml:space="preserve"> PAGEREF _Toc461722916 \h </w:instrText>
        </w:r>
        <w:r>
          <w:rPr>
            <w:noProof/>
            <w:webHidden/>
          </w:rPr>
        </w:r>
        <w:r>
          <w:rPr>
            <w:noProof/>
            <w:webHidden/>
          </w:rPr>
          <w:fldChar w:fldCharType="separate"/>
        </w:r>
        <w:r>
          <w:rPr>
            <w:noProof/>
            <w:webHidden/>
          </w:rPr>
          <w:t>102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17" w:history="1">
        <w:r w:rsidRPr="003E7E32">
          <w:rPr>
            <w:rStyle w:val="Hipervnculo"/>
            <w:noProof/>
          </w:rPr>
          <w:t>4.7.8. Adquisición de Inmuebles.</w:t>
        </w:r>
        <w:r>
          <w:rPr>
            <w:noProof/>
            <w:webHidden/>
          </w:rPr>
          <w:tab/>
        </w:r>
        <w:r>
          <w:rPr>
            <w:noProof/>
            <w:webHidden/>
          </w:rPr>
          <w:fldChar w:fldCharType="begin"/>
        </w:r>
        <w:r>
          <w:rPr>
            <w:noProof/>
            <w:webHidden/>
          </w:rPr>
          <w:instrText xml:space="preserve"> PAGEREF _Toc461722917 \h </w:instrText>
        </w:r>
        <w:r>
          <w:rPr>
            <w:noProof/>
            <w:webHidden/>
          </w:rPr>
        </w:r>
        <w:r>
          <w:rPr>
            <w:noProof/>
            <w:webHidden/>
          </w:rPr>
          <w:fldChar w:fldCharType="separate"/>
        </w:r>
        <w:r>
          <w:rPr>
            <w:noProof/>
            <w:webHidden/>
          </w:rPr>
          <w:t>102</w:t>
        </w:r>
        <w:r>
          <w:rPr>
            <w:noProof/>
            <w:webHidden/>
          </w:rPr>
          <w:fldChar w:fldCharType="end"/>
        </w:r>
      </w:hyperlink>
    </w:p>
    <w:p w:rsidR="002A20AA" w:rsidRDefault="002A20AA">
      <w:pPr>
        <w:pStyle w:val="TDC3"/>
        <w:tabs>
          <w:tab w:val="left" w:pos="1320"/>
          <w:tab w:val="right" w:leader="dot" w:pos="9962"/>
        </w:tabs>
        <w:rPr>
          <w:rFonts w:asciiTheme="minorHAnsi" w:eastAsiaTheme="minorEastAsia" w:hAnsiTheme="minorHAnsi" w:cstheme="minorBidi"/>
          <w:noProof/>
          <w:sz w:val="22"/>
          <w:szCs w:val="22"/>
          <w:lang w:eastAsia="es-CO"/>
        </w:rPr>
      </w:pPr>
      <w:hyperlink w:anchor="_Toc461722918" w:history="1">
        <w:r w:rsidRPr="003E7E32">
          <w:rPr>
            <w:rStyle w:val="Hipervnculo"/>
            <w:rFonts w:ascii="Verdana" w:hAnsi="Verdana"/>
            <w:bCs/>
            <w:noProof/>
            <w:spacing w:val="-29"/>
          </w:rPr>
          <w:t>4.7.8.1</w:t>
        </w:r>
        <w:r>
          <w:rPr>
            <w:rFonts w:asciiTheme="minorHAnsi" w:eastAsiaTheme="minorEastAsia" w:hAnsiTheme="minorHAnsi" w:cstheme="minorBidi"/>
            <w:noProof/>
            <w:sz w:val="22"/>
            <w:szCs w:val="22"/>
            <w:lang w:eastAsia="es-CO"/>
          </w:rPr>
          <w:tab/>
        </w:r>
        <w:r w:rsidRPr="003E7E32">
          <w:rPr>
            <w:rStyle w:val="Hipervnculo"/>
            <w:noProof/>
          </w:rPr>
          <w:t>Análisis explicativo del procedimiento de adquisición de</w:t>
        </w:r>
        <w:r w:rsidRPr="003E7E32">
          <w:rPr>
            <w:rStyle w:val="Hipervnculo"/>
            <w:noProof/>
            <w:spacing w:val="-10"/>
          </w:rPr>
          <w:t xml:space="preserve"> </w:t>
        </w:r>
        <w:r w:rsidRPr="003E7E32">
          <w:rPr>
            <w:rStyle w:val="Hipervnculo"/>
            <w:noProof/>
          </w:rPr>
          <w:t>inmuebles:</w:t>
        </w:r>
        <w:r>
          <w:rPr>
            <w:noProof/>
            <w:webHidden/>
          </w:rPr>
          <w:tab/>
        </w:r>
        <w:r>
          <w:rPr>
            <w:noProof/>
            <w:webHidden/>
          </w:rPr>
          <w:fldChar w:fldCharType="begin"/>
        </w:r>
        <w:r>
          <w:rPr>
            <w:noProof/>
            <w:webHidden/>
          </w:rPr>
          <w:instrText xml:space="preserve"> PAGEREF _Toc461722918 \h </w:instrText>
        </w:r>
        <w:r>
          <w:rPr>
            <w:noProof/>
            <w:webHidden/>
          </w:rPr>
        </w:r>
        <w:r>
          <w:rPr>
            <w:noProof/>
            <w:webHidden/>
          </w:rPr>
          <w:fldChar w:fldCharType="separate"/>
        </w:r>
        <w:r>
          <w:rPr>
            <w:noProof/>
            <w:webHidden/>
          </w:rPr>
          <w:t>103</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19" w:history="1">
        <w:r w:rsidRPr="003E7E32">
          <w:rPr>
            <w:rStyle w:val="Hipervnculo"/>
            <w:rFonts w:eastAsia="Verdana"/>
            <w:noProof/>
          </w:rPr>
          <w:t>Subcapítulo VI - Mínima Cuantía</w:t>
        </w:r>
        <w:r>
          <w:rPr>
            <w:noProof/>
            <w:webHidden/>
          </w:rPr>
          <w:tab/>
        </w:r>
        <w:r>
          <w:rPr>
            <w:noProof/>
            <w:webHidden/>
          </w:rPr>
          <w:fldChar w:fldCharType="begin"/>
        </w:r>
        <w:r>
          <w:rPr>
            <w:noProof/>
            <w:webHidden/>
          </w:rPr>
          <w:instrText xml:space="preserve"> PAGEREF _Toc461722919 \h </w:instrText>
        </w:r>
        <w:r>
          <w:rPr>
            <w:noProof/>
            <w:webHidden/>
          </w:rPr>
        </w:r>
        <w:r>
          <w:rPr>
            <w:noProof/>
            <w:webHidden/>
          </w:rPr>
          <w:fldChar w:fldCharType="separate"/>
        </w:r>
        <w:r>
          <w:rPr>
            <w:noProof/>
            <w:webHidden/>
          </w:rPr>
          <w:t>104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20" w:history="1">
        <w:r w:rsidRPr="003E7E32">
          <w:rPr>
            <w:rStyle w:val="Hipervnculo"/>
            <w:noProof/>
          </w:rPr>
          <w:t>4.8. PROCEDIMIENTO DE SELECCIÓN DE MÍNIMA CUANTÍA.</w:t>
        </w:r>
        <w:r>
          <w:rPr>
            <w:noProof/>
            <w:webHidden/>
          </w:rPr>
          <w:tab/>
        </w:r>
        <w:r>
          <w:rPr>
            <w:noProof/>
            <w:webHidden/>
          </w:rPr>
          <w:fldChar w:fldCharType="begin"/>
        </w:r>
        <w:r>
          <w:rPr>
            <w:noProof/>
            <w:webHidden/>
          </w:rPr>
          <w:instrText xml:space="preserve"> PAGEREF _Toc461722920 \h </w:instrText>
        </w:r>
        <w:r>
          <w:rPr>
            <w:noProof/>
            <w:webHidden/>
          </w:rPr>
        </w:r>
        <w:r>
          <w:rPr>
            <w:noProof/>
            <w:webHidden/>
          </w:rPr>
          <w:fldChar w:fldCharType="separate"/>
        </w:r>
        <w:r>
          <w:rPr>
            <w:noProof/>
            <w:webHidden/>
          </w:rPr>
          <w:t>104</w:t>
        </w:r>
        <w:r>
          <w:rPr>
            <w:noProof/>
            <w:webHidden/>
          </w:rPr>
          <w:fldChar w:fldCharType="end"/>
        </w:r>
      </w:hyperlink>
    </w:p>
    <w:p w:rsidR="002A20AA" w:rsidRDefault="002A20AA">
      <w:pPr>
        <w:pStyle w:val="TDC3"/>
        <w:tabs>
          <w:tab w:val="left" w:pos="1320"/>
          <w:tab w:val="right" w:leader="dot" w:pos="9962"/>
        </w:tabs>
        <w:rPr>
          <w:rFonts w:asciiTheme="minorHAnsi" w:eastAsiaTheme="minorEastAsia" w:hAnsiTheme="minorHAnsi" w:cstheme="minorBidi"/>
          <w:noProof/>
          <w:sz w:val="22"/>
          <w:szCs w:val="22"/>
          <w:lang w:eastAsia="es-CO"/>
        </w:rPr>
      </w:pPr>
      <w:hyperlink w:anchor="_Toc461722921" w:history="1">
        <w:r w:rsidRPr="003E7E32">
          <w:rPr>
            <w:rStyle w:val="Hipervnculo"/>
            <w:rFonts w:ascii="Verdana" w:hAnsi="Verdana"/>
            <w:bCs/>
            <w:noProof/>
            <w:spacing w:val="-1"/>
          </w:rPr>
          <w:t>4.8.1</w:t>
        </w:r>
        <w:r>
          <w:rPr>
            <w:rFonts w:asciiTheme="minorHAnsi" w:eastAsiaTheme="minorEastAsia" w:hAnsiTheme="minorHAnsi" w:cstheme="minorBidi"/>
            <w:noProof/>
            <w:sz w:val="22"/>
            <w:szCs w:val="22"/>
            <w:lang w:eastAsia="es-CO"/>
          </w:rPr>
          <w:tab/>
        </w:r>
        <w:r w:rsidRPr="003E7E32">
          <w:rPr>
            <w:rStyle w:val="Hipervnculo"/>
            <w:noProof/>
          </w:rPr>
          <w:t>Análisis explicativo del procedimiento de mínima cuantía.</w:t>
        </w:r>
        <w:r>
          <w:rPr>
            <w:noProof/>
            <w:webHidden/>
          </w:rPr>
          <w:tab/>
        </w:r>
        <w:r>
          <w:rPr>
            <w:noProof/>
            <w:webHidden/>
          </w:rPr>
          <w:fldChar w:fldCharType="begin"/>
        </w:r>
        <w:r>
          <w:rPr>
            <w:noProof/>
            <w:webHidden/>
          </w:rPr>
          <w:instrText xml:space="preserve"> PAGEREF _Toc461722921 \h </w:instrText>
        </w:r>
        <w:r>
          <w:rPr>
            <w:noProof/>
            <w:webHidden/>
          </w:rPr>
        </w:r>
        <w:r>
          <w:rPr>
            <w:noProof/>
            <w:webHidden/>
          </w:rPr>
          <w:fldChar w:fldCharType="separate"/>
        </w:r>
        <w:r>
          <w:rPr>
            <w:noProof/>
            <w:webHidden/>
          </w:rPr>
          <w:t>105</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22" w:history="1">
        <w:r w:rsidRPr="003E7E32">
          <w:rPr>
            <w:rStyle w:val="Hipervnculo"/>
            <w:rFonts w:eastAsia="Verdana"/>
            <w:noProof/>
          </w:rPr>
          <w:t>Subcapítulo VII - Adquisición en Grandes Superficies</w:t>
        </w:r>
        <w:r>
          <w:rPr>
            <w:noProof/>
            <w:webHidden/>
          </w:rPr>
          <w:tab/>
        </w:r>
        <w:r>
          <w:rPr>
            <w:noProof/>
            <w:webHidden/>
          </w:rPr>
          <w:fldChar w:fldCharType="begin"/>
        </w:r>
        <w:r>
          <w:rPr>
            <w:noProof/>
            <w:webHidden/>
          </w:rPr>
          <w:instrText xml:space="preserve"> PAGEREF _Toc461722922 \h </w:instrText>
        </w:r>
        <w:r>
          <w:rPr>
            <w:noProof/>
            <w:webHidden/>
          </w:rPr>
        </w:r>
        <w:r>
          <w:rPr>
            <w:noProof/>
            <w:webHidden/>
          </w:rPr>
          <w:fldChar w:fldCharType="separate"/>
        </w:r>
        <w:r>
          <w:rPr>
            <w:noProof/>
            <w:webHidden/>
          </w:rPr>
          <w:t>107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23" w:history="1">
        <w:r w:rsidRPr="003E7E32">
          <w:rPr>
            <w:rStyle w:val="Hipervnculo"/>
            <w:noProof/>
          </w:rPr>
          <w:t>4.9. PROCEDIMIENTO DE SELECCIÓN EN GRANDES SUPERFICIES CUANDO EL VALOR DEL CONTRATO NO SUPERA LA MÍNIMA CUANTÍA.</w:t>
        </w:r>
        <w:r>
          <w:rPr>
            <w:noProof/>
            <w:webHidden/>
          </w:rPr>
          <w:tab/>
        </w:r>
        <w:r>
          <w:rPr>
            <w:noProof/>
            <w:webHidden/>
          </w:rPr>
          <w:fldChar w:fldCharType="begin"/>
        </w:r>
        <w:r>
          <w:rPr>
            <w:noProof/>
            <w:webHidden/>
          </w:rPr>
          <w:instrText xml:space="preserve"> PAGEREF _Toc461722923 \h </w:instrText>
        </w:r>
        <w:r>
          <w:rPr>
            <w:noProof/>
            <w:webHidden/>
          </w:rPr>
        </w:r>
        <w:r>
          <w:rPr>
            <w:noProof/>
            <w:webHidden/>
          </w:rPr>
          <w:fldChar w:fldCharType="separate"/>
        </w:r>
        <w:r>
          <w:rPr>
            <w:noProof/>
            <w:webHidden/>
          </w:rPr>
          <w:t>107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24" w:history="1">
        <w:r w:rsidRPr="003E7E32">
          <w:rPr>
            <w:rStyle w:val="Hipervnculo"/>
            <w:noProof/>
          </w:rPr>
          <w:t xml:space="preserve">4.9.1 análisis explicativo del procedimiento de selección en grandes superficies cuando el valor del contrato </w:t>
        </w:r>
        <w:r w:rsidRPr="003E7E32">
          <w:rPr>
            <w:rStyle w:val="Hipervnculo"/>
            <w:noProof/>
            <w:spacing w:val="-4"/>
          </w:rPr>
          <w:t>no</w:t>
        </w:r>
        <w:r w:rsidRPr="003E7E32">
          <w:rPr>
            <w:rStyle w:val="Hipervnculo"/>
            <w:noProof/>
            <w:spacing w:val="74"/>
          </w:rPr>
          <w:t xml:space="preserve"> </w:t>
        </w:r>
        <w:r w:rsidRPr="003E7E32">
          <w:rPr>
            <w:rStyle w:val="Hipervnculo"/>
            <w:noProof/>
          </w:rPr>
          <w:t>supera la mínima cuantía.</w:t>
        </w:r>
        <w:r>
          <w:rPr>
            <w:noProof/>
            <w:webHidden/>
          </w:rPr>
          <w:tab/>
        </w:r>
        <w:r>
          <w:rPr>
            <w:noProof/>
            <w:webHidden/>
          </w:rPr>
          <w:fldChar w:fldCharType="begin"/>
        </w:r>
        <w:r>
          <w:rPr>
            <w:noProof/>
            <w:webHidden/>
          </w:rPr>
          <w:instrText xml:space="preserve"> PAGEREF _Toc461722924 \h </w:instrText>
        </w:r>
        <w:r>
          <w:rPr>
            <w:noProof/>
            <w:webHidden/>
          </w:rPr>
        </w:r>
        <w:r>
          <w:rPr>
            <w:noProof/>
            <w:webHidden/>
          </w:rPr>
          <w:fldChar w:fldCharType="separate"/>
        </w:r>
        <w:r>
          <w:rPr>
            <w:noProof/>
            <w:webHidden/>
          </w:rPr>
          <w:t>107</w:t>
        </w:r>
        <w:r>
          <w:rPr>
            <w:noProof/>
            <w:webHidden/>
          </w:rPr>
          <w:fldChar w:fldCharType="end"/>
        </w:r>
      </w:hyperlink>
    </w:p>
    <w:p w:rsidR="002A20AA" w:rsidRDefault="002A20AA">
      <w:pPr>
        <w:pStyle w:val="TDC2"/>
        <w:tabs>
          <w:tab w:val="right" w:leader="dot" w:pos="9962"/>
        </w:tabs>
        <w:rPr>
          <w:rFonts w:asciiTheme="minorHAnsi" w:eastAsiaTheme="minorEastAsia" w:hAnsiTheme="minorHAnsi" w:cstheme="minorBidi"/>
          <w:noProof/>
          <w:sz w:val="22"/>
          <w:szCs w:val="22"/>
          <w:lang w:eastAsia="es-CO"/>
        </w:rPr>
      </w:pPr>
      <w:hyperlink w:anchor="_Toc461722925" w:history="1">
        <w:r w:rsidRPr="003E7E32">
          <w:rPr>
            <w:rStyle w:val="Hipervnculo"/>
            <w:rFonts w:eastAsia="Verdana"/>
            <w:noProof/>
          </w:rPr>
          <w:t>TITULO V - DE LA ETAPA CONTRACTUAL</w:t>
        </w:r>
        <w:r>
          <w:rPr>
            <w:noProof/>
            <w:webHidden/>
          </w:rPr>
          <w:tab/>
        </w:r>
        <w:r>
          <w:rPr>
            <w:noProof/>
            <w:webHidden/>
          </w:rPr>
          <w:fldChar w:fldCharType="begin"/>
        </w:r>
        <w:r>
          <w:rPr>
            <w:noProof/>
            <w:webHidden/>
          </w:rPr>
          <w:instrText xml:space="preserve"> PAGEREF _Toc461722925 \h </w:instrText>
        </w:r>
        <w:r>
          <w:rPr>
            <w:noProof/>
            <w:webHidden/>
          </w:rPr>
        </w:r>
        <w:r>
          <w:rPr>
            <w:noProof/>
            <w:webHidden/>
          </w:rPr>
          <w:fldChar w:fldCharType="separate"/>
        </w:r>
        <w:r>
          <w:rPr>
            <w:noProof/>
            <w:webHidden/>
          </w:rPr>
          <w:t>109</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26" w:history="1">
        <w:r w:rsidRPr="003E7E32">
          <w:rPr>
            <w:rStyle w:val="Hipervnculo"/>
            <w:rFonts w:eastAsia="Verdana" w:cs="Arial"/>
            <w:noProof/>
          </w:rPr>
          <w:t>CAPITULO I - LOS PROCEDIMIENTOS DE PERFECCIONAMIENTO Y LEGALIZACIÓN DEL CONTRATO</w:t>
        </w:r>
        <w:r>
          <w:rPr>
            <w:noProof/>
            <w:webHidden/>
          </w:rPr>
          <w:tab/>
        </w:r>
        <w:r>
          <w:rPr>
            <w:noProof/>
            <w:webHidden/>
          </w:rPr>
          <w:fldChar w:fldCharType="begin"/>
        </w:r>
        <w:r>
          <w:rPr>
            <w:noProof/>
            <w:webHidden/>
          </w:rPr>
          <w:instrText xml:space="preserve"> PAGEREF _Toc461722926 \h </w:instrText>
        </w:r>
        <w:r>
          <w:rPr>
            <w:noProof/>
            <w:webHidden/>
          </w:rPr>
        </w:r>
        <w:r>
          <w:rPr>
            <w:noProof/>
            <w:webHidden/>
          </w:rPr>
          <w:fldChar w:fldCharType="separate"/>
        </w:r>
        <w:r>
          <w:rPr>
            <w:noProof/>
            <w:webHidden/>
          </w:rPr>
          <w:t>109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27" w:history="1">
        <w:r w:rsidRPr="003E7E32">
          <w:rPr>
            <w:rStyle w:val="Hipervnculo"/>
            <w:noProof/>
          </w:rPr>
          <w:t>5.1. PROCEDIMIENTOS DE ELABORACIÓN, PERFECCIONAMIENTO Y LEGALIZACIÓN DEL CONTRATO.</w:t>
        </w:r>
        <w:r>
          <w:rPr>
            <w:noProof/>
            <w:webHidden/>
          </w:rPr>
          <w:tab/>
        </w:r>
        <w:r>
          <w:rPr>
            <w:noProof/>
            <w:webHidden/>
          </w:rPr>
          <w:fldChar w:fldCharType="begin"/>
        </w:r>
        <w:r>
          <w:rPr>
            <w:noProof/>
            <w:webHidden/>
          </w:rPr>
          <w:instrText xml:space="preserve"> PAGEREF _Toc461722927 \h </w:instrText>
        </w:r>
        <w:r>
          <w:rPr>
            <w:noProof/>
            <w:webHidden/>
          </w:rPr>
        </w:r>
        <w:r>
          <w:rPr>
            <w:noProof/>
            <w:webHidden/>
          </w:rPr>
          <w:fldChar w:fldCharType="separate"/>
        </w:r>
        <w:r>
          <w:rPr>
            <w:noProof/>
            <w:webHidden/>
          </w:rPr>
          <w:t>109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28" w:history="1">
        <w:r w:rsidRPr="003E7E32">
          <w:rPr>
            <w:rStyle w:val="Hipervnculo"/>
            <w:noProof/>
          </w:rPr>
          <w:t>5.1.1. Perfeccionamiento de los Contratos.</w:t>
        </w:r>
        <w:r>
          <w:rPr>
            <w:noProof/>
            <w:webHidden/>
          </w:rPr>
          <w:tab/>
        </w:r>
        <w:r>
          <w:rPr>
            <w:noProof/>
            <w:webHidden/>
          </w:rPr>
          <w:fldChar w:fldCharType="begin"/>
        </w:r>
        <w:r>
          <w:rPr>
            <w:noProof/>
            <w:webHidden/>
          </w:rPr>
          <w:instrText xml:space="preserve"> PAGEREF _Toc461722928 \h </w:instrText>
        </w:r>
        <w:r>
          <w:rPr>
            <w:noProof/>
            <w:webHidden/>
          </w:rPr>
        </w:r>
        <w:r>
          <w:rPr>
            <w:noProof/>
            <w:webHidden/>
          </w:rPr>
          <w:fldChar w:fldCharType="separate"/>
        </w:r>
        <w:r>
          <w:rPr>
            <w:noProof/>
            <w:webHidden/>
          </w:rPr>
          <w:t>109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29" w:history="1">
        <w:r w:rsidRPr="003E7E32">
          <w:rPr>
            <w:rStyle w:val="Hipervnculo"/>
            <w:noProof/>
          </w:rPr>
          <w:t>5.1.2. Suscripción del Contrato.</w:t>
        </w:r>
        <w:r>
          <w:rPr>
            <w:noProof/>
            <w:webHidden/>
          </w:rPr>
          <w:tab/>
        </w:r>
        <w:r>
          <w:rPr>
            <w:noProof/>
            <w:webHidden/>
          </w:rPr>
          <w:fldChar w:fldCharType="begin"/>
        </w:r>
        <w:r>
          <w:rPr>
            <w:noProof/>
            <w:webHidden/>
          </w:rPr>
          <w:instrText xml:space="preserve"> PAGEREF _Toc461722929 \h </w:instrText>
        </w:r>
        <w:r>
          <w:rPr>
            <w:noProof/>
            <w:webHidden/>
          </w:rPr>
        </w:r>
        <w:r>
          <w:rPr>
            <w:noProof/>
            <w:webHidden/>
          </w:rPr>
          <w:fldChar w:fldCharType="separate"/>
        </w:r>
        <w:r>
          <w:rPr>
            <w:noProof/>
            <w:webHidden/>
          </w:rPr>
          <w:t>110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0" w:history="1">
        <w:r w:rsidRPr="003E7E32">
          <w:rPr>
            <w:rStyle w:val="Hipervnculo"/>
            <w:noProof/>
          </w:rPr>
          <w:t>5.1.3. Término para Suscribir el Contrato por parte del Adjudicatario.</w:t>
        </w:r>
        <w:r>
          <w:rPr>
            <w:noProof/>
            <w:webHidden/>
          </w:rPr>
          <w:tab/>
        </w:r>
        <w:r>
          <w:rPr>
            <w:noProof/>
            <w:webHidden/>
          </w:rPr>
          <w:fldChar w:fldCharType="begin"/>
        </w:r>
        <w:r>
          <w:rPr>
            <w:noProof/>
            <w:webHidden/>
          </w:rPr>
          <w:instrText xml:space="preserve"> PAGEREF _Toc461722930 \h </w:instrText>
        </w:r>
        <w:r>
          <w:rPr>
            <w:noProof/>
            <w:webHidden/>
          </w:rPr>
        </w:r>
        <w:r>
          <w:rPr>
            <w:noProof/>
            <w:webHidden/>
          </w:rPr>
          <w:fldChar w:fldCharType="separate"/>
        </w:r>
        <w:r>
          <w:rPr>
            <w:noProof/>
            <w:webHidden/>
          </w:rPr>
          <w:t>110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1" w:history="1">
        <w:r w:rsidRPr="003E7E32">
          <w:rPr>
            <w:rStyle w:val="Hipervnculo"/>
            <w:noProof/>
          </w:rPr>
          <w:t>5.1.4. Efectos de la No Suscripción del Contrato Adjudicado.</w:t>
        </w:r>
        <w:r>
          <w:rPr>
            <w:noProof/>
            <w:webHidden/>
          </w:rPr>
          <w:tab/>
        </w:r>
        <w:r>
          <w:rPr>
            <w:noProof/>
            <w:webHidden/>
          </w:rPr>
          <w:fldChar w:fldCharType="begin"/>
        </w:r>
        <w:r>
          <w:rPr>
            <w:noProof/>
            <w:webHidden/>
          </w:rPr>
          <w:instrText xml:space="preserve"> PAGEREF _Toc461722931 \h </w:instrText>
        </w:r>
        <w:r>
          <w:rPr>
            <w:noProof/>
            <w:webHidden/>
          </w:rPr>
        </w:r>
        <w:r>
          <w:rPr>
            <w:noProof/>
            <w:webHidden/>
          </w:rPr>
          <w:fldChar w:fldCharType="separate"/>
        </w:r>
        <w:r>
          <w:rPr>
            <w:noProof/>
            <w:webHidden/>
          </w:rPr>
          <w:t>110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2" w:history="1">
        <w:r w:rsidRPr="003E7E32">
          <w:rPr>
            <w:rStyle w:val="Hipervnculo"/>
            <w:noProof/>
          </w:rPr>
          <w:t>5.1.6. Legalización del Contrato:</w:t>
        </w:r>
        <w:r>
          <w:rPr>
            <w:noProof/>
            <w:webHidden/>
          </w:rPr>
          <w:tab/>
        </w:r>
        <w:r>
          <w:rPr>
            <w:noProof/>
            <w:webHidden/>
          </w:rPr>
          <w:fldChar w:fldCharType="begin"/>
        </w:r>
        <w:r>
          <w:rPr>
            <w:noProof/>
            <w:webHidden/>
          </w:rPr>
          <w:instrText xml:space="preserve"> PAGEREF _Toc461722932 \h </w:instrText>
        </w:r>
        <w:r>
          <w:rPr>
            <w:noProof/>
            <w:webHidden/>
          </w:rPr>
        </w:r>
        <w:r>
          <w:rPr>
            <w:noProof/>
            <w:webHidden/>
          </w:rPr>
          <w:fldChar w:fldCharType="separate"/>
        </w:r>
        <w:r>
          <w:rPr>
            <w:noProof/>
            <w:webHidden/>
          </w:rPr>
          <w:t>110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3" w:history="1">
        <w:r w:rsidRPr="003E7E32">
          <w:rPr>
            <w:rStyle w:val="Hipervnculo"/>
            <w:noProof/>
          </w:rPr>
          <w:t>5.1.7. Aprobación de la Garantía Única.</w:t>
        </w:r>
        <w:r>
          <w:rPr>
            <w:noProof/>
            <w:webHidden/>
          </w:rPr>
          <w:tab/>
        </w:r>
        <w:r>
          <w:rPr>
            <w:noProof/>
            <w:webHidden/>
          </w:rPr>
          <w:fldChar w:fldCharType="begin"/>
        </w:r>
        <w:r>
          <w:rPr>
            <w:noProof/>
            <w:webHidden/>
          </w:rPr>
          <w:instrText xml:space="preserve"> PAGEREF _Toc461722933 \h </w:instrText>
        </w:r>
        <w:r>
          <w:rPr>
            <w:noProof/>
            <w:webHidden/>
          </w:rPr>
        </w:r>
        <w:r>
          <w:rPr>
            <w:noProof/>
            <w:webHidden/>
          </w:rPr>
          <w:fldChar w:fldCharType="separate"/>
        </w:r>
        <w:r>
          <w:rPr>
            <w:noProof/>
            <w:webHidden/>
          </w:rPr>
          <w:t>110</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34" w:history="1">
        <w:r w:rsidRPr="003E7E32">
          <w:rPr>
            <w:rStyle w:val="Hipervnculo"/>
            <w:rFonts w:eastAsia="Verdana" w:cs="Arial"/>
            <w:noProof/>
          </w:rPr>
          <w:t>TÍTULO VI - DE LA ETAPA DE EJECUCIÓN</w:t>
        </w:r>
        <w:r>
          <w:rPr>
            <w:noProof/>
            <w:webHidden/>
          </w:rPr>
          <w:tab/>
        </w:r>
        <w:r>
          <w:rPr>
            <w:noProof/>
            <w:webHidden/>
          </w:rPr>
          <w:fldChar w:fldCharType="begin"/>
        </w:r>
        <w:r>
          <w:rPr>
            <w:noProof/>
            <w:webHidden/>
          </w:rPr>
          <w:instrText xml:space="preserve"> PAGEREF _Toc461722934 \h </w:instrText>
        </w:r>
        <w:r>
          <w:rPr>
            <w:noProof/>
            <w:webHidden/>
          </w:rPr>
        </w:r>
        <w:r>
          <w:rPr>
            <w:noProof/>
            <w:webHidden/>
          </w:rPr>
          <w:fldChar w:fldCharType="separate"/>
        </w:r>
        <w:r>
          <w:rPr>
            <w:noProof/>
            <w:webHidden/>
          </w:rPr>
          <w:t>111</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35" w:history="1">
        <w:r w:rsidRPr="003E7E32">
          <w:rPr>
            <w:rStyle w:val="Hipervnculo"/>
            <w:rFonts w:eastAsia="Verdana" w:cs="Arial"/>
            <w:noProof/>
          </w:rPr>
          <w:t>CAPÍTULO I - Aspectos Generales</w:t>
        </w:r>
        <w:r>
          <w:rPr>
            <w:noProof/>
            <w:webHidden/>
          </w:rPr>
          <w:tab/>
        </w:r>
        <w:r>
          <w:rPr>
            <w:noProof/>
            <w:webHidden/>
          </w:rPr>
          <w:fldChar w:fldCharType="begin"/>
        </w:r>
        <w:r>
          <w:rPr>
            <w:noProof/>
            <w:webHidden/>
          </w:rPr>
          <w:instrText xml:space="preserve"> PAGEREF _Toc461722935 \h </w:instrText>
        </w:r>
        <w:r>
          <w:rPr>
            <w:noProof/>
            <w:webHidden/>
          </w:rPr>
        </w:r>
        <w:r>
          <w:rPr>
            <w:noProof/>
            <w:webHidden/>
          </w:rPr>
          <w:fldChar w:fldCharType="separate"/>
        </w:r>
        <w:r>
          <w:rPr>
            <w:noProof/>
            <w:webHidden/>
          </w:rPr>
          <w:t>111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6" w:history="1">
        <w:r w:rsidRPr="003E7E32">
          <w:rPr>
            <w:rStyle w:val="Hipervnculo"/>
            <w:noProof/>
          </w:rPr>
          <w:t>6.1. ASPECTOS GENERALES</w:t>
        </w:r>
        <w:r>
          <w:rPr>
            <w:noProof/>
            <w:webHidden/>
          </w:rPr>
          <w:tab/>
        </w:r>
        <w:r>
          <w:rPr>
            <w:noProof/>
            <w:webHidden/>
          </w:rPr>
          <w:fldChar w:fldCharType="begin"/>
        </w:r>
        <w:r>
          <w:rPr>
            <w:noProof/>
            <w:webHidden/>
          </w:rPr>
          <w:instrText xml:space="preserve"> PAGEREF _Toc461722936 \h </w:instrText>
        </w:r>
        <w:r>
          <w:rPr>
            <w:noProof/>
            <w:webHidden/>
          </w:rPr>
        </w:r>
        <w:r>
          <w:rPr>
            <w:noProof/>
            <w:webHidden/>
          </w:rPr>
          <w:fldChar w:fldCharType="separate"/>
        </w:r>
        <w:r>
          <w:rPr>
            <w:noProof/>
            <w:webHidden/>
          </w:rPr>
          <w:t>111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7" w:history="1">
        <w:r w:rsidRPr="003E7E32">
          <w:rPr>
            <w:rStyle w:val="Hipervnculo"/>
            <w:noProof/>
          </w:rPr>
          <w:t>6.1.1. Definición de Contrato.</w:t>
        </w:r>
        <w:r>
          <w:rPr>
            <w:noProof/>
            <w:webHidden/>
          </w:rPr>
          <w:tab/>
        </w:r>
        <w:r>
          <w:rPr>
            <w:noProof/>
            <w:webHidden/>
          </w:rPr>
          <w:fldChar w:fldCharType="begin"/>
        </w:r>
        <w:r>
          <w:rPr>
            <w:noProof/>
            <w:webHidden/>
          </w:rPr>
          <w:instrText xml:space="preserve"> PAGEREF _Toc461722937 \h </w:instrText>
        </w:r>
        <w:r>
          <w:rPr>
            <w:noProof/>
            <w:webHidden/>
          </w:rPr>
        </w:r>
        <w:r>
          <w:rPr>
            <w:noProof/>
            <w:webHidden/>
          </w:rPr>
          <w:fldChar w:fldCharType="separate"/>
        </w:r>
        <w:r>
          <w:rPr>
            <w:noProof/>
            <w:webHidden/>
          </w:rPr>
          <w:t>111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8" w:history="1">
        <w:r w:rsidRPr="003E7E32">
          <w:rPr>
            <w:rStyle w:val="Hipervnculo"/>
            <w:noProof/>
          </w:rPr>
          <w:t>6.1.2. Contenido Mínimo del Contrato.</w:t>
        </w:r>
        <w:r>
          <w:rPr>
            <w:noProof/>
            <w:webHidden/>
          </w:rPr>
          <w:tab/>
        </w:r>
        <w:r>
          <w:rPr>
            <w:noProof/>
            <w:webHidden/>
          </w:rPr>
          <w:fldChar w:fldCharType="begin"/>
        </w:r>
        <w:r>
          <w:rPr>
            <w:noProof/>
            <w:webHidden/>
          </w:rPr>
          <w:instrText xml:space="preserve"> PAGEREF _Toc461722938 \h </w:instrText>
        </w:r>
        <w:r>
          <w:rPr>
            <w:noProof/>
            <w:webHidden/>
          </w:rPr>
        </w:r>
        <w:r>
          <w:rPr>
            <w:noProof/>
            <w:webHidden/>
          </w:rPr>
          <w:fldChar w:fldCharType="separate"/>
        </w:r>
        <w:r>
          <w:rPr>
            <w:noProof/>
            <w:webHidden/>
          </w:rPr>
          <w:t>111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39" w:history="1">
        <w:r w:rsidRPr="003E7E32">
          <w:rPr>
            <w:rStyle w:val="Hipervnculo"/>
            <w:noProof/>
          </w:rPr>
          <w:t>6.1.3. Cláusulas Excepcionales.</w:t>
        </w:r>
        <w:r>
          <w:rPr>
            <w:noProof/>
            <w:webHidden/>
          </w:rPr>
          <w:tab/>
        </w:r>
        <w:r>
          <w:rPr>
            <w:noProof/>
            <w:webHidden/>
          </w:rPr>
          <w:fldChar w:fldCharType="begin"/>
        </w:r>
        <w:r>
          <w:rPr>
            <w:noProof/>
            <w:webHidden/>
          </w:rPr>
          <w:instrText xml:space="preserve"> PAGEREF _Toc461722939 \h </w:instrText>
        </w:r>
        <w:r>
          <w:rPr>
            <w:noProof/>
            <w:webHidden/>
          </w:rPr>
        </w:r>
        <w:r>
          <w:rPr>
            <w:noProof/>
            <w:webHidden/>
          </w:rPr>
          <w:fldChar w:fldCharType="separate"/>
        </w:r>
        <w:r>
          <w:rPr>
            <w:noProof/>
            <w:webHidden/>
          </w:rPr>
          <w:t>112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0" w:history="1">
        <w:r w:rsidRPr="003E7E32">
          <w:rPr>
            <w:rStyle w:val="Hipervnculo"/>
            <w:noProof/>
          </w:rPr>
          <w:t>6.1.4. Multa y Cláusula</w:t>
        </w:r>
        <w:r>
          <w:rPr>
            <w:noProof/>
            <w:webHidden/>
          </w:rPr>
          <w:tab/>
        </w:r>
        <w:r>
          <w:rPr>
            <w:noProof/>
            <w:webHidden/>
          </w:rPr>
          <w:fldChar w:fldCharType="begin"/>
        </w:r>
        <w:r>
          <w:rPr>
            <w:noProof/>
            <w:webHidden/>
          </w:rPr>
          <w:instrText xml:space="preserve"> PAGEREF _Toc461722940 \h </w:instrText>
        </w:r>
        <w:r>
          <w:rPr>
            <w:noProof/>
            <w:webHidden/>
          </w:rPr>
        </w:r>
        <w:r>
          <w:rPr>
            <w:noProof/>
            <w:webHidden/>
          </w:rPr>
          <w:fldChar w:fldCharType="separate"/>
        </w:r>
        <w:r>
          <w:rPr>
            <w:noProof/>
            <w:webHidden/>
          </w:rPr>
          <w:t>112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1" w:history="1">
        <w:r w:rsidRPr="003E7E32">
          <w:rPr>
            <w:rStyle w:val="Hipervnculo"/>
            <w:noProof/>
          </w:rPr>
          <w:t>6.1.4.1. Penal Pecuniaria.</w:t>
        </w:r>
        <w:r>
          <w:rPr>
            <w:noProof/>
            <w:webHidden/>
          </w:rPr>
          <w:tab/>
        </w:r>
        <w:r>
          <w:rPr>
            <w:noProof/>
            <w:webHidden/>
          </w:rPr>
          <w:fldChar w:fldCharType="begin"/>
        </w:r>
        <w:r>
          <w:rPr>
            <w:noProof/>
            <w:webHidden/>
          </w:rPr>
          <w:instrText xml:space="preserve"> PAGEREF _Toc461722941 \h </w:instrText>
        </w:r>
        <w:r>
          <w:rPr>
            <w:noProof/>
            <w:webHidden/>
          </w:rPr>
        </w:r>
        <w:r>
          <w:rPr>
            <w:noProof/>
            <w:webHidden/>
          </w:rPr>
          <w:fldChar w:fldCharType="separate"/>
        </w:r>
        <w:r>
          <w:rPr>
            <w:noProof/>
            <w:webHidden/>
          </w:rPr>
          <w:t>112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2" w:history="1">
        <w:r w:rsidRPr="003E7E32">
          <w:rPr>
            <w:rStyle w:val="Hipervnculo"/>
            <w:noProof/>
          </w:rPr>
          <w:t>6.1.4.2. Condiciones para el Inicio de la Ejecución del Contrato.</w:t>
        </w:r>
        <w:r>
          <w:rPr>
            <w:noProof/>
            <w:webHidden/>
          </w:rPr>
          <w:tab/>
        </w:r>
        <w:r>
          <w:rPr>
            <w:noProof/>
            <w:webHidden/>
          </w:rPr>
          <w:fldChar w:fldCharType="begin"/>
        </w:r>
        <w:r>
          <w:rPr>
            <w:noProof/>
            <w:webHidden/>
          </w:rPr>
          <w:instrText xml:space="preserve"> PAGEREF _Toc461722942 \h </w:instrText>
        </w:r>
        <w:r>
          <w:rPr>
            <w:noProof/>
            <w:webHidden/>
          </w:rPr>
        </w:r>
        <w:r>
          <w:rPr>
            <w:noProof/>
            <w:webHidden/>
          </w:rPr>
          <w:fldChar w:fldCharType="separate"/>
        </w:r>
        <w:r>
          <w:rPr>
            <w:noProof/>
            <w:webHidden/>
          </w:rPr>
          <w:t>112</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43" w:history="1">
        <w:r w:rsidRPr="003E7E32">
          <w:rPr>
            <w:rStyle w:val="Hipervnculo"/>
            <w:rFonts w:eastAsia="Verdana" w:cs="Arial"/>
            <w:noProof/>
          </w:rPr>
          <w:t>TITULO VII  DEL CONTROL Y VIGILANCIA DE LOS CONTRATOS</w:t>
        </w:r>
        <w:r>
          <w:rPr>
            <w:noProof/>
            <w:webHidden/>
          </w:rPr>
          <w:tab/>
        </w:r>
        <w:r>
          <w:rPr>
            <w:noProof/>
            <w:webHidden/>
          </w:rPr>
          <w:fldChar w:fldCharType="begin"/>
        </w:r>
        <w:r>
          <w:rPr>
            <w:noProof/>
            <w:webHidden/>
          </w:rPr>
          <w:instrText xml:space="preserve"> PAGEREF _Toc461722943 \h </w:instrText>
        </w:r>
        <w:r>
          <w:rPr>
            <w:noProof/>
            <w:webHidden/>
          </w:rPr>
        </w:r>
        <w:r>
          <w:rPr>
            <w:noProof/>
            <w:webHidden/>
          </w:rPr>
          <w:fldChar w:fldCharType="separate"/>
        </w:r>
        <w:r>
          <w:rPr>
            <w:noProof/>
            <w:webHidden/>
          </w:rPr>
          <w:t>113</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44" w:history="1">
        <w:r w:rsidRPr="003E7E32">
          <w:rPr>
            <w:rStyle w:val="Hipervnculo"/>
            <w:rFonts w:eastAsia="Verdana"/>
            <w:noProof/>
          </w:rPr>
          <w:t>CAPITULO I –</w:t>
        </w:r>
        <w:r w:rsidRPr="003E7E32">
          <w:rPr>
            <w:rStyle w:val="Hipervnculo"/>
            <w:rFonts w:eastAsia="Verdana" w:cs="Arial"/>
            <w:noProof/>
          </w:rPr>
          <w:t>DE LA EJECUCIÓN DEL CONTROL Y SEGUIMIENTO DE LOS CONTRATOS EN EL MUNICIPIO DE ARMENIA.</w:t>
        </w:r>
        <w:r>
          <w:rPr>
            <w:noProof/>
            <w:webHidden/>
          </w:rPr>
          <w:tab/>
        </w:r>
        <w:r>
          <w:rPr>
            <w:noProof/>
            <w:webHidden/>
          </w:rPr>
          <w:fldChar w:fldCharType="begin"/>
        </w:r>
        <w:r>
          <w:rPr>
            <w:noProof/>
            <w:webHidden/>
          </w:rPr>
          <w:instrText xml:space="preserve"> PAGEREF _Toc461722944 \h </w:instrText>
        </w:r>
        <w:r>
          <w:rPr>
            <w:noProof/>
            <w:webHidden/>
          </w:rPr>
        </w:r>
        <w:r>
          <w:rPr>
            <w:noProof/>
            <w:webHidden/>
          </w:rPr>
          <w:fldChar w:fldCharType="separate"/>
        </w:r>
        <w:r>
          <w:rPr>
            <w:noProof/>
            <w:webHidden/>
          </w:rPr>
          <w:t>113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5" w:history="1">
        <w:r w:rsidRPr="003E7E32">
          <w:rPr>
            <w:rStyle w:val="Hipervnculo"/>
            <w:noProof/>
          </w:rPr>
          <w:t>7.1. OBLIGACIÓN DE DESIGNAR SUPERVISOR O INTERVENTOR.</w:t>
        </w:r>
        <w:r>
          <w:rPr>
            <w:noProof/>
            <w:webHidden/>
          </w:rPr>
          <w:tab/>
        </w:r>
        <w:r>
          <w:rPr>
            <w:noProof/>
            <w:webHidden/>
          </w:rPr>
          <w:fldChar w:fldCharType="begin"/>
        </w:r>
        <w:r>
          <w:rPr>
            <w:noProof/>
            <w:webHidden/>
          </w:rPr>
          <w:instrText xml:space="preserve"> PAGEREF _Toc461722945 \h </w:instrText>
        </w:r>
        <w:r>
          <w:rPr>
            <w:noProof/>
            <w:webHidden/>
          </w:rPr>
        </w:r>
        <w:r>
          <w:rPr>
            <w:noProof/>
            <w:webHidden/>
          </w:rPr>
          <w:fldChar w:fldCharType="separate"/>
        </w:r>
        <w:r>
          <w:rPr>
            <w:noProof/>
            <w:webHidden/>
          </w:rPr>
          <w:t>113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6" w:history="1">
        <w:r w:rsidRPr="003E7E32">
          <w:rPr>
            <w:rStyle w:val="Hipervnculo"/>
            <w:noProof/>
          </w:rPr>
          <w:t>7.1.1. Responsabilidad de los Supervisores e Interventores.</w:t>
        </w:r>
        <w:r>
          <w:rPr>
            <w:noProof/>
            <w:webHidden/>
          </w:rPr>
          <w:tab/>
        </w:r>
        <w:r>
          <w:rPr>
            <w:noProof/>
            <w:webHidden/>
          </w:rPr>
          <w:fldChar w:fldCharType="begin"/>
        </w:r>
        <w:r>
          <w:rPr>
            <w:noProof/>
            <w:webHidden/>
          </w:rPr>
          <w:instrText xml:space="preserve"> PAGEREF _Toc461722946 \h </w:instrText>
        </w:r>
        <w:r>
          <w:rPr>
            <w:noProof/>
            <w:webHidden/>
          </w:rPr>
        </w:r>
        <w:r>
          <w:rPr>
            <w:noProof/>
            <w:webHidden/>
          </w:rPr>
          <w:fldChar w:fldCharType="separate"/>
        </w:r>
        <w:r>
          <w:rPr>
            <w:noProof/>
            <w:webHidden/>
          </w:rPr>
          <w:t>113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7" w:history="1">
        <w:r w:rsidRPr="003E7E32">
          <w:rPr>
            <w:rStyle w:val="Hipervnculo"/>
            <w:noProof/>
          </w:rPr>
          <w:t>7.1.2. Personas Aptas para Realizar Supervisión o Interventoría.</w:t>
        </w:r>
        <w:r>
          <w:rPr>
            <w:noProof/>
            <w:webHidden/>
          </w:rPr>
          <w:tab/>
        </w:r>
        <w:r>
          <w:rPr>
            <w:noProof/>
            <w:webHidden/>
          </w:rPr>
          <w:fldChar w:fldCharType="begin"/>
        </w:r>
        <w:r>
          <w:rPr>
            <w:noProof/>
            <w:webHidden/>
          </w:rPr>
          <w:instrText xml:space="preserve"> PAGEREF _Toc461722947 \h </w:instrText>
        </w:r>
        <w:r>
          <w:rPr>
            <w:noProof/>
            <w:webHidden/>
          </w:rPr>
        </w:r>
        <w:r>
          <w:rPr>
            <w:noProof/>
            <w:webHidden/>
          </w:rPr>
          <w:fldChar w:fldCharType="separate"/>
        </w:r>
        <w:r>
          <w:rPr>
            <w:noProof/>
            <w:webHidden/>
          </w:rPr>
          <w:t>113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8" w:history="1">
        <w:r w:rsidRPr="003E7E32">
          <w:rPr>
            <w:rStyle w:val="Hipervnculo"/>
            <w:noProof/>
          </w:rPr>
          <w:t>7.1.3. Comunicación de la Designación al Supervisor o Interventor.</w:t>
        </w:r>
        <w:r>
          <w:rPr>
            <w:noProof/>
            <w:webHidden/>
          </w:rPr>
          <w:tab/>
        </w:r>
        <w:r>
          <w:rPr>
            <w:noProof/>
            <w:webHidden/>
          </w:rPr>
          <w:fldChar w:fldCharType="begin"/>
        </w:r>
        <w:r>
          <w:rPr>
            <w:noProof/>
            <w:webHidden/>
          </w:rPr>
          <w:instrText xml:space="preserve"> PAGEREF _Toc461722948 \h </w:instrText>
        </w:r>
        <w:r>
          <w:rPr>
            <w:noProof/>
            <w:webHidden/>
          </w:rPr>
        </w:r>
        <w:r>
          <w:rPr>
            <w:noProof/>
            <w:webHidden/>
          </w:rPr>
          <w:fldChar w:fldCharType="separate"/>
        </w:r>
        <w:r>
          <w:rPr>
            <w:noProof/>
            <w:webHidden/>
          </w:rPr>
          <w:t>114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49" w:history="1">
        <w:r w:rsidRPr="003E7E32">
          <w:rPr>
            <w:rStyle w:val="Hipervnculo"/>
            <w:noProof/>
          </w:rPr>
          <w:t>7.1.4. Herramientas que se Deben Facilitar a los Supervisores.</w:t>
        </w:r>
        <w:r>
          <w:rPr>
            <w:noProof/>
            <w:webHidden/>
          </w:rPr>
          <w:tab/>
        </w:r>
        <w:r>
          <w:rPr>
            <w:noProof/>
            <w:webHidden/>
          </w:rPr>
          <w:fldChar w:fldCharType="begin"/>
        </w:r>
        <w:r>
          <w:rPr>
            <w:noProof/>
            <w:webHidden/>
          </w:rPr>
          <w:instrText xml:space="preserve"> PAGEREF _Toc461722949 \h </w:instrText>
        </w:r>
        <w:r>
          <w:rPr>
            <w:noProof/>
            <w:webHidden/>
          </w:rPr>
        </w:r>
        <w:r>
          <w:rPr>
            <w:noProof/>
            <w:webHidden/>
          </w:rPr>
          <w:fldChar w:fldCharType="separate"/>
        </w:r>
        <w:r>
          <w:rPr>
            <w:noProof/>
            <w:webHidden/>
          </w:rPr>
          <w:t>114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50" w:history="1">
        <w:r w:rsidRPr="003E7E32">
          <w:rPr>
            <w:rStyle w:val="Hipervnculo"/>
            <w:noProof/>
          </w:rPr>
          <w:t>7.1.5. Funciones y Atribuciones Generales del Supervisor o Interventor.</w:t>
        </w:r>
        <w:r>
          <w:rPr>
            <w:noProof/>
            <w:webHidden/>
          </w:rPr>
          <w:tab/>
        </w:r>
        <w:r>
          <w:rPr>
            <w:noProof/>
            <w:webHidden/>
          </w:rPr>
          <w:fldChar w:fldCharType="begin"/>
        </w:r>
        <w:r>
          <w:rPr>
            <w:noProof/>
            <w:webHidden/>
          </w:rPr>
          <w:instrText xml:space="preserve"> PAGEREF _Toc461722950 \h </w:instrText>
        </w:r>
        <w:r>
          <w:rPr>
            <w:noProof/>
            <w:webHidden/>
          </w:rPr>
        </w:r>
        <w:r>
          <w:rPr>
            <w:noProof/>
            <w:webHidden/>
          </w:rPr>
          <w:fldChar w:fldCharType="separate"/>
        </w:r>
        <w:r>
          <w:rPr>
            <w:noProof/>
            <w:webHidden/>
          </w:rPr>
          <w:t>114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51" w:history="1">
        <w:r w:rsidRPr="003E7E32">
          <w:rPr>
            <w:rStyle w:val="Hipervnculo"/>
            <w:noProof/>
          </w:rPr>
          <w:t>7.1.6. Funciones y Atribuciones Particulares del Supervisor o Interventor.</w:t>
        </w:r>
        <w:r>
          <w:rPr>
            <w:noProof/>
            <w:webHidden/>
          </w:rPr>
          <w:tab/>
        </w:r>
        <w:r>
          <w:rPr>
            <w:noProof/>
            <w:webHidden/>
          </w:rPr>
          <w:fldChar w:fldCharType="begin"/>
        </w:r>
        <w:r>
          <w:rPr>
            <w:noProof/>
            <w:webHidden/>
          </w:rPr>
          <w:instrText xml:space="preserve"> PAGEREF _Toc461722951 \h </w:instrText>
        </w:r>
        <w:r>
          <w:rPr>
            <w:noProof/>
            <w:webHidden/>
          </w:rPr>
        </w:r>
        <w:r>
          <w:rPr>
            <w:noProof/>
            <w:webHidden/>
          </w:rPr>
          <w:fldChar w:fldCharType="separate"/>
        </w:r>
        <w:r>
          <w:rPr>
            <w:noProof/>
            <w:webHidden/>
          </w:rPr>
          <w:t>114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52" w:history="1">
        <w:r w:rsidRPr="003E7E32">
          <w:rPr>
            <w:rStyle w:val="Hipervnculo"/>
            <w:noProof/>
          </w:rPr>
          <w:t>A).DE CARÁCTER ADMINISTRATIVO</w:t>
        </w:r>
        <w:r>
          <w:rPr>
            <w:noProof/>
            <w:webHidden/>
          </w:rPr>
          <w:tab/>
        </w:r>
        <w:r>
          <w:rPr>
            <w:noProof/>
            <w:webHidden/>
          </w:rPr>
          <w:fldChar w:fldCharType="begin"/>
        </w:r>
        <w:r>
          <w:rPr>
            <w:noProof/>
            <w:webHidden/>
          </w:rPr>
          <w:instrText xml:space="preserve"> PAGEREF _Toc461722952 \h </w:instrText>
        </w:r>
        <w:r>
          <w:rPr>
            <w:noProof/>
            <w:webHidden/>
          </w:rPr>
        </w:r>
        <w:r>
          <w:rPr>
            <w:noProof/>
            <w:webHidden/>
          </w:rPr>
          <w:fldChar w:fldCharType="separate"/>
        </w:r>
        <w:r>
          <w:rPr>
            <w:noProof/>
            <w:webHidden/>
          </w:rPr>
          <w:t>114</w:t>
        </w:r>
        <w:r>
          <w:rPr>
            <w:noProof/>
            <w:webHidden/>
          </w:rPr>
          <w:fldChar w:fldCharType="end"/>
        </w:r>
      </w:hyperlink>
    </w:p>
    <w:p w:rsidR="002A20AA" w:rsidRDefault="002A20AA">
      <w:pPr>
        <w:pStyle w:val="TDC3"/>
        <w:tabs>
          <w:tab w:val="left" w:pos="880"/>
          <w:tab w:val="right" w:leader="dot" w:pos="9962"/>
        </w:tabs>
        <w:rPr>
          <w:rFonts w:asciiTheme="minorHAnsi" w:eastAsiaTheme="minorEastAsia" w:hAnsiTheme="minorHAnsi" w:cstheme="minorBidi"/>
          <w:noProof/>
          <w:sz w:val="22"/>
          <w:szCs w:val="22"/>
          <w:lang w:eastAsia="es-CO"/>
        </w:rPr>
      </w:pPr>
      <w:hyperlink w:anchor="_Toc461722953" w:history="1">
        <w:r w:rsidRPr="003E7E32">
          <w:rPr>
            <w:rStyle w:val="Hipervnculo"/>
            <w:rFonts w:ascii="Verdana" w:hAnsi="Verdana"/>
            <w:bCs/>
            <w:noProof/>
          </w:rPr>
          <w:t>B)</w:t>
        </w:r>
        <w:r>
          <w:rPr>
            <w:rFonts w:asciiTheme="minorHAnsi" w:eastAsiaTheme="minorEastAsia" w:hAnsiTheme="minorHAnsi" w:cstheme="minorBidi"/>
            <w:noProof/>
            <w:sz w:val="22"/>
            <w:szCs w:val="22"/>
            <w:lang w:eastAsia="es-CO"/>
          </w:rPr>
          <w:tab/>
        </w:r>
        <w:r w:rsidRPr="003E7E32">
          <w:rPr>
            <w:rStyle w:val="Hipervnculo"/>
            <w:noProof/>
          </w:rPr>
          <w:t>DE CARÁCTER</w:t>
        </w:r>
        <w:r w:rsidRPr="003E7E32">
          <w:rPr>
            <w:rStyle w:val="Hipervnculo"/>
            <w:noProof/>
            <w:spacing w:val="-12"/>
          </w:rPr>
          <w:t xml:space="preserve"> </w:t>
        </w:r>
        <w:r w:rsidRPr="003E7E32">
          <w:rPr>
            <w:rStyle w:val="Hipervnculo"/>
            <w:noProof/>
          </w:rPr>
          <w:t>TÉCNICO</w:t>
        </w:r>
        <w:r>
          <w:rPr>
            <w:noProof/>
            <w:webHidden/>
          </w:rPr>
          <w:tab/>
        </w:r>
        <w:r>
          <w:rPr>
            <w:noProof/>
            <w:webHidden/>
          </w:rPr>
          <w:fldChar w:fldCharType="begin"/>
        </w:r>
        <w:r>
          <w:rPr>
            <w:noProof/>
            <w:webHidden/>
          </w:rPr>
          <w:instrText xml:space="preserve"> PAGEREF _Toc461722953 \h </w:instrText>
        </w:r>
        <w:r>
          <w:rPr>
            <w:noProof/>
            <w:webHidden/>
          </w:rPr>
        </w:r>
        <w:r>
          <w:rPr>
            <w:noProof/>
            <w:webHidden/>
          </w:rPr>
          <w:fldChar w:fldCharType="separate"/>
        </w:r>
        <w:r>
          <w:rPr>
            <w:noProof/>
            <w:webHidden/>
          </w:rPr>
          <w:t>115</w:t>
        </w:r>
        <w:r>
          <w:rPr>
            <w:noProof/>
            <w:webHidden/>
          </w:rPr>
          <w:fldChar w:fldCharType="end"/>
        </w:r>
      </w:hyperlink>
    </w:p>
    <w:p w:rsidR="002A20AA" w:rsidRDefault="002A20AA">
      <w:pPr>
        <w:pStyle w:val="TDC3"/>
        <w:tabs>
          <w:tab w:val="left" w:pos="880"/>
          <w:tab w:val="right" w:leader="dot" w:pos="9962"/>
        </w:tabs>
        <w:rPr>
          <w:rFonts w:asciiTheme="minorHAnsi" w:eastAsiaTheme="minorEastAsia" w:hAnsiTheme="minorHAnsi" w:cstheme="minorBidi"/>
          <w:noProof/>
          <w:sz w:val="22"/>
          <w:szCs w:val="22"/>
          <w:lang w:eastAsia="es-CO"/>
        </w:rPr>
      </w:pPr>
      <w:hyperlink w:anchor="_Toc461722954" w:history="1">
        <w:r w:rsidRPr="003E7E32">
          <w:rPr>
            <w:rStyle w:val="Hipervnculo"/>
            <w:rFonts w:ascii="Verdana" w:hAnsi="Verdana"/>
            <w:bCs/>
            <w:noProof/>
          </w:rPr>
          <w:t>C)</w:t>
        </w:r>
        <w:r>
          <w:rPr>
            <w:rFonts w:asciiTheme="minorHAnsi" w:eastAsiaTheme="minorEastAsia" w:hAnsiTheme="minorHAnsi" w:cstheme="minorBidi"/>
            <w:noProof/>
            <w:sz w:val="22"/>
            <w:szCs w:val="22"/>
            <w:lang w:eastAsia="es-CO"/>
          </w:rPr>
          <w:tab/>
        </w:r>
        <w:r w:rsidRPr="003E7E32">
          <w:rPr>
            <w:rStyle w:val="Hipervnculo"/>
            <w:noProof/>
          </w:rPr>
          <w:t>DE CARÁCTER</w:t>
        </w:r>
        <w:r w:rsidRPr="003E7E32">
          <w:rPr>
            <w:rStyle w:val="Hipervnculo"/>
            <w:noProof/>
            <w:spacing w:val="-12"/>
          </w:rPr>
          <w:t xml:space="preserve"> </w:t>
        </w:r>
        <w:r w:rsidRPr="003E7E32">
          <w:rPr>
            <w:rStyle w:val="Hipervnculo"/>
            <w:noProof/>
          </w:rPr>
          <w:t>FINANCIERO</w:t>
        </w:r>
        <w:r>
          <w:rPr>
            <w:noProof/>
            <w:webHidden/>
          </w:rPr>
          <w:tab/>
        </w:r>
        <w:r>
          <w:rPr>
            <w:noProof/>
            <w:webHidden/>
          </w:rPr>
          <w:fldChar w:fldCharType="begin"/>
        </w:r>
        <w:r>
          <w:rPr>
            <w:noProof/>
            <w:webHidden/>
          </w:rPr>
          <w:instrText xml:space="preserve"> PAGEREF _Toc461722954 \h </w:instrText>
        </w:r>
        <w:r>
          <w:rPr>
            <w:noProof/>
            <w:webHidden/>
          </w:rPr>
        </w:r>
        <w:r>
          <w:rPr>
            <w:noProof/>
            <w:webHidden/>
          </w:rPr>
          <w:fldChar w:fldCharType="separate"/>
        </w:r>
        <w:r>
          <w:rPr>
            <w:noProof/>
            <w:webHidden/>
          </w:rPr>
          <w:t>116</w:t>
        </w:r>
        <w:r>
          <w:rPr>
            <w:noProof/>
            <w:webHidden/>
          </w:rPr>
          <w:fldChar w:fldCharType="end"/>
        </w:r>
      </w:hyperlink>
    </w:p>
    <w:p w:rsidR="002A20AA" w:rsidRDefault="002A20AA">
      <w:pPr>
        <w:pStyle w:val="TDC3"/>
        <w:tabs>
          <w:tab w:val="left" w:pos="880"/>
          <w:tab w:val="right" w:leader="dot" w:pos="9962"/>
        </w:tabs>
        <w:rPr>
          <w:rFonts w:asciiTheme="minorHAnsi" w:eastAsiaTheme="minorEastAsia" w:hAnsiTheme="minorHAnsi" w:cstheme="minorBidi"/>
          <w:noProof/>
          <w:sz w:val="22"/>
          <w:szCs w:val="22"/>
          <w:lang w:eastAsia="es-CO"/>
        </w:rPr>
      </w:pPr>
      <w:hyperlink w:anchor="_Toc461722955" w:history="1">
        <w:r w:rsidRPr="003E7E32">
          <w:rPr>
            <w:rStyle w:val="Hipervnculo"/>
            <w:rFonts w:ascii="Verdana" w:hAnsi="Verdana"/>
            <w:bCs/>
            <w:noProof/>
          </w:rPr>
          <w:t>D)</w:t>
        </w:r>
        <w:r>
          <w:rPr>
            <w:rFonts w:asciiTheme="minorHAnsi" w:eastAsiaTheme="minorEastAsia" w:hAnsiTheme="minorHAnsi" w:cstheme="minorBidi"/>
            <w:noProof/>
            <w:sz w:val="22"/>
            <w:szCs w:val="22"/>
            <w:lang w:eastAsia="es-CO"/>
          </w:rPr>
          <w:tab/>
        </w:r>
        <w:r w:rsidRPr="003E7E32">
          <w:rPr>
            <w:rStyle w:val="Hipervnculo"/>
            <w:noProof/>
          </w:rPr>
          <w:t>DE CARÁCTER</w:t>
        </w:r>
        <w:r w:rsidRPr="003E7E32">
          <w:rPr>
            <w:rStyle w:val="Hipervnculo"/>
            <w:noProof/>
            <w:spacing w:val="-8"/>
          </w:rPr>
          <w:t xml:space="preserve"> </w:t>
        </w:r>
        <w:r w:rsidRPr="003E7E32">
          <w:rPr>
            <w:rStyle w:val="Hipervnculo"/>
            <w:noProof/>
          </w:rPr>
          <w:t>JURÍDICO.</w:t>
        </w:r>
        <w:r>
          <w:rPr>
            <w:noProof/>
            <w:webHidden/>
          </w:rPr>
          <w:tab/>
        </w:r>
        <w:r>
          <w:rPr>
            <w:noProof/>
            <w:webHidden/>
          </w:rPr>
          <w:fldChar w:fldCharType="begin"/>
        </w:r>
        <w:r>
          <w:rPr>
            <w:noProof/>
            <w:webHidden/>
          </w:rPr>
          <w:instrText xml:space="preserve"> PAGEREF _Toc461722955 \h </w:instrText>
        </w:r>
        <w:r>
          <w:rPr>
            <w:noProof/>
            <w:webHidden/>
          </w:rPr>
        </w:r>
        <w:r>
          <w:rPr>
            <w:noProof/>
            <w:webHidden/>
          </w:rPr>
          <w:fldChar w:fldCharType="separate"/>
        </w:r>
        <w:r>
          <w:rPr>
            <w:noProof/>
            <w:webHidden/>
          </w:rPr>
          <w:t>116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56" w:history="1">
        <w:r w:rsidRPr="003E7E32">
          <w:rPr>
            <w:rStyle w:val="Hipervnculo"/>
            <w:noProof/>
          </w:rPr>
          <w:t>7.1.7. Condiciones Especiales de la Supervisión y de la Interventoría en Contratos de Obra Pública.</w:t>
        </w:r>
        <w:r>
          <w:rPr>
            <w:noProof/>
            <w:webHidden/>
          </w:rPr>
          <w:tab/>
        </w:r>
        <w:r>
          <w:rPr>
            <w:noProof/>
            <w:webHidden/>
          </w:rPr>
          <w:fldChar w:fldCharType="begin"/>
        </w:r>
        <w:r>
          <w:rPr>
            <w:noProof/>
            <w:webHidden/>
          </w:rPr>
          <w:instrText xml:space="preserve"> PAGEREF _Toc461722956 \h </w:instrText>
        </w:r>
        <w:r>
          <w:rPr>
            <w:noProof/>
            <w:webHidden/>
          </w:rPr>
        </w:r>
        <w:r>
          <w:rPr>
            <w:noProof/>
            <w:webHidden/>
          </w:rPr>
          <w:fldChar w:fldCharType="separate"/>
        </w:r>
        <w:r>
          <w:rPr>
            <w:noProof/>
            <w:webHidden/>
          </w:rPr>
          <w:t>117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57" w:history="1">
        <w:r w:rsidRPr="003E7E32">
          <w:rPr>
            <w:rStyle w:val="Hipervnculo"/>
            <w:noProof/>
          </w:rPr>
          <w:t>7.1.8. Prohibiciones de los Supervisores e Interventores.</w:t>
        </w:r>
        <w:r>
          <w:rPr>
            <w:noProof/>
            <w:webHidden/>
          </w:rPr>
          <w:tab/>
        </w:r>
        <w:r>
          <w:rPr>
            <w:noProof/>
            <w:webHidden/>
          </w:rPr>
          <w:fldChar w:fldCharType="begin"/>
        </w:r>
        <w:r>
          <w:rPr>
            <w:noProof/>
            <w:webHidden/>
          </w:rPr>
          <w:instrText xml:space="preserve"> PAGEREF _Toc461722957 \h </w:instrText>
        </w:r>
        <w:r>
          <w:rPr>
            <w:noProof/>
            <w:webHidden/>
          </w:rPr>
        </w:r>
        <w:r>
          <w:rPr>
            <w:noProof/>
            <w:webHidden/>
          </w:rPr>
          <w:fldChar w:fldCharType="separate"/>
        </w:r>
        <w:r>
          <w:rPr>
            <w:noProof/>
            <w:webHidden/>
          </w:rPr>
          <w:t>118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58" w:history="1">
        <w:r w:rsidRPr="003E7E32">
          <w:rPr>
            <w:rStyle w:val="Hipervnculo"/>
            <w:noProof/>
          </w:rPr>
          <w:t>7.1.9. Cambio de Supervisor e interventor durante la Ejecución de un Contrato.</w:t>
        </w:r>
        <w:r>
          <w:rPr>
            <w:noProof/>
            <w:webHidden/>
          </w:rPr>
          <w:tab/>
        </w:r>
        <w:r>
          <w:rPr>
            <w:noProof/>
            <w:webHidden/>
          </w:rPr>
          <w:fldChar w:fldCharType="begin"/>
        </w:r>
        <w:r>
          <w:rPr>
            <w:noProof/>
            <w:webHidden/>
          </w:rPr>
          <w:instrText xml:space="preserve"> PAGEREF _Toc461722958 \h </w:instrText>
        </w:r>
        <w:r>
          <w:rPr>
            <w:noProof/>
            <w:webHidden/>
          </w:rPr>
        </w:r>
        <w:r>
          <w:rPr>
            <w:noProof/>
            <w:webHidden/>
          </w:rPr>
          <w:fldChar w:fldCharType="separate"/>
        </w:r>
        <w:r>
          <w:rPr>
            <w:noProof/>
            <w:webHidden/>
          </w:rPr>
          <w:t>118</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59" w:history="1">
        <w:r w:rsidRPr="003E7E32">
          <w:rPr>
            <w:rStyle w:val="Hipervnculo"/>
            <w:rFonts w:eastAsia="Verdana" w:cs="Arial"/>
            <w:noProof/>
          </w:rPr>
          <w:t>CAPITULO II - Situaciones Excepcionales Durante la Ejecución del Contrato</w:t>
        </w:r>
        <w:r>
          <w:rPr>
            <w:noProof/>
            <w:webHidden/>
          </w:rPr>
          <w:tab/>
        </w:r>
        <w:r>
          <w:rPr>
            <w:noProof/>
            <w:webHidden/>
          </w:rPr>
          <w:fldChar w:fldCharType="begin"/>
        </w:r>
        <w:r>
          <w:rPr>
            <w:noProof/>
            <w:webHidden/>
          </w:rPr>
          <w:instrText xml:space="preserve"> PAGEREF _Toc461722959 \h </w:instrText>
        </w:r>
        <w:r>
          <w:rPr>
            <w:noProof/>
            <w:webHidden/>
          </w:rPr>
        </w:r>
        <w:r>
          <w:rPr>
            <w:noProof/>
            <w:webHidden/>
          </w:rPr>
          <w:fldChar w:fldCharType="separate"/>
        </w:r>
        <w:r>
          <w:rPr>
            <w:noProof/>
            <w:webHidden/>
          </w:rPr>
          <w:t>118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60" w:history="1">
        <w:r w:rsidRPr="003E7E32">
          <w:rPr>
            <w:rStyle w:val="Hipervnculo"/>
            <w:noProof/>
          </w:rPr>
          <w:t>7.2. SUSPENSIÓN DEL CONTRATO.</w:t>
        </w:r>
        <w:r>
          <w:rPr>
            <w:noProof/>
            <w:webHidden/>
          </w:rPr>
          <w:tab/>
        </w:r>
        <w:r>
          <w:rPr>
            <w:noProof/>
            <w:webHidden/>
          </w:rPr>
          <w:fldChar w:fldCharType="begin"/>
        </w:r>
        <w:r>
          <w:rPr>
            <w:noProof/>
            <w:webHidden/>
          </w:rPr>
          <w:instrText xml:space="preserve"> PAGEREF _Toc461722960 \h </w:instrText>
        </w:r>
        <w:r>
          <w:rPr>
            <w:noProof/>
            <w:webHidden/>
          </w:rPr>
        </w:r>
        <w:r>
          <w:rPr>
            <w:noProof/>
            <w:webHidden/>
          </w:rPr>
          <w:fldChar w:fldCharType="separate"/>
        </w:r>
        <w:r>
          <w:rPr>
            <w:noProof/>
            <w:webHidden/>
          </w:rPr>
          <w:t>118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61" w:history="1">
        <w:r w:rsidRPr="003E7E32">
          <w:rPr>
            <w:rStyle w:val="Hipervnculo"/>
            <w:noProof/>
          </w:rPr>
          <w:t>7.2.1. Análisis explicativo del procedimiento para suspensiones:</w:t>
        </w:r>
        <w:r>
          <w:rPr>
            <w:noProof/>
            <w:webHidden/>
          </w:rPr>
          <w:tab/>
        </w:r>
        <w:r>
          <w:rPr>
            <w:noProof/>
            <w:webHidden/>
          </w:rPr>
          <w:fldChar w:fldCharType="begin"/>
        </w:r>
        <w:r>
          <w:rPr>
            <w:noProof/>
            <w:webHidden/>
          </w:rPr>
          <w:instrText xml:space="preserve"> PAGEREF _Toc461722961 \h </w:instrText>
        </w:r>
        <w:r>
          <w:rPr>
            <w:noProof/>
            <w:webHidden/>
          </w:rPr>
        </w:r>
        <w:r>
          <w:rPr>
            <w:noProof/>
            <w:webHidden/>
          </w:rPr>
          <w:fldChar w:fldCharType="separate"/>
        </w:r>
        <w:r>
          <w:rPr>
            <w:noProof/>
            <w:webHidden/>
          </w:rPr>
          <w:t>119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62" w:history="1">
        <w:r w:rsidRPr="003E7E32">
          <w:rPr>
            <w:rStyle w:val="Hipervnculo"/>
            <w:noProof/>
          </w:rPr>
          <w:t>7.2.2. Prórrogas y Adicionales del Contrato.</w:t>
        </w:r>
        <w:r>
          <w:rPr>
            <w:noProof/>
            <w:webHidden/>
          </w:rPr>
          <w:tab/>
        </w:r>
        <w:r>
          <w:rPr>
            <w:noProof/>
            <w:webHidden/>
          </w:rPr>
          <w:fldChar w:fldCharType="begin"/>
        </w:r>
        <w:r>
          <w:rPr>
            <w:noProof/>
            <w:webHidden/>
          </w:rPr>
          <w:instrText xml:space="preserve"> PAGEREF _Toc461722962 \h </w:instrText>
        </w:r>
        <w:r>
          <w:rPr>
            <w:noProof/>
            <w:webHidden/>
          </w:rPr>
        </w:r>
        <w:r>
          <w:rPr>
            <w:noProof/>
            <w:webHidden/>
          </w:rPr>
          <w:fldChar w:fldCharType="separate"/>
        </w:r>
        <w:r>
          <w:rPr>
            <w:noProof/>
            <w:webHidden/>
          </w:rPr>
          <w:t>119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63" w:history="1">
        <w:r w:rsidRPr="003E7E32">
          <w:rPr>
            <w:rStyle w:val="Hipervnculo"/>
            <w:noProof/>
          </w:rPr>
          <w:t>7.2.2.1. Análisis Explicativo del Procedimiento para Prorrogas y Adicionales.</w:t>
        </w:r>
        <w:r>
          <w:rPr>
            <w:noProof/>
            <w:webHidden/>
          </w:rPr>
          <w:tab/>
        </w:r>
        <w:r>
          <w:rPr>
            <w:noProof/>
            <w:webHidden/>
          </w:rPr>
          <w:fldChar w:fldCharType="begin"/>
        </w:r>
        <w:r>
          <w:rPr>
            <w:noProof/>
            <w:webHidden/>
          </w:rPr>
          <w:instrText xml:space="preserve"> PAGEREF _Toc461722963 \h </w:instrText>
        </w:r>
        <w:r>
          <w:rPr>
            <w:noProof/>
            <w:webHidden/>
          </w:rPr>
        </w:r>
        <w:r>
          <w:rPr>
            <w:noProof/>
            <w:webHidden/>
          </w:rPr>
          <w:fldChar w:fldCharType="separate"/>
        </w:r>
        <w:r>
          <w:rPr>
            <w:noProof/>
            <w:webHidden/>
          </w:rPr>
          <w:t>120</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64" w:history="1">
        <w:r w:rsidRPr="003E7E32">
          <w:rPr>
            <w:rStyle w:val="Hipervnculo"/>
            <w:noProof/>
          </w:rPr>
          <w:t>7.2.3. CESIÓN DEL CONTRATO.</w:t>
        </w:r>
        <w:r>
          <w:rPr>
            <w:noProof/>
            <w:webHidden/>
          </w:rPr>
          <w:tab/>
        </w:r>
        <w:r>
          <w:rPr>
            <w:noProof/>
            <w:webHidden/>
          </w:rPr>
          <w:fldChar w:fldCharType="begin"/>
        </w:r>
        <w:r>
          <w:rPr>
            <w:noProof/>
            <w:webHidden/>
          </w:rPr>
          <w:instrText xml:space="preserve"> PAGEREF _Toc461722964 \h </w:instrText>
        </w:r>
        <w:r>
          <w:rPr>
            <w:noProof/>
            <w:webHidden/>
          </w:rPr>
        </w:r>
        <w:r>
          <w:rPr>
            <w:noProof/>
            <w:webHidden/>
          </w:rPr>
          <w:fldChar w:fldCharType="separate"/>
        </w:r>
        <w:r>
          <w:rPr>
            <w:noProof/>
            <w:webHidden/>
          </w:rPr>
          <w:t>121</w:t>
        </w:r>
        <w:r>
          <w:rPr>
            <w:noProof/>
            <w:webHidden/>
          </w:rPr>
          <w:fldChar w:fldCharType="end"/>
        </w:r>
      </w:hyperlink>
    </w:p>
    <w:p w:rsidR="002A20AA" w:rsidRDefault="002A20AA">
      <w:pPr>
        <w:pStyle w:val="TDC3"/>
        <w:tabs>
          <w:tab w:val="left" w:pos="1540"/>
          <w:tab w:val="right" w:leader="dot" w:pos="9962"/>
        </w:tabs>
        <w:rPr>
          <w:rFonts w:asciiTheme="minorHAnsi" w:eastAsiaTheme="minorEastAsia" w:hAnsiTheme="minorHAnsi" w:cstheme="minorBidi"/>
          <w:noProof/>
          <w:sz w:val="22"/>
          <w:szCs w:val="22"/>
          <w:lang w:eastAsia="es-CO"/>
        </w:rPr>
      </w:pPr>
      <w:hyperlink w:anchor="_Toc461722965" w:history="1">
        <w:r w:rsidRPr="003E7E32">
          <w:rPr>
            <w:rStyle w:val="Hipervnculo"/>
            <w:rFonts w:ascii="Verdana" w:hAnsi="Verdana"/>
            <w:bCs/>
            <w:noProof/>
            <w:spacing w:val="-8"/>
          </w:rPr>
          <w:t>7.2.3.1</w:t>
        </w:r>
        <w:r>
          <w:rPr>
            <w:rFonts w:asciiTheme="minorHAnsi" w:eastAsiaTheme="minorEastAsia" w:hAnsiTheme="minorHAnsi" w:cstheme="minorBidi"/>
            <w:noProof/>
            <w:sz w:val="22"/>
            <w:szCs w:val="22"/>
            <w:lang w:eastAsia="es-CO"/>
          </w:rPr>
          <w:tab/>
        </w:r>
        <w:r w:rsidRPr="003E7E32">
          <w:rPr>
            <w:rStyle w:val="Hipervnculo"/>
            <w:noProof/>
          </w:rPr>
          <w:t>Análisis Explicativo del Procedimiento para Cesión del Contrato.</w:t>
        </w:r>
        <w:r>
          <w:rPr>
            <w:noProof/>
            <w:webHidden/>
          </w:rPr>
          <w:tab/>
        </w:r>
        <w:r>
          <w:rPr>
            <w:noProof/>
            <w:webHidden/>
          </w:rPr>
          <w:fldChar w:fldCharType="begin"/>
        </w:r>
        <w:r>
          <w:rPr>
            <w:noProof/>
            <w:webHidden/>
          </w:rPr>
          <w:instrText xml:space="preserve"> PAGEREF _Toc461722965 \h </w:instrText>
        </w:r>
        <w:r>
          <w:rPr>
            <w:noProof/>
            <w:webHidden/>
          </w:rPr>
        </w:r>
        <w:r>
          <w:rPr>
            <w:noProof/>
            <w:webHidden/>
          </w:rPr>
          <w:fldChar w:fldCharType="separate"/>
        </w:r>
        <w:r>
          <w:rPr>
            <w:noProof/>
            <w:webHidden/>
          </w:rPr>
          <w:t>122</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66" w:history="1">
        <w:r w:rsidRPr="003E7E32">
          <w:rPr>
            <w:rStyle w:val="Hipervnculo"/>
            <w:rFonts w:eastAsia="Verdana" w:cs="Arial"/>
            <w:noProof/>
          </w:rPr>
          <w:t>TITULO VIII ETAPA POST-CONTRACTUAL</w:t>
        </w:r>
        <w:r>
          <w:rPr>
            <w:noProof/>
            <w:webHidden/>
          </w:rPr>
          <w:tab/>
        </w:r>
        <w:r>
          <w:rPr>
            <w:noProof/>
            <w:webHidden/>
          </w:rPr>
          <w:fldChar w:fldCharType="begin"/>
        </w:r>
        <w:r>
          <w:rPr>
            <w:noProof/>
            <w:webHidden/>
          </w:rPr>
          <w:instrText xml:space="preserve"> PAGEREF _Toc461722966 \h </w:instrText>
        </w:r>
        <w:r>
          <w:rPr>
            <w:noProof/>
            <w:webHidden/>
          </w:rPr>
        </w:r>
        <w:r>
          <w:rPr>
            <w:noProof/>
            <w:webHidden/>
          </w:rPr>
          <w:fldChar w:fldCharType="separate"/>
        </w:r>
        <w:r>
          <w:rPr>
            <w:noProof/>
            <w:webHidden/>
          </w:rPr>
          <w:t>122</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67" w:history="1">
        <w:r w:rsidRPr="003E7E32">
          <w:rPr>
            <w:rStyle w:val="Hipervnculo"/>
            <w:rFonts w:eastAsia="Verdana" w:cs="Arial"/>
            <w:noProof/>
          </w:rPr>
          <w:t>CAPITULO I  DE LA LIQUIDACIÓN DEL CONTRATO</w:t>
        </w:r>
        <w:r>
          <w:rPr>
            <w:noProof/>
            <w:webHidden/>
          </w:rPr>
          <w:tab/>
        </w:r>
        <w:r>
          <w:rPr>
            <w:noProof/>
            <w:webHidden/>
          </w:rPr>
          <w:fldChar w:fldCharType="begin"/>
        </w:r>
        <w:r>
          <w:rPr>
            <w:noProof/>
            <w:webHidden/>
          </w:rPr>
          <w:instrText xml:space="preserve"> PAGEREF _Toc461722967 \h </w:instrText>
        </w:r>
        <w:r>
          <w:rPr>
            <w:noProof/>
            <w:webHidden/>
          </w:rPr>
        </w:r>
        <w:r>
          <w:rPr>
            <w:noProof/>
            <w:webHidden/>
          </w:rPr>
          <w:fldChar w:fldCharType="separate"/>
        </w:r>
        <w:r>
          <w:rPr>
            <w:noProof/>
            <w:webHidden/>
          </w:rPr>
          <w:t>122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68" w:history="1">
        <w:r w:rsidRPr="003E7E32">
          <w:rPr>
            <w:rStyle w:val="Hipervnculo"/>
            <w:noProof/>
          </w:rPr>
          <w:t>8.3. LIQUIDACIÓN.</w:t>
        </w:r>
        <w:r>
          <w:rPr>
            <w:noProof/>
            <w:webHidden/>
          </w:rPr>
          <w:tab/>
        </w:r>
        <w:r>
          <w:rPr>
            <w:noProof/>
            <w:webHidden/>
          </w:rPr>
          <w:fldChar w:fldCharType="begin"/>
        </w:r>
        <w:r>
          <w:rPr>
            <w:noProof/>
            <w:webHidden/>
          </w:rPr>
          <w:instrText xml:space="preserve"> PAGEREF _Toc461722968 \h </w:instrText>
        </w:r>
        <w:r>
          <w:rPr>
            <w:noProof/>
            <w:webHidden/>
          </w:rPr>
        </w:r>
        <w:r>
          <w:rPr>
            <w:noProof/>
            <w:webHidden/>
          </w:rPr>
          <w:fldChar w:fldCharType="separate"/>
        </w:r>
        <w:r>
          <w:rPr>
            <w:noProof/>
            <w:webHidden/>
          </w:rPr>
          <w:t>122</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69" w:history="1">
        <w:r w:rsidRPr="003E7E32">
          <w:rPr>
            <w:rStyle w:val="Hipervnculo"/>
            <w:noProof/>
          </w:rPr>
          <w:t>8.3.1. Análisis Explicativo del Procedimiento de Liquidación de Mutuo</w:t>
        </w:r>
        <w:r w:rsidRPr="003E7E32">
          <w:rPr>
            <w:rStyle w:val="Hipervnculo"/>
            <w:noProof/>
            <w:spacing w:val="-7"/>
          </w:rPr>
          <w:t xml:space="preserve"> </w:t>
        </w:r>
        <w:r w:rsidRPr="003E7E32">
          <w:rPr>
            <w:rStyle w:val="Hipervnculo"/>
            <w:noProof/>
          </w:rPr>
          <w:t>Acuerdo.</w:t>
        </w:r>
        <w:r>
          <w:rPr>
            <w:noProof/>
            <w:webHidden/>
          </w:rPr>
          <w:tab/>
        </w:r>
        <w:r>
          <w:rPr>
            <w:noProof/>
            <w:webHidden/>
          </w:rPr>
          <w:fldChar w:fldCharType="begin"/>
        </w:r>
        <w:r>
          <w:rPr>
            <w:noProof/>
            <w:webHidden/>
          </w:rPr>
          <w:instrText xml:space="preserve"> PAGEREF _Toc461722969 \h </w:instrText>
        </w:r>
        <w:r>
          <w:rPr>
            <w:noProof/>
            <w:webHidden/>
          </w:rPr>
        </w:r>
        <w:r>
          <w:rPr>
            <w:noProof/>
            <w:webHidden/>
          </w:rPr>
          <w:fldChar w:fldCharType="separate"/>
        </w:r>
        <w:r>
          <w:rPr>
            <w:noProof/>
            <w:webHidden/>
          </w:rPr>
          <w:t>123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70" w:history="1">
        <w:r w:rsidRPr="003E7E32">
          <w:rPr>
            <w:rStyle w:val="Hipervnculo"/>
            <w:noProof/>
          </w:rPr>
          <w:t>8.3.2. Liquidación Unilateral.</w:t>
        </w:r>
        <w:r>
          <w:rPr>
            <w:noProof/>
            <w:webHidden/>
          </w:rPr>
          <w:tab/>
        </w:r>
        <w:r>
          <w:rPr>
            <w:noProof/>
            <w:webHidden/>
          </w:rPr>
          <w:fldChar w:fldCharType="begin"/>
        </w:r>
        <w:r>
          <w:rPr>
            <w:noProof/>
            <w:webHidden/>
          </w:rPr>
          <w:instrText xml:space="preserve"> PAGEREF _Toc461722970 \h </w:instrText>
        </w:r>
        <w:r>
          <w:rPr>
            <w:noProof/>
            <w:webHidden/>
          </w:rPr>
        </w:r>
        <w:r>
          <w:rPr>
            <w:noProof/>
            <w:webHidden/>
          </w:rPr>
          <w:fldChar w:fldCharType="separate"/>
        </w:r>
        <w:r>
          <w:rPr>
            <w:noProof/>
            <w:webHidden/>
          </w:rPr>
          <w:t>124</w:t>
        </w:r>
        <w:r>
          <w:rPr>
            <w:noProof/>
            <w:webHidden/>
          </w:rPr>
          <w:fldChar w:fldCharType="end"/>
        </w:r>
      </w:hyperlink>
    </w:p>
    <w:p w:rsidR="002A20AA" w:rsidRDefault="002A20AA">
      <w:pPr>
        <w:pStyle w:val="TDC3"/>
        <w:tabs>
          <w:tab w:val="left" w:pos="2073"/>
          <w:tab w:val="right" w:leader="dot" w:pos="9962"/>
        </w:tabs>
        <w:rPr>
          <w:rFonts w:asciiTheme="minorHAnsi" w:eastAsiaTheme="minorEastAsia" w:hAnsiTheme="minorHAnsi" w:cstheme="minorBidi"/>
          <w:noProof/>
          <w:sz w:val="22"/>
          <w:szCs w:val="22"/>
          <w:lang w:eastAsia="es-CO"/>
        </w:rPr>
      </w:pPr>
      <w:hyperlink w:anchor="_Toc461722971" w:history="1">
        <w:r w:rsidRPr="003E7E32">
          <w:rPr>
            <w:rStyle w:val="Hipervnculo"/>
            <w:noProof/>
          </w:rPr>
          <w:t>8.3.3. Análisis</w:t>
        </w:r>
        <w:r>
          <w:rPr>
            <w:rFonts w:asciiTheme="minorHAnsi" w:eastAsiaTheme="minorEastAsia" w:hAnsiTheme="minorHAnsi" w:cstheme="minorBidi"/>
            <w:noProof/>
            <w:sz w:val="22"/>
            <w:szCs w:val="22"/>
            <w:lang w:eastAsia="es-CO"/>
          </w:rPr>
          <w:tab/>
        </w:r>
        <w:r w:rsidRPr="003E7E32">
          <w:rPr>
            <w:rStyle w:val="Hipervnculo"/>
            <w:noProof/>
          </w:rPr>
          <w:t>explicativo del procedimiento de liquidación</w:t>
        </w:r>
        <w:r w:rsidRPr="003E7E32">
          <w:rPr>
            <w:rStyle w:val="Hipervnculo"/>
            <w:noProof/>
            <w:spacing w:val="-9"/>
          </w:rPr>
          <w:t xml:space="preserve"> </w:t>
        </w:r>
        <w:r w:rsidRPr="003E7E32">
          <w:rPr>
            <w:rStyle w:val="Hipervnculo"/>
            <w:noProof/>
          </w:rPr>
          <w:t>unilateral:</w:t>
        </w:r>
        <w:r>
          <w:rPr>
            <w:noProof/>
            <w:webHidden/>
          </w:rPr>
          <w:tab/>
        </w:r>
        <w:r>
          <w:rPr>
            <w:noProof/>
            <w:webHidden/>
          </w:rPr>
          <w:fldChar w:fldCharType="begin"/>
        </w:r>
        <w:r>
          <w:rPr>
            <w:noProof/>
            <w:webHidden/>
          </w:rPr>
          <w:instrText xml:space="preserve"> PAGEREF _Toc461722971 \h </w:instrText>
        </w:r>
        <w:r>
          <w:rPr>
            <w:noProof/>
            <w:webHidden/>
          </w:rPr>
        </w:r>
        <w:r>
          <w:rPr>
            <w:noProof/>
            <w:webHidden/>
          </w:rPr>
          <w:fldChar w:fldCharType="separate"/>
        </w:r>
        <w:r>
          <w:rPr>
            <w:noProof/>
            <w:webHidden/>
          </w:rPr>
          <w:t>125</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72" w:history="1">
        <w:r w:rsidRPr="003E7E32">
          <w:rPr>
            <w:rStyle w:val="Hipervnculo"/>
            <w:rFonts w:eastAsia="Verdana" w:cs="Arial"/>
            <w:noProof/>
          </w:rPr>
          <w:t>TITULO IX - DEL DEBIDO PROCESO PARA LA IMPOSICIÓN DE SANCIONES Y EFECTIVIDAD DE LAS GARANTÍAS</w:t>
        </w:r>
        <w:r>
          <w:rPr>
            <w:noProof/>
            <w:webHidden/>
          </w:rPr>
          <w:tab/>
        </w:r>
        <w:r>
          <w:rPr>
            <w:noProof/>
            <w:webHidden/>
          </w:rPr>
          <w:fldChar w:fldCharType="begin"/>
        </w:r>
        <w:r>
          <w:rPr>
            <w:noProof/>
            <w:webHidden/>
          </w:rPr>
          <w:instrText xml:space="preserve"> PAGEREF _Toc461722972 \h </w:instrText>
        </w:r>
        <w:r>
          <w:rPr>
            <w:noProof/>
            <w:webHidden/>
          </w:rPr>
        </w:r>
        <w:r>
          <w:rPr>
            <w:noProof/>
            <w:webHidden/>
          </w:rPr>
          <w:fldChar w:fldCharType="separate"/>
        </w:r>
        <w:r>
          <w:rPr>
            <w:noProof/>
            <w:webHidden/>
          </w:rPr>
          <w:t>126</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73" w:history="1">
        <w:r w:rsidRPr="003E7E32">
          <w:rPr>
            <w:rStyle w:val="Hipervnculo"/>
            <w:rFonts w:eastAsia="Verdana" w:cs="Arial"/>
            <w:noProof/>
          </w:rPr>
          <w:t>Capítulo I - Caducidad del contrato</w:t>
        </w:r>
        <w:r>
          <w:rPr>
            <w:noProof/>
            <w:webHidden/>
          </w:rPr>
          <w:tab/>
        </w:r>
        <w:r>
          <w:rPr>
            <w:noProof/>
            <w:webHidden/>
          </w:rPr>
          <w:fldChar w:fldCharType="begin"/>
        </w:r>
        <w:r>
          <w:rPr>
            <w:noProof/>
            <w:webHidden/>
          </w:rPr>
          <w:instrText xml:space="preserve"> PAGEREF _Toc461722973 \h </w:instrText>
        </w:r>
        <w:r>
          <w:rPr>
            <w:noProof/>
            <w:webHidden/>
          </w:rPr>
        </w:r>
        <w:r>
          <w:rPr>
            <w:noProof/>
            <w:webHidden/>
          </w:rPr>
          <w:fldChar w:fldCharType="separate"/>
        </w:r>
        <w:r>
          <w:rPr>
            <w:noProof/>
            <w:webHidden/>
          </w:rPr>
          <w:t>126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74" w:history="1">
        <w:r w:rsidRPr="003E7E32">
          <w:rPr>
            <w:rStyle w:val="Hipervnculo"/>
            <w:noProof/>
          </w:rPr>
          <w:t>9.1. DECLARATORIA DE CADUCIDAD.</w:t>
        </w:r>
        <w:r>
          <w:rPr>
            <w:noProof/>
            <w:webHidden/>
          </w:rPr>
          <w:tab/>
        </w:r>
        <w:r>
          <w:rPr>
            <w:noProof/>
            <w:webHidden/>
          </w:rPr>
          <w:fldChar w:fldCharType="begin"/>
        </w:r>
        <w:r>
          <w:rPr>
            <w:noProof/>
            <w:webHidden/>
          </w:rPr>
          <w:instrText xml:space="preserve"> PAGEREF _Toc461722974 \h </w:instrText>
        </w:r>
        <w:r>
          <w:rPr>
            <w:noProof/>
            <w:webHidden/>
          </w:rPr>
        </w:r>
        <w:r>
          <w:rPr>
            <w:noProof/>
            <w:webHidden/>
          </w:rPr>
          <w:fldChar w:fldCharType="separate"/>
        </w:r>
        <w:r>
          <w:rPr>
            <w:noProof/>
            <w:webHidden/>
          </w:rPr>
          <w:t>126</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75" w:history="1">
        <w:r w:rsidRPr="003E7E32">
          <w:rPr>
            <w:rStyle w:val="Hipervnculo"/>
            <w:rFonts w:eastAsia="Verdana" w:cs="Arial"/>
            <w:noProof/>
          </w:rPr>
          <w:t>Capítulo II - Declaratoria de Multa o Simple Incumplimiento</w:t>
        </w:r>
        <w:r>
          <w:rPr>
            <w:noProof/>
            <w:webHidden/>
          </w:rPr>
          <w:tab/>
        </w:r>
        <w:r>
          <w:rPr>
            <w:noProof/>
            <w:webHidden/>
          </w:rPr>
          <w:fldChar w:fldCharType="begin"/>
        </w:r>
        <w:r>
          <w:rPr>
            <w:noProof/>
            <w:webHidden/>
          </w:rPr>
          <w:instrText xml:space="preserve"> PAGEREF _Toc461722975 \h </w:instrText>
        </w:r>
        <w:r>
          <w:rPr>
            <w:noProof/>
            <w:webHidden/>
          </w:rPr>
        </w:r>
        <w:r>
          <w:rPr>
            <w:noProof/>
            <w:webHidden/>
          </w:rPr>
          <w:fldChar w:fldCharType="separate"/>
        </w:r>
        <w:r>
          <w:rPr>
            <w:noProof/>
            <w:webHidden/>
          </w:rPr>
          <w:t>128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76" w:history="1">
        <w:r w:rsidRPr="003E7E32">
          <w:rPr>
            <w:rStyle w:val="Hipervnculo"/>
            <w:noProof/>
          </w:rPr>
          <w:t>9.2. INCUMPLIMIENTO CONTRACTUAL, IMPOSICIÓN DE MULTAS Y EFECTIVIDAD DE LA CLAUSULA PENAL PECUNIARIA.</w:t>
        </w:r>
        <w:r>
          <w:rPr>
            <w:noProof/>
            <w:webHidden/>
          </w:rPr>
          <w:tab/>
        </w:r>
        <w:r>
          <w:rPr>
            <w:noProof/>
            <w:webHidden/>
          </w:rPr>
          <w:fldChar w:fldCharType="begin"/>
        </w:r>
        <w:r>
          <w:rPr>
            <w:noProof/>
            <w:webHidden/>
          </w:rPr>
          <w:instrText xml:space="preserve"> PAGEREF _Toc461722976 \h </w:instrText>
        </w:r>
        <w:r>
          <w:rPr>
            <w:noProof/>
            <w:webHidden/>
          </w:rPr>
        </w:r>
        <w:r>
          <w:rPr>
            <w:noProof/>
            <w:webHidden/>
          </w:rPr>
          <w:fldChar w:fldCharType="separate"/>
        </w:r>
        <w:r>
          <w:rPr>
            <w:noProof/>
            <w:webHidden/>
          </w:rPr>
          <w:t>128</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77" w:history="1">
        <w:r w:rsidRPr="003E7E32">
          <w:rPr>
            <w:rStyle w:val="Hipervnculo"/>
            <w:rFonts w:eastAsia="Verdana"/>
            <w:noProof/>
          </w:rPr>
          <w:t>Capítulo III - Declaratoria de otros Siniestros</w:t>
        </w:r>
        <w:r>
          <w:rPr>
            <w:noProof/>
            <w:webHidden/>
          </w:rPr>
          <w:tab/>
        </w:r>
        <w:r>
          <w:rPr>
            <w:noProof/>
            <w:webHidden/>
          </w:rPr>
          <w:fldChar w:fldCharType="begin"/>
        </w:r>
        <w:r>
          <w:rPr>
            <w:noProof/>
            <w:webHidden/>
          </w:rPr>
          <w:instrText xml:space="preserve"> PAGEREF _Toc461722977 \h </w:instrText>
        </w:r>
        <w:r>
          <w:rPr>
            <w:noProof/>
            <w:webHidden/>
          </w:rPr>
        </w:r>
        <w:r>
          <w:rPr>
            <w:noProof/>
            <w:webHidden/>
          </w:rPr>
          <w:fldChar w:fldCharType="separate"/>
        </w:r>
        <w:r>
          <w:rPr>
            <w:noProof/>
            <w:webHidden/>
          </w:rPr>
          <w:t>129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78" w:history="1">
        <w:r w:rsidRPr="003E7E32">
          <w:rPr>
            <w:rStyle w:val="Hipervnculo"/>
            <w:noProof/>
          </w:rPr>
          <w:t>9.3. SINIESTRO DE BUEN MANEJO Y CORRECTA INVERSIÓN DEL ANTICIPO.</w:t>
        </w:r>
        <w:r>
          <w:rPr>
            <w:noProof/>
            <w:webHidden/>
          </w:rPr>
          <w:tab/>
        </w:r>
        <w:r>
          <w:rPr>
            <w:noProof/>
            <w:webHidden/>
          </w:rPr>
          <w:fldChar w:fldCharType="begin"/>
        </w:r>
        <w:r>
          <w:rPr>
            <w:noProof/>
            <w:webHidden/>
          </w:rPr>
          <w:instrText xml:space="preserve"> PAGEREF _Toc461722978 \h </w:instrText>
        </w:r>
        <w:r>
          <w:rPr>
            <w:noProof/>
            <w:webHidden/>
          </w:rPr>
        </w:r>
        <w:r>
          <w:rPr>
            <w:noProof/>
            <w:webHidden/>
          </w:rPr>
          <w:fldChar w:fldCharType="separate"/>
        </w:r>
        <w:r>
          <w:rPr>
            <w:noProof/>
            <w:webHidden/>
          </w:rPr>
          <w:t>129</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79" w:history="1">
        <w:r w:rsidRPr="003E7E32">
          <w:rPr>
            <w:rStyle w:val="Hipervnculo"/>
            <w:noProof/>
          </w:rPr>
          <w:t>9.4. SINIESTRO DEVOLUCIÓN DEL PAGO ANTICIPADO.</w:t>
        </w:r>
        <w:r>
          <w:rPr>
            <w:noProof/>
            <w:webHidden/>
          </w:rPr>
          <w:tab/>
        </w:r>
        <w:r>
          <w:rPr>
            <w:noProof/>
            <w:webHidden/>
          </w:rPr>
          <w:fldChar w:fldCharType="begin"/>
        </w:r>
        <w:r>
          <w:rPr>
            <w:noProof/>
            <w:webHidden/>
          </w:rPr>
          <w:instrText xml:space="preserve"> PAGEREF _Toc461722979 \h </w:instrText>
        </w:r>
        <w:r>
          <w:rPr>
            <w:noProof/>
            <w:webHidden/>
          </w:rPr>
        </w:r>
        <w:r>
          <w:rPr>
            <w:noProof/>
            <w:webHidden/>
          </w:rPr>
          <w:fldChar w:fldCharType="separate"/>
        </w:r>
        <w:r>
          <w:rPr>
            <w:noProof/>
            <w:webHidden/>
          </w:rPr>
          <w:t>131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0" w:history="1">
        <w:r w:rsidRPr="003E7E32">
          <w:rPr>
            <w:rStyle w:val="Hipervnculo"/>
            <w:noProof/>
          </w:rPr>
          <w:t>9.5. SINIESTRO DE ESTABILIDAD Y CALIDAD DE LA OBRA.</w:t>
        </w:r>
        <w:r>
          <w:rPr>
            <w:noProof/>
            <w:webHidden/>
          </w:rPr>
          <w:tab/>
        </w:r>
        <w:r>
          <w:rPr>
            <w:noProof/>
            <w:webHidden/>
          </w:rPr>
          <w:fldChar w:fldCharType="begin"/>
        </w:r>
        <w:r>
          <w:rPr>
            <w:noProof/>
            <w:webHidden/>
          </w:rPr>
          <w:instrText xml:space="preserve"> PAGEREF _Toc461722980 \h </w:instrText>
        </w:r>
        <w:r>
          <w:rPr>
            <w:noProof/>
            <w:webHidden/>
          </w:rPr>
        </w:r>
        <w:r>
          <w:rPr>
            <w:noProof/>
            <w:webHidden/>
          </w:rPr>
          <w:fldChar w:fldCharType="separate"/>
        </w:r>
        <w:r>
          <w:rPr>
            <w:noProof/>
            <w:webHidden/>
          </w:rPr>
          <w:t>131</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1" w:history="1">
        <w:r w:rsidRPr="003E7E32">
          <w:rPr>
            <w:rStyle w:val="Hipervnculo"/>
            <w:noProof/>
          </w:rPr>
          <w:t>9.6. SINIESTRO DE CALIDAD Y CORRECTO FUNCIONAMIENTO DE LOS BIENES Y EQUIPOS SUMINISTRADOS.</w:t>
        </w:r>
        <w:r>
          <w:rPr>
            <w:noProof/>
            <w:webHidden/>
          </w:rPr>
          <w:tab/>
        </w:r>
        <w:r>
          <w:rPr>
            <w:noProof/>
            <w:webHidden/>
          </w:rPr>
          <w:fldChar w:fldCharType="begin"/>
        </w:r>
        <w:r>
          <w:rPr>
            <w:noProof/>
            <w:webHidden/>
          </w:rPr>
          <w:instrText xml:space="preserve"> PAGEREF _Toc461722981 \h </w:instrText>
        </w:r>
        <w:r>
          <w:rPr>
            <w:noProof/>
            <w:webHidden/>
          </w:rPr>
        </w:r>
        <w:r>
          <w:rPr>
            <w:noProof/>
            <w:webHidden/>
          </w:rPr>
          <w:fldChar w:fldCharType="separate"/>
        </w:r>
        <w:r>
          <w:rPr>
            <w:noProof/>
            <w:webHidden/>
          </w:rPr>
          <w:t>133</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2" w:history="1">
        <w:r w:rsidRPr="003E7E32">
          <w:rPr>
            <w:rStyle w:val="Hipervnculo"/>
            <w:noProof/>
          </w:rPr>
          <w:t>9.7. SINIESTRO DE CALIDAD DEL SERVICIO.</w:t>
        </w:r>
        <w:r>
          <w:rPr>
            <w:noProof/>
            <w:webHidden/>
          </w:rPr>
          <w:tab/>
        </w:r>
        <w:r>
          <w:rPr>
            <w:noProof/>
            <w:webHidden/>
          </w:rPr>
          <w:fldChar w:fldCharType="begin"/>
        </w:r>
        <w:r>
          <w:rPr>
            <w:noProof/>
            <w:webHidden/>
          </w:rPr>
          <w:instrText xml:space="preserve"> PAGEREF _Toc461722982 \h </w:instrText>
        </w:r>
        <w:r>
          <w:rPr>
            <w:noProof/>
            <w:webHidden/>
          </w:rPr>
        </w:r>
        <w:r>
          <w:rPr>
            <w:noProof/>
            <w:webHidden/>
          </w:rPr>
          <w:fldChar w:fldCharType="separate"/>
        </w:r>
        <w:r>
          <w:rPr>
            <w:noProof/>
            <w:webHidden/>
          </w:rPr>
          <w:t>134</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3" w:history="1">
        <w:r w:rsidRPr="003E7E32">
          <w:rPr>
            <w:rStyle w:val="Hipervnculo"/>
            <w:noProof/>
          </w:rPr>
          <w:t>9.8. SINIESTRO PAGO DE SALARIOS, PRESTACIONES SOCIALES E INDEMNIZACIONES LABORALES Y DE RESPONSABILIDAD CIVIL EXTRACONTRACTUAL.</w:t>
        </w:r>
        <w:r>
          <w:rPr>
            <w:noProof/>
            <w:webHidden/>
          </w:rPr>
          <w:tab/>
        </w:r>
        <w:r>
          <w:rPr>
            <w:noProof/>
            <w:webHidden/>
          </w:rPr>
          <w:fldChar w:fldCharType="begin"/>
        </w:r>
        <w:r>
          <w:rPr>
            <w:noProof/>
            <w:webHidden/>
          </w:rPr>
          <w:instrText xml:space="preserve"> PAGEREF _Toc461722983 \h </w:instrText>
        </w:r>
        <w:r>
          <w:rPr>
            <w:noProof/>
            <w:webHidden/>
          </w:rPr>
        </w:r>
        <w:r>
          <w:rPr>
            <w:noProof/>
            <w:webHidden/>
          </w:rPr>
          <w:fldChar w:fldCharType="separate"/>
        </w:r>
        <w:r>
          <w:rPr>
            <w:noProof/>
            <w:webHidden/>
          </w:rPr>
          <w:t>135</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84" w:history="1">
        <w:r w:rsidRPr="003E7E32">
          <w:rPr>
            <w:rStyle w:val="Hipervnculo"/>
            <w:rFonts w:eastAsia="Verdana" w:cs="Arial"/>
            <w:noProof/>
          </w:rPr>
          <w:t>TITULO X - CONTRATOS CON RÉGIMEN ESPECIAL DE CONTRATACIÓN</w:t>
        </w:r>
        <w:r>
          <w:rPr>
            <w:noProof/>
            <w:webHidden/>
          </w:rPr>
          <w:tab/>
        </w:r>
        <w:r>
          <w:rPr>
            <w:noProof/>
            <w:webHidden/>
          </w:rPr>
          <w:fldChar w:fldCharType="begin"/>
        </w:r>
        <w:r>
          <w:rPr>
            <w:noProof/>
            <w:webHidden/>
          </w:rPr>
          <w:instrText xml:space="preserve"> PAGEREF _Toc461722984 \h </w:instrText>
        </w:r>
        <w:r>
          <w:rPr>
            <w:noProof/>
            <w:webHidden/>
          </w:rPr>
        </w:r>
        <w:r>
          <w:rPr>
            <w:noProof/>
            <w:webHidden/>
          </w:rPr>
          <w:fldChar w:fldCharType="separate"/>
        </w:r>
        <w:r>
          <w:rPr>
            <w:noProof/>
            <w:webHidden/>
          </w:rPr>
          <w:t>136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5" w:history="1">
        <w:r w:rsidRPr="003E7E32">
          <w:rPr>
            <w:rStyle w:val="Hipervnculo"/>
            <w:noProof/>
          </w:rPr>
          <w:t>10. DE LOS CONTRATOS CON RÉGIMEN ESPECIAL.</w:t>
        </w:r>
        <w:r>
          <w:rPr>
            <w:noProof/>
            <w:webHidden/>
          </w:rPr>
          <w:tab/>
        </w:r>
        <w:r>
          <w:rPr>
            <w:noProof/>
            <w:webHidden/>
          </w:rPr>
          <w:fldChar w:fldCharType="begin"/>
        </w:r>
        <w:r>
          <w:rPr>
            <w:noProof/>
            <w:webHidden/>
          </w:rPr>
          <w:instrText xml:space="preserve"> PAGEREF _Toc461722985 \h </w:instrText>
        </w:r>
        <w:r>
          <w:rPr>
            <w:noProof/>
            <w:webHidden/>
          </w:rPr>
        </w:r>
        <w:r>
          <w:rPr>
            <w:noProof/>
            <w:webHidden/>
          </w:rPr>
          <w:fldChar w:fldCharType="separate"/>
        </w:r>
        <w:r>
          <w:rPr>
            <w:noProof/>
            <w:webHidden/>
          </w:rPr>
          <w:t>136</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86" w:history="1">
        <w:r w:rsidRPr="003E7E32">
          <w:rPr>
            <w:rStyle w:val="Hipervnculo"/>
            <w:rFonts w:eastAsia="Verdana" w:cs="Arial"/>
            <w:noProof/>
          </w:rPr>
          <w:t>TITULO XI - BUENAS PRACTICAS EN LA ACTIVIDAD CONTRACTUAL DEL MUNICIPIO DE ARMENIA</w:t>
        </w:r>
        <w:r>
          <w:rPr>
            <w:noProof/>
            <w:webHidden/>
          </w:rPr>
          <w:tab/>
        </w:r>
        <w:r>
          <w:rPr>
            <w:noProof/>
            <w:webHidden/>
          </w:rPr>
          <w:fldChar w:fldCharType="begin"/>
        </w:r>
        <w:r>
          <w:rPr>
            <w:noProof/>
            <w:webHidden/>
          </w:rPr>
          <w:instrText xml:space="preserve"> PAGEREF _Toc461722986 \h </w:instrText>
        </w:r>
        <w:r>
          <w:rPr>
            <w:noProof/>
            <w:webHidden/>
          </w:rPr>
        </w:r>
        <w:r>
          <w:rPr>
            <w:noProof/>
            <w:webHidden/>
          </w:rPr>
          <w:fldChar w:fldCharType="separate"/>
        </w:r>
        <w:r>
          <w:rPr>
            <w:noProof/>
            <w:webHidden/>
          </w:rPr>
          <w:t>136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7" w:history="1">
        <w:r w:rsidRPr="003E7E32">
          <w:rPr>
            <w:rStyle w:val="Hipervnculo"/>
            <w:noProof/>
          </w:rPr>
          <w:t>11. BUENAS PRÁCTICAS EN LA ACTIVIDAD CONTRACTUAL.</w:t>
        </w:r>
        <w:r>
          <w:rPr>
            <w:noProof/>
            <w:webHidden/>
          </w:rPr>
          <w:tab/>
        </w:r>
        <w:r>
          <w:rPr>
            <w:noProof/>
            <w:webHidden/>
          </w:rPr>
          <w:fldChar w:fldCharType="begin"/>
        </w:r>
        <w:r>
          <w:rPr>
            <w:noProof/>
            <w:webHidden/>
          </w:rPr>
          <w:instrText xml:space="preserve"> PAGEREF _Toc461722987 \h </w:instrText>
        </w:r>
        <w:r>
          <w:rPr>
            <w:noProof/>
            <w:webHidden/>
          </w:rPr>
        </w:r>
        <w:r>
          <w:rPr>
            <w:noProof/>
            <w:webHidden/>
          </w:rPr>
          <w:fldChar w:fldCharType="separate"/>
        </w:r>
        <w:r>
          <w:rPr>
            <w:noProof/>
            <w:webHidden/>
          </w:rPr>
          <w:t>136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8" w:history="1">
        <w:r w:rsidRPr="003E7E32">
          <w:rPr>
            <w:rStyle w:val="Hipervnculo"/>
            <w:noProof/>
          </w:rPr>
          <w:t>12. RECOMENDACIONES DE BUENAS PRÁCTICAS DURANTE LA ETAPA PREVIA.</w:t>
        </w:r>
        <w:r>
          <w:rPr>
            <w:noProof/>
            <w:webHidden/>
          </w:rPr>
          <w:tab/>
        </w:r>
        <w:r>
          <w:rPr>
            <w:noProof/>
            <w:webHidden/>
          </w:rPr>
          <w:fldChar w:fldCharType="begin"/>
        </w:r>
        <w:r>
          <w:rPr>
            <w:noProof/>
            <w:webHidden/>
          </w:rPr>
          <w:instrText xml:space="preserve"> PAGEREF _Toc461722988 \h </w:instrText>
        </w:r>
        <w:r>
          <w:rPr>
            <w:noProof/>
            <w:webHidden/>
          </w:rPr>
        </w:r>
        <w:r>
          <w:rPr>
            <w:noProof/>
            <w:webHidden/>
          </w:rPr>
          <w:fldChar w:fldCharType="separate"/>
        </w:r>
        <w:r>
          <w:rPr>
            <w:noProof/>
            <w:webHidden/>
          </w:rPr>
          <w:t>136</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89" w:history="1">
        <w:r w:rsidRPr="003E7E32">
          <w:rPr>
            <w:rStyle w:val="Hipervnculo"/>
            <w:noProof/>
          </w:rPr>
          <w:t>13. RECOMENDACIONES DE BUENAS PRÁCTICAS DURANTE</w:t>
        </w:r>
        <w:r w:rsidRPr="003E7E32">
          <w:rPr>
            <w:rStyle w:val="Hipervnculo"/>
            <w:noProof/>
            <w:spacing w:val="-26"/>
          </w:rPr>
          <w:t xml:space="preserve"> </w:t>
        </w:r>
        <w:r w:rsidRPr="003E7E32">
          <w:rPr>
            <w:rStyle w:val="Hipervnculo"/>
            <w:noProof/>
          </w:rPr>
          <w:t>LA ETAPA DE</w:t>
        </w:r>
        <w:r w:rsidRPr="003E7E32">
          <w:rPr>
            <w:rStyle w:val="Hipervnculo"/>
            <w:noProof/>
            <w:spacing w:val="-4"/>
          </w:rPr>
          <w:t xml:space="preserve"> </w:t>
        </w:r>
        <w:r w:rsidRPr="003E7E32">
          <w:rPr>
            <w:rStyle w:val="Hipervnculo"/>
            <w:noProof/>
          </w:rPr>
          <w:t>SELECCIÓN</w:t>
        </w:r>
        <w:r>
          <w:rPr>
            <w:noProof/>
            <w:webHidden/>
          </w:rPr>
          <w:tab/>
        </w:r>
        <w:r>
          <w:rPr>
            <w:noProof/>
            <w:webHidden/>
          </w:rPr>
          <w:fldChar w:fldCharType="begin"/>
        </w:r>
        <w:r>
          <w:rPr>
            <w:noProof/>
            <w:webHidden/>
          </w:rPr>
          <w:instrText xml:space="preserve"> PAGEREF _Toc461722989 \h </w:instrText>
        </w:r>
        <w:r>
          <w:rPr>
            <w:noProof/>
            <w:webHidden/>
          </w:rPr>
        </w:r>
        <w:r>
          <w:rPr>
            <w:noProof/>
            <w:webHidden/>
          </w:rPr>
          <w:fldChar w:fldCharType="separate"/>
        </w:r>
        <w:r>
          <w:rPr>
            <w:noProof/>
            <w:webHidden/>
          </w:rPr>
          <w:t>137</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90" w:history="1">
        <w:r w:rsidRPr="003E7E32">
          <w:rPr>
            <w:rStyle w:val="Hipervnculo"/>
            <w:noProof/>
          </w:rPr>
          <w:t>14. RECOMENDACIONES DE BUENAS PRÁCTICAS DURANTE LA ETAPA DE</w:t>
        </w:r>
        <w:r w:rsidRPr="003E7E32">
          <w:rPr>
            <w:rStyle w:val="Hipervnculo"/>
            <w:noProof/>
            <w:spacing w:val="-4"/>
          </w:rPr>
          <w:t xml:space="preserve"> </w:t>
        </w:r>
        <w:r w:rsidRPr="003E7E32">
          <w:rPr>
            <w:rStyle w:val="Hipervnculo"/>
            <w:noProof/>
          </w:rPr>
          <w:t>EJECUCIÓN</w:t>
        </w:r>
        <w:r>
          <w:rPr>
            <w:noProof/>
            <w:webHidden/>
          </w:rPr>
          <w:tab/>
        </w:r>
        <w:r>
          <w:rPr>
            <w:noProof/>
            <w:webHidden/>
          </w:rPr>
          <w:fldChar w:fldCharType="begin"/>
        </w:r>
        <w:r>
          <w:rPr>
            <w:noProof/>
            <w:webHidden/>
          </w:rPr>
          <w:instrText xml:space="preserve"> PAGEREF _Toc461722990 \h </w:instrText>
        </w:r>
        <w:r>
          <w:rPr>
            <w:noProof/>
            <w:webHidden/>
          </w:rPr>
        </w:r>
        <w:r>
          <w:rPr>
            <w:noProof/>
            <w:webHidden/>
          </w:rPr>
          <w:fldChar w:fldCharType="separate"/>
        </w:r>
        <w:r>
          <w:rPr>
            <w:noProof/>
            <w:webHidden/>
          </w:rPr>
          <w:t>138</w:t>
        </w:r>
        <w:r>
          <w:rPr>
            <w:noProof/>
            <w:webHidden/>
          </w:rPr>
          <w:fldChar w:fldCharType="end"/>
        </w:r>
      </w:hyperlink>
    </w:p>
    <w:p w:rsidR="002A20AA" w:rsidRDefault="002A20AA">
      <w:pPr>
        <w:pStyle w:val="TDC3"/>
        <w:tabs>
          <w:tab w:val="right" w:leader="dot" w:pos="9962"/>
        </w:tabs>
        <w:rPr>
          <w:rFonts w:asciiTheme="minorHAnsi" w:eastAsiaTheme="minorEastAsia" w:hAnsiTheme="minorHAnsi" w:cstheme="minorBidi"/>
          <w:noProof/>
          <w:sz w:val="22"/>
          <w:szCs w:val="22"/>
          <w:lang w:eastAsia="es-CO"/>
        </w:rPr>
      </w:pPr>
      <w:hyperlink w:anchor="_Toc461722991" w:history="1">
        <w:r w:rsidRPr="003E7E32">
          <w:rPr>
            <w:rStyle w:val="Hipervnculo"/>
            <w:noProof/>
          </w:rPr>
          <w:t>15. RECOMENDACIONES DE BUENAS PRÁCTICAS DURANTE LA ETAPA DE LIQUIDACIÓN</w:t>
        </w:r>
        <w:r>
          <w:rPr>
            <w:noProof/>
            <w:webHidden/>
          </w:rPr>
          <w:tab/>
        </w:r>
        <w:r>
          <w:rPr>
            <w:noProof/>
            <w:webHidden/>
          </w:rPr>
          <w:fldChar w:fldCharType="begin"/>
        </w:r>
        <w:r>
          <w:rPr>
            <w:noProof/>
            <w:webHidden/>
          </w:rPr>
          <w:instrText xml:space="preserve"> PAGEREF _Toc461722991 \h </w:instrText>
        </w:r>
        <w:r>
          <w:rPr>
            <w:noProof/>
            <w:webHidden/>
          </w:rPr>
        </w:r>
        <w:r>
          <w:rPr>
            <w:noProof/>
            <w:webHidden/>
          </w:rPr>
          <w:fldChar w:fldCharType="separate"/>
        </w:r>
        <w:r>
          <w:rPr>
            <w:noProof/>
            <w:webHidden/>
          </w:rPr>
          <w:t>139</w:t>
        </w:r>
        <w:r>
          <w:rPr>
            <w:noProof/>
            <w:webHidden/>
          </w:rPr>
          <w:fldChar w:fldCharType="end"/>
        </w:r>
      </w:hyperlink>
    </w:p>
    <w:p w:rsidR="002A20AA" w:rsidRDefault="002A20AA">
      <w:pPr>
        <w:pStyle w:val="TDC1"/>
        <w:tabs>
          <w:tab w:val="right" w:leader="dot" w:pos="9962"/>
        </w:tabs>
        <w:rPr>
          <w:rFonts w:asciiTheme="minorHAnsi" w:eastAsiaTheme="minorEastAsia" w:hAnsiTheme="minorHAnsi" w:cstheme="minorBidi"/>
          <w:noProof/>
          <w:sz w:val="22"/>
          <w:szCs w:val="22"/>
          <w:lang w:eastAsia="es-CO"/>
        </w:rPr>
      </w:pPr>
      <w:hyperlink w:anchor="_Toc461722992" w:history="1">
        <w:r w:rsidRPr="003E7E32">
          <w:rPr>
            <w:rStyle w:val="Hipervnculo"/>
            <w:rFonts w:eastAsia="Verdana" w:cs="Arial"/>
            <w:noProof/>
          </w:rPr>
          <w:t>GLOSARIO</w:t>
        </w:r>
        <w:r>
          <w:rPr>
            <w:noProof/>
            <w:webHidden/>
          </w:rPr>
          <w:tab/>
        </w:r>
        <w:r>
          <w:rPr>
            <w:noProof/>
            <w:webHidden/>
          </w:rPr>
          <w:fldChar w:fldCharType="begin"/>
        </w:r>
        <w:r>
          <w:rPr>
            <w:noProof/>
            <w:webHidden/>
          </w:rPr>
          <w:instrText xml:space="preserve"> PAGEREF _Toc461722992 \h </w:instrText>
        </w:r>
        <w:r>
          <w:rPr>
            <w:noProof/>
            <w:webHidden/>
          </w:rPr>
        </w:r>
        <w:r>
          <w:rPr>
            <w:noProof/>
            <w:webHidden/>
          </w:rPr>
          <w:fldChar w:fldCharType="separate"/>
        </w:r>
        <w:r>
          <w:rPr>
            <w:noProof/>
            <w:webHidden/>
          </w:rPr>
          <w:t>139</w:t>
        </w:r>
        <w:r>
          <w:rPr>
            <w:noProof/>
            <w:webHidden/>
          </w:rPr>
          <w:fldChar w:fldCharType="end"/>
        </w:r>
      </w:hyperlink>
    </w:p>
    <w:p w:rsidR="00864330" w:rsidRDefault="007326D9">
      <w:pPr>
        <w:rPr>
          <w:rFonts w:ascii="Arial" w:hAnsi="Arial" w:cs="Arial"/>
          <w:b/>
          <w:sz w:val="24"/>
          <w:szCs w:val="24"/>
        </w:rPr>
      </w:pPr>
      <w:r w:rsidRPr="00DD0F8F">
        <w:rPr>
          <w:rFonts w:ascii="Arial" w:hAnsi="Arial" w:cs="Arial"/>
          <w:b/>
          <w:sz w:val="24"/>
          <w:szCs w:val="24"/>
        </w:rPr>
        <w:lastRenderedPageBreak/>
        <w:fldChar w:fldCharType="end"/>
      </w:r>
      <w:bookmarkStart w:id="1" w:name="_GoBack"/>
      <w:bookmarkEnd w:id="1"/>
    </w:p>
    <w:p w:rsidR="007326D9" w:rsidRPr="00DD0F8F" w:rsidRDefault="007326D9" w:rsidP="003113DE">
      <w:pPr>
        <w:rPr>
          <w:rFonts w:ascii="Arial" w:hAnsi="Arial" w:cs="Arial"/>
          <w:sz w:val="24"/>
          <w:szCs w:val="24"/>
        </w:rPr>
      </w:pPr>
    </w:p>
    <w:p w:rsidR="00B8513B" w:rsidRPr="00DD0F8F" w:rsidRDefault="00B8513B" w:rsidP="003113DE">
      <w:pPr>
        <w:rPr>
          <w:rFonts w:ascii="Arial" w:hAnsi="Arial" w:cs="Arial"/>
          <w:sz w:val="24"/>
          <w:szCs w:val="24"/>
        </w:rPr>
      </w:pPr>
    </w:p>
    <w:p w:rsidR="007A10B3" w:rsidRPr="00DD0F8F" w:rsidRDefault="00C65870" w:rsidP="003113DE">
      <w:pPr>
        <w:pStyle w:val="Ttulo1"/>
        <w:rPr>
          <w:rFonts w:cs="Arial"/>
        </w:rPr>
      </w:pPr>
      <w:bookmarkStart w:id="2" w:name="_bookmark0"/>
      <w:bookmarkStart w:id="3" w:name="_Toc460943943"/>
      <w:bookmarkStart w:id="4" w:name="_Toc461722790"/>
      <w:bookmarkEnd w:id="2"/>
      <w:r w:rsidRPr="00DD0F8F">
        <w:rPr>
          <w:rFonts w:cs="Arial"/>
        </w:rPr>
        <w:t>I</w:t>
      </w:r>
      <w:r w:rsidR="004E7265" w:rsidRPr="00DD0F8F">
        <w:rPr>
          <w:rFonts w:cs="Arial"/>
        </w:rPr>
        <w:t>NTRODUCCIÓN</w:t>
      </w:r>
      <w:bookmarkEnd w:id="3"/>
      <w:bookmarkEnd w:id="4"/>
    </w:p>
    <w:p w:rsidR="007A10B3" w:rsidRPr="00DD0F8F" w:rsidRDefault="007A10B3" w:rsidP="003113DE">
      <w:pPr>
        <w:pStyle w:val="Textoindependiente"/>
        <w:spacing w:before="4"/>
        <w:rPr>
          <w:rFonts w:ascii="Arial" w:hAnsi="Arial" w:cs="Arial"/>
          <w:b/>
        </w:rPr>
      </w:pPr>
    </w:p>
    <w:p w:rsidR="007A10B3" w:rsidRPr="00DD0F8F" w:rsidRDefault="004E7265" w:rsidP="003113DE">
      <w:pPr>
        <w:pStyle w:val="Textoindependiente"/>
        <w:ind w:left="119" w:right="113"/>
        <w:jc w:val="both"/>
        <w:rPr>
          <w:rFonts w:ascii="Arial" w:hAnsi="Arial" w:cs="Arial"/>
        </w:rPr>
      </w:pPr>
      <w:r w:rsidRPr="00DD0F8F">
        <w:rPr>
          <w:rFonts w:ascii="Arial" w:hAnsi="Arial" w:cs="Arial"/>
        </w:rPr>
        <w:t xml:space="preserve">La regulación de </w:t>
      </w:r>
      <w:r w:rsidRPr="00DD0F8F">
        <w:rPr>
          <w:rFonts w:ascii="Arial" w:hAnsi="Arial" w:cs="Arial"/>
          <w:spacing w:val="2"/>
        </w:rPr>
        <w:t xml:space="preserve">la </w:t>
      </w:r>
      <w:r w:rsidRPr="00DD0F8F">
        <w:rPr>
          <w:rFonts w:ascii="Arial" w:hAnsi="Arial" w:cs="Arial"/>
        </w:rPr>
        <w:t xml:space="preserve">actividad contractual de las entidades del Estado, ha venido sufriendo cambios significativos y uno de los más importantes </w:t>
      </w:r>
      <w:r w:rsidRPr="00DD0F8F">
        <w:rPr>
          <w:rFonts w:ascii="Arial" w:hAnsi="Arial" w:cs="Arial"/>
          <w:spacing w:val="2"/>
        </w:rPr>
        <w:t xml:space="preserve">lo </w:t>
      </w:r>
      <w:r w:rsidRPr="00DD0F8F">
        <w:rPr>
          <w:rFonts w:ascii="Arial" w:hAnsi="Arial" w:cs="Arial"/>
        </w:rPr>
        <w:t xml:space="preserve">constituye la derogatoria del Decreto 734 de 2012, el </w:t>
      </w:r>
      <w:r w:rsidRPr="00DD0F8F">
        <w:rPr>
          <w:rFonts w:ascii="Arial" w:hAnsi="Arial" w:cs="Arial"/>
          <w:spacing w:val="-3"/>
        </w:rPr>
        <w:t xml:space="preserve">cual </w:t>
      </w:r>
      <w:r w:rsidRPr="00DD0F8F">
        <w:rPr>
          <w:rFonts w:ascii="Arial" w:hAnsi="Arial" w:cs="Arial"/>
        </w:rPr>
        <w:t xml:space="preserve">fue reemplazado por el Decreto 1510, expedido el día 17 de julio de 2013, cuya vigencia en </w:t>
      </w:r>
      <w:r w:rsidRPr="00DD0F8F">
        <w:rPr>
          <w:rFonts w:ascii="Arial" w:hAnsi="Arial" w:cs="Arial"/>
          <w:spacing w:val="2"/>
        </w:rPr>
        <w:t xml:space="preserve">la </w:t>
      </w:r>
      <w:r w:rsidRPr="00DD0F8F">
        <w:rPr>
          <w:rFonts w:ascii="Arial" w:hAnsi="Arial" w:cs="Arial"/>
        </w:rPr>
        <w:t>mayoría de los casos empezó a regir a partir del 1  de enero de 2014,</w:t>
      </w:r>
      <w:r w:rsidR="00E0537D" w:rsidRPr="00DD0F8F">
        <w:rPr>
          <w:rFonts w:ascii="Arial" w:hAnsi="Arial" w:cs="Arial"/>
        </w:rPr>
        <w:t xml:space="preserve"> a su vez compilado por el Decreto 1082 de 2015,</w:t>
      </w:r>
      <w:r w:rsidRPr="00DD0F8F">
        <w:rPr>
          <w:rFonts w:ascii="Arial" w:hAnsi="Arial" w:cs="Arial"/>
        </w:rPr>
        <w:t xml:space="preserve"> razón por </w:t>
      </w:r>
      <w:r w:rsidRPr="00DD0F8F">
        <w:rPr>
          <w:rFonts w:ascii="Arial" w:hAnsi="Arial" w:cs="Arial"/>
          <w:spacing w:val="2"/>
        </w:rPr>
        <w:t xml:space="preserve">la </w:t>
      </w:r>
      <w:r w:rsidRPr="00DD0F8F">
        <w:rPr>
          <w:rFonts w:ascii="Arial" w:hAnsi="Arial" w:cs="Arial"/>
        </w:rPr>
        <w:t xml:space="preserve">cual las entidades estatales sometidas en su actividad contractual </w:t>
      </w:r>
      <w:r w:rsidRPr="00DD0F8F">
        <w:rPr>
          <w:rFonts w:ascii="Arial" w:hAnsi="Arial" w:cs="Arial"/>
          <w:spacing w:val="-3"/>
        </w:rPr>
        <w:t xml:space="preserve">al </w:t>
      </w:r>
      <w:r w:rsidRPr="00DD0F8F">
        <w:rPr>
          <w:rFonts w:ascii="Arial" w:hAnsi="Arial" w:cs="Arial"/>
        </w:rPr>
        <w:t xml:space="preserve">Estatuto General de Contratación se encuentran en </w:t>
      </w:r>
      <w:r w:rsidRPr="00DD0F8F">
        <w:rPr>
          <w:rFonts w:ascii="Arial" w:hAnsi="Arial" w:cs="Arial"/>
          <w:spacing w:val="2"/>
        </w:rPr>
        <w:t xml:space="preserve">la </w:t>
      </w:r>
      <w:r w:rsidRPr="00DD0F8F">
        <w:rPr>
          <w:rFonts w:ascii="Arial" w:hAnsi="Arial" w:cs="Arial"/>
        </w:rPr>
        <w:t xml:space="preserve">obligación de adecuar sus procedimientos a las ritualidades establecidas en el nuevo decreto reglamentario, así como a las directrices que en esta materia sean establecidas por </w:t>
      </w:r>
      <w:r w:rsidRPr="00DD0F8F">
        <w:rPr>
          <w:rFonts w:ascii="Arial" w:hAnsi="Arial" w:cs="Arial"/>
          <w:spacing w:val="2"/>
        </w:rPr>
        <w:t xml:space="preserve">la </w:t>
      </w:r>
      <w:r w:rsidRPr="00DD0F8F">
        <w:rPr>
          <w:rFonts w:ascii="Arial" w:hAnsi="Arial" w:cs="Arial"/>
        </w:rPr>
        <w:t>Agencia Nacional de</w:t>
      </w:r>
      <w:r w:rsidRPr="00DD0F8F">
        <w:rPr>
          <w:rFonts w:ascii="Arial" w:hAnsi="Arial" w:cs="Arial"/>
          <w:spacing w:val="-10"/>
        </w:rPr>
        <w:t xml:space="preserve"> </w:t>
      </w:r>
      <w:r w:rsidRPr="00DD0F8F">
        <w:rPr>
          <w:rFonts w:ascii="Arial" w:hAnsi="Arial" w:cs="Arial"/>
        </w:rPr>
        <w:t>Contratación.</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left="119" w:right="116"/>
        <w:jc w:val="both"/>
        <w:rPr>
          <w:rFonts w:ascii="Arial" w:hAnsi="Arial" w:cs="Arial"/>
        </w:rPr>
      </w:pPr>
      <w:r w:rsidRPr="00DD0F8F">
        <w:rPr>
          <w:rFonts w:ascii="Arial" w:hAnsi="Arial" w:cs="Arial"/>
        </w:rPr>
        <w:t>Dentro de las nuevas obligaciones establecidas en el Decreto 10</w:t>
      </w:r>
      <w:r w:rsidR="001120AD" w:rsidRPr="00DD0F8F">
        <w:rPr>
          <w:rFonts w:ascii="Arial" w:hAnsi="Arial" w:cs="Arial"/>
        </w:rPr>
        <w:t>82</w:t>
      </w:r>
      <w:r w:rsidRPr="00DD0F8F">
        <w:rPr>
          <w:rFonts w:ascii="Arial" w:hAnsi="Arial" w:cs="Arial"/>
        </w:rPr>
        <w:t xml:space="preserve"> de 201</w:t>
      </w:r>
      <w:r w:rsidR="001120AD" w:rsidRPr="00DD0F8F">
        <w:rPr>
          <w:rFonts w:ascii="Arial" w:hAnsi="Arial" w:cs="Arial"/>
        </w:rPr>
        <w:t>5</w:t>
      </w:r>
      <w:r w:rsidRPr="00DD0F8F">
        <w:rPr>
          <w:rFonts w:ascii="Arial" w:hAnsi="Arial" w:cs="Arial"/>
        </w:rPr>
        <w:t xml:space="preserve">, se señala en </w:t>
      </w:r>
      <w:r w:rsidRPr="00DD0F8F">
        <w:rPr>
          <w:rFonts w:ascii="Arial" w:hAnsi="Arial" w:cs="Arial"/>
          <w:spacing w:val="-3"/>
        </w:rPr>
        <w:t xml:space="preserve">su </w:t>
      </w:r>
      <w:r w:rsidR="001120AD" w:rsidRPr="00DD0F8F">
        <w:rPr>
          <w:rFonts w:ascii="Arial" w:hAnsi="Arial" w:cs="Arial"/>
        </w:rPr>
        <w:t>artículo 2.2.1.2.5.3</w:t>
      </w:r>
      <w:r w:rsidRPr="00DD0F8F">
        <w:rPr>
          <w:rFonts w:ascii="Arial" w:hAnsi="Arial" w:cs="Arial"/>
        </w:rPr>
        <w:t xml:space="preserve"> que las entidades estatales deben cont</w:t>
      </w:r>
      <w:r w:rsidR="00126F01" w:rsidRPr="00DD0F8F">
        <w:rPr>
          <w:rFonts w:ascii="Arial" w:hAnsi="Arial" w:cs="Arial"/>
        </w:rPr>
        <w:t>ar con un manual de contratación</w:t>
      </w:r>
      <w:r w:rsidR="00126F01" w:rsidRPr="00DD0F8F">
        <w:rPr>
          <w:rStyle w:val="Refdenotaalpie"/>
          <w:rFonts w:ascii="Arial" w:hAnsi="Arial" w:cs="Arial"/>
        </w:rPr>
        <w:footnoteReference w:id="1"/>
      </w:r>
      <w:r w:rsidRPr="00DD0F8F">
        <w:rPr>
          <w:rFonts w:ascii="Arial" w:hAnsi="Arial" w:cs="Arial"/>
        </w:rPr>
        <w:t xml:space="preserve">, dejando claro de antemano que tal manual </w:t>
      </w:r>
      <w:r w:rsidRPr="00DD0F8F">
        <w:rPr>
          <w:rFonts w:ascii="Arial" w:hAnsi="Arial" w:cs="Arial"/>
          <w:spacing w:val="-3"/>
        </w:rPr>
        <w:t xml:space="preserve">se </w:t>
      </w:r>
      <w:r w:rsidRPr="00DD0F8F">
        <w:rPr>
          <w:rFonts w:ascii="Arial" w:hAnsi="Arial" w:cs="Arial"/>
        </w:rPr>
        <w:t xml:space="preserve">encuentra instituido como una herramienta de gestión de </w:t>
      </w:r>
      <w:r w:rsidRPr="00DD0F8F">
        <w:rPr>
          <w:rFonts w:ascii="Arial" w:hAnsi="Arial" w:cs="Arial"/>
          <w:spacing w:val="2"/>
        </w:rPr>
        <w:t xml:space="preserve">la </w:t>
      </w:r>
      <w:r w:rsidRPr="00DD0F8F">
        <w:rPr>
          <w:rFonts w:ascii="Arial" w:hAnsi="Arial" w:cs="Arial"/>
        </w:rPr>
        <w:t xml:space="preserve">actividad administrativa de las entidades del Estado y que no reemplaza, ni asume </w:t>
      </w:r>
      <w:r w:rsidRPr="00DD0F8F">
        <w:rPr>
          <w:rFonts w:ascii="Arial" w:hAnsi="Arial" w:cs="Arial"/>
          <w:spacing w:val="2"/>
        </w:rPr>
        <w:t xml:space="preserve">la </w:t>
      </w:r>
      <w:r w:rsidRPr="00DD0F8F">
        <w:rPr>
          <w:rFonts w:ascii="Arial" w:hAnsi="Arial" w:cs="Arial"/>
        </w:rPr>
        <w:t xml:space="preserve">condición de disposición legal. El manual de contratación   se   constituye   en   consecuencia  en   una  potestad </w:t>
      </w:r>
      <w:r w:rsidRPr="00DD0F8F">
        <w:rPr>
          <w:rFonts w:ascii="Arial" w:hAnsi="Arial" w:cs="Arial"/>
          <w:spacing w:val="67"/>
        </w:rPr>
        <w:t xml:space="preserve"> </w:t>
      </w:r>
      <w:r w:rsidRPr="00DD0F8F">
        <w:rPr>
          <w:rFonts w:ascii="Arial" w:hAnsi="Arial" w:cs="Arial"/>
        </w:rPr>
        <w:t>de</w:t>
      </w:r>
      <w:r w:rsidR="00E0537D" w:rsidRPr="00DD0F8F">
        <w:rPr>
          <w:rFonts w:ascii="Arial" w:hAnsi="Arial" w:cs="Arial"/>
        </w:rPr>
        <w:t xml:space="preserve"> </w:t>
      </w:r>
      <w:r w:rsidRPr="00DD0F8F">
        <w:rPr>
          <w:rFonts w:ascii="Arial" w:hAnsi="Arial" w:cs="Arial"/>
        </w:rPr>
        <w:t>autorregulación de las administraciones para que conforme al marco legal general, reglamente su funcionamiento interno, esto es, funcionarios que intervienen, trámites internos, planeación de la actividad contractual, etc</w:t>
      </w:r>
      <w:r w:rsidR="00AF7D0E" w:rsidRPr="00DD0F8F">
        <w:rPr>
          <w:rStyle w:val="Refdenotaalpie"/>
          <w:rFonts w:ascii="Arial" w:hAnsi="Arial" w:cs="Arial"/>
        </w:rPr>
        <w:footnoteReference w:id="2"/>
      </w:r>
      <w:r w:rsidRPr="00DD0F8F">
        <w:rPr>
          <w:rFonts w:ascii="Arial" w:hAnsi="Arial" w:cs="Arial"/>
        </w:rPr>
        <w:t>.</w:t>
      </w:r>
    </w:p>
    <w:p w:rsidR="007A10B3" w:rsidRPr="00DD0F8F" w:rsidRDefault="007A10B3" w:rsidP="003113DE">
      <w:pPr>
        <w:pStyle w:val="Textoindependiente"/>
        <w:ind w:left="119"/>
        <w:jc w:val="both"/>
        <w:rPr>
          <w:rFonts w:ascii="Arial" w:hAnsi="Arial" w:cs="Arial"/>
        </w:rPr>
      </w:pPr>
    </w:p>
    <w:p w:rsidR="00D7554D" w:rsidRPr="00DD0F8F" w:rsidRDefault="00D7554D" w:rsidP="003113DE">
      <w:pPr>
        <w:ind w:left="119" w:right="122"/>
        <w:jc w:val="both"/>
        <w:rPr>
          <w:rFonts w:ascii="Arial" w:hAnsi="Arial" w:cs="Arial"/>
          <w:sz w:val="24"/>
          <w:szCs w:val="24"/>
        </w:rPr>
      </w:pPr>
      <w:r w:rsidRPr="00DD0F8F">
        <w:rPr>
          <w:rFonts w:ascii="Arial" w:hAnsi="Arial" w:cs="Arial"/>
          <w:sz w:val="24"/>
          <w:szCs w:val="24"/>
        </w:rPr>
        <w:t>Por su parte, la agencia nacional de contratación dando cumplimiento a la mencionada obligación legal, expidió documento denominado: “Lineamientos Generales para la Expedición de Manuales de Contratación”, codificado bajo el número LGEMC-01, e informó a través de comunicado publicado en su página WEB que el plazo con el que cuentan las entidades estatales para la expedición y adopción de los respectivo manuales de contratación será hasta antes del 31 de julio del 2014.</w:t>
      </w:r>
    </w:p>
    <w:p w:rsidR="00D7554D" w:rsidRPr="00DD0F8F" w:rsidRDefault="00D7554D" w:rsidP="003113DE">
      <w:pPr>
        <w:pStyle w:val="Textoindependiente"/>
        <w:ind w:left="119"/>
        <w:jc w:val="both"/>
        <w:rPr>
          <w:rFonts w:ascii="Arial" w:hAnsi="Arial" w:cs="Arial"/>
        </w:rPr>
      </w:pPr>
    </w:p>
    <w:p w:rsidR="00217E7F" w:rsidRPr="00DD0F8F" w:rsidRDefault="004E7265" w:rsidP="003113DE">
      <w:pPr>
        <w:pStyle w:val="Textoindependiente"/>
        <w:ind w:left="119"/>
        <w:jc w:val="both"/>
        <w:rPr>
          <w:rFonts w:ascii="Arial" w:hAnsi="Arial" w:cs="Arial"/>
        </w:rPr>
      </w:pPr>
      <w:r w:rsidRPr="00DD0F8F">
        <w:rPr>
          <w:rFonts w:ascii="Arial" w:hAnsi="Arial" w:cs="Arial"/>
        </w:rPr>
        <w:t>Ahora, en la actualidad para la estructuración de los manuales de contratación deberá  tenerse en  cuenta los lineamientos fijados  por   la</w:t>
      </w:r>
      <w:r w:rsidR="00217E7F" w:rsidRPr="00DD0F8F">
        <w:rPr>
          <w:rFonts w:ascii="Arial" w:hAnsi="Arial" w:cs="Arial"/>
        </w:rPr>
        <w:t xml:space="preserve"> agencia nacional de contratación, a quien </w:t>
      </w:r>
      <w:r w:rsidR="00217E7F" w:rsidRPr="00DD0F8F">
        <w:rPr>
          <w:rFonts w:ascii="Arial" w:hAnsi="Arial" w:cs="Arial"/>
        </w:rPr>
        <w:lastRenderedPageBreak/>
        <w:t>se le concedió un plazo de seis meses para fijar los citados</w:t>
      </w:r>
      <w:r w:rsidR="00217E7F" w:rsidRPr="00DD0F8F">
        <w:rPr>
          <w:rFonts w:ascii="Arial" w:hAnsi="Arial" w:cs="Arial"/>
          <w:spacing w:val="-12"/>
        </w:rPr>
        <w:t xml:space="preserve"> </w:t>
      </w:r>
      <w:r w:rsidR="00217E7F" w:rsidRPr="00DD0F8F">
        <w:rPr>
          <w:rFonts w:ascii="Arial" w:hAnsi="Arial" w:cs="Arial"/>
        </w:rPr>
        <w:t>lineamientos.</w:t>
      </w:r>
    </w:p>
    <w:p w:rsidR="007A10B3" w:rsidRPr="00DD0F8F" w:rsidRDefault="007A10B3" w:rsidP="003113DE">
      <w:pPr>
        <w:pStyle w:val="Textoindependiente"/>
        <w:spacing w:before="9"/>
        <w:rPr>
          <w:rFonts w:ascii="Arial" w:hAnsi="Arial" w:cs="Arial"/>
        </w:rPr>
      </w:pPr>
    </w:p>
    <w:p w:rsidR="007A10B3" w:rsidRPr="00DD0F8F" w:rsidRDefault="004E7265" w:rsidP="003113DE">
      <w:pPr>
        <w:pStyle w:val="Textoindependiente"/>
        <w:ind w:left="119" w:right="113"/>
        <w:jc w:val="both"/>
        <w:rPr>
          <w:rFonts w:ascii="Arial" w:hAnsi="Arial" w:cs="Arial"/>
        </w:rPr>
      </w:pPr>
      <w:r w:rsidRPr="00DD0F8F">
        <w:rPr>
          <w:rFonts w:ascii="Arial" w:hAnsi="Arial" w:cs="Arial"/>
        </w:rPr>
        <w:t xml:space="preserve">Frente a este aspecto, es preciso resaltar que </w:t>
      </w:r>
      <w:r w:rsidRPr="00DD0F8F">
        <w:rPr>
          <w:rFonts w:ascii="Arial" w:hAnsi="Arial" w:cs="Arial"/>
          <w:spacing w:val="2"/>
        </w:rPr>
        <w:t xml:space="preserve">la </w:t>
      </w:r>
      <w:r w:rsidRPr="00DD0F8F">
        <w:rPr>
          <w:rFonts w:ascii="Arial" w:hAnsi="Arial" w:cs="Arial"/>
        </w:rPr>
        <w:t xml:space="preserve">obligación de contar con manual de contratación se encontraba igualmente vigente durante el imperio del Decreto 734 de 2012 y que el Municipio de Armenia efectivamente contaba con tal instrumento de gestión de </w:t>
      </w:r>
      <w:r w:rsidRPr="00DD0F8F">
        <w:rPr>
          <w:rFonts w:ascii="Arial" w:hAnsi="Arial" w:cs="Arial"/>
          <w:spacing w:val="2"/>
        </w:rPr>
        <w:t xml:space="preserve">la </w:t>
      </w:r>
      <w:r w:rsidRPr="00DD0F8F">
        <w:rPr>
          <w:rFonts w:ascii="Arial" w:hAnsi="Arial" w:cs="Arial"/>
        </w:rPr>
        <w:t xml:space="preserve">actividad contractual, no obstante en virtud a las múltiples modificaciones introducidas por los diferentes decretos reglamentarios expedidos, así como por las nuevas disposiciones introducidas a través del Decreto 019 de 2012 y </w:t>
      </w:r>
      <w:r w:rsidRPr="00DD0F8F">
        <w:rPr>
          <w:rFonts w:ascii="Arial" w:hAnsi="Arial" w:cs="Arial"/>
          <w:spacing w:val="2"/>
        </w:rPr>
        <w:t xml:space="preserve">la </w:t>
      </w:r>
      <w:r w:rsidRPr="00DD0F8F">
        <w:rPr>
          <w:rFonts w:ascii="Arial" w:hAnsi="Arial" w:cs="Arial"/>
        </w:rPr>
        <w:t xml:space="preserve">ley 1474 de 2011, no es posible realizar una simple actualización del manual de contratación existente, siendo en consecuencia necesario elaborar uno nuevo que </w:t>
      </w:r>
      <w:r w:rsidRPr="00DD0F8F">
        <w:rPr>
          <w:rFonts w:ascii="Arial" w:hAnsi="Arial" w:cs="Arial"/>
          <w:spacing w:val="-3"/>
        </w:rPr>
        <w:t xml:space="preserve">se </w:t>
      </w:r>
      <w:r w:rsidRPr="00DD0F8F">
        <w:rPr>
          <w:rFonts w:ascii="Arial" w:hAnsi="Arial" w:cs="Arial"/>
        </w:rPr>
        <w:t xml:space="preserve">encuentre acorde con todas las disposiciones que conforman actualmente el Estatuto General de Contratación Estatal, como también a las guías, manuales, instructivos y circulares expedidos por Colombia Compra Eficiente, en especial aquellas expedida para </w:t>
      </w:r>
      <w:r w:rsidRPr="00DD0F8F">
        <w:rPr>
          <w:rFonts w:ascii="Arial" w:hAnsi="Arial" w:cs="Arial"/>
          <w:spacing w:val="2"/>
        </w:rPr>
        <w:t xml:space="preserve">la </w:t>
      </w:r>
      <w:r w:rsidRPr="00DD0F8F">
        <w:rPr>
          <w:rFonts w:ascii="Arial" w:hAnsi="Arial" w:cs="Arial"/>
        </w:rPr>
        <w:t xml:space="preserve">elaboración de los manuales de contratación, que constituye una herramienta a través de </w:t>
      </w:r>
      <w:r w:rsidRPr="00DD0F8F">
        <w:rPr>
          <w:rFonts w:ascii="Arial" w:hAnsi="Arial" w:cs="Arial"/>
          <w:spacing w:val="2"/>
        </w:rPr>
        <w:t xml:space="preserve">la </w:t>
      </w:r>
      <w:r w:rsidRPr="00DD0F8F">
        <w:rPr>
          <w:rFonts w:ascii="Arial" w:hAnsi="Arial" w:cs="Arial"/>
          <w:spacing w:val="-3"/>
        </w:rPr>
        <w:t xml:space="preserve">cual </w:t>
      </w:r>
      <w:r w:rsidRPr="00DD0F8F">
        <w:rPr>
          <w:rFonts w:ascii="Arial" w:hAnsi="Arial" w:cs="Arial"/>
        </w:rPr>
        <w:t xml:space="preserve">se establece la forma como opera </w:t>
      </w:r>
      <w:r w:rsidRPr="00DD0F8F">
        <w:rPr>
          <w:rFonts w:ascii="Arial" w:hAnsi="Arial" w:cs="Arial"/>
          <w:spacing w:val="2"/>
        </w:rPr>
        <w:t xml:space="preserve">la </w:t>
      </w:r>
      <w:r w:rsidRPr="00DD0F8F">
        <w:rPr>
          <w:rFonts w:ascii="Arial" w:hAnsi="Arial" w:cs="Arial"/>
        </w:rPr>
        <w:t xml:space="preserve">gestión contractual de </w:t>
      </w:r>
      <w:r w:rsidRPr="00DD0F8F">
        <w:rPr>
          <w:rFonts w:ascii="Arial" w:hAnsi="Arial" w:cs="Arial"/>
          <w:spacing w:val="2"/>
        </w:rPr>
        <w:t xml:space="preserve">la </w:t>
      </w:r>
      <w:r w:rsidRPr="00DD0F8F">
        <w:rPr>
          <w:rFonts w:ascii="Arial" w:hAnsi="Arial" w:cs="Arial"/>
        </w:rPr>
        <w:t xml:space="preserve">respectiva entidad, se da a conocer a los diferentes actores </w:t>
      </w:r>
      <w:r w:rsidRPr="00DD0F8F">
        <w:rPr>
          <w:rFonts w:ascii="Arial" w:hAnsi="Arial" w:cs="Arial"/>
          <w:spacing w:val="2"/>
        </w:rPr>
        <w:t xml:space="preserve">la </w:t>
      </w:r>
      <w:r w:rsidRPr="00DD0F8F">
        <w:rPr>
          <w:rFonts w:ascii="Arial" w:hAnsi="Arial" w:cs="Arial"/>
        </w:rPr>
        <w:t xml:space="preserve">forma en que opera tal actividad y sirve de apoyo </w:t>
      </w:r>
      <w:r w:rsidRPr="00DD0F8F">
        <w:rPr>
          <w:rFonts w:ascii="Arial" w:hAnsi="Arial" w:cs="Arial"/>
          <w:spacing w:val="-3"/>
        </w:rPr>
        <w:t xml:space="preserve">al </w:t>
      </w:r>
      <w:r w:rsidRPr="00DD0F8F">
        <w:rPr>
          <w:rFonts w:ascii="Arial" w:hAnsi="Arial" w:cs="Arial"/>
        </w:rPr>
        <w:t>cumplimiento de los objetivos  misionales de la respectiva</w:t>
      </w:r>
      <w:r w:rsidRPr="00DD0F8F">
        <w:rPr>
          <w:rFonts w:ascii="Arial" w:hAnsi="Arial" w:cs="Arial"/>
          <w:spacing w:val="-14"/>
        </w:rPr>
        <w:t xml:space="preserve"> </w:t>
      </w:r>
      <w:r w:rsidRPr="00DD0F8F">
        <w:rPr>
          <w:rFonts w:ascii="Arial" w:hAnsi="Arial" w:cs="Arial"/>
        </w:rPr>
        <w:t>entidad.</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left="119"/>
        <w:jc w:val="both"/>
        <w:rPr>
          <w:rFonts w:ascii="Arial" w:hAnsi="Arial" w:cs="Arial"/>
        </w:rPr>
      </w:pPr>
      <w:r w:rsidRPr="00DD0F8F">
        <w:rPr>
          <w:rFonts w:ascii="Arial" w:hAnsi="Arial" w:cs="Arial"/>
        </w:rPr>
        <w:t>Para tal efecto, en este se desarrollará la siguiente temática:</w:t>
      </w:r>
    </w:p>
    <w:p w:rsidR="007A10B3" w:rsidRPr="00DD0F8F" w:rsidRDefault="007A10B3" w:rsidP="003113DE">
      <w:pPr>
        <w:pStyle w:val="Textoindependiente"/>
        <w:rPr>
          <w:rFonts w:ascii="Arial" w:hAnsi="Arial" w:cs="Arial"/>
        </w:rPr>
      </w:pPr>
    </w:p>
    <w:p w:rsidR="007A10B3" w:rsidRPr="00DD0F8F" w:rsidRDefault="004E7265" w:rsidP="00C465ED">
      <w:pPr>
        <w:pStyle w:val="Prrafodelista"/>
        <w:numPr>
          <w:ilvl w:val="1"/>
          <w:numId w:val="36"/>
        </w:numPr>
        <w:tabs>
          <w:tab w:val="left" w:pos="562"/>
        </w:tabs>
        <w:ind w:left="119" w:right="102" w:firstLine="0"/>
        <w:rPr>
          <w:rFonts w:ascii="Arial" w:hAnsi="Arial" w:cs="Arial"/>
          <w:sz w:val="24"/>
          <w:szCs w:val="24"/>
        </w:rPr>
      </w:pPr>
      <w:r w:rsidRPr="00DD0F8F">
        <w:rPr>
          <w:rFonts w:ascii="Arial" w:hAnsi="Arial" w:cs="Arial"/>
          <w:sz w:val="24"/>
          <w:szCs w:val="24"/>
        </w:rPr>
        <w:t xml:space="preserve">Naturaleza Jurídica de </w:t>
      </w:r>
      <w:r w:rsidRPr="00DD0F8F">
        <w:rPr>
          <w:rFonts w:ascii="Arial" w:hAnsi="Arial" w:cs="Arial"/>
          <w:spacing w:val="3"/>
          <w:sz w:val="24"/>
          <w:szCs w:val="24"/>
        </w:rPr>
        <w:t xml:space="preserve">la </w:t>
      </w:r>
      <w:r w:rsidRPr="00DD0F8F">
        <w:rPr>
          <w:rFonts w:ascii="Arial" w:hAnsi="Arial" w:cs="Arial"/>
          <w:sz w:val="24"/>
          <w:szCs w:val="24"/>
        </w:rPr>
        <w:t xml:space="preserve">Entidad y ubicación dentro de </w:t>
      </w:r>
      <w:r w:rsidRPr="00DD0F8F">
        <w:rPr>
          <w:rFonts w:ascii="Arial" w:hAnsi="Arial" w:cs="Arial"/>
          <w:spacing w:val="2"/>
          <w:sz w:val="24"/>
          <w:szCs w:val="24"/>
        </w:rPr>
        <w:t xml:space="preserve">la </w:t>
      </w:r>
      <w:r w:rsidRPr="00DD0F8F">
        <w:rPr>
          <w:rFonts w:ascii="Arial" w:hAnsi="Arial" w:cs="Arial"/>
          <w:sz w:val="24"/>
          <w:szCs w:val="24"/>
        </w:rPr>
        <w:t xml:space="preserve">estructura del Estado, </w:t>
      </w:r>
      <w:r w:rsidRPr="00DD0F8F">
        <w:rPr>
          <w:rFonts w:ascii="Arial" w:hAnsi="Arial" w:cs="Arial"/>
          <w:b/>
          <w:sz w:val="24"/>
          <w:szCs w:val="24"/>
        </w:rPr>
        <w:t xml:space="preserve">(ii) </w:t>
      </w:r>
      <w:r w:rsidRPr="00DD0F8F">
        <w:rPr>
          <w:rFonts w:ascii="Arial" w:hAnsi="Arial" w:cs="Arial"/>
          <w:sz w:val="24"/>
          <w:szCs w:val="24"/>
        </w:rPr>
        <w:t xml:space="preserve">Marco Legal General, que comprende: </w:t>
      </w:r>
      <w:r w:rsidRPr="00DD0F8F">
        <w:rPr>
          <w:rFonts w:ascii="Arial" w:hAnsi="Arial" w:cs="Arial"/>
          <w:b/>
          <w:sz w:val="24"/>
          <w:szCs w:val="24"/>
        </w:rPr>
        <w:t xml:space="preserve">(a) </w:t>
      </w:r>
      <w:r w:rsidRPr="00DD0F8F">
        <w:rPr>
          <w:rFonts w:ascii="Arial" w:hAnsi="Arial" w:cs="Arial"/>
          <w:sz w:val="24"/>
          <w:szCs w:val="24"/>
        </w:rPr>
        <w:t xml:space="preserve">Principales normas que regulan </w:t>
      </w:r>
      <w:r w:rsidRPr="00DD0F8F">
        <w:rPr>
          <w:rFonts w:ascii="Arial" w:hAnsi="Arial" w:cs="Arial"/>
          <w:spacing w:val="2"/>
          <w:sz w:val="24"/>
          <w:szCs w:val="24"/>
        </w:rPr>
        <w:t xml:space="preserve">la </w:t>
      </w:r>
      <w:r w:rsidRPr="00DD0F8F">
        <w:rPr>
          <w:rFonts w:ascii="Arial" w:hAnsi="Arial" w:cs="Arial"/>
          <w:sz w:val="24"/>
          <w:szCs w:val="24"/>
        </w:rPr>
        <w:t xml:space="preserve">materia y </w:t>
      </w:r>
      <w:r w:rsidRPr="00DD0F8F">
        <w:rPr>
          <w:rFonts w:ascii="Arial" w:hAnsi="Arial" w:cs="Arial"/>
          <w:b/>
          <w:sz w:val="24"/>
          <w:szCs w:val="24"/>
        </w:rPr>
        <w:t xml:space="preserve">(b) </w:t>
      </w:r>
      <w:r w:rsidRPr="00DD0F8F">
        <w:rPr>
          <w:rFonts w:ascii="Arial" w:hAnsi="Arial" w:cs="Arial"/>
          <w:sz w:val="24"/>
          <w:szCs w:val="24"/>
        </w:rPr>
        <w:t xml:space="preserve">Principios aplicables a </w:t>
      </w:r>
      <w:r w:rsidRPr="00DD0F8F">
        <w:rPr>
          <w:rFonts w:ascii="Arial" w:hAnsi="Arial" w:cs="Arial"/>
          <w:spacing w:val="2"/>
          <w:sz w:val="24"/>
          <w:szCs w:val="24"/>
        </w:rPr>
        <w:t xml:space="preserve">la </w:t>
      </w:r>
      <w:r w:rsidRPr="00DD0F8F">
        <w:rPr>
          <w:rFonts w:ascii="Arial" w:hAnsi="Arial" w:cs="Arial"/>
          <w:spacing w:val="77"/>
          <w:sz w:val="24"/>
          <w:szCs w:val="24"/>
        </w:rPr>
        <w:t xml:space="preserve"> </w:t>
      </w:r>
      <w:r w:rsidRPr="00DD0F8F">
        <w:rPr>
          <w:rFonts w:ascii="Arial" w:hAnsi="Arial" w:cs="Arial"/>
          <w:sz w:val="24"/>
          <w:szCs w:val="24"/>
        </w:rPr>
        <w:t>actividad</w:t>
      </w:r>
      <w:r w:rsidR="00AF7D0E" w:rsidRPr="00DD0F8F">
        <w:rPr>
          <w:rFonts w:ascii="Arial" w:hAnsi="Arial" w:cs="Arial"/>
          <w:sz w:val="24"/>
          <w:szCs w:val="24"/>
        </w:rPr>
        <w:t xml:space="preserve"> </w:t>
      </w:r>
      <w:r w:rsidR="00DF48BE" w:rsidRPr="00DD0F8F">
        <w:rPr>
          <w:rFonts w:ascii="Arial" w:hAnsi="Arial" w:cs="Arial"/>
          <w:sz w:val="24"/>
          <w:szCs w:val="24"/>
        </w:rPr>
        <w:t>c</w:t>
      </w:r>
      <w:r w:rsidRPr="00DD0F8F">
        <w:rPr>
          <w:rFonts w:ascii="Arial" w:hAnsi="Arial" w:cs="Arial"/>
          <w:sz w:val="24"/>
          <w:szCs w:val="24"/>
        </w:rPr>
        <w:t xml:space="preserve">ontractual </w:t>
      </w:r>
      <w:r w:rsidRPr="00DD0F8F">
        <w:rPr>
          <w:rFonts w:ascii="Arial" w:hAnsi="Arial" w:cs="Arial"/>
          <w:spacing w:val="-3"/>
          <w:sz w:val="24"/>
          <w:szCs w:val="24"/>
        </w:rPr>
        <w:t xml:space="preserve">de </w:t>
      </w:r>
      <w:r w:rsidRPr="00DD0F8F">
        <w:rPr>
          <w:rFonts w:ascii="Arial" w:hAnsi="Arial" w:cs="Arial"/>
          <w:spacing w:val="3"/>
          <w:sz w:val="24"/>
          <w:szCs w:val="24"/>
        </w:rPr>
        <w:t xml:space="preserve">la </w:t>
      </w:r>
      <w:r w:rsidRPr="00DD0F8F">
        <w:rPr>
          <w:rFonts w:ascii="Arial" w:hAnsi="Arial" w:cs="Arial"/>
          <w:sz w:val="24"/>
          <w:szCs w:val="24"/>
        </w:rPr>
        <w:t xml:space="preserve">entidad, </w:t>
      </w:r>
      <w:r w:rsidRPr="00DD0F8F">
        <w:rPr>
          <w:rFonts w:ascii="Arial" w:hAnsi="Arial" w:cs="Arial"/>
          <w:b/>
          <w:sz w:val="24"/>
          <w:szCs w:val="24"/>
        </w:rPr>
        <w:t xml:space="preserve">(iii) </w:t>
      </w:r>
      <w:r w:rsidRPr="00DD0F8F">
        <w:rPr>
          <w:rFonts w:ascii="Arial" w:hAnsi="Arial" w:cs="Arial"/>
          <w:sz w:val="24"/>
          <w:szCs w:val="24"/>
        </w:rPr>
        <w:t xml:space="preserve">Disposiciones Generales. </w:t>
      </w:r>
      <w:r w:rsidRPr="00DD0F8F">
        <w:rPr>
          <w:rFonts w:ascii="Arial" w:hAnsi="Arial" w:cs="Arial"/>
          <w:b/>
          <w:sz w:val="24"/>
          <w:szCs w:val="24"/>
        </w:rPr>
        <w:t xml:space="preserve">(iv) </w:t>
      </w:r>
      <w:r w:rsidRPr="00DD0F8F">
        <w:rPr>
          <w:rFonts w:ascii="Arial" w:hAnsi="Arial" w:cs="Arial"/>
          <w:sz w:val="24"/>
          <w:szCs w:val="24"/>
        </w:rPr>
        <w:t xml:space="preserve">Procedimientos para desarrollar </w:t>
      </w:r>
      <w:r w:rsidRPr="00DD0F8F">
        <w:rPr>
          <w:rFonts w:ascii="Arial" w:hAnsi="Arial" w:cs="Arial"/>
          <w:spacing w:val="2"/>
          <w:sz w:val="24"/>
          <w:szCs w:val="24"/>
        </w:rPr>
        <w:t xml:space="preserve">la </w:t>
      </w:r>
      <w:r w:rsidRPr="00DD0F8F">
        <w:rPr>
          <w:rFonts w:ascii="Arial" w:hAnsi="Arial" w:cs="Arial"/>
          <w:sz w:val="24"/>
          <w:szCs w:val="24"/>
        </w:rPr>
        <w:t xml:space="preserve">actividad contractual, que  comprende: </w:t>
      </w:r>
      <w:r w:rsidRPr="00DD0F8F">
        <w:rPr>
          <w:rFonts w:ascii="Arial" w:hAnsi="Arial" w:cs="Arial"/>
          <w:b/>
          <w:sz w:val="24"/>
          <w:szCs w:val="24"/>
        </w:rPr>
        <w:t xml:space="preserve">(a) </w:t>
      </w:r>
      <w:r w:rsidRPr="00DD0F8F">
        <w:rPr>
          <w:rFonts w:ascii="Arial" w:hAnsi="Arial" w:cs="Arial"/>
          <w:sz w:val="24"/>
          <w:szCs w:val="24"/>
        </w:rPr>
        <w:t xml:space="preserve">Planeación de </w:t>
      </w:r>
      <w:r w:rsidRPr="00DD0F8F">
        <w:rPr>
          <w:rFonts w:ascii="Arial" w:hAnsi="Arial" w:cs="Arial"/>
          <w:spacing w:val="2"/>
          <w:sz w:val="24"/>
          <w:szCs w:val="24"/>
        </w:rPr>
        <w:t xml:space="preserve">la </w:t>
      </w:r>
      <w:r w:rsidRPr="00DD0F8F">
        <w:rPr>
          <w:rFonts w:ascii="Arial" w:hAnsi="Arial" w:cs="Arial"/>
          <w:sz w:val="24"/>
          <w:szCs w:val="24"/>
        </w:rPr>
        <w:t xml:space="preserve">actividad contractual, </w:t>
      </w:r>
      <w:r w:rsidRPr="00DD0F8F">
        <w:rPr>
          <w:rFonts w:ascii="Arial" w:hAnsi="Arial" w:cs="Arial"/>
          <w:b/>
          <w:sz w:val="24"/>
          <w:szCs w:val="24"/>
        </w:rPr>
        <w:t xml:space="preserve">(b) </w:t>
      </w:r>
      <w:r w:rsidRPr="00DD0F8F">
        <w:rPr>
          <w:rFonts w:ascii="Arial" w:hAnsi="Arial" w:cs="Arial"/>
          <w:sz w:val="24"/>
          <w:szCs w:val="24"/>
        </w:rPr>
        <w:t xml:space="preserve">Plan Anual de Adquisiciones, </w:t>
      </w:r>
      <w:r w:rsidRPr="00DD0F8F">
        <w:rPr>
          <w:rFonts w:ascii="Arial" w:hAnsi="Arial" w:cs="Arial"/>
          <w:b/>
          <w:sz w:val="24"/>
          <w:szCs w:val="24"/>
        </w:rPr>
        <w:t xml:space="preserve">(c) </w:t>
      </w:r>
      <w:r w:rsidRPr="00DD0F8F">
        <w:rPr>
          <w:rFonts w:ascii="Arial" w:hAnsi="Arial" w:cs="Arial"/>
          <w:sz w:val="24"/>
          <w:szCs w:val="24"/>
        </w:rPr>
        <w:t xml:space="preserve">Administración </w:t>
      </w:r>
      <w:r w:rsidRPr="00DD0F8F">
        <w:rPr>
          <w:rFonts w:ascii="Arial" w:hAnsi="Arial" w:cs="Arial"/>
          <w:spacing w:val="-3"/>
          <w:sz w:val="24"/>
          <w:szCs w:val="24"/>
        </w:rPr>
        <w:t xml:space="preserve">de </w:t>
      </w:r>
      <w:r w:rsidRPr="00DD0F8F">
        <w:rPr>
          <w:rFonts w:ascii="Arial" w:hAnsi="Arial" w:cs="Arial"/>
          <w:sz w:val="24"/>
          <w:szCs w:val="24"/>
        </w:rPr>
        <w:t xml:space="preserve">documentos contractuales, </w:t>
      </w:r>
      <w:r w:rsidRPr="00DD0F8F">
        <w:rPr>
          <w:rFonts w:ascii="Arial" w:hAnsi="Arial" w:cs="Arial"/>
          <w:b/>
          <w:sz w:val="24"/>
          <w:szCs w:val="24"/>
        </w:rPr>
        <w:t xml:space="preserve">(d) </w:t>
      </w:r>
      <w:r w:rsidRPr="00DD0F8F">
        <w:rPr>
          <w:rFonts w:ascii="Arial" w:hAnsi="Arial" w:cs="Arial"/>
          <w:sz w:val="24"/>
          <w:szCs w:val="24"/>
        </w:rPr>
        <w:t xml:space="preserve">Control y seguimiento de los contratos, </w:t>
      </w:r>
      <w:r w:rsidRPr="00DD0F8F">
        <w:rPr>
          <w:rFonts w:ascii="Arial" w:hAnsi="Arial" w:cs="Arial"/>
          <w:b/>
          <w:sz w:val="24"/>
          <w:szCs w:val="24"/>
        </w:rPr>
        <w:t xml:space="preserve">(e) </w:t>
      </w:r>
      <w:r w:rsidRPr="00DD0F8F">
        <w:rPr>
          <w:rFonts w:ascii="Arial" w:hAnsi="Arial" w:cs="Arial"/>
          <w:sz w:val="24"/>
          <w:szCs w:val="24"/>
        </w:rPr>
        <w:t xml:space="preserve">Seguimiento actividades posteriores a </w:t>
      </w:r>
      <w:r w:rsidRPr="00DD0F8F">
        <w:rPr>
          <w:rFonts w:ascii="Arial" w:hAnsi="Arial" w:cs="Arial"/>
          <w:spacing w:val="2"/>
          <w:sz w:val="24"/>
          <w:szCs w:val="24"/>
        </w:rPr>
        <w:t xml:space="preserve">la </w:t>
      </w:r>
      <w:r w:rsidRPr="00DD0F8F">
        <w:rPr>
          <w:rFonts w:ascii="Arial" w:hAnsi="Arial" w:cs="Arial"/>
          <w:sz w:val="24"/>
          <w:szCs w:val="24"/>
        </w:rPr>
        <w:t xml:space="preserve">liquidación de los contratos, </w:t>
      </w:r>
      <w:r w:rsidRPr="00DD0F8F">
        <w:rPr>
          <w:rFonts w:ascii="Arial" w:hAnsi="Arial" w:cs="Arial"/>
          <w:b/>
          <w:sz w:val="24"/>
          <w:szCs w:val="24"/>
        </w:rPr>
        <w:t xml:space="preserve">(f) </w:t>
      </w:r>
      <w:r w:rsidRPr="00DD0F8F">
        <w:rPr>
          <w:rFonts w:ascii="Arial" w:hAnsi="Arial" w:cs="Arial"/>
          <w:sz w:val="24"/>
          <w:szCs w:val="24"/>
        </w:rPr>
        <w:t xml:space="preserve">Controversias y solución de conflictos derivados de los procesos de contratación, </w:t>
      </w:r>
      <w:r w:rsidRPr="00DD0F8F">
        <w:rPr>
          <w:rFonts w:ascii="Arial" w:hAnsi="Arial" w:cs="Arial"/>
          <w:b/>
          <w:sz w:val="24"/>
          <w:szCs w:val="24"/>
        </w:rPr>
        <w:t xml:space="preserve">(v) </w:t>
      </w:r>
      <w:r w:rsidRPr="00DD0F8F">
        <w:rPr>
          <w:rFonts w:ascii="Arial" w:hAnsi="Arial" w:cs="Arial"/>
          <w:sz w:val="24"/>
          <w:szCs w:val="24"/>
        </w:rPr>
        <w:t>Área encargada y cargo de los responsables de cada etapa del proceso de contratación, que incluye funciones y responsabilidades de quien</w:t>
      </w:r>
      <w:r w:rsidRPr="00DD0F8F">
        <w:rPr>
          <w:rFonts w:ascii="Arial" w:hAnsi="Arial" w:cs="Arial"/>
          <w:spacing w:val="-14"/>
          <w:sz w:val="24"/>
          <w:szCs w:val="24"/>
        </w:rPr>
        <w:t xml:space="preserve"> </w:t>
      </w:r>
      <w:r w:rsidRPr="00DD0F8F">
        <w:rPr>
          <w:rFonts w:ascii="Arial" w:hAnsi="Arial" w:cs="Arial"/>
          <w:sz w:val="24"/>
          <w:szCs w:val="24"/>
        </w:rPr>
        <w:t>realiza:</w:t>
      </w:r>
    </w:p>
    <w:p w:rsidR="00DF48BE" w:rsidRPr="00DD0F8F" w:rsidRDefault="00DF48BE" w:rsidP="003113DE">
      <w:pPr>
        <w:pStyle w:val="Textoindependiente"/>
        <w:ind w:left="119" w:right="104"/>
        <w:jc w:val="both"/>
        <w:rPr>
          <w:rFonts w:ascii="Arial" w:hAnsi="Arial" w:cs="Arial"/>
          <w:b/>
        </w:rPr>
      </w:pPr>
    </w:p>
    <w:p w:rsidR="007A10B3" w:rsidRPr="00DD0F8F" w:rsidRDefault="004E7265" w:rsidP="003113DE">
      <w:pPr>
        <w:pStyle w:val="Textoindependiente"/>
        <w:ind w:left="119" w:right="104"/>
        <w:jc w:val="both"/>
        <w:rPr>
          <w:rFonts w:ascii="Arial" w:hAnsi="Arial" w:cs="Arial"/>
        </w:rPr>
      </w:pPr>
      <w:r w:rsidRPr="00DD0F8F">
        <w:rPr>
          <w:rFonts w:ascii="Arial" w:hAnsi="Arial" w:cs="Arial"/>
          <w:b/>
        </w:rPr>
        <w:t xml:space="preserve">(a) </w:t>
      </w:r>
      <w:r w:rsidRPr="00DD0F8F">
        <w:rPr>
          <w:rFonts w:ascii="Arial" w:hAnsi="Arial" w:cs="Arial"/>
        </w:rPr>
        <w:t xml:space="preserve">Estudio de necesidades, </w:t>
      </w:r>
      <w:r w:rsidRPr="00DD0F8F">
        <w:rPr>
          <w:rFonts w:ascii="Arial" w:hAnsi="Arial" w:cs="Arial"/>
          <w:b/>
        </w:rPr>
        <w:t xml:space="preserve">(b) </w:t>
      </w:r>
      <w:r w:rsidRPr="00DD0F8F">
        <w:rPr>
          <w:rFonts w:ascii="Arial" w:hAnsi="Arial" w:cs="Arial"/>
        </w:rPr>
        <w:t xml:space="preserve">Estudios del sector y estudios de mercado, </w:t>
      </w:r>
      <w:r w:rsidRPr="00DD0F8F">
        <w:rPr>
          <w:rFonts w:ascii="Arial" w:hAnsi="Arial" w:cs="Arial"/>
          <w:b/>
        </w:rPr>
        <w:t xml:space="preserve">(c) </w:t>
      </w:r>
      <w:r w:rsidRPr="00DD0F8F">
        <w:rPr>
          <w:rFonts w:ascii="Arial" w:hAnsi="Arial" w:cs="Arial"/>
        </w:rPr>
        <w:t xml:space="preserve">Estimación y cobertura de los riesgos, (d) definición de requisitos habilitantes y criterios de evaluación, (e) Selección de contratistas, (f) Manejo de los documentos del proceso (elaboración, expedición, publicación, archivo, mantenimiento y demás actividades de gestión documental), (g) supervisión y  seguimiento a la ejecución  de los contratos, (h) comunicación con los oferentes y contratistas, (i) Procedimientos presupuestales, financieros y de pago, (j) seguimiento a las actividades posteriores a la liquidación de los contratos, (k) Trámite de los procesos sancionatorios contra contratistas, (l) Manejo de controversias y solución de conflictos derivados del proceso de contratación; (vi) Información y buenas prácticas de la gestión contractual, que comprende: (a) Normas sobre desempeño  transparente de la gestión contractual, (b) Adecuada planeación contractual, (c) Practicas anticorrupción, (d) Cumplimiento de modelo estándar de control interno, (e) Utilización de mecanismos electrónicos para el desarrollo de la actividad contractual, (f) Mecanismos de participación a </w:t>
      </w:r>
      <w:r w:rsidRPr="00DD0F8F">
        <w:rPr>
          <w:rFonts w:ascii="Arial" w:hAnsi="Arial" w:cs="Arial"/>
        </w:rPr>
        <w:lastRenderedPageBreak/>
        <w:t>través de veedurías ciudadanas y, (g) condiciones particulares para el cumplimiento de los principios de libre concurrencia y promoción de la competencia.</w:t>
      </w:r>
    </w:p>
    <w:p w:rsidR="007A10B3" w:rsidRPr="00DD0F8F" w:rsidRDefault="007A10B3" w:rsidP="003113DE">
      <w:pPr>
        <w:pStyle w:val="Textoindependiente"/>
        <w:ind w:left="119" w:right="104"/>
        <w:jc w:val="both"/>
        <w:rPr>
          <w:rFonts w:ascii="Arial" w:hAnsi="Arial" w:cs="Arial"/>
        </w:rPr>
      </w:pPr>
    </w:p>
    <w:p w:rsidR="007A10B3" w:rsidRPr="00DD0F8F" w:rsidRDefault="004E7265" w:rsidP="003113DE">
      <w:pPr>
        <w:pStyle w:val="Textoindependiente"/>
        <w:ind w:left="119" w:right="104"/>
        <w:jc w:val="both"/>
        <w:rPr>
          <w:rFonts w:ascii="Arial" w:hAnsi="Arial" w:cs="Arial"/>
        </w:rPr>
      </w:pPr>
      <w:r w:rsidRPr="00DD0F8F">
        <w:rPr>
          <w:rFonts w:ascii="Arial" w:hAnsi="Arial" w:cs="Arial"/>
        </w:rPr>
        <w:t>Así las cosas el presente manual de contratación constará de ocho títulos, así:</w:t>
      </w:r>
    </w:p>
    <w:p w:rsidR="007A10B3" w:rsidRPr="00DD0F8F" w:rsidRDefault="007A10B3" w:rsidP="003113DE">
      <w:pPr>
        <w:pStyle w:val="Textoindependiente"/>
        <w:ind w:left="119" w:right="104"/>
        <w:jc w:val="both"/>
        <w:rPr>
          <w:rFonts w:ascii="Arial" w:hAnsi="Arial" w:cs="Arial"/>
        </w:rPr>
      </w:pPr>
    </w:p>
    <w:p w:rsidR="007A10B3" w:rsidRPr="00DD0F8F" w:rsidRDefault="004E7265" w:rsidP="003113DE">
      <w:pPr>
        <w:pStyle w:val="Textoindependiente"/>
        <w:ind w:left="119" w:right="104"/>
        <w:jc w:val="both"/>
        <w:rPr>
          <w:rFonts w:ascii="Arial" w:hAnsi="Arial" w:cs="Arial"/>
        </w:rPr>
      </w:pPr>
      <w:r w:rsidRPr="00DD0F8F">
        <w:rPr>
          <w:rFonts w:ascii="Arial" w:hAnsi="Arial" w:cs="Arial"/>
        </w:rPr>
        <w:t>(i) Naturaleza jurídica del municipio de Armenia y ubicación dentro de la estructura del estado; (ii) Marco Legal General; (iii) Disposiciones generales; (iv) Etapa pre-contractual; (v) Etapa contractual; (vi) Etapa de ejecución; (vii) Control y Vigilancia de Contratos Estatales; (viii)</w:t>
      </w:r>
      <w:r w:rsidR="00AF7D0E" w:rsidRPr="00DD0F8F">
        <w:rPr>
          <w:rFonts w:ascii="Arial" w:hAnsi="Arial" w:cs="Arial"/>
        </w:rPr>
        <w:t xml:space="preserve"> </w:t>
      </w:r>
      <w:r w:rsidRPr="00DD0F8F">
        <w:rPr>
          <w:rFonts w:ascii="Arial" w:hAnsi="Arial" w:cs="Arial"/>
        </w:rPr>
        <w:t xml:space="preserve">Etapa post contractual; </w:t>
      </w:r>
      <w:r w:rsidRPr="00DD0F8F">
        <w:rPr>
          <w:rFonts w:ascii="Arial" w:hAnsi="Arial" w:cs="Arial"/>
          <w:b/>
        </w:rPr>
        <w:t xml:space="preserve">(ix) </w:t>
      </w:r>
      <w:r w:rsidRPr="00DD0F8F">
        <w:rPr>
          <w:rFonts w:ascii="Arial" w:hAnsi="Arial" w:cs="Arial"/>
        </w:rPr>
        <w:t xml:space="preserve">Del Debido Proceso Para la Imposición de Sanciones y Efectividad de las Garantías; </w:t>
      </w:r>
      <w:r w:rsidRPr="00DD0F8F">
        <w:rPr>
          <w:rFonts w:ascii="Arial" w:hAnsi="Arial" w:cs="Arial"/>
          <w:b/>
        </w:rPr>
        <w:t xml:space="preserve">(x) </w:t>
      </w:r>
      <w:r w:rsidRPr="00DD0F8F">
        <w:rPr>
          <w:rFonts w:ascii="Arial" w:hAnsi="Arial" w:cs="Arial"/>
        </w:rPr>
        <w:t xml:space="preserve">Contratos con régimen especial de contratación, y </w:t>
      </w:r>
      <w:r w:rsidRPr="00DD0F8F">
        <w:rPr>
          <w:rFonts w:ascii="Arial" w:hAnsi="Arial" w:cs="Arial"/>
          <w:b/>
        </w:rPr>
        <w:t xml:space="preserve">(xi) </w:t>
      </w:r>
      <w:r w:rsidRPr="00DD0F8F">
        <w:rPr>
          <w:rFonts w:ascii="Arial" w:hAnsi="Arial" w:cs="Arial"/>
        </w:rPr>
        <w:t>Buenas prácticas en la actividad contractual del municipio de Armenia.</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14"/>
        <w:jc w:val="both"/>
        <w:rPr>
          <w:rFonts w:ascii="Arial" w:hAnsi="Arial" w:cs="Arial"/>
        </w:rPr>
      </w:pPr>
      <w:r w:rsidRPr="00DD0F8F">
        <w:rPr>
          <w:rFonts w:ascii="Arial" w:hAnsi="Arial" w:cs="Arial"/>
        </w:rPr>
        <w:t xml:space="preserve">Con respecto al desarrollo del </w:t>
      </w:r>
      <w:r w:rsidR="002A294E" w:rsidRPr="00DD0F8F">
        <w:rPr>
          <w:rFonts w:ascii="Arial" w:hAnsi="Arial" w:cs="Arial"/>
        </w:rPr>
        <w:t>título</w:t>
      </w:r>
      <w:r w:rsidRPr="00DD0F8F">
        <w:rPr>
          <w:rFonts w:ascii="Arial" w:hAnsi="Arial" w:cs="Arial"/>
        </w:rPr>
        <w:t xml:space="preserve"> referente a </w:t>
      </w:r>
      <w:r w:rsidRPr="00DD0F8F">
        <w:rPr>
          <w:rFonts w:ascii="Arial" w:hAnsi="Arial" w:cs="Arial"/>
          <w:spacing w:val="2"/>
        </w:rPr>
        <w:t xml:space="preserve">la </w:t>
      </w:r>
      <w:r w:rsidRPr="00DD0F8F">
        <w:rPr>
          <w:rFonts w:ascii="Arial" w:hAnsi="Arial" w:cs="Arial"/>
        </w:rPr>
        <w:t xml:space="preserve">Naturaleza Jurídica de </w:t>
      </w:r>
      <w:r w:rsidRPr="00DD0F8F">
        <w:rPr>
          <w:rFonts w:ascii="Arial" w:hAnsi="Arial" w:cs="Arial"/>
          <w:spacing w:val="2"/>
        </w:rPr>
        <w:t xml:space="preserve">la </w:t>
      </w:r>
      <w:r w:rsidRPr="00DD0F8F">
        <w:rPr>
          <w:rFonts w:ascii="Arial" w:hAnsi="Arial" w:cs="Arial"/>
        </w:rPr>
        <w:t xml:space="preserve">entidad, debe señalarse que resulta de suma importancia determinar </w:t>
      </w:r>
      <w:r w:rsidRPr="00DD0F8F">
        <w:rPr>
          <w:rFonts w:ascii="Arial" w:hAnsi="Arial" w:cs="Arial"/>
          <w:spacing w:val="2"/>
        </w:rPr>
        <w:t xml:space="preserve">la </w:t>
      </w:r>
      <w:r w:rsidRPr="00DD0F8F">
        <w:rPr>
          <w:rFonts w:ascii="Arial" w:hAnsi="Arial" w:cs="Arial"/>
        </w:rPr>
        <w:t xml:space="preserve">naturaleza jurídica de </w:t>
      </w:r>
      <w:r w:rsidRPr="00DD0F8F">
        <w:rPr>
          <w:rFonts w:ascii="Arial" w:hAnsi="Arial" w:cs="Arial"/>
          <w:spacing w:val="3"/>
        </w:rPr>
        <w:t xml:space="preserve">la </w:t>
      </w:r>
      <w:r w:rsidRPr="00DD0F8F">
        <w:rPr>
          <w:rFonts w:ascii="Arial" w:hAnsi="Arial" w:cs="Arial"/>
        </w:rPr>
        <w:t xml:space="preserve">entidad y su ubicación dentro de la  estructura del Estado, con el fin de determinar el régimen contractual </w:t>
      </w:r>
      <w:r w:rsidRPr="00DD0F8F">
        <w:rPr>
          <w:rFonts w:ascii="Arial" w:hAnsi="Arial" w:cs="Arial"/>
          <w:spacing w:val="-3"/>
        </w:rPr>
        <w:t xml:space="preserve">al </w:t>
      </w:r>
      <w:r w:rsidRPr="00DD0F8F">
        <w:rPr>
          <w:rFonts w:ascii="Arial" w:hAnsi="Arial" w:cs="Arial"/>
        </w:rPr>
        <w:t>que se encuentra sometido y el marco legal que la regula, así como el funcionario responsable de dirigir esta</w:t>
      </w:r>
      <w:r w:rsidRPr="00DD0F8F">
        <w:rPr>
          <w:rFonts w:ascii="Arial" w:hAnsi="Arial" w:cs="Arial"/>
          <w:spacing w:val="-19"/>
        </w:rPr>
        <w:t xml:space="preserve"> </w:t>
      </w:r>
      <w:r w:rsidRPr="00DD0F8F">
        <w:rPr>
          <w:rFonts w:ascii="Arial" w:hAnsi="Arial" w:cs="Arial"/>
        </w:rPr>
        <w:t>actividad.</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19"/>
        <w:jc w:val="both"/>
        <w:rPr>
          <w:rFonts w:ascii="Arial" w:hAnsi="Arial" w:cs="Arial"/>
        </w:rPr>
      </w:pPr>
      <w:r w:rsidRPr="00DD0F8F">
        <w:rPr>
          <w:rFonts w:ascii="Arial" w:hAnsi="Arial" w:cs="Arial"/>
        </w:rPr>
        <w:t xml:space="preserve">En el marco legal general </w:t>
      </w:r>
      <w:r w:rsidRPr="00DD0F8F">
        <w:rPr>
          <w:rFonts w:ascii="Arial" w:hAnsi="Arial" w:cs="Arial"/>
          <w:spacing w:val="-3"/>
        </w:rPr>
        <w:t xml:space="preserve">se </w:t>
      </w:r>
      <w:r w:rsidRPr="00DD0F8F">
        <w:rPr>
          <w:rFonts w:ascii="Arial" w:hAnsi="Arial" w:cs="Arial"/>
        </w:rPr>
        <w:t xml:space="preserve">indican las principales normas que regulan temas atinentes a </w:t>
      </w:r>
      <w:r w:rsidRPr="00DD0F8F">
        <w:rPr>
          <w:rFonts w:ascii="Arial" w:hAnsi="Arial" w:cs="Arial"/>
          <w:spacing w:val="2"/>
        </w:rPr>
        <w:t xml:space="preserve">la </w:t>
      </w:r>
      <w:r w:rsidRPr="00DD0F8F">
        <w:rPr>
          <w:rFonts w:ascii="Arial" w:hAnsi="Arial" w:cs="Arial"/>
        </w:rPr>
        <w:t xml:space="preserve">actividad contractual estatal, indicando el tema </w:t>
      </w:r>
      <w:r w:rsidRPr="00DD0F8F">
        <w:rPr>
          <w:rFonts w:ascii="Arial" w:hAnsi="Arial" w:cs="Arial"/>
          <w:spacing w:val="3"/>
        </w:rPr>
        <w:t xml:space="preserve">al </w:t>
      </w:r>
      <w:r w:rsidRPr="00DD0F8F">
        <w:rPr>
          <w:rFonts w:ascii="Arial" w:hAnsi="Arial" w:cs="Arial"/>
        </w:rPr>
        <w:t>que hace referencia cada una de ellas y aspectos principales que regulan.</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13"/>
        <w:jc w:val="both"/>
        <w:rPr>
          <w:rFonts w:ascii="Arial" w:hAnsi="Arial" w:cs="Arial"/>
        </w:rPr>
      </w:pPr>
      <w:r w:rsidRPr="00DD0F8F">
        <w:rPr>
          <w:rFonts w:ascii="Arial" w:hAnsi="Arial" w:cs="Arial"/>
        </w:rPr>
        <w:t>En el capítulo atinente a las disposiciones generales, se hará una delimitación del objeto del manual, es decir, se establecerá el marco de las actividades que este pretende regular y se abordarán los temas generales de esta actividad en el Municipio de Armenia, haciendo énfasis en lo atinente al plan de compras, así como las figuras jurídicas de la desconcentración y la delegación.</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16"/>
        <w:jc w:val="both"/>
        <w:rPr>
          <w:rFonts w:ascii="Arial" w:hAnsi="Arial" w:cs="Arial"/>
        </w:rPr>
      </w:pPr>
      <w:r w:rsidRPr="00DD0F8F">
        <w:rPr>
          <w:rFonts w:ascii="Arial" w:hAnsi="Arial" w:cs="Arial"/>
        </w:rPr>
        <w:t>En la etapa pre-contractual se delimitará una fase previa, que comprende la fase preparatoria de la actividad contractual del Municipio, como son estudios previos, diseños, análisis previos, permisos, licencias, y la fase pre-contractual propiamente dicha, en donde se incluye cada uno de los pasos a adelantar para los diferentes procedimientos de selección de contratistas, incluyendo la suscripción, perfeccionamiento y legalización del respectivo acuerdo contractual.</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20"/>
        <w:jc w:val="both"/>
        <w:rPr>
          <w:rFonts w:ascii="Arial" w:hAnsi="Arial" w:cs="Arial"/>
        </w:rPr>
      </w:pPr>
      <w:r w:rsidRPr="00DD0F8F">
        <w:rPr>
          <w:rFonts w:ascii="Arial" w:hAnsi="Arial" w:cs="Arial"/>
        </w:rPr>
        <w:t>En la etapa contractual se desarrollan las obligaciones y derechos a cargo de la administración y del contratista, así como las eventualidades que pueden presentarse dentro de la ejecución de un contrato estatal, tales como suspensiones, prórrogas, contratos adicionales, uso y declaratoria de poderes o cláusulas excepcionales.</w:t>
      </w:r>
    </w:p>
    <w:p w:rsidR="007A10B3" w:rsidRPr="00DD0F8F" w:rsidRDefault="007A10B3" w:rsidP="003113DE">
      <w:pPr>
        <w:jc w:val="both"/>
        <w:rPr>
          <w:rFonts w:ascii="Arial" w:hAnsi="Arial" w:cs="Arial"/>
          <w:sz w:val="24"/>
          <w:szCs w:val="24"/>
        </w:rPr>
      </w:pPr>
    </w:p>
    <w:p w:rsidR="007A10B3" w:rsidRPr="00DD0F8F" w:rsidRDefault="004E7265" w:rsidP="003113DE">
      <w:pPr>
        <w:pStyle w:val="Textoindependiente"/>
        <w:ind w:left="119" w:right="118"/>
        <w:jc w:val="both"/>
        <w:rPr>
          <w:rFonts w:ascii="Arial" w:hAnsi="Arial" w:cs="Arial"/>
        </w:rPr>
      </w:pPr>
      <w:r w:rsidRPr="00DD0F8F">
        <w:rPr>
          <w:rFonts w:ascii="Arial" w:hAnsi="Arial" w:cs="Arial"/>
        </w:rPr>
        <w:t>En la etapa de ejecución se definirá el contrato como tal, sus elementos esenciales así como la posibilidad de inclusión de  cláusulas excepcionales y la suscripción del acta de inicio de ejecución.</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18"/>
        <w:jc w:val="both"/>
        <w:rPr>
          <w:rFonts w:ascii="Arial" w:hAnsi="Arial" w:cs="Arial"/>
        </w:rPr>
      </w:pPr>
      <w:r w:rsidRPr="00DD0F8F">
        <w:rPr>
          <w:rFonts w:ascii="Arial" w:hAnsi="Arial" w:cs="Arial"/>
        </w:rPr>
        <w:lastRenderedPageBreak/>
        <w:t>Frente al control y vigilancia, se abordará el tema de supervisión e interventoría de los contratos del Municipio de Armenia, estableciendo las obligaciones de los supervisores o interventores y señalando de manera puntual las obligaciones de carácter técnico, administrativo y financiero. De igual manera se establecerá un procedimiento especial para la interventoría de obra pública, por considerar que esta goza de unas particularidades que hacen pertinente contar con procedimientos específicos.</w:t>
      </w:r>
    </w:p>
    <w:p w:rsidR="007A10B3" w:rsidRPr="00DD0F8F" w:rsidRDefault="007A10B3" w:rsidP="003113DE">
      <w:pPr>
        <w:pStyle w:val="Textoindependiente"/>
        <w:ind w:left="119" w:right="118"/>
        <w:jc w:val="both"/>
        <w:rPr>
          <w:rFonts w:ascii="Arial" w:hAnsi="Arial" w:cs="Arial"/>
        </w:rPr>
      </w:pPr>
    </w:p>
    <w:p w:rsidR="007A10B3" w:rsidRPr="00DD0F8F" w:rsidRDefault="004E7265" w:rsidP="003113DE">
      <w:pPr>
        <w:pStyle w:val="Textoindependiente"/>
        <w:ind w:left="119" w:right="118"/>
        <w:jc w:val="both"/>
        <w:rPr>
          <w:rFonts w:ascii="Arial" w:hAnsi="Arial" w:cs="Arial"/>
        </w:rPr>
      </w:pPr>
      <w:r w:rsidRPr="00DD0F8F">
        <w:rPr>
          <w:rFonts w:ascii="Arial" w:hAnsi="Arial" w:cs="Arial"/>
        </w:rPr>
        <w:t>En la etapa post-contractual se regulan los procedimientos  de liquidación, las obligaciones post-venta adquiridas por los contratistas, así como la forma en que estas deben estar planteadas.</w:t>
      </w:r>
    </w:p>
    <w:p w:rsidR="007A10B3" w:rsidRPr="00DD0F8F" w:rsidRDefault="007A10B3" w:rsidP="003113DE">
      <w:pPr>
        <w:pStyle w:val="Textoindependiente"/>
        <w:ind w:left="119" w:right="118"/>
        <w:jc w:val="both"/>
        <w:rPr>
          <w:rFonts w:ascii="Arial" w:hAnsi="Arial" w:cs="Arial"/>
        </w:rPr>
      </w:pPr>
    </w:p>
    <w:p w:rsidR="007A10B3" w:rsidRPr="00DD0F8F" w:rsidRDefault="004E7265" w:rsidP="003113DE">
      <w:pPr>
        <w:pStyle w:val="Textoindependiente"/>
        <w:ind w:left="119" w:right="118"/>
        <w:jc w:val="both"/>
        <w:rPr>
          <w:rFonts w:ascii="Arial" w:hAnsi="Arial" w:cs="Arial"/>
        </w:rPr>
      </w:pPr>
      <w:r w:rsidRPr="00DD0F8F">
        <w:rPr>
          <w:rFonts w:ascii="Arial" w:hAnsi="Arial" w:cs="Arial"/>
        </w:rPr>
        <w:t>En el capítulo noveno se determinarán los pasos a seguir para declarar el incumplimiento contractual, la caducidad del contrato, la imposición de multas y sanciones a los contratistas y la declaratoria de otros siniestros que pueden afectar la ejecución de los contratos.</w:t>
      </w:r>
    </w:p>
    <w:p w:rsidR="00C65870" w:rsidRPr="00DD0F8F" w:rsidRDefault="00C65870" w:rsidP="003113DE">
      <w:pPr>
        <w:pStyle w:val="Textoindependiente"/>
        <w:ind w:left="119" w:right="118"/>
        <w:jc w:val="both"/>
        <w:rPr>
          <w:rFonts w:ascii="Arial" w:hAnsi="Arial" w:cs="Arial"/>
        </w:rPr>
      </w:pPr>
    </w:p>
    <w:p w:rsidR="00C65870" w:rsidRPr="00DD0F8F" w:rsidRDefault="00C65870" w:rsidP="003113DE">
      <w:pPr>
        <w:pStyle w:val="Textoindependiente"/>
        <w:ind w:left="119" w:right="118"/>
        <w:jc w:val="both"/>
        <w:rPr>
          <w:rFonts w:ascii="Arial" w:hAnsi="Arial" w:cs="Arial"/>
        </w:rPr>
      </w:pPr>
    </w:p>
    <w:p w:rsidR="007A10B3" w:rsidRPr="00DD0F8F" w:rsidRDefault="004E7265" w:rsidP="003113DE">
      <w:pPr>
        <w:pStyle w:val="Textoindependiente"/>
        <w:ind w:left="119" w:right="118"/>
        <w:jc w:val="both"/>
        <w:rPr>
          <w:rFonts w:ascii="Arial" w:hAnsi="Arial" w:cs="Arial"/>
        </w:rPr>
      </w:pPr>
      <w:r w:rsidRPr="00DD0F8F">
        <w:rPr>
          <w:rFonts w:ascii="Arial" w:hAnsi="Arial" w:cs="Arial"/>
        </w:rPr>
        <w:t>Se abordará un capítulo especial para aquellos contratos que de conformidad con las normas especiales o incluso por disposición del Estatuto de Contratación Estatal, gozan de un régimen especial de contratación.</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15"/>
        <w:jc w:val="both"/>
        <w:rPr>
          <w:rFonts w:ascii="Arial" w:hAnsi="Arial" w:cs="Arial"/>
        </w:rPr>
      </w:pPr>
      <w:r w:rsidRPr="00DD0F8F">
        <w:rPr>
          <w:rFonts w:ascii="Arial" w:hAnsi="Arial" w:cs="Arial"/>
        </w:rPr>
        <w:t>Por último se señalarán las buenas prácticas a aplicar por el municipio de Armenia, que</w:t>
      </w:r>
      <w:r w:rsidR="00C65870" w:rsidRPr="00DD0F8F">
        <w:rPr>
          <w:rFonts w:ascii="Arial" w:hAnsi="Arial" w:cs="Arial"/>
        </w:rPr>
        <w:t xml:space="preserve"> </w:t>
      </w:r>
      <w:r w:rsidRPr="00DD0F8F">
        <w:rPr>
          <w:rFonts w:ascii="Arial" w:hAnsi="Arial" w:cs="Arial"/>
        </w:rPr>
        <w:t xml:space="preserve">constituirán una herramienta que permitirá mejorar los procedimientos de selección de contratistas, evitar </w:t>
      </w:r>
      <w:r w:rsidRPr="00DD0F8F">
        <w:rPr>
          <w:rFonts w:ascii="Arial" w:hAnsi="Arial" w:cs="Arial"/>
          <w:spacing w:val="2"/>
        </w:rPr>
        <w:t xml:space="preserve">la </w:t>
      </w:r>
      <w:r w:rsidRPr="00DD0F8F">
        <w:rPr>
          <w:rFonts w:ascii="Arial" w:hAnsi="Arial" w:cs="Arial"/>
        </w:rPr>
        <w:t>práctica de actividades de colusión y en general actividades que pretendan defraudar los principios que regulan la actividad</w:t>
      </w:r>
      <w:r w:rsidRPr="00DD0F8F">
        <w:rPr>
          <w:rFonts w:ascii="Arial" w:hAnsi="Arial" w:cs="Arial"/>
          <w:spacing w:val="-26"/>
        </w:rPr>
        <w:t xml:space="preserve"> </w:t>
      </w:r>
      <w:r w:rsidRPr="00DD0F8F">
        <w:rPr>
          <w:rFonts w:ascii="Arial" w:hAnsi="Arial" w:cs="Arial"/>
        </w:rPr>
        <w:t>contractual.</w:t>
      </w:r>
    </w:p>
    <w:p w:rsidR="007A10B3" w:rsidRPr="00DD0F8F" w:rsidRDefault="007A10B3" w:rsidP="003113DE">
      <w:pPr>
        <w:pStyle w:val="Textoindependiente"/>
        <w:rPr>
          <w:rFonts w:ascii="Arial" w:hAnsi="Arial" w:cs="Arial"/>
        </w:rPr>
      </w:pPr>
    </w:p>
    <w:p w:rsidR="007A10B3" w:rsidRPr="00DD0F8F" w:rsidRDefault="004E7265" w:rsidP="003113DE">
      <w:pPr>
        <w:pStyle w:val="Textoindependiente"/>
        <w:ind w:left="119" w:right="112"/>
        <w:jc w:val="both"/>
        <w:rPr>
          <w:rFonts w:ascii="Arial" w:hAnsi="Arial" w:cs="Arial"/>
        </w:rPr>
      </w:pPr>
      <w:r w:rsidRPr="00DD0F8F">
        <w:rPr>
          <w:rFonts w:ascii="Arial" w:hAnsi="Arial" w:cs="Arial"/>
        </w:rPr>
        <w:t>Se hace necesario para cerrar el tema respecto de la estructura del Manual de contratación, agregar que se incluirán en el mismo algunos formatos    que    servirán    como    referencia    para    los    diferentes</w:t>
      </w:r>
      <w:r w:rsidR="00C65870" w:rsidRPr="00DD0F8F">
        <w:rPr>
          <w:rFonts w:ascii="Arial" w:hAnsi="Arial" w:cs="Arial"/>
        </w:rPr>
        <w:t xml:space="preserve">  </w:t>
      </w:r>
      <w:r w:rsidRPr="00DD0F8F">
        <w:rPr>
          <w:rFonts w:ascii="Arial" w:hAnsi="Arial" w:cs="Arial"/>
        </w:rPr>
        <w:t>procedimientos aquí regulados y de igual manera es indispensable precisar que en todo caso no se hará una trascripción de los procedimientos de selección señalados en el Estatuto General de la Contratación Pública, pues este no es el objetivo de la disposición que obliga a las entidades a adoptar su manual de contratación, por ello como se puede apreciar en la estructura planteada se pretende regular los procedimientos, intervinientes y responsables de esta actividad en el Municipio de Armenia.</w:t>
      </w:r>
    </w:p>
    <w:p w:rsidR="007A10B3" w:rsidRPr="00DD0F8F" w:rsidRDefault="007A10B3" w:rsidP="003113DE">
      <w:pPr>
        <w:jc w:val="both"/>
        <w:rPr>
          <w:rFonts w:ascii="Arial" w:hAnsi="Arial" w:cs="Arial"/>
          <w:sz w:val="24"/>
          <w:szCs w:val="24"/>
        </w:rPr>
        <w:sectPr w:rsidR="007A10B3" w:rsidRPr="00DD0F8F" w:rsidSect="00044EA1">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780" w:right="1134" w:bottom="941" w:left="1134" w:header="709" w:footer="697" w:gutter="0"/>
          <w:cols w:space="720"/>
        </w:sectPr>
      </w:pPr>
    </w:p>
    <w:p w:rsidR="007326D9" w:rsidRPr="00DD0F8F" w:rsidRDefault="007326D9" w:rsidP="003113DE">
      <w:pPr>
        <w:pStyle w:val="Textoindependiente"/>
        <w:ind w:left="119" w:right="113"/>
        <w:jc w:val="both"/>
        <w:rPr>
          <w:rFonts w:ascii="Arial" w:hAnsi="Arial" w:cs="Arial"/>
        </w:rPr>
      </w:pPr>
      <w:bookmarkStart w:id="5" w:name="_bookmark1"/>
      <w:bookmarkEnd w:id="5"/>
    </w:p>
    <w:p w:rsidR="007326D9" w:rsidRPr="00DD0F8F" w:rsidRDefault="007326D9" w:rsidP="003113DE">
      <w:pPr>
        <w:pStyle w:val="Textoindependiente"/>
        <w:ind w:left="119" w:right="113"/>
        <w:jc w:val="both"/>
        <w:rPr>
          <w:rFonts w:ascii="Arial" w:hAnsi="Arial" w:cs="Arial"/>
        </w:rPr>
      </w:pPr>
      <w:r w:rsidRPr="00DD0F8F">
        <w:rPr>
          <w:rFonts w:ascii="Arial" w:hAnsi="Arial" w:cs="Arial"/>
        </w:rPr>
        <w:t xml:space="preserve">La regulación de </w:t>
      </w:r>
      <w:r w:rsidRPr="00DD0F8F">
        <w:rPr>
          <w:rFonts w:ascii="Arial" w:hAnsi="Arial" w:cs="Arial"/>
          <w:spacing w:val="2"/>
        </w:rPr>
        <w:t xml:space="preserve">la </w:t>
      </w:r>
      <w:r w:rsidRPr="00DD0F8F">
        <w:rPr>
          <w:rFonts w:ascii="Arial" w:hAnsi="Arial" w:cs="Arial"/>
        </w:rPr>
        <w:t xml:space="preserve">actividad contractual de las entidades del Estado, ha venido sufriendo cambios significativos y uno de los más importantes </w:t>
      </w:r>
      <w:r w:rsidRPr="00DD0F8F">
        <w:rPr>
          <w:rFonts w:ascii="Arial" w:hAnsi="Arial" w:cs="Arial"/>
          <w:spacing w:val="2"/>
        </w:rPr>
        <w:t xml:space="preserve">lo </w:t>
      </w:r>
      <w:r w:rsidRPr="00DD0F8F">
        <w:rPr>
          <w:rFonts w:ascii="Arial" w:hAnsi="Arial" w:cs="Arial"/>
        </w:rPr>
        <w:t xml:space="preserve">constituye la derogatoria del Decreto 734 de 2012, el </w:t>
      </w:r>
      <w:r w:rsidRPr="00DD0F8F">
        <w:rPr>
          <w:rFonts w:ascii="Arial" w:hAnsi="Arial" w:cs="Arial"/>
          <w:spacing w:val="-3"/>
        </w:rPr>
        <w:t xml:space="preserve">cual </w:t>
      </w:r>
      <w:r w:rsidRPr="00DD0F8F">
        <w:rPr>
          <w:rFonts w:ascii="Arial" w:hAnsi="Arial" w:cs="Arial"/>
        </w:rPr>
        <w:t xml:space="preserve">fue reemplazado por el Decreto 1510, expedido el día 17 de julio de 2013, cuya vigencia en </w:t>
      </w:r>
      <w:r w:rsidRPr="00DD0F8F">
        <w:rPr>
          <w:rFonts w:ascii="Arial" w:hAnsi="Arial" w:cs="Arial"/>
          <w:spacing w:val="2"/>
        </w:rPr>
        <w:t xml:space="preserve">la </w:t>
      </w:r>
      <w:r w:rsidRPr="00DD0F8F">
        <w:rPr>
          <w:rFonts w:ascii="Arial" w:hAnsi="Arial" w:cs="Arial"/>
        </w:rPr>
        <w:t xml:space="preserve">mayoría de los casos empezó a regir a partir del 1  de enero de 2014, a su vez compilado por el Decreto 1082 de 2015, razón por </w:t>
      </w:r>
      <w:r w:rsidRPr="00DD0F8F">
        <w:rPr>
          <w:rFonts w:ascii="Arial" w:hAnsi="Arial" w:cs="Arial"/>
          <w:spacing w:val="2"/>
        </w:rPr>
        <w:t xml:space="preserve">la </w:t>
      </w:r>
      <w:r w:rsidRPr="00DD0F8F">
        <w:rPr>
          <w:rFonts w:ascii="Arial" w:hAnsi="Arial" w:cs="Arial"/>
        </w:rPr>
        <w:t xml:space="preserve">cual las entidades estatales sometidas en su actividad contractual </w:t>
      </w:r>
      <w:r w:rsidRPr="00DD0F8F">
        <w:rPr>
          <w:rFonts w:ascii="Arial" w:hAnsi="Arial" w:cs="Arial"/>
          <w:spacing w:val="-3"/>
        </w:rPr>
        <w:t xml:space="preserve">al </w:t>
      </w:r>
      <w:r w:rsidRPr="00DD0F8F">
        <w:rPr>
          <w:rFonts w:ascii="Arial" w:hAnsi="Arial" w:cs="Arial"/>
        </w:rPr>
        <w:t xml:space="preserve">Estatuto General de Contratación se encuentran en </w:t>
      </w:r>
      <w:r w:rsidRPr="00DD0F8F">
        <w:rPr>
          <w:rFonts w:ascii="Arial" w:hAnsi="Arial" w:cs="Arial"/>
          <w:spacing w:val="2"/>
        </w:rPr>
        <w:t xml:space="preserve">la </w:t>
      </w:r>
      <w:r w:rsidRPr="00DD0F8F">
        <w:rPr>
          <w:rFonts w:ascii="Arial" w:hAnsi="Arial" w:cs="Arial"/>
        </w:rPr>
        <w:t xml:space="preserve">obligación de adecuar sus procedimientos a las ritualidades establecidas en el nuevo decreto reglamentario, así como a las directrices que en esta materia sean establecidas por </w:t>
      </w:r>
      <w:r w:rsidRPr="00DD0F8F">
        <w:rPr>
          <w:rFonts w:ascii="Arial" w:hAnsi="Arial" w:cs="Arial"/>
          <w:spacing w:val="2"/>
        </w:rPr>
        <w:t xml:space="preserve">la </w:t>
      </w:r>
      <w:r w:rsidRPr="00DD0F8F">
        <w:rPr>
          <w:rFonts w:ascii="Arial" w:hAnsi="Arial" w:cs="Arial"/>
        </w:rPr>
        <w:t>Agencia Nacional de</w:t>
      </w:r>
      <w:r w:rsidRPr="00DD0F8F">
        <w:rPr>
          <w:rFonts w:ascii="Arial" w:hAnsi="Arial" w:cs="Arial"/>
          <w:spacing w:val="-10"/>
        </w:rPr>
        <w:t xml:space="preserve"> </w:t>
      </w:r>
      <w:r w:rsidRPr="00DD0F8F">
        <w:rPr>
          <w:rFonts w:ascii="Arial" w:hAnsi="Arial" w:cs="Arial"/>
        </w:rPr>
        <w:t>Contratación.</w:t>
      </w:r>
    </w:p>
    <w:p w:rsidR="007326D9" w:rsidRPr="00DD0F8F" w:rsidRDefault="007326D9" w:rsidP="003113DE">
      <w:pPr>
        <w:pStyle w:val="Textoindependiente"/>
        <w:spacing w:before="8"/>
        <w:rPr>
          <w:rFonts w:ascii="Arial" w:hAnsi="Arial" w:cs="Arial"/>
        </w:rPr>
      </w:pPr>
    </w:p>
    <w:p w:rsidR="007326D9" w:rsidRPr="00DD0F8F" w:rsidRDefault="007326D9" w:rsidP="003113DE">
      <w:pPr>
        <w:pStyle w:val="Textoindependiente"/>
        <w:ind w:left="119" w:right="116"/>
        <w:jc w:val="both"/>
        <w:rPr>
          <w:rFonts w:ascii="Arial" w:hAnsi="Arial" w:cs="Arial"/>
        </w:rPr>
      </w:pPr>
      <w:r w:rsidRPr="00DD0F8F">
        <w:rPr>
          <w:rFonts w:ascii="Arial" w:hAnsi="Arial" w:cs="Arial"/>
        </w:rPr>
        <w:lastRenderedPageBreak/>
        <w:t xml:space="preserve">Dentro de las nuevas obligaciones establecidas en el Decreto 1082 de 2015, se señala en </w:t>
      </w:r>
      <w:r w:rsidRPr="00DD0F8F">
        <w:rPr>
          <w:rFonts w:ascii="Arial" w:hAnsi="Arial" w:cs="Arial"/>
          <w:spacing w:val="-3"/>
        </w:rPr>
        <w:t xml:space="preserve">su </w:t>
      </w:r>
      <w:r w:rsidRPr="00DD0F8F">
        <w:rPr>
          <w:rFonts w:ascii="Arial" w:hAnsi="Arial" w:cs="Arial"/>
        </w:rPr>
        <w:t>artículo 2.2.1.2.5.3 que las entidades estatales deben contar con un manual de contratación</w:t>
      </w:r>
      <w:r w:rsidRPr="00DD0F8F">
        <w:rPr>
          <w:rStyle w:val="Refdenotaalpie"/>
          <w:rFonts w:ascii="Arial" w:hAnsi="Arial" w:cs="Arial"/>
        </w:rPr>
        <w:footnoteReference w:id="3"/>
      </w:r>
      <w:r w:rsidRPr="00DD0F8F">
        <w:rPr>
          <w:rFonts w:ascii="Arial" w:hAnsi="Arial" w:cs="Arial"/>
        </w:rPr>
        <w:t xml:space="preserve">, dejando claro de antemano que tal manual </w:t>
      </w:r>
      <w:r w:rsidRPr="00DD0F8F">
        <w:rPr>
          <w:rFonts w:ascii="Arial" w:hAnsi="Arial" w:cs="Arial"/>
          <w:spacing w:val="-3"/>
        </w:rPr>
        <w:t xml:space="preserve">se </w:t>
      </w:r>
      <w:r w:rsidRPr="00DD0F8F">
        <w:rPr>
          <w:rFonts w:ascii="Arial" w:hAnsi="Arial" w:cs="Arial"/>
        </w:rPr>
        <w:t xml:space="preserve">encuentra instituido como una herramienta de gestión de </w:t>
      </w:r>
      <w:r w:rsidRPr="00DD0F8F">
        <w:rPr>
          <w:rFonts w:ascii="Arial" w:hAnsi="Arial" w:cs="Arial"/>
          <w:spacing w:val="2"/>
        </w:rPr>
        <w:t xml:space="preserve">la </w:t>
      </w:r>
      <w:r w:rsidRPr="00DD0F8F">
        <w:rPr>
          <w:rFonts w:ascii="Arial" w:hAnsi="Arial" w:cs="Arial"/>
        </w:rPr>
        <w:t xml:space="preserve">actividad administrativa de las entidades del Estado y que no reemplaza, ni asume </w:t>
      </w:r>
      <w:r w:rsidRPr="00DD0F8F">
        <w:rPr>
          <w:rFonts w:ascii="Arial" w:hAnsi="Arial" w:cs="Arial"/>
          <w:spacing w:val="2"/>
        </w:rPr>
        <w:t xml:space="preserve">la </w:t>
      </w:r>
      <w:r w:rsidRPr="00DD0F8F">
        <w:rPr>
          <w:rFonts w:ascii="Arial" w:hAnsi="Arial" w:cs="Arial"/>
        </w:rPr>
        <w:t xml:space="preserve">condición de disposición legal. El manual de contratación   se   constituye   en   consecuencia  en   una  potestad </w:t>
      </w:r>
      <w:r w:rsidRPr="00DD0F8F">
        <w:rPr>
          <w:rFonts w:ascii="Arial" w:hAnsi="Arial" w:cs="Arial"/>
          <w:spacing w:val="67"/>
        </w:rPr>
        <w:t xml:space="preserve"> </w:t>
      </w:r>
      <w:r w:rsidRPr="00DD0F8F">
        <w:rPr>
          <w:rFonts w:ascii="Arial" w:hAnsi="Arial" w:cs="Arial"/>
        </w:rPr>
        <w:t>de autorregulación de las administraciones para que conforme al marco legal general, reglamente su funcionamiento interno, esto es, funcionarios que intervienen, trámites internos, planeación de la actividad contractual, etc</w:t>
      </w:r>
      <w:r w:rsidRPr="00DD0F8F">
        <w:rPr>
          <w:rStyle w:val="Refdenotaalpie"/>
          <w:rFonts w:ascii="Arial" w:hAnsi="Arial" w:cs="Arial"/>
        </w:rPr>
        <w:footnoteReference w:id="4"/>
      </w:r>
      <w:r w:rsidRPr="00DD0F8F">
        <w:rPr>
          <w:rFonts w:ascii="Arial" w:hAnsi="Arial" w:cs="Arial"/>
        </w:rPr>
        <w:t>.</w:t>
      </w:r>
    </w:p>
    <w:p w:rsidR="007326D9" w:rsidRPr="00DD0F8F" w:rsidRDefault="007326D9" w:rsidP="003113DE">
      <w:pPr>
        <w:pStyle w:val="Textoindependiente"/>
        <w:ind w:left="119"/>
        <w:jc w:val="both"/>
        <w:rPr>
          <w:rFonts w:ascii="Arial" w:hAnsi="Arial" w:cs="Arial"/>
        </w:rPr>
      </w:pPr>
    </w:p>
    <w:p w:rsidR="007326D9" w:rsidRPr="00DD0F8F" w:rsidRDefault="007326D9" w:rsidP="003113DE">
      <w:pPr>
        <w:ind w:left="119" w:right="122"/>
        <w:jc w:val="both"/>
        <w:rPr>
          <w:rFonts w:ascii="Arial" w:hAnsi="Arial" w:cs="Arial"/>
          <w:sz w:val="24"/>
          <w:szCs w:val="24"/>
        </w:rPr>
      </w:pPr>
      <w:r w:rsidRPr="00DD0F8F">
        <w:rPr>
          <w:rFonts w:ascii="Arial" w:hAnsi="Arial" w:cs="Arial"/>
          <w:sz w:val="24"/>
          <w:szCs w:val="24"/>
        </w:rPr>
        <w:t>Por su parte, la agencia nacional de contratación dando cumplimiento a la mencionada obligación legal, expidió documento denominado: “Lineamientos Generales para la Expedición de Manuales de Contratación”, codificado bajo el número LGEMC-01, e informó a través de comunicado publicado en su página WEB que el plazo con el que cuentan las entidades estatales para la expedición y adopción de los respectivo manuales de contratación será hasta antes del 31 de julio del 2014.</w:t>
      </w:r>
    </w:p>
    <w:p w:rsidR="007326D9" w:rsidRPr="00DD0F8F" w:rsidRDefault="007326D9" w:rsidP="003113DE">
      <w:pPr>
        <w:pStyle w:val="Textoindependiente"/>
        <w:ind w:left="119"/>
        <w:jc w:val="both"/>
        <w:rPr>
          <w:rFonts w:ascii="Arial" w:hAnsi="Arial" w:cs="Arial"/>
        </w:rPr>
      </w:pPr>
    </w:p>
    <w:p w:rsidR="007326D9" w:rsidRPr="00DD0F8F" w:rsidRDefault="007326D9" w:rsidP="003113DE">
      <w:pPr>
        <w:pStyle w:val="Textoindependiente"/>
        <w:ind w:left="119"/>
        <w:jc w:val="both"/>
        <w:rPr>
          <w:rFonts w:ascii="Arial" w:hAnsi="Arial" w:cs="Arial"/>
        </w:rPr>
      </w:pPr>
      <w:r w:rsidRPr="00DD0F8F">
        <w:rPr>
          <w:rFonts w:ascii="Arial" w:hAnsi="Arial" w:cs="Arial"/>
        </w:rPr>
        <w:t>Ahora, en la actualidad para la estructuración de los manuales de contratación deberá  tenerse en  cuenta los lineamientos fijados  por   la agencia nacional de contratación, a quien se le concedió un plazo de seis meses para fijar los citados</w:t>
      </w:r>
      <w:r w:rsidRPr="00DD0F8F">
        <w:rPr>
          <w:rFonts w:ascii="Arial" w:hAnsi="Arial" w:cs="Arial"/>
          <w:spacing w:val="-12"/>
        </w:rPr>
        <w:t xml:space="preserve"> </w:t>
      </w:r>
      <w:r w:rsidRPr="00DD0F8F">
        <w:rPr>
          <w:rFonts w:ascii="Arial" w:hAnsi="Arial" w:cs="Arial"/>
        </w:rPr>
        <w:t>lineamientos.</w:t>
      </w:r>
    </w:p>
    <w:p w:rsidR="007326D9" w:rsidRPr="00DD0F8F" w:rsidRDefault="007326D9" w:rsidP="003113DE">
      <w:pPr>
        <w:pStyle w:val="Textoindependiente"/>
        <w:spacing w:before="9"/>
        <w:rPr>
          <w:rFonts w:ascii="Arial" w:hAnsi="Arial" w:cs="Arial"/>
        </w:rPr>
      </w:pPr>
    </w:p>
    <w:p w:rsidR="007326D9" w:rsidRPr="00DD0F8F" w:rsidRDefault="007326D9" w:rsidP="003113DE">
      <w:pPr>
        <w:pStyle w:val="Textoindependiente"/>
        <w:ind w:left="119" w:right="113"/>
        <w:jc w:val="both"/>
        <w:rPr>
          <w:rFonts w:ascii="Arial" w:hAnsi="Arial" w:cs="Arial"/>
        </w:rPr>
      </w:pPr>
      <w:r w:rsidRPr="00DD0F8F">
        <w:rPr>
          <w:rFonts w:ascii="Arial" w:hAnsi="Arial" w:cs="Arial"/>
        </w:rPr>
        <w:t xml:space="preserve">Frente a este aspecto, es preciso resaltar que </w:t>
      </w:r>
      <w:r w:rsidRPr="00DD0F8F">
        <w:rPr>
          <w:rFonts w:ascii="Arial" w:hAnsi="Arial" w:cs="Arial"/>
          <w:spacing w:val="2"/>
        </w:rPr>
        <w:t xml:space="preserve">la </w:t>
      </w:r>
      <w:r w:rsidRPr="00DD0F8F">
        <w:rPr>
          <w:rFonts w:ascii="Arial" w:hAnsi="Arial" w:cs="Arial"/>
        </w:rPr>
        <w:t xml:space="preserve">obligación de contar con manual de contratación se encontraba igualmente vigente durante el imperio del Decreto 734 de 2012 y que el Municipio de Armenia efectivamente contaba con tal instrumento de gestión de </w:t>
      </w:r>
      <w:r w:rsidRPr="00DD0F8F">
        <w:rPr>
          <w:rFonts w:ascii="Arial" w:hAnsi="Arial" w:cs="Arial"/>
          <w:spacing w:val="2"/>
        </w:rPr>
        <w:t xml:space="preserve">la </w:t>
      </w:r>
      <w:r w:rsidRPr="00DD0F8F">
        <w:rPr>
          <w:rFonts w:ascii="Arial" w:hAnsi="Arial" w:cs="Arial"/>
        </w:rPr>
        <w:t xml:space="preserve">actividad contractual, no obstante en virtud a las múltiples modificaciones introducidas por los diferentes decretos reglamentarios expedidos, así como por las nuevas disposiciones introducidas a través del Decreto 019 de 2012 y </w:t>
      </w:r>
      <w:r w:rsidRPr="00DD0F8F">
        <w:rPr>
          <w:rFonts w:ascii="Arial" w:hAnsi="Arial" w:cs="Arial"/>
          <w:spacing w:val="2"/>
        </w:rPr>
        <w:t xml:space="preserve">la </w:t>
      </w:r>
      <w:r w:rsidRPr="00DD0F8F">
        <w:rPr>
          <w:rFonts w:ascii="Arial" w:hAnsi="Arial" w:cs="Arial"/>
        </w:rPr>
        <w:t xml:space="preserve">ley 1474 de 2011, no es posible realizar una simple actualización del manual de contratación existente, siendo en consecuencia necesario elaborar uno nuevo que </w:t>
      </w:r>
      <w:r w:rsidRPr="00DD0F8F">
        <w:rPr>
          <w:rFonts w:ascii="Arial" w:hAnsi="Arial" w:cs="Arial"/>
          <w:spacing w:val="-3"/>
        </w:rPr>
        <w:t xml:space="preserve">se </w:t>
      </w:r>
      <w:r w:rsidRPr="00DD0F8F">
        <w:rPr>
          <w:rFonts w:ascii="Arial" w:hAnsi="Arial" w:cs="Arial"/>
        </w:rPr>
        <w:t xml:space="preserve">encuentre acorde con todas las disposiciones que conforman actualmente el Estatuto General de Contratación Estatal, como también a las guías, manuales, instructivos y circulares expedidos por Colombia Compra Eficiente, en especial aquellas expedida para </w:t>
      </w:r>
      <w:r w:rsidRPr="00DD0F8F">
        <w:rPr>
          <w:rFonts w:ascii="Arial" w:hAnsi="Arial" w:cs="Arial"/>
          <w:spacing w:val="2"/>
        </w:rPr>
        <w:t xml:space="preserve">la </w:t>
      </w:r>
      <w:r w:rsidRPr="00DD0F8F">
        <w:rPr>
          <w:rFonts w:ascii="Arial" w:hAnsi="Arial" w:cs="Arial"/>
        </w:rPr>
        <w:t xml:space="preserve">elaboración de los manuales de contratación, que constituye una herramienta a través de </w:t>
      </w:r>
      <w:r w:rsidRPr="00DD0F8F">
        <w:rPr>
          <w:rFonts w:ascii="Arial" w:hAnsi="Arial" w:cs="Arial"/>
          <w:spacing w:val="2"/>
        </w:rPr>
        <w:t xml:space="preserve">la </w:t>
      </w:r>
      <w:r w:rsidRPr="00DD0F8F">
        <w:rPr>
          <w:rFonts w:ascii="Arial" w:hAnsi="Arial" w:cs="Arial"/>
          <w:spacing w:val="-3"/>
        </w:rPr>
        <w:t xml:space="preserve">cual </w:t>
      </w:r>
      <w:r w:rsidRPr="00DD0F8F">
        <w:rPr>
          <w:rFonts w:ascii="Arial" w:hAnsi="Arial" w:cs="Arial"/>
        </w:rPr>
        <w:t xml:space="preserve">se establece la forma como opera </w:t>
      </w:r>
      <w:r w:rsidRPr="00DD0F8F">
        <w:rPr>
          <w:rFonts w:ascii="Arial" w:hAnsi="Arial" w:cs="Arial"/>
          <w:spacing w:val="2"/>
        </w:rPr>
        <w:t xml:space="preserve">la </w:t>
      </w:r>
      <w:r w:rsidRPr="00DD0F8F">
        <w:rPr>
          <w:rFonts w:ascii="Arial" w:hAnsi="Arial" w:cs="Arial"/>
        </w:rPr>
        <w:t xml:space="preserve">gestión contractual de </w:t>
      </w:r>
      <w:r w:rsidRPr="00DD0F8F">
        <w:rPr>
          <w:rFonts w:ascii="Arial" w:hAnsi="Arial" w:cs="Arial"/>
          <w:spacing w:val="2"/>
        </w:rPr>
        <w:t xml:space="preserve">la </w:t>
      </w:r>
      <w:r w:rsidRPr="00DD0F8F">
        <w:rPr>
          <w:rFonts w:ascii="Arial" w:hAnsi="Arial" w:cs="Arial"/>
        </w:rPr>
        <w:t xml:space="preserve">respectiva entidad, se da a conocer a los diferentes actores </w:t>
      </w:r>
      <w:r w:rsidRPr="00DD0F8F">
        <w:rPr>
          <w:rFonts w:ascii="Arial" w:hAnsi="Arial" w:cs="Arial"/>
          <w:spacing w:val="2"/>
        </w:rPr>
        <w:t xml:space="preserve">la </w:t>
      </w:r>
      <w:r w:rsidRPr="00DD0F8F">
        <w:rPr>
          <w:rFonts w:ascii="Arial" w:hAnsi="Arial" w:cs="Arial"/>
        </w:rPr>
        <w:t xml:space="preserve">forma en </w:t>
      </w:r>
      <w:r w:rsidRPr="00DD0F8F">
        <w:rPr>
          <w:rFonts w:ascii="Arial" w:hAnsi="Arial" w:cs="Arial"/>
        </w:rPr>
        <w:lastRenderedPageBreak/>
        <w:t xml:space="preserve">que opera tal actividad y sirve de apoyo </w:t>
      </w:r>
      <w:r w:rsidRPr="00DD0F8F">
        <w:rPr>
          <w:rFonts w:ascii="Arial" w:hAnsi="Arial" w:cs="Arial"/>
          <w:spacing w:val="-3"/>
        </w:rPr>
        <w:t xml:space="preserve">al </w:t>
      </w:r>
      <w:r w:rsidRPr="00DD0F8F">
        <w:rPr>
          <w:rFonts w:ascii="Arial" w:hAnsi="Arial" w:cs="Arial"/>
        </w:rPr>
        <w:t>cumplimiento de los objetivos  misionales de la respectiva</w:t>
      </w:r>
      <w:r w:rsidRPr="00DD0F8F">
        <w:rPr>
          <w:rFonts w:ascii="Arial" w:hAnsi="Arial" w:cs="Arial"/>
          <w:spacing w:val="-14"/>
        </w:rPr>
        <w:t xml:space="preserve"> </w:t>
      </w:r>
      <w:r w:rsidRPr="00DD0F8F">
        <w:rPr>
          <w:rFonts w:ascii="Arial" w:hAnsi="Arial" w:cs="Arial"/>
        </w:rPr>
        <w:t>entidad.</w:t>
      </w:r>
    </w:p>
    <w:p w:rsidR="007326D9" w:rsidRPr="00DD0F8F" w:rsidRDefault="007326D9" w:rsidP="003113DE">
      <w:pPr>
        <w:pStyle w:val="Textoindependiente"/>
        <w:spacing w:before="8"/>
        <w:rPr>
          <w:rFonts w:ascii="Arial" w:hAnsi="Arial" w:cs="Arial"/>
        </w:rPr>
      </w:pPr>
    </w:p>
    <w:p w:rsidR="007326D9" w:rsidRPr="00DD0F8F" w:rsidRDefault="007326D9" w:rsidP="003113DE">
      <w:pPr>
        <w:pStyle w:val="Textoindependiente"/>
        <w:ind w:left="119"/>
        <w:jc w:val="both"/>
        <w:rPr>
          <w:rFonts w:ascii="Arial" w:hAnsi="Arial" w:cs="Arial"/>
        </w:rPr>
      </w:pPr>
      <w:r w:rsidRPr="00DD0F8F">
        <w:rPr>
          <w:rFonts w:ascii="Arial" w:hAnsi="Arial" w:cs="Arial"/>
        </w:rPr>
        <w:t>Para tal efecto, en este se desarrollará la siguiente temática:</w:t>
      </w:r>
    </w:p>
    <w:p w:rsidR="007326D9" w:rsidRPr="00DD0F8F" w:rsidRDefault="007326D9" w:rsidP="003113DE">
      <w:pPr>
        <w:pStyle w:val="Textoindependiente"/>
        <w:rPr>
          <w:rFonts w:ascii="Arial" w:hAnsi="Arial" w:cs="Arial"/>
        </w:rPr>
      </w:pPr>
    </w:p>
    <w:p w:rsidR="007326D9" w:rsidRPr="00DD0F8F" w:rsidRDefault="007326D9" w:rsidP="00C465ED">
      <w:pPr>
        <w:pStyle w:val="Prrafodelista"/>
        <w:numPr>
          <w:ilvl w:val="1"/>
          <w:numId w:val="36"/>
        </w:numPr>
        <w:tabs>
          <w:tab w:val="left" w:pos="562"/>
        </w:tabs>
        <w:ind w:left="119" w:right="102" w:firstLine="0"/>
        <w:rPr>
          <w:rFonts w:ascii="Arial" w:hAnsi="Arial" w:cs="Arial"/>
          <w:sz w:val="24"/>
          <w:szCs w:val="24"/>
        </w:rPr>
      </w:pPr>
      <w:r w:rsidRPr="00DD0F8F">
        <w:rPr>
          <w:rFonts w:ascii="Arial" w:hAnsi="Arial" w:cs="Arial"/>
          <w:sz w:val="24"/>
          <w:szCs w:val="24"/>
        </w:rPr>
        <w:t xml:space="preserve">Naturaleza Jurídica de </w:t>
      </w:r>
      <w:r w:rsidRPr="00DD0F8F">
        <w:rPr>
          <w:rFonts w:ascii="Arial" w:hAnsi="Arial" w:cs="Arial"/>
          <w:spacing w:val="3"/>
          <w:sz w:val="24"/>
          <w:szCs w:val="24"/>
        </w:rPr>
        <w:t xml:space="preserve">la </w:t>
      </w:r>
      <w:r w:rsidRPr="00DD0F8F">
        <w:rPr>
          <w:rFonts w:ascii="Arial" w:hAnsi="Arial" w:cs="Arial"/>
          <w:sz w:val="24"/>
          <w:szCs w:val="24"/>
        </w:rPr>
        <w:t xml:space="preserve">Entidad y ubicación dentro de </w:t>
      </w:r>
      <w:r w:rsidRPr="00DD0F8F">
        <w:rPr>
          <w:rFonts w:ascii="Arial" w:hAnsi="Arial" w:cs="Arial"/>
          <w:spacing w:val="2"/>
          <w:sz w:val="24"/>
          <w:szCs w:val="24"/>
        </w:rPr>
        <w:t xml:space="preserve">la </w:t>
      </w:r>
      <w:r w:rsidRPr="00DD0F8F">
        <w:rPr>
          <w:rFonts w:ascii="Arial" w:hAnsi="Arial" w:cs="Arial"/>
          <w:sz w:val="24"/>
          <w:szCs w:val="24"/>
        </w:rPr>
        <w:t xml:space="preserve">estructura del Estado, </w:t>
      </w:r>
      <w:r w:rsidRPr="00DD0F8F">
        <w:rPr>
          <w:rFonts w:ascii="Arial" w:hAnsi="Arial" w:cs="Arial"/>
          <w:b/>
          <w:sz w:val="24"/>
          <w:szCs w:val="24"/>
        </w:rPr>
        <w:t xml:space="preserve">(ii) </w:t>
      </w:r>
      <w:r w:rsidRPr="00DD0F8F">
        <w:rPr>
          <w:rFonts w:ascii="Arial" w:hAnsi="Arial" w:cs="Arial"/>
          <w:sz w:val="24"/>
          <w:szCs w:val="24"/>
        </w:rPr>
        <w:t xml:space="preserve">Marco Legal General, que comprende: </w:t>
      </w:r>
      <w:r w:rsidRPr="00DD0F8F">
        <w:rPr>
          <w:rFonts w:ascii="Arial" w:hAnsi="Arial" w:cs="Arial"/>
          <w:b/>
          <w:sz w:val="24"/>
          <w:szCs w:val="24"/>
        </w:rPr>
        <w:t xml:space="preserve">(a) </w:t>
      </w:r>
      <w:r w:rsidRPr="00DD0F8F">
        <w:rPr>
          <w:rFonts w:ascii="Arial" w:hAnsi="Arial" w:cs="Arial"/>
          <w:sz w:val="24"/>
          <w:szCs w:val="24"/>
        </w:rPr>
        <w:t xml:space="preserve">Principales normas que regulan </w:t>
      </w:r>
      <w:r w:rsidRPr="00DD0F8F">
        <w:rPr>
          <w:rFonts w:ascii="Arial" w:hAnsi="Arial" w:cs="Arial"/>
          <w:spacing w:val="2"/>
          <w:sz w:val="24"/>
          <w:szCs w:val="24"/>
        </w:rPr>
        <w:t xml:space="preserve">la </w:t>
      </w:r>
      <w:r w:rsidRPr="00DD0F8F">
        <w:rPr>
          <w:rFonts w:ascii="Arial" w:hAnsi="Arial" w:cs="Arial"/>
          <w:sz w:val="24"/>
          <w:szCs w:val="24"/>
        </w:rPr>
        <w:t xml:space="preserve">materia y </w:t>
      </w:r>
      <w:r w:rsidRPr="00DD0F8F">
        <w:rPr>
          <w:rFonts w:ascii="Arial" w:hAnsi="Arial" w:cs="Arial"/>
          <w:b/>
          <w:sz w:val="24"/>
          <w:szCs w:val="24"/>
        </w:rPr>
        <w:t xml:space="preserve">(b) </w:t>
      </w:r>
      <w:r w:rsidRPr="00DD0F8F">
        <w:rPr>
          <w:rFonts w:ascii="Arial" w:hAnsi="Arial" w:cs="Arial"/>
          <w:sz w:val="24"/>
          <w:szCs w:val="24"/>
        </w:rPr>
        <w:t xml:space="preserve">Principios aplicables a </w:t>
      </w:r>
      <w:r w:rsidRPr="00DD0F8F">
        <w:rPr>
          <w:rFonts w:ascii="Arial" w:hAnsi="Arial" w:cs="Arial"/>
          <w:spacing w:val="2"/>
          <w:sz w:val="24"/>
          <w:szCs w:val="24"/>
        </w:rPr>
        <w:t xml:space="preserve">la </w:t>
      </w:r>
      <w:r w:rsidRPr="00DD0F8F">
        <w:rPr>
          <w:rFonts w:ascii="Arial" w:hAnsi="Arial" w:cs="Arial"/>
          <w:spacing w:val="77"/>
          <w:sz w:val="24"/>
          <w:szCs w:val="24"/>
        </w:rPr>
        <w:t xml:space="preserve"> </w:t>
      </w:r>
      <w:r w:rsidRPr="00DD0F8F">
        <w:rPr>
          <w:rFonts w:ascii="Arial" w:hAnsi="Arial" w:cs="Arial"/>
          <w:sz w:val="24"/>
          <w:szCs w:val="24"/>
        </w:rPr>
        <w:t xml:space="preserve">actividad contractual </w:t>
      </w:r>
      <w:r w:rsidRPr="00DD0F8F">
        <w:rPr>
          <w:rFonts w:ascii="Arial" w:hAnsi="Arial" w:cs="Arial"/>
          <w:spacing w:val="-3"/>
          <w:sz w:val="24"/>
          <w:szCs w:val="24"/>
        </w:rPr>
        <w:t xml:space="preserve">de </w:t>
      </w:r>
      <w:r w:rsidRPr="00DD0F8F">
        <w:rPr>
          <w:rFonts w:ascii="Arial" w:hAnsi="Arial" w:cs="Arial"/>
          <w:spacing w:val="3"/>
          <w:sz w:val="24"/>
          <w:szCs w:val="24"/>
        </w:rPr>
        <w:t xml:space="preserve">la </w:t>
      </w:r>
      <w:r w:rsidRPr="00DD0F8F">
        <w:rPr>
          <w:rFonts w:ascii="Arial" w:hAnsi="Arial" w:cs="Arial"/>
          <w:sz w:val="24"/>
          <w:szCs w:val="24"/>
        </w:rPr>
        <w:t xml:space="preserve">entidad, </w:t>
      </w:r>
      <w:r w:rsidRPr="00DD0F8F">
        <w:rPr>
          <w:rFonts w:ascii="Arial" w:hAnsi="Arial" w:cs="Arial"/>
          <w:b/>
          <w:sz w:val="24"/>
          <w:szCs w:val="24"/>
        </w:rPr>
        <w:t xml:space="preserve">(iii) </w:t>
      </w:r>
      <w:r w:rsidRPr="00DD0F8F">
        <w:rPr>
          <w:rFonts w:ascii="Arial" w:hAnsi="Arial" w:cs="Arial"/>
          <w:sz w:val="24"/>
          <w:szCs w:val="24"/>
        </w:rPr>
        <w:t xml:space="preserve">Disposiciones Generales. </w:t>
      </w:r>
      <w:r w:rsidRPr="00DD0F8F">
        <w:rPr>
          <w:rFonts w:ascii="Arial" w:hAnsi="Arial" w:cs="Arial"/>
          <w:b/>
          <w:sz w:val="24"/>
          <w:szCs w:val="24"/>
        </w:rPr>
        <w:t xml:space="preserve">(iv) </w:t>
      </w:r>
      <w:r w:rsidRPr="00DD0F8F">
        <w:rPr>
          <w:rFonts w:ascii="Arial" w:hAnsi="Arial" w:cs="Arial"/>
          <w:sz w:val="24"/>
          <w:szCs w:val="24"/>
        </w:rPr>
        <w:t xml:space="preserve">Procedimientos para desarrollar </w:t>
      </w:r>
      <w:r w:rsidRPr="00DD0F8F">
        <w:rPr>
          <w:rFonts w:ascii="Arial" w:hAnsi="Arial" w:cs="Arial"/>
          <w:spacing w:val="2"/>
          <w:sz w:val="24"/>
          <w:szCs w:val="24"/>
        </w:rPr>
        <w:t xml:space="preserve">la </w:t>
      </w:r>
      <w:r w:rsidRPr="00DD0F8F">
        <w:rPr>
          <w:rFonts w:ascii="Arial" w:hAnsi="Arial" w:cs="Arial"/>
          <w:sz w:val="24"/>
          <w:szCs w:val="24"/>
        </w:rPr>
        <w:t xml:space="preserve">actividad contractual, que  comprende: </w:t>
      </w:r>
      <w:r w:rsidRPr="00DD0F8F">
        <w:rPr>
          <w:rFonts w:ascii="Arial" w:hAnsi="Arial" w:cs="Arial"/>
          <w:b/>
          <w:sz w:val="24"/>
          <w:szCs w:val="24"/>
        </w:rPr>
        <w:t xml:space="preserve">(a) </w:t>
      </w:r>
      <w:r w:rsidRPr="00DD0F8F">
        <w:rPr>
          <w:rFonts w:ascii="Arial" w:hAnsi="Arial" w:cs="Arial"/>
          <w:sz w:val="24"/>
          <w:szCs w:val="24"/>
        </w:rPr>
        <w:t xml:space="preserve">Planeación de </w:t>
      </w:r>
      <w:r w:rsidRPr="00DD0F8F">
        <w:rPr>
          <w:rFonts w:ascii="Arial" w:hAnsi="Arial" w:cs="Arial"/>
          <w:spacing w:val="2"/>
          <w:sz w:val="24"/>
          <w:szCs w:val="24"/>
        </w:rPr>
        <w:t xml:space="preserve">la </w:t>
      </w:r>
      <w:r w:rsidRPr="00DD0F8F">
        <w:rPr>
          <w:rFonts w:ascii="Arial" w:hAnsi="Arial" w:cs="Arial"/>
          <w:sz w:val="24"/>
          <w:szCs w:val="24"/>
        </w:rPr>
        <w:t xml:space="preserve">actividad contractual, </w:t>
      </w:r>
      <w:r w:rsidRPr="00DD0F8F">
        <w:rPr>
          <w:rFonts w:ascii="Arial" w:hAnsi="Arial" w:cs="Arial"/>
          <w:b/>
          <w:sz w:val="24"/>
          <w:szCs w:val="24"/>
        </w:rPr>
        <w:t xml:space="preserve">(b) </w:t>
      </w:r>
      <w:r w:rsidRPr="00DD0F8F">
        <w:rPr>
          <w:rFonts w:ascii="Arial" w:hAnsi="Arial" w:cs="Arial"/>
          <w:sz w:val="24"/>
          <w:szCs w:val="24"/>
        </w:rPr>
        <w:t xml:space="preserve">Plan Anual de Adquisiciones, </w:t>
      </w:r>
      <w:r w:rsidRPr="00DD0F8F">
        <w:rPr>
          <w:rFonts w:ascii="Arial" w:hAnsi="Arial" w:cs="Arial"/>
          <w:b/>
          <w:sz w:val="24"/>
          <w:szCs w:val="24"/>
        </w:rPr>
        <w:t xml:space="preserve">(c) </w:t>
      </w:r>
      <w:r w:rsidRPr="00DD0F8F">
        <w:rPr>
          <w:rFonts w:ascii="Arial" w:hAnsi="Arial" w:cs="Arial"/>
          <w:sz w:val="24"/>
          <w:szCs w:val="24"/>
        </w:rPr>
        <w:t xml:space="preserve">Administración </w:t>
      </w:r>
      <w:r w:rsidRPr="00DD0F8F">
        <w:rPr>
          <w:rFonts w:ascii="Arial" w:hAnsi="Arial" w:cs="Arial"/>
          <w:spacing w:val="-3"/>
          <w:sz w:val="24"/>
          <w:szCs w:val="24"/>
        </w:rPr>
        <w:t xml:space="preserve">de </w:t>
      </w:r>
      <w:r w:rsidRPr="00DD0F8F">
        <w:rPr>
          <w:rFonts w:ascii="Arial" w:hAnsi="Arial" w:cs="Arial"/>
          <w:sz w:val="24"/>
          <w:szCs w:val="24"/>
        </w:rPr>
        <w:t xml:space="preserve">documentos contractuales, </w:t>
      </w:r>
      <w:r w:rsidRPr="00DD0F8F">
        <w:rPr>
          <w:rFonts w:ascii="Arial" w:hAnsi="Arial" w:cs="Arial"/>
          <w:b/>
          <w:sz w:val="24"/>
          <w:szCs w:val="24"/>
        </w:rPr>
        <w:t xml:space="preserve">(d) </w:t>
      </w:r>
      <w:r w:rsidRPr="00DD0F8F">
        <w:rPr>
          <w:rFonts w:ascii="Arial" w:hAnsi="Arial" w:cs="Arial"/>
          <w:sz w:val="24"/>
          <w:szCs w:val="24"/>
        </w:rPr>
        <w:t xml:space="preserve">Control y seguimiento de los contratos, </w:t>
      </w:r>
      <w:r w:rsidRPr="00DD0F8F">
        <w:rPr>
          <w:rFonts w:ascii="Arial" w:hAnsi="Arial" w:cs="Arial"/>
          <w:b/>
          <w:sz w:val="24"/>
          <w:szCs w:val="24"/>
        </w:rPr>
        <w:t xml:space="preserve">(e) </w:t>
      </w:r>
      <w:r w:rsidRPr="00DD0F8F">
        <w:rPr>
          <w:rFonts w:ascii="Arial" w:hAnsi="Arial" w:cs="Arial"/>
          <w:sz w:val="24"/>
          <w:szCs w:val="24"/>
        </w:rPr>
        <w:t xml:space="preserve">Seguimiento actividades posteriores a </w:t>
      </w:r>
      <w:r w:rsidRPr="00DD0F8F">
        <w:rPr>
          <w:rFonts w:ascii="Arial" w:hAnsi="Arial" w:cs="Arial"/>
          <w:spacing w:val="2"/>
          <w:sz w:val="24"/>
          <w:szCs w:val="24"/>
        </w:rPr>
        <w:t xml:space="preserve">la </w:t>
      </w:r>
      <w:r w:rsidRPr="00DD0F8F">
        <w:rPr>
          <w:rFonts w:ascii="Arial" w:hAnsi="Arial" w:cs="Arial"/>
          <w:sz w:val="24"/>
          <w:szCs w:val="24"/>
        </w:rPr>
        <w:t xml:space="preserve">liquidación de los contratos, </w:t>
      </w:r>
      <w:r w:rsidRPr="00DD0F8F">
        <w:rPr>
          <w:rFonts w:ascii="Arial" w:hAnsi="Arial" w:cs="Arial"/>
          <w:b/>
          <w:sz w:val="24"/>
          <w:szCs w:val="24"/>
        </w:rPr>
        <w:t xml:space="preserve">(f) </w:t>
      </w:r>
      <w:r w:rsidRPr="00DD0F8F">
        <w:rPr>
          <w:rFonts w:ascii="Arial" w:hAnsi="Arial" w:cs="Arial"/>
          <w:sz w:val="24"/>
          <w:szCs w:val="24"/>
        </w:rPr>
        <w:t xml:space="preserve">Controversias y solución de conflictos derivados de los procesos de contratación, </w:t>
      </w:r>
      <w:r w:rsidRPr="00DD0F8F">
        <w:rPr>
          <w:rFonts w:ascii="Arial" w:hAnsi="Arial" w:cs="Arial"/>
          <w:b/>
          <w:sz w:val="24"/>
          <w:szCs w:val="24"/>
        </w:rPr>
        <w:t xml:space="preserve">(v) </w:t>
      </w:r>
      <w:r w:rsidRPr="00DD0F8F">
        <w:rPr>
          <w:rFonts w:ascii="Arial" w:hAnsi="Arial" w:cs="Arial"/>
          <w:sz w:val="24"/>
          <w:szCs w:val="24"/>
        </w:rPr>
        <w:t>Área encargada y cargo de los responsables de cada etapa del proceso de contratación, que incluye funciones y responsabilidades de quien</w:t>
      </w:r>
      <w:r w:rsidRPr="00DD0F8F">
        <w:rPr>
          <w:rFonts w:ascii="Arial" w:hAnsi="Arial" w:cs="Arial"/>
          <w:spacing w:val="-14"/>
          <w:sz w:val="24"/>
          <w:szCs w:val="24"/>
        </w:rPr>
        <w:t xml:space="preserve"> </w:t>
      </w:r>
      <w:r w:rsidRPr="00DD0F8F">
        <w:rPr>
          <w:rFonts w:ascii="Arial" w:hAnsi="Arial" w:cs="Arial"/>
          <w:sz w:val="24"/>
          <w:szCs w:val="24"/>
        </w:rPr>
        <w:t>realiza:</w:t>
      </w:r>
    </w:p>
    <w:p w:rsidR="007326D9" w:rsidRPr="00DD0F8F" w:rsidRDefault="007326D9" w:rsidP="003113DE">
      <w:pPr>
        <w:pStyle w:val="Textoindependiente"/>
        <w:ind w:left="119" w:right="104"/>
        <w:jc w:val="both"/>
        <w:rPr>
          <w:rFonts w:ascii="Arial" w:hAnsi="Arial" w:cs="Arial"/>
          <w:b/>
        </w:rPr>
      </w:pPr>
    </w:p>
    <w:p w:rsidR="007326D9" w:rsidRPr="00DD0F8F" w:rsidRDefault="007326D9" w:rsidP="003113DE">
      <w:pPr>
        <w:pStyle w:val="Textoindependiente"/>
        <w:ind w:left="119" w:right="104"/>
        <w:jc w:val="both"/>
        <w:rPr>
          <w:rFonts w:ascii="Arial" w:hAnsi="Arial" w:cs="Arial"/>
        </w:rPr>
      </w:pPr>
      <w:r w:rsidRPr="00DD0F8F">
        <w:rPr>
          <w:rFonts w:ascii="Arial" w:hAnsi="Arial" w:cs="Arial"/>
          <w:b/>
        </w:rPr>
        <w:t xml:space="preserve">(a) </w:t>
      </w:r>
      <w:r w:rsidRPr="00DD0F8F">
        <w:rPr>
          <w:rFonts w:ascii="Arial" w:hAnsi="Arial" w:cs="Arial"/>
        </w:rPr>
        <w:t xml:space="preserve">Estudio de necesidades, </w:t>
      </w:r>
      <w:r w:rsidRPr="00DD0F8F">
        <w:rPr>
          <w:rFonts w:ascii="Arial" w:hAnsi="Arial" w:cs="Arial"/>
          <w:b/>
        </w:rPr>
        <w:t xml:space="preserve">(b) </w:t>
      </w:r>
      <w:r w:rsidRPr="00DD0F8F">
        <w:rPr>
          <w:rFonts w:ascii="Arial" w:hAnsi="Arial" w:cs="Arial"/>
        </w:rPr>
        <w:t xml:space="preserve">Estudios del sector y estudios de mercado, </w:t>
      </w:r>
      <w:r w:rsidRPr="00DD0F8F">
        <w:rPr>
          <w:rFonts w:ascii="Arial" w:hAnsi="Arial" w:cs="Arial"/>
          <w:b/>
        </w:rPr>
        <w:t xml:space="preserve">(c) </w:t>
      </w:r>
      <w:r w:rsidRPr="00DD0F8F">
        <w:rPr>
          <w:rFonts w:ascii="Arial" w:hAnsi="Arial" w:cs="Arial"/>
        </w:rPr>
        <w:t>Estimación y cobertura de los riesgos, (d) definición de requisitos habilitantes y criterios de evaluación, (e) Selección de contratistas, (f) Manejo de los documentos del proceso (elaboración, expedición, publicación, archivo, mantenimiento y demás actividades de gestión documental), (g) supervisión y  seguimiento a la ejecución  de los contratos, (h) comunicación con los oferentes y contratistas, (i) Procedimientos presupuestales, financieros y de pago, (j) seguimiento a las actividades posteriores a la liquidación de los contratos, (k) Trámite de los procesos sancionatorios contra contratistas, (l) Manejo de controversias y solución de conflictos derivados del proceso de contratación; (vi) Información y buenas prácticas de la gestión contractual, que comprende: (a) Normas sobre desempeño  transparente de la gestión contractual, (b) Adecuada planeación contractual, (c) Practicas anticorrupción, (d) Cumplimiento de modelo estándar de control interno, (e) Utilización de mecanismos electrónicos para el desarrollo de la actividad contractual, (f) Mecanismos de participación a través de veedurías ciudadanas y, (g) condiciones particulares para el cumplimiento de los principios de libre concurrencia y promoción de la competencia.</w:t>
      </w:r>
    </w:p>
    <w:p w:rsidR="007326D9" w:rsidRPr="00DD0F8F" w:rsidRDefault="007326D9" w:rsidP="003113DE">
      <w:pPr>
        <w:pStyle w:val="Textoindependiente"/>
        <w:ind w:left="119" w:right="104"/>
        <w:jc w:val="both"/>
        <w:rPr>
          <w:rFonts w:ascii="Arial" w:hAnsi="Arial" w:cs="Arial"/>
        </w:rPr>
      </w:pPr>
    </w:p>
    <w:p w:rsidR="007326D9" w:rsidRPr="00DD0F8F" w:rsidRDefault="007326D9" w:rsidP="003113DE">
      <w:pPr>
        <w:pStyle w:val="Textoindependiente"/>
        <w:ind w:left="119" w:right="104"/>
        <w:jc w:val="both"/>
        <w:rPr>
          <w:rFonts w:ascii="Arial" w:hAnsi="Arial" w:cs="Arial"/>
        </w:rPr>
      </w:pPr>
      <w:r w:rsidRPr="00DD0F8F">
        <w:rPr>
          <w:rFonts w:ascii="Arial" w:hAnsi="Arial" w:cs="Arial"/>
        </w:rPr>
        <w:t>Así las cosas el presente manual de contratación constará de ocho títulos, así:</w:t>
      </w:r>
    </w:p>
    <w:p w:rsidR="007326D9" w:rsidRPr="00DD0F8F" w:rsidRDefault="007326D9" w:rsidP="003113DE">
      <w:pPr>
        <w:pStyle w:val="Textoindependiente"/>
        <w:ind w:left="119" w:right="104"/>
        <w:jc w:val="both"/>
        <w:rPr>
          <w:rFonts w:ascii="Arial" w:hAnsi="Arial" w:cs="Arial"/>
        </w:rPr>
      </w:pPr>
    </w:p>
    <w:p w:rsidR="007326D9" w:rsidRPr="00DD0F8F" w:rsidRDefault="007326D9" w:rsidP="003113DE">
      <w:pPr>
        <w:pStyle w:val="Textoindependiente"/>
        <w:ind w:left="119" w:right="104"/>
        <w:jc w:val="both"/>
        <w:rPr>
          <w:rFonts w:ascii="Arial" w:hAnsi="Arial" w:cs="Arial"/>
        </w:rPr>
      </w:pPr>
      <w:r w:rsidRPr="00DD0F8F">
        <w:rPr>
          <w:rFonts w:ascii="Arial" w:hAnsi="Arial" w:cs="Arial"/>
        </w:rPr>
        <w:t xml:space="preserve">(i) Naturaleza jurídica del municipio de Armenia y ubicación dentro de la estructura del estado; (ii) Marco Legal General; (iii) Disposiciones generales; (iv) Etapa pre-contractual; (v) Etapa contractual; (vi) Etapa de ejecución; (vii) Control y Vigilancia de Contratos Estatales; (viii) Etapa post contractual; </w:t>
      </w:r>
      <w:r w:rsidRPr="00DD0F8F">
        <w:rPr>
          <w:rFonts w:ascii="Arial" w:hAnsi="Arial" w:cs="Arial"/>
          <w:b/>
        </w:rPr>
        <w:t xml:space="preserve">(ix) </w:t>
      </w:r>
      <w:r w:rsidRPr="00DD0F8F">
        <w:rPr>
          <w:rFonts w:ascii="Arial" w:hAnsi="Arial" w:cs="Arial"/>
        </w:rPr>
        <w:t xml:space="preserve">Del Debido Proceso Para la Imposición de Sanciones y Efectividad de las Garantías; </w:t>
      </w:r>
      <w:r w:rsidRPr="00DD0F8F">
        <w:rPr>
          <w:rFonts w:ascii="Arial" w:hAnsi="Arial" w:cs="Arial"/>
          <w:b/>
        </w:rPr>
        <w:t xml:space="preserve">(x) </w:t>
      </w:r>
      <w:r w:rsidRPr="00DD0F8F">
        <w:rPr>
          <w:rFonts w:ascii="Arial" w:hAnsi="Arial" w:cs="Arial"/>
        </w:rPr>
        <w:t xml:space="preserve">Contratos con régimen especial de contratación, y </w:t>
      </w:r>
      <w:r w:rsidRPr="00DD0F8F">
        <w:rPr>
          <w:rFonts w:ascii="Arial" w:hAnsi="Arial" w:cs="Arial"/>
          <w:b/>
        </w:rPr>
        <w:t xml:space="preserve">(xi) </w:t>
      </w:r>
      <w:r w:rsidRPr="00DD0F8F">
        <w:rPr>
          <w:rFonts w:ascii="Arial" w:hAnsi="Arial" w:cs="Arial"/>
        </w:rPr>
        <w:t>Buenas prácticas en la actividad contractual del municipio de Armenia.</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14"/>
        <w:jc w:val="both"/>
        <w:rPr>
          <w:rFonts w:ascii="Arial" w:hAnsi="Arial" w:cs="Arial"/>
        </w:rPr>
      </w:pPr>
      <w:r w:rsidRPr="00DD0F8F">
        <w:rPr>
          <w:rFonts w:ascii="Arial" w:hAnsi="Arial" w:cs="Arial"/>
        </w:rPr>
        <w:t xml:space="preserve">Con respecto al desarrollo del título referente a </w:t>
      </w:r>
      <w:r w:rsidRPr="00DD0F8F">
        <w:rPr>
          <w:rFonts w:ascii="Arial" w:hAnsi="Arial" w:cs="Arial"/>
          <w:spacing w:val="2"/>
        </w:rPr>
        <w:t xml:space="preserve">la </w:t>
      </w:r>
      <w:r w:rsidRPr="00DD0F8F">
        <w:rPr>
          <w:rFonts w:ascii="Arial" w:hAnsi="Arial" w:cs="Arial"/>
        </w:rPr>
        <w:t xml:space="preserve">Naturaleza Jurídica de </w:t>
      </w:r>
      <w:r w:rsidRPr="00DD0F8F">
        <w:rPr>
          <w:rFonts w:ascii="Arial" w:hAnsi="Arial" w:cs="Arial"/>
          <w:spacing w:val="2"/>
        </w:rPr>
        <w:t xml:space="preserve">la </w:t>
      </w:r>
      <w:r w:rsidRPr="00DD0F8F">
        <w:rPr>
          <w:rFonts w:ascii="Arial" w:hAnsi="Arial" w:cs="Arial"/>
        </w:rPr>
        <w:t xml:space="preserve">entidad, debe señalarse que resulta de suma importancia determinar </w:t>
      </w:r>
      <w:r w:rsidRPr="00DD0F8F">
        <w:rPr>
          <w:rFonts w:ascii="Arial" w:hAnsi="Arial" w:cs="Arial"/>
          <w:spacing w:val="2"/>
        </w:rPr>
        <w:t xml:space="preserve">la </w:t>
      </w:r>
      <w:r w:rsidRPr="00DD0F8F">
        <w:rPr>
          <w:rFonts w:ascii="Arial" w:hAnsi="Arial" w:cs="Arial"/>
        </w:rPr>
        <w:t xml:space="preserve">naturaleza jurídica de </w:t>
      </w:r>
      <w:r w:rsidRPr="00DD0F8F">
        <w:rPr>
          <w:rFonts w:ascii="Arial" w:hAnsi="Arial" w:cs="Arial"/>
          <w:spacing w:val="3"/>
        </w:rPr>
        <w:t xml:space="preserve">la </w:t>
      </w:r>
      <w:r w:rsidRPr="00DD0F8F">
        <w:rPr>
          <w:rFonts w:ascii="Arial" w:hAnsi="Arial" w:cs="Arial"/>
        </w:rPr>
        <w:t xml:space="preserve">entidad y su ubicación dentro de la  estructura del Estado, con el fin de determinar el régimen </w:t>
      </w:r>
      <w:r w:rsidRPr="00DD0F8F">
        <w:rPr>
          <w:rFonts w:ascii="Arial" w:hAnsi="Arial" w:cs="Arial"/>
        </w:rPr>
        <w:lastRenderedPageBreak/>
        <w:t xml:space="preserve">contractual </w:t>
      </w:r>
      <w:r w:rsidRPr="00DD0F8F">
        <w:rPr>
          <w:rFonts w:ascii="Arial" w:hAnsi="Arial" w:cs="Arial"/>
          <w:spacing w:val="-3"/>
        </w:rPr>
        <w:t xml:space="preserve">al </w:t>
      </w:r>
      <w:r w:rsidRPr="00DD0F8F">
        <w:rPr>
          <w:rFonts w:ascii="Arial" w:hAnsi="Arial" w:cs="Arial"/>
        </w:rPr>
        <w:t>que se encuentra sometido y el marco legal que la regula, así como el funcionario responsable de dirigir esta</w:t>
      </w:r>
      <w:r w:rsidRPr="00DD0F8F">
        <w:rPr>
          <w:rFonts w:ascii="Arial" w:hAnsi="Arial" w:cs="Arial"/>
          <w:spacing w:val="-19"/>
        </w:rPr>
        <w:t xml:space="preserve"> </w:t>
      </w:r>
      <w:r w:rsidRPr="00DD0F8F">
        <w:rPr>
          <w:rFonts w:ascii="Arial" w:hAnsi="Arial" w:cs="Arial"/>
        </w:rPr>
        <w:t>actividad.</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19"/>
        <w:jc w:val="both"/>
        <w:rPr>
          <w:rFonts w:ascii="Arial" w:hAnsi="Arial" w:cs="Arial"/>
        </w:rPr>
      </w:pPr>
      <w:r w:rsidRPr="00DD0F8F">
        <w:rPr>
          <w:rFonts w:ascii="Arial" w:hAnsi="Arial" w:cs="Arial"/>
        </w:rPr>
        <w:t xml:space="preserve">En el marco legal general </w:t>
      </w:r>
      <w:r w:rsidRPr="00DD0F8F">
        <w:rPr>
          <w:rFonts w:ascii="Arial" w:hAnsi="Arial" w:cs="Arial"/>
          <w:spacing w:val="-3"/>
        </w:rPr>
        <w:t xml:space="preserve">se </w:t>
      </w:r>
      <w:r w:rsidRPr="00DD0F8F">
        <w:rPr>
          <w:rFonts w:ascii="Arial" w:hAnsi="Arial" w:cs="Arial"/>
        </w:rPr>
        <w:t xml:space="preserve">indican las principales normas que regulan temas atinentes a </w:t>
      </w:r>
      <w:r w:rsidRPr="00DD0F8F">
        <w:rPr>
          <w:rFonts w:ascii="Arial" w:hAnsi="Arial" w:cs="Arial"/>
          <w:spacing w:val="2"/>
        </w:rPr>
        <w:t xml:space="preserve">la </w:t>
      </w:r>
      <w:r w:rsidRPr="00DD0F8F">
        <w:rPr>
          <w:rFonts w:ascii="Arial" w:hAnsi="Arial" w:cs="Arial"/>
        </w:rPr>
        <w:t xml:space="preserve">actividad contractual estatal, indicando el tema </w:t>
      </w:r>
      <w:r w:rsidRPr="00DD0F8F">
        <w:rPr>
          <w:rFonts w:ascii="Arial" w:hAnsi="Arial" w:cs="Arial"/>
          <w:spacing w:val="3"/>
        </w:rPr>
        <w:t xml:space="preserve">al </w:t>
      </w:r>
      <w:r w:rsidRPr="00DD0F8F">
        <w:rPr>
          <w:rFonts w:ascii="Arial" w:hAnsi="Arial" w:cs="Arial"/>
        </w:rPr>
        <w:t>que hace referencia cada una de ellas y aspectos principales que regulan.</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13"/>
        <w:jc w:val="both"/>
        <w:rPr>
          <w:rFonts w:ascii="Arial" w:hAnsi="Arial" w:cs="Arial"/>
        </w:rPr>
      </w:pPr>
      <w:r w:rsidRPr="00DD0F8F">
        <w:rPr>
          <w:rFonts w:ascii="Arial" w:hAnsi="Arial" w:cs="Arial"/>
        </w:rPr>
        <w:t>En el capítulo atinente a las disposiciones generales, se hará una delimitación del objeto del manual, es decir, se establecerá el marco de las actividades que este pretende regular y se abordarán los temas generales de esta actividad en el Municipio de Armenia, haciendo énfasis en lo atinente al plan de compras, así como las figuras jurídicas de la desconcentración y la delegación.</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16"/>
        <w:jc w:val="both"/>
        <w:rPr>
          <w:rFonts w:ascii="Arial" w:hAnsi="Arial" w:cs="Arial"/>
        </w:rPr>
      </w:pPr>
      <w:r w:rsidRPr="00DD0F8F">
        <w:rPr>
          <w:rFonts w:ascii="Arial" w:hAnsi="Arial" w:cs="Arial"/>
        </w:rPr>
        <w:t>En la etapa pre-contractual se delimitará una fase previa, que comprende la fase preparatoria de la actividad contractual del Municipio, como son estudios previos, diseños, análisis previos, permisos, licencias, y la fase pre-contractual propiamente dicha, en donde se incluye cada uno de los pasos a adelantar para los diferentes procedimientos de selección de contratistas, incluyendo la suscripción, perfeccionamiento y legalización del respectivo acuerdo contractual.</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20"/>
        <w:jc w:val="both"/>
        <w:rPr>
          <w:rFonts w:ascii="Arial" w:hAnsi="Arial" w:cs="Arial"/>
        </w:rPr>
      </w:pPr>
      <w:r w:rsidRPr="00DD0F8F">
        <w:rPr>
          <w:rFonts w:ascii="Arial" w:hAnsi="Arial" w:cs="Arial"/>
        </w:rPr>
        <w:t>En la etapa contractual se desarrollan las obligaciones y derechos a cargo de la administración y del contratista, así como las eventualidades que pueden presentarse dentro de la ejecución de un contrato estatal, tales como suspensiones, prórrogas, contratos adicionales, uso y declaratoria de poderes o cláusulas excepcionales.</w:t>
      </w:r>
    </w:p>
    <w:p w:rsidR="007326D9" w:rsidRPr="00DD0F8F" w:rsidRDefault="007326D9" w:rsidP="003113DE">
      <w:pPr>
        <w:jc w:val="both"/>
        <w:rPr>
          <w:rFonts w:ascii="Arial" w:hAnsi="Arial" w:cs="Arial"/>
          <w:sz w:val="24"/>
          <w:szCs w:val="24"/>
        </w:rPr>
      </w:pPr>
    </w:p>
    <w:p w:rsidR="007326D9" w:rsidRPr="00DD0F8F" w:rsidRDefault="007326D9" w:rsidP="003113DE">
      <w:pPr>
        <w:pStyle w:val="Textoindependiente"/>
        <w:ind w:left="119" w:right="118"/>
        <w:jc w:val="both"/>
        <w:rPr>
          <w:rFonts w:ascii="Arial" w:hAnsi="Arial" w:cs="Arial"/>
        </w:rPr>
      </w:pPr>
      <w:r w:rsidRPr="00DD0F8F">
        <w:rPr>
          <w:rFonts w:ascii="Arial" w:hAnsi="Arial" w:cs="Arial"/>
        </w:rPr>
        <w:t>En la etapa de ejecución se definirá el contrato como tal, sus elementos esenciales así como la posibilidad de inclusión de  cláusulas excepcionales y la suscripción del acta de inicio de ejecución.</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18"/>
        <w:jc w:val="both"/>
        <w:rPr>
          <w:rFonts w:ascii="Arial" w:hAnsi="Arial" w:cs="Arial"/>
        </w:rPr>
      </w:pPr>
      <w:r w:rsidRPr="00DD0F8F">
        <w:rPr>
          <w:rFonts w:ascii="Arial" w:hAnsi="Arial" w:cs="Arial"/>
        </w:rPr>
        <w:t>Frente al control y vigilancia, se abordará el tema de supervisión e interventoría de los contratos del Municipio de Armenia, estableciendo las obligaciones de los supervisores o interventores y señalando de manera puntual las obligaciones de carácter técnico, administrativo y financiero. De igual manera se establecerá un procedimiento especial para la interventoría de obra pública, por considerar que esta goza de unas particularidades que hacen pertinente contar con procedimientos específicos.</w:t>
      </w:r>
    </w:p>
    <w:p w:rsidR="007326D9" w:rsidRPr="00DD0F8F" w:rsidRDefault="007326D9" w:rsidP="003113DE">
      <w:pPr>
        <w:pStyle w:val="Textoindependiente"/>
        <w:ind w:left="119" w:right="118"/>
        <w:jc w:val="both"/>
        <w:rPr>
          <w:rFonts w:ascii="Arial" w:hAnsi="Arial" w:cs="Arial"/>
        </w:rPr>
      </w:pPr>
    </w:p>
    <w:p w:rsidR="007326D9" w:rsidRPr="00DD0F8F" w:rsidRDefault="007326D9" w:rsidP="003113DE">
      <w:pPr>
        <w:pStyle w:val="Textoindependiente"/>
        <w:ind w:left="119" w:right="118"/>
        <w:jc w:val="both"/>
        <w:rPr>
          <w:rFonts w:ascii="Arial" w:hAnsi="Arial" w:cs="Arial"/>
        </w:rPr>
      </w:pPr>
      <w:r w:rsidRPr="00DD0F8F">
        <w:rPr>
          <w:rFonts w:ascii="Arial" w:hAnsi="Arial" w:cs="Arial"/>
        </w:rPr>
        <w:t>En la etapa post-contractual se regulan los procedimientos  de liquidación, las obligaciones post-venta adquiridas por los contratistas, así como la forma en que estas deben estar planteadas.</w:t>
      </w:r>
    </w:p>
    <w:p w:rsidR="007326D9" w:rsidRPr="00DD0F8F" w:rsidRDefault="007326D9" w:rsidP="003113DE">
      <w:pPr>
        <w:pStyle w:val="Textoindependiente"/>
        <w:ind w:left="119" w:right="118"/>
        <w:jc w:val="both"/>
        <w:rPr>
          <w:rFonts w:ascii="Arial" w:hAnsi="Arial" w:cs="Arial"/>
        </w:rPr>
      </w:pPr>
    </w:p>
    <w:p w:rsidR="007326D9" w:rsidRPr="00DD0F8F" w:rsidRDefault="007326D9" w:rsidP="003113DE">
      <w:pPr>
        <w:pStyle w:val="Textoindependiente"/>
        <w:ind w:left="119" w:right="118"/>
        <w:jc w:val="both"/>
        <w:rPr>
          <w:rFonts w:ascii="Arial" w:hAnsi="Arial" w:cs="Arial"/>
        </w:rPr>
      </w:pPr>
      <w:r w:rsidRPr="00DD0F8F">
        <w:rPr>
          <w:rFonts w:ascii="Arial" w:hAnsi="Arial" w:cs="Arial"/>
        </w:rPr>
        <w:t>En el capítulo noveno se determinarán los pasos a seguir para declarar el incumplimiento contractual, la caducidad del contrato, la imposición de multas y sanciones a los contratistas y la declaratoria de otros siniestros que pueden afectar la ejecución de los contratos.</w:t>
      </w:r>
    </w:p>
    <w:p w:rsidR="007326D9" w:rsidRPr="00DD0F8F" w:rsidRDefault="007326D9" w:rsidP="003113DE">
      <w:pPr>
        <w:pStyle w:val="Textoindependiente"/>
        <w:ind w:left="119" w:right="118"/>
        <w:jc w:val="both"/>
        <w:rPr>
          <w:rFonts w:ascii="Arial" w:hAnsi="Arial" w:cs="Arial"/>
        </w:rPr>
      </w:pPr>
    </w:p>
    <w:p w:rsidR="007326D9" w:rsidRPr="00DD0F8F" w:rsidRDefault="007326D9" w:rsidP="003113DE">
      <w:pPr>
        <w:pStyle w:val="Textoindependiente"/>
        <w:ind w:left="119" w:right="118"/>
        <w:jc w:val="both"/>
        <w:rPr>
          <w:rFonts w:ascii="Arial" w:hAnsi="Arial" w:cs="Arial"/>
        </w:rPr>
      </w:pPr>
    </w:p>
    <w:p w:rsidR="007326D9" w:rsidRPr="00DD0F8F" w:rsidRDefault="007326D9" w:rsidP="003113DE">
      <w:pPr>
        <w:pStyle w:val="Textoindependiente"/>
        <w:ind w:left="119" w:right="118"/>
        <w:jc w:val="both"/>
        <w:rPr>
          <w:rFonts w:ascii="Arial" w:hAnsi="Arial" w:cs="Arial"/>
        </w:rPr>
      </w:pPr>
      <w:r w:rsidRPr="00DD0F8F">
        <w:rPr>
          <w:rFonts w:ascii="Arial" w:hAnsi="Arial" w:cs="Arial"/>
        </w:rPr>
        <w:t>Se abordará un capítulo especial para aquellos contratos que de conformidad con las normas especiales o incluso por disposición del Estatuto de Contratación Estatal, gozan de un régimen especial de contratación.</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15"/>
        <w:jc w:val="both"/>
        <w:rPr>
          <w:rFonts w:ascii="Arial" w:hAnsi="Arial" w:cs="Arial"/>
        </w:rPr>
      </w:pPr>
      <w:r w:rsidRPr="00DD0F8F">
        <w:rPr>
          <w:rFonts w:ascii="Arial" w:hAnsi="Arial" w:cs="Arial"/>
        </w:rPr>
        <w:t xml:space="preserve">Por último se señalarán las buenas prácticas a aplicar por el municipio de Armenia, que constituirán una herramienta que permitirá mejorar los procedimientos de selección de contratistas, evitar </w:t>
      </w:r>
      <w:r w:rsidRPr="00DD0F8F">
        <w:rPr>
          <w:rFonts w:ascii="Arial" w:hAnsi="Arial" w:cs="Arial"/>
          <w:spacing w:val="2"/>
        </w:rPr>
        <w:t xml:space="preserve">la </w:t>
      </w:r>
      <w:r w:rsidRPr="00DD0F8F">
        <w:rPr>
          <w:rFonts w:ascii="Arial" w:hAnsi="Arial" w:cs="Arial"/>
        </w:rPr>
        <w:t>práctica de actividades de colusión y en general actividades que pretendan defraudar los principios que regulan la actividad</w:t>
      </w:r>
      <w:r w:rsidRPr="00DD0F8F">
        <w:rPr>
          <w:rFonts w:ascii="Arial" w:hAnsi="Arial" w:cs="Arial"/>
          <w:spacing w:val="-26"/>
        </w:rPr>
        <w:t xml:space="preserve"> </w:t>
      </w:r>
      <w:r w:rsidRPr="00DD0F8F">
        <w:rPr>
          <w:rFonts w:ascii="Arial" w:hAnsi="Arial" w:cs="Arial"/>
        </w:rPr>
        <w:t>contractual.</w:t>
      </w:r>
    </w:p>
    <w:p w:rsidR="007326D9" w:rsidRPr="00DD0F8F" w:rsidRDefault="007326D9" w:rsidP="003113DE">
      <w:pPr>
        <w:pStyle w:val="Textoindependiente"/>
        <w:rPr>
          <w:rFonts w:ascii="Arial" w:hAnsi="Arial" w:cs="Arial"/>
        </w:rPr>
      </w:pPr>
    </w:p>
    <w:p w:rsidR="007326D9" w:rsidRPr="00DD0F8F" w:rsidRDefault="007326D9" w:rsidP="003113DE">
      <w:pPr>
        <w:pStyle w:val="Textoindependiente"/>
        <w:ind w:left="119" w:right="112"/>
        <w:jc w:val="both"/>
        <w:rPr>
          <w:rFonts w:ascii="Arial" w:hAnsi="Arial" w:cs="Arial"/>
        </w:rPr>
      </w:pPr>
      <w:r w:rsidRPr="00DD0F8F">
        <w:rPr>
          <w:rFonts w:ascii="Arial" w:hAnsi="Arial" w:cs="Arial"/>
        </w:rPr>
        <w:t>Se hace necesario para cerrar el tema respecto de la estructura del Manual de contratación, agregar que se incluirán en el mismo algunos formatos    que    servirán    como    referencia    para    los    diferentes  procedimientos aquí regulados y de igual manera es indispensable precisar que en todo caso no se hará una trascripción de los procedimientos de selección señalados en el Estatuto General de la Contratación Pública, pues este no es el objetivo de la disposición que obliga a las entidades a adoptar su manual de contratación, por ello como se puede apreciar en la estructura planteada se pretende regular los procedimientos, intervinientes y responsables de esta actividad en el Municipio de Armenia.</w:t>
      </w:r>
    </w:p>
    <w:p w:rsidR="007326D9" w:rsidRPr="00DD0F8F" w:rsidRDefault="007326D9" w:rsidP="003113DE">
      <w:pPr>
        <w:jc w:val="both"/>
        <w:rPr>
          <w:rFonts w:ascii="Arial" w:hAnsi="Arial" w:cs="Arial"/>
        </w:rPr>
      </w:pPr>
    </w:p>
    <w:p w:rsidR="007326D9" w:rsidRPr="00DD0F8F" w:rsidRDefault="007326D9" w:rsidP="003113DE">
      <w:pPr>
        <w:rPr>
          <w:rFonts w:ascii="Arial" w:hAnsi="Arial" w:cs="Arial"/>
          <w:b/>
          <w:bCs/>
          <w:sz w:val="24"/>
          <w:szCs w:val="24"/>
        </w:rPr>
      </w:pPr>
      <w:bookmarkStart w:id="6" w:name="_Toc460943944"/>
      <w:r w:rsidRPr="00DD0F8F">
        <w:rPr>
          <w:rFonts w:ascii="Arial" w:hAnsi="Arial" w:cs="Arial"/>
        </w:rPr>
        <w:br w:type="page"/>
      </w:r>
    </w:p>
    <w:p w:rsidR="009B0FDF" w:rsidRPr="00DD0F8F" w:rsidRDefault="004E7265" w:rsidP="003113DE">
      <w:pPr>
        <w:pStyle w:val="Ttulo1"/>
        <w:rPr>
          <w:rFonts w:cs="Arial"/>
        </w:rPr>
      </w:pPr>
      <w:bookmarkStart w:id="7" w:name="_Toc461722791"/>
      <w:r w:rsidRPr="00DD0F8F">
        <w:rPr>
          <w:rFonts w:cs="Arial"/>
        </w:rPr>
        <w:lastRenderedPageBreak/>
        <w:t>TITULO I</w:t>
      </w:r>
      <w:bookmarkStart w:id="8" w:name="_bookmark2"/>
      <w:bookmarkEnd w:id="6"/>
      <w:bookmarkEnd w:id="7"/>
      <w:bookmarkEnd w:id="8"/>
      <w:r w:rsidR="00D112E9" w:rsidRPr="00DD0F8F">
        <w:rPr>
          <w:rFonts w:cs="Arial"/>
        </w:rPr>
        <w:t xml:space="preserve">  </w:t>
      </w:r>
      <w:r w:rsidR="009B0FDF" w:rsidRPr="00DD0F8F">
        <w:rPr>
          <w:rFonts w:cs="Arial"/>
        </w:rPr>
        <w:t xml:space="preserve"> </w:t>
      </w:r>
    </w:p>
    <w:p w:rsidR="007A10B3" w:rsidRPr="00DD0F8F" w:rsidRDefault="004E7265" w:rsidP="00B01C85">
      <w:pPr>
        <w:pStyle w:val="Ttulo3"/>
      </w:pPr>
      <w:bookmarkStart w:id="9" w:name="_Toc461722792"/>
      <w:r w:rsidRPr="00DD0F8F">
        <w:t>NATURALEZA JURÍDICA DEL MUNICIPIO DE ARMENIA Y UBICACIÓN DENTRO DE LA ESTRUCTURA DEL ESTADO</w:t>
      </w:r>
      <w:bookmarkEnd w:id="9"/>
    </w:p>
    <w:p w:rsidR="007A10B3" w:rsidRPr="00DD0F8F" w:rsidRDefault="007A10B3" w:rsidP="003113DE">
      <w:pPr>
        <w:pStyle w:val="Textoindependiente"/>
        <w:spacing w:before="3"/>
        <w:rPr>
          <w:rFonts w:ascii="Arial" w:hAnsi="Arial" w:cs="Arial"/>
        </w:rPr>
      </w:pPr>
    </w:p>
    <w:p w:rsidR="007A10B3" w:rsidRPr="00DD0F8F" w:rsidRDefault="004E7265" w:rsidP="003113DE">
      <w:pPr>
        <w:pStyle w:val="Textoindependiente"/>
        <w:ind w:left="119" w:right="119"/>
        <w:jc w:val="both"/>
        <w:rPr>
          <w:rFonts w:ascii="Arial" w:hAnsi="Arial" w:cs="Arial"/>
        </w:rPr>
      </w:pPr>
      <w:r w:rsidRPr="00DD0F8F">
        <w:rPr>
          <w:rFonts w:ascii="Arial" w:hAnsi="Arial" w:cs="Arial"/>
        </w:rPr>
        <w:t xml:space="preserve">El Municipio de Armenia, es según nuestra Carta Fundamental una entidad territorial </w:t>
      </w:r>
      <w:r w:rsidR="000552C2" w:rsidRPr="00DD0F8F">
        <w:rPr>
          <w:rStyle w:val="Refdenotaalpie"/>
          <w:rFonts w:ascii="Arial" w:hAnsi="Arial" w:cs="Arial"/>
        </w:rPr>
        <w:footnoteReference w:id="5"/>
      </w:r>
      <w:r w:rsidRPr="00DD0F8F">
        <w:rPr>
          <w:rFonts w:ascii="Arial" w:hAnsi="Arial" w:cs="Arial"/>
          <w:position w:val="11"/>
        </w:rPr>
        <w:t xml:space="preserve"> </w:t>
      </w:r>
      <w:r w:rsidRPr="00DD0F8F">
        <w:rPr>
          <w:rFonts w:ascii="Arial" w:hAnsi="Arial" w:cs="Arial"/>
        </w:rPr>
        <w:t>y de conformidad con la estructura del Estado Colombiano se trata de una entidad producto de la descentralización administrativa, según la cual la administración pública se encuentra establecida en dos niveles, el nivel central o nacional y el nivel seccional o local</w:t>
      </w:r>
      <w:r w:rsidR="000552C2" w:rsidRPr="00DD0F8F">
        <w:rPr>
          <w:rStyle w:val="Refdenotaalpie"/>
          <w:rFonts w:ascii="Arial" w:hAnsi="Arial" w:cs="Arial"/>
        </w:rPr>
        <w:footnoteReference w:id="6"/>
      </w:r>
      <w:r w:rsidRPr="00DD0F8F">
        <w:rPr>
          <w:rFonts w:ascii="Arial" w:hAnsi="Arial" w:cs="Arial"/>
        </w:rPr>
        <w:t>, del cual hace parte este municipio.</w:t>
      </w:r>
    </w:p>
    <w:p w:rsidR="007A10B3" w:rsidRPr="00DD0F8F" w:rsidRDefault="007A10B3" w:rsidP="003113DE">
      <w:pPr>
        <w:pStyle w:val="Textoindependiente"/>
        <w:spacing w:before="3"/>
        <w:rPr>
          <w:rFonts w:ascii="Arial" w:hAnsi="Arial" w:cs="Arial"/>
        </w:rPr>
      </w:pPr>
    </w:p>
    <w:p w:rsidR="007A10B3" w:rsidRPr="00DD0F8F" w:rsidRDefault="004E7265" w:rsidP="003113DE">
      <w:pPr>
        <w:ind w:left="119" w:right="122"/>
        <w:jc w:val="both"/>
        <w:rPr>
          <w:rFonts w:ascii="Arial" w:hAnsi="Arial" w:cs="Arial"/>
          <w:sz w:val="24"/>
          <w:szCs w:val="24"/>
        </w:rPr>
      </w:pPr>
      <w:r w:rsidRPr="00DD0F8F">
        <w:rPr>
          <w:rFonts w:ascii="Arial" w:hAnsi="Arial" w:cs="Arial"/>
          <w:sz w:val="24"/>
          <w:szCs w:val="24"/>
        </w:rPr>
        <w:t>“Armenia fue fundada el 14 de octubre de 1.889 por Jesús María Ocampo, alias "Tigreros", Alejan</w:t>
      </w:r>
      <w:r w:rsidR="00DF48BE" w:rsidRPr="00DD0F8F">
        <w:rPr>
          <w:rFonts w:ascii="Arial" w:hAnsi="Arial" w:cs="Arial"/>
          <w:sz w:val="24"/>
          <w:szCs w:val="24"/>
        </w:rPr>
        <w:t>do Arias Suá</w:t>
      </w:r>
      <w:r w:rsidRPr="00DD0F8F">
        <w:rPr>
          <w:rFonts w:ascii="Arial" w:hAnsi="Arial" w:cs="Arial"/>
          <w:sz w:val="24"/>
          <w:szCs w:val="24"/>
        </w:rPr>
        <w:t>rez, Jesús María Arias Suárez y otros 27 colonos. Estos firmaron el acta de fundación en un rancho de platanilla que se encontraba ubicado dentro de la nomenclatura actual, Carrera 14 con calles 19 y 20.</w:t>
      </w:r>
    </w:p>
    <w:p w:rsidR="007A10B3" w:rsidRPr="00DD0F8F" w:rsidRDefault="007A10B3" w:rsidP="003113DE">
      <w:pPr>
        <w:pStyle w:val="Textoindependiente"/>
        <w:spacing w:before="7"/>
        <w:rPr>
          <w:rFonts w:ascii="Arial" w:hAnsi="Arial" w:cs="Arial"/>
        </w:rPr>
      </w:pPr>
    </w:p>
    <w:p w:rsidR="007A10B3" w:rsidRPr="00DD0F8F" w:rsidRDefault="004E7265" w:rsidP="003113DE">
      <w:pPr>
        <w:ind w:left="119" w:right="122"/>
        <w:jc w:val="both"/>
        <w:rPr>
          <w:rFonts w:ascii="Arial" w:hAnsi="Arial" w:cs="Arial"/>
          <w:sz w:val="24"/>
          <w:szCs w:val="24"/>
        </w:rPr>
      </w:pPr>
      <w:r w:rsidRPr="00DD0F8F">
        <w:rPr>
          <w:rFonts w:ascii="Arial" w:hAnsi="Arial" w:cs="Arial"/>
          <w:sz w:val="24"/>
          <w:szCs w:val="24"/>
        </w:rPr>
        <w:t xml:space="preserve">Originalmente la ciudad se pensó llamar </w:t>
      </w:r>
      <w:r w:rsidRPr="00DD0F8F">
        <w:rPr>
          <w:rFonts w:ascii="Arial" w:hAnsi="Arial" w:cs="Arial"/>
          <w:spacing w:val="-3"/>
          <w:sz w:val="24"/>
          <w:szCs w:val="24"/>
        </w:rPr>
        <w:t xml:space="preserve">"Villa </w:t>
      </w:r>
      <w:r w:rsidRPr="00DD0F8F">
        <w:rPr>
          <w:rFonts w:ascii="Arial" w:hAnsi="Arial" w:cs="Arial"/>
          <w:sz w:val="24"/>
          <w:szCs w:val="24"/>
        </w:rPr>
        <w:t xml:space="preserve">Holguín" como un homenaje al entonces Presidente de la República. Pero </w:t>
      </w:r>
      <w:r w:rsidRPr="00DD0F8F">
        <w:rPr>
          <w:rFonts w:ascii="Arial" w:hAnsi="Arial" w:cs="Arial"/>
          <w:spacing w:val="-4"/>
          <w:sz w:val="24"/>
          <w:szCs w:val="24"/>
        </w:rPr>
        <w:t xml:space="preserve">la </w:t>
      </w:r>
      <w:r w:rsidRPr="00DD0F8F">
        <w:rPr>
          <w:rFonts w:ascii="Arial" w:hAnsi="Arial" w:cs="Arial"/>
          <w:sz w:val="24"/>
          <w:szCs w:val="24"/>
        </w:rPr>
        <w:t>noticia de la matanza por parte de los rusos en una región de Besarabia llamada Armenia y la existencia ya de  una finca con este nombre, en lo que hoy es la carrera 19 con calle 30,  hicieron que los fundadores prefirieran este</w:t>
      </w:r>
      <w:r w:rsidRPr="00DD0F8F">
        <w:rPr>
          <w:rFonts w:ascii="Arial" w:hAnsi="Arial" w:cs="Arial"/>
          <w:spacing w:val="-17"/>
          <w:sz w:val="24"/>
          <w:szCs w:val="24"/>
        </w:rPr>
        <w:t xml:space="preserve"> </w:t>
      </w:r>
      <w:r w:rsidRPr="00DD0F8F">
        <w:rPr>
          <w:rFonts w:ascii="Arial" w:hAnsi="Arial" w:cs="Arial"/>
          <w:sz w:val="24"/>
          <w:szCs w:val="24"/>
        </w:rPr>
        <w:t>nombre.</w:t>
      </w:r>
    </w:p>
    <w:p w:rsidR="007A10B3" w:rsidRPr="00DD0F8F" w:rsidRDefault="007A10B3" w:rsidP="003113DE">
      <w:pPr>
        <w:pStyle w:val="Textoindependiente"/>
        <w:rPr>
          <w:rFonts w:ascii="Arial" w:hAnsi="Arial" w:cs="Arial"/>
        </w:rPr>
      </w:pPr>
    </w:p>
    <w:p w:rsidR="007A10B3" w:rsidRPr="00DD0F8F" w:rsidRDefault="004E7265" w:rsidP="003113DE">
      <w:pPr>
        <w:ind w:left="119" w:right="124"/>
        <w:jc w:val="both"/>
        <w:rPr>
          <w:rFonts w:ascii="Arial" w:hAnsi="Arial" w:cs="Arial"/>
          <w:sz w:val="24"/>
          <w:szCs w:val="24"/>
        </w:rPr>
      </w:pPr>
      <w:r w:rsidRPr="00DD0F8F">
        <w:rPr>
          <w:rFonts w:ascii="Arial" w:hAnsi="Arial" w:cs="Arial"/>
          <w:sz w:val="24"/>
          <w:szCs w:val="24"/>
        </w:rPr>
        <w:t>El 15 de Agosto de 1.890, Armenia fue corregimiento de Salento, para convertirse en municipio en 1.903.</w:t>
      </w:r>
    </w:p>
    <w:p w:rsidR="007A10B3" w:rsidRPr="00DD0F8F" w:rsidRDefault="007A10B3" w:rsidP="003113DE">
      <w:pPr>
        <w:pStyle w:val="Textoindependiente"/>
        <w:spacing w:before="2"/>
        <w:rPr>
          <w:rFonts w:ascii="Arial" w:hAnsi="Arial" w:cs="Arial"/>
        </w:rPr>
      </w:pPr>
    </w:p>
    <w:p w:rsidR="007A10B3" w:rsidRPr="00DD0F8F" w:rsidRDefault="004E7265" w:rsidP="003113DE">
      <w:pPr>
        <w:ind w:left="119" w:right="124"/>
        <w:jc w:val="both"/>
        <w:rPr>
          <w:rFonts w:ascii="Arial" w:hAnsi="Arial" w:cs="Arial"/>
          <w:sz w:val="24"/>
          <w:szCs w:val="24"/>
        </w:rPr>
      </w:pPr>
      <w:r w:rsidRPr="00DD0F8F">
        <w:rPr>
          <w:rFonts w:ascii="Arial" w:hAnsi="Arial" w:cs="Arial"/>
          <w:sz w:val="24"/>
          <w:szCs w:val="24"/>
        </w:rPr>
        <w:t>Originalmente Armenia perteneció al Departamento del Cauca hasta 1.908, cuando se creó el Departamento de Cartago, pero en el mismo año éste fue suprimido y Armenia pasó a formar parte del Departamento de Manizales que en 1.910 volvió a tomar el nombre de Departamento de Caldas con que había sido creado en 1.905.</w:t>
      </w:r>
    </w:p>
    <w:p w:rsidR="00C65870" w:rsidRPr="00DD0F8F" w:rsidRDefault="00C65870" w:rsidP="003113DE">
      <w:pPr>
        <w:ind w:left="119" w:right="124"/>
        <w:jc w:val="both"/>
        <w:rPr>
          <w:rFonts w:ascii="Arial" w:hAnsi="Arial" w:cs="Arial"/>
          <w:sz w:val="24"/>
          <w:szCs w:val="24"/>
        </w:rPr>
      </w:pPr>
    </w:p>
    <w:p w:rsidR="007A10B3" w:rsidRPr="00DD0F8F" w:rsidRDefault="004E7265" w:rsidP="003113DE">
      <w:pPr>
        <w:ind w:left="119" w:right="124"/>
        <w:jc w:val="both"/>
        <w:rPr>
          <w:rFonts w:ascii="Arial" w:hAnsi="Arial" w:cs="Arial"/>
          <w:sz w:val="24"/>
          <w:szCs w:val="24"/>
        </w:rPr>
      </w:pPr>
      <w:r w:rsidRPr="00DD0F8F">
        <w:rPr>
          <w:rFonts w:ascii="Arial" w:hAnsi="Arial" w:cs="Arial"/>
          <w:sz w:val="24"/>
          <w:szCs w:val="24"/>
        </w:rPr>
        <w:t>Hoy en día Armenia es la capital del Quindío, uno de los 32 departamentos de Colombia. Ubicada en el Eje Cafetero, uno de los principales núcleos de la</w:t>
      </w:r>
      <w:r w:rsidR="00426014" w:rsidRPr="00DD0F8F">
        <w:rPr>
          <w:rFonts w:ascii="Arial" w:hAnsi="Arial" w:cs="Arial"/>
          <w:sz w:val="24"/>
          <w:szCs w:val="24"/>
        </w:rPr>
        <w:t xml:space="preserve"> economía nacional y parte de la llamada región paisa que señala una subcultura</w:t>
      </w:r>
      <w:r w:rsidR="000552C2" w:rsidRPr="00DD0F8F">
        <w:rPr>
          <w:rFonts w:ascii="Arial" w:hAnsi="Arial" w:cs="Arial"/>
          <w:sz w:val="24"/>
          <w:szCs w:val="24"/>
        </w:rPr>
        <w:t xml:space="preserve"> Colombiana</w:t>
      </w:r>
      <w:r w:rsidR="000552C2" w:rsidRPr="00DD0F8F">
        <w:rPr>
          <w:rStyle w:val="Refdenotaalpie"/>
          <w:rFonts w:ascii="Arial" w:hAnsi="Arial" w:cs="Arial"/>
          <w:sz w:val="24"/>
          <w:szCs w:val="24"/>
        </w:rPr>
        <w:footnoteReference w:id="7"/>
      </w:r>
    </w:p>
    <w:p w:rsidR="007326D9" w:rsidRPr="00DD0F8F" w:rsidRDefault="007326D9" w:rsidP="003113DE">
      <w:pPr>
        <w:ind w:left="119" w:right="124"/>
        <w:jc w:val="both"/>
        <w:rPr>
          <w:rFonts w:ascii="Arial" w:hAnsi="Arial" w:cs="Arial"/>
        </w:rPr>
      </w:pPr>
    </w:p>
    <w:p w:rsidR="007A10B3" w:rsidRPr="00DD0F8F" w:rsidRDefault="004E7265" w:rsidP="003113DE">
      <w:pPr>
        <w:pStyle w:val="Textoindependiente"/>
        <w:ind w:left="119" w:right="115"/>
        <w:jc w:val="both"/>
        <w:rPr>
          <w:rFonts w:ascii="Arial" w:hAnsi="Arial" w:cs="Arial"/>
        </w:rPr>
      </w:pPr>
      <w:r w:rsidRPr="00DD0F8F">
        <w:rPr>
          <w:rFonts w:ascii="Arial" w:hAnsi="Arial" w:cs="Arial"/>
        </w:rPr>
        <w:t>De acuerdo con lo señalado en el artículo 1 de la ley 136 de 1994, los municipios son:</w:t>
      </w:r>
    </w:p>
    <w:p w:rsidR="007A10B3" w:rsidRPr="00DD0F8F" w:rsidRDefault="007A10B3" w:rsidP="003113DE">
      <w:pPr>
        <w:pStyle w:val="Textoindependiente"/>
        <w:rPr>
          <w:rFonts w:ascii="Arial" w:hAnsi="Arial" w:cs="Arial"/>
        </w:rPr>
      </w:pPr>
    </w:p>
    <w:p w:rsidR="007A10B3" w:rsidRPr="00DD0F8F" w:rsidRDefault="004E7265" w:rsidP="003113DE">
      <w:pPr>
        <w:spacing w:before="1"/>
        <w:ind w:left="825" w:right="121"/>
        <w:jc w:val="both"/>
        <w:rPr>
          <w:rFonts w:ascii="Arial" w:hAnsi="Arial" w:cs="Arial"/>
          <w:i/>
          <w:sz w:val="24"/>
          <w:szCs w:val="24"/>
        </w:rPr>
      </w:pPr>
      <w:r w:rsidRPr="00DD0F8F">
        <w:rPr>
          <w:rFonts w:ascii="Arial" w:hAnsi="Arial" w:cs="Arial"/>
          <w:i/>
          <w:sz w:val="24"/>
          <w:szCs w:val="24"/>
        </w:rPr>
        <w:t>“</w:t>
      </w:r>
      <w:r w:rsidRPr="00DD0F8F">
        <w:rPr>
          <w:rFonts w:ascii="Arial" w:hAnsi="Arial" w:cs="Arial"/>
          <w:i/>
          <w:sz w:val="20"/>
          <w:szCs w:val="20"/>
        </w:rPr>
        <w:t>El municipio es la entidad territorial fundamental de la división político administrativa del Estado, con autonomía política, fiscal y administrativa, dentro de los límites que señalen la Constitución y la ley y cuya finalidad es el bienestar general y el mejoramiento de la calidad de vida de la población en su respectivo territorio”.</w:t>
      </w:r>
    </w:p>
    <w:p w:rsidR="007A10B3" w:rsidRPr="00DD0F8F" w:rsidRDefault="007A10B3" w:rsidP="003113DE">
      <w:pPr>
        <w:pStyle w:val="Textoindependiente"/>
        <w:spacing w:before="4"/>
        <w:rPr>
          <w:rFonts w:ascii="Arial" w:hAnsi="Arial" w:cs="Arial"/>
          <w:i/>
        </w:rPr>
      </w:pPr>
    </w:p>
    <w:p w:rsidR="007A10B3" w:rsidRPr="00DD0F8F" w:rsidRDefault="004E7265" w:rsidP="003113DE">
      <w:pPr>
        <w:pStyle w:val="Textoindependiente"/>
        <w:ind w:left="119" w:right="114"/>
        <w:jc w:val="both"/>
        <w:rPr>
          <w:rFonts w:ascii="Arial" w:hAnsi="Arial" w:cs="Arial"/>
        </w:rPr>
      </w:pPr>
      <w:r w:rsidRPr="00DD0F8F">
        <w:rPr>
          <w:rFonts w:ascii="Arial" w:hAnsi="Arial" w:cs="Arial"/>
        </w:rPr>
        <w:t xml:space="preserve">Por </w:t>
      </w:r>
      <w:r w:rsidRPr="00DD0F8F">
        <w:rPr>
          <w:rFonts w:ascii="Arial" w:hAnsi="Arial" w:cs="Arial"/>
          <w:spacing w:val="2"/>
        </w:rPr>
        <w:t xml:space="preserve">lo </w:t>
      </w:r>
      <w:r w:rsidRPr="00DD0F8F">
        <w:rPr>
          <w:rFonts w:ascii="Arial" w:hAnsi="Arial" w:cs="Arial"/>
        </w:rPr>
        <w:t xml:space="preserve">tanto, de conformidad con las disposiciones que regulan </w:t>
      </w:r>
      <w:r w:rsidRPr="00DD0F8F">
        <w:rPr>
          <w:rFonts w:ascii="Arial" w:hAnsi="Arial" w:cs="Arial"/>
          <w:spacing w:val="2"/>
        </w:rPr>
        <w:t xml:space="preserve">la </w:t>
      </w:r>
      <w:r w:rsidRPr="00DD0F8F">
        <w:rPr>
          <w:rFonts w:ascii="Arial" w:hAnsi="Arial" w:cs="Arial"/>
        </w:rPr>
        <w:t xml:space="preserve">actividad de las entidades </w:t>
      </w:r>
      <w:r w:rsidRPr="00DD0F8F">
        <w:rPr>
          <w:rFonts w:ascii="Arial" w:hAnsi="Arial" w:cs="Arial"/>
        </w:rPr>
        <w:lastRenderedPageBreak/>
        <w:t xml:space="preserve">territoriales y de manera especial con </w:t>
      </w:r>
      <w:r w:rsidRPr="00DD0F8F">
        <w:rPr>
          <w:rFonts w:ascii="Arial" w:hAnsi="Arial" w:cs="Arial"/>
          <w:spacing w:val="2"/>
        </w:rPr>
        <w:t xml:space="preserve">la </w:t>
      </w:r>
      <w:r w:rsidRPr="00DD0F8F">
        <w:rPr>
          <w:rFonts w:ascii="Arial" w:hAnsi="Arial" w:cs="Arial"/>
        </w:rPr>
        <w:t>norma en cita, los Municipios como el caso del Municipio de Armenia gozan de autonomía política, fiscal y</w:t>
      </w:r>
      <w:r w:rsidRPr="00DD0F8F">
        <w:rPr>
          <w:rFonts w:ascii="Arial" w:hAnsi="Arial" w:cs="Arial"/>
          <w:spacing w:val="-24"/>
        </w:rPr>
        <w:t xml:space="preserve"> </w:t>
      </w:r>
      <w:r w:rsidRPr="00DD0F8F">
        <w:rPr>
          <w:rFonts w:ascii="Arial" w:hAnsi="Arial" w:cs="Arial"/>
        </w:rPr>
        <w:t>administrativa.</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spacing w:before="1"/>
        <w:ind w:left="119" w:right="116"/>
        <w:jc w:val="both"/>
        <w:rPr>
          <w:rFonts w:ascii="Arial" w:hAnsi="Arial" w:cs="Arial"/>
        </w:rPr>
      </w:pPr>
      <w:r w:rsidRPr="00DD0F8F">
        <w:rPr>
          <w:rFonts w:ascii="Arial" w:hAnsi="Arial" w:cs="Arial"/>
        </w:rPr>
        <w:t xml:space="preserve">Lo anterior, en tratándose de contratos estatales significa que los municipios son responsables directos del ejercicio de </w:t>
      </w:r>
      <w:r w:rsidRPr="00DD0F8F">
        <w:rPr>
          <w:rFonts w:ascii="Arial" w:hAnsi="Arial" w:cs="Arial"/>
          <w:spacing w:val="2"/>
        </w:rPr>
        <w:t xml:space="preserve">la </w:t>
      </w:r>
      <w:r w:rsidRPr="00DD0F8F">
        <w:rPr>
          <w:rFonts w:ascii="Arial" w:hAnsi="Arial" w:cs="Arial"/>
        </w:rPr>
        <w:t xml:space="preserve">actividad contractual, situación que es validada a su vez por el Estatuto General de Contratación Estatal </w:t>
      </w:r>
      <w:r w:rsidRPr="00DD0F8F">
        <w:rPr>
          <w:rFonts w:ascii="Arial" w:hAnsi="Arial" w:cs="Arial"/>
          <w:spacing w:val="-3"/>
        </w:rPr>
        <w:t xml:space="preserve">al </w:t>
      </w:r>
      <w:r w:rsidRPr="00DD0F8F">
        <w:rPr>
          <w:rFonts w:ascii="Arial" w:hAnsi="Arial" w:cs="Arial"/>
        </w:rPr>
        <w:t xml:space="preserve">establecer que en los alcaldes radica la competencia para </w:t>
      </w:r>
      <w:r w:rsidRPr="00DD0F8F">
        <w:rPr>
          <w:rFonts w:ascii="Arial" w:hAnsi="Arial" w:cs="Arial"/>
          <w:spacing w:val="2"/>
        </w:rPr>
        <w:t xml:space="preserve">la </w:t>
      </w:r>
      <w:r w:rsidRPr="00DD0F8F">
        <w:rPr>
          <w:rFonts w:ascii="Arial" w:hAnsi="Arial" w:cs="Arial"/>
        </w:rPr>
        <w:t xml:space="preserve">selección </w:t>
      </w:r>
      <w:r w:rsidRPr="00DD0F8F">
        <w:rPr>
          <w:rFonts w:ascii="Arial" w:hAnsi="Arial" w:cs="Arial"/>
          <w:spacing w:val="-3"/>
        </w:rPr>
        <w:t xml:space="preserve">de </w:t>
      </w:r>
      <w:r w:rsidRPr="00DD0F8F">
        <w:rPr>
          <w:rFonts w:ascii="Arial" w:hAnsi="Arial" w:cs="Arial"/>
        </w:rPr>
        <w:t xml:space="preserve">contratistas y suscripción de los respectivos contratos; así </w:t>
      </w:r>
      <w:r w:rsidRPr="00DD0F8F">
        <w:rPr>
          <w:rFonts w:ascii="Arial" w:hAnsi="Arial" w:cs="Arial"/>
          <w:spacing w:val="2"/>
        </w:rPr>
        <w:t xml:space="preserve">lo </w:t>
      </w:r>
      <w:r w:rsidRPr="00DD0F8F">
        <w:rPr>
          <w:rFonts w:ascii="Arial" w:hAnsi="Arial" w:cs="Arial"/>
        </w:rPr>
        <w:t xml:space="preserve">señala el artículo 11 de </w:t>
      </w:r>
      <w:r w:rsidRPr="00DD0F8F">
        <w:rPr>
          <w:rFonts w:ascii="Arial" w:hAnsi="Arial" w:cs="Arial"/>
          <w:spacing w:val="2"/>
        </w:rPr>
        <w:t xml:space="preserve">la </w:t>
      </w:r>
      <w:r w:rsidRPr="00DD0F8F">
        <w:rPr>
          <w:rFonts w:ascii="Arial" w:hAnsi="Arial" w:cs="Arial"/>
        </w:rPr>
        <w:t xml:space="preserve">ley 80 de 1993, al expresar en el numeral 3, literal b), que tienen competencia para celebrar contratos a nombre </w:t>
      </w:r>
      <w:r w:rsidRPr="00DD0F8F">
        <w:rPr>
          <w:rFonts w:ascii="Arial" w:hAnsi="Arial" w:cs="Arial"/>
          <w:spacing w:val="-3"/>
        </w:rPr>
        <w:t xml:space="preserve">de </w:t>
      </w:r>
      <w:r w:rsidRPr="00DD0F8F">
        <w:rPr>
          <w:rFonts w:ascii="Arial" w:hAnsi="Arial" w:cs="Arial"/>
          <w:spacing w:val="2"/>
        </w:rPr>
        <w:t xml:space="preserve">la </w:t>
      </w:r>
      <w:r w:rsidRPr="00DD0F8F">
        <w:rPr>
          <w:rFonts w:ascii="Arial" w:hAnsi="Arial" w:cs="Arial"/>
        </w:rPr>
        <w:t>entidad</w:t>
      </w:r>
      <w:r w:rsidRPr="00DD0F8F">
        <w:rPr>
          <w:rFonts w:ascii="Arial" w:hAnsi="Arial" w:cs="Arial"/>
          <w:spacing w:val="-20"/>
        </w:rPr>
        <w:t xml:space="preserve"> </w:t>
      </w:r>
      <w:r w:rsidRPr="00DD0F8F">
        <w:rPr>
          <w:rFonts w:ascii="Arial" w:hAnsi="Arial" w:cs="Arial"/>
        </w:rPr>
        <w:t>respectiva:</w:t>
      </w:r>
    </w:p>
    <w:p w:rsidR="00C65870" w:rsidRPr="00DD0F8F" w:rsidRDefault="00C65870" w:rsidP="003113DE">
      <w:pPr>
        <w:pStyle w:val="Textoindependiente"/>
        <w:spacing w:before="1"/>
        <w:ind w:left="119" w:right="116"/>
        <w:jc w:val="both"/>
        <w:rPr>
          <w:rFonts w:ascii="Arial" w:hAnsi="Arial" w:cs="Arial"/>
        </w:rPr>
      </w:pPr>
    </w:p>
    <w:p w:rsidR="000552C2" w:rsidRPr="00DD0F8F" w:rsidRDefault="004E7265" w:rsidP="003113DE">
      <w:pPr>
        <w:ind w:left="825" w:right="119"/>
        <w:jc w:val="both"/>
        <w:rPr>
          <w:rFonts w:ascii="Arial" w:hAnsi="Arial" w:cs="Arial"/>
          <w:i/>
          <w:sz w:val="20"/>
          <w:szCs w:val="20"/>
        </w:rPr>
      </w:pPr>
      <w:r w:rsidRPr="00DD0F8F">
        <w:rPr>
          <w:rFonts w:ascii="Arial" w:hAnsi="Arial" w:cs="Arial"/>
          <w:i/>
          <w:sz w:val="20"/>
          <w:szCs w:val="20"/>
        </w:rPr>
        <w:t xml:space="preserve">“A nivel territorial, los gobernadores de los departamentos, </w:t>
      </w:r>
      <w:r w:rsidRPr="00DD0F8F">
        <w:rPr>
          <w:rFonts w:ascii="Arial" w:hAnsi="Arial" w:cs="Arial"/>
          <w:b/>
          <w:i/>
          <w:sz w:val="20"/>
          <w:szCs w:val="20"/>
        </w:rPr>
        <w:t xml:space="preserve">los alcaldes municipales </w:t>
      </w:r>
      <w:r w:rsidRPr="00DD0F8F">
        <w:rPr>
          <w:rFonts w:ascii="Arial" w:hAnsi="Arial" w:cs="Arial"/>
          <w:i/>
          <w:sz w:val="20"/>
          <w:szCs w:val="20"/>
        </w:rPr>
        <w:t xml:space="preserve">y de los distritos capitales y especiales, los contralores departamentales, distritales y municipales, y los representantes legales de las regiones, las provincias, las áreas metropolitanas, los territorios indígenas y las asociaciones de municipios, en los términos y condiciones de las normas legales que regulen la organización y el funcionamiento de dichas entidades”. (Negrilla </w:t>
      </w:r>
      <w:r w:rsidR="00C65870" w:rsidRPr="00DD0F8F">
        <w:rPr>
          <w:rFonts w:ascii="Arial" w:hAnsi="Arial" w:cs="Arial"/>
          <w:i/>
          <w:sz w:val="20"/>
          <w:szCs w:val="20"/>
        </w:rPr>
        <w:t>fuera de texto</w:t>
      </w:r>
      <w:r w:rsidRPr="00DD0F8F">
        <w:rPr>
          <w:rFonts w:ascii="Arial" w:hAnsi="Arial" w:cs="Arial"/>
          <w:i/>
          <w:sz w:val="20"/>
          <w:szCs w:val="20"/>
        </w:rPr>
        <w:t>).</w:t>
      </w:r>
    </w:p>
    <w:p w:rsidR="000552C2" w:rsidRPr="00DD0F8F" w:rsidRDefault="000552C2" w:rsidP="003113DE">
      <w:pPr>
        <w:pStyle w:val="Textoindependiente"/>
        <w:ind w:left="119" w:right="115"/>
        <w:jc w:val="both"/>
        <w:rPr>
          <w:rFonts w:ascii="Arial" w:hAnsi="Arial" w:cs="Arial"/>
        </w:rPr>
      </w:pPr>
    </w:p>
    <w:p w:rsidR="007A10B3" w:rsidRPr="00DD0F8F" w:rsidRDefault="004E7265" w:rsidP="003113DE">
      <w:pPr>
        <w:pStyle w:val="Textoindependiente"/>
        <w:ind w:left="119" w:right="115"/>
        <w:jc w:val="both"/>
        <w:rPr>
          <w:rFonts w:ascii="Arial" w:hAnsi="Arial" w:cs="Arial"/>
        </w:rPr>
      </w:pPr>
      <w:r w:rsidRPr="00DD0F8F">
        <w:rPr>
          <w:rFonts w:ascii="Arial" w:hAnsi="Arial" w:cs="Arial"/>
        </w:rPr>
        <w:t>Teniendo claro la competencia de los alcaldes para celebrar contratos otorgada por la ley, es preciso continuar señalando que de acuerdo con el criterio orgánico adoptado por el Estatuto General de la Contratación Estatal, los contratos que celebre el Municipio de Armenia, tienen el carácter de contratos Estatales y teniendo en cuenta que tal entidad territorial no comparte ánimos industriales, comerciales u  otros  fines que impliquen que su actividad contractual</w:t>
      </w:r>
      <w:r w:rsidR="000552C2" w:rsidRPr="00DD0F8F">
        <w:rPr>
          <w:rFonts w:ascii="Arial" w:hAnsi="Arial" w:cs="Arial"/>
        </w:rPr>
        <w:t xml:space="preserve"> goce  de  un  régimen especial</w:t>
      </w:r>
      <w:r w:rsidR="000552C2" w:rsidRPr="00DD0F8F">
        <w:rPr>
          <w:rStyle w:val="Refdenotaalpie"/>
          <w:rFonts w:ascii="Arial" w:hAnsi="Arial" w:cs="Arial"/>
        </w:rPr>
        <w:footnoteReference w:id="8"/>
      </w:r>
      <w:r w:rsidRPr="00DD0F8F">
        <w:rPr>
          <w:rFonts w:ascii="Arial" w:hAnsi="Arial" w:cs="Arial"/>
          <w:position w:val="11"/>
        </w:rPr>
        <w:t xml:space="preserve"> </w:t>
      </w:r>
      <w:r w:rsidRPr="00DD0F8F">
        <w:rPr>
          <w:rFonts w:ascii="Arial" w:hAnsi="Arial" w:cs="Arial"/>
        </w:rPr>
        <w:t xml:space="preserve">, se puede señalar de manera general que su régimen contractual está sometido a lo señalado en el Estatuto General de Contratación Estatal, cuya estructura normativa se encuentra en la actualidad sustentada principalmente en la ley 80 de 1993, la ley 1150 de 2007, ley 1450 de 2011, ley 1474 de 2012, ley 1508 de 2012, ley 1682 de 2013, Ley 1712 de 2014, Decreto ley 4170 de </w:t>
      </w:r>
      <w:r w:rsidR="00426014" w:rsidRPr="00DD0F8F">
        <w:rPr>
          <w:rFonts w:ascii="Arial" w:hAnsi="Arial" w:cs="Arial"/>
        </w:rPr>
        <w:t xml:space="preserve">2011 </w:t>
      </w:r>
      <w:r w:rsidRPr="00DD0F8F">
        <w:rPr>
          <w:rFonts w:ascii="Arial" w:hAnsi="Arial" w:cs="Arial"/>
        </w:rPr>
        <w:t xml:space="preserve">y en los Decretos  reglamentarios:    </w:t>
      </w:r>
      <w:r w:rsidRPr="00DD0F8F">
        <w:rPr>
          <w:rFonts w:ascii="Arial" w:hAnsi="Arial" w:cs="Arial"/>
          <w:b/>
        </w:rPr>
        <w:t>019  de  2012</w:t>
      </w:r>
      <w:r w:rsidRPr="00DD0F8F">
        <w:rPr>
          <w:rFonts w:ascii="Arial" w:hAnsi="Arial" w:cs="Arial"/>
        </w:rPr>
        <w:t xml:space="preserve">,  Decreto  </w:t>
      </w:r>
      <w:r w:rsidR="00E0537D" w:rsidRPr="00DD0F8F">
        <w:rPr>
          <w:rFonts w:ascii="Arial" w:hAnsi="Arial" w:cs="Arial"/>
        </w:rPr>
        <w:t>1082 de 2015</w:t>
      </w:r>
      <w:r w:rsidRPr="00DD0F8F">
        <w:rPr>
          <w:rFonts w:ascii="Arial" w:hAnsi="Arial" w:cs="Arial"/>
        </w:rPr>
        <w:t>, bases jurídicas sobre las cuales se desarrollará el presente  manual de</w:t>
      </w:r>
      <w:r w:rsidRPr="00DD0F8F">
        <w:rPr>
          <w:rFonts w:ascii="Arial" w:hAnsi="Arial" w:cs="Arial"/>
          <w:spacing w:val="-8"/>
        </w:rPr>
        <w:t xml:space="preserve"> </w:t>
      </w:r>
      <w:r w:rsidR="00E0537D" w:rsidRPr="00DD0F8F">
        <w:rPr>
          <w:rFonts w:ascii="Arial" w:hAnsi="Arial" w:cs="Arial"/>
        </w:rPr>
        <w:t xml:space="preserve">contratación y en el Decreto </w:t>
      </w:r>
    </w:p>
    <w:p w:rsidR="007A10B3" w:rsidRPr="00DD0F8F" w:rsidRDefault="007A10B3" w:rsidP="003113DE">
      <w:pPr>
        <w:pStyle w:val="Textoindependiente"/>
        <w:spacing w:before="12"/>
        <w:rPr>
          <w:rFonts w:ascii="Arial" w:hAnsi="Arial" w:cs="Arial"/>
        </w:rPr>
      </w:pPr>
    </w:p>
    <w:p w:rsidR="007A10B3" w:rsidRPr="00DD0F8F" w:rsidRDefault="004E7265" w:rsidP="003113DE">
      <w:pPr>
        <w:pStyle w:val="Textoindependiente"/>
        <w:ind w:left="119" w:right="115"/>
        <w:jc w:val="both"/>
        <w:rPr>
          <w:rFonts w:ascii="Arial" w:hAnsi="Arial" w:cs="Arial"/>
        </w:rPr>
      </w:pPr>
      <w:r w:rsidRPr="00DD0F8F">
        <w:rPr>
          <w:rFonts w:ascii="Arial" w:hAnsi="Arial" w:cs="Arial"/>
        </w:rPr>
        <w:t>Lo acabado de afirmar, no significa en manera alguna que el régimen regulatorio de todos los contratos o el régimen de selección de contratistas del Municipio de Armenia, sea única y exclusivamente el establecido en el Estatuto General de la Contratación Pública, ya que como se verá en el desarrollo del presente manual, si bien su regla general es que los contratos que celebre se encuentren regulados por dicho estatuto, existen algunas tipologías contractuales que gozan de régimen especial, siempre y cuando obviamente cumplan con todas las condiciones establecidas en las disposiciones especiales.</w:t>
      </w:r>
    </w:p>
    <w:p w:rsidR="00432A8C" w:rsidRDefault="00432A8C" w:rsidP="00432A8C">
      <w:pPr>
        <w:pStyle w:val="Textoindependiente"/>
        <w:ind w:left="119" w:right="112"/>
        <w:jc w:val="both"/>
        <w:rPr>
          <w:rFonts w:ascii="Arial" w:hAnsi="Arial" w:cs="Arial"/>
        </w:rPr>
      </w:pPr>
      <w:bookmarkStart w:id="10" w:name="_bookmark3"/>
      <w:bookmarkStart w:id="11" w:name="_Toc460943945"/>
      <w:bookmarkEnd w:id="10"/>
    </w:p>
    <w:p w:rsidR="00432A8C" w:rsidRDefault="00432A8C" w:rsidP="00432A8C">
      <w:pPr>
        <w:pStyle w:val="Textoindependiente"/>
        <w:ind w:left="119" w:right="112"/>
        <w:jc w:val="both"/>
        <w:rPr>
          <w:rFonts w:ascii="Arial" w:hAnsi="Arial" w:cs="Arial"/>
        </w:rPr>
      </w:pPr>
    </w:p>
    <w:p w:rsidR="00B01C85" w:rsidRDefault="00B01C85" w:rsidP="00432A8C">
      <w:pPr>
        <w:pStyle w:val="Textoindependiente"/>
        <w:ind w:left="119" w:right="112"/>
        <w:jc w:val="both"/>
        <w:rPr>
          <w:rFonts w:ascii="Arial" w:hAnsi="Arial" w:cs="Arial"/>
        </w:rPr>
      </w:pPr>
    </w:p>
    <w:p w:rsidR="00B01C85" w:rsidRDefault="00B01C85" w:rsidP="00432A8C">
      <w:pPr>
        <w:pStyle w:val="Textoindependiente"/>
        <w:ind w:left="119" w:right="112"/>
        <w:jc w:val="both"/>
        <w:rPr>
          <w:rFonts w:ascii="Arial" w:hAnsi="Arial" w:cs="Arial"/>
        </w:rPr>
      </w:pPr>
    </w:p>
    <w:p w:rsidR="00432A8C" w:rsidRDefault="00432A8C" w:rsidP="00432A8C">
      <w:pPr>
        <w:pStyle w:val="Textoindependiente"/>
        <w:ind w:left="119" w:right="112"/>
        <w:jc w:val="both"/>
        <w:rPr>
          <w:rFonts w:ascii="Arial" w:hAnsi="Arial" w:cs="Arial"/>
        </w:rPr>
      </w:pPr>
    </w:p>
    <w:p w:rsidR="00432A8C" w:rsidRPr="00DD0F8F" w:rsidRDefault="00432A8C" w:rsidP="00432A8C">
      <w:pPr>
        <w:jc w:val="both"/>
        <w:rPr>
          <w:rFonts w:ascii="Arial" w:hAnsi="Arial" w:cs="Arial"/>
          <w:sz w:val="24"/>
          <w:szCs w:val="24"/>
        </w:rPr>
        <w:sectPr w:rsidR="00432A8C" w:rsidRPr="00DD0F8F" w:rsidSect="00EA5509">
          <w:type w:val="continuous"/>
          <w:pgSz w:w="12240" w:h="15840" w:code="1"/>
          <w:pgMar w:top="1780" w:right="1134" w:bottom="940" w:left="1134" w:header="708" w:footer="697" w:gutter="0"/>
          <w:cols w:space="720"/>
        </w:sectPr>
      </w:pPr>
    </w:p>
    <w:p w:rsidR="009B0FDF" w:rsidRPr="00DD0F8F" w:rsidRDefault="00DF48BE" w:rsidP="003113DE">
      <w:pPr>
        <w:pStyle w:val="Ttulo1"/>
        <w:rPr>
          <w:rFonts w:cs="Arial"/>
        </w:rPr>
      </w:pPr>
      <w:bookmarkStart w:id="12" w:name="_Toc461722793"/>
      <w:r w:rsidRPr="00DD0F8F">
        <w:rPr>
          <w:rFonts w:cs="Arial"/>
        </w:rPr>
        <w:t>TITULO II</w:t>
      </w:r>
      <w:bookmarkStart w:id="13" w:name="_Toc460943946"/>
      <w:bookmarkEnd w:id="11"/>
      <w:bookmarkEnd w:id="12"/>
      <w:r w:rsidR="009B0FDF" w:rsidRPr="00DD0F8F">
        <w:rPr>
          <w:rFonts w:cs="Arial"/>
        </w:rPr>
        <w:t xml:space="preserve">  </w:t>
      </w:r>
    </w:p>
    <w:p w:rsidR="009B0FDF" w:rsidRPr="00DD0F8F" w:rsidRDefault="009B0FDF" w:rsidP="003113DE">
      <w:pPr>
        <w:rPr>
          <w:rFonts w:ascii="Arial" w:hAnsi="Arial" w:cs="Arial"/>
        </w:rPr>
      </w:pPr>
    </w:p>
    <w:p w:rsidR="00DF48BE" w:rsidRPr="00DD0F8F" w:rsidRDefault="00DF48BE" w:rsidP="003113DE">
      <w:pPr>
        <w:pStyle w:val="Ttulo1"/>
        <w:rPr>
          <w:rFonts w:cs="Arial"/>
        </w:rPr>
      </w:pPr>
      <w:bookmarkStart w:id="14" w:name="_Toc461722794"/>
      <w:r w:rsidRPr="00DD0F8F">
        <w:rPr>
          <w:rFonts w:cs="Arial"/>
        </w:rPr>
        <w:t>MARCO GENERAL</w:t>
      </w:r>
      <w:bookmarkEnd w:id="13"/>
      <w:bookmarkEnd w:id="14"/>
    </w:p>
    <w:p w:rsidR="007A10B3" w:rsidRPr="00DD0F8F" w:rsidRDefault="007A10B3" w:rsidP="003113DE">
      <w:pPr>
        <w:pStyle w:val="Textoindependiente"/>
        <w:spacing w:before="4"/>
        <w:rPr>
          <w:rFonts w:ascii="Arial" w:hAnsi="Arial" w:cs="Arial"/>
          <w:b/>
        </w:rPr>
      </w:pPr>
    </w:p>
    <w:p w:rsidR="007A10B3" w:rsidRPr="00DD0F8F" w:rsidRDefault="004E7265" w:rsidP="003113DE">
      <w:pPr>
        <w:pStyle w:val="Textoindependiente"/>
        <w:ind w:left="119" w:right="115"/>
        <w:jc w:val="both"/>
        <w:rPr>
          <w:rFonts w:ascii="Arial" w:hAnsi="Arial" w:cs="Arial"/>
        </w:rPr>
      </w:pPr>
      <w:r w:rsidRPr="00DD0F8F">
        <w:rPr>
          <w:rFonts w:ascii="Arial" w:hAnsi="Arial" w:cs="Arial"/>
        </w:rPr>
        <w:t xml:space="preserve">Teniendo en cuenta que como se ha indicado, el Manual de Contratación constituye una herramienta de gestión contractual y en razón a que </w:t>
      </w:r>
      <w:r w:rsidRPr="00DD0F8F">
        <w:rPr>
          <w:rFonts w:ascii="Arial" w:hAnsi="Arial" w:cs="Arial"/>
          <w:spacing w:val="2"/>
        </w:rPr>
        <w:t xml:space="preserve">la </w:t>
      </w:r>
      <w:r w:rsidRPr="00DD0F8F">
        <w:rPr>
          <w:rFonts w:ascii="Arial" w:hAnsi="Arial" w:cs="Arial"/>
        </w:rPr>
        <w:t xml:space="preserve">regulación de esta actividad no se encuentra contenida de manera exclusiva en </w:t>
      </w:r>
      <w:r w:rsidRPr="00DD0F8F">
        <w:rPr>
          <w:rFonts w:ascii="Arial" w:hAnsi="Arial" w:cs="Arial"/>
          <w:spacing w:val="2"/>
        </w:rPr>
        <w:t xml:space="preserve">la </w:t>
      </w:r>
      <w:r w:rsidRPr="00DD0F8F">
        <w:rPr>
          <w:rFonts w:ascii="Arial" w:hAnsi="Arial" w:cs="Arial"/>
        </w:rPr>
        <w:t xml:space="preserve">ley 80 </w:t>
      </w:r>
      <w:r w:rsidRPr="00DD0F8F">
        <w:rPr>
          <w:rFonts w:ascii="Arial" w:hAnsi="Arial" w:cs="Arial"/>
          <w:spacing w:val="-3"/>
        </w:rPr>
        <w:t xml:space="preserve">de </w:t>
      </w:r>
      <w:r w:rsidRPr="00DD0F8F">
        <w:rPr>
          <w:rFonts w:ascii="Arial" w:hAnsi="Arial" w:cs="Arial"/>
        </w:rPr>
        <w:t xml:space="preserve">1993 o en </w:t>
      </w:r>
      <w:r w:rsidRPr="00DD0F8F">
        <w:rPr>
          <w:rFonts w:ascii="Arial" w:hAnsi="Arial" w:cs="Arial"/>
          <w:spacing w:val="2"/>
        </w:rPr>
        <w:t xml:space="preserve">la </w:t>
      </w:r>
      <w:r w:rsidRPr="00DD0F8F">
        <w:rPr>
          <w:rFonts w:ascii="Arial" w:hAnsi="Arial" w:cs="Arial"/>
        </w:rPr>
        <w:t xml:space="preserve">ley 1150 de 2007, sino en diferentes normas que hacen alusión a las relaciones contractuales de la administración pública de manera directa o indirecta, se considera pertinente establecer el marco normativo general que incluye: una descripción de las principales normas relacionadas con esta actividad señalando en cada una de ellas los aspectos más relevantes en esta materia, así como un desarrollo de </w:t>
      </w:r>
      <w:r w:rsidRPr="00DD0F8F">
        <w:rPr>
          <w:rFonts w:ascii="Arial" w:hAnsi="Arial" w:cs="Arial"/>
          <w:spacing w:val="2"/>
        </w:rPr>
        <w:t xml:space="preserve">la </w:t>
      </w:r>
      <w:r w:rsidRPr="00DD0F8F">
        <w:rPr>
          <w:rFonts w:ascii="Arial" w:hAnsi="Arial" w:cs="Arial"/>
        </w:rPr>
        <w:t xml:space="preserve">aplicación de los principios de </w:t>
      </w:r>
      <w:r w:rsidRPr="00DD0F8F">
        <w:rPr>
          <w:rFonts w:ascii="Arial" w:hAnsi="Arial" w:cs="Arial"/>
          <w:spacing w:val="2"/>
        </w:rPr>
        <w:t xml:space="preserve">la </w:t>
      </w:r>
      <w:r w:rsidRPr="00DD0F8F">
        <w:rPr>
          <w:rFonts w:ascii="Arial" w:hAnsi="Arial" w:cs="Arial"/>
        </w:rPr>
        <w:t xml:space="preserve">actividad contractual en cabeza del Municipio de Armenia, para </w:t>
      </w:r>
      <w:r w:rsidRPr="00DD0F8F">
        <w:rPr>
          <w:rFonts w:ascii="Arial" w:hAnsi="Arial" w:cs="Arial"/>
          <w:spacing w:val="2"/>
        </w:rPr>
        <w:t xml:space="preserve">lo </w:t>
      </w:r>
      <w:r w:rsidRPr="00DD0F8F">
        <w:rPr>
          <w:rFonts w:ascii="Arial" w:hAnsi="Arial" w:cs="Arial"/>
        </w:rPr>
        <w:t>cual en la presente actualización del Manual de Contratación se incluirán algunas normas de reciente</w:t>
      </w:r>
      <w:r w:rsidRPr="00DD0F8F">
        <w:rPr>
          <w:rFonts w:ascii="Arial" w:hAnsi="Arial" w:cs="Arial"/>
          <w:spacing w:val="-12"/>
        </w:rPr>
        <w:t xml:space="preserve"> </w:t>
      </w:r>
      <w:r w:rsidRPr="00DD0F8F">
        <w:rPr>
          <w:rFonts w:ascii="Arial" w:hAnsi="Arial" w:cs="Arial"/>
        </w:rPr>
        <w:t>expedición.</w:t>
      </w:r>
    </w:p>
    <w:p w:rsidR="007A10B3" w:rsidRPr="00DD0F8F" w:rsidRDefault="007A10B3" w:rsidP="003113DE">
      <w:pPr>
        <w:pStyle w:val="Textoindependiente"/>
        <w:rPr>
          <w:rFonts w:ascii="Arial" w:hAnsi="Arial" w:cs="Arial"/>
        </w:rPr>
      </w:pPr>
    </w:p>
    <w:p w:rsidR="007A10B3" w:rsidRPr="00DD0F8F" w:rsidRDefault="009B0FDF" w:rsidP="00B01C85">
      <w:pPr>
        <w:pStyle w:val="Ttulo3"/>
      </w:pPr>
      <w:bookmarkStart w:id="15" w:name="_Toc460943947"/>
      <w:bookmarkStart w:id="16" w:name="_Toc461722795"/>
      <w:r w:rsidRPr="00DD0F8F">
        <w:t xml:space="preserve">2.1. </w:t>
      </w:r>
      <w:r w:rsidR="004E7265" w:rsidRPr="00DD0F8F">
        <w:t xml:space="preserve">PRINCIPALES NORMAS APLICABLES A LA ACTIVIDAD CONTRACTUAL DEL MUNICIPIO DE </w:t>
      </w:r>
      <w:r w:rsidR="007326D9" w:rsidRPr="00DD0F8F">
        <w:t>ARMENIA.</w:t>
      </w:r>
      <w:bookmarkEnd w:id="15"/>
      <w:bookmarkEnd w:id="16"/>
    </w:p>
    <w:p w:rsidR="007A10B3" w:rsidRPr="00DD0F8F" w:rsidRDefault="007A10B3" w:rsidP="003113DE">
      <w:pPr>
        <w:pStyle w:val="Textoindependiente"/>
        <w:spacing w:before="1"/>
        <w:rPr>
          <w:rFonts w:ascii="Arial" w:hAnsi="Arial" w:cs="Arial"/>
          <w:b/>
        </w:rPr>
      </w:pPr>
    </w:p>
    <w:p w:rsidR="007A10B3" w:rsidRPr="00DD0F8F" w:rsidRDefault="004E7265" w:rsidP="003113DE">
      <w:pPr>
        <w:pStyle w:val="Textoindependiente"/>
        <w:ind w:left="119" w:right="116"/>
        <w:jc w:val="both"/>
        <w:rPr>
          <w:rFonts w:ascii="Arial" w:hAnsi="Arial" w:cs="Arial"/>
        </w:rPr>
      </w:pPr>
      <w:r w:rsidRPr="00DD0F8F">
        <w:rPr>
          <w:rFonts w:ascii="Arial" w:hAnsi="Arial" w:cs="Arial"/>
        </w:rPr>
        <w:t>El marco normativo principal que los funcionarios de la administración Municipal, deben tener en cuenta frente a la actividad contractual del Municipio de Armenia, es el siguiente:</w:t>
      </w:r>
    </w:p>
    <w:p w:rsidR="007A10B3" w:rsidRPr="00DD0F8F" w:rsidRDefault="007A10B3" w:rsidP="003113DE">
      <w:pPr>
        <w:pStyle w:val="Textoindependiente"/>
        <w:spacing w:before="8"/>
        <w:rPr>
          <w:rFonts w:ascii="Arial" w:hAnsi="Arial" w:cs="Arial"/>
        </w:rPr>
      </w:pPr>
    </w:p>
    <w:p w:rsidR="007326D9" w:rsidRPr="00DD0F8F" w:rsidRDefault="001A3033" w:rsidP="00B01C85">
      <w:pPr>
        <w:pStyle w:val="Ttulo3"/>
      </w:pPr>
      <w:bookmarkStart w:id="17" w:name="_Toc460943948"/>
      <w:bookmarkStart w:id="18" w:name="_Toc461722796"/>
      <w:r w:rsidRPr="00DD0F8F">
        <w:t xml:space="preserve">2.1.1. </w:t>
      </w:r>
      <w:r w:rsidR="004E7265" w:rsidRPr="00DD0F8F">
        <w:t>CONSTITUCIÓN</w:t>
      </w:r>
      <w:r w:rsidR="004E7265" w:rsidRPr="00DD0F8F">
        <w:rPr>
          <w:spacing w:val="-7"/>
        </w:rPr>
        <w:t xml:space="preserve"> </w:t>
      </w:r>
      <w:r w:rsidR="004E7265" w:rsidRPr="00DD0F8F">
        <w:t>POLÍTICA:</w:t>
      </w:r>
      <w:bookmarkEnd w:id="17"/>
      <w:bookmarkEnd w:id="18"/>
    </w:p>
    <w:p w:rsidR="007A10B3" w:rsidRPr="00DD0F8F" w:rsidRDefault="004E7265" w:rsidP="003113DE">
      <w:pPr>
        <w:pStyle w:val="Textoindependiente"/>
        <w:spacing w:before="57"/>
        <w:ind w:right="165"/>
        <w:rPr>
          <w:rFonts w:ascii="Arial" w:hAnsi="Arial" w:cs="Arial"/>
        </w:rPr>
      </w:pPr>
      <w:r w:rsidRPr="00DD0F8F">
        <w:rPr>
          <w:rFonts w:ascii="Arial" w:hAnsi="Arial" w:cs="Arial"/>
        </w:rPr>
        <w:t>Constitución Política de Colombia de 1991, principalmente los artículos  1, 2, 29, 48, 49, 50, 90, 121, 209 y</w:t>
      </w:r>
      <w:r w:rsidRPr="00DD0F8F">
        <w:rPr>
          <w:rFonts w:ascii="Arial" w:hAnsi="Arial" w:cs="Arial"/>
          <w:spacing w:val="-7"/>
        </w:rPr>
        <w:t xml:space="preserve"> </w:t>
      </w:r>
      <w:r w:rsidRPr="00DD0F8F">
        <w:rPr>
          <w:rFonts w:ascii="Arial" w:hAnsi="Arial" w:cs="Arial"/>
        </w:rPr>
        <w:t>355.</w:t>
      </w:r>
    </w:p>
    <w:p w:rsidR="007A10B3" w:rsidRPr="00DD0F8F" w:rsidRDefault="007A10B3" w:rsidP="003113DE">
      <w:pPr>
        <w:pStyle w:val="Textoindependiente"/>
        <w:spacing w:before="11"/>
        <w:rPr>
          <w:rFonts w:ascii="Arial" w:hAnsi="Arial" w:cs="Arial"/>
        </w:rPr>
      </w:pPr>
    </w:p>
    <w:p w:rsidR="007A10B3" w:rsidRPr="00DD0F8F" w:rsidRDefault="001A3033" w:rsidP="00B01C85">
      <w:pPr>
        <w:pStyle w:val="Ttulo3"/>
      </w:pPr>
      <w:bookmarkStart w:id="19" w:name="_Toc460943949"/>
      <w:bookmarkStart w:id="20" w:name="_Toc461722797"/>
      <w:r w:rsidRPr="00DD0F8F">
        <w:t xml:space="preserve">2.1.2. </w:t>
      </w:r>
      <w:r w:rsidR="004E7265" w:rsidRPr="00DD0F8F">
        <w:t>CÓDIGOS</w:t>
      </w:r>
      <w:bookmarkEnd w:id="19"/>
      <w:bookmarkEnd w:id="20"/>
    </w:p>
    <w:p w:rsidR="0009765D" w:rsidRPr="00DD0F8F" w:rsidRDefault="0009765D" w:rsidP="003113DE">
      <w:pPr>
        <w:pStyle w:val="Textoindependiente"/>
        <w:spacing w:before="1"/>
        <w:ind w:left="119"/>
        <w:jc w:val="both"/>
        <w:rPr>
          <w:rFonts w:ascii="Arial" w:hAnsi="Arial" w:cs="Arial"/>
        </w:rPr>
      </w:pPr>
    </w:p>
    <w:p w:rsidR="007A10B3" w:rsidRPr="00DD0F8F" w:rsidRDefault="004E7265" w:rsidP="003113DE">
      <w:pPr>
        <w:pStyle w:val="Textoindependiente"/>
        <w:spacing w:before="1"/>
        <w:jc w:val="both"/>
        <w:rPr>
          <w:rFonts w:ascii="Arial" w:hAnsi="Arial" w:cs="Arial"/>
        </w:rPr>
      </w:pPr>
      <w:r w:rsidRPr="00DD0F8F">
        <w:rPr>
          <w:rFonts w:ascii="Arial" w:hAnsi="Arial" w:cs="Arial"/>
        </w:rPr>
        <w:t>Procedimiento Administrativo y de lo Contencioso Administrativo</w:t>
      </w:r>
      <w:r w:rsidR="00DF48BE" w:rsidRPr="00DD0F8F">
        <w:rPr>
          <w:rFonts w:ascii="Arial" w:hAnsi="Arial" w:cs="Arial"/>
        </w:rPr>
        <w:t xml:space="preserve">, de </w:t>
      </w:r>
      <w:r w:rsidRPr="00DD0F8F">
        <w:rPr>
          <w:rFonts w:ascii="Arial" w:hAnsi="Arial" w:cs="Arial"/>
        </w:rPr>
        <w:t>Comercio</w:t>
      </w:r>
      <w:r w:rsidR="00DF48BE" w:rsidRPr="00DD0F8F">
        <w:rPr>
          <w:rFonts w:ascii="Arial" w:hAnsi="Arial" w:cs="Arial"/>
        </w:rPr>
        <w:t xml:space="preserve"> y Civil</w:t>
      </w:r>
      <w:r w:rsidRPr="00DD0F8F">
        <w:rPr>
          <w:rFonts w:ascii="Arial" w:hAnsi="Arial" w:cs="Arial"/>
        </w:rPr>
        <w:t>.</w:t>
      </w:r>
    </w:p>
    <w:p w:rsidR="007A10B3" w:rsidRPr="00DD0F8F" w:rsidRDefault="007A10B3" w:rsidP="003113DE">
      <w:pPr>
        <w:pStyle w:val="Textoindependiente"/>
        <w:spacing w:before="4"/>
        <w:rPr>
          <w:rFonts w:ascii="Arial" w:hAnsi="Arial" w:cs="Arial"/>
        </w:rPr>
      </w:pPr>
    </w:p>
    <w:p w:rsidR="007A10B3" w:rsidRPr="00DD0F8F" w:rsidRDefault="001A3033" w:rsidP="00B01C85">
      <w:pPr>
        <w:pStyle w:val="Ttulo3"/>
      </w:pPr>
      <w:bookmarkStart w:id="21" w:name="_Toc460943950"/>
      <w:bookmarkStart w:id="22" w:name="_Toc461722798"/>
      <w:r w:rsidRPr="00DD0F8F">
        <w:t xml:space="preserve">2.1.3. </w:t>
      </w:r>
      <w:r w:rsidR="004E7265" w:rsidRPr="00DD0F8F">
        <w:t>LEYES</w:t>
      </w:r>
      <w:bookmarkEnd w:id="21"/>
      <w:bookmarkEnd w:id="22"/>
    </w:p>
    <w:p w:rsidR="007A10B3" w:rsidRPr="00DD0F8F" w:rsidRDefault="007A10B3" w:rsidP="003113DE">
      <w:pPr>
        <w:pStyle w:val="Textoindependiente"/>
        <w:rPr>
          <w:rFonts w:ascii="Arial" w:hAnsi="Arial" w:cs="Arial"/>
          <w:b/>
        </w:rPr>
      </w:pPr>
    </w:p>
    <w:p w:rsidR="007A10B3" w:rsidRPr="00DD0F8F" w:rsidRDefault="004E7265" w:rsidP="003113DE">
      <w:pPr>
        <w:pStyle w:val="Textoindependiente"/>
        <w:spacing w:before="57"/>
        <w:rPr>
          <w:rFonts w:ascii="Arial" w:hAnsi="Arial" w:cs="Arial"/>
        </w:rPr>
      </w:pPr>
      <w:r w:rsidRPr="00DD0F8F">
        <w:rPr>
          <w:rFonts w:ascii="Arial" w:hAnsi="Arial" w:cs="Arial"/>
          <w:b/>
        </w:rPr>
        <w:t xml:space="preserve">Ley 80 de 1993. </w:t>
      </w:r>
      <w:r w:rsidRPr="00DD0F8F">
        <w:rPr>
          <w:rFonts w:ascii="Arial" w:hAnsi="Arial" w:cs="Arial"/>
        </w:rPr>
        <w:t>“Por la cual se expide el Estatuto General de Contratación de la Administración Pública”.</w:t>
      </w:r>
    </w:p>
    <w:p w:rsidR="0009765D" w:rsidRPr="00DD0F8F" w:rsidRDefault="0009765D" w:rsidP="003113DE">
      <w:pPr>
        <w:pStyle w:val="Textoindependiente"/>
        <w:spacing w:before="57"/>
        <w:rPr>
          <w:rFonts w:ascii="Arial" w:hAnsi="Arial" w:cs="Arial"/>
        </w:rPr>
      </w:pPr>
    </w:p>
    <w:p w:rsidR="007A10B3" w:rsidRPr="00DD0F8F" w:rsidRDefault="004E7265" w:rsidP="003113DE">
      <w:pPr>
        <w:spacing w:before="57"/>
        <w:ind w:right="115"/>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Esta norma constituye, junto con aquellas disposiciones que han introducido modificaciones la columna vertebral de la actividad contractual de las entidades sometidas al Estatuto General de la Contratación Pública.</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spacing w:before="1"/>
        <w:ind w:right="170"/>
        <w:jc w:val="both"/>
        <w:rPr>
          <w:rFonts w:ascii="Arial" w:hAnsi="Arial" w:cs="Arial"/>
        </w:rPr>
      </w:pPr>
      <w:r w:rsidRPr="00DD0F8F">
        <w:rPr>
          <w:rFonts w:ascii="Arial" w:hAnsi="Arial" w:cs="Arial"/>
          <w:b/>
        </w:rPr>
        <w:t xml:space="preserve">Ley 100 de 1993. </w:t>
      </w:r>
      <w:r w:rsidRPr="00DD0F8F">
        <w:rPr>
          <w:rFonts w:ascii="Arial" w:hAnsi="Arial" w:cs="Arial"/>
        </w:rPr>
        <w:t xml:space="preserve">“Por la cual se crea el sistema de seguridad social integral y se dictan otras </w:t>
      </w:r>
      <w:r w:rsidRPr="00DD0F8F">
        <w:rPr>
          <w:rFonts w:ascii="Arial" w:hAnsi="Arial" w:cs="Arial"/>
        </w:rPr>
        <w:lastRenderedPageBreak/>
        <w:t>disposiciones”.</w:t>
      </w:r>
    </w:p>
    <w:p w:rsidR="007A10B3" w:rsidRPr="00DD0F8F" w:rsidRDefault="007A10B3" w:rsidP="003113DE">
      <w:pPr>
        <w:pStyle w:val="Textoindependiente"/>
        <w:spacing w:before="3"/>
        <w:rPr>
          <w:rFonts w:ascii="Arial" w:hAnsi="Arial" w:cs="Arial"/>
        </w:rPr>
      </w:pPr>
    </w:p>
    <w:p w:rsidR="007A10B3" w:rsidRPr="00DD0F8F" w:rsidRDefault="004E7265" w:rsidP="003113DE">
      <w:pPr>
        <w:ind w:right="168"/>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Junto con otras disposiciones que han introducido modificaciones, establece situaciones referentes a los aportes de seguridad social de los contratistas independientes, lo cual incluye a los contratistas de la administración pública.</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20"/>
        <w:jc w:val="both"/>
        <w:rPr>
          <w:rFonts w:ascii="Arial" w:hAnsi="Arial" w:cs="Arial"/>
        </w:rPr>
      </w:pPr>
      <w:r w:rsidRPr="00DD0F8F">
        <w:rPr>
          <w:rFonts w:ascii="Arial" w:hAnsi="Arial" w:cs="Arial"/>
          <w:b/>
        </w:rPr>
        <w:t xml:space="preserve">Ley 136 de 1994. </w:t>
      </w:r>
      <w:r w:rsidRPr="00DD0F8F">
        <w:rPr>
          <w:rFonts w:ascii="Arial" w:hAnsi="Arial" w:cs="Arial"/>
        </w:rPr>
        <w:t>“Por la cual se dictan normas tendientes a modernizar la organización y el funcionamiento de los municipios”.</w:t>
      </w:r>
    </w:p>
    <w:p w:rsidR="007A10B3" w:rsidRPr="00DD0F8F" w:rsidRDefault="007A10B3" w:rsidP="003113DE">
      <w:pPr>
        <w:pStyle w:val="Textoindependiente"/>
        <w:spacing w:before="11"/>
        <w:rPr>
          <w:rFonts w:ascii="Arial" w:hAnsi="Arial" w:cs="Arial"/>
        </w:rPr>
      </w:pPr>
    </w:p>
    <w:p w:rsidR="007A10B3" w:rsidRPr="00DD0F8F" w:rsidRDefault="004E7265" w:rsidP="003113DE">
      <w:pPr>
        <w:pStyle w:val="Textoindependiente"/>
        <w:ind w:right="114"/>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Es necesario tenerla en cuenta en materia de contratación estatal, ya que establece actividades relacionadas con las funciones de los alcaldes municipales y además señala algunos casos específicos en materia contractual sobre inhabilidades e incompatibilidades.</w:t>
      </w:r>
    </w:p>
    <w:p w:rsidR="007A10B3" w:rsidRPr="00DD0F8F" w:rsidRDefault="007A10B3" w:rsidP="003113DE">
      <w:pPr>
        <w:pStyle w:val="Textoindependiente"/>
        <w:spacing w:before="3"/>
        <w:rPr>
          <w:rFonts w:ascii="Arial" w:hAnsi="Arial" w:cs="Arial"/>
        </w:rPr>
      </w:pPr>
    </w:p>
    <w:p w:rsidR="007A10B3" w:rsidRPr="00DD0F8F" w:rsidRDefault="004E7265" w:rsidP="003113DE">
      <w:pPr>
        <w:pStyle w:val="Textoindependiente"/>
        <w:ind w:right="105"/>
        <w:jc w:val="both"/>
        <w:rPr>
          <w:rFonts w:ascii="Arial" w:hAnsi="Arial" w:cs="Arial"/>
        </w:rPr>
      </w:pPr>
      <w:r w:rsidRPr="00DD0F8F">
        <w:rPr>
          <w:rFonts w:ascii="Arial" w:hAnsi="Arial" w:cs="Arial"/>
          <w:b/>
        </w:rPr>
        <w:t xml:space="preserve">Ley 489 de 1998. </w:t>
      </w:r>
      <w:r w:rsidRPr="00DD0F8F">
        <w:rPr>
          <w:rFonts w:ascii="Arial" w:hAnsi="Arial" w:cs="Arial"/>
        </w:rPr>
        <w:t xml:space="preserve">“Por </w:t>
      </w:r>
      <w:r w:rsidRPr="00DD0F8F">
        <w:rPr>
          <w:rFonts w:ascii="Arial" w:hAnsi="Arial" w:cs="Arial"/>
          <w:spacing w:val="3"/>
        </w:rPr>
        <w:t xml:space="preserve">la </w:t>
      </w:r>
      <w:r w:rsidRPr="00DD0F8F">
        <w:rPr>
          <w:rFonts w:ascii="Arial" w:hAnsi="Arial" w:cs="Arial"/>
        </w:rPr>
        <w:t xml:space="preserve">cual se dictan normas sobre </w:t>
      </w:r>
      <w:r w:rsidRPr="00DD0F8F">
        <w:rPr>
          <w:rFonts w:ascii="Arial" w:hAnsi="Arial" w:cs="Arial"/>
          <w:spacing w:val="3"/>
        </w:rPr>
        <w:t xml:space="preserve">la </w:t>
      </w:r>
      <w:r w:rsidRPr="00DD0F8F">
        <w:rPr>
          <w:rFonts w:ascii="Arial" w:hAnsi="Arial" w:cs="Arial"/>
        </w:rPr>
        <w:t xml:space="preserve">organización  y funcionamiento de las entidades del orden nacional, se expiden las disposiciones, principios y reglas generales para el ejercicio de las atribuciones previstas en los numerales 15 y 16 del artículo </w:t>
      </w:r>
      <w:r w:rsidRPr="00DD0F8F">
        <w:rPr>
          <w:rFonts w:ascii="Arial" w:hAnsi="Arial" w:cs="Arial"/>
          <w:spacing w:val="2"/>
        </w:rPr>
        <w:t xml:space="preserve">189 </w:t>
      </w:r>
      <w:r w:rsidRPr="00DD0F8F">
        <w:rPr>
          <w:rFonts w:ascii="Arial" w:hAnsi="Arial" w:cs="Arial"/>
        </w:rPr>
        <w:t xml:space="preserve">de </w:t>
      </w:r>
      <w:r w:rsidRPr="00DD0F8F">
        <w:rPr>
          <w:rFonts w:ascii="Arial" w:hAnsi="Arial" w:cs="Arial"/>
          <w:spacing w:val="2"/>
        </w:rPr>
        <w:t xml:space="preserve">la </w:t>
      </w:r>
      <w:r w:rsidRPr="00DD0F8F">
        <w:rPr>
          <w:rFonts w:ascii="Arial" w:hAnsi="Arial" w:cs="Arial"/>
        </w:rPr>
        <w:t>Constitución Política y se dictan otras</w:t>
      </w:r>
      <w:r w:rsidRPr="00DD0F8F">
        <w:rPr>
          <w:rFonts w:ascii="Arial" w:hAnsi="Arial" w:cs="Arial"/>
          <w:spacing w:val="-18"/>
        </w:rPr>
        <w:t xml:space="preserve"> </w:t>
      </w:r>
      <w:r w:rsidRPr="00DD0F8F">
        <w:rPr>
          <w:rFonts w:ascii="Arial" w:hAnsi="Arial" w:cs="Arial"/>
        </w:rPr>
        <w:t>disposiciones”.</w:t>
      </w:r>
    </w:p>
    <w:p w:rsidR="007A10B3" w:rsidRPr="00DD0F8F" w:rsidRDefault="007A10B3" w:rsidP="003113DE">
      <w:pPr>
        <w:pStyle w:val="Textoindependiente"/>
        <w:spacing w:before="8"/>
        <w:rPr>
          <w:rFonts w:ascii="Arial" w:hAnsi="Arial" w:cs="Arial"/>
        </w:rPr>
      </w:pPr>
    </w:p>
    <w:p w:rsidR="007A10B3" w:rsidRPr="00DD0F8F" w:rsidRDefault="004E7265" w:rsidP="003113DE">
      <w:pPr>
        <w:spacing w:before="1"/>
        <w:ind w:right="113"/>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Esta ley regula aspectos referentes a la estructura del Estado y frente a la actividad contractual, es importante tener en cuenta las condiciones allí fijadas en cuanto a la figura de la desconcentración  y  delegación  de  funciones.    De  igual manera</w:t>
      </w:r>
      <w:r w:rsidR="00DF48BE" w:rsidRPr="00DD0F8F">
        <w:rPr>
          <w:rFonts w:ascii="Arial" w:hAnsi="Arial" w:cs="Arial"/>
          <w:sz w:val="24"/>
          <w:szCs w:val="24"/>
        </w:rPr>
        <w:t xml:space="preserve"> e</w:t>
      </w:r>
      <w:r w:rsidRPr="00DD0F8F">
        <w:rPr>
          <w:rFonts w:ascii="Arial" w:hAnsi="Arial" w:cs="Arial"/>
          <w:sz w:val="24"/>
          <w:szCs w:val="24"/>
        </w:rPr>
        <w:t>stablece algunas tipologías contractuales especiales, referentes a convenios de asociación y a convenios con entidades sin ánimo de lucro, así como la creación de personas jurídicas con entidades sin ánimo de lucro.</w:t>
      </w:r>
    </w:p>
    <w:p w:rsidR="00DF48BE" w:rsidRPr="00DD0F8F" w:rsidRDefault="00DF48BE" w:rsidP="003113DE">
      <w:pPr>
        <w:pStyle w:val="Textoindependiente"/>
        <w:ind w:right="114"/>
        <w:jc w:val="both"/>
        <w:rPr>
          <w:rFonts w:ascii="Arial" w:hAnsi="Arial" w:cs="Arial"/>
          <w:b/>
        </w:rPr>
      </w:pPr>
    </w:p>
    <w:p w:rsidR="007A10B3" w:rsidRPr="00DD0F8F" w:rsidRDefault="004E7265" w:rsidP="003113DE">
      <w:pPr>
        <w:pStyle w:val="Textoindependiente"/>
        <w:ind w:right="114"/>
        <w:jc w:val="both"/>
        <w:rPr>
          <w:rFonts w:ascii="Arial" w:hAnsi="Arial" w:cs="Arial"/>
        </w:rPr>
      </w:pPr>
      <w:r w:rsidRPr="00DD0F8F">
        <w:rPr>
          <w:rFonts w:ascii="Arial" w:hAnsi="Arial" w:cs="Arial"/>
          <w:b/>
        </w:rPr>
        <w:t xml:space="preserve">Ley 527 de 1999. </w:t>
      </w:r>
      <w:r w:rsidRPr="00DD0F8F">
        <w:rPr>
          <w:rFonts w:ascii="Arial" w:hAnsi="Arial" w:cs="Arial"/>
        </w:rPr>
        <w:t>“Por medio del cual se define y reglamenta el acceso y uso de los mensajes de datos, del comercio electrónico y de las firmas digitales; se establecen las entidades de certificación y se dictan otras disposiciones”.</w:t>
      </w:r>
    </w:p>
    <w:p w:rsidR="00DF48BE" w:rsidRPr="00DD0F8F" w:rsidRDefault="00DF48BE" w:rsidP="003113DE">
      <w:pPr>
        <w:pStyle w:val="Textoindependiente"/>
        <w:ind w:right="106"/>
        <w:jc w:val="both"/>
        <w:rPr>
          <w:rFonts w:ascii="Arial" w:hAnsi="Arial" w:cs="Arial"/>
        </w:rPr>
      </w:pPr>
    </w:p>
    <w:p w:rsidR="007A10B3" w:rsidRPr="00DD0F8F" w:rsidRDefault="004E7265" w:rsidP="003113DE">
      <w:pPr>
        <w:pStyle w:val="Textoindependiente"/>
        <w:ind w:right="106"/>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 xml:space="preserve">Es pertinente tener esta disposición como punto de referencia </w:t>
      </w:r>
      <w:r w:rsidRPr="00DD0F8F">
        <w:rPr>
          <w:rFonts w:ascii="Arial" w:hAnsi="Arial" w:cs="Arial"/>
          <w:spacing w:val="-3"/>
        </w:rPr>
        <w:t xml:space="preserve">de </w:t>
      </w:r>
      <w:r w:rsidRPr="00DD0F8F">
        <w:rPr>
          <w:rFonts w:ascii="Arial" w:hAnsi="Arial" w:cs="Arial"/>
          <w:spacing w:val="2"/>
        </w:rPr>
        <w:t xml:space="preserve">la </w:t>
      </w:r>
      <w:r w:rsidRPr="00DD0F8F">
        <w:rPr>
          <w:rFonts w:ascii="Arial" w:hAnsi="Arial" w:cs="Arial"/>
        </w:rPr>
        <w:t xml:space="preserve">actividad contractual, ya que las actuales regulaciones disponen en los procesos de selección </w:t>
      </w:r>
      <w:r w:rsidRPr="00DD0F8F">
        <w:rPr>
          <w:rFonts w:ascii="Arial" w:hAnsi="Arial" w:cs="Arial"/>
          <w:spacing w:val="-3"/>
        </w:rPr>
        <w:t xml:space="preserve">de </w:t>
      </w:r>
      <w:r w:rsidRPr="00DD0F8F">
        <w:rPr>
          <w:rFonts w:ascii="Arial" w:hAnsi="Arial" w:cs="Arial"/>
        </w:rPr>
        <w:t xml:space="preserve">contratista </w:t>
      </w:r>
      <w:r w:rsidRPr="00DD0F8F">
        <w:rPr>
          <w:rFonts w:ascii="Arial" w:hAnsi="Arial" w:cs="Arial"/>
          <w:spacing w:val="2"/>
        </w:rPr>
        <w:t xml:space="preserve">la </w:t>
      </w:r>
      <w:r w:rsidRPr="00DD0F8F">
        <w:rPr>
          <w:rFonts w:ascii="Arial" w:hAnsi="Arial" w:cs="Arial"/>
        </w:rPr>
        <w:t xml:space="preserve">existencia medios electrónicos que permitan </w:t>
      </w:r>
      <w:r w:rsidRPr="00DD0F8F">
        <w:rPr>
          <w:rFonts w:ascii="Arial" w:hAnsi="Arial" w:cs="Arial"/>
          <w:spacing w:val="2"/>
        </w:rPr>
        <w:t xml:space="preserve">la </w:t>
      </w:r>
      <w:r w:rsidRPr="00DD0F8F">
        <w:rPr>
          <w:rFonts w:ascii="Arial" w:hAnsi="Arial" w:cs="Arial"/>
        </w:rPr>
        <w:t>intercomunicación entre interesados o proponentes, con la respectiva entidad</w:t>
      </w:r>
      <w:r w:rsidRPr="00DD0F8F">
        <w:rPr>
          <w:rFonts w:ascii="Arial" w:hAnsi="Arial" w:cs="Arial"/>
          <w:spacing w:val="-5"/>
        </w:rPr>
        <w:t xml:space="preserve"> </w:t>
      </w:r>
      <w:r w:rsidRPr="00DD0F8F">
        <w:rPr>
          <w:rFonts w:ascii="Arial" w:hAnsi="Arial" w:cs="Arial"/>
        </w:rPr>
        <w:t>estatal.</w:t>
      </w:r>
    </w:p>
    <w:p w:rsidR="007A10B3" w:rsidRPr="00DD0F8F" w:rsidRDefault="007A10B3" w:rsidP="003113DE">
      <w:pPr>
        <w:pStyle w:val="Textoindependiente"/>
        <w:spacing w:before="4"/>
        <w:rPr>
          <w:rFonts w:ascii="Arial" w:hAnsi="Arial" w:cs="Arial"/>
        </w:rPr>
      </w:pPr>
    </w:p>
    <w:p w:rsidR="007A10B3" w:rsidRPr="00DD0F8F" w:rsidRDefault="004E7265" w:rsidP="003113DE">
      <w:pPr>
        <w:pStyle w:val="Textoindependiente"/>
        <w:ind w:right="121"/>
        <w:jc w:val="both"/>
        <w:rPr>
          <w:rFonts w:ascii="Arial" w:hAnsi="Arial" w:cs="Arial"/>
        </w:rPr>
      </w:pPr>
      <w:r w:rsidRPr="00DD0F8F">
        <w:rPr>
          <w:rFonts w:ascii="Arial" w:hAnsi="Arial" w:cs="Arial"/>
          <w:b/>
        </w:rPr>
        <w:t xml:space="preserve">Ley 610 de 2000. </w:t>
      </w:r>
      <w:r w:rsidRPr="00DD0F8F">
        <w:rPr>
          <w:rFonts w:ascii="Arial" w:hAnsi="Arial" w:cs="Arial"/>
        </w:rPr>
        <w:t xml:space="preserve">“Por </w:t>
      </w:r>
      <w:r w:rsidRPr="00DD0F8F">
        <w:rPr>
          <w:rFonts w:ascii="Arial" w:hAnsi="Arial" w:cs="Arial"/>
          <w:spacing w:val="3"/>
        </w:rPr>
        <w:t xml:space="preserve">la </w:t>
      </w:r>
      <w:r w:rsidRPr="00DD0F8F">
        <w:rPr>
          <w:rFonts w:ascii="Arial" w:hAnsi="Arial" w:cs="Arial"/>
          <w:spacing w:val="-3"/>
        </w:rPr>
        <w:t xml:space="preserve">cual se </w:t>
      </w:r>
      <w:r w:rsidRPr="00DD0F8F">
        <w:rPr>
          <w:rFonts w:ascii="Arial" w:hAnsi="Arial" w:cs="Arial"/>
        </w:rPr>
        <w:t>establece el trámite de los procesos de responsabilidad fiscal de competencia de las</w:t>
      </w:r>
      <w:r w:rsidRPr="00DD0F8F">
        <w:rPr>
          <w:rFonts w:ascii="Arial" w:hAnsi="Arial" w:cs="Arial"/>
          <w:spacing w:val="-18"/>
        </w:rPr>
        <w:t xml:space="preserve"> </w:t>
      </w:r>
      <w:r w:rsidRPr="00DD0F8F">
        <w:rPr>
          <w:rFonts w:ascii="Arial" w:hAnsi="Arial" w:cs="Arial"/>
        </w:rPr>
        <w:t>contralorías”.</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05"/>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 xml:space="preserve">La actividad contractual </w:t>
      </w:r>
      <w:r w:rsidR="00DF48BE" w:rsidRPr="00DD0F8F">
        <w:rPr>
          <w:rFonts w:ascii="Arial" w:hAnsi="Arial" w:cs="Arial"/>
        </w:rPr>
        <w:t>está</w:t>
      </w:r>
      <w:r w:rsidRPr="00DD0F8F">
        <w:rPr>
          <w:rFonts w:ascii="Arial" w:hAnsi="Arial" w:cs="Arial"/>
        </w:rPr>
        <w:t xml:space="preserve"> sujeta a los principios de la gestión fiscal, por lo tanto es pertinente para el operador contractual de la administración pública, tener como marco de referencia aspectos relevantes de los trámites en lo que a responsabilidad fiscal se refiere.</w:t>
      </w:r>
    </w:p>
    <w:p w:rsidR="007A10B3" w:rsidRPr="00DD0F8F" w:rsidRDefault="007A10B3" w:rsidP="003113DE">
      <w:pPr>
        <w:pStyle w:val="Textoindependiente"/>
        <w:spacing w:before="9"/>
        <w:rPr>
          <w:rFonts w:ascii="Arial" w:hAnsi="Arial" w:cs="Arial"/>
        </w:rPr>
      </w:pPr>
    </w:p>
    <w:p w:rsidR="007A10B3" w:rsidRPr="00DD0F8F" w:rsidRDefault="004E7265" w:rsidP="003113DE">
      <w:pPr>
        <w:pStyle w:val="Textoindependiente"/>
        <w:ind w:right="107"/>
        <w:jc w:val="both"/>
        <w:rPr>
          <w:rFonts w:ascii="Arial" w:hAnsi="Arial" w:cs="Arial"/>
        </w:rPr>
      </w:pPr>
      <w:r w:rsidRPr="00DD0F8F">
        <w:rPr>
          <w:rFonts w:ascii="Arial" w:hAnsi="Arial" w:cs="Arial"/>
          <w:b/>
        </w:rPr>
        <w:t xml:space="preserve">Ley 617 de 2000. </w:t>
      </w:r>
      <w:r w:rsidRPr="00DD0F8F">
        <w:rPr>
          <w:rFonts w:ascii="Arial" w:hAnsi="Arial" w:cs="Arial"/>
        </w:rPr>
        <w:t>“Por la cual se reforma parcialmente la Ley 136 de 1994, el Decreto Extraordinario 1222 de 1986, que adiciona la ley orgánica de presupuesto, el Decreto 1421 de 1993, se dictan otras normas tendientes a fortalecer la descentralización, y se dictan normas para la racionalización del gasto público nacional”.</w:t>
      </w:r>
    </w:p>
    <w:p w:rsidR="007A10B3" w:rsidRPr="00DD0F8F" w:rsidRDefault="007A10B3" w:rsidP="003113DE">
      <w:pPr>
        <w:pStyle w:val="Textoindependiente"/>
        <w:spacing w:before="3"/>
        <w:rPr>
          <w:rFonts w:ascii="Arial" w:hAnsi="Arial" w:cs="Arial"/>
        </w:rPr>
      </w:pPr>
    </w:p>
    <w:p w:rsidR="007A10B3" w:rsidRPr="00DD0F8F" w:rsidRDefault="004E7265" w:rsidP="003113DE">
      <w:pPr>
        <w:ind w:right="113"/>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Es importante como marco de referencia, no solo porque  establece  condiciones  presupuestales  a  las     entidades</w:t>
      </w:r>
      <w:r w:rsidR="00DF48BE" w:rsidRPr="00DD0F8F">
        <w:rPr>
          <w:rFonts w:ascii="Arial" w:hAnsi="Arial" w:cs="Arial"/>
          <w:sz w:val="24"/>
          <w:szCs w:val="24"/>
        </w:rPr>
        <w:t xml:space="preserve">  </w:t>
      </w:r>
      <w:r w:rsidRPr="00DD0F8F">
        <w:rPr>
          <w:rFonts w:ascii="Arial" w:hAnsi="Arial" w:cs="Arial"/>
          <w:sz w:val="24"/>
          <w:szCs w:val="24"/>
        </w:rPr>
        <w:t>territoriales, sino que además señala algunas causales de inhabilidades e incompatibilidades en materia contractual.</w:t>
      </w:r>
    </w:p>
    <w:p w:rsidR="007A10B3" w:rsidRPr="00DD0F8F" w:rsidRDefault="007A10B3" w:rsidP="003113DE">
      <w:pPr>
        <w:pStyle w:val="Textoindependiente"/>
        <w:spacing w:before="9"/>
        <w:rPr>
          <w:rFonts w:ascii="Arial" w:hAnsi="Arial" w:cs="Arial"/>
        </w:rPr>
      </w:pPr>
    </w:p>
    <w:p w:rsidR="007A10B3" w:rsidRPr="00DD0F8F" w:rsidRDefault="004E7265" w:rsidP="003113DE">
      <w:pPr>
        <w:pStyle w:val="Textoindependiente"/>
        <w:ind w:right="114"/>
        <w:jc w:val="both"/>
        <w:rPr>
          <w:rFonts w:ascii="Arial" w:hAnsi="Arial" w:cs="Arial"/>
        </w:rPr>
      </w:pPr>
      <w:r w:rsidRPr="00DD0F8F">
        <w:rPr>
          <w:rFonts w:ascii="Arial" w:hAnsi="Arial" w:cs="Arial"/>
          <w:b/>
        </w:rPr>
        <w:t xml:space="preserve">Ley 678 de 2001. </w:t>
      </w:r>
      <w:r w:rsidRPr="00DD0F8F">
        <w:rPr>
          <w:rFonts w:ascii="Arial" w:hAnsi="Arial" w:cs="Arial"/>
        </w:rPr>
        <w:t xml:space="preserve">“Por medio de </w:t>
      </w:r>
      <w:r w:rsidRPr="00DD0F8F">
        <w:rPr>
          <w:rFonts w:ascii="Arial" w:hAnsi="Arial" w:cs="Arial"/>
          <w:spacing w:val="3"/>
        </w:rPr>
        <w:t xml:space="preserve">la </w:t>
      </w:r>
      <w:r w:rsidRPr="00DD0F8F">
        <w:rPr>
          <w:rFonts w:ascii="Arial" w:hAnsi="Arial" w:cs="Arial"/>
        </w:rPr>
        <w:t xml:space="preserve">cual se reglamenta </w:t>
      </w:r>
      <w:r w:rsidRPr="00DD0F8F">
        <w:rPr>
          <w:rFonts w:ascii="Arial" w:hAnsi="Arial" w:cs="Arial"/>
          <w:spacing w:val="3"/>
        </w:rPr>
        <w:t xml:space="preserve">la </w:t>
      </w:r>
      <w:r w:rsidRPr="00DD0F8F">
        <w:rPr>
          <w:rFonts w:ascii="Arial" w:hAnsi="Arial" w:cs="Arial"/>
        </w:rPr>
        <w:t>determinación de responsabilidad patrimonial de los agentes del Estado a través del ejercicio de la acción de repetición o de llamamiento en garantía con fines de</w:t>
      </w:r>
      <w:r w:rsidRPr="00DD0F8F">
        <w:rPr>
          <w:rFonts w:ascii="Arial" w:hAnsi="Arial" w:cs="Arial"/>
          <w:spacing w:val="-8"/>
        </w:rPr>
        <w:t xml:space="preserve"> </w:t>
      </w:r>
      <w:r w:rsidRPr="00DD0F8F">
        <w:rPr>
          <w:rFonts w:ascii="Arial" w:hAnsi="Arial" w:cs="Arial"/>
        </w:rPr>
        <w:t>repetición”.</w:t>
      </w:r>
    </w:p>
    <w:p w:rsidR="007A10B3" w:rsidRPr="00DD0F8F" w:rsidRDefault="007A10B3" w:rsidP="003113DE">
      <w:pPr>
        <w:pStyle w:val="Textoindependiente"/>
        <w:spacing w:before="8"/>
        <w:rPr>
          <w:rFonts w:ascii="Arial" w:hAnsi="Arial" w:cs="Arial"/>
        </w:rPr>
      </w:pPr>
    </w:p>
    <w:p w:rsidR="007A10B3" w:rsidRPr="00DD0F8F" w:rsidRDefault="004E7265" w:rsidP="003113DE">
      <w:pPr>
        <w:spacing w:before="1"/>
        <w:ind w:right="113"/>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Es un marco </w:t>
      </w:r>
      <w:r w:rsidRPr="00DD0F8F">
        <w:rPr>
          <w:rFonts w:ascii="Arial" w:hAnsi="Arial" w:cs="Arial"/>
          <w:spacing w:val="-3"/>
          <w:sz w:val="24"/>
          <w:szCs w:val="24"/>
        </w:rPr>
        <w:t xml:space="preserve">de </w:t>
      </w:r>
      <w:r w:rsidRPr="00DD0F8F">
        <w:rPr>
          <w:rFonts w:ascii="Arial" w:hAnsi="Arial" w:cs="Arial"/>
          <w:sz w:val="24"/>
          <w:szCs w:val="24"/>
        </w:rPr>
        <w:t>referencia necesario para el  operador contractual, porque esta actividad, viene constituyendo una de las fuente</w:t>
      </w:r>
      <w:r w:rsidR="00DF48BE" w:rsidRPr="00DD0F8F">
        <w:rPr>
          <w:rFonts w:ascii="Arial" w:hAnsi="Arial" w:cs="Arial"/>
          <w:sz w:val="24"/>
          <w:szCs w:val="24"/>
        </w:rPr>
        <w:t>s</w:t>
      </w:r>
      <w:r w:rsidRPr="00DD0F8F">
        <w:rPr>
          <w:rFonts w:ascii="Arial" w:hAnsi="Arial" w:cs="Arial"/>
          <w:sz w:val="24"/>
          <w:szCs w:val="24"/>
        </w:rPr>
        <w:t xml:space="preserve"> principales de la responsabilidad patrimonial, razón por </w:t>
      </w:r>
      <w:r w:rsidRPr="00DD0F8F">
        <w:rPr>
          <w:rFonts w:ascii="Arial" w:hAnsi="Arial" w:cs="Arial"/>
          <w:spacing w:val="2"/>
          <w:sz w:val="24"/>
          <w:szCs w:val="24"/>
        </w:rPr>
        <w:t xml:space="preserve">la </w:t>
      </w:r>
      <w:r w:rsidRPr="00DD0F8F">
        <w:rPr>
          <w:rFonts w:ascii="Arial" w:hAnsi="Arial" w:cs="Arial"/>
          <w:sz w:val="24"/>
          <w:szCs w:val="24"/>
        </w:rPr>
        <w:t>cual constituye un marco indispensable de</w:t>
      </w:r>
      <w:r w:rsidRPr="00DD0F8F">
        <w:rPr>
          <w:rFonts w:ascii="Arial" w:hAnsi="Arial" w:cs="Arial"/>
          <w:spacing w:val="-20"/>
          <w:sz w:val="24"/>
          <w:szCs w:val="24"/>
        </w:rPr>
        <w:t xml:space="preserve"> </w:t>
      </w:r>
      <w:r w:rsidRPr="00DD0F8F">
        <w:rPr>
          <w:rFonts w:ascii="Arial" w:hAnsi="Arial" w:cs="Arial"/>
          <w:sz w:val="24"/>
          <w:szCs w:val="24"/>
        </w:rPr>
        <w:t>consulta.</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14"/>
        <w:jc w:val="both"/>
        <w:rPr>
          <w:rFonts w:ascii="Arial" w:hAnsi="Arial" w:cs="Arial"/>
        </w:rPr>
      </w:pPr>
      <w:r w:rsidRPr="00DD0F8F">
        <w:rPr>
          <w:rFonts w:ascii="Arial" w:hAnsi="Arial" w:cs="Arial"/>
          <w:b/>
        </w:rPr>
        <w:t xml:space="preserve">Ley 715 de 2001. </w:t>
      </w:r>
      <w:r w:rsidRPr="00DD0F8F">
        <w:rPr>
          <w:rFonts w:ascii="Arial" w:hAnsi="Arial" w:cs="Arial"/>
        </w:rPr>
        <w:t>“Por la cual se dictan normas orgánicas en materia de recursos y competencias de conformidad con los artículos 151, 288, 356, de la Constitución Política y se dictan otras disposiciones para organizar la prestación de los servicios de educación y salud, entre otros”.</w:t>
      </w:r>
    </w:p>
    <w:p w:rsidR="00DF48BE" w:rsidRPr="00DD0F8F" w:rsidRDefault="00DF48BE" w:rsidP="003113DE">
      <w:pPr>
        <w:ind w:right="114"/>
        <w:jc w:val="both"/>
        <w:rPr>
          <w:rFonts w:ascii="Arial" w:hAnsi="Arial" w:cs="Arial"/>
          <w:sz w:val="24"/>
          <w:szCs w:val="24"/>
        </w:rPr>
      </w:pPr>
    </w:p>
    <w:p w:rsidR="007A10B3" w:rsidRPr="00DD0F8F" w:rsidRDefault="004E7265" w:rsidP="003113DE">
      <w:pPr>
        <w:ind w:right="114"/>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Debe tenerse en cuenta, no solo porque  establece un marco general de competencias, sino porque regula temas inherentes al Municipio de Armenia, como lo son los servicios de salud y educación.</w:t>
      </w:r>
    </w:p>
    <w:p w:rsidR="007A10B3" w:rsidRPr="00DD0F8F" w:rsidRDefault="007A10B3" w:rsidP="003113DE">
      <w:pPr>
        <w:pStyle w:val="Textoindependiente"/>
        <w:spacing w:before="3"/>
        <w:rPr>
          <w:rFonts w:ascii="Arial" w:hAnsi="Arial" w:cs="Arial"/>
        </w:rPr>
      </w:pPr>
    </w:p>
    <w:p w:rsidR="007A10B3" w:rsidRPr="00DD0F8F" w:rsidRDefault="004E7265" w:rsidP="003113DE">
      <w:pPr>
        <w:jc w:val="both"/>
        <w:rPr>
          <w:rFonts w:ascii="Arial" w:hAnsi="Arial" w:cs="Arial"/>
          <w:sz w:val="24"/>
          <w:szCs w:val="24"/>
        </w:rPr>
      </w:pPr>
      <w:r w:rsidRPr="00DD0F8F">
        <w:rPr>
          <w:rFonts w:ascii="Arial" w:hAnsi="Arial" w:cs="Arial"/>
          <w:b/>
          <w:sz w:val="24"/>
          <w:szCs w:val="24"/>
        </w:rPr>
        <w:t xml:space="preserve">Ley 734 de 2002. </w:t>
      </w:r>
      <w:r w:rsidRPr="00DD0F8F">
        <w:rPr>
          <w:rFonts w:ascii="Arial" w:hAnsi="Arial" w:cs="Arial"/>
          <w:sz w:val="24"/>
          <w:szCs w:val="24"/>
        </w:rPr>
        <w:t>“Por la cual se expide el Código Disciplinario Único”.</w:t>
      </w:r>
    </w:p>
    <w:p w:rsidR="007A10B3" w:rsidRPr="00DD0F8F" w:rsidRDefault="007A10B3" w:rsidP="003113DE">
      <w:pPr>
        <w:pStyle w:val="Textoindependiente"/>
        <w:spacing w:before="7"/>
        <w:rPr>
          <w:rFonts w:ascii="Arial" w:hAnsi="Arial" w:cs="Arial"/>
        </w:rPr>
      </w:pPr>
    </w:p>
    <w:p w:rsidR="007A10B3" w:rsidRPr="00DD0F8F" w:rsidRDefault="004E7265" w:rsidP="003113DE">
      <w:pPr>
        <w:spacing w:before="58"/>
        <w:ind w:right="118"/>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Esa ley establece todo el régimen de responsabilidad disciplinaria de los servidores públicos y contratistas de la administración, pero además establece causales de inhabilidad e incompatibilidad, así como conflictos de interés en materia contractual.</w:t>
      </w:r>
    </w:p>
    <w:p w:rsidR="007A10B3" w:rsidRPr="00DD0F8F" w:rsidRDefault="007A10B3" w:rsidP="003113DE">
      <w:pPr>
        <w:jc w:val="both"/>
        <w:rPr>
          <w:rFonts w:ascii="Arial" w:hAnsi="Arial" w:cs="Arial"/>
          <w:sz w:val="24"/>
          <w:szCs w:val="24"/>
        </w:rPr>
      </w:pPr>
    </w:p>
    <w:p w:rsidR="007A10B3" w:rsidRPr="00DD0F8F" w:rsidRDefault="004E7265" w:rsidP="003113DE">
      <w:pPr>
        <w:pStyle w:val="Textoindependiente"/>
        <w:ind w:right="114"/>
        <w:jc w:val="both"/>
        <w:rPr>
          <w:rFonts w:ascii="Arial" w:hAnsi="Arial" w:cs="Arial"/>
        </w:rPr>
      </w:pPr>
      <w:r w:rsidRPr="00DD0F8F">
        <w:rPr>
          <w:rFonts w:ascii="Arial" w:hAnsi="Arial" w:cs="Arial"/>
          <w:b/>
        </w:rPr>
        <w:t xml:space="preserve">Ley 789 DE 2002. </w:t>
      </w:r>
      <w:r w:rsidRPr="00DD0F8F">
        <w:rPr>
          <w:rFonts w:ascii="Arial" w:hAnsi="Arial" w:cs="Arial"/>
        </w:rPr>
        <w:t>“Por la cual se dictan normas para apoyar el empleo y ampliar la protección social y se modifican algunos artículos del Código Sustantivo de Trabajo”.</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12"/>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En esta norma se establecen obligaciones puntuales para los contratistas de la administración pública en materia de régimen de seguridad social, motivo por el cual es preciso conocer el alcance de tales obligaciones con respecto a los contratistas del Municipio de Armenia.</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11"/>
        <w:jc w:val="both"/>
        <w:rPr>
          <w:rFonts w:ascii="Arial" w:hAnsi="Arial" w:cs="Arial"/>
        </w:rPr>
      </w:pPr>
      <w:r w:rsidRPr="00DD0F8F">
        <w:rPr>
          <w:rFonts w:ascii="Arial" w:hAnsi="Arial" w:cs="Arial"/>
          <w:b/>
        </w:rPr>
        <w:lastRenderedPageBreak/>
        <w:t xml:space="preserve">Ley 816 de 2003. </w:t>
      </w:r>
      <w:r w:rsidRPr="00DD0F8F">
        <w:rPr>
          <w:rFonts w:ascii="Arial" w:hAnsi="Arial" w:cs="Arial"/>
        </w:rPr>
        <w:t xml:space="preserve">“Por medio de la cual </w:t>
      </w:r>
      <w:r w:rsidRPr="00DD0F8F">
        <w:rPr>
          <w:rFonts w:ascii="Arial" w:hAnsi="Arial" w:cs="Arial"/>
          <w:spacing w:val="-3"/>
        </w:rPr>
        <w:t xml:space="preserve">se </w:t>
      </w:r>
      <w:r w:rsidRPr="00DD0F8F">
        <w:rPr>
          <w:rFonts w:ascii="Arial" w:hAnsi="Arial" w:cs="Arial"/>
        </w:rPr>
        <w:t xml:space="preserve">apoya a </w:t>
      </w:r>
      <w:r w:rsidRPr="00DD0F8F">
        <w:rPr>
          <w:rFonts w:ascii="Arial" w:hAnsi="Arial" w:cs="Arial"/>
          <w:spacing w:val="3"/>
        </w:rPr>
        <w:t xml:space="preserve">la </w:t>
      </w:r>
      <w:r w:rsidRPr="00DD0F8F">
        <w:rPr>
          <w:rFonts w:ascii="Arial" w:hAnsi="Arial" w:cs="Arial"/>
        </w:rPr>
        <w:t xml:space="preserve">industria  nacional a través de </w:t>
      </w:r>
      <w:r w:rsidRPr="00DD0F8F">
        <w:rPr>
          <w:rFonts w:ascii="Arial" w:hAnsi="Arial" w:cs="Arial"/>
          <w:spacing w:val="3"/>
        </w:rPr>
        <w:t xml:space="preserve">la </w:t>
      </w:r>
      <w:r w:rsidRPr="00DD0F8F">
        <w:rPr>
          <w:rFonts w:ascii="Arial" w:hAnsi="Arial" w:cs="Arial"/>
        </w:rPr>
        <w:t>contratación</w:t>
      </w:r>
      <w:r w:rsidRPr="00DD0F8F">
        <w:rPr>
          <w:rFonts w:ascii="Arial" w:hAnsi="Arial" w:cs="Arial"/>
          <w:spacing w:val="-20"/>
        </w:rPr>
        <w:t xml:space="preserve"> </w:t>
      </w:r>
      <w:r w:rsidRPr="00DD0F8F">
        <w:rPr>
          <w:rFonts w:ascii="Arial" w:hAnsi="Arial" w:cs="Arial"/>
        </w:rPr>
        <w:t>pública”.</w:t>
      </w:r>
    </w:p>
    <w:p w:rsidR="007A10B3" w:rsidRPr="00DD0F8F" w:rsidRDefault="007A10B3" w:rsidP="003113DE">
      <w:pPr>
        <w:pStyle w:val="Textoindependiente"/>
        <w:spacing w:before="8"/>
        <w:rPr>
          <w:rFonts w:ascii="Arial" w:hAnsi="Arial" w:cs="Arial"/>
        </w:rPr>
      </w:pPr>
    </w:p>
    <w:p w:rsidR="007A10B3" w:rsidRPr="00DD0F8F" w:rsidRDefault="004E7265" w:rsidP="003113DE">
      <w:pPr>
        <w:ind w:right="112"/>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Es una ley directamente relacionada con </w:t>
      </w:r>
      <w:r w:rsidRPr="00DD0F8F">
        <w:rPr>
          <w:rFonts w:ascii="Arial" w:hAnsi="Arial" w:cs="Arial"/>
          <w:spacing w:val="2"/>
          <w:sz w:val="24"/>
          <w:szCs w:val="24"/>
        </w:rPr>
        <w:t xml:space="preserve">la </w:t>
      </w:r>
      <w:r w:rsidRPr="00DD0F8F">
        <w:rPr>
          <w:rFonts w:ascii="Arial" w:hAnsi="Arial" w:cs="Arial"/>
          <w:sz w:val="24"/>
          <w:szCs w:val="24"/>
        </w:rPr>
        <w:t>actividad contractual de las entidades estatales, al establecer obligaciones de apoyo la industria nacional en los procesos de selección de contratistas.</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09"/>
        <w:jc w:val="both"/>
        <w:rPr>
          <w:rFonts w:ascii="Arial" w:hAnsi="Arial" w:cs="Arial"/>
        </w:rPr>
      </w:pPr>
      <w:r w:rsidRPr="00DD0F8F">
        <w:rPr>
          <w:rFonts w:ascii="Arial" w:hAnsi="Arial" w:cs="Arial"/>
          <w:b/>
        </w:rPr>
        <w:t xml:space="preserve">Ley 819 de 2003. </w:t>
      </w:r>
      <w:r w:rsidRPr="00DD0F8F">
        <w:rPr>
          <w:rFonts w:ascii="Arial" w:hAnsi="Arial" w:cs="Arial"/>
        </w:rPr>
        <w:t>“Por la cual se dictan normas orgánicas en materia de presupuesto, responsabilidad y transparencia fiscal y se dictan otras disposiciones”.</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09"/>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La actividad contractual es una actividad eminentemente de ejecución de presupuesto público, por eso resulta de obligatoria consulta esta ley, ya que allí se fijan entre otros aspectos temas presupuestales que deben ser tenidos en cuenta al momento de la celebración de contratos y la asunción de compromisos por parte del Municipio de Armenia.</w:t>
      </w:r>
    </w:p>
    <w:p w:rsidR="00DF48BE" w:rsidRPr="00DD0F8F" w:rsidRDefault="00DF48BE" w:rsidP="003113DE">
      <w:pPr>
        <w:pStyle w:val="Textoindependiente"/>
        <w:spacing w:before="8"/>
        <w:rPr>
          <w:rFonts w:ascii="Arial" w:hAnsi="Arial" w:cs="Arial"/>
        </w:rPr>
      </w:pPr>
    </w:p>
    <w:p w:rsidR="007A10B3" w:rsidRPr="00DD0F8F" w:rsidRDefault="004E7265" w:rsidP="003113DE">
      <w:pPr>
        <w:pStyle w:val="Textoindependiente"/>
        <w:spacing w:before="1"/>
        <w:ind w:right="111"/>
        <w:jc w:val="both"/>
        <w:rPr>
          <w:rFonts w:ascii="Arial" w:hAnsi="Arial" w:cs="Arial"/>
        </w:rPr>
      </w:pPr>
      <w:r w:rsidRPr="00DD0F8F">
        <w:rPr>
          <w:rFonts w:ascii="Arial" w:hAnsi="Arial" w:cs="Arial"/>
          <w:b/>
        </w:rPr>
        <w:t xml:space="preserve">Ley 828 DE 2003. </w:t>
      </w:r>
      <w:r w:rsidRPr="00DD0F8F">
        <w:rPr>
          <w:rFonts w:ascii="Arial" w:hAnsi="Arial" w:cs="Arial"/>
        </w:rPr>
        <w:t>"Por la cual se expiden normas para el Control a la Evasión del Sistema de Seguridad Social".</w:t>
      </w:r>
    </w:p>
    <w:p w:rsidR="007A10B3" w:rsidRPr="00DD0F8F" w:rsidRDefault="007A10B3" w:rsidP="003113DE">
      <w:pPr>
        <w:pStyle w:val="Textoindependiente"/>
        <w:spacing w:before="3"/>
        <w:rPr>
          <w:rFonts w:ascii="Arial" w:hAnsi="Arial" w:cs="Arial"/>
        </w:rPr>
      </w:pPr>
    </w:p>
    <w:p w:rsidR="007A10B3" w:rsidRPr="00DD0F8F" w:rsidRDefault="004E7265" w:rsidP="003113DE">
      <w:pPr>
        <w:ind w:right="116"/>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Debe ser marco de referencia en razón a que a los</w:t>
      </w:r>
      <w:r w:rsidR="00DF48BE" w:rsidRPr="00DD0F8F">
        <w:rPr>
          <w:rFonts w:ascii="Arial" w:hAnsi="Arial" w:cs="Arial"/>
          <w:sz w:val="24"/>
          <w:szCs w:val="24"/>
        </w:rPr>
        <w:t xml:space="preserve"> </w:t>
      </w:r>
      <w:r w:rsidRPr="00DD0F8F">
        <w:rPr>
          <w:rFonts w:ascii="Arial" w:hAnsi="Arial" w:cs="Arial"/>
          <w:sz w:val="24"/>
          <w:szCs w:val="24"/>
        </w:rPr>
        <w:t>contratistas independientes les asisten obligaciones frente a los sistemas de seguridad social y al Municipio por su parte le corresponde verificar el cumplimiento de tales obligaciones.</w:t>
      </w:r>
    </w:p>
    <w:p w:rsidR="007A10B3" w:rsidRPr="00DD0F8F" w:rsidRDefault="007A10B3" w:rsidP="003113DE">
      <w:pPr>
        <w:pStyle w:val="Textoindependiente"/>
        <w:spacing w:before="11"/>
        <w:rPr>
          <w:rFonts w:ascii="Arial" w:hAnsi="Arial" w:cs="Arial"/>
        </w:rPr>
      </w:pPr>
    </w:p>
    <w:p w:rsidR="007A10B3" w:rsidRPr="00DD0F8F" w:rsidRDefault="00426014" w:rsidP="003113DE">
      <w:pPr>
        <w:pStyle w:val="Textoindependiente"/>
        <w:spacing w:before="44"/>
        <w:jc w:val="both"/>
        <w:rPr>
          <w:rFonts w:ascii="Arial" w:hAnsi="Arial" w:cs="Arial"/>
        </w:rPr>
      </w:pPr>
      <w:r w:rsidRPr="00DD0F8F">
        <w:rPr>
          <w:rFonts w:ascii="Arial" w:hAnsi="Arial" w:cs="Arial"/>
          <w:b/>
        </w:rPr>
        <w:t>Ley 1089 de 2006</w:t>
      </w:r>
      <w:r w:rsidRPr="00DD0F8F">
        <w:rPr>
          <w:rFonts w:ascii="Arial" w:hAnsi="Arial" w:cs="Arial"/>
        </w:rPr>
        <w:t xml:space="preserve"> “Por medio de la cual se regula la adquisición </w:t>
      </w:r>
      <w:r w:rsidR="004E7265" w:rsidRPr="00DD0F8F">
        <w:rPr>
          <w:rFonts w:ascii="Arial" w:hAnsi="Arial" w:cs="Arial"/>
        </w:rPr>
        <w:t xml:space="preserve"> bienes y servicios destinados a la defensa y seguridad nacional”.</w:t>
      </w:r>
    </w:p>
    <w:p w:rsidR="007A10B3" w:rsidRPr="00DD0F8F" w:rsidRDefault="007A10B3" w:rsidP="003113DE">
      <w:pPr>
        <w:pStyle w:val="Textoindependiente"/>
        <w:spacing w:before="3"/>
        <w:rPr>
          <w:rFonts w:ascii="Arial" w:hAnsi="Arial" w:cs="Arial"/>
        </w:rPr>
      </w:pPr>
    </w:p>
    <w:p w:rsidR="007A10B3" w:rsidRPr="00DD0F8F" w:rsidRDefault="004E7265" w:rsidP="003113DE">
      <w:pPr>
        <w:spacing w:before="1"/>
        <w:ind w:right="111"/>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Establece las condiciones puntuales para la adquisición de los bienes que se encuentran destinados a la defensa y seguridad nacional, estableciendo cuales son tales bienes.</w:t>
      </w:r>
    </w:p>
    <w:p w:rsidR="007A10B3" w:rsidRPr="00DD0F8F" w:rsidRDefault="007A10B3" w:rsidP="003113DE">
      <w:pPr>
        <w:pStyle w:val="Textoindependiente"/>
        <w:spacing w:before="9"/>
        <w:rPr>
          <w:rFonts w:ascii="Arial" w:hAnsi="Arial" w:cs="Arial"/>
        </w:rPr>
      </w:pPr>
    </w:p>
    <w:p w:rsidR="007A10B3" w:rsidRPr="00DD0F8F" w:rsidRDefault="004E7265" w:rsidP="003113DE">
      <w:pPr>
        <w:ind w:right="114"/>
        <w:jc w:val="both"/>
        <w:rPr>
          <w:rFonts w:ascii="Arial" w:hAnsi="Arial" w:cs="Arial"/>
          <w:sz w:val="24"/>
          <w:szCs w:val="24"/>
        </w:rPr>
      </w:pPr>
      <w:r w:rsidRPr="00DD0F8F">
        <w:rPr>
          <w:rFonts w:ascii="Arial" w:hAnsi="Arial" w:cs="Arial"/>
          <w:b/>
          <w:sz w:val="24"/>
          <w:szCs w:val="24"/>
        </w:rPr>
        <w:t xml:space="preserve">Ley 1106 de 2006. (Prorrogada por la ley 1421 de 2010) </w:t>
      </w:r>
      <w:r w:rsidRPr="00DD0F8F">
        <w:rPr>
          <w:rFonts w:ascii="Arial" w:hAnsi="Arial" w:cs="Arial"/>
          <w:sz w:val="24"/>
          <w:szCs w:val="24"/>
        </w:rPr>
        <w:t>“Sobre contribución de los contratos de obra pública o concesión de  obra pública y otras concesiones”.</w:t>
      </w:r>
    </w:p>
    <w:p w:rsidR="007A10B3" w:rsidRPr="00DD0F8F" w:rsidRDefault="007A10B3" w:rsidP="003113DE">
      <w:pPr>
        <w:pStyle w:val="Textoindependiente"/>
        <w:spacing w:before="4"/>
        <w:rPr>
          <w:rFonts w:ascii="Arial" w:hAnsi="Arial" w:cs="Arial"/>
        </w:rPr>
      </w:pPr>
    </w:p>
    <w:p w:rsidR="007A10B3" w:rsidRPr="00DD0F8F" w:rsidRDefault="004E7265" w:rsidP="003113DE">
      <w:pPr>
        <w:pStyle w:val="Textoindependiente"/>
        <w:ind w:right="106"/>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Esta norma establece el cobro por parte de las entidades estatales de la contribución especial, con respecto a contratos de obra pública, razón por la cual debe tenerse en cuenta, ya que es natural que el Municipio de Armenia celebre este tipo de contratos.</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18"/>
        <w:jc w:val="both"/>
        <w:rPr>
          <w:rFonts w:ascii="Arial" w:hAnsi="Arial" w:cs="Arial"/>
        </w:rPr>
      </w:pPr>
      <w:r w:rsidRPr="00DD0F8F">
        <w:rPr>
          <w:rFonts w:ascii="Arial" w:hAnsi="Arial" w:cs="Arial"/>
          <w:b/>
        </w:rPr>
        <w:t xml:space="preserve">Ley 1122 de 2007. </w:t>
      </w:r>
      <w:r w:rsidRPr="00DD0F8F">
        <w:rPr>
          <w:rFonts w:ascii="Arial" w:hAnsi="Arial" w:cs="Arial"/>
        </w:rPr>
        <w:t>“Por la cual se hacen algunas modificaciones en el Sistema General de Seguridad Social en Salud y se dictan otras disposiciones”.</w:t>
      </w:r>
    </w:p>
    <w:p w:rsidR="007A10B3" w:rsidRPr="00DD0F8F" w:rsidRDefault="007A10B3" w:rsidP="003113DE">
      <w:pPr>
        <w:pStyle w:val="Textoindependiente"/>
        <w:spacing w:before="11"/>
        <w:rPr>
          <w:rFonts w:ascii="Arial" w:hAnsi="Arial" w:cs="Arial"/>
        </w:rPr>
      </w:pPr>
    </w:p>
    <w:p w:rsidR="007A10B3" w:rsidRPr="00DD0F8F" w:rsidRDefault="004E7265" w:rsidP="003113DE">
      <w:pPr>
        <w:spacing w:before="1"/>
        <w:ind w:right="116"/>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Debe ser marco de referencia en razón a que a los contratistas independientes les asisten obligaciones frente a </w:t>
      </w:r>
      <w:r w:rsidRPr="00DD0F8F">
        <w:rPr>
          <w:rFonts w:ascii="Arial" w:hAnsi="Arial" w:cs="Arial"/>
          <w:sz w:val="24"/>
          <w:szCs w:val="24"/>
        </w:rPr>
        <w:lastRenderedPageBreak/>
        <w:t>los sistemas de seguridad social y al Municipio por su parte le corresponde verificar el cumplimiento de tales obligaciones.</w:t>
      </w:r>
    </w:p>
    <w:p w:rsidR="007A10B3" w:rsidRPr="00DD0F8F" w:rsidRDefault="007A10B3" w:rsidP="003113DE">
      <w:pPr>
        <w:pStyle w:val="Textoindependiente"/>
        <w:spacing w:before="3"/>
        <w:rPr>
          <w:rFonts w:ascii="Arial" w:hAnsi="Arial" w:cs="Arial"/>
        </w:rPr>
      </w:pPr>
    </w:p>
    <w:p w:rsidR="007A10B3" w:rsidRPr="00DD0F8F" w:rsidRDefault="004E7265" w:rsidP="003113DE">
      <w:pPr>
        <w:pStyle w:val="Textoindependiente"/>
        <w:ind w:right="110"/>
        <w:jc w:val="both"/>
        <w:rPr>
          <w:rFonts w:ascii="Arial" w:hAnsi="Arial" w:cs="Arial"/>
        </w:rPr>
      </w:pPr>
      <w:r w:rsidRPr="00DD0F8F">
        <w:rPr>
          <w:rFonts w:ascii="Arial" w:hAnsi="Arial" w:cs="Arial"/>
          <w:b/>
        </w:rPr>
        <w:t xml:space="preserve">Ley 1150 de 2007. </w:t>
      </w:r>
      <w:r w:rsidRPr="00DD0F8F">
        <w:rPr>
          <w:rFonts w:ascii="Arial" w:hAnsi="Arial" w:cs="Arial"/>
        </w:rPr>
        <w:t xml:space="preserve">“Por medio de </w:t>
      </w:r>
      <w:r w:rsidRPr="00DD0F8F">
        <w:rPr>
          <w:rFonts w:ascii="Arial" w:hAnsi="Arial" w:cs="Arial"/>
          <w:spacing w:val="3"/>
        </w:rPr>
        <w:t xml:space="preserve">la </w:t>
      </w:r>
      <w:r w:rsidRPr="00DD0F8F">
        <w:rPr>
          <w:rFonts w:ascii="Arial" w:hAnsi="Arial" w:cs="Arial"/>
        </w:rPr>
        <w:t xml:space="preserve">cual se introducen medidas para </w:t>
      </w:r>
      <w:r w:rsidRPr="00DD0F8F">
        <w:rPr>
          <w:rFonts w:ascii="Arial" w:hAnsi="Arial" w:cs="Arial"/>
          <w:spacing w:val="2"/>
        </w:rPr>
        <w:t xml:space="preserve">la </w:t>
      </w:r>
      <w:r w:rsidRPr="00DD0F8F">
        <w:rPr>
          <w:rFonts w:ascii="Arial" w:hAnsi="Arial" w:cs="Arial"/>
        </w:rPr>
        <w:t xml:space="preserve">eficiencia y la transparencia en </w:t>
      </w:r>
      <w:r w:rsidRPr="00DD0F8F">
        <w:rPr>
          <w:rFonts w:ascii="Arial" w:hAnsi="Arial" w:cs="Arial"/>
          <w:spacing w:val="2"/>
        </w:rPr>
        <w:t xml:space="preserve">la </w:t>
      </w:r>
      <w:hyperlink r:id="rId15">
        <w:r w:rsidRPr="00DD0F8F">
          <w:rPr>
            <w:rFonts w:ascii="Arial" w:hAnsi="Arial" w:cs="Arial"/>
          </w:rPr>
          <w:t xml:space="preserve">ley 80 de 1993 </w:t>
        </w:r>
      </w:hyperlink>
      <w:r w:rsidRPr="00DD0F8F">
        <w:rPr>
          <w:rFonts w:ascii="Arial" w:hAnsi="Arial" w:cs="Arial"/>
        </w:rPr>
        <w:t xml:space="preserve">y se dictan otras disposiciones sobre </w:t>
      </w:r>
      <w:r w:rsidRPr="00DD0F8F">
        <w:rPr>
          <w:rFonts w:ascii="Arial" w:hAnsi="Arial" w:cs="Arial"/>
          <w:spacing w:val="3"/>
        </w:rPr>
        <w:t xml:space="preserve">la </w:t>
      </w:r>
      <w:r w:rsidRPr="00DD0F8F">
        <w:rPr>
          <w:rFonts w:ascii="Arial" w:hAnsi="Arial" w:cs="Arial"/>
        </w:rPr>
        <w:t>contratación de recursos</w:t>
      </w:r>
      <w:r w:rsidRPr="00DD0F8F">
        <w:rPr>
          <w:rFonts w:ascii="Arial" w:hAnsi="Arial" w:cs="Arial"/>
          <w:spacing w:val="-28"/>
        </w:rPr>
        <w:t xml:space="preserve"> </w:t>
      </w:r>
      <w:r w:rsidRPr="00DD0F8F">
        <w:rPr>
          <w:rFonts w:ascii="Arial" w:hAnsi="Arial" w:cs="Arial"/>
        </w:rPr>
        <w:t>públicos”.</w:t>
      </w:r>
    </w:p>
    <w:p w:rsidR="007A10B3" w:rsidRPr="00DD0F8F" w:rsidRDefault="007A10B3" w:rsidP="003113DE">
      <w:pPr>
        <w:pStyle w:val="Textoindependiente"/>
        <w:spacing w:before="10"/>
        <w:rPr>
          <w:rFonts w:ascii="Arial" w:hAnsi="Arial" w:cs="Arial"/>
        </w:rPr>
      </w:pPr>
    </w:p>
    <w:p w:rsidR="007A10B3" w:rsidRPr="00DD0F8F" w:rsidRDefault="004E7265" w:rsidP="003113DE">
      <w:pPr>
        <w:spacing w:before="57"/>
        <w:ind w:right="111"/>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Constituye una de las principales reformas a </w:t>
      </w:r>
      <w:r w:rsidRPr="00DD0F8F">
        <w:rPr>
          <w:rFonts w:ascii="Arial" w:hAnsi="Arial" w:cs="Arial"/>
          <w:spacing w:val="2"/>
          <w:sz w:val="24"/>
          <w:szCs w:val="24"/>
        </w:rPr>
        <w:t xml:space="preserve">la </w:t>
      </w:r>
      <w:r w:rsidRPr="00DD0F8F">
        <w:rPr>
          <w:rFonts w:ascii="Arial" w:hAnsi="Arial" w:cs="Arial"/>
          <w:sz w:val="24"/>
          <w:szCs w:val="24"/>
        </w:rPr>
        <w:t>ley 80 de 1993</w:t>
      </w:r>
      <w:r w:rsidRPr="00DD0F8F">
        <w:rPr>
          <w:rFonts w:ascii="Arial" w:hAnsi="Arial" w:cs="Arial"/>
          <w:color w:val="0000FF"/>
          <w:sz w:val="24"/>
          <w:szCs w:val="24"/>
        </w:rPr>
        <w:t xml:space="preserve"> </w:t>
      </w:r>
      <w:r w:rsidRPr="00DD0F8F">
        <w:rPr>
          <w:rFonts w:ascii="Arial" w:hAnsi="Arial" w:cs="Arial"/>
          <w:sz w:val="24"/>
          <w:szCs w:val="24"/>
        </w:rPr>
        <w:t xml:space="preserve">y entre sus aspectos principales regula los diferentes procedimientos de selección. Hace parte de </w:t>
      </w:r>
      <w:r w:rsidRPr="00DD0F8F">
        <w:rPr>
          <w:rFonts w:ascii="Arial" w:hAnsi="Arial" w:cs="Arial"/>
          <w:spacing w:val="2"/>
          <w:sz w:val="24"/>
          <w:szCs w:val="24"/>
        </w:rPr>
        <w:t xml:space="preserve">la </w:t>
      </w:r>
      <w:r w:rsidRPr="00DD0F8F">
        <w:rPr>
          <w:rFonts w:ascii="Arial" w:hAnsi="Arial" w:cs="Arial"/>
          <w:sz w:val="24"/>
          <w:szCs w:val="24"/>
        </w:rPr>
        <w:t>estructura principal del Estatuto General de la Contratación</w:t>
      </w:r>
      <w:r w:rsidRPr="00DD0F8F">
        <w:rPr>
          <w:rFonts w:ascii="Arial" w:hAnsi="Arial" w:cs="Arial"/>
          <w:spacing w:val="-22"/>
          <w:sz w:val="24"/>
          <w:szCs w:val="24"/>
        </w:rPr>
        <w:t xml:space="preserve"> </w:t>
      </w:r>
      <w:r w:rsidRPr="00DD0F8F">
        <w:rPr>
          <w:rFonts w:ascii="Arial" w:hAnsi="Arial" w:cs="Arial"/>
          <w:sz w:val="24"/>
          <w:szCs w:val="24"/>
        </w:rPr>
        <w:t>Estatal.</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spacing w:before="1"/>
        <w:jc w:val="both"/>
        <w:rPr>
          <w:rFonts w:ascii="Arial" w:hAnsi="Arial" w:cs="Arial"/>
        </w:rPr>
      </w:pPr>
      <w:r w:rsidRPr="00DD0F8F">
        <w:rPr>
          <w:rFonts w:ascii="Arial" w:hAnsi="Arial" w:cs="Arial"/>
          <w:b/>
        </w:rPr>
        <w:t xml:space="preserve">Ley 1437 de 2011. </w:t>
      </w:r>
      <w:r w:rsidRPr="00DD0F8F">
        <w:rPr>
          <w:rFonts w:ascii="Arial" w:hAnsi="Arial" w:cs="Arial"/>
        </w:rPr>
        <w:t xml:space="preserve">“Por la cual se expide el </w:t>
      </w:r>
      <w:hyperlink r:id="rId16">
        <w:r w:rsidRPr="00DD0F8F">
          <w:rPr>
            <w:rFonts w:ascii="Arial" w:hAnsi="Arial" w:cs="Arial"/>
          </w:rPr>
          <w:t>Código de Procedimiento</w:t>
        </w:r>
      </w:hyperlink>
      <w:r w:rsidRPr="00DD0F8F">
        <w:rPr>
          <w:rFonts w:ascii="Arial" w:hAnsi="Arial" w:cs="Arial"/>
        </w:rPr>
        <w:t xml:space="preserve"> </w:t>
      </w:r>
      <w:hyperlink r:id="rId17">
        <w:r w:rsidRPr="00DD0F8F">
          <w:rPr>
            <w:rFonts w:ascii="Arial" w:hAnsi="Arial" w:cs="Arial"/>
          </w:rPr>
          <w:t xml:space="preserve">Administrativo </w:t>
        </w:r>
      </w:hyperlink>
      <w:r w:rsidRPr="00DD0F8F">
        <w:rPr>
          <w:rFonts w:ascii="Arial" w:hAnsi="Arial" w:cs="Arial"/>
        </w:rPr>
        <w:t>y de lo Contencioso Administrativo”.</w:t>
      </w:r>
    </w:p>
    <w:p w:rsidR="007A10B3" w:rsidRPr="00DD0F8F" w:rsidRDefault="007A10B3" w:rsidP="003113DE">
      <w:pPr>
        <w:pStyle w:val="Textoindependiente"/>
        <w:spacing w:before="7"/>
        <w:rPr>
          <w:rFonts w:ascii="Arial" w:hAnsi="Arial" w:cs="Arial"/>
        </w:rPr>
      </w:pPr>
    </w:p>
    <w:p w:rsidR="007A10B3" w:rsidRPr="00DD0F8F" w:rsidRDefault="004E7265" w:rsidP="003113DE">
      <w:pPr>
        <w:pStyle w:val="Textoindependiente"/>
        <w:spacing w:before="57"/>
        <w:ind w:right="109"/>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Regula la actividad administrativa de las entidades del Estado y la actividad contractual de las entidades que hacen parte del Estado, es como bien se sabe actividad administrativa, por lo tanto esta norma contiene no solo los  principios orientadores de la actividad administrativa, sino a demás parámetros específicos en lo que se refiere a notificaciones, revocatoria de actos administrativos, recursos, etc.</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11"/>
        <w:jc w:val="both"/>
        <w:rPr>
          <w:rFonts w:ascii="Arial" w:hAnsi="Arial" w:cs="Arial"/>
        </w:rPr>
      </w:pPr>
      <w:r w:rsidRPr="00DD0F8F">
        <w:rPr>
          <w:rFonts w:ascii="Arial" w:hAnsi="Arial" w:cs="Arial"/>
          <w:b/>
        </w:rPr>
        <w:t xml:space="preserve">Ley </w:t>
      </w:r>
      <w:r w:rsidR="00894084" w:rsidRPr="00DD0F8F">
        <w:rPr>
          <w:rFonts w:ascii="Arial" w:hAnsi="Arial" w:cs="Arial"/>
          <w:b/>
        </w:rPr>
        <w:t>1753</w:t>
      </w:r>
      <w:r w:rsidRPr="00DD0F8F">
        <w:rPr>
          <w:rFonts w:ascii="Arial" w:hAnsi="Arial" w:cs="Arial"/>
          <w:b/>
        </w:rPr>
        <w:t xml:space="preserve"> de 201</w:t>
      </w:r>
      <w:r w:rsidR="00894084" w:rsidRPr="00DD0F8F">
        <w:rPr>
          <w:rFonts w:ascii="Arial" w:hAnsi="Arial" w:cs="Arial"/>
          <w:b/>
        </w:rPr>
        <w:t>5</w:t>
      </w:r>
      <w:r w:rsidRPr="00DD0F8F">
        <w:rPr>
          <w:rFonts w:ascii="Arial" w:hAnsi="Arial" w:cs="Arial"/>
          <w:b/>
        </w:rPr>
        <w:t xml:space="preserve">. </w:t>
      </w:r>
      <w:r w:rsidRPr="00DD0F8F">
        <w:rPr>
          <w:rFonts w:ascii="Arial" w:hAnsi="Arial" w:cs="Arial"/>
        </w:rPr>
        <w:t>“Por medio de la cual se expide el Plan Nacional de Desarrollo 201</w:t>
      </w:r>
      <w:r w:rsidR="006E2BD3" w:rsidRPr="00DD0F8F">
        <w:rPr>
          <w:rFonts w:ascii="Arial" w:hAnsi="Arial" w:cs="Arial"/>
        </w:rPr>
        <w:t>4 – 2018</w:t>
      </w:r>
      <w:r w:rsidRPr="00DD0F8F">
        <w:rPr>
          <w:rFonts w:ascii="Arial" w:hAnsi="Arial" w:cs="Arial"/>
        </w:rPr>
        <w:t>”.</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spacing w:before="1"/>
        <w:ind w:right="113"/>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 xml:space="preserve">Es importante no solo </w:t>
      </w:r>
      <w:r w:rsidRPr="00DD0F8F">
        <w:rPr>
          <w:rFonts w:ascii="Arial" w:hAnsi="Arial" w:cs="Arial"/>
          <w:spacing w:val="-3"/>
        </w:rPr>
        <w:t xml:space="preserve">por </w:t>
      </w:r>
      <w:r w:rsidRPr="00DD0F8F">
        <w:rPr>
          <w:rFonts w:ascii="Arial" w:hAnsi="Arial" w:cs="Arial"/>
        </w:rPr>
        <w:t>ser el plan nacional de desarrollo, es decir, porque allí se establecen las metas y propósitos del Gobierno Nacional, a las  cuales deben adecuarse  las diferentes entidades territoriales, sino porque además allí se estableció el procedimiento de selección de mínima</w:t>
      </w:r>
      <w:r w:rsidRPr="00DD0F8F">
        <w:rPr>
          <w:rFonts w:ascii="Arial" w:hAnsi="Arial" w:cs="Arial"/>
          <w:spacing w:val="-27"/>
        </w:rPr>
        <w:t xml:space="preserve"> </w:t>
      </w:r>
      <w:r w:rsidRPr="00DD0F8F">
        <w:rPr>
          <w:rFonts w:ascii="Arial" w:hAnsi="Arial" w:cs="Arial"/>
        </w:rPr>
        <w:t>cuantía.</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09"/>
        <w:jc w:val="both"/>
        <w:rPr>
          <w:rFonts w:ascii="Arial" w:hAnsi="Arial" w:cs="Arial"/>
        </w:rPr>
      </w:pPr>
      <w:r w:rsidRPr="00DD0F8F">
        <w:rPr>
          <w:rFonts w:ascii="Arial" w:hAnsi="Arial" w:cs="Arial"/>
          <w:b/>
        </w:rPr>
        <w:t xml:space="preserve">Ley 1474 de 2011. </w:t>
      </w:r>
      <w:r w:rsidRPr="00DD0F8F">
        <w:rPr>
          <w:rFonts w:ascii="Arial" w:hAnsi="Arial" w:cs="Arial"/>
        </w:rPr>
        <w:t xml:space="preserve">“Por </w:t>
      </w:r>
      <w:r w:rsidRPr="00DD0F8F">
        <w:rPr>
          <w:rFonts w:ascii="Arial" w:hAnsi="Arial" w:cs="Arial"/>
          <w:spacing w:val="2"/>
        </w:rPr>
        <w:t xml:space="preserve">la </w:t>
      </w:r>
      <w:r w:rsidRPr="00DD0F8F">
        <w:rPr>
          <w:rFonts w:ascii="Arial" w:hAnsi="Arial" w:cs="Arial"/>
          <w:spacing w:val="-3"/>
        </w:rPr>
        <w:t xml:space="preserve">cual </w:t>
      </w:r>
      <w:r w:rsidRPr="00DD0F8F">
        <w:rPr>
          <w:rFonts w:ascii="Arial" w:hAnsi="Arial" w:cs="Arial"/>
        </w:rPr>
        <w:t xml:space="preserve">se dictan normas orientadas a fortalecer los mecanismos de prevención, investigación y sanción de actos de corrupción y la efectividad del control de </w:t>
      </w:r>
      <w:r w:rsidRPr="00DD0F8F">
        <w:rPr>
          <w:rFonts w:ascii="Arial" w:hAnsi="Arial" w:cs="Arial"/>
          <w:spacing w:val="3"/>
        </w:rPr>
        <w:t xml:space="preserve">la </w:t>
      </w:r>
      <w:r w:rsidRPr="00DD0F8F">
        <w:rPr>
          <w:rFonts w:ascii="Arial" w:hAnsi="Arial" w:cs="Arial"/>
        </w:rPr>
        <w:t>gestión</w:t>
      </w:r>
      <w:r w:rsidRPr="00DD0F8F">
        <w:rPr>
          <w:rFonts w:ascii="Arial" w:hAnsi="Arial" w:cs="Arial"/>
          <w:spacing w:val="-30"/>
        </w:rPr>
        <w:t xml:space="preserve"> </w:t>
      </w:r>
      <w:r w:rsidRPr="00DD0F8F">
        <w:rPr>
          <w:rFonts w:ascii="Arial" w:hAnsi="Arial" w:cs="Arial"/>
        </w:rPr>
        <w:t>pública”.</w:t>
      </w:r>
    </w:p>
    <w:p w:rsidR="007A10B3" w:rsidRPr="00DD0F8F" w:rsidRDefault="007A10B3" w:rsidP="003113DE">
      <w:pPr>
        <w:pStyle w:val="Textoindependiente"/>
        <w:spacing w:before="8"/>
        <w:rPr>
          <w:rFonts w:ascii="Arial" w:hAnsi="Arial" w:cs="Arial"/>
        </w:rPr>
      </w:pPr>
    </w:p>
    <w:p w:rsidR="007A10B3" w:rsidRPr="00DD0F8F" w:rsidRDefault="004E7265" w:rsidP="003113DE">
      <w:pPr>
        <w:spacing w:before="1"/>
        <w:ind w:right="116"/>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Es un importantísimo marco de referencia </w:t>
      </w:r>
      <w:r w:rsidRPr="00DD0F8F">
        <w:rPr>
          <w:rFonts w:ascii="Arial" w:hAnsi="Arial" w:cs="Arial"/>
          <w:spacing w:val="-3"/>
          <w:sz w:val="24"/>
          <w:szCs w:val="24"/>
        </w:rPr>
        <w:t xml:space="preserve">de </w:t>
      </w:r>
      <w:r w:rsidRPr="00DD0F8F">
        <w:rPr>
          <w:rFonts w:ascii="Arial" w:hAnsi="Arial" w:cs="Arial"/>
          <w:sz w:val="24"/>
          <w:szCs w:val="24"/>
        </w:rPr>
        <w:t xml:space="preserve">la actividad contractual, pues allí </w:t>
      </w:r>
      <w:r w:rsidRPr="00DD0F8F">
        <w:rPr>
          <w:rFonts w:ascii="Arial" w:hAnsi="Arial" w:cs="Arial"/>
          <w:spacing w:val="-3"/>
          <w:sz w:val="24"/>
          <w:szCs w:val="24"/>
        </w:rPr>
        <w:t xml:space="preserve">se </w:t>
      </w:r>
      <w:r w:rsidRPr="00DD0F8F">
        <w:rPr>
          <w:rFonts w:ascii="Arial" w:hAnsi="Arial" w:cs="Arial"/>
          <w:sz w:val="24"/>
          <w:szCs w:val="24"/>
        </w:rPr>
        <w:t xml:space="preserve">tipifican conductas penales  frente a actividades contractuales, se establecen nuevas  </w:t>
      </w:r>
      <w:r w:rsidRPr="00DD0F8F">
        <w:rPr>
          <w:rFonts w:ascii="Arial" w:hAnsi="Arial" w:cs="Arial"/>
          <w:spacing w:val="6"/>
          <w:sz w:val="24"/>
          <w:szCs w:val="24"/>
        </w:rPr>
        <w:t xml:space="preserve"> </w:t>
      </w:r>
      <w:r w:rsidRPr="00DD0F8F">
        <w:rPr>
          <w:rFonts w:ascii="Arial" w:hAnsi="Arial" w:cs="Arial"/>
          <w:sz w:val="24"/>
          <w:szCs w:val="24"/>
        </w:rPr>
        <w:t>causales</w:t>
      </w:r>
      <w:r w:rsidR="006E2BD3" w:rsidRPr="00DD0F8F">
        <w:rPr>
          <w:rFonts w:ascii="Arial" w:hAnsi="Arial" w:cs="Arial"/>
          <w:sz w:val="24"/>
          <w:szCs w:val="24"/>
        </w:rPr>
        <w:t xml:space="preserve"> </w:t>
      </w:r>
      <w:r w:rsidRPr="00DD0F8F">
        <w:rPr>
          <w:rFonts w:ascii="Arial" w:hAnsi="Arial" w:cs="Arial"/>
          <w:sz w:val="24"/>
          <w:szCs w:val="24"/>
        </w:rPr>
        <w:t xml:space="preserve">de inhabilidad e incompatibilidad en materia contractual, se regulan temas referentes a la responsabilidad y se establece entre otros aspecto el procedimiento de mínima cuantía para </w:t>
      </w:r>
      <w:r w:rsidRPr="00DD0F8F">
        <w:rPr>
          <w:rFonts w:ascii="Arial" w:hAnsi="Arial" w:cs="Arial"/>
          <w:spacing w:val="2"/>
          <w:sz w:val="24"/>
          <w:szCs w:val="24"/>
        </w:rPr>
        <w:t xml:space="preserve">la </w:t>
      </w:r>
      <w:r w:rsidRPr="00DD0F8F">
        <w:rPr>
          <w:rFonts w:ascii="Arial" w:hAnsi="Arial" w:cs="Arial"/>
          <w:sz w:val="24"/>
          <w:szCs w:val="24"/>
        </w:rPr>
        <w:t>selección de contratistas.</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13"/>
        <w:jc w:val="both"/>
        <w:rPr>
          <w:rFonts w:ascii="Arial" w:hAnsi="Arial" w:cs="Arial"/>
        </w:rPr>
      </w:pPr>
      <w:r w:rsidRPr="00DD0F8F">
        <w:rPr>
          <w:rFonts w:ascii="Arial" w:hAnsi="Arial" w:cs="Arial"/>
          <w:b/>
        </w:rPr>
        <w:t xml:space="preserve">Ley 1508 de 2012. </w:t>
      </w:r>
      <w:r w:rsidRPr="00DD0F8F">
        <w:rPr>
          <w:rFonts w:ascii="Arial" w:hAnsi="Arial" w:cs="Arial"/>
        </w:rPr>
        <w:t>“Por la cual se establece el régimen jurídico de las asociaciones público privadas, se dictan normas orgánicas de presupuesto y se dicta otras disposiciones”.</w:t>
      </w:r>
    </w:p>
    <w:p w:rsidR="007A10B3" w:rsidRPr="00DD0F8F" w:rsidRDefault="007A10B3" w:rsidP="003113DE">
      <w:pPr>
        <w:pStyle w:val="Textoindependiente"/>
        <w:spacing w:before="3"/>
        <w:rPr>
          <w:rFonts w:ascii="Arial" w:hAnsi="Arial" w:cs="Arial"/>
        </w:rPr>
      </w:pPr>
    </w:p>
    <w:p w:rsidR="007A10B3" w:rsidRPr="00DD0F8F" w:rsidRDefault="004E7265" w:rsidP="003113DE">
      <w:pPr>
        <w:ind w:right="109"/>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Esta norma establece un </w:t>
      </w:r>
      <w:r w:rsidRPr="00DD0F8F">
        <w:rPr>
          <w:rFonts w:ascii="Arial" w:hAnsi="Arial" w:cs="Arial"/>
          <w:sz w:val="24"/>
          <w:szCs w:val="24"/>
        </w:rPr>
        <w:lastRenderedPageBreak/>
        <w:t>nuevo régimen legal para los contratos de concesión, antes establecidos en el artículo 32 de la ley 80 de 1993.</w:t>
      </w:r>
    </w:p>
    <w:p w:rsidR="007A10B3" w:rsidRPr="00DD0F8F" w:rsidRDefault="007A10B3" w:rsidP="003113DE">
      <w:pPr>
        <w:pStyle w:val="Textoindependiente"/>
        <w:spacing w:before="11"/>
        <w:rPr>
          <w:rFonts w:ascii="Arial" w:hAnsi="Arial" w:cs="Arial"/>
        </w:rPr>
      </w:pPr>
    </w:p>
    <w:p w:rsidR="007A10B3" w:rsidRPr="00DD0F8F" w:rsidRDefault="004E7265" w:rsidP="003113DE">
      <w:pPr>
        <w:pStyle w:val="Textoindependiente"/>
        <w:spacing w:before="58"/>
        <w:ind w:right="474"/>
        <w:rPr>
          <w:rFonts w:ascii="Arial" w:hAnsi="Arial" w:cs="Arial"/>
        </w:rPr>
      </w:pPr>
      <w:r w:rsidRPr="00DD0F8F">
        <w:rPr>
          <w:rFonts w:ascii="Arial" w:hAnsi="Arial" w:cs="Arial"/>
          <w:b/>
        </w:rPr>
        <w:t xml:space="preserve">Ley 1551 de 2012. </w:t>
      </w:r>
      <w:r w:rsidRPr="00DD0F8F">
        <w:rPr>
          <w:rFonts w:ascii="Arial" w:hAnsi="Arial" w:cs="Arial"/>
        </w:rPr>
        <w:t>“Por la cual se dictan normas para modernizar la organización y el funcionamiento de los Municipios”.</w:t>
      </w:r>
    </w:p>
    <w:p w:rsidR="007A10B3" w:rsidRDefault="007A10B3" w:rsidP="003113DE">
      <w:pPr>
        <w:pStyle w:val="Textoindependiente"/>
        <w:spacing w:before="4"/>
        <w:rPr>
          <w:rFonts w:ascii="Arial" w:hAnsi="Arial" w:cs="Arial"/>
        </w:rPr>
      </w:pPr>
    </w:p>
    <w:p w:rsidR="00B01C85" w:rsidRPr="00DD0F8F" w:rsidRDefault="00B01C85" w:rsidP="003113DE">
      <w:pPr>
        <w:pStyle w:val="Textoindependiente"/>
        <w:spacing w:before="4"/>
        <w:rPr>
          <w:rFonts w:ascii="Arial" w:hAnsi="Arial" w:cs="Arial"/>
        </w:rPr>
      </w:pPr>
    </w:p>
    <w:p w:rsidR="007A10B3" w:rsidRPr="00DD0F8F" w:rsidRDefault="004E7265" w:rsidP="003113DE">
      <w:pPr>
        <w:ind w:right="109"/>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Establece la obligación de solicitar autorización a los Concejos Municipales para el caso de concesiones y crea  una nueva tipología contractual referente a la suscripción de contratos entre los Municipios y las JAC.</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spacing w:before="1"/>
        <w:ind w:right="110"/>
        <w:jc w:val="both"/>
        <w:rPr>
          <w:rFonts w:ascii="Arial" w:hAnsi="Arial" w:cs="Arial"/>
        </w:rPr>
      </w:pPr>
      <w:r w:rsidRPr="00DD0F8F">
        <w:rPr>
          <w:rFonts w:ascii="Arial" w:hAnsi="Arial" w:cs="Arial"/>
          <w:b/>
        </w:rPr>
        <w:t xml:space="preserve">Ley 1682 de 2013. </w:t>
      </w:r>
      <w:r w:rsidRPr="00DD0F8F">
        <w:rPr>
          <w:rFonts w:ascii="Arial" w:hAnsi="Arial" w:cs="Arial"/>
        </w:rPr>
        <w:t>“Por la cual se adoptan medidas y disposiciones para los proyectos de infraestructura de transporte y se conceden facultades extraordinarias”.</w:t>
      </w:r>
    </w:p>
    <w:p w:rsidR="007A10B3" w:rsidRPr="00DD0F8F" w:rsidRDefault="007A10B3" w:rsidP="003113DE">
      <w:pPr>
        <w:pStyle w:val="Textoindependiente"/>
        <w:spacing w:before="4"/>
        <w:rPr>
          <w:rFonts w:ascii="Arial" w:hAnsi="Arial" w:cs="Arial"/>
        </w:rPr>
      </w:pPr>
    </w:p>
    <w:p w:rsidR="007A10B3" w:rsidRPr="00DD0F8F" w:rsidRDefault="004E7265" w:rsidP="003113DE">
      <w:pPr>
        <w:ind w:right="112"/>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Establece disposiciones referentes a proyectos de infraestructura de transporte y adicionalmente regula </w:t>
      </w:r>
      <w:r w:rsidRPr="00DD0F8F">
        <w:rPr>
          <w:rFonts w:ascii="Arial" w:hAnsi="Arial" w:cs="Arial"/>
          <w:spacing w:val="2"/>
          <w:sz w:val="24"/>
          <w:szCs w:val="24"/>
        </w:rPr>
        <w:t xml:space="preserve">lo </w:t>
      </w:r>
      <w:r w:rsidRPr="00DD0F8F">
        <w:rPr>
          <w:rFonts w:ascii="Arial" w:hAnsi="Arial" w:cs="Arial"/>
          <w:sz w:val="24"/>
          <w:szCs w:val="24"/>
        </w:rPr>
        <w:t xml:space="preserve">referente a </w:t>
      </w:r>
      <w:r w:rsidRPr="00DD0F8F">
        <w:rPr>
          <w:rFonts w:ascii="Arial" w:hAnsi="Arial" w:cs="Arial"/>
          <w:spacing w:val="2"/>
          <w:sz w:val="24"/>
          <w:szCs w:val="24"/>
        </w:rPr>
        <w:t xml:space="preserve">la </w:t>
      </w:r>
      <w:r w:rsidRPr="00DD0F8F">
        <w:rPr>
          <w:rFonts w:ascii="Arial" w:hAnsi="Arial" w:cs="Arial"/>
          <w:sz w:val="24"/>
          <w:szCs w:val="24"/>
        </w:rPr>
        <w:t xml:space="preserve">capacidad residual en contratos </w:t>
      </w:r>
      <w:r w:rsidRPr="00DD0F8F">
        <w:rPr>
          <w:rFonts w:ascii="Arial" w:hAnsi="Arial" w:cs="Arial"/>
          <w:spacing w:val="-3"/>
          <w:sz w:val="24"/>
          <w:szCs w:val="24"/>
        </w:rPr>
        <w:t xml:space="preserve">de </w:t>
      </w:r>
      <w:r w:rsidRPr="00DD0F8F">
        <w:rPr>
          <w:rFonts w:ascii="Arial" w:hAnsi="Arial" w:cs="Arial"/>
          <w:sz w:val="24"/>
          <w:szCs w:val="24"/>
        </w:rPr>
        <w:t>obra</w:t>
      </w:r>
      <w:r w:rsidRPr="00DD0F8F">
        <w:rPr>
          <w:rFonts w:ascii="Arial" w:hAnsi="Arial" w:cs="Arial"/>
          <w:spacing w:val="-12"/>
          <w:sz w:val="24"/>
          <w:szCs w:val="24"/>
        </w:rPr>
        <w:t xml:space="preserve"> </w:t>
      </w:r>
      <w:r w:rsidRPr="00DD0F8F">
        <w:rPr>
          <w:rFonts w:ascii="Arial" w:hAnsi="Arial" w:cs="Arial"/>
          <w:sz w:val="24"/>
          <w:szCs w:val="24"/>
        </w:rPr>
        <w:t>pública”</w:t>
      </w:r>
    </w:p>
    <w:p w:rsidR="007A10B3" w:rsidRPr="00DD0F8F" w:rsidRDefault="007A10B3" w:rsidP="003113DE">
      <w:pPr>
        <w:pStyle w:val="Textoindependiente"/>
        <w:spacing w:before="4"/>
        <w:rPr>
          <w:rFonts w:ascii="Arial" w:hAnsi="Arial" w:cs="Arial"/>
        </w:rPr>
      </w:pPr>
    </w:p>
    <w:p w:rsidR="006E2BD3" w:rsidRPr="00DD0F8F" w:rsidRDefault="00426014" w:rsidP="003113DE">
      <w:pPr>
        <w:pStyle w:val="Textoindependiente"/>
        <w:ind w:right="121"/>
        <w:jc w:val="both"/>
        <w:rPr>
          <w:rFonts w:ascii="Arial" w:hAnsi="Arial" w:cs="Arial"/>
          <w:color w:val="111111"/>
        </w:rPr>
      </w:pPr>
      <w:r w:rsidRPr="00DD0F8F">
        <w:rPr>
          <w:rFonts w:ascii="Arial" w:hAnsi="Arial" w:cs="Arial"/>
          <w:b/>
        </w:rPr>
        <w:t>L</w:t>
      </w:r>
      <w:r w:rsidR="004E7265" w:rsidRPr="00DD0F8F">
        <w:rPr>
          <w:rFonts w:ascii="Arial" w:hAnsi="Arial" w:cs="Arial"/>
          <w:b/>
        </w:rPr>
        <w:t>ey 1712 de 2014. “</w:t>
      </w:r>
      <w:r w:rsidRPr="00DD0F8F">
        <w:rPr>
          <w:rFonts w:ascii="Arial" w:hAnsi="Arial" w:cs="Arial"/>
          <w:color w:val="111111"/>
        </w:rPr>
        <w:t>P</w:t>
      </w:r>
      <w:r w:rsidR="004E7265" w:rsidRPr="00DD0F8F">
        <w:rPr>
          <w:rFonts w:ascii="Arial" w:hAnsi="Arial" w:cs="Arial"/>
          <w:color w:val="111111"/>
        </w:rPr>
        <w:t xml:space="preserve">or medio </w:t>
      </w:r>
      <w:r w:rsidR="004E7265" w:rsidRPr="00DD0F8F">
        <w:rPr>
          <w:rFonts w:ascii="Arial" w:hAnsi="Arial" w:cs="Arial"/>
          <w:color w:val="111111"/>
          <w:spacing w:val="-3"/>
        </w:rPr>
        <w:t xml:space="preserve">de </w:t>
      </w:r>
      <w:r w:rsidR="004E7265" w:rsidRPr="00DD0F8F">
        <w:rPr>
          <w:rFonts w:ascii="Arial" w:hAnsi="Arial" w:cs="Arial"/>
          <w:color w:val="111111"/>
          <w:spacing w:val="2"/>
        </w:rPr>
        <w:t xml:space="preserve">la </w:t>
      </w:r>
      <w:r w:rsidR="004E7265" w:rsidRPr="00DD0F8F">
        <w:rPr>
          <w:rFonts w:ascii="Arial" w:hAnsi="Arial" w:cs="Arial"/>
          <w:color w:val="111111"/>
        </w:rPr>
        <w:t xml:space="preserve">cual se crea la ley de transparencia y del derecho de acceso a </w:t>
      </w:r>
      <w:r w:rsidR="004E7265" w:rsidRPr="00DD0F8F">
        <w:rPr>
          <w:rFonts w:ascii="Arial" w:hAnsi="Arial" w:cs="Arial"/>
          <w:color w:val="111111"/>
          <w:spacing w:val="2"/>
        </w:rPr>
        <w:t xml:space="preserve">la </w:t>
      </w:r>
      <w:r w:rsidR="004E7265" w:rsidRPr="00DD0F8F">
        <w:rPr>
          <w:rFonts w:ascii="Arial" w:hAnsi="Arial" w:cs="Arial"/>
          <w:color w:val="111111"/>
        </w:rPr>
        <w:t>información pública nacional y se dictan otras</w:t>
      </w:r>
      <w:r w:rsidR="004E7265" w:rsidRPr="00DD0F8F">
        <w:rPr>
          <w:rFonts w:ascii="Arial" w:hAnsi="Arial" w:cs="Arial"/>
          <w:color w:val="111111"/>
          <w:spacing w:val="-10"/>
        </w:rPr>
        <w:t xml:space="preserve"> </w:t>
      </w:r>
      <w:r w:rsidR="004E7265" w:rsidRPr="00DD0F8F">
        <w:rPr>
          <w:rFonts w:ascii="Arial" w:hAnsi="Arial" w:cs="Arial"/>
          <w:color w:val="111111"/>
        </w:rPr>
        <w:t>disposiciones".</w:t>
      </w:r>
    </w:p>
    <w:p w:rsidR="006E2BD3" w:rsidRPr="00DD0F8F" w:rsidRDefault="006E2BD3" w:rsidP="003113DE">
      <w:pPr>
        <w:pStyle w:val="Textoindependiente"/>
        <w:ind w:left="119" w:right="121"/>
        <w:jc w:val="both"/>
        <w:rPr>
          <w:rFonts w:ascii="Arial" w:hAnsi="Arial" w:cs="Arial"/>
          <w:b/>
        </w:rPr>
      </w:pPr>
    </w:p>
    <w:p w:rsidR="007A10B3" w:rsidRPr="00DD0F8F" w:rsidRDefault="004E7265" w:rsidP="003113DE">
      <w:pPr>
        <w:pStyle w:val="Textoindependiente"/>
        <w:ind w:right="121"/>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 xml:space="preserve">Establece nuevas obligaciones a las entidades estatales referente a la publicación de su actividad contractual en las páginas institucionales. Esta ley entra a regir para las  entidades </w:t>
      </w:r>
      <w:r w:rsidRPr="00DD0F8F">
        <w:rPr>
          <w:rFonts w:ascii="Arial" w:hAnsi="Arial" w:cs="Arial"/>
          <w:spacing w:val="-3"/>
        </w:rPr>
        <w:t xml:space="preserve">de </w:t>
      </w:r>
      <w:r w:rsidRPr="00DD0F8F">
        <w:rPr>
          <w:rFonts w:ascii="Arial" w:hAnsi="Arial" w:cs="Arial"/>
        </w:rPr>
        <w:t xml:space="preserve">carácter territorial un año después de </w:t>
      </w:r>
      <w:r w:rsidRPr="00DD0F8F">
        <w:rPr>
          <w:rFonts w:ascii="Arial" w:hAnsi="Arial" w:cs="Arial"/>
          <w:spacing w:val="-3"/>
        </w:rPr>
        <w:t>su</w:t>
      </w:r>
      <w:r w:rsidRPr="00DD0F8F">
        <w:rPr>
          <w:rFonts w:ascii="Arial" w:hAnsi="Arial" w:cs="Arial"/>
          <w:spacing w:val="-5"/>
        </w:rPr>
        <w:t xml:space="preserve"> </w:t>
      </w:r>
      <w:r w:rsidRPr="00DD0F8F">
        <w:rPr>
          <w:rFonts w:ascii="Arial" w:hAnsi="Arial" w:cs="Arial"/>
        </w:rPr>
        <w:t>expedición.</w:t>
      </w:r>
    </w:p>
    <w:p w:rsidR="007A10B3" w:rsidRPr="00DD0F8F" w:rsidRDefault="007A10B3" w:rsidP="003113DE">
      <w:pPr>
        <w:pStyle w:val="Textoindependiente"/>
        <w:spacing w:before="1"/>
        <w:rPr>
          <w:rFonts w:ascii="Arial" w:hAnsi="Arial" w:cs="Arial"/>
        </w:rPr>
      </w:pPr>
    </w:p>
    <w:p w:rsidR="007A10B3" w:rsidRPr="00DD0F8F" w:rsidRDefault="001A3033" w:rsidP="00B01C85">
      <w:pPr>
        <w:pStyle w:val="Ttulo3"/>
      </w:pPr>
      <w:bookmarkStart w:id="23" w:name="_Toc460943951"/>
      <w:bookmarkStart w:id="24" w:name="_Toc461722799"/>
      <w:r w:rsidRPr="00DD0F8F">
        <w:t xml:space="preserve">2.1.4. </w:t>
      </w:r>
      <w:r w:rsidR="004E7265" w:rsidRPr="00DD0F8F">
        <w:t>DECRETOS LEY</w:t>
      </w:r>
      <w:bookmarkEnd w:id="23"/>
      <w:bookmarkEnd w:id="24"/>
    </w:p>
    <w:p w:rsidR="007A10B3" w:rsidRPr="00DD0F8F" w:rsidRDefault="007A10B3" w:rsidP="003113DE">
      <w:pPr>
        <w:pStyle w:val="Textoindependiente"/>
        <w:spacing w:before="8"/>
        <w:rPr>
          <w:rFonts w:ascii="Arial" w:hAnsi="Arial" w:cs="Arial"/>
          <w:b/>
        </w:rPr>
      </w:pPr>
    </w:p>
    <w:p w:rsidR="007A10B3" w:rsidRPr="00DD0F8F" w:rsidRDefault="004E7265" w:rsidP="003113DE">
      <w:pPr>
        <w:pStyle w:val="Textoindependiente"/>
        <w:spacing w:before="57"/>
        <w:ind w:right="117"/>
        <w:jc w:val="both"/>
        <w:rPr>
          <w:rFonts w:ascii="Arial" w:hAnsi="Arial" w:cs="Arial"/>
        </w:rPr>
      </w:pPr>
      <w:r w:rsidRPr="00DD0F8F">
        <w:rPr>
          <w:rFonts w:ascii="Arial" w:hAnsi="Arial" w:cs="Arial"/>
          <w:b/>
        </w:rPr>
        <w:t>Decreto ley 222 de 1983</w:t>
      </w:r>
      <w:r w:rsidRPr="00DD0F8F">
        <w:rPr>
          <w:rFonts w:ascii="Arial" w:hAnsi="Arial" w:cs="Arial"/>
        </w:rPr>
        <w:t xml:space="preserve">. “Por el cual se expiden normas sobre contratos de </w:t>
      </w:r>
      <w:r w:rsidRPr="00DD0F8F">
        <w:rPr>
          <w:rFonts w:ascii="Arial" w:hAnsi="Arial" w:cs="Arial"/>
          <w:spacing w:val="2"/>
        </w:rPr>
        <w:t xml:space="preserve">la </w:t>
      </w:r>
      <w:r w:rsidRPr="00DD0F8F">
        <w:rPr>
          <w:rFonts w:ascii="Arial" w:hAnsi="Arial" w:cs="Arial"/>
        </w:rPr>
        <w:t xml:space="preserve">Nación y sus entidades descentralizadas y se dictan otras disposiciones”. (Fue derogado por </w:t>
      </w:r>
      <w:r w:rsidRPr="00DD0F8F">
        <w:rPr>
          <w:rFonts w:ascii="Arial" w:hAnsi="Arial" w:cs="Arial"/>
          <w:spacing w:val="2"/>
        </w:rPr>
        <w:t xml:space="preserve">la </w:t>
      </w:r>
      <w:hyperlink r:id="rId18">
        <w:r w:rsidRPr="00DD0F8F">
          <w:rPr>
            <w:rFonts w:ascii="Arial" w:hAnsi="Arial" w:cs="Arial"/>
          </w:rPr>
          <w:t>ley 80 de 1993</w:t>
        </w:r>
      </w:hyperlink>
      <w:r w:rsidRPr="00DD0F8F">
        <w:rPr>
          <w:rFonts w:ascii="Arial" w:hAnsi="Arial" w:cs="Arial"/>
        </w:rPr>
        <w:t>, pero se encuentran vigentes los artículos 108 a 113, referentes a ocupación y adquisición  de inmuebles e imposición de</w:t>
      </w:r>
      <w:r w:rsidRPr="00DD0F8F">
        <w:rPr>
          <w:rFonts w:ascii="Arial" w:hAnsi="Arial" w:cs="Arial"/>
          <w:spacing w:val="-16"/>
        </w:rPr>
        <w:t xml:space="preserve"> </w:t>
      </w:r>
      <w:r w:rsidRPr="00DD0F8F">
        <w:rPr>
          <w:rFonts w:ascii="Arial" w:hAnsi="Arial" w:cs="Arial"/>
        </w:rPr>
        <w:t>servidumbres).</w:t>
      </w:r>
    </w:p>
    <w:p w:rsidR="007A10B3" w:rsidRPr="00DD0F8F" w:rsidRDefault="007A10B3" w:rsidP="003113DE">
      <w:pPr>
        <w:pStyle w:val="Textoindependiente"/>
        <w:spacing w:before="11"/>
        <w:rPr>
          <w:rFonts w:ascii="Arial" w:hAnsi="Arial" w:cs="Arial"/>
        </w:rPr>
      </w:pPr>
    </w:p>
    <w:p w:rsidR="007A10B3" w:rsidRPr="00DD0F8F" w:rsidRDefault="004E7265" w:rsidP="003113DE">
      <w:pPr>
        <w:spacing w:before="58"/>
        <w:ind w:right="112"/>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Continua vigente la regulación referente a </w:t>
      </w:r>
      <w:r w:rsidRPr="00DD0F8F">
        <w:rPr>
          <w:rFonts w:ascii="Arial" w:hAnsi="Arial" w:cs="Arial"/>
          <w:spacing w:val="2"/>
          <w:sz w:val="24"/>
          <w:szCs w:val="24"/>
        </w:rPr>
        <w:t xml:space="preserve">la </w:t>
      </w:r>
      <w:r w:rsidRPr="00DD0F8F">
        <w:rPr>
          <w:rFonts w:ascii="Arial" w:hAnsi="Arial" w:cs="Arial"/>
          <w:sz w:val="24"/>
          <w:szCs w:val="24"/>
        </w:rPr>
        <w:t>ocupación, adquisición de inmuebles e imposición de servidumbres.</w:t>
      </w:r>
    </w:p>
    <w:p w:rsidR="006E2BD3" w:rsidRPr="00DD0F8F" w:rsidRDefault="006E2BD3" w:rsidP="003113DE">
      <w:pPr>
        <w:pStyle w:val="Textoindependiente"/>
        <w:spacing w:before="8"/>
        <w:rPr>
          <w:rFonts w:ascii="Arial" w:hAnsi="Arial" w:cs="Arial"/>
        </w:rPr>
      </w:pPr>
    </w:p>
    <w:p w:rsidR="007A10B3" w:rsidRPr="00DD0F8F" w:rsidRDefault="004E7265" w:rsidP="003113DE">
      <w:pPr>
        <w:pStyle w:val="Textoindependiente"/>
        <w:ind w:right="111"/>
        <w:jc w:val="both"/>
        <w:rPr>
          <w:rFonts w:ascii="Arial" w:hAnsi="Arial" w:cs="Arial"/>
        </w:rPr>
      </w:pPr>
      <w:r w:rsidRPr="00DD0F8F">
        <w:rPr>
          <w:rFonts w:ascii="Arial" w:hAnsi="Arial" w:cs="Arial"/>
          <w:b/>
        </w:rPr>
        <w:t xml:space="preserve">Decreto ley 111 de 1996. </w:t>
      </w:r>
      <w:r w:rsidRPr="00DD0F8F">
        <w:rPr>
          <w:rFonts w:ascii="Arial" w:hAnsi="Arial" w:cs="Arial"/>
        </w:rPr>
        <w:t xml:space="preserve">“Por el </w:t>
      </w:r>
      <w:r w:rsidRPr="00DD0F8F">
        <w:rPr>
          <w:rFonts w:ascii="Arial" w:hAnsi="Arial" w:cs="Arial"/>
          <w:spacing w:val="-3"/>
        </w:rPr>
        <w:t xml:space="preserve">cual </w:t>
      </w:r>
      <w:r w:rsidRPr="00DD0F8F">
        <w:rPr>
          <w:rFonts w:ascii="Arial" w:hAnsi="Arial" w:cs="Arial"/>
        </w:rPr>
        <w:t xml:space="preserve">se compilan </w:t>
      </w:r>
      <w:r w:rsidRPr="00DD0F8F">
        <w:rPr>
          <w:rFonts w:ascii="Arial" w:hAnsi="Arial" w:cs="Arial"/>
          <w:spacing w:val="3"/>
        </w:rPr>
        <w:t xml:space="preserve">la </w:t>
      </w:r>
      <w:r w:rsidRPr="00DD0F8F">
        <w:rPr>
          <w:rFonts w:ascii="Arial" w:hAnsi="Arial" w:cs="Arial"/>
        </w:rPr>
        <w:t xml:space="preserve">ley 38 de 1989, </w:t>
      </w:r>
      <w:r w:rsidRPr="00DD0F8F">
        <w:rPr>
          <w:rFonts w:ascii="Arial" w:hAnsi="Arial" w:cs="Arial"/>
          <w:spacing w:val="2"/>
        </w:rPr>
        <w:t xml:space="preserve">la </w:t>
      </w:r>
      <w:r w:rsidRPr="00DD0F8F">
        <w:rPr>
          <w:rFonts w:ascii="Arial" w:hAnsi="Arial" w:cs="Arial"/>
        </w:rPr>
        <w:t xml:space="preserve">ley 179 de 1994 y </w:t>
      </w:r>
      <w:r w:rsidRPr="00DD0F8F">
        <w:rPr>
          <w:rFonts w:ascii="Arial" w:hAnsi="Arial" w:cs="Arial"/>
          <w:spacing w:val="2"/>
        </w:rPr>
        <w:t xml:space="preserve">la </w:t>
      </w:r>
      <w:r w:rsidRPr="00DD0F8F">
        <w:rPr>
          <w:rFonts w:ascii="Arial" w:hAnsi="Arial" w:cs="Arial"/>
        </w:rPr>
        <w:t>ley 225 de 1995 que conforman el estatuto orgánico del</w:t>
      </w:r>
      <w:r w:rsidRPr="00DD0F8F">
        <w:rPr>
          <w:rFonts w:ascii="Arial" w:hAnsi="Arial" w:cs="Arial"/>
          <w:spacing w:val="-5"/>
        </w:rPr>
        <w:t xml:space="preserve"> </w:t>
      </w:r>
      <w:r w:rsidRPr="00DD0F8F">
        <w:rPr>
          <w:rFonts w:ascii="Arial" w:hAnsi="Arial" w:cs="Arial"/>
        </w:rPr>
        <w:t>presupuesto”.</w:t>
      </w:r>
    </w:p>
    <w:p w:rsidR="007A10B3" w:rsidRPr="00DD0F8F" w:rsidRDefault="007A10B3" w:rsidP="003113DE">
      <w:pPr>
        <w:pStyle w:val="Textoindependiente"/>
        <w:spacing w:before="8"/>
        <w:rPr>
          <w:rFonts w:ascii="Arial" w:hAnsi="Arial" w:cs="Arial"/>
        </w:rPr>
      </w:pPr>
    </w:p>
    <w:p w:rsidR="007A10B3" w:rsidRPr="00DD0F8F" w:rsidRDefault="004E7265" w:rsidP="003113DE">
      <w:pPr>
        <w:spacing w:before="1"/>
        <w:ind w:right="112"/>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Regula temas de manejo presupuestal de las entidades estatales y por ser </w:t>
      </w:r>
      <w:r w:rsidRPr="00DD0F8F">
        <w:rPr>
          <w:rFonts w:ascii="Arial" w:hAnsi="Arial" w:cs="Arial"/>
          <w:spacing w:val="2"/>
          <w:sz w:val="24"/>
          <w:szCs w:val="24"/>
        </w:rPr>
        <w:t xml:space="preserve">la </w:t>
      </w:r>
      <w:r w:rsidRPr="00DD0F8F">
        <w:rPr>
          <w:rFonts w:ascii="Arial" w:hAnsi="Arial" w:cs="Arial"/>
          <w:sz w:val="24"/>
          <w:szCs w:val="24"/>
        </w:rPr>
        <w:t>actividad contractual una actividad de ejecución del presupuesto público, necesariamente debe tenerse en cuenta las regulaciones de esta</w:t>
      </w:r>
      <w:r w:rsidRPr="00DD0F8F">
        <w:rPr>
          <w:rFonts w:ascii="Arial" w:hAnsi="Arial" w:cs="Arial"/>
          <w:spacing w:val="-28"/>
          <w:sz w:val="24"/>
          <w:szCs w:val="24"/>
        </w:rPr>
        <w:t xml:space="preserve"> </w:t>
      </w:r>
      <w:r w:rsidRPr="00DD0F8F">
        <w:rPr>
          <w:rFonts w:ascii="Arial" w:hAnsi="Arial" w:cs="Arial"/>
          <w:sz w:val="24"/>
          <w:szCs w:val="24"/>
        </w:rPr>
        <w:t>normatividad.</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12"/>
        <w:jc w:val="both"/>
        <w:rPr>
          <w:rFonts w:ascii="Arial" w:hAnsi="Arial" w:cs="Arial"/>
        </w:rPr>
      </w:pPr>
      <w:r w:rsidRPr="00DD0F8F">
        <w:rPr>
          <w:rFonts w:ascii="Arial" w:hAnsi="Arial" w:cs="Arial"/>
          <w:b/>
        </w:rPr>
        <w:t xml:space="preserve">Decreto Ley 4170 de 2011. </w:t>
      </w:r>
      <w:r w:rsidRPr="00DD0F8F">
        <w:rPr>
          <w:rFonts w:ascii="Arial" w:hAnsi="Arial" w:cs="Arial"/>
        </w:rPr>
        <w:t xml:space="preserve">“Por el cual se crea </w:t>
      </w:r>
      <w:r w:rsidRPr="00DD0F8F">
        <w:rPr>
          <w:rFonts w:ascii="Arial" w:hAnsi="Arial" w:cs="Arial"/>
          <w:spacing w:val="2"/>
        </w:rPr>
        <w:t xml:space="preserve">la </w:t>
      </w:r>
      <w:r w:rsidRPr="00DD0F8F">
        <w:rPr>
          <w:rFonts w:ascii="Arial" w:hAnsi="Arial" w:cs="Arial"/>
        </w:rPr>
        <w:t>Agencia Nacional  de Contratación Pública –Colombia Compra Eficiente–, se  determinan sus objetivos y</w:t>
      </w:r>
      <w:r w:rsidRPr="00DD0F8F">
        <w:rPr>
          <w:rFonts w:ascii="Arial" w:hAnsi="Arial" w:cs="Arial"/>
          <w:spacing w:val="-8"/>
        </w:rPr>
        <w:t xml:space="preserve"> </w:t>
      </w:r>
      <w:r w:rsidRPr="00DD0F8F">
        <w:rPr>
          <w:rFonts w:ascii="Arial" w:hAnsi="Arial" w:cs="Arial"/>
        </w:rPr>
        <w:t>estructura”</w:t>
      </w:r>
    </w:p>
    <w:p w:rsidR="007A10B3" w:rsidRPr="00DD0F8F" w:rsidRDefault="007A10B3" w:rsidP="003113DE">
      <w:pPr>
        <w:pStyle w:val="Textoindependiente"/>
        <w:spacing w:before="4"/>
        <w:rPr>
          <w:rFonts w:ascii="Arial" w:hAnsi="Arial" w:cs="Arial"/>
        </w:rPr>
      </w:pPr>
    </w:p>
    <w:p w:rsidR="007A10B3" w:rsidRPr="00DD0F8F" w:rsidRDefault="004E7265" w:rsidP="003113DE">
      <w:pPr>
        <w:ind w:right="110"/>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Crea la Agencia Nacional de Contratación Pública (Colombia Compra Eficiente) y establece las funciones y participación que tendrá dentro de la actividad contractual estatal.</w:t>
      </w:r>
    </w:p>
    <w:p w:rsidR="007A10B3" w:rsidRPr="00DD0F8F" w:rsidRDefault="007A10B3" w:rsidP="003113DE">
      <w:pPr>
        <w:jc w:val="both"/>
        <w:rPr>
          <w:rFonts w:ascii="Arial" w:hAnsi="Arial" w:cs="Arial"/>
          <w:sz w:val="24"/>
          <w:szCs w:val="24"/>
        </w:rPr>
      </w:pPr>
    </w:p>
    <w:p w:rsidR="007A10B3" w:rsidRPr="00DD0F8F" w:rsidRDefault="004E7265" w:rsidP="003113DE">
      <w:pPr>
        <w:pStyle w:val="Textoindependiente"/>
        <w:ind w:right="113"/>
        <w:jc w:val="both"/>
        <w:rPr>
          <w:rFonts w:ascii="Arial" w:hAnsi="Arial" w:cs="Arial"/>
        </w:rPr>
      </w:pPr>
      <w:r w:rsidRPr="00DD0F8F">
        <w:rPr>
          <w:rFonts w:ascii="Arial" w:hAnsi="Arial" w:cs="Arial"/>
          <w:b/>
        </w:rPr>
        <w:t xml:space="preserve">Decreto 019 de 2012. </w:t>
      </w:r>
      <w:r w:rsidRPr="00DD0F8F">
        <w:rPr>
          <w:rFonts w:ascii="Arial" w:hAnsi="Arial" w:cs="Arial"/>
        </w:rPr>
        <w:t>“Por el cual se dictan normas para suprimir o reformar regulaciones, procedimientos y trámites  innecesarios existentes en la Administración Pública.</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right="103"/>
        <w:jc w:val="both"/>
        <w:rPr>
          <w:rFonts w:ascii="Arial" w:hAnsi="Arial" w:cs="Arial"/>
        </w:rPr>
      </w:pPr>
      <w:r w:rsidRPr="00DD0F8F">
        <w:rPr>
          <w:rFonts w:ascii="Arial" w:hAnsi="Arial" w:cs="Arial"/>
          <w:b/>
        </w:rPr>
        <w:t xml:space="preserve">Aspectos de mayor relevancia frente a la actividad contractual: </w:t>
      </w:r>
      <w:r w:rsidRPr="00DD0F8F">
        <w:rPr>
          <w:rFonts w:ascii="Arial" w:hAnsi="Arial" w:cs="Arial"/>
        </w:rPr>
        <w:t xml:space="preserve">Este decreto realiza algunas modificaciones a las normas de contratación estatal, entre las que se encuentra </w:t>
      </w:r>
      <w:r w:rsidRPr="00DD0F8F">
        <w:rPr>
          <w:rFonts w:ascii="Arial" w:hAnsi="Arial" w:cs="Arial"/>
          <w:spacing w:val="2"/>
        </w:rPr>
        <w:t xml:space="preserve">la </w:t>
      </w:r>
      <w:r w:rsidRPr="00DD0F8F">
        <w:rPr>
          <w:rFonts w:ascii="Arial" w:hAnsi="Arial" w:cs="Arial"/>
        </w:rPr>
        <w:t xml:space="preserve">eliminación de </w:t>
      </w:r>
      <w:r w:rsidRPr="00DD0F8F">
        <w:rPr>
          <w:rFonts w:ascii="Arial" w:hAnsi="Arial" w:cs="Arial"/>
          <w:spacing w:val="2"/>
        </w:rPr>
        <w:t xml:space="preserve">la </w:t>
      </w:r>
      <w:r w:rsidRPr="00DD0F8F">
        <w:rPr>
          <w:rFonts w:ascii="Arial" w:hAnsi="Arial" w:cs="Arial"/>
        </w:rPr>
        <w:t xml:space="preserve">publicación de los contratos  en el diario oficial, la notificación en estrados (Audiencia pública) de la lista corta en proceso de concurso de méritos, </w:t>
      </w:r>
      <w:r w:rsidRPr="00DD0F8F">
        <w:rPr>
          <w:rFonts w:ascii="Arial" w:hAnsi="Arial" w:cs="Arial"/>
          <w:spacing w:val="2"/>
        </w:rPr>
        <w:t xml:space="preserve">la </w:t>
      </w:r>
      <w:r w:rsidRPr="00DD0F8F">
        <w:rPr>
          <w:rFonts w:ascii="Arial" w:hAnsi="Arial" w:cs="Arial"/>
        </w:rPr>
        <w:t xml:space="preserve">eliminación de </w:t>
      </w:r>
      <w:r w:rsidRPr="00DD0F8F">
        <w:rPr>
          <w:rFonts w:ascii="Arial" w:hAnsi="Arial" w:cs="Arial"/>
          <w:spacing w:val="2"/>
        </w:rPr>
        <w:t xml:space="preserve">la </w:t>
      </w:r>
      <w:r w:rsidRPr="00DD0F8F">
        <w:rPr>
          <w:rFonts w:ascii="Arial" w:hAnsi="Arial" w:cs="Arial"/>
        </w:rPr>
        <w:t xml:space="preserve">obligación de liquidar los contratos de prestación de servicios profesionales y </w:t>
      </w:r>
      <w:r w:rsidRPr="00DD0F8F">
        <w:rPr>
          <w:rFonts w:ascii="Arial" w:hAnsi="Arial" w:cs="Arial"/>
          <w:spacing w:val="-3"/>
        </w:rPr>
        <w:t xml:space="preserve">de </w:t>
      </w:r>
      <w:r w:rsidRPr="00DD0F8F">
        <w:rPr>
          <w:rFonts w:ascii="Arial" w:hAnsi="Arial" w:cs="Arial"/>
        </w:rPr>
        <w:t xml:space="preserve">apoyo a </w:t>
      </w:r>
      <w:r w:rsidRPr="00DD0F8F">
        <w:rPr>
          <w:rFonts w:ascii="Arial" w:hAnsi="Arial" w:cs="Arial"/>
          <w:spacing w:val="2"/>
        </w:rPr>
        <w:t xml:space="preserve">la </w:t>
      </w:r>
      <w:r w:rsidRPr="00DD0F8F">
        <w:rPr>
          <w:rFonts w:ascii="Arial" w:hAnsi="Arial" w:cs="Arial"/>
        </w:rPr>
        <w:t xml:space="preserve">gestión, definición </w:t>
      </w:r>
      <w:r w:rsidRPr="00DD0F8F">
        <w:rPr>
          <w:rFonts w:ascii="Arial" w:hAnsi="Arial" w:cs="Arial"/>
          <w:spacing w:val="-3"/>
        </w:rPr>
        <w:t xml:space="preserve">de </w:t>
      </w:r>
      <w:r w:rsidRPr="00DD0F8F">
        <w:rPr>
          <w:rFonts w:ascii="Arial" w:hAnsi="Arial" w:cs="Arial"/>
        </w:rPr>
        <w:t>supervisión e interventoría, manejo de anticipos, procedimientos de declaratoria de incumplimiento contractual, efectividad de multas, clausula penal y  garantías, entre otros</w:t>
      </w:r>
      <w:r w:rsidRPr="00DD0F8F">
        <w:rPr>
          <w:rFonts w:ascii="Arial" w:hAnsi="Arial" w:cs="Arial"/>
          <w:spacing w:val="-10"/>
        </w:rPr>
        <w:t xml:space="preserve"> </w:t>
      </w:r>
      <w:r w:rsidRPr="00DD0F8F">
        <w:rPr>
          <w:rFonts w:ascii="Arial" w:hAnsi="Arial" w:cs="Arial"/>
        </w:rPr>
        <w:t>aspectos.</w:t>
      </w:r>
    </w:p>
    <w:p w:rsidR="00BB395E" w:rsidRPr="00DD0F8F" w:rsidRDefault="00BB395E" w:rsidP="003113DE">
      <w:pPr>
        <w:pStyle w:val="Textoindependiente"/>
        <w:ind w:right="103"/>
        <w:jc w:val="both"/>
        <w:rPr>
          <w:rFonts w:ascii="Arial" w:hAnsi="Arial" w:cs="Arial"/>
        </w:rPr>
      </w:pPr>
    </w:p>
    <w:p w:rsidR="007A10B3" w:rsidRPr="00DD0F8F" w:rsidRDefault="001A3033" w:rsidP="00B01C85">
      <w:pPr>
        <w:pStyle w:val="Ttulo3"/>
      </w:pPr>
      <w:bookmarkStart w:id="25" w:name="_Toc460943952"/>
      <w:bookmarkStart w:id="26" w:name="_Toc461722800"/>
      <w:r w:rsidRPr="00DD0F8F">
        <w:t xml:space="preserve">2.1.5. </w:t>
      </w:r>
      <w:r w:rsidR="004E7265" w:rsidRPr="00DD0F8F">
        <w:t>DECRETOS</w:t>
      </w:r>
      <w:bookmarkEnd w:id="25"/>
      <w:bookmarkEnd w:id="26"/>
    </w:p>
    <w:p w:rsidR="007A10B3" w:rsidRPr="00DD0F8F" w:rsidRDefault="007A10B3" w:rsidP="003113DE">
      <w:pPr>
        <w:pStyle w:val="Textoindependiente"/>
        <w:rPr>
          <w:rFonts w:ascii="Arial" w:hAnsi="Arial" w:cs="Arial"/>
          <w:b/>
        </w:rPr>
      </w:pPr>
    </w:p>
    <w:p w:rsidR="007A10B3" w:rsidRPr="00DD0F8F" w:rsidRDefault="004E7265" w:rsidP="003113DE">
      <w:pPr>
        <w:pStyle w:val="Textoindependiente"/>
        <w:spacing w:before="57"/>
        <w:ind w:right="108"/>
        <w:jc w:val="both"/>
        <w:rPr>
          <w:rFonts w:ascii="Arial" w:hAnsi="Arial" w:cs="Arial"/>
        </w:rPr>
      </w:pPr>
      <w:r w:rsidRPr="00DD0F8F">
        <w:rPr>
          <w:rFonts w:ascii="Arial" w:hAnsi="Arial" w:cs="Arial"/>
          <w:b/>
        </w:rPr>
        <w:t xml:space="preserve">Decreto 777 de 1992. </w:t>
      </w:r>
      <w:r w:rsidRPr="00DD0F8F">
        <w:rPr>
          <w:rFonts w:ascii="Arial" w:hAnsi="Arial" w:cs="Arial"/>
        </w:rPr>
        <w:t xml:space="preserve">“Por el </w:t>
      </w:r>
      <w:r w:rsidRPr="00DD0F8F">
        <w:rPr>
          <w:rFonts w:ascii="Arial" w:hAnsi="Arial" w:cs="Arial"/>
          <w:spacing w:val="-3"/>
        </w:rPr>
        <w:t xml:space="preserve">cual </w:t>
      </w:r>
      <w:r w:rsidRPr="00DD0F8F">
        <w:rPr>
          <w:rFonts w:ascii="Arial" w:hAnsi="Arial" w:cs="Arial"/>
        </w:rPr>
        <w:t xml:space="preserve">se reglamentan </w:t>
      </w:r>
      <w:r w:rsidRPr="00DD0F8F">
        <w:rPr>
          <w:rFonts w:ascii="Arial" w:hAnsi="Arial" w:cs="Arial"/>
          <w:spacing w:val="2"/>
        </w:rPr>
        <w:t xml:space="preserve">la </w:t>
      </w:r>
      <w:r w:rsidRPr="00DD0F8F">
        <w:rPr>
          <w:rFonts w:ascii="Arial" w:hAnsi="Arial" w:cs="Arial"/>
        </w:rPr>
        <w:t xml:space="preserve">celebración de  los contratos a que refiere el inciso segundo del artículo 355 de </w:t>
      </w:r>
      <w:r w:rsidRPr="00DD0F8F">
        <w:rPr>
          <w:rFonts w:ascii="Arial" w:hAnsi="Arial" w:cs="Arial"/>
          <w:spacing w:val="2"/>
        </w:rPr>
        <w:t xml:space="preserve">la </w:t>
      </w:r>
      <w:r w:rsidRPr="00DD0F8F">
        <w:rPr>
          <w:rFonts w:ascii="Arial" w:hAnsi="Arial" w:cs="Arial"/>
        </w:rPr>
        <w:t>Constitución</w:t>
      </w:r>
      <w:r w:rsidRPr="00DD0F8F">
        <w:rPr>
          <w:rFonts w:ascii="Arial" w:hAnsi="Arial" w:cs="Arial"/>
          <w:spacing w:val="-6"/>
        </w:rPr>
        <w:t xml:space="preserve"> </w:t>
      </w:r>
      <w:r w:rsidRPr="00DD0F8F">
        <w:rPr>
          <w:rFonts w:ascii="Arial" w:hAnsi="Arial" w:cs="Arial"/>
        </w:rPr>
        <w:t>Política”.</w:t>
      </w:r>
    </w:p>
    <w:p w:rsidR="007A10B3" w:rsidRPr="00DD0F8F" w:rsidRDefault="007A10B3" w:rsidP="003113DE">
      <w:pPr>
        <w:pStyle w:val="Textoindependiente"/>
        <w:spacing w:before="8"/>
        <w:rPr>
          <w:rFonts w:ascii="Arial" w:hAnsi="Arial" w:cs="Arial"/>
        </w:rPr>
      </w:pPr>
    </w:p>
    <w:p w:rsidR="007A10B3" w:rsidRPr="00DD0F8F" w:rsidRDefault="004E7265" w:rsidP="003113DE">
      <w:pPr>
        <w:spacing w:before="1"/>
        <w:ind w:right="111"/>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A través de este Decreto se señalan las normas y reglas que aplican para la celebración de este tipo de contratos de carácter especial, indicando de manera expresa que situaciones no son cobijadas por este régimen contractual de excepción.</w:t>
      </w:r>
    </w:p>
    <w:p w:rsidR="006503E2" w:rsidRPr="00DD0F8F" w:rsidRDefault="006503E2" w:rsidP="003113DE">
      <w:pPr>
        <w:pStyle w:val="Textoindependiente"/>
        <w:spacing w:before="8"/>
        <w:rPr>
          <w:rFonts w:ascii="Arial" w:hAnsi="Arial" w:cs="Arial"/>
        </w:rPr>
      </w:pPr>
    </w:p>
    <w:p w:rsidR="007A10B3" w:rsidRPr="00DD0F8F" w:rsidRDefault="004E7265" w:rsidP="003113DE">
      <w:pPr>
        <w:ind w:right="116"/>
        <w:jc w:val="both"/>
        <w:rPr>
          <w:rFonts w:ascii="Arial" w:hAnsi="Arial" w:cs="Arial"/>
          <w:sz w:val="24"/>
          <w:szCs w:val="24"/>
        </w:rPr>
      </w:pPr>
      <w:r w:rsidRPr="00DD0F8F">
        <w:rPr>
          <w:rFonts w:ascii="Arial" w:hAnsi="Arial" w:cs="Arial"/>
          <w:b/>
          <w:sz w:val="24"/>
          <w:szCs w:val="24"/>
        </w:rPr>
        <w:t xml:space="preserve">Decreto 1403 de 1992. </w:t>
      </w:r>
      <w:r w:rsidRPr="00DD0F8F">
        <w:rPr>
          <w:rFonts w:ascii="Arial" w:hAnsi="Arial" w:cs="Arial"/>
          <w:sz w:val="24"/>
          <w:szCs w:val="24"/>
        </w:rPr>
        <w:t>“Por el cual se modifica el Decreto Nacional 777 de 1992”.</w:t>
      </w:r>
    </w:p>
    <w:p w:rsidR="007A10B3" w:rsidRPr="00DD0F8F" w:rsidRDefault="007A10B3" w:rsidP="003113DE">
      <w:pPr>
        <w:pStyle w:val="Textoindependiente"/>
        <w:spacing w:before="7"/>
        <w:rPr>
          <w:rFonts w:ascii="Arial" w:hAnsi="Arial" w:cs="Arial"/>
        </w:rPr>
      </w:pPr>
    </w:p>
    <w:p w:rsidR="003169E5" w:rsidRPr="00DD0F8F" w:rsidRDefault="004E7265" w:rsidP="003113DE">
      <w:pPr>
        <w:spacing w:before="57"/>
        <w:ind w:right="107"/>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Modifico algunos aspectos referente</w:t>
      </w:r>
      <w:r w:rsidR="00426014" w:rsidRPr="00DD0F8F">
        <w:rPr>
          <w:rFonts w:ascii="Arial" w:hAnsi="Arial" w:cs="Arial"/>
          <w:sz w:val="24"/>
          <w:szCs w:val="24"/>
        </w:rPr>
        <w:t>s</w:t>
      </w:r>
      <w:r w:rsidRPr="00DD0F8F">
        <w:rPr>
          <w:rFonts w:ascii="Arial" w:hAnsi="Arial" w:cs="Arial"/>
          <w:sz w:val="24"/>
          <w:szCs w:val="24"/>
        </w:rPr>
        <w:t xml:space="preserve"> a la publicación de los contratos con las entidades sin ánimo de lucro y realiza modificaciones en lo que a su aplicación se refiere.</w:t>
      </w:r>
    </w:p>
    <w:p w:rsidR="003169E5" w:rsidRPr="00DD0F8F" w:rsidRDefault="003169E5" w:rsidP="003113DE">
      <w:pPr>
        <w:spacing w:before="57"/>
        <w:ind w:right="107"/>
        <w:jc w:val="both"/>
        <w:rPr>
          <w:rFonts w:ascii="Arial" w:hAnsi="Arial" w:cs="Arial"/>
          <w:sz w:val="24"/>
          <w:szCs w:val="24"/>
        </w:rPr>
      </w:pPr>
    </w:p>
    <w:p w:rsidR="007A10B3" w:rsidRPr="00DD0F8F" w:rsidRDefault="004E7265" w:rsidP="003113DE">
      <w:pPr>
        <w:spacing w:before="57"/>
        <w:ind w:right="107"/>
        <w:jc w:val="both"/>
        <w:rPr>
          <w:rFonts w:ascii="Arial" w:hAnsi="Arial" w:cs="Arial"/>
          <w:sz w:val="24"/>
          <w:szCs w:val="24"/>
        </w:rPr>
      </w:pPr>
      <w:r w:rsidRPr="00DD0F8F">
        <w:rPr>
          <w:rFonts w:ascii="Arial" w:hAnsi="Arial" w:cs="Arial"/>
          <w:b/>
        </w:rPr>
        <w:t xml:space="preserve">Decreto 2150 de 1995. </w:t>
      </w:r>
      <w:r w:rsidRPr="00DD0F8F">
        <w:rPr>
          <w:rFonts w:ascii="Arial" w:hAnsi="Arial" w:cs="Arial"/>
        </w:rPr>
        <w:t>“Por el cual se suprimen y reforman regulaciones, procedimientos o trámites innecesarios existentes en la administración pública”.</w:t>
      </w:r>
    </w:p>
    <w:p w:rsidR="007A10B3" w:rsidRPr="00DD0F8F" w:rsidRDefault="007A10B3" w:rsidP="003113DE">
      <w:pPr>
        <w:pStyle w:val="Textoindependiente"/>
        <w:spacing w:before="8"/>
        <w:rPr>
          <w:rFonts w:ascii="Arial" w:hAnsi="Arial" w:cs="Arial"/>
        </w:rPr>
      </w:pPr>
    </w:p>
    <w:p w:rsidR="007A10B3" w:rsidRPr="00DD0F8F" w:rsidRDefault="004E7265" w:rsidP="003113DE">
      <w:pPr>
        <w:ind w:right="104"/>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Pr="00DD0F8F">
        <w:rPr>
          <w:rFonts w:ascii="Arial" w:hAnsi="Arial" w:cs="Arial"/>
          <w:sz w:val="24"/>
          <w:szCs w:val="24"/>
        </w:rPr>
        <w:t xml:space="preserve">Establece, en regulación de los contratos del inciso segundo del artículo 355, de </w:t>
      </w:r>
      <w:r w:rsidRPr="00DD0F8F">
        <w:rPr>
          <w:rFonts w:ascii="Arial" w:hAnsi="Arial" w:cs="Arial"/>
          <w:spacing w:val="3"/>
          <w:sz w:val="24"/>
          <w:szCs w:val="24"/>
        </w:rPr>
        <w:t xml:space="preserve">la </w:t>
      </w:r>
      <w:r w:rsidRPr="00DD0F8F">
        <w:rPr>
          <w:rFonts w:ascii="Arial" w:hAnsi="Arial" w:cs="Arial"/>
          <w:sz w:val="24"/>
          <w:szCs w:val="24"/>
        </w:rPr>
        <w:t xml:space="preserve">Constitución Nacional, la facultad de contratar directamente los contratos para </w:t>
      </w:r>
      <w:r w:rsidRPr="00DD0F8F">
        <w:rPr>
          <w:rFonts w:ascii="Arial" w:hAnsi="Arial" w:cs="Arial"/>
          <w:spacing w:val="2"/>
          <w:sz w:val="24"/>
          <w:szCs w:val="24"/>
        </w:rPr>
        <w:t xml:space="preserve">la </w:t>
      </w:r>
      <w:r w:rsidRPr="00DD0F8F">
        <w:rPr>
          <w:rFonts w:ascii="Arial" w:hAnsi="Arial" w:cs="Arial"/>
          <w:sz w:val="24"/>
          <w:szCs w:val="24"/>
        </w:rPr>
        <w:t>prestación del servicio de bienestar</w:t>
      </w:r>
      <w:r w:rsidRPr="00DD0F8F">
        <w:rPr>
          <w:rFonts w:ascii="Arial" w:hAnsi="Arial" w:cs="Arial"/>
          <w:spacing w:val="-11"/>
          <w:sz w:val="24"/>
          <w:szCs w:val="24"/>
        </w:rPr>
        <w:t xml:space="preserve"> </w:t>
      </w:r>
      <w:r w:rsidRPr="00DD0F8F">
        <w:rPr>
          <w:rFonts w:ascii="Arial" w:hAnsi="Arial" w:cs="Arial"/>
          <w:sz w:val="24"/>
          <w:szCs w:val="24"/>
        </w:rPr>
        <w:t>familiar.</w:t>
      </w:r>
    </w:p>
    <w:p w:rsidR="003169E5" w:rsidRPr="00DD0F8F" w:rsidRDefault="003169E5" w:rsidP="003113DE">
      <w:pPr>
        <w:ind w:right="110"/>
        <w:jc w:val="both"/>
        <w:rPr>
          <w:rFonts w:ascii="Arial" w:hAnsi="Arial" w:cs="Arial"/>
          <w:sz w:val="24"/>
          <w:szCs w:val="24"/>
        </w:rPr>
      </w:pPr>
    </w:p>
    <w:p w:rsidR="007A10B3" w:rsidRPr="00DD0F8F" w:rsidRDefault="004E7265" w:rsidP="003113DE">
      <w:pPr>
        <w:ind w:right="110"/>
        <w:jc w:val="both"/>
        <w:rPr>
          <w:rFonts w:ascii="Arial" w:hAnsi="Arial" w:cs="Arial"/>
          <w:sz w:val="24"/>
          <w:szCs w:val="24"/>
        </w:rPr>
      </w:pPr>
      <w:r w:rsidRPr="00DD0F8F">
        <w:rPr>
          <w:rFonts w:ascii="Arial" w:hAnsi="Arial" w:cs="Arial"/>
          <w:b/>
          <w:sz w:val="24"/>
          <w:szCs w:val="24"/>
        </w:rPr>
        <w:t xml:space="preserve">Decreto </w:t>
      </w:r>
      <w:r w:rsidR="00E0537D" w:rsidRPr="00DD0F8F">
        <w:rPr>
          <w:rFonts w:ascii="Arial" w:hAnsi="Arial" w:cs="Arial"/>
          <w:b/>
          <w:sz w:val="24"/>
          <w:szCs w:val="24"/>
        </w:rPr>
        <w:t>1082</w:t>
      </w:r>
      <w:r w:rsidRPr="00DD0F8F">
        <w:rPr>
          <w:rFonts w:ascii="Arial" w:hAnsi="Arial" w:cs="Arial"/>
          <w:b/>
          <w:sz w:val="24"/>
          <w:szCs w:val="24"/>
        </w:rPr>
        <w:t xml:space="preserve"> de 201</w:t>
      </w:r>
      <w:r w:rsidR="00E0537D" w:rsidRPr="00DD0F8F">
        <w:rPr>
          <w:rFonts w:ascii="Arial" w:hAnsi="Arial" w:cs="Arial"/>
          <w:b/>
          <w:sz w:val="24"/>
          <w:szCs w:val="24"/>
        </w:rPr>
        <w:t>5</w:t>
      </w:r>
      <w:r w:rsidRPr="00DD0F8F">
        <w:rPr>
          <w:rFonts w:ascii="Arial" w:hAnsi="Arial" w:cs="Arial"/>
          <w:b/>
          <w:sz w:val="24"/>
          <w:szCs w:val="24"/>
        </w:rPr>
        <w:t xml:space="preserve">. </w:t>
      </w:r>
      <w:r w:rsidRPr="00DD0F8F">
        <w:rPr>
          <w:rFonts w:ascii="Arial" w:hAnsi="Arial" w:cs="Arial"/>
          <w:sz w:val="24"/>
          <w:szCs w:val="24"/>
        </w:rPr>
        <w:t>“</w:t>
      </w:r>
      <w:r w:rsidR="00E0537D" w:rsidRPr="00DD0F8F">
        <w:rPr>
          <w:rFonts w:ascii="Arial" w:hAnsi="Arial" w:cs="Arial"/>
          <w:sz w:val="24"/>
          <w:szCs w:val="24"/>
        </w:rPr>
        <w:t xml:space="preserve">Por medio del cual se expide el Decreto Único reglamentario del </w:t>
      </w:r>
      <w:r w:rsidR="00E0537D" w:rsidRPr="00DD0F8F">
        <w:rPr>
          <w:rFonts w:ascii="Arial" w:hAnsi="Arial" w:cs="Arial"/>
          <w:sz w:val="24"/>
          <w:szCs w:val="24"/>
        </w:rPr>
        <w:lastRenderedPageBreak/>
        <w:t>Sector Administrativo de Planeación Nacional</w:t>
      </w:r>
      <w:r w:rsidRPr="00DD0F8F">
        <w:rPr>
          <w:rFonts w:ascii="Arial" w:hAnsi="Arial" w:cs="Arial"/>
          <w:sz w:val="24"/>
          <w:szCs w:val="24"/>
        </w:rPr>
        <w:t>”.</w:t>
      </w:r>
    </w:p>
    <w:p w:rsidR="007A10B3" w:rsidRPr="00DD0F8F" w:rsidRDefault="007A10B3" w:rsidP="003113DE">
      <w:pPr>
        <w:pStyle w:val="Textoindependiente"/>
        <w:spacing w:before="9"/>
        <w:rPr>
          <w:rFonts w:ascii="Arial" w:hAnsi="Arial" w:cs="Arial"/>
        </w:rPr>
      </w:pPr>
    </w:p>
    <w:p w:rsidR="007A10B3" w:rsidRPr="00DD0F8F" w:rsidRDefault="004E7265" w:rsidP="003113DE">
      <w:pPr>
        <w:ind w:right="116"/>
        <w:jc w:val="both"/>
        <w:rPr>
          <w:rFonts w:ascii="Arial" w:hAnsi="Arial" w:cs="Arial"/>
          <w:sz w:val="24"/>
          <w:szCs w:val="24"/>
        </w:rPr>
      </w:pPr>
      <w:r w:rsidRPr="00DD0F8F">
        <w:rPr>
          <w:rFonts w:ascii="Arial" w:hAnsi="Arial" w:cs="Arial"/>
          <w:b/>
          <w:sz w:val="24"/>
          <w:szCs w:val="24"/>
        </w:rPr>
        <w:t xml:space="preserve">Aspectos de mayor relevancia frente a la actividad contractual: </w:t>
      </w:r>
      <w:r w:rsidR="00E0537D" w:rsidRPr="00DD0F8F">
        <w:rPr>
          <w:rFonts w:ascii="Arial" w:hAnsi="Arial" w:cs="Arial"/>
          <w:b/>
          <w:sz w:val="24"/>
          <w:szCs w:val="24"/>
        </w:rPr>
        <w:t>“</w:t>
      </w:r>
      <w:r w:rsidR="00E0537D" w:rsidRPr="00DD0F8F">
        <w:rPr>
          <w:rFonts w:ascii="Arial" w:hAnsi="Arial" w:cs="Arial"/>
          <w:sz w:val="24"/>
          <w:szCs w:val="24"/>
        </w:rPr>
        <w:t>Compiló normas de naturaleza contractual, entre ellas el Decreto 1510 de 2013 que reglamentaba el Sistema de Compras y Contratación Pública”</w:t>
      </w:r>
    </w:p>
    <w:p w:rsidR="007A10B3" w:rsidRDefault="007A10B3" w:rsidP="003113DE">
      <w:pPr>
        <w:pStyle w:val="Textoindependiente"/>
        <w:spacing w:before="9"/>
        <w:rPr>
          <w:rFonts w:ascii="Arial" w:hAnsi="Arial" w:cs="Arial"/>
        </w:rPr>
      </w:pPr>
    </w:p>
    <w:p w:rsidR="00B01C85" w:rsidRDefault="00B01C85" w:rsidP="003113DE">
      <w:pPr>
        <w:pStyle w:val="Textoindependiente"/>
        <w:spacing w:before="9"/>
        <w:rPr>
          <w:rFonts w:ascii="Arial" w:hAnsi="Arial" w:cs="Arial"/>
        </w:rPr>
      </w:pPr>
    </w:p>
    <w:p w:rsidR="00B01C85" w:rsidRDefault="00B01C85" w:rsidP="003113DE">
      <w:pPr>
        <w:pStyle w:val="Textoindependiente"/>
        <w:spacing w:before="9"/>
        <w:rPr>
          <w:rFonts w:ascii="Arial" w:hAnsi="Arial" w:cs="Arial"/>
        </w:rPr>
      </w:pPr>
    </w:p>
    <w:p w:rsidR="00B01C85" w:rsidRPr="00DD0F8F" w:rsidRDefault="00B01C85" w:rsidP="003113DE">
      <w:pPr>
        <w:pStyle w:val="Textoindependiente"/>
        <w:spacing w:before="9"/>
        <w:rPr>
          <w:rFonts w:ascii="Arial" w:hAnsi="Arial" w:cs="Arial"/>
        </w:rPr>
      </w:pPr>
    </w:p>
    <w:p w:rsidR="007A10B3" w:rsidRPr="00DD0F8F" w:rsidRDefault="001A3033" w:rsidP="00B01C85">
      <w:pPr>
        <w:pStyle w:val="Ttulo3"/>
      </w:pPr>
      <w:bookmarkStart w:id="27" w:name="_Toc460943953"/>
      <w:bookmarkStart w:id="28" w:name="_Toc461722801"/>
      <w:r w:rsidRPr="00DD0F8F">
        <w:t xml:space="preserve">2.1.6. </w:t>
      </w:r>
      <w:r w:rsidR="004E7265" w:rsidRPr="00DD0F8F">
        <w:t>ACTOS ADMINISTRATIVOS DE CARÁCTER MUNICIPAL</w:t>
      </w:r>
      <w:bookmarkEnd w:id="27"/>
      <w:r w:rsidRPr="00DD0F8F">
        <w:t xml:space="preserve">- </w:t>
      </w:r>
      <w:r w:rsidR="00703231" w:rsidRPr="00DD0F8F">
        <w:t>ACUERDOS.</w:t>
      </w:r>
      <w:bookmarkEnd w:id="28"/>
    </w:p>
    <w:p w:rsidR="001A3033" w:rsidRPr="00DD0F8F" w:rsidRDefault="001A3033" w:rsidP="003113DE">
      <w:pPr>
        <w:pStyle w:val="Prrafodelista"/>
        <w:spacing w:before="57"/>
        <w:ind w:left="720" w:right="127" w:firstLine="0"/>
        <w:rPr>
          <w:rFonts w:ascii="Arial" w:hAnsi="Arial" w:cs="Arial"/>
          <w:sz w:val="24"/>
          <w:szCs w:val="24"/>
        </w:rPr>
      </w:pPr>
    </w:p>
    <w:p w:rsidR="007A10B3" w:rsidRPr="00DD0F8F" w:rsidRDefault="004E7265" w:rsidP="00C465ED">
      <w:pPr>
        <w:pStyle w:val="Prrafodelista"/>
        <w:numPr>
          <w:ilvl w:val="0"/>
          <w:numId w:val="39"/>
        </w:numPr>
        <w:spacing w:before="57"/>
        <w:ind w:right="127"/>
        <w:rPr>
          <w:rFonts w:ascii="Arial" w:hAnsi="Arial" w:cs="Arial"/>
          <w:sz w:val="24"/>
          <w:szCs w:val="24"/>
        </w:rPr>
      </w:pPr>
      <w:r w:rsidRPr="00DD0F8F">
        <w:rPr>
          <w:rFonts w:ascii="Arial" w:hAnsi="Arial" w:cs="Arial"/>
          <w:b/>
          <w:i/>
          <w:sz w:val="24"/>
          <w:szCs w:val="24"/>
        </w:rPr>
        <w:t>Acuerdo 032 de 1996 (art. 121):</w:t>
      </w:r>
      <w:r w:rsidRPr="00DD0F8F">
        <w:rPr>
          <w:rFonts w:ascii="Arial" w:hAnsi="Arial" w:cs="Arial"/>
          <w:b/>
          <w:sz w:val="24"/>
          <w:szCs w:val="24"/>
        </w:rPr>
        <w:t xml:space="preserve"> </w:t>
      </w:r>
      <w:r w:rsidRPr="00DD0F8F">
        <w:rPr>
          <w:rFonts w:ascii="Arial" w:hAnsi="Arial" w:cs="Arial"/>
          <w:sz w:val="24"/>
          <w:szCs w:val="24"/>
        </w:rPr>
        <w:t xml:space="preserve">Por medio del cual se conceden unas autorizaciones </w:t>
      </w:r>
      <w:r w:rsidRPr="00DD0F8F">
        <w:rPr>
          <w:rFonts w:ascii="Arial" w:hAnsi="Arial" w:cs="Arial"/>
          <w:spacing w:val="-3"/>
          <w:sz w:val="24"/>
          <w:szCs w:val="24"/>
        </w:rPr>
        <w:t xml:space="preserve">al </w:t>
      </w:r>
      <w:r w:rsidRPr="00DD0F8F">
        <w:rPr>
          <w:rFonts w:ascii="Arial" w:hAnsi="Arial" w:cs="Arial"/>
          <w:sz w:val="24"/>
          <w:szCs w:val="24"/>
        </w:rPr>
        <w:t>ejecutivo</w:t>
      </w:r>
      <w:r w:rsidRPr="00DD0F8F">
        <w:rPr>
          <w:rFonts w:ascii="Arial" w:hAnsi="Arial" w:cs="Arial"/>
          <w:spacing w:val="-2"/>
          <w:sz w:val="24"/>
          <w:szCs w:val="24"/>
        </w:rPr>
        <w:t xml:space="preserve"> </w:t>
      </w:r>
      <w:r w:rsidRPr="00DD0F8F">
        <w:rPr>
          <w:rFonts w:ascii="Arial" w:hAnsi="Arial" w:cs="Arial"/>
          <w:sz w:val="24"/>
          <w:szCs w:val="24"/>
        </w:rPr>
        <w:t>Municipal.</w:t>
      </w:r>
    </w:p>
    <w:p w:rsidR="006E2BD3" w:rsidRPr="00DD0F8F" w:rsidRDefault="006E2BD3" w:rsidP="003113DE">
      <w:pPr>
        <w:ind w:right="116"/>
        <w:jc w:val="both"/>
        <w:rPr>
          <w:rFonts w:ascii="Arial" w:hAnsi="Arial" w:cs="Arial"/>
          <w:sz w:val="24"/>
          <w:szCs w:val="24"/>
        </w:rPr>
      </w:pPr>
    </w:p>
    <w:p w:rsidR="007A10B3" w:rsidRPr="00DD0F8F" w:rsidRDefault="004E7265" w:rsidP="00C465ED">
      <w:pPr>
        <w:pStyle w:val="Prrafodelista"/>
        <w:numPr>
          <w:ilvl w:val="0"/>
          <w:numId w:val="39"/>
        </w:numPr>
        <w:ind w:right="116"/>
        <w:rPr>
          <w:rFonts w:ascii="Arial" w:hAnsi="Arial" w:cs="Arial"/>
          <w:sz w:val="24"/>
          <w:szCs w:val="24"/>
        </w:rPr>
      </w:pPr>
      <w:r w:rsidRPr="00DD0F8F">
        <w:rPr>
          <w:rFonts w:ascii="Arial" w:hAnsi="Arial" w:cs="Arial"/>
          <w:b/>
          <w:i/>
          <w:sz w:val="24"/>
          <w:szCs w:val="24"/>
        </w:rPr>
        <w:t>Aspectos de mayor relevancia frente a la actividad contractual:</w:t>
      </w:r>
      <w:r w:rsidRPr="00DD0F8F">
        <w:rPr>
          <w:rFonts w:ascii="Arial" w:hAnsi="Arial" w:cs="Arial"/>
          <w:i/>
          <w:sz w:val="24"/>
          <w:szCs w:val="24"/>
        </w:rPr>
        <w:t xml:space="preserve"> </w:t>
      </w:r>
      <w:r w:rsidRPr="00DD0F8F">
        <w:rPr>
          <w:rFonts w:ascii="Arial" w:hAnsi="Arial" w:cs="Arial"/>
          <w:sz w:val="24"/>
          <w:szCs w:val="24"/>
        </w:rPr>
        <w:t>Se autoriza al alcalde para suscribir contratos y convenios que permitan dar cumplimiento a los programas y proyectos de la Administración Municipal.</w:t>
      </w:r>
    </w:p>
    <w:p w:rsidR="006E2BD3" w:rsidRPr="00DD0F8F" w:rsidRDefault="006E2BD3" w:rsidP="003113DE">
      <w:pPr>
        <w:pStyle w:val="Textoindependiente"/>
        <w:spacing w:before="10"/>
        <w:rPr>
          <w:rFonts w:ascii="Arial" w:hAnsi="Arial" w:cs="Arial"/>
        </w:rPr>
      </w:pPr>
    </w:p>
    <w:p w:rsidR="007A10B3" w:rsidRPr="00DD0F8F" w:rsidRDefault="007251E0" w:rsidP="00B01C85">
      <w:pPr>
        <w:pStyle w:val="Ttulo2"/>
        <w:jc w:val="both"/>
        <w:rPr>
          <w:rFonts w:cs="Arial"/>
        </w:rPr>
      </w:pPr>
      <w:bookmarkStart w:id="29" w:name="_Toc460943954"/>
      <w:bookmarkStart w:id="30" w:name="_Toc461722802"/>
      <w:r w:rsidRPr="00DD0F8F">
        <w:rPr>
          <w:rFonts w:cs="Arial"/>
        </w:rPr>
        <w:t xml:space="preserve">2.2. </w:t>
      </w:r>
      <w:r w:rsidR="004E7265" w:rsidRPr="00DD0F8F">
        <w:rPr>
          <w:rFonts w:cs="Arial"/>
        </w:rPr>
        <w:t>DESCRIPCIÓN DE LOS PRINCIPIOS APLICABLES A LA ACTIVIDAD CONTRACTUAL DEL  MUNICIPIO DE ARMENIA.</w:t>
      </w:r>
      <w:bookmarkEnd w:id="29"/>
      <w:bookmarkEnd w:id="30"/>
    </w:p>
    <w:p w:rsidR="00AE093A" w:rsidRPr="00DD0F8F" w:rsidRDefault="00AE093A" w:rsidP="003113DE">
      <w:pPr>
        <w:pStyle w:val="Textoindependiente"/>
        <w:ind w:left="119" w:right="117"/>
        <w:jc w:val="both"/>
        <w:rPr>
          <w:rFonts w:ascii="Arial" w:hAnsi="Arial" w:cs="Arial"/>
        </w:rPr>
      </w:pPr>
    </w:p>
    <w:p w:rsidR="007A10B3" w:rsidRPr="00DD0F8F" w:rsidRDefault="004E7265" w:rsidP="003113DE">
      <w:pPr>
        <w:pStyle w:val="Textoindependiente"/>
        <w:ind w:left="119" w:right="117"/>
        <w:jc w:val="both"/>
        <w:rPr>
          <w:rFonts w:ascii="Arial" w:hAnsi="Arial" w:cs="Arial"/>
        </w:rPr>
      </w:pPr>
      <w:r w:rsidRPr="00DD0F8F">
        <w:rPr>
          <w:rFonts w:ascii="Arial" w:hAnsi="Arial" w:cs="Arial"/>
        </w:rPr>
        <w:t xml:space="preserve">Dentro del ordenamiento jurídico, existen las denominadas normas reglas y las normas principios. Las normas principios pretenden dentro de un sistema jurídico expresar valores de carácter superior, razón por </w:t>
      </w:r>
      <w:r w:rsidRPr="00DD0F8F">
        <w:rPr>
          <w:rFonts w:ascii="Arial" w:hAnsi="Arial" w:cs="Arial"/>
          <w:spacing w:val="2"/>
        </w:rPr>
        <w:t xml:space="preserve">la </w:t>
      </w:r>
      <w:r w:rsidRPr="00DD0F8F">
        <w:rPr>
          <w:rFonts w:ascii="Arial" w:hAnsi="Arial" w:cs="Arial"/>
          <w:spacing w:val="-3"/>
        </w:rPr>
        <w:t xml:space="preserve">cual </w:t>
      </w:r>
      <w:r w:rsidRPr="00DD0F8F">
        <w:rPr>
          <w:rFonts w:ascii="Arial" w:hAnsi="Arial" w:cs="Arial"/>
        </w:rPr>
        <w:t xml:space="preserve">se puede indicar que constituyen </w:t>
      </w:r>
      <w:r w:rsidRPr="00DD0F8F">
        <w:rPr>
          <w:rFonts w:ascii="Arial" w:hAnsi="Arial" w:cs="Arial"/>
          <w:spacing w:val="2"/>
        </w:rPr>
        <w:t xml:space="preserve">la </w:t>
      </w:r>
      <w:r w:rsidRPr="00DD0F8F">
        <w:rPr>
          <w:rFonts w:ascii="Arial" w:hAnsi="Arial" w:cs="Arial"/>
        </w:rPr>
        <w:t xml:space="preserve">inspiración a </w:t>
      </w:r>
      <w:r w:rsidRPr="00DD0F8F">
        <w:rPr>
          <w:rFonts w:ascii="Arial" w:hAnsi="Arial" w:cs="Arial"/>
          <w:spacing w:val="2"/>
        </w:rPr>
        <w:t xml:space="preserve">la </w:t>
      </w:r>
      <w:r w:rsidRPr="00DD0F8F">
        <w:rPr>
          <w:rFonts w:ascii="Arial" w:hAnsi="Arial" w:cs="Arial"/>
        </w:rPr>
        <w:t xml:space="preserve">cual se sujetan las normas reglas, es decir, las normas reglas son o constituyen desarrollo de las normas principios, </w:t>
      </w:r>
      <w:r w:rsidRPr="00DD0F8F">
        <w:rPr>
          <w:rFonts w:ascii="Arial" w:hAnsi="Arial" w:cs="Arial"/>
          <w:spacing w:val="-3"/>
        </w:rPr>
        <w:t xml:space="preserve">razón </w:t>
      </w:r>
      <w:r w:rsidRPr="00DD0F8F">
        <w:rPr>
          <w:rFonts w:ascii="Arial" w:hAnsi="Arial" w:cs="Arial"/>
        </w:rPr>
        <w:t xml:space="preserve">por </w:t>
      </w:r>
      <w:r w:rsidRPr="00DD0F8F">
        <w:rPr>
          <w:rFonts w:ascii="Arial" w:hAnsi="Arial" w:cs="Arial"/>
          <w:spacing w:val="2"/>
        </w:rPr>
        <w:t xml:space="preserve">la </w:t>
      </w:r>
      <w:r w:rsidRPr="00DD0F8F">
        <w:rPr>
          <w:rFonts w:ascii="Arial" w:hAnsi="Arial" w:cs="Arial"/>
        </w:rPr>
        <w:t>cual se debe señalar  que los principios cumplen una función integradora, e interpretativa y cuando existen cambios en el contenido de tales principios, pues dichos cambios deben afectar la norma</w:t>
      </w:r>
      <w:r w:rsidRPr="00DD0F8F">
        <w:rPr>
          <w:rFonts w:ascii="Arial" w:hAnsi="Arial" w:cs="Arial"/>
          <w:spacing w:val="-11"/>
        </w:rPr>
        <w:t xml:space="preserve"> </w:t>
      </w:r>
      <w:r w:rsidRPr="00DD0F8F">
        <w:rPr>
          <w:rFonts w:ascii="Arial" w:hAnsi="Arial" w:cs="Arial"/>
        </w:rPr>
        <w:t>regla.</w:t>
      </w:r>
    </w:p>
    <w:p w:rsidR="007A10B3" w:rsidRPr="00DD0F8F" w:rsidRDefault="007A10B3" w:rsidP="003113DE">
      <w:pPr>
        <w:pStyle w:val="Textoindependiente"/>
        <w:spacing w:before="8"/>
        <w:rPr>
          <w:rFonts w:ascii="Arial" w:hAnsi="Arial" w:cs="Arial"/>
        </w:rPr>
      </w:pPr>
    </w:p>
    <w:p w:rsidR="00703231" w:rsidRPr="00DD0F8F" w:rsidRDefault="004E7265" w:rsidP="003113DE">
      <w:pPr>
        <w:pStyle w:val="Textoindependiente"/>
        <w:ind w:left="119" w:right="110"/>
        <w:jc w:val="both"/>
        <w:rPr>
          <w:rFonts w:ascii="Arial" w:hAnsi="Arial" w:cs="Arial"/>
        </w:rPr>
      </w:pPr>
      <w:r w:rsidRPr="00DD0F8F">
        <w:rPr>
          <w:rFonts w:ascii="Arial" w:hAnsi="Arial" w:cs="Arial"/>
        </w:rPr>
        <w:t xml:space="preserve">En el caso de la actividad contractual </w:t>
      </w:r>
      <w:r w:rsidRPr="00DD0F8F">
        <w:rPr>
          <w:rFonts w:ascii="Arial" w:hAnsi="Arial" w:cs="Arial"/>
          <w:spacing w:val="-3"/>
        </w:rPr>
        <w:t xml:space="preserve">de </w:t>
      </w:r>
      <w:r w:rsidRPr="00DD0F8F">
        <w:rPr>
          <w:rFonts w:ascii="Arial" w:hAnsi="Arial" w:cs="Arial"/>
        </w:rPr>
        <w:t xml:space="preserve">las entidades reguladas por el Estatuto General de la Contratación Estatal, debe tenerse en cuenta que tal actividad </w:t>
      </w:r>
      <w:r w:rsidRPr="00DD0F8F">
        <w:rPr>
          <w:rFonts w:ascii="Arial" w:hAnsi="Arial" w:cs="Arial"/>
          <w:spacing w:val="-3"/>
        </w:rPr>
        <w:t xml:space="preserve">al </w:t>
      </w:r>
      <w:r w:rsidRPr="00DD0F8F">
        <w:rPr>
          <w:rFonts w:ascii="Arial" w:hAnsi="Arial" w:cs="Arial"/>
        </w:rPr>
        <w:t xml:space="preserve">ser desarrollada por una entidad que justamente hace parte de </w:t>
      </w:r>
      <w:r w:rsidRPr="00DD0F8F">
        <w:rPr>
          <w:rFonts w:ascii="Arial" w:hAnsi="Arial" w:cs="Arial"/>
          <w:spacing w:val="2"/>
        </w:rPr>
        <w:t xml:space="preserve">la </w:t>
      </w:r>
      <w:r w:rsidRPr="00DD0F8F">
        <w:rPr>
          <w:rFonts w:ascii="Arial" w:hAnsi="Arial" w:cs="Arial"/>
        </w:rPr>
        <w:t xml:space="preserve">estructura del Estado, </w:t>
      </w:r>
      <w:r w:rsidRPr="00DD0F8F">
        <w:rPr>
          <w:rFonts w:ascii="Arial" w:hAnsi="Arial" w:cs="Arial"/>
          <w:spacing w:val="-3"/>
        </w:rPr>
        <w:t xml:space="preserve">deben </w:t>
      </w:r>
      <w:r w:rsidRPr="00DD0F8F">
        <w:rPr>
          <w:rFonts w:ascii="Arial" w:hAnsi="Arial" w:cs="Arial"/>
        </w:rPr>
        <w:t xml:space="preserve">aplicarse, no solo los principios propios del Estatuto, sino también aquellos que recaen sobre </w:t>
      </w:r>
      <w:r w:rsidRPr="00DD0F8F">
        <w:rPr>
          <w:rFonts w:ascii="Arial" w:hAnsi="Arial" w:cs="Arial"/>
          <w:spacing w:val="2"/>
        </w:rPr>
        <w:t xml:space="preserve">la </w:t>
      </w:r>
      <w:r w:rsidRPr="00DD0F8F">
        <w:rPr>
          <w:rFonts w:ascii="Arial" w:hAnsi="Arial" w:cs="Arial"/>
        </w:rPr>
        <w:t xml:space="preserve">función administrativa, es decir, </w:t>
      </w:r>
      <w:r w:rsidRPr="00DD0F8F">
        <w:rPr>
          <w:rFonts w:ascii="Arial" w:hAnsi="Arial" w:cs="Arial"/>
          <w:spacing w:val="2"/>
        </w:rPr>
        <w:t xml:space="preserve">la </w:t>
      </w:r>
      <w:r w:rsidRPr="00DD0F8F">
        <w:rPr>
          <w:rFonts w:ascii="Arial" w:hAnsi="Arial" w:cs="Arial"/>
        </w:rPr>
        <w:t xml:space="preserve">actividad contractual es actividad administrativa y en consecuencia también aplica tales principios. De igual manera, </w:t>
      </w:r>
      <w:r w:rsidRPr="00DD0F8F">
        <w:rPr>
          <w:rFonts w:ascii="Arial" w:hAnsi="Arial" w:cs="Arial"/>
          <w:spacing w:val="-3"/>
        </w:rPr>
        <w:t xml:space="preserve">si </w:t>
      </w:r>
      <w:r w:rsidRPr="00DD0F8F">
        <w:rPr>
          <w:rFonts w:ascii="Arial" w:hAnsi="Arial" w:cs="Arial"/>
        </w:rPr>
        <w:t xml:space="preserve">bien esa actividad como se ha dicho es administrativa, tampoco se puede desconocer que es también actividad contractual, es decir jurídica, razón por </w:t>
      </w:r>
      <w:r w:rsidRPr="00DD0F8F">
        <w:rPr>
          <w:rFonts w:ascii="Arial" w:hAnsi="Arial" w:cs="Arial"/>
          <w:spacing w:val="2"/>
        </w:rPr>
        <w:t xml:space="preserve">la </w:t>
      </w:r>
      <w:r w:rsidRPr="00DD0F8F">
        <w:rPr>
          <w:rFonts w:ascii="Arial" w:hAnsi="Arial" w:cs="Arial"/>
          <w:spacing w:val="-3"/>
        </w:rPr>
        <w:t xml:space="preserve">cual </w:t>
      </w:r>
      <w:r w:rsidRPr="00DD0F8F">
        <w:rPr>
          <w:rFonts w:ascii="Arial" w:hAnsi="Arial" w:cs="Arial"/>
        </w:rPr>
        <w:t>también deben aplicarse los principios generales del derecho, así como las reglas de interpretación de los contratos, tal y como se desarrolla en el presente</w:t>
      </w:r>
      <w:r w:rsidRPr="00DD0F8F">
        <w:rPr>
          <w:rFonts w:ascii="Arial" w:hAnsi="Arial" w:cs="Arial"/>
          <w:spacing w:val="-19"/>
        </w:rPr>
        <w:t xml:space="preserve"> </w:t>
      </w:r>
      <w:r w:rsidRPr="00DD0F8F">
        <w:rPr>
          <w:rFonts w:ascii="Arial" w:hAnsi="Arial" w:cs="Arial"/>
        </w:rPr>
        <w:t>capitulo.</w:t>
      </w:r>
      <w:bookmarkStart w:id="31" w:name="_Toc460943955"/>
    </w:p>
    <w:p w:rsidR="00703231" w:rsidRPr="00DD0F8F" w:rsidRDefault="00703231" w:rsidP="003113DE">
      <w:pPr>
        <w:pStyle w:val="Textoindependiente"/>
        <w:ind w:left="119" w:right="110"/>
        <w:jc w:val="both"/>
        <w:rPr>
          <w:rFonts w:ascii="Arial" w:hAnsi="Arial" w:cs="Arial"/>
        </w:rPr>
      </w:pPr>
    </w:p>
    <w:bookmarkEnd w:id="31"/>
    <w:p w:rsidR="007A10B3" w:rsidRPr="00DD0F8F" w:rsidRDefault="004E7265" w:rsidP="003113DE">
      <w:pPr>
        <w:pStyle w:val="Textoindependiente"/>
        <w:ind w:left="119" w:right="107"/>
        <w:jc w:val="both"/>
        <w:rPr>
          <w:rFonts w:ascii="Arial" w:hAnsi="Arial" w:cs="Arial"/>
        </w:rPr>
      </w:pPr>
      <w:r w:rsidRPr="00DD0F8F">
        <w:rPr>
          <w:rFonts w:ascii="Arial" w:hAnsi="Arial" w:cs="Arial"/>
        </w:rPr>
        <w:t xml:space="preserve">En razón a que el Municipio de Armenia es una entidad de carácter estatal y que su actividad contractual constituye actuaciones y procedimientos administrativos, debe en desarrollo de tal actividad dar aplicación a: los principios de </w:t>
      </w:r>
      <w:r w:rsidRPr="00DD0F8F">
        <w:rPr>
          <w:rFonts w:ascii="Arial" w:hAnsi="Arial" w:cs="Arial"/>
          <w:spacing w:val="2"/>
        </w:rPr>
        <w:t xml:space="preserve">la </w:t>
      </w:r>
      <w:r w:rsidRPr="00DD0F8F">
        <w:rPr>
          <w:rFonts w:ascii="Arial" w:hAnsi="Arial" w:cs="Arial"/>
        </w:rPr>
        <w:t xml:space="preserve">Función Pública y la gestión fiscal, establecidos en nuestra carta fundamental, a los principios que regulan  </w:t>
      </w:r>
      <w:r w:rsidRPr="00DD0F8F">
        <w:rPr>
          <w:rFonts w:ascii="Arial" w:hAnsi="Arial" w:cs="Arial"/>
          <w:spacing w:val="2"/>
        </w:rPr>
        <w:t xml:space="preserve">la </w:t>
      </w:r>
      <w:r w:rsidRPr="00DD0F8F">
        <w:rPr>
          <w:rFonts w:ascii="Arial" w:hAnsi="Arial" w:cs="Arial"/>
        </w:rPr>
        <w:t xml:space="preserve">actividad </w:t>
      </w:r>
      <w:r w:rsidRPr="00DD0F8F">
        <w:rPr>
          <w:rFonts w:ascii="Arial" w:hAnsi="Arial" w:cs="Arial"/>
        </w:rPr>
        <w:lastRenderedPageBreak/>
        <w:t xml:space="preserve">administrativa, estipulados en el </w:t>
      </w:r>
      <w:hyperlink r:id="rId19">
        <w:r w:rsidRPr="00DD0F8F">
          <w:rPr>
            <w:rFonts w:ascii="Arial" w:hAnsi="Arial" w:cs="Arial"/>
          </w:rPr>
          <w:t>Código de Procedimiento</w:t>
        </w:r>
      </w:hyperlink>
      <w:r w:rsidRPr="00DD0F8F">
        <w:rPr>
          <w:rFonts w:ascii="Arial" w:hAnsi="Arial" w:cs="Arial"/>
        </w:rPr>
        <w:t xml:space="preserve"> </w:t>
      </w:r>
      <w:hyperlink r:id="rId20">
        <w:r w:rsidRPr="00DD0F8F">
          <w:rPr>
            <w:rFonts w:ascii="Arial" w:hAnsi="Arial" w:cs="Arial"/>
          </w:rPr>
          <w:t xml:space="preserve">Administrativo </w:t>
        </w:r>
      </w:hyperlink>
      <w:r w:rsidRPr="00DD0F8F">
        <w:rPr>
          <w:rFonts w:ascii="Arial" w:hAnsi="Arial" w:cs="Arial"/>
        </w:rPr>
        <w:t xml:space="preserve">y de </w:t>
      </w:r>
      <w:r w:rsidRPr="00DD0F8F">
        <w:rPr>
          <w:rFonts w:ascii="Arial" w:hAnsi="Arial" w:cs="Arial"/>
          <w:spacing w:val="2"/>
        </w:rPr>
        <w:t xml:space="preserve">lo </w:t>
      </w:r>
      <w:r w:rsidRPr="00DD0F8F">
        <w:rPr>
          <w:rFonts w:ascii="Arial" w:hAnsi="Arial" w:cs="Arial"/>
        </w:rPr>
        <w:t xml:space="preserve">Contencioso Administrativo y especialmente a los principios de </w:t>
      </w:r>
      <w:r w:rsidRPr="00DD0F8F">
        <w:rPr>
          <w:rFonts w:ascii="Arial" w:hAnsi="Arial" w:cs="Arial"/>
          <w:spacing w:val="2"/>
        </w:rPr>
        <w:t xml:space="preserve">la </w:t>
      </w:r>
      <w:r w:rsidRPr="00DD0F8F">
        <w:rPr>
          <w:rFonts w:ascii="Arial" w:hAnsi="Arial" w:cs="Arial"/>
        </w:rPr>
        <w:t>contratación estatal, señalados en el Estatuto General</w:t>
      </w:r>
      <w:r w:rsidRPr="00DD0F8F">
        <w:rPr>
          <w:rFonts w:ascii="Arial" w:hAnsi="Arial" w:cs="Arial"/>
          <w:spacing w:val="-12"/>
        </w:rPr>
        <w:t xml:space="preserve"> </w:t>
      </w:r>
      <w:r w:rsidRPr="00DD0F8F">
        <w:rPr>
          <w:rFonts w:ascii="Arial" w:hAnsi="Arial" w:cs="Arial"/>
        </w:rPr>
        <w:t>de</w:t>
      </w:r>
      <w:r w:rsidR="006E2BD3" w:rsidRPr="00DD0F8F">
        <w:rPr>
          <w:rFonts w:ascii="Arial" w:hAnsi="Arial" w:cs="Arial"/>
        </w:rPr>
        <w:t xml:space="preserve"> </w:t>
      </w:r>
      <w:r w:rsidRPr="00DD0F8F">
        <w:rPr>
          <w:rFonts w:ascii="Arial" w:hAnsi="Arial" w:cs="Arial"/>
        </w:rPr>
        <w:t>la  Contratación  Pública</w:t>
      </w:r>
      <w:r w:rsidR="0088249A" w:rsidRPr="00DD0F8F">
        <w:rPr>
          <w:rStyle w:val="Refdenotaalpie"/>
          <w:rFonts w:ascii="Arial" w:hAnsi="Arial" w:cs="Arial"/>
        </w:rPr>
        <w:footnoteReference w:id="9"/>
      </w:r>
      <w:r w:rsidRPr="00DD0F8F">
        <w:rPr>
          <w:rFonts w:ascii="Arial" w:hAnsi="Arial" w:cs="Arial"/>
          <w:position w:val="11"/>
        </w:rPr>
        <w:t xml:space="preserve"> </w:t>
      </w:r>
      <w:r w:rsidRPr="00DD0F8F">
        <w:rPr>
          <w:rFonts w:ascii="Arial" w:hAnsi="Arial" w:cs="Arial"/>
        </w:rPr>
        <w:t>,  los  cuales  se  desarrollan  en  los  artículos</w:t>
      </w:r>
      <w:r w:rsidR="006E2BD3" w:rsidRPr="00DD0F8F">
        <w:rPr>
          <w:rFonts w:ascii="Arial" w:hAnsi="Arial" w:cs="Arial"/>
        </w:rPr>
        <w:t xml:space="preserve"> </w:t>
      </w:r>
      <w:r w:rsidRPr="00DD0F8F">
        <w:rPr>
          <w:rFonts w:ascii="Arial" w:hAnsi="Arial" w:cs="Arial"/>
        </w:rPr>
        <w:t>siguientes.</w:t>
      </w:r>
    </w:p>
    <w:p w:rsidR="007A10B3" w:rsidRPr="00DD0F8F" w:rsidRDefault="007A10B3" w:rsidP="003113DE">
      <w:pPr>
        <w:pStyle w:val="Textoindependiente"/>
        <w:spacing w:before="4"/>
        <w:rPr>
          <w:rFonts w:ascii="Arial" w:hAnsi="Arial" w:cs="Arial"/>
        </w:rPr>
      </w:pPr>
    </w:p>
    <w:p w:rsidR="007A10B3" w:rsidRPr="00DD0F8F" w:rsidRDefault="004E7265" w:rsidP="003113DE">
      <w:pPr>
        <w:pStyle w:val="Textoindependiente"/>
        <w:ind w:left="119" w:right="108"/>
        <w:jc w:val="both"/>
        <w:rPr>
          <w:rFonts w:ascii="Arial" w:hAnsi="Arial" w:cs="Arial"/>
        </w:rPr>
      </w:pPr>
      <w:r w:rsidRPr="00DD0F8F">
        <w:rPr>
          <w:rFonts w:ascii="Arial" w:hAnsi="Arial" w:cs="Arial"/>
        </w:rPr>
        <w:t>De conformidad con lo indicado en el inciso anterior, la actividad contractual del Municipio de Armenia está sujeta a la aplicación de los siguientes principios:</w:t>
      </w:r>
    </w:p>
    <w:p w:rsidR="007A10B3" w:rsidRPr="00DD0F8F" w:rsidRDefault="007A10B3" w:rsidP="003113DE">
      <w:pPr>
        <w:pStyle w:val="Textoindependiente"/>
        <w:spacing w:before="3"/>
        <w:rPr>
          <w:rFonts w:ascii="Arial" w:hAnsi="Arial" w:cs="Arial"/>
        </w:rPr>
      </w:pPr>
    </w:p>
    <w:p w:rsidR="005C0547" w:rsidRPr="00DD0F8F" w:rsidRDefault="004E7265" w:rsidP="00C465ED">
      <w:pPr>
        <w:pStyle w:val="Prrafodelista"/>
        <w:numPr>
          <w:ilvl w:val="0"/>
          <w:numId w:val="38"/>
        </w:numPr>
        <w:tabs>
          <w:tab w:val="left" w:pos="495"/>
        </w:tabs>
        <w:ind w:right="4052"/>
        <w:rPr>
          <w:rFonts w:ascii="Arial" w:hAnsi="Arial" w:cs="Arial"/>
          <w:sz w:val="24"/>
          <w:szCs w:val="24"/>
        </w:rPr>
      </w:pPr>
      <w:r w:rsidRPr="00DD0F8F">
        <w:rPr>
          <w:rFonts w:ascii="Arial" w:hAnsi="Arial" w:cs="Arial"/>
          <w:sz w:val="24"/>
          <w:szCs w:val="24"/>
        </w:rPr>
        <w:t xml:space="preserve">Propios de </w:t>
      </w:r>
      <w:r w:rsidRPr="00DD0F8F">
        <w:rPr>
          <w:rFonts w:ascii="Arial" w:hAnsi="Arial" w:cs="Arial"/>
          <w:spacing w:val="2"/>
          <w:sz w:val="24"/>
          <w:szCs w:val="24"/>
        </w:rPr>
        <w:t xml:space="preserve">la </w:t>
      </w:r>
      <w:r w:rsidRPr="00DD0F8F">
        <w:rPr>
          <w:rFonts w:ascii="Arial" w:hAnsi="Arial" w:cs="Arial"/>
          <w:sz w:val="24"/>
          <w:szCs w:val="24"/>
        </w:rPr>
        <w:t>función</w:t>
      </w:r>
      <w:r w:rsidRPr="00DD0F8F">
        <w:rPr>
          <w:rFonts w:ascii="Arial" w:hAnsi="Arial" w:cs="Arial"/>
          <w:spacing w:val="-20"/>
          <w:sz w:val="24"/>
          <w:szCs w:val="24"/>
        </w:rPr>
        <w:t xml:space="preserve"> </w:t>
      </w:r>
      <w:r w:rsidRPr="00DD0F8F">
        <w:rPr>
          <w:rFonts w:ascii="Arial" w:hAnsi="Arial" w:cs="Arial"/>
          <w:sz w:val="24"/>
          <w:szCs w:val="24"/>
        </w:rPr>
        <w:t>administrativa</w:t>
      </w:r>
      <w:r w:rsidR="00B035D0" w:rsidRPr="00DD0F8F">
        <w:rPr>
          <w:rStyle w:val="Refdenotaalpie"/>
          <w:rFonts w:ascii="Arial" w:hAnsi="Arial" w:cs="Arial"/>
          <w:sz w:val="24"/>
          <w:szCs w:val="24"/>
        </w:rPr>
        <w:footnoteReference w:id="10"/>
      </w:r>
      <w:r w:rsidR="006E2BD3" w:rsidRPr="00DD0F8F">
        <w:rPr>
          <w:rFonts w:ascii="Arial" w:hAnsi="Arial" w:cs="Arial"/>
          <w:sz w:val="24"/>
          <w:szCs w:val="24"/>
        </w:rPr>
        <w:t xml:space="preserve"> </w:t>
      </w:r>
      <w:r w:rsidR="00B035D0" w:rsidRPr="00DD0F8F">
        <w:rPr>
          <w:rFonts w:ascii="Arial" w:hAnsi="Arial" w:cs="Arial"/>
          <w:sz w:val="24"/>
          <w:szCs w:val="24"/>
        </w:rPr>
        <w:t xml:space="preserve">Igualdad, </w:t>
      </w:r>
      <w:r w:rsidR="005C0547" w:rsidRPr="00DD0F8F">
        <w:rPr>
          <w:rFonts w:ascii="Arial" w:hAnsi="Arial" w:cs="Arial"/>
          <w:sz w:val="24"/>
          <w:szCs w:val="24"/>
        </w:rPr>
        <w:t xml:space="preserve">Moralidad, Eficacia, Economía,   Celeridad, Imparcialidad, Publicidad, Buena Fe </w:t>
      </w:r>
    </w:p>
    <w:p w:rsidR="007A10B3" w:rsidRPr="00DD0F8F" w:rsidRDefault="007A10B3" w:rsidP="003113DE">
      <w:pPr>
        <w:pStyle w:val="Textoindependiente"/>
        <w:spacing w:before="6"/>
        <w:rPr>
          <w:rFonts w:ascii="Arial" w:hAnsi="Arial" w:cs="Arial"/>
        </w:rPr>
      </w:pPr>
    </w:p>
    <w:p w:rsidR="007A10B3" w:rsidRPr="00DD0F8F" w:rsidRDefault="004E7265" w:rsidP="00C465ED">
      <w:pPr>
        <w:pStyle w:val="Prrafodelista"/>
        <w:numPr>
          <w:ilvl w:val="0"/>
          <w:numId w:val="38"/>
        </w:numPr>
        <w:tabs>
          <w:tab w:val="left" w:pos="500"/>
        </w:tabs>
        <w:rPr>
          <w:rFonts w:ascii="Arial" w:hAnsi="Arial" w:cs="Arial"/>
          <w:sz w:val="24"/>
          <w:szCs w:val="24"/>
        </w:rPr>
      </w:pPr>
      <w:r w:rsidRPr="00DD0F8F">
        <w:rPr>
          <w:rFonts w:ascii="Arial" w:hAnsi="Arial" w:cs="Arial"/>
          <w:sz w:val="24"/>
          <w:szCs w:val="24"/>
        </w:rPr>
        <w:t xml:space="preserve">Propios de </w:t>
      </w:r>
      <w:r w:rsidRPr="00DD0F8F">
        <w:rPr>
          <w:rFonts w:ascii="Arial" w:hAnsi="Arial" w:cs="Arial"/>
          <w:spacing w:val="2"/>
          <w:sz w:val="24"/>
          <w:szCs w:val="24"/>
        </w:rPr>
        <w:t xml:space="preserve">la </w:t>
      </w:r>
      <w:r w:rsidRPr="00DD0F8F">
        <w:rPr>
          <w:rFonts w:ascii="Arial" w:hAnsi="Arial" w:cs="Arial"/>
          <w:sz w:val="24"/>
          <w:szCs w:val="24"/>
        </w:rPr>
        <w:t>gestión</w:t>
      </w:r>
      <w:r w:rsidRPr="00DD0F8F">
        <w:rPr>
          <w:rFonts w:ascii="Arial" w:hAnsi="Arial" w:cs="Arial"/>
          <w:spacing w:val="-16"/>
          <w:sz w:val="24"/>
          <w:szCs w:val="24"/>
        </w:rPr>
        <w:t xml:space="preserve"> </w:t>
      </w:r>
      <w:r w:rsidRPr="00DD0F8F">
        <w:rPr>
          <w:rFonts w:ascii="Arial" w:hAnsi="Arial" w:cs="Arial"/>
          <w:sz w:val="24"/>
          <w:szCs w:val="24"/>
        </w:rPr>
        <w:t>fiscal</w:t>
      </w:r>
      <w:r w:rsidR="00B035D0" w:rsidRPr="00DD0F8F">
        <w:rPr>
          <w:rStyle w:val="Refdenotaalpie"/>
          <w:rFonts w:ascii="Arial" w:hAnsi="Arial" w:cs="Arial"/>
          <w:sz w:val="24"/>
          <w:szCs w:val="24"/>
        </w:rPr>
        <w:footnoteReference w:id="11"/>
      </w:r>
      <w:r w:rsidRPr="00DD0F8F">
        <w:rPr>
          <w:rFonts w:ascii="Arial" w:hAnsi="Arial" w:cs="Arial"/>
          <w:sz w:val="24"/>
          <w:szCs w:val="24"/>
        </w:rPr>
        <w:t>.</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38"/>
        </w:numPr>
        <w:rPr>
          <w:rFonts w:ascii="Arial" w:hAnsi="Arial" w:cs="Arial"/>
          <w:sz w:val="24"/>
          <w:szCs w:val="24"/>
        </w:rPr>
      </w:pPr>
      <w:r w:rsidRPr="00DD0F8F">
        <w:rPr>
          <w:rFonts w:ascii="Arial" w:hAnsi="Arial" w:cs="Arial"/>
          <w:sz w:val="24"/>
          <w:szCs w:val="24"/>
        </w:rPr>
        <w:t>Eficiencia</w:t>
      </w:r>
      <w:r w:rsidR="005C0547" w:rsidRPr="00DD0F8F">
        <w:rPr>
          <w:rFonts w:ascii="Arial" w:hAnsi="Arial" w:cs="Arial"/>
          <w:sz w:val="24"/>
          <w:szCs w:val="24"/>
        </w:rPr>
        <w:t xml:space="preserve">, Economía, Equidad, </w:t>
      </w:r>
      <w:r w:rsidRPr="00DD0F8F">
        <w:rPr>
          <w:rFonts w:ascii="Arial" w:hAnsi="Arial" w:cs="Arial"/>
          <w:sz w:val="24"/>
          <w:szCs w:val="24"/>
        </w:rPr>
        <w:t>Valoración de los costos ambientales.</w:t>
      </w:r>
    </w:p>
    <w:p w:rsidR="007A10B3" w:rsidRPr="00DD0F8F" w:rsidRDefault="007A10B3" w:rsidP="003113DE">
      <w:pPr>
        <w:pStyle w:val="Textoindependiente"/>
        <w:spacing w:before="10"/>
        <w:rPr>
          <w:rFonts w:ascii="Arial" w:hAnsi="Arial" w:cs="Arial"/>
        </w:rPr>
      </w:pPr>
    </w:p>
    <w:p w:rsidR="007A10B3" w:rsidRPr="00DD0F8F" w:rsidRDefault="004E7265" w:rsidP="00C465ED">
      <w:pPr>
        <w:pStyle w:val="Prrafodelista"/>
        <w:numPr>
          <w:ilvl w:val="0"/>
          <w:numId w:val="38"/>
        </w:numPr>
        <w:tabs>
          <w:tab w:val="left" w:pos="476"/>
        </w:tabs>
        <w:rPr>
          <w:rFonts w:ascii="Arial" w:hAnsi="Arial" w:cs="Arial"/>
          <w:sz w:val="24"/>
          <w:szCs w:val="24"/>
        </w:rPr>
      </w:pPr>
      <w:r w:rsidRPr="00DD0F8F">
        <w:rPr>
          <w:rFonts w:ascii="Arial" w:hAnsi="Arial" w:cs="Arial"/>
          <w:sz w:val="24"/>
          <w:szCs w:val="24"/>
        </w:rPr>
        <w:t>Propios del derecho</w:t>
      </w:r>
      <w:r w:rsidRPr="00DD0F8F">
        <w:rPr>
          <w:rFonts w:ascii="Arial" w:hAnsi="Arial" w:cs="Arial"/>
          <w:spacing w:val="-15"/>
          <w:sz w:val="24"/>
          <w:szCs w:val="24"/>
        </w:rPr>
        <w:t xml:space="preserve"> </w:t>
      </w:r>
      <w:r w:rsidRPr="00DD0F8F">
        <w:rPr>
          <w:rFonts w:ascii="Arial" w:hAnsi="Arial" w:cs="Arial"/>
          <w:sz w:val="24"/>
          <w:szCs w:val="24"/>
        </w:rPr>
        <w:t>administrativo</w:t>
      </w:r>
      <w:r w:rsidR="00B035D0" w:rsidRPr="00DD0F8F">
        <w:rPr>
          <w:rStyle w:val="Refdenotaalpie"/>
          <w:rFonts w:ascii="Arial" w:hAnsi="Arial" w:cs="Arial"/>
          <w:sz w:val="24"/>
          <w:szCs w:val="24"/>
        </w:rPr>
        <w:footnoteReference w:id="12"/>
      </w:r>
    </w:p>
    <w:p w:rsidR="007A10B3" w:rsidRPr="00DD0F8F" w:rsidRDefault="007A10B3" w:rsidP="003113DE">
      <w:pPr>
        <w:pStyle w:val="Textoindependiente"/>
        <w:rPr>
          <w:rFonts w:ascii="Arial" w:hAnsi="Arial" w:cs="Arial"/>
        </w:rPr>
      </w:pPr>
    </w:p>
    <w:p w:rsidR="006E2BD3" w:rsidRPr="00DD0F8F" w:rsidRDefault="005C0547" w:rsidP="00C465ED">
      <w:pPr>
        <w:pStyle w:val="Prrafodelista"/>
        <w:numPr>
          <w:ilvl w:val="0"/>
          <w:numId w:val="38"/>
        </w:numPr>
        <w:tabs>
          <w:tab w:val="left" w:pos="476"/>
        </w:tabs>
        <w:rPr>
          <w:rFonts w:ascii="Arial" w:hAnsi="Arial" w:cs="Arial"/>
          <w:sz w:val="24"/>
          <w:szCs w:val="24"/>
        </w:rPr>
      </w:pPr>
      <w:r w:rsidRPr="00DD0F8F">
        <w:rPr>
          <w:rFonts w:ascii="Arial" w:hAnsi="Arial" w:cs="Arial"/>
          <w:sz w:val="24"/>
          <w:szCs w:val="24"/>
        </w:rPr>
        <w:t xml:space="preserve">Debido Proceso. Igualdad, </w:t>
      </w:r>
      <w:r w:rsidR="006E2BD3" w:rsidRPr="00DD0F8F">
        <w:rPr>
          <w:rFonts w:ascii="Arial" w:hAnsi="Arial" w:cs="Arial"/>
          <w:sz w:val="24"/>
          <w:szCs w:val="24"/>
        </w:rPr>
        <w:t>Imparcialidad</w:t>
      </w:r>
      <w:r w:rsidRPr="00DD0F8F">
        <w:rPr>
          <w:rFonts w:ascii="Arial" w:hAnsi="Arial" w:cs="Arial"/>
          <w:sz w:val="24"/>
          <w:szCs w:val="24"/>
        </w:rPr>
        <w:t>,</w:t>
      </w:r>
      <w:r w:rsidR="006E2BD3" w:rsidRPr="00DD0F8F">
        <w:rPr>
          <w:rFonts w:ascii="Arial" w:hAnsi="Arial" w:cs="Arial"/>
          <w:sz w:val="24"/>
          <w:szCs w:val="24"/>
        </w:rPr>
        <w:t xml:space="preserve"> Buena fe</w:t>
      </w:r>
      <w:r w:rsidRPr="00DD0F8F">
        <w:rPr>
          <w:rFonts w:ascii="Arial" w:hAnsi="Arial" w:cs="Arial"/>
          <w:sz w:val="24"/>
          <w:szCs w:val="24"/>
        </w:rPr>
        <w:t xml:space="preserve">, Moralidad. Participación, </w:t>
      </w:r>
      <w:r w:rsidR="006E2BD3" w:rsidRPr="00DD0F8F">
        <w:rPr>
          <w:rFonts w:ascii="Arial" w:hAnsi="Arial" w:cs="Arial"/>
          <w:sz w:val="24"/>
          <w:szCs w:val="24"/>
        </w:rPr>
        <w:t>Responsabilidad</w:t>
      </w:r>
      <w:r w:rsidRPr="00DD0F8F">
        <w:rPr>
          <w:rFonts w:ascii="Arial" w:hAnsi="Arial" w:cs="Arial"/>
          <w:sz w:val="24"/>
          <w:szCs w:val="24"/>
        </w:rPr>
        <w:t xml:space="preserve">,  Transparencia, </w:t>
      </w:r>
      <w:r w:rsidR="006E2BD3" w:rsidRPr="00DD0F8F">
        <w:rPr>
          <w:rFonts w:ascii="Arial" w:hAnsi="Arial" w:cs="Arial"/>
          <w:sz w:val="24"/>
          <w:szCs w:val="24"/>
        </w:rPr>
        <w:t>Publicidad</w:t>
      </w:r>
      <w:r w:rsidRPr="00DD0F8F">
        <w:rPr>
          <w:rFonts w:ascii="Arial" w:hAnsi="Arial" w:cs="Arial"/>
          <w:sz w:val="24"/>
          <w:szCs w:val="24"/>
        </w:rPr>
        <w:t xml:space="preserve">, </w:t>
      </w:r>
      <w:r w:rsidR="006E2BD3" w:rsidRPr="00DD0F8F">
        <w:rPr>
          <w:rFonts w:ascii="Arial" w:hAnsi="Arial" w:cs="Arial"/>
          <w:sz w:val="24"/>
          <w:szCs w:val="24"/>
        </w:rPr>
        <w:t>Coordinación</w:t>
      </w:r>
      <w:r w:rsidRPr="00DD0F8F">
        <w:rPr>
          <w:rFonts w:ascii="Arial" w:hAnsi="Arial" w:cs="Arial"/>
          <w:sz w:val="24"/>
          <w:szCs w:val="24"/>
        </w:rPr>
        <w:t>,</w:t>
      </w:r>
      <w:r w:rsidR="006E2BD3" w:rsidRPr="00DD0F8F">
        <w:rPr>
          <w:rFonts w:ascii="Arial" w:hAnsi="Arial" w:cs="Arial"/>
          <w:sz w:val="24"/>
          <w:szCs w:val="24"/>
        </w:rPr>
        <w:t xml:space="preserve"> Eficacia</w:t>
      </w:r>
      <w:r w:rsidRPr="00DD0F8F">
        <w:rPr>
          <w:rFonts w:ascii="Arial" w:hAnsi="Arial" w:cs="Arial"/>
          <w:sz w:val="24"/>
          <w:szCs w:val="24"/>
        </w:rPr>
        <w:t xml:space="preserve">, </w:t>
      </w:r>
      <w:r w:rsidR="006E2BD3" w:rsidRPr="00DD0F8F">
        <w:rPr>
          <w:rFonts w:ascii="Arial" w:hAnsi="Arial" w:cs="Arial"/>
          <w:sz w:val="24"/>
          <w:szCs w:val="24"/>
        </w:rPr>
        <w:t>Economía</w:t>
      </w:r>
      <w:r w:rsidRPr="00DD0F8F">
        <w:rPr>
          <w:rFonts w:ascii="Arial" w:hAnsi="Arial" w:cs="Arial"/>
          <w:sz w:val="24"/>
          <w:szCs w:val="24"/>
        </w:rPr>
        <w:t>,</w:t>
      </w:r>
      <w:r w:rsidR="006E2BD3" w:rsidRPr="00DD0F8F">
        <w:rPr>
          <w:rFonts w:ascii="Arial" w:hAnsi="Arial" w:cs="Arial"/>
          <w:sz w:val="24"/>
          <w:szCs w:val="24"/>
        </w:rPr>
        <w:t xml:space="preserve"> Celeridad.</w:t>
      </w:r>
    </w:p>
    <w:p w:rsidR="005C0547" w:rsidRPr="00DD0F8F" w:rsidRDefault="005C0547" w:rsidP="003113DE">
      <w:pPr>
        <w:tabs>
          <w:tab w:val="left" w:pos="476"/>
        </w:tabs>
        <w:jc w:val="both"/>
        <w:rPr>
          <w:rFonts w:ascii="Arial" w:hAnsi="Arial" w:cs="Arial"/>
          <w:sz w:val="24"/>
          <w:szCs w:val="24"/>
        </w:rPr>
      </w:pPr>
    </w:p>
    <w:p w:rsidR="006E2BD3" w:rsidRPr="00DD0F8F" w:rsidRDefault="006E2BD3" w:rsidP="00C465ED">
      <w:pPr>
        <w:pStyle w:val="Prrafodelista"/>
        <w:numPr>
          <w:ilvl w:val="0"/>
          <w:numId w:val="38"/>
        </w:numPr>
        <w:rPr>
          <w:rFonts w:ascii="Arial" w:hAnsi="Arial" w:cs="Arial"/>
          <w:sz w:val="24"/>
          <w:szCs w:val="24"/>
        </w:rPr>
      </w:pPr>
      <w:r w:rsidRPr="00DD0F8F">
        <w:rPr>
          <w:rFonts w:ascii="Arial" w:hAnsi="Arial" w:cs="Arial"/>
          <w:sz w:val="24"/>
          <w:szCs w:val="24"/>
        </w:rPr>
        <w:t xml:space="preserve">Propios de </w:t>
      </w:r>
      <w:r w:rsidRPr="00DD0F8F">
        <w:rPr>
          <w:rFonts w:ascii="Arial" w:hAnsi="Arial" w:cs="Arial"/>
          <w:spacing w:val="2"/>
          <w:sz w:val="24"/>
          <w:szCs w:val="24"/>
        </w:rPr>
        <w:t xml:space="preserve">la </w:t>
      </w:r>
      <w:r w:rsidRPr="00DD0F8F">
        <w:rPr>
          <w:rFonts w:ascii="Arial" w:hAnsi="Arial" w:cs="Arial"/>
          <w:sz w:val="24"/>
          <w:szCs w:val="24"/>
        </w:rPr>
        <w:t>contratación</w:t>
      </w:r>
      <w:r w:rsidRPr="00DD0F8F">
        <w:rPr>
          <w:rFonts w:ascii="Arial" w:hAnsi="Arial" w:cs="Arial"/>
          <w:spacing w:val="-20"/>
          <w:sz w:val="24"/>
          <w:szCs w:val="24"/>
        </w:rPr>
        <w:t xml:space="preserve"> </w:t>
      </w:r>
      <w:r w:rsidRPr="00DD0F8F">
        <w:rPr>
          <w:rFonts w:ascii="Arial" w:hAnsi="Arial" w:cs="Arial"/>
          <w:sz w:val="24"/>
          <w:szCs w:val="24"/>
        </w:rPr>
        <w:t>Estatal: Transparencia</w:t>
      </w:r>
      <w:r w:rsidR="00B035D0" w:rsidRPr="00DD0F8F">
        <w:rPr>
          <w:rStyle w:val="Refdenotaalpie"/>
          <w:rFonts w:ascii="Arial" w:hAnsi="Arial" w:cs="Arial"/>
          <w:sz w:val="24"/>
          <w:szCs w:val="24"/>
        </w:rPr>
        <w:footnoteReference w:id="13"/>
      </w:r>
      <w:r w:rsidRPr="00DD0F8F">
        <w:rPr>
          <w:rFonts w:ascii="Arial" w:hAnsi="Arial" w:cs="Arial"/>
          <w:sz w:val="24"/>
          <w:szCs w:val="24"/>
        </w:rPr>
        <w:t>.</w:t>
      </w:r>
      <w:r w:rsidR="005C0547" w:rsidRPr="00DD0F8F">
        <w:rPr>
          <w:rFonts w:ascii="Arial" w:hAnsi="Arial" w:cs="Arial"/>
          <w:sz w:val="24"/>
          <w:szCs w:val="24"/>
        </w:rPr>
        <w:t xml:space="preserve"> </w:t>
      </w:r>
      <w:r w:rsidRPr="00DD0F8F">
        <w:rPr>
          <w:rFonts w:ascii="Arial" w:hAnsi="Arial" w:cs="Arial"/>
          <w:sz w:val="24"/>
          <w:szCs w:val="24"/>
        </w:rPr>
        <w:t>Economía</w:t>
      </w:r>
      <w:r w:rsidR="00B035D0" w:rsidRPr="00DD0F8F">
        <w:rPr>
          <w:rStyle w:val="Refdenotaalpie"/>
          <w:rFonts w:ascii="Arial" w:hAnsi="Arial" w:cs="Arial"/>
          <w:sz w:val="24"/>
          <w:szCs w:val="24"/>
        </w:rPr>
        <w:footnoteReference w:id="14"/>
      </w:r>
      <w:r w:rsidRPr="00DD0F8F">
        <w:rPr>
          <w:rFonts w:ascii="Arial" w:hAnsi="Arial" w:cs="Arial"/>
          <w:sz w:val="24"/>
          <w:szCs w:val="24"/>
        </w:rPr>
        <w:t>.</w:t>
      </w:r>
      <w:r w:rsidR="005C0547" w:rsidRPr="00DD0F8F">
        <w:rPr>
          <w:rFonts w:ascii="Arial" w:hAnsi="Arial" w:cs="Arial"/>
          <w:sz w:val="24"/>
          <w:szCs w:val="24"/>
        </w:rPr>
        <w:t xml:space="preserve"> R</w:t>
      </w:r>
      <w:r w:rsidRPr="00DD0F8F">
        <w:rPr>
          <w:rFonts w:ascii="Arial" w:hAnsi="Arial" w:cs="Arial"/>
          <w:sz w:val="24"/>
          <w:szCs w:val="24"/>
        </w:rPr>
        <w:t>esponsabilidad</w:t>
      </w:r>
      <w:r w:rsidR="00B035D0" w:rsidRPr="00DD0F8F">
        <w:rPr>
          <w:rStyle w:val="Refdenotaalpie"/>
          <w:rFonts w:ascii="Arial" w:hAnsi="Arial" w:cs="Arial"/>
          <w:sz w:val="24"/>
          <w:szCs w:val="24"/>
        </w:rPr>
        <w:footnoteReference w:id="15"/>
      </w:r>
      <w:r w:rsidRPr="00DD0F8F">
        <w:rPr>
          <w:rFonts w:ascii="Arial" w:hAnsi="Arial" w:cs="Arial"/>
          <w:sz w:val="24"/>
          <w:szCs w:val="24"/>
        </w:rPr>
        <w:t>. Selección Objetiva.</w:t>
      </w:r>
    </w:p>
    <w:p w:rsidR="006E2BD3" w:rsidRPr="00DD0F8F" w:rsidRDefault="006E2BD3" w:rsidP="003113DE">
      <w:pPr>
        <w:pStyle w:val="Textoindependiente"/>
        <w:spacing w:before="8"/>
        <w:rPr>
          <w:rFonts w:ascii="Arial" w:hAnsi="Arial" w:cs="Arial"/>
        </w:rPr>
      </w:pPr>
    </w:p>
    <w:p w:rsidR="006E2BD3" w:rsidRPr="00DD0F8F" w:rsidRDefault="006E2BD3" w:rsidP="00C465ED">
      <w:pPr>
        <w:pStyle w:val="Prrafodelista"/>
        <w:numPr>
          <w:ilvl w:val="0"/>
          <w:numId w:val="38"/>
        </w:numPr>
        <w:tabs>
          <w:tab w:val="left" w:pos="605"/>
        </w:tabs>
        <w:spacing w:before="1"/>
        <w:ind w:right="112"/>
        <w:rPr>
          <w:rFonts w:ascii="Arial" w:hAnsi="Arial" w:cs="Arial"/>
          <w:sz w:val="24"/>
          <w:szCs w:val="24"/>
        </w:rPr>
      </w:pPr>
      <w:r w:rsidRPr="00DD0F8F">
        <w:rPr>
          <w:rFonts w:ascii="Arial" w:hAnsi="Arial" w:cs="Arial"/>
          <w:sz w:val="24"/>
          <w:szCs w:val="24"/>
        </w:rPr>
        <w:t>Igualmente se tendrán en cuenta las normas que regulan las conductas de los servidores</w:t>
      </w:r>
      <w:r w:rsidRPr="00DD0F8F">
        <w:rPr>
          <w:rFonts w:ascii="Arial" w:hAnsi="Arial" w:cs="Arial"/>
          <w:spacing w:val="-13"/>
          <w:sz w:val="24"/>
          <w:szCs w:val="24"/>
        </w:rPr>
        <w:t xml:space="preserve"> </w:t>
      </w:r>
      <w:r w:rsidRPr="00DD0F8F">
        <w:rPr>
          <w:rFonts w:ascii="Arial" w:hAnsi="Arial" w:cs="Arial"/>
          <w:sz w:val="24"/>
          <w:szCs w:val="24"/>
        </w:rPr>
        <w:t>públicos.</w:t>
      </w:r>
    </w:p>
    <w:p w:rsidR="006E2BD3" w:rsidRPr="00DD0F8F" w:rsidRDefault="006E2BD3" w:rsidP="003113DE">
      <w:pPr>
        <w:pStyle w:val="Textoindependiente"/>
        <w:spacing w:before="8"/>
        <w:rPr>
          <w:rFonts w:ascii="Arial" w:hAnsi="Arial" w:cs="Arial"/>
        </w:rPr>
      </w:pPr>
    </w:p>
    <w:p w:rsidR="006E2BD3" w:rsidRPr="00DD0F8F" w:rsidRDefault="006E2BD3" w:rsidP="00C465ED">
      <w:pPr>
        <w:pStyle w:val="Prrafodelista"/>
        <w:numPr>
          <w:ilvl w:val="0"/>
          <w:numId w:val="38"/>
        </w:numPr>
        <w:tabs>
          <w:tab w:val="left" w:pos="437"/>
        </w:tabs>
        <w:rPr>
          <w:rFonts w:ascii="Arial" w:hAnsi="Arial" w:cs="Arial"/>
          <w:sz w:val="24"/>
          <w:szCs w:val="24"/>
        </w:rPr>
      </w:pPr>
      <w:r w:rsidRPr="00DD0F8F">
        <w:rPr>
          <w:rFonts w:ascii="Arial" w:hAnsi="Arial" w:cs="Arial"/>
          <w:sz w:val="24"/>
          <w:szCs w:val="24"/>
        </w:rPr>
        <w:t xml:space="preserve">Las reglas de interpretación de </w:t>
      </w:r>
      <w:r w:rsidRPr="00DD0F8F">
        <w:rPr>
          <w:rFonts w:ascii="Arial" w:hAnsi="Arial" w:cs="Arial"/>
          <w:spacing w:val="2"/>
          <w:sz w:val="24"/>
          <w:szCs w:val="24"/>
        </w:rPr>
        <w:t>la</w:t>
      </w:r>
      <w:r w:rsidRPr="00DD0F8F">
        <w:rPr>
          <w:rFonts w:ascii="Arial" w:hAnsi="Arial" w:cs="Arial"/>
          <w:spacing w:val="-20"/>
          <w:sz w:val="24"/>
          <w:szCs w:val="24"/>
        </w:rPr>
        <w:t xml:space="preserve"> </w:t>
      </w:r>
      <w:r w:rsidRPr="00DD0F8F">
        <w:rPr>
          <w:rFonts w:ascii="Arial" w:hAnsi="Arial" w:cs="Arial"/>
          <w:sz w:val="24"/>
          <w:szCs w:val="24"/>
        </w:rPr>
        <w:t>contratación.</w:t>
      </w:r>
    </w:p>
    <w:p w:rsidR="006E2BD3" w:rsidRPr="00DD0F8F" w:rsidRDefault="006E2BD3" w:rsidP="003113DE">
      <w:pPr>
        <w:pStyle w:val="Textoindependiente"/>
        <w:spacing w:before="11"/>
        <w:rPr>
          <w:rFonts w:ascii="Arial" w:hAnsi="Arial" w:cs="Arial"/>
        </w:rPr>
      </w:pPr>
    </w:p>
    <w:p w:rsidR="006E2BD3" w:rsidRPr="00DD0F8F" w:rsidRDefault="007251E0" w:rsidP="00C465ED">
      <w:pPr>
        <w:pStyle w:val="Prrafodelista"/>
        <w:numPr>
          <w:ilvl w:val="0"/>
          <w:numId w:val="38"/>
        </w:numPr>
        <w:tabs>
          <w:tab w:val="left" w:pos="505"/>
        </w:tabs>
        <w:rPr>
          <w:rFonts w:ascii="Arial" w:hAnsi="Arial" w:cs="Arial"/>
          <w:sz w:val="24"/>
          <w:szCs w:val="24"/>
        </w:rPr>
      </w:pPr>
      <w:r w:rsidRPr="00DD0F8F">
        <w:rPr>
          <w:rFonts w:ascii="Arial" w:hAnsi="Arial" w:cs="Arial"/>
          <w:sz w:val="24"/>
          <w:szCs w:val="24"/>
        </w:rPr>
        <w:t xml:space="preserve"> </w:t>
      </w:r>
      <w:r w:rsidR="006E2BD3" w:rsidRPr="00DD0F8F">
        <w:rPr>
          <w:rFonts w:ascii="Arial" w:hAnsi="Arial" w:cs="Arial"/>
          <w:sz w:val="24"/>
          <w:szCs w:val="24"/>
        </w:rPr>
        <w:t>Los principios generales del</w:t>
      </w:r>
      <w:r w:rsidR="006E2BD3" w:rsidRPr="00DD0F8F">
        <w:rPr>
          <w:rFonts w:ascii="Arial" w:hAnsi="Arial" w:cs="Arial"/>
          <w:spacing w:val="-17"/>
          <w:sz w:val="24"/>
          <w:szCs w:val="24"/>
        </w:rPr>
        <w:t xml:space="preserve"> </w:t>
      </w:r>
      <w:r w:rsidR="006E2BD3" w:rsidRPr="00DD0F8F">
        <w:rPr>
          <w:rFonts w:ascii="Arial" w:hAnsi="Arial" w:cs="Arial"/>
          <w:sz w:val="24"/>
          <w:szCs w:val="24"/>
        </w:rPr>
        <w:t>derecho.</w:t>
      </w:r>
    </w:p>
    <w:p w:rsidR="006E2BD3" w:rsidRPr="00DD0F8F" w:rsidRDefault="006E2BD3" w:rsidP="003113DE">
      <w:pPr>
        <w:pStyle w:val="Textoindependiente"/>
        <w:spacing w:before="3"/>
        <w:rPr>
          <w:rFonts w:ascii="Arial" w:hAnsi="Arial" w:cs="Arial"/>
        </w:rPr>
      </w:pPr>
    </w:p>
    <w:p w:rsidR="006E2BD3" w:rsidRPr="00DD0F8F" w:rsidRDefault="006E2BD3" w:rsidP="003113DE">
      <w:pPr>
        <w:pStyle w:val="Textoindependiente"/>
        <w:ind w:left="119"/>
        <w:rPr>
          <w:rFonts w:ascii="Arial" w:hAnsi="Arial" w:cs="Arial"/>
          <w:b/>
        </w:rPr>
      </w:pPr>
      <w:r w:rsidRPr="00DD0F8F">
        <w:rPr>
          <w:rFonts w:ascii="Arial" w:hAnsi="Arial" w:cs="Arial"/>
          <w:b/>
        </w:rPr>
        <w:t>Del derecho Público:</w:t>
      </w:r>
    </w:p>
    <w:p w:rsidR="006E2BD3" w:rsidRPr="00DD0F8F" w:rsidRDefault="006E2BD3" w:rsidP="00C465ED">
      <w:pPr>
        <w:pStyle w:val="Textoindependiente"/>
        <w:numPr>
          <w:ilvl w:val="0"/>
          <w:numId w:val="41"/>
        </w:numPr>
        <w:spacing w:before="44"/>
        <w:rPr>
          <w:rFonts w:ascii="Arial" w:hAnsi="Arial" w:cs="Arial"/>
        </w:rPr>
      </w:pPr>
      <w:r w:rsidRPr="00DD0F8F">
        <w:rPr>
          <w:rFonts w:ascii="Arial" w:hAnsi="Arial" w:cs="Arial"/>
        </w:rPr>
        <w:t>Legalidad.</w:t>
      </w:r>
    </w:p>
    <w:p w:rsidR="006E2BD3" w:rsidRPr="00DD0F8F" w:rsidRDefault="006E2BD3" w:rsidP="00C465ED">
      <w:pPr>
        <w:pStyle w:val="Textoindependiente"/>
        <w:numPr>
          <w:ilvl w:val="0"/>
          <w:numId w:val="41"/>
        </w:numPr>
        <w:spacing w:before="44"/>
        <w:rPr>
          <w:rFonts w:ascii="Arial" w:hAnsi="Arial" w:cs="Arial"/>
        </w:rPr>
      </w:pPr>
      <w:r w:rsidRPr="00DD0F8F">
        <w:rPr>
          <w:rFonts w:ascii="Arial" w:hAnsi="Arial" w:cs="Arial"/>
        </w:rPr>
        <w:t>Separación de funciones.</w:t>
      </w:r>
    </w:p>
    <w:p w:rsidR="00894084" w:rsidRPr="00DD0F8F" w:rsidRDefault="00894084" w:rsidP="00C465ED">
      <w:pPr>
        <w:pStyle w:val="Textoindependiente"/>
        <w:numPr>
          <w:ilvl w:val="0"/>
          <w:numId w:val="41"/>
        </w:numPr>
        <w:jc w:val="both"/>
        <w:rPr>
          <w:rFonts w:ascii="Arial" w:hAnsi="Arial" w:cs="Arial"/>
        </w:rPr>
      </w:pPr>
      <w:r w:rsidRPr="00DD0F8F">
        <w:rPr>
          <w:rFonts w:ascii="Arial" w:hAnsi="Arial" w:cs="Arial"/>
        </w:rPr>
        <w:t>Debido Proceso.</w:t>
      </w:r>
    </w:p>
    <w:p w:rsidR="00894084" w:rsidRPr="00DD0F8F" w:rsidRDefault="00894084" w:rsidP="00C465ED">
      <w:pPr>
        <w:pStyle w:val="Textoindependiente"/>
        <w:numPr>
          <w:ilvl w:val="0"/>
          <w:numId w:val="41"/>
        </w:numPr>
        <w:spacing w:before="44"/>
        <w:jc w:val="both"/>
        <w:rPr>
          <w:rFonts w:ascii="Arial" w:hAnsi="Arial" w:cs="Arial"/>
        </w:rPr>
      </w:pPr>
      <w:r w:rsidRPr="00DD0F8F">
        <w:rPr>
          <w:rFonts w:ascii="Arial" w:hAnsi="Arial" w:cs="Arial"/>
        </w:rPr>
        <w:t>El desconocimiento de la ley no es excusa.</w:t>
      </w:r>
    </w:p>
    <w:p w:rsidR="00894084" w:rsidRPr="00DD0F8F" w:rsidRDefault="00894084" w:rsidP="003113DE">
      <w:pPr>
        <w:pStyle w:val="Textoindependiente"/>
        <w:spacing w:before="4"/>
        <w:rPr>
          <w:rFonts w:ascii="Arial" w:hAnsi="Arial" w:cs="Arial"/>
        </w:rPr>
      </w:pPr>
    </w:p>
    <w:p w:rsidR="00894084" w:rsidRPr="00DD0F8F" w:rsidRDefault="00894084" w:rsidP="003113DE">
      <w:pPr>
        <w:pStyle w:val="Textoindependiente"/>
        <w:ind w:left="119"/>
        <w:jc w:val="both"/>
        <w:rPr>
          <w:rFonts w:ascii="Arial" w:hAnsi="Arial" w:cs="Arial"/>
          <w:b/>
        </w:rPr>
      </w:pPr>
      <w:r w:rsidRPr="00DD0F8F">
        <w:rPr>
          <w:rFonts w:ascii="Arial" w:hAnsi="Arial" w:cs="Arial"/>
          <w:b/>
        </w:rPr>
        <w:t>Del derecho privado:</w:t>
      </w:r>
    </w:p>
    <w:p w:rsidR="00894084" w:rsidRPr="00DD0F8F" w:rsidRDefault="00894084" w:rsidP="00C465ED">
      <w:pPr>
        <w:pStyle w:val="Textoindependiente"/>
        <w:numPr>
          <w:ilvl w:val="0"/>
          <w:numId w:val="40"/>
        </w:numPr>
        <w:spacing w:before="44"/>
        <w:jc w:val="both"/>
        <w:rPr>
          <w:rFonts w:ascii="Arial" w:hAnsi="Arial" w:cs="Arial"/>
        </w:rPr>
      </w:pPr>
      <w:r w:rsidRPr="00DD0F8F">
        <w:rPr>
          <w:rFonts w:ascii="Arial" w:hAnsi="Arial" w:cs="Arial"/>
        </w:rPr>
        <w:t>Buena fe.</w:t>
      </w:r>
    </w:p>
    <w:p w:rsidR="00894084" w:rsidRPr="00DD0F8F" w:rsidRDefault="00894084" w:rsidP="00C465ED">
      <w:pPr>
        <w:pStyle w:val="Textoindependiente"/>
        <w:numPr>
          <w:ilvl w:val="0"/>
          <w:numId w:val="40"/>
        </w:numPr>
        <w:spacing w:before="44"/>
        <w:jc w:val="both"/>
        <w:rPr>
          <w:rFonts w:ascii="Arial" w:hAnsi="Arial" w:cs="Arial"/>
        </w:rPr>
      </w:pPr>
      <w:r w:rsidRPr="00DD0F8F">
        <w:rPr>
          <w:rFonts w:ascii="Arial" w:hAnsi="Arial" w:cs="Arial"/>
        </w:rPr>
        <w:t>Pacta Sunt servanda.</w:t>
      </w:r>
    </w:p>
    <w:p w:rsidR="00894084" w:rsidRPr="00DD0F8F" w:rsidRDefault="00894084" w:rsidP="00C465ED">
      <w:pPr>
        <w:pStyle w:val="Textoindependiente"/>
        <w:numPr>
          <w:ilvl w:val="0"/>
          <w:numId w:val="40"/>
        </w:numPr>
        <w:spacing w:before="44"/>
        <w:jc w:val="both"/>
        <w:rPr>
          <w:rFonts w:ascii="Arial" w:hAnsi="Arial" w:cs="Arial"/>
        </w:rPr>
      </w:pPr>
      <w:r w:rsidRPr="00DD0F8F">
        <w:rPr>
          <w:rFonts w:ascii="Arial" w:hAnsi="Arial" w:cs="Arial"/>
        </w:rPr>
        <w:t>Actos propios.</w:t>
      </w:r>
    </w:p>
    <w:p w:rsidR="00703231" w:rsidRPr="00DD0F8F" w:rsidRDefault="00894084" w:rsidP="00C465ED">
      <w:pPr>
        <w:pStyle w:val="Textoindependiente"/>
        <w:numPr>
          <w:ilvl w:val="0"/>
          <w:numId w:val="40"/>
        </w:numPr>
        <w:spacing w:before="44"/>
        <w:jc w:val="both"/>
        <w:rPr>
          <w:rFonts w:ascii="Arial" w:hAnsi="Arial" w:cs="Arial"/>
        </w:rPr>
      </w:pPr>
      <w:r w:rsidRPr="00DD0F8F">
        <w:rPr>
          <w:rFonts w:ascii="Arial" w:hAnsi="Arial" w:cs="Arial"/>
        </w:rPr>
        <w:t>Abuso del Derecho.</w:t>
      </w:r>
      <w:bookmarkStart w:id="32" w:name="_Toc460943956"/>
    </w:p>
    <w:p w:rsidR="00703231" w:rsidRPr="00DD0F8F" w:rsidRDefault="00703231" w:rsidP="003113DE">
      <w:pPr>
        <w:pStyle w:val="Textoindependiente"/>
        <w:spacing w:before="44"/>
        <w:jc w:val="both"/>
        <w:rPr>
          <w:rFonts w:ascii="Arial" w:hAnsi="Arial" w:cs="Arial"/>
        </w:rPr>
      </w:pPr>
    </w:p>
    <w:p w:rsidR="00894084" w:rsidRPr="00DD0F8F" w:rsidRDefault="00B123DB" w:rsidP="00B01C85">
      <w:pPr>
        <w:pStyle w:val="Ttulo3"/>
      </w:pPr>
      <w:bookmarkStart w:id="33" w:name="_Toc461722803"/>
      <w:r w:rsidRPr="00DD0F8F">
        <w:t xml:space="preserve">2.2.1. </w:t>
      </w:r>
      <w:r w:rsidR="00894084" w:rsidRPr="00DD0F8F">
        <w:t>Del principio de transparencia.</w:t>
      </w:r>
      <w:bookmarkEnd w:id="32"/>
      <w:bookmarkEnd w:id="33"/>
    </w:p>
    <w:p w:rsidR="00703231" w:rsidRPr="00DD0F8F" w:rsidRDefault="00894084" w:rsidP="003113DE">
      <w:pPr>
        <w:pStyle w:val="Textoindependiente"/>
        <w:ind w:right="109"/>
        <w:jc w:val="both"/>
        <w:rPr>
          <w:rFonts w:ascii="Arial" w:hAnsi="Arial" w:cs="Arial"/>
        </w:rPr>
      </w:pPr>
      <w:r w:rsidRPr="00DD0F8F">
        <w:rPr>
          <w:rFonts w:ascii="Arial" w:hAnsi="Arial" w:cs="Arial"/>
        </w:rPr>
        <w:t xml:space="preserve">Se encuentra consagrado en el artículo 2 de </w:t>
      </w:r>
      <w:r w:rsidRPr="00DD0F8F">
        <w:rPr>
          <w:rFonts w:ascii="Arial" w:hAnsi="Arial" w:cs="Arial"/>
          <w:spacing w:val="2"/>
        </w:rPr>
        <w:t xml:space="preserve">la </w:t>
      </w:r>
      <w:r w:rsidRPr="00DD0F8F">
        <w:rPr>
          <w:rFonts w:ascii="Arial" w:hAnsi="Arial" w:cs="Arial"/>
        </w:rPr>
        <w:t xml:space="preserve">ley 1150 de 2007 y en el artículo 3, numeral 8, del Código </w:t>
      </w:r>
      <w:r w:rsidRPr="00DD0F8F">
        <w:rPr>
          <w:rFonts w:ascii="Arial" w:hAnsi="Arial" w:cs="Arial"/>
          <w:spacing w:val="-3"/>
        </w:rPr>
        <w:t xml:space="preserve">de </w:t>
      </w:r>
      <w:r w:rsidRPr="00DD0F8F">
        <w:rPr>
          <w:rFonts w:ascii="Arial" w:hAnsi="Arial" w:cs="Arial"/>
        </w:rPr>
        <w:t xml:space="preserve">Procedimiento Administrativo y de  </w:t>
      </w:r>
      <w:r w:rsidRPr="00DD0F8F">
        <w:rPr>
          <w:rFonts w:ascii="Arial" w:hAnsi="Arial" w:cs="Arial"/>
          <w:spacing w:val="2"/>
        </w:rPr>
        <w:t xml:space="preserve">lo </w:t>
      </w:r>
      <w:r w:rsidRPr="00DD0F8F">
        <w:rPr>
          <w:rFonts w:ascii="Arial" w:hAnsi="Arial" w:cs="Arial"/>
        </w:rPr>
        <w:t xml:space="preserve">Contencioso Administrativo. En desarrollo de este principio </w:t>
      </w:r>
      <w:r w:rsidRPr="00DD0F8F">
        <w:rPr>
          <w:rFonts w:ascii="Arial" w:hAnsi="Arial" w:cs="Arial"/>
          <w:spacing w:val="2"/>
        </w:rPr>
        <w:t xml:space="preserve">la </w:t>
      </w:r>
      <w:r w:rsidRPr="00DD0F8F">
        <w:rPr>
          <w:rFonts w:ascii="Arial" w:hAnsi="Arial" w:cs="Arial"/>
        </w:rPr>
        <w:t>actividad contractual que adelante el Municipio de Armenia será de dominio público</w:t>
      </w:r>
      <w:r w:rsidR="00B035D0" w:rsidRPr="00DD0F8F">
        <w:rPr>
          <w:rStyle w:val="Refdenotaalpie"/>
          <w:rFonts w:ascii="Arial" w:hAnsi="Arial" w:cs="Arial"/>
        </w:rPr>
        <w:footnoteReference w:id="16"/>
      </w:r>
      <w:r w:rsidRPr="00DD0F8F">
        <w:rPr>
          <w:rFonts w:ascii="Arial" w:hAnsi="Arial" w:cs="Arial"/>
          <w:position w:val="11"/>
        </w:rPr>
        <w:t xml:space="preserve"> </w:t>
      </w:r>
      <w:r w:rsidRPr="00DD0F8F">
        <w:rPr>
          <w:rFonts w:ascii="Arial" w:hAnsi="Arial" w:cs="Arial"/>
        </w:rPr>
        <w:t xml:space="preserve">, pudiendo ser conocida por toda persona, salvo </w:t>
      </w:r>
      <w:r w:rsidRPr="00DD0F8F">
        <w:rPr>
          <w:rFonts w:ascii="Arial" w:hAnsi="Arial" w:cs="Arial"/>
          <w:spacing w:val="2"/>
        </w:rPr>
        <w:t xml:space="preserve">la </w:t>
      </w:r>
      <w:r w:rsidRPr="00DD0F8F">
        <w:rPr>
          <w:rFonts w:ascii="Arial" w:hAnsi="Arial" w:cs="Arial"/>
        </w:rPr>
        <w:t xml:space="preserve">existencia de reservas legales, de igual manera garantizará </w:t>
      </w:r>
      <w:r w:rsidRPr="00DD0F8F">
        <w:rPr>
          <w:rFonts w:ascii="Arial" w:hAnsi="Arial" w:cs="Arial"/>
          <w:spacing w:val="2"/>
        </w:rPr>
        <w:t xml:space="preserve">la </w:t>
      </w:r>
      <w:r w:rsidRPr="00DD0F8F">
        <w:rPr>
          <w:rFonts w:ascii="Arial" w:hAnsi="Arial" w:cs="Arial"/>
        </w:rPr>
        <w:t xml:space="preserve">imparcialidad, se determinarán reglas claras y se dará </w:t>
      </w:r>
      <w:r w:rsidRPr="00DD0F8F">
        <w:rPr>
          <w:rFonts w:ascii="Arial" w:hAnsi="Arial" w:cs="Arial"/>
          <w:spacing w:val="2"/>
        </w:rPr>
        <w:t xml:space="preserve">la </w:t>
      </w:r>
      <w:r w:rsidRPr="00DD0F8F">
        <w:rPr>
          <w:rFonts w:ascii="Arial" w:hAnsi="Arial" w:cs="Arial"/>
        </w:rPr>
        <w:t>oportunidad a los participantes de controvertir informes, conceptos y decisiones que se rindan</w:t>
      </w:r>
      <w:r w:rsidR="00B035D0" w:rsidRPr="00DD0F8F">
        <w:rPr>
          <w:rStyle w:val="Refdenotaalpie"/>
          <w:rFonts w:ascii="Arial" w:hAnsi="Arial" w:cs="Arial"/>
        </w:rPr>
        <w:footnoteReference w:id="17"/>
      </w:r>
      <w:r w:rsidRPr="00DD0F8F">
        <w:rPr>
          <w:rFonts w:ascii="Arial" w:hAnsi="Arial" w:cs="Arial"/>
        </w:rPr>
        <w:t>.</w:t>
      </w:r>
    </w:p>
    <w:p w:rsidR="00703231" w:rsidRPr="00DD0F8F" w:rsidRDefault="00703231" w:rsidP="003113DE">
      <w:pPr>
        <w:pStyle w:val="Textoindependiente"/>
        <w:ind w:left="119" w:right="109"/>
        <w:jc w:val="both"/>
        <w:rPr>
          <w:rFonts w:ascii="Arial" w:hAnsi="Arial" w:cs="Arial"/>
        </w:rPr>
      </w:pPr>
    </w:p>
    <w:p w:rsidR="00703231" w:rsidRPr="00DD0F8F" w:rsidRDefault="00703231" w:rsidP="003113DE">
      <w:pPr>
        <w:pStyle w:val="Textoindependiente"/>
        <w:ind w:left="119" w:right="109"/>
        <w:jc w:val="both"/>
        <w:rPr>
          <w:rFonts w:ascii="Arial" w:hAnsi="Arial" w:cs="Arial"/>
          <w:position w:val="9"/>
          <w:sz w:val="16"/>
          <w:szCs w:val="16"/>
        </w:rPr>
      </w:pPr>
    </w:p>
    <w:p w:rsidR="00894084" w:rsidRPr="00DD0F8F" w:rsidRDefault="00B123DB" w:rsidP="00B01C85">
      <w:pPr>
        <w:pStyle w:val="Ttulo3"/>
      </w:pPr>
      <w:bookmarkStart w:id="34" w:name="_Toc461722804"/>
      <w:r w:rsidRPr="00DD0F8F">
        <w:t>2.2.2.</w:t>
      </w:r>
      <w:r w:rsidR="00703231" w:rsidRPr="00DD0F8F">
        <w:t xml:space="preserve"> </w:t>
      </w:r>
      <w:r w:rsidR="00894084" w:rsidRPr="00DD0F8F">
        <w:t>Del principio de transparencia.</w:t>
      </w:r>
      <w:bookmarkEnd w:id="34"/>
    </w:p>
    <w:p w:rsidR="00703231" w:rsidRPr="00DD0F8F" w:rsidRDefault="00894084" w:rsidP="003113DE">
      <w:pPr>
        <w:pStyle w:val="Textoindependiente"/>
        <w:ind w:right="109"/>
        <w:jc w:val="both"/>
        <w:rPr>
          <w:rFonts w:ascii="Arial" w:hAnsi="Arial" w:cs="Arial"/>
        </w:rPr>
      </w:pPr>
      <w:r w:rsidRPr="00DD0F8F">
        <w:rPr>
          <w:rFonts w:ascii="Arial" w:hAnsi="Arial" w:cs="Arial"/>
        </w:rPr>
        <w:t xml:space="preserve">Se encuentra consagrado en el artículo 2 de </w:t>
      </w:r>
      <w:r w:rsidRPr="00DD0F8F">
        <w:rPr>
          <w:rFonts w:ascii="Arial" w:hAnsi="Arial" w:cs="Arial"/>
          <w:spacing w:val="2"/>
        </w:rPr>
        <w:t xml:space="preserve">la </w:t>
      </w:r>
      <w:r w:rsidRPr="00DD0F8F">
        <w:rPr>
          <w:rFonts w:ascii="Arial" w:hAnsi="Arial" w:cs="Arial"/>
        </w:rPr>
        <w:t xml:space="preserve">ley 1150 de 2007 y en el artículo 3, numeral 8, del Código </w:t>
      </w:r>
      <w:r w:rsidRPr="00DD0F8F">
        <w:rPr>
          <w:rFonts w:ascii="Arial" w:hAnsi="Arial" w:cs="Arial"/>
          <w:spacing w:val="-3"/>
        </w:rPr>
        <w:t xml:space="preserve">de </w:t>
      </w:r>
      <w:r w:rsidRPr="00DD0F8F">
        <w:rPr>
          <w:rFonts w:ascii="Arial" w:hAnsi="Arial" w:cs="Arial"/>
        </w:rPr>
        <w:t xml:space="preserve">Procedimiento Administrativo y de  </w:t>
      </w:r>
      <w:r w:rsidRPr="00DD0F8F">
        <w:rPr>
          <w:rFonts w:ascii="Arial" w:hAnsi="Arial" w:cs="Arial"/>
          <w:spacing w:val="2"/>
        </w:rPr>
        <w:t xml:space="preserve">lo </w:t>
      </w:r>
      <w:r w:rsidRPr="00DD0F8F">
        <w:rPr>
          <w:rFonts w:ascii="Arial" w:hAnsi="Arial" w:cs="Arial"/>
        </w:rPr>
        <w:t xml:space="preserve">Contencioso Administrativo. En desarrollo de este principio </w:t>
      </w:r>
      <w:r w:rsidRPr="00DD0F8F">
        <w:rPr>
          <w:rFonts w:ascii="Arial" w:hAnsi="Arial" w:cs="Arial"/>
          <w:spacing w:val="2"/>
        </w:rPr>
        <w:t xml:space="preserve">la </w:t>
      </w:r>
      <w:r w:rsidRPr="00DD0F8F">
        <w:rPr>
          <w:rFonts w:ascii="Arial" w:hAnsi="Arial" w:cs="Arial"/>
        </w:rPr>
        <w:t xml:space="preserve">actividad contractual que adelante el Municipio de Armenia será de dominio público </w:t>
      </w:r>
      <w:r w:rsidRPr="00DD0F8F">
        <w:rPr>
          <w:rFonts w:ascii="Arial" w:hAnsi="Arial" w:cs="Arial"/>
          <w:position w:val="11"/>
        </w:rPr>
        <w:t xml:space="preserve">14 </w:t>
      </w:r>
      <w:r w:rsidRPr="00DD0F8F">
        <w:rPr>
          <w:rFonts w:ascii="Arial" w:hAnsi="Arial" w:cs="Arial"/>
        </w:rPr>
        <w:t xml:space="preserve">, pudiendo ser conocida por toda persona, salvo </w:t>
      </w:r>
      <w:r w:rsidRPr="00DD0F8F">
        <w:rPr>
          <w:rFonts w:ascii="Arial" w:hAnsi="Arial" w:cs="Arial"/>
          <w:spacing w:val="2"/>
        </w:rPr>
        <w:t xml:space="preserve">la </w:t>
      </w:r>
      <w:r w:rsidRPr="00DD0F8F">
        <w:rPr>
          <w:rFonts w:ascii="Arial" w:hAnsi="Arial" w:cs="Arial"/>
        </w:rPr>
        <w:t xml:space="preserve">existencia de reservas legales, de igual manera garantizará </w:t>
      </w:r>
      <w:r w:rsidRPr="00DD0F8F">
        <w:rPr>
          <w:rFonts w:ascii="Arial" w:hAnsi="Arial" w:cs="Arial"/>
          <w:spacing w:val="2"/>
        </w:rPr>
        <w:t xml:space="preserve">la </w:t>
      </w:r>
      <w:r w:rsidRPr="00DD0F8F">
        <w:rPr>
          <w:rFonts w:ascii="Arial" w:hAnsi="Arial" w:cs="Arial"/>
        </w:rPr>
        <w:t xml:space="preserve">imparcialidad, se determinarán reglas claras y se dará </w:t>
      </w:r>
      <w:r w:rsidRPr="00DD0F8F">
        <w:rPr>
          <w:rFonts w:ascii="Arial" w:hAnsi="Arial" w:cs="Arial"/>
          <w:spacing w:val="2"/>
        </w:rPr>
        <w:t xml:space="preserve">la </w:t>
      </w:r>
      <w:r w:rsidRPr="00DD0F8F">
        <w:rPr>
          <w:rFonts w:ascii="Arial" w:hAnsi="Arial" w:cs="Arial"/>
        </w:rPr>
        <w:t>oportunidad a los participantes de controvertir informes, conceptos y decisiones que se rindan</w:t>
      </w:r>
      <w:r w:rsidRPr="00DD0F8F">
        <w:rPr>
          <w:rFonts w:ascii="Arial" w:hAnsi="Arial" w:cs="Arial"/>
          <w:position w:val="11"/>
        </w:rPr>
        <w:t>15</w:t>
      </w:r>
      <w:bookmarkStart w:id="35" w:name="_Toc460943957"/>
      <w:r w:rsidR="00703231" w:rsidRPr="00DD0F8F">
        <w:rPr>
          <w:rFonts w:ascii="Arial" w:hAnsi="Arial" w:cs="Arial"/>
        </w:rPr>
        <w:t>.</w:t>
      </w:r>
    </w:p>
    <w:p w:rsidR="00703231" w:rsidRPr="00DD0F8F" w:rsidRDefault="00703231" w:rsidP="003113DE">
      <w:pPr>
        <w:pStyle w:val="Textoindependiente"/>
        <w:ind w:left="119" w:right="109"/>
        <w:jc w:val="both"/>
        <w:rPr>
          <w:rFonts w:ascii="Arial" w:hAnsi="Arial" w:cs="Arial"/>
        </w:rPr>
      </w:pPr>
    </w:p>
    <w:p w:rsidR="00894084" w:rsidRPr="00DD0F8F" w:rsidRDefault="00703231" w:rsidP="00B01C85">
      <w:pPr>
        <w:pStyle w:val="Ttulo3"/>
      </w:pPr>
      <w:bookmarkStart w:id="36" w:name="_Toc461722805"/>
      <w:r w:rsidRPr="00DD0F8F">
        <w:lastRenderedPageBreak/>
        <w:t>2.</w:t>
      </w:r>
      <w:r w:rsidR="00B123DB" w:rsidRPr="00DD0F8F">
        <w:t>2.</w:t>
      </w:r>
      <w:r w:rsidRPr="00DD0F8F">
        <w:t xml:space="preserve">3. </w:t>
      </w:r>
      <w:r w:rsidR="00894084" w:rsidRPr="00DD0F8F">
        <w:t>Del principio de economía.</w:t>
      </w:r>
      <w:bookmarkEnd w:id="35"/>
      <w:bookmarkEnd w:id="36"/>
    </w:p>
    <w:p w:rsidR="00894084" w:rsidRPr="00DD0F8F" w:rsidRDefault="00894084" w:rsidP="003113DE">
      <w:pPr>
        <w:pStyle w:val="Textoindependiente"/>
        <w:ind w:left="119"/>
        <w:jc w:val="both"/>
        <w:rPr>
          <w:rFonts w:ascii="Arial" w:hAnsi="Arial" w:cs="Arial"/>
        </w:rPr>
      </w:pPr>
      <w:r w:rsidRPr="00DD0F8F">
        <w:rPr>
          <w:rFonts w:ascii="Arial" w:hAnsi="Arial" w:cs="Arial"/>
        </w:rPr>
        <w:t xml:space="preserve">Se encuentra consagrado en el artículo 209 y 267 de </w:t>
      </w:r>
      <w:r w:rsidRPr="00DD0F8F">
        <w:rPr>
          <w:rFonts w:ascii="Arial" w:hAnsi="Arial" w:cs="Arial"/>
          <w:spacing w:val="2"/>
        </w:rPr>
        <w:t xml:space="preserve">la </w:t>
      </w:r>
      <w:r w:rsidRPr="00DD0F8F">
        <w:rPr>
          <w:rFonts w:ascii="Arial" w:hAnsi="Arial" w:cs="Arial"/>
        </w:rPr>
        <w:t xml:space="preserve">Constitución Nacional, en el artículo 25 de </w:t>
      </w:r>
      <w:r w:rsidRPr="00DD0F8F">
        <w:rPr>
          <w:rFonts w:ascii="Arial" w:hAnsi="Arial" w:cs="Arial"/>
          <w:spacing w:val="2"/>
        </w:rPr>
        <w:t xml:space="preserve">la </w:t>
      </w:r>
      <w:hyperlink r:id="rId21">
        <w:r w:rsidRPr="00DD0F8F">
          <w:rPr>
            <w:rFonts w:ascii="Arial" w:hAnsi="Arial" w:cs="Arial"/>
          </w:rPr>
          <w:t>ley 80 de 1993</w:t>
        </w:r>
      </w:hyperlink>
      <w:r w:rsidRPr="00DD0F8F">
        <w:rPr>
          <w:rFonts w:ascii="Arial" w:hAnsi="Arial" w:cs="Arial"/>
        </w:rPr>
        <w:t xml:space="preserve">, en el numeral 12, del artículo 3 del </w:t>
      </w:r>
      <w:hyperlink r:id="rId22">
        <w:r w:rsidRPr="00DD0F8F">
          <w:rPr>
            <w:rFonts w:ascii="Arial" w:hAnsi="Arial" w:cs="Arial"/>
          </w:rPr>
          <w:t>Código de Procedimiento Administrativo</w:t>
        </w:r>
      </w:hyperlink>
      <w:r w:rsidRPr="00DD0F8F">
        <w:rPr>
          <w:rFonts w:ascii="Arial" w:hAnsi="Arial" w:cs="Arial"/>
        </w:rPr>
        <w:t xml:space="preserve"> y de </w:t>
      </w:r>
      <w:r w:rsidRPr="00DD0F8F">
        <w:rPr>
          <w:rFonts w:ascii="Arial" w:hAnsi="Arial" w:cs="Arial"/>
          <w:spacing w:val="2"/>
        </w:rPr>
        <w:t xml:space="preserve">lo  </w:t>
      </w:r>
      <w:r w:rsidRPr="00DD0F8F">
        <w:rPr>
          <w:rFonts w:ascii="Arial" w:hAnsi="Arial" w:cs="Arial"/>
        </w:rPr>
        <w:t xml:space="preserve">Contencioso Administrativo y en el artículo 8, de </w:t>
      </w:r>
      <w:r w:rsidRPr="00DD0F8F">
        <w:rPr>
          <w:rFonts w:ascii="Arial" w:hAnsi="Arial" w:cs="Arial"/>
          <w:spacing w:val="2"/>
        </w:rPr>
        <w:t xml:space="preserve">la </w:t>
      </w:r>
      <w:r w:rsidRPr="00DD0F8F">
        <w:rPr>
          <w:rFonts w:ascii="Arial" w:hAnsi="Arial" w:cs="Arial"/>
        </w:rPr>
        <w:t xml:space="preserve">ley 42 de 1993. De conformidad con este principio el Municipio de Armenia debe adelantar las actuaciones propias de </w:t>
      </w:r>
      <w:r w:rsidRPr="00DD0F8F">
        <w:rPr>
          <w:rFonts w:ascii="Arial" w:hAnsi="Arial" w:cs="Arial"/>
          <w:spacing w:val="2"/>
        </w:rPr>
        <w:t xml:space="preserve">la </w:t>
      </w:r>
      <w:r w:rsidRPr="00DD0F8F">
        <w:rPr>
          <w:rFonts w:ascii="Arial" w:hAnsi="Arial" w:cs="Arial"/>
        </w:rPr>
        <w:t>actividad contractual de manera pronta, oportuna, sin dilación de trámites, sujetándose a las etapas estrictamente necesarias y procurando que las obligaciones de las</w:t>
      </w:r>
      <w:r w:rsidRPr="00DD0F8F">
        <w:rPr>
          <w:rFonts w:ascii="Arial" w:hAnsi="Arial" w:cs="Arial"/>
          <w:spacing w:val="-25"/>
        </w:rPr>
        <w:t xml:space="preserve"> </w:t>
      </w:r>
      <w:r w:rsidRPr="00DD0F8F">
        <w:rPr>
          <w:rFonts w:ascii="Arial" w:hAnsi="Arial" w:cs="Arial"/>
        </w:rPr>
        <w:t>partes se   cumplan   optimizando   costos,   en  el   menor  tiempo  posible</w:t>
      </w:r>
      <w:r w:rsidR="00B035D0" w:rsidRPr="00DD0F8F">
        <w:rPr>
          <w:rFonts w:ascii="Arial" w:hAnsi="Arial" w:cs="Arial"/>
        </w:rPr>
        <w:t xml:space="preserve"> </w:t>
      </w:r>
      <w:r w:rsidR="00B035D0" w:rsidRPr="00DD0F8F">
        <w:rPr>
          <w:rStyle w:val="Refdenotaalpie"/>
          <w:rFonts w:ascii="Arial" w:hAnsi="Arial" w:cs="Arial"/>
        </w:rPr>
        <w:footnoteReference w:id="18"/>
      </w:r>
      <w:r w:rsidRPr="00DD0F8F">
        <w:rPr>
          <w:rFonts w:ascii="Arial" w:hAnsi="Arial" w:cs="Arial"/>
        </w:rPr>
        <w:t>procurando en todo caso el más alto nivel en las  diferentes actuaciones</w:t>
      </w:r>
      <w:r w:rsidR="00B035D0" w:rsidRPr="00DD0F8F">
        <w:rPr>
          <w:rStyle w:val="Refdenotaalpie"/>
          <w:rFonts w:ascii="Arial" w:hAnsi="Arial" w:cs="Arial"/>
        </w:rPr>
        <w:footnoteReference w:id="19"/>
      </w:r>
      <w:r w:rsidRPr="00DD0F8F">
        <w:rPr>
          <w:rFonts w:ascii="Arial" w:hAnsi="Arial" w:cs="Arial"/>
        </w:rPr>
        <w:t>.</w:t>
      </w:r>
    </w:p>
    <w:p w:rsidR="00B035D0" w:rsidRPr="00DD0F8F" w:rsidRDefault="00B035D0" w:rsidP="003113DE">
      <w:pPr>
        <w:jc w:val="both"/>
        <w:rPr>
          <w:rFonts w:ascii="Arial" w:hAnsi="Arial" w:cs="Arial"/>
          <w:sz w:val="16"/>
          <w:szCs w:val="16"/>
        </w:rPr>
      </w:pPr>
    </w:p>
    <w:p w:rsidR="00CB0ED1" w:rsidRPr="00DD0F8F" w:rsidRDefault="00CB0ED1" w:rsidP="00B01C85">
      <w:pPr>
        <w:pStyle w:val="Ttulo3"/>
      </w:pPr>
      <w:bookmarkStart w:id="37" w:name="_Toc461722806"/>
      <w:r w:rsidRPr="00DD0F8F">
        <w:t>2.</w:t>
      </w:r>
      <w:r w:rsidR="00B123DB" w:rsidRPr="00DD0F8F">
        <w:t>2.4</w:t>
      </w:r>
      <w:r w:rsidRPr="00DD0F8F">
        <w:t>. Del principio de economía.</w:t>
      </w:r>
      <w:bookmarkEnd w:id="37"/>
    </w:p>
    <w:p w:rsidR="00894084" w:rsidRPr="00DD0F8F" w:rsidRDefault="00894084" w:rsidP="003113DE">
      <w:pPr>
        <w:pStyle w:val="Textoindependiente"/>
        <w:ind w:left="119" w:right="102"/>
        <w:jc w:val="both"/>
        <w:rPr>
          <w:rFonts w:ascii="Arial" w:hAnsi="Arial" w:cs="Arial"/>
        </w:rPr>
      </w:pPr>
      <w:r w:rsidRPr="00DD0F8F">
        <w:rPr>
          <w:rFonts w:ascii="Arial" w:hAnsi="Arial" w:cs="Arial"/>
        </w:rPr>
        <w:t xml:space="preserve">Se encuentra consagrado en el artículo 26 de la </w:t>
      </w:r>
      <w:hyperlink r:id="rId23">
        <w:r w:rsidRPr="00DD0F8F">
          <w:rPr>
            <w:rFonts w:ascii="Arial" w:hAnsi="Arial" w:cs="Arial"/>
          </w:rPr>
          <w:t xml:space="preserve">ley 80 de 1993 </w:t>
        </w:r>
      </w:hyperlink>
      <w:r w:rsidRPr="00DD0F8F">
        <w:rPr>
          <w:rFonts w:ascii="Arial" w:hAnsi="Arial" w:cs="Arial"/>
        </w:rPr>
        <w:t>y en el numeral 7, del artículo 3 de la Ley 1437/2011. En virtud de este principio, quienes intervienen en la actividad contractual del Municipio, están obligados a buscar el cumplimiento de los fines de la contratación, a vigilar la ejecución del objeto contratado y a proteger los derechos de la entidad</w:t>
      </w:r>
      <w:r w:rsidR="00B035D0" w:rsidRPr="00DD0F8F">
        <w:rPr>
          <w:rStyle w:val="Refdenotaalpie"/>
          <w:rFonts w:ascii="Arial" w:hAnsi="Arial" w:cs="Arial"/>
        </w:rPr>
        <w:footnoteReference w:id="20"/>
      </w:r>
      <w:r w:rsidRPr="00DD0F8F">
        <w:rPr>
          <w:rFonts w:ascii="Arial" w:hAnsi="Arial" w:cs="Arial"/>
        </w:rPr>
        <w:t>, respondiendo por sus decisiones, actuaciones, omisiones o extralimitaciones</w:t>
      </w:r>
      <w:r w:rsidR="00B035D0" w:rsidRPr="00DD0F8F">
        <w:rPr>
          <w:rStyle w:val="Refdenotaalpie"/>
          <w:rFonts w:ascii="Arial" w:hAnsi="Arial" w:cs="Arial"/>
        </w:rPr>
        <w:footnoteReference w:id="21"/>
      </w:r>
    </w:p>
    <w:p w:rsidR="00894084" w:rsidRPr="00DD0F8F" w:rsidRDefault="00894084" w:rsidP="003113DE">
      <w:pPr>
        <w:pStyle w:val="Textoindependiente"/>
        <w:spacing w:before="6"/>
        <w:rPr>
          <w:rFonts w:ascii="Arial" w:hAnsi="Arial" w:cs="Arial"/>
          <w:i/>
        </w:rPr>
      </w:pPr>
      <w:r w:rsidRPr="00DD0F8F">
        <w:rPr>
          <w:rFonts w:ascii="Arial" w:hAnsi="Arial" w:cs="Arial"/>
          <w:position w:val="9"/>
          <w:sz w:val="15"/>
          <w:szCs w:val="15"/>
        </w:rPr>
        <w:t xml:space="preserve"> </w:t>
      </w:r>
    </w:p>
    <w:p w:rsidR="007A10B3" w:rsidRPr="00DD0F8F" w:rsidRDefault="00B123DB" w:rsidP="00B01C85">
      <w:pPr>
        <w:pStyle w:val="Ttulo3"/>
      </w:pPr>
      <w:bookmarkStart w:id="38" w:name="_Toc460943959"/>
      <w:bookmarkStart w:id="39" w:name="_Toc461722807"/>
      <w:r w:rsidRPr="00DD0F8F">
        <w:t>2.2.5</w:t>
      </w:r>
      <w:r w:rsidR="00CB0ED1" w:rsidRPr="00DD0F8F">
        <w:t xml:space="preserve">. </w:t>
      </w:r>
      <w:r w:rsidR="004E7265" w:rsidRPr="00DD0F8F">
        <w:t>Del principio de Selección Objetiva.</w:t>
      </w:r>
      <w:bookmarkEnd w:id="38"/>
      <w:bookmarkEnd w:id="39"/>
    </w:p>
    <w:p w:rsidR="007A10B3" w:rsidRPr="00DD0F8F" w:rsidRDefault="004E7265" w:rsidP="003113DE">
      <w:pPr>
        <w:pStyle w:val="Textoindependiente"/>
        <w:ind w:left="119" w:right="106"/>
        <w:jc w:val="both"/>
        <w:rPr>
          <w:rFonts w:ascii="Arial" w:hAnsi="Arial" w:cs="Arial"/>
        </w:rPr>
      </w:pPr>
      <w:r w:rsidRPr="00DD0F8F">
        <w:rPr>
          <w:rFonts w:ascii="Arial" w:hAnsi="Arial" w:cs="Arial"/>
        </w:rPr>
        <w:t xml:space="preserve">Se encuentra consagrado en el artículo 5 </w:t>
      </w:r>
      <w:r w:rsidRPr="00DD0F8F">
        <w:rPr>
          <w:rFonts w:ascii="Arial" w:hAnsi="Arial" w:cs="Arial"/>
          <w:spacing w:val="-3"/>
        </w:rPr>
        <w:t xml:space="preserve">de </w:t>
      </w:r>
      <w:r w:rsidRPr="00DD0F8F">
        <w:rPr>
          <w:rFonts w:ascii="Arial" w:hAnsi="Arial" w:cs="Arial"/>
          <w:spacing w:val="2"/>
        </w:rPr>
        <w:t xml:space="preserve">la </w:t>
      </w:r>
      <w:r w:rsidRPr="00DD0F8F">
        <w:rPr>
          <w:rFonts w:ascii="Arial" w:hAnsi="Arial" w:cs="Arial"/>
        </w:rPr>
        <w:t xml:space="preserve">ley 1150 de 2007. En virtud de este principio </w:t>
      </w:r>
      <w:r w:rsidRPr="00DD0F8F">
        <w:rPr>
          <w:rFonts w:ascii="Arial" w:hAnsi="Arial" w:cs="Arial"/>
          <w:spacing w:val="2"/>
        </w:rPr>
        <w:t xml:space="preserve">la </w:t>
      </w:r>
      <w:r w:rsidRPr="00DD0F8F">
        <w:rPr>
          <w:rFonts w:ascii="Arial" w:hAnsi="Arial" w:cs="Arial"/>
        </w:rPr>
        <w:t xml:space="preserve">escogencia del oferente con quien ha de contratarse debe ser </w:t>
      </w:r>
      <w:r w:rsidRPr="00DD0F8F">
        <w:rPr>
          <w:rFonts w:ascii="Arial" w:hAnsi="Arial" w:cs="Arial"/>
          <w:spacing w:val="2"/>
        </w:rPr>
        <w:t xml:space="preserve">la </w:t>
      </w:r>
      <w:r w:rsidRPr="00DD0F8F">
        <w:rPr>
          <w:rFonts w:ascii="Arial" w:hAnsi="Arial" w:cs="Arial"/>
        </w:rPr>
        <w:t xml:space="preserve">más favorable para el Municipio de Armenia, según los fines y los factores establecidos en la invitación o en el </w:t>
      </w:r>
      <w:r w:rsidRPr="00DD0F8F">
        <w:rPr>
          <w:rFonts w:ascii="Arial" w:hAnsi="Arial" w:cs="Arial"/>
          <w:spacing w:val="55"/>
        </w:rPr>
        <w:t xml:space="preserve"> </w:t>
      </w:r>
      <w:r w:rsidRPr="00DD0F8F">
        <w:rPr>
          <w:rFonts w:ascii="Arial" w:hAnsi="Arial" w:cs="Arial"/>
        </w:rPr>
        <w:t>pliego</w:t>
      </w:r>
      <w:r w:rsidR="00894084" w:rsidRPr="00DD0F8F">
        <w:rPr>
          <w:rFonts w:ascii="Arial" w:hAnsi="Arial" w:cs="Arial"/>
        </w:rPr>
        <w:t xml:space="preserve"> </w:t>
      </w:r>
      <w:r w:rsidRPr="00DD0F8F">
        <w:rPr>
          <w:rFonts w:ascii="Arial" w:hAnsi="Arial" w:cs="Arial"/>
        </w:rPr>
        <w:t>de condiciones, eliminando en la selección cualquier motivación subjetiva</w:t>
      </w:r>
      <w:r w:rsidR="0078075C" w:rsidRPr="00DD0F8F">
        <w:rPr>
          <w:rStyle w:val="Refdenotaalpie"/>
          <w:rFonts w:ascii="Arial" w:hAnsi="Arial" w:cs="Arial"/>
        </w:rPr>
        <w:footnoteReference w:id="22"/>
      </w:r>
      <w:r w:rsidRPr="00DD0F8F">
        <w:rPr>
          <w:rFonts w:ascii="Arial" w:hAnsi="Arial" w:cs="Arial"/>
        </w:rPr>
        <w:t>.</w:t>
      </w:r>
    </w:p>
    <w:p w:rsidR="007A10B3" w:rsidRPr="00DD0F8F" w:rsidRDefault="007A10B3" w:rsidP="003113DE">
      <w:pPr>
        <w:pStyle w:val="Textoindependiente"/>
        <w:rPr>
          <w:rFonts w:ascii="Arial" w:hAnsi="Arial" w:cs="Arial"/>
        </w:rPr>
      </w:pPr>
    </w:p>
    <w:p w:rsidR="007A10B3" w:rsidRPr="00DD0F8F" w:rsidRDefault="00CB0ED1" w:rsidP="00B01C85">
      <w:pPr>
        <w:pStyle w:val="Ttulo3"/>
      </w:pPr>
      <w:bookmarkStart w:id="40" w:name="_Toc460943960"/>
      <w:bookmarkStart w:id="41" w:name="_Toc461722808"/>
      <w:r w:rsidRPr="00DD0F8F">
        <w:t>2.</w:t>
      </w:r>
      <w:r w:rsidR="00B123DB" w:rsidRPr="00DD0F8F">
        <w:t>2.6</w:t>
      </w:r>
      <w:r w:rsidRPr="00DD0F8F">
        <w:t xml:space="preserve">. </w:t>
      </w:r>
      <w:r w:rsidR="004E7265" w:rsidRPr="00DD0F8F">
        <w:t>Del principio de igualdad.</w:t>
      </w:r>
      <w:bookmarkEnd w:id="40"/>
      <w:bookmarkEnd w:id="41"/>
    </w:p>
    <w:p w:rsidR="005116FD" w:rsidRPr="00DD0F8F" w:rsidRDefault="004E7265" w:rsidP="003113DE">
      <w:pPr>
        <w:pStyle w:val="Textoindependiente"/>
        <w:ind w:left="119" w:right="106"/>
        <w:jc w:val="both"/>
        <w:rPr>
          <w:rFonts w:ascii="Arial" w:hAnsi="Arial" w:cs="Arial"/>
        </w:rPr>
      </w:pPr>
      <w:r w:rsidRPr="00DD0F8F">
        <w:rPr>
          <w:rFonts w:ascii="Arial" w:hAnsi="Arial" w:cs="Arial"/>
        </w:rPr>
        <w:t xml:space="preserve">Se encuentra consagrado en los artículos 13 y 209 de la </w:t>
      </w:r>
      <w:hyperlink r:id="rId24">
        <w:r w:rsidRPr="00DD0F8F">
          <w:rPr>
            <w:rFonts w:ascii="Arial" w:hAnsi="Arial" w:cs="Arial"/>
          </w:rPr>
          <w:t>Constitución</w:t>
        </w:r>
      </w:hyperlink>
      <w:r w:rsidRPr="00DD0F8F">
        <w:rPr>
          <w:rFonts w:ascii="Arial" w:hAnsi="Arial" w:cs="Arial"/>
        </w:rPr>
        <w:t xml:space="preserve"> </w:t>
      </w:r>
      <w:hyperlink r:id="rId25">
        <w:r w:rsidRPr="00DD0F8F">
          <w:rPr>
            <w:rFonts w:ascii="Arial" w:hAnsi="Arial" w:cs="Arial"/>
          </w:rPr>
          <w:t>Nacional</w:t>
        </w:r>
      </w:hyperlink>
      <w:r w:rsidRPr="00DD0F8F">
        <w:rPr>
          <w:rFonts w:ascii="Arial" w:hAnsi="Arial" w:cs="Arial"/>
        </w:rPr>
        <w:t>, así como en el numeral 2, del artículo 3, de la ley 1437 de 2011. De conformidad con este principio el Municipio de Armenia en los procesos de selección debe propiciar las mismas condiciones para todos los interesados y darles el mismo tratamiento</w:t>
      </w:r>
      <w:r w:rsidR="0078075C" w:rsidRPr="00DD0F8F">
        <w:rPr>
          <w:rStyle w:val="Refdenotaalpie"/>
          <w:rFonts w:ascii="Arial" w:hAnsi="Arial" w:cs="Arial"/>
        </w:rPr>
        <w:footnoteReference w:id="23"/>
      </w:r>
      <w:r w:rsidRPr="00DD0F8F">
        <w:rPr>
          <w:rFonts w:ascii="Arial" w:hAnsi="Arial" w:cs="Arial"/>
        </w:rPr>
        <w:t xml:space="preserve">. El deber de selección objetiva </w:t>
      </w:r>
      <w:r w:rsidRPr="00DD0F8F">
        <w:rPr>
          <w:rFonts w:ascii="Arial" w:hAnsi="Arial" w:cs="Arial"/>
        </w:rPr>
        <w:lastRenderedPageBreak/>
        <w:t xml:space="preserve">consagrado en la </w:t>
      </w:r>
      <w:hyperlink r:id="rId26">
        <w:r w:rsidRPr="00DD0F8F">
          <w:rPr>
            <w:rFonts w:ascii="Arial" w:hAnsi="Arial" w:cs="Arial"/>
          </w:rPr>
          <w:t xml:space="preserve">ley 1150 de 2007 </w:t>
        </w:r>
      </w:hyperlink>
      <w:r w:rsidRPr="00DD0F8F">
        <w:rPr>
          <w:rFonts w:ascii="Arial" w:hAnsi="Arial" w:cs="Arial"/>
        </w:rPr>
        <w:t>constituye desarrollo directo de este principio constitucional. El principio de igualdad implica a su vez, trato y protección especial a las personas que de conformidad con las disposiciones legales se encuentren en circunstancias de debilidad manifiesta</w:t>
      </w:r>
      <w:r w:rsidR="0078075C" w:rsidRPr="00DD0F8F">
        <w:rPr>
          <w:rStyle w:val="Refdenotaalpie"/>
          <w:rFonts w:ascii="Arial" w:hAnsi="Arial" w:cs="Arial"/>
        </w:rPr>
        <w:footnoteReference w:id="24"/>
      </w:r>
      <w:r w:rsidRPr="00DD0F8F">
        <w:rPr>
          <w:rFonts w:ascii="Arial" w:hAnsi="Arial" w:cs="Arial"/>
        </w:rPr>
        <w:t>.</w:t>
      </w:r>
    </w:p>
    <w:p w:rsidR="00E17947" w:rsidRPr="00DD0F8F" w:rsidRDefault="00E17947" w:rsidP="003113DE">
      <w:pPr>
        <w:pStyle w:val="Textoindependiente"/>
        <w:ind w:right="106"/>
        <w:jc w:val="both"/>
        <w:rPr>
          <w:rFonts w:ascii="Arial" w:hAnsi="Arial" w:cs="Arial"/>
        </w:rPr>
      </w:pPr>
    </w:p>
    <w:p w:rsidR="007A10B3" w:rsidRPr="00DD0F8F" w:rsidRDefault="00CB0ED1" w:rsidP="00B01C85">
      <w:pPr>
        <w:pStyle w:val="Ttulo3"/>
      </w:pPr>
      <w:bookmarkStart w:id="42" w:name="_Toc461722809"/>
      <w:r w:rsidRPr="00DD0F8F">
        <w:t>2.</w:t>
      </w:r>
      <w:r w:rsidR="00B123DB" w:rsidRPr="00DD0F8F">
        <w:t>2.7</w:t>
      </w:r>
      <w:r w:rsidRPr="00DD0F8F">
        <w:t xml:space="preserve">. </w:t>
      </w:r>
      <w:r w:rsidR="004E7265" w:rsidRPr="00DD0F8F">
        <w:t xml:space="preserve">Del principio de Moralidad </w:t>
      </w:r>
      <w:r w:rsidR="005116FD" w:rsidRPr="00DD0F8F">
        <w:t>Administrativa.</w:t>
      </w:r>
      <w:bookmarkEnd w:id="42"/>
    </w:p>
    <w:p w:rsidR="007A10B3" w:rsidRPr="00DD0F8F" w:rsidRDefault="004E7265" w:rsidP="003113DE">
      <w:pPr>
        <w:pStyle w:val="Textoindependiente"/>
        <w:ind w:left="119" w:right="105"/>
        <w:jc w:val="both"/>
        <w:rPr>
          <w:rFonts w:ascii="Arial" w:hAnsi="Arial" w:cs="Arial"/>
        </w:rPr>
      </w:pPr>
      <w:r w:rsidRPr="00DD0F8F">
        <w:rPr>
          <w:rFonts w:ascii="Arial" w:hAnsi="Arial" w:cs="Arial"/>
        </w:rPr>
        <w:t xml:space="preserve">Se encuentra consagrado en el artículo 209 </w:t>
      </w:r>
      <w:r w:rsidR="00894084" w:rsidRPr="00DD0F8F">
        <w:rPr>
          <w:rFonts w:ascii="Arial" w:hAnsi="Arial" w:cs="Arial"/>
        </w:rPr>
        <w:t xml:space="preserve">Superior </w:t>
      </w:r>
      <w:r w:rsidRPr="00DD0F8F">
        <w:rPr>
          <w:rFonts w:ascii="Arial" w:hAnsi="Arial" w:cs="Arial"/>
        </w:rPr>
        <w:t>y en el numeral 5, del artículo 3, de</w:t>
      </w:r>
      <w:r w:rsidR="00CB4E22" w:rsidRPr="00DD0F8F">
        <w:rPr>
          <w:rFonts w:ascii="Arial" w:hAnsi="Arial" w:cs="Arial"/>
        </w:rPr>
        <w:t xml:space="preserve"> la Ley 1437/2011</w:t>
      </w:r>
      <w:r w:rsidRPr="00DD0F8F">
        <w:rPr>
          <w:rFonts w:ascii="Arial" w:hAnsi="Arial" w:cs="Arial"/>
        </w:rPr>
        <w:t>. De acuerdo con este principio, las actuaciones que en desarrollo de la actividad contractual adelante  el  Municipio  de  Armenia,  deben  responder  al  interés  de la</w:t>
      </w:r>
      <w:r w:rsidR="00CB4E22" w:rsidRPr="00DD0F8F">
        <w:rPr>
          <w:rFonts w:ascii="Arial" w:hAnsi="Arial" w:cs="Arial"/>
        </w:rPr>
        <w:t xml:space="preserve"> colectividad y específicamente al desarrollo de sus fines</w:t>
      </w:r>
      <w:r w:rsidR="0078075C" w:rsidRPr="00DD0F8F">
        <w:rPr>
          <w:rStyle w:val="Refdenotaalpie"/>
          <w:rFonts w:ascii="Arial" w:hAnsi="Arial" w:cs="Arial"/>
        </w:rPr>
        <w:footnoteReference w:id="25"/>
      </w:r>
      <w:r w:rsidR="00CB4E22" w:rsidRPr="00DD0F8F">
        <w:rPr>
          <w:rFonts w:ascii="Arial" w:hAnsi="Arial" w:cs="Arial"/>
          <w:position w:val="11"/>
        </w:rPr>
        <w:t>,</w:t>
      </w:r>
      <w:r w:rsidR="0078075C" w:rsidRPr="00DD0F8F">
        <w:rPr>
          <w:rFonts w:ascii="Arial" w:hAnsi="Arial" w:cs="Arial"/>
          <w:position w:val="11"/>
        </w:rPr>
        <w:t xml:space="preserve"> </w:t>
      </w:r>
      <w:r w:rsidRPr="00DD0F8F">
        <w:rPr>
          <w:rFonts w:ascii="Arial" w:hAnsi="Arial" w:cs="Arial"/>
        </w:rPr>
        <w:t>actuando  con</w:t>
      </w:r>
      <w:r w:rsidR="00CB4E22" w:rsidRPr="00DD0F8F">
        <w:rPr>
          <w:rFonts w:ascii="Arial" w:hAnsi="Arial" w:cs="Arial"/>
        </w:rPr>
        <w:t xml:space="preserve"> </w:t>
      </w:r>
      <w:r w:rsidRPr="00DD0F8F">
        <w:rPr>
          <w:rFonts w:ascii="Arial" w:hAnsi="Arial" w:cs="Arial"/>
        </w:rPr>
        <w:t>rectitud, lealtad y honestidad</w:t>
      </w:r>
      <w:r w:rsidR="0078075C" w:rsidRPr="00DD0F8F">
        <w:rPr>
          <w:rStyle w:val="Refdenotaalpie"/>
          <w:rFonts w:ascii="Arial" w:hAnsi="Arial" w:cs="Arial"/>
        </w:rPr>
        <w:footnoteReference w:id="26"/>
      </w:r>
      <w:r w:rsidRPr="00DD0F8F">
        <w:rPr>
          <w:rFonts w:ascii="Arial" w:hAnsi="Arial" w:cs="Arial"/>
        </w:rPr>
        <w:t>.</w:t>
      </w:r>
    </w:p>
    <w:p w:rsidR="007A10B3" w:rsidRPr="00DD0F8F" w:rsidRDefault="007A10B3" w:rsidP="003113DE">
      <w:pPr>
        <w:pStyle w:val="Textoindependiente"/>
        <w:spacing w:before="4"/>
        <w:rPr>
          <w:rFonts w:ascii="Arial" w:hAnsi="Arial" w:cs="Arial"/>
        </w:rPr>
      </w:pPr>
    </w:p>
    <w:p w:rsidR="007A10B3" w:rsidRPr="00DD0F8F" w:rsidRDefault="00CB0ED1" w:rsidP="00B01C85">
      <w:pPr>
        <w:pStyle w:val="Ttulo3"/>
      </w:pPr>
      <w:bookmarkStart w:id="43" w:name="_Toc460943961"/>
      <w:bookmarkStart w:id="44" w:name="_Toc461722810"/>
      <w:r w:rsidRPr="00DD0F8F">
        <w:t>2.</w:t>
      </w:r>
      <w:r w:rsidR="00B123DB" w:rsidRPr="00DD0F8F">
        <w:t>2.8</w:t>
      </w:r>
      <w:r w:rsidRPr="00DD0F8F">
        <w:t xml:space="preserve">. </w:t>
      </w:r>
      <w:r w:rsidR="004E7265" w:rsidRPr="00DD0F8F">
        <w:t>Del Principio de Eficacia.</w:t>
      </w:r>
      <w:bookmarkEnd w:id="43"/>
      <w:bookmarkEnd w:id="44"/>
    </w:p>
    <w:p w:rsidR="007A10B3" w:rsidRPr="00DD0F8F" w:rsidRDefault="004E7265" w:rsidP="003113DE">
      <w:pPr>
        <w:pStyle w:val="Textoindependiente"/>
        <w:ind w:left="119" w:right="115"/>
        <w:jc w:val="both"/>
        <w:rPr>
          <w:rFonts w:ascii="Arial" w:hAnsi="Arial" w:cs="Arial"/>
        </w:rPr>
      </w:pPr>
      <w:r w:rsidRPr="00DD0F8F">
        <w:rPr>
          <w:rFonts w:ascii="Arial" w:hAnsi="Arial" w:cs="Arial"/>
        </w:rPr>
        <w:t xml:space="preserve">Se encuentra consagrado en el artículo 209 de la </w:t>
      </w:r>
      <w:hyperlink r:id="rId27">
        <w:r w:rsidRPr="00DD0F8F">
          <w:rPr>
            <w:rFonts w:ascii="Arial" w:hAnsi="Arial" w:cs="Arial"/>
          </w:rPr>
          <w:t xml:space="preserve">Constitución Nacional </w:t>
        </w:r>
      </w:hyperlink>
      <w:r w:rsidRPr="00DD0F8F">
        <w:rPr>
          <w:rFonts w:ascii="Arial" w:hAnsi="Arial" w:cs="Arial"/>
        </w:rPr>
        <w:t xml:space="preserve">y en numeral 11, del artículo 3, del </w:t>
      </w:r>
      <w:hyperlink r:id="rId28">
        <w:r w:rsidRPr="00DD0F8F">
          <w:rPr>
            <w:rFonts w:ascii="Arial" w:hAnsi="Arial" w:cs="Arial"/>
          </w:rPr>
          <w:t>Código de Procedimiento</w:t>
        </w:r>
      </w:hyperlink>
      <w:r w:rsidRPr="00DD0F8F">
        <w:rPr>
          <w:rFonts w:ascii="Arial" w:hAnsi="Arial" w:cs="Arial"/>
        </w:rPr>
        <w:t xml:space="preserve"> </w:t>
      </w:r>
      <w:hyperlink r:id="rId29">
        <w:r w:rsidRPr="00DD0F8F">
          <w:rPr>
            <w:rFonts w:ascii="Arial" w:hAnsi="Arial" w:cs="Arial"/>
          </w:rPr>
          <w:t>Administrativo</w:t>
        </w:r>
      </w:hyperlink>
      <w:r w:rsidRPr="00DD0F8F">
        <w:rPr>
          <w:rFonts w:ascii="Arial" w:hAnsi="Arial" w:cs="Arial"/>
        </w:rPr>
        <w:t xml:space="preserve"> y de lo Contencioso Administrativo. En virtud de este principio los procedimientos de selección contractual del Municipio de Armenia deben lograr su finalidad, removiendo de oficio los obstáculos puramente formales y evitando decisiones inhibitorias</w:t>
      </w:r>
      <w:r w:rsidR="008B23AF" w:rsidRPr="00DD0F8F">
        <w:rPr>
          <w:rStyle w:val="Refdenotaalpie"/>
          <w:rFonts w:ascii="Arial" w:hAnsi="Arial" w:cs="Arial"/>
        </w:rPr>
        <w:footnoteReference w:id="27"/>
      </w:r>
      <w:r w:rsidRPr="00DD0F8F">
        <w:rPr>
          <w:rFonts w:ascii="Arial" w:hAnsi="Arial" w:cs="Arial"/>
        </w:rPr>
        <w:t>.</w:t>
      </w:r>
    </w:p>
    <w:p w:rsidR="008B23AF" w:rsidRPr="00DD0F8F" w:rsidRDefault="008B23AF" w:rsidP="003113DE">
      <w:pPr>
        <w:pStyle w:val="Textoindependiente"/>
        <w:spacing w:before="11"/>
        <w:rPr>
          <w:rFonts w:ascii="Arial" w:hAnsi="Arial" w:cs="Arial"/>
        </w:rPr>
      </w:pPr>
    </w:p>
    <w:p w:rsidR="007A10B3" w:rsidRPr="00DD0F8F" w:rsidRDefault="00CB0ED1" w:rsidP="00B01C85">
      <w:pPr>
        <w:pStyle w:val="Ttulo3"/>
      </w:pPr>
      <w:bookmarkStart w:id="45" w:name="_Toc460943962"/>
      <w:bookmarkStart w:id="46" w:name="_Toc461722811"/>
      <w:r w:rsidRPr="00DD0F8F">
        <w:t>2.</w:t>
      </w:r>
      <w:r w:rsidR="00B123DB" w:rsidRPr="00DD0F8F">
        <w:t>2.9</w:t>
      </w:r>
      <w:r w:rsidRPr="00DD0F8F">
        <w:t xml:space="preserve">. </w:t>
      </w:r>
      <w:r w:rsidR="004E7265" w:rsidRPr="00DD0F8F">
        <w:t>Del principio de Celeridad.</w:t>
      </w:r>
      <w:bookmarkEnd w:id="45"/>
      <w:bookmarkEnd w:id="46"/>
    </w:p>
    <w:p w:rsidR="00CB0ED1" w:rsidRPr="00DD0F8F" w:rsidRDefault="004E7265" w:rsidP="003113DE">
      <w:pPr>
        <w:pStyle w:val="Textoindependiente"/>
        <w:ind w:left="119" w:right="115"/>
        <w:jc w:val="both"/>
        <w:rPr>
          <w:rFonts w:ascii="Arial" w:hAnsi="Arial" w:cs="Arial"/>
        </w:rPr>
      </w:pPr>
      <w:r w:rsidRPr="00DD0F8F">
        <w:rPr>
          <w:rFonts w:ascii="Arial" w:hAnsi="Arial" w:cs="Arial"/>
        </w:rPr>
        <w:t xml:space="preserve">Se encuentra contenido en el </w:t>
      </w:r>
      <w:hyperlink r:id="rId30">
        <w:r w:rsidRPr="00DD0F8F">
          <w:rPr>
            <w:rFonts w:ascii="Arial" w:hAnsi="Arial" w:cs="Arial"/>
          </w:rPr>
          <w:t xml:space="preserve">artículo 209 </w:t>
        </w:r>
      </w:hyperlink>
      <w:r w:rsidRPr="00DD0F8F">
        <w:rPr>
          <w:rFonts w:ascii="Arial" w:hAnsi="Arial" w:cs="Arial"/>
        </w:rPr>
        <w:t xml:space="preserve">de la </w:t>
      </w:r>
      <w:hyperlink r:id="rId31">
        <w:r w:rsidRPr="00DD0F8F">
          <w:rPr>
            <w:rFonts w:ascii="Arial" w:hAnsi="Arial" w:cs="Arial"/>
          </w:rPr>
          <w:t xml:space="preserve">Constitución Nacional </w:t>
        </w:r>
      </w:hyperlink>
      <w:r w:rsidRPr="00DD0F8F">
        <w:rPr>
          <w:rFonts w:ascii="Arial" w:hAnsi="Arial" w:cs="Arial"/>
        </w:rPr>
        <w:t xml:space="preserve">y en el numeral 13, del artículo 3, del </w:t>
      </w:r>
      <w:hyperlink r:id="rId32">
        <w:r w:rsidRPr="00DD0F8F">
          <w:rPr>
            <w:rFonts w:ascii="Arial" w:hAnsi="Arial" w:cs="Arial"/>
          </w:rPr>
          <w:t>Código de Procedimiento</w:t>
        </w:r>
      </w:hyperlink>
      <w:r w:rsidRPr="00DD0F8F">
        <w:rPr>
          <w:rFonts w:ascii="Arial" w:hAnsi="Arial" w:cs="Arial"/>
        </w:rPr>
        <w:t xml:space="preserve"> </w:t>
      </w:r>
      <w:hyperlink r:id="rId33">
        <w:r w:rsidRPr="00DD0F8F">
          <w:rPr>
            <w:rFonts w:ascii="Arial" w:hAnsi="Arial" w:cs="Arial"/>
          </w:rPr>
          <w:t xml:space="preserve">Administrativo </w:t>
        </w:r>
      </w:hyperlink>
      <w:r w:rsidRPr="00DD0F8F">
        <w:rPr>
          <w:rFonts w:ascii="Arial" w:hAnsi="Arial" w:cs="Arial"/>
        </w:rPr>
        <w:t xml:space="preserve">y de lo Contencioso Administrativo. En desarrollo de tal principio el Municipio de Armenia, deberá adelantar los procesos contractuales sin dilaciones injustificadas, haciendo uso de las etapas </w:t>
      </w:r>
      <w:r w:rsidRPr="00DD0F8F">
        <w:rPr>
          <w:rFonts w:ascii="Arial" w:hAnsi="Arial" w:cs="Arial"/>
        </w:rPr>
        <w:lastRenderedPageBreak/>
        <w:t>estrictamente necesarias, procurando resolver los asuntos en el menor tiempo posible y estableciendo en los procedimientos trámites preclusivos y perentorios, tal y como lo prevé la legislación vigente.   De</w:t>
      </w:r>
      <w:r w:rsidR="00CB4E22" w:rsidRPr="00DD0F8F">
        <w:rPr>
          <w:rFonts w:ascii="Arial" w:hAnsi="Arial" w:cs="Arial"/>
        </w:rPr>
        <w:t xml:space="preserve"> igual manera para estos propósitos, incentivarán el uso de las tecnologías de la información y las comunicaciones</w:t>
      </w:r>
      <w:r w:rsidR="008B23AF" w:rsidRPr="00DD0F8F">
        <w:rPr>
          <w:rStyle w:val="Refdenotaalpie"/>
          <w:rFonts w:ascii="Arial" w:hAnsi="Arial" w:cs="Arial"/>
        </w:rPr>
        <w:footnoteReference w:id="28"/>
      </w:r>
      <w:bookmarkStart w:id="47" w:name="_Toc460943963"/>
      <w:r w:rsidR="00CB0ED1" w:rsidRPr="00DD0F8F">
        <w:rPr>
          <w:rFonts w:ascii="Arial" w:hAnsi="Arial" w:cs="Arial"/>
        </w:rPr>
        <w:t>.</w:t>
      </w:r>
    </w:p>
    <w:p w:rsidR="00CB0ED1" w:rsidRPr="00DD0F8F" w:rsidRDefault="00CB0ED1" w:rsidP="003113DE">
      <w:pPr>
        <w:pStyle w:val="Textoindependiente"/>
        <w:ind w:left="119" w:right="115"/>
        <w:jc w:val="both"/>
        <w:rPr>
          <w:rFonts w:ascii="Arial" w:hAnsi="Arial" w:cs="Arial"/>
        </w:rPr>
      </w:pPr>
    </w:p>
    <w:p w:rsidR="00CB0ED1" w:rsidRPr="00DD0F8F" w:rsidRDefault="00CB0ED1" w:rsidP="00B01C85">
      <w:pPr>
        <w:pStyle w:val="Ttulo3"/>
      </w:pPr>
      <w:bookmarkStart w:id="48" w:name="_Toc461722812"/>
      <w:r w:rsidRPr="00DD0F8F">
        <w:t>2.</w:t>
      </w:r>
      <w:r w:rsidR="00B123DB" w:rsidRPr="00DD0F8F">
        <w:t>2.10</w:t>
      </w:r>
      <w:r w:rsidRPr="00DD0F8F">
        <w:t xml:space="preserve">. </w:t>
      </w:r>
      <w:r w:rsidR="004E7265" w:rsidRPr="00DD0F8F">
        <w:t>Del principio de Imparcialidad.</w:t>
      </w:r>
      <w:bookmarkEnd w:id="47"/>
      <w:bookmarkEnd w:id="48"/>
    </w:p>
    <w:p w:rsidR="00CB0ED1" w:rsidRPr="00DD0F8F" w:rsidRDefault="004E7265" w:rsidP="003113DE">
      <w:pPr>
        <w:pStyle w:val="Textoindependiente"/>
        <w:ind w:left="119" w:right="115"/>
        <w:jc w:val="both"/>
        <w:rPr>
          <w:rFonts w:ascii="Arial" w:hAnsi="Arial" w:cs="Arial"/>
        </w:rPr>
      </w:pPr>
      <w:r w:rsidRPr="00DD0F8F">
        <w:rPr>
          <w:rFonts w:ascii="Arial" w:hAnsi="Arial" w:cs="Arial"/>
        </w:rPr>
        <w:t xml:space="preserve">Se encuentra contenido en el </w:t>
      </w:r>
      <w:hyperlink r:id="rId34">
        <w:r w:rsidRPr="00DD0F8F">
          <w:rPr>
            <w:rFonts w:ascii="Arial" w:hAnsi="Arial" w:cs="Arial"/>
          </w:rPr>
          <w:t xml:space="preserve">artículo 209 </w:t>
        </w:r>
      </w:hyperlink>
      <w:r w:rsidRPr="00DD0F8F">
        <w:rPr>
          <w:rFonts w:ascii="Arial" w:hAnsi="Arial" w:cs="Arial"/>
        </w:rPr>
        <w:t xml:space="preserve">de la </w:t>
      </w:r>
      <w:hyperlink r:id="rId35">
        <w:r w:rsidRPr="00DD0F8F">
          <w:rPr>
            <w:rFonts w:ascii="Arial" w:hAnsi="Arial" w:cs="Arial"/>
          </w:rPr>
          <w:t xml:space="preserve">Constitución Nacional </w:t>
        </w:r>
      </w:hyperlink>
      <w:r w:rsidRPr="00DD0F8F">
        <w:rPr>
          <w:rFonts w:ascii="Arial" w:hAnsi="Arial" w:cs="Arial"/>
        </w:rPr>
        <w:t>y en el numeral 3, del Artículo 3, del Código Contencioso Administrativo. En desarrollo de este principio el municipio de Armenia dará igual trato a los proponentes e interesados dentro de un proceso de selección, teniendo en cuenta que la finalidad de estos procedimientos consiste en asegurar y garantizar los derechos de todos los asociados.</w:t>
      </w:r>
      <w:bookmarkStart w:id="49" w:name="_Toc460943964"/>
    </w:p>
    <w:p w:rsidR="00CB0ED1" w:rsidRPr="00DD0F8F" w:rsidRDefault="00CB0ED1" w:rsidP="003113DE">
      <w:pPr>
        <w:pStyle w:val="Textoindependiente"/>
        <w:ind w:left="119" w:right="115"/>
        <w:jc w:val="both"/>
        <w:rPr>
          <w:rFonts w:ascii="Arial" w:hAnsi="Arial" w:cs="Arial"/>
        </w:rPr>
      </w:pPr>
    </w:p>
    <w:p w:rsidR="007A10B3" w:rsidRPr="00DD0F8F" w:rsidRDefault="00CB0ED1" w:rsidP="00B01C85">
      <w:pPr>
        <w:pStyle w:val="Ttulo3"/>
      </w:pPr>
      <w:bookmarkStart w:id="50" w:name="_Toc461722813"/>
      <w:r w:rsidRPr="00DD0F8F">
        <w:t>2.</w:t>
      </w:r>
      <w:r w:rsidR="00B123DB" w:rsidRPr="00DD0F8F">
        <w:t>2.1</w:t>
      </w:r>
      <w:r w:rsidRPr="00DD0F8F">
        <w:t xml:space="preserve">1. </w:t>
      </w:r>
      <w:r w:rsidR="004E7265" w:rsidRPr="00DD0F8F">
        <w:t>Del principio de Publicidad.</w:t>
      </w:r>
      <w:bookmarkEnd w:id="49"/>
      <w:bookmarkEnd w:id="50"/>
    </w:p>
    <w:p w:rsidR="007A10B3" w:rsidRPr="00DD0F8F" w:rsidRDefault="004E7265" w:rsidP="003113DE">
      <w:pPr>
        <w:pStyle w:val="Textoindependiente"/>
        <w:ind w:left="119" w:right="113"/>
        <w:jc w:val="both"/>
        <w:rPr>
          <w:rFonts w:ascii="Arial" w:hAnsi="Arial" w:cs="Arial"/>
        </w:rPr>
      </w:pPr>
      <w:r w:rsidRPr="00DD0F8F">
        <w:rPr>
          <w:rFonts w:ascii="Arial" w:hAnsi="Arial" w:cs="Arial"/>
        </w:rPr>
        <w:t xml:space="preserve">Se encuentra contenido en el </w:t>
      </w:r>
      <w:hyperlink r:id="rId36">
        <w:r w:rsidRPr="00DD0F8F">
          <w:rPr>
            <w:rFonts w:ascii="Arial" w:hAnsi="Arial" w:cs="Arial"/>
          </w:rPr>
          <w:t xml:space="preserve">artículo 209 </w:t>
        </w:r>
      </w:hyperlink>
      <w:r w:rsidRPr="00DD0F8F">
        <w:rPr>
          <w:rFonts w:ascii="Arial" w:hAnsi="Arial" w:cs="Arial"/>
        </w:rPr>
        <w:t xml:space="preserve">de la </w:t>
      </w:r>
      <w:hyperlink r:id="rId37">
        <w:r w:rsidRPr="00DD0F8F">
          <w:rPr>
            <w:rFonts w:ascii="Arial" w:hAnsi="Arial" w:cs="Arial"/>
          </w:rPr>
          <w:t>Constitución Naciona</w:t>
        </w:r>
      </w:hyperlink>
      <w:r w:rsidRPr="00DD0F8F">
        <w:rPr>
          <w:rFonts w:ascii="Arial" w:hAnsi="Arial" w:cs="Arial"/>
        </w:rPr>
        <w:t>l y en el numeral 9, del Artículo 3, del Código Contencioso de Procedimiento Administrativo y de lo Contencioso Administrativo. La aplicación de este principio implica que la actividad contractual y las decisiones que dentro de ella tome el Municipio de Armenia, se deben dar a conocer</w:t>
      </w:r>
      <w:r w:rsidR="008B23AF" w:rsidRPr="00DD0F8F">
        <w:rPr>
          <w:rStyle w:val="Refdenotaalpie"/>
          <w:rFonts w:ascii="Arial" w:hAnsi="Arial" w:cs="Arial"/>
        </w:rPr>
        <w:footnoteReference w:id="29"/>
      </w:r>
      <w:r w:rsidRPr="00DD0F8F">
        <w:rPr>
          <w:rFonts w:ascii="Arial" w:hAnsi="Arial" w:cs="Arial"/>
          <w:position w:val="11"/>
        </w:rPr>
        <w:t xml:space="preserve"> </w:t>
      </w:r>
      <w:r w:rsidRPr="00DD0F8F">
        <w:rPr>
          <w:rFonts w:ascii="Arial" w:hAnsi="Arial" w:cs="Arial"/>
        </w:rPr>
        <w:t>en la forma prevista en el estatuto general de contratación estatal y en el presente manual, utilizando para ello los medios físicos o electrónicos dispuestos por la ley</w:t>
      </w:r>
      <w:r w:rsidR="008B23AF" w:rsidRPr="00DD0F8F">
        <w:rPr>
          <w:rStyle w:val="Refdenotaalpie"/>
          <w:rFonts w:ascii="Arial" w:hAnsi="Arial" w:cs="Arial"/>
        </w:rPr>
        <w:footnoteReference w:id="30"/>
      </w:r>
      <w:r w:rsidRPr="00DD0F8F">
        <w:rPr>
          <w:rFonts w:ascii="Arial" w:hAnsi="Arial" w:cs="Arial"/>
        </w:rPr>
        <w:t>.</w:t>
      </w:r>
    </w:p>
    <w:p w:rsidR="007A10B3" w:rsidRPr="00DD0F8F" w:rsidRDefault="004E7265" w:rsidP="003113DE">
      <w:pPr>
        <w:pStyle w:val="Textoindependiente"/>
        <w:spacing w:before="5"/>
        <w:rPr>
          <w:rFonts w:ascii="Arial" w:hAnsi="Arial" w:cs="Arial"/>
          <w:i/>
          <w:sz w:val="16"/>
          <w:szCs w:val="16"/>
        </w:rPr>
      </w:pPr>
      <w:r w:rsidRPr="00DD0F8F">
        <w:rPr>
          <w:rFonts w:ascii="Arial" w:hAnsi="Arial" w:cs="Arial"/>
          <w:position w:val="9"/>
          <w:sz w:val="16"/>
          <w:szCs w:val="16"/>
        </w:rPr>
        <w:t xml:space="preserve"> </w:t>
      </w:r>
    </w:p>
    <w:p w:rsidR="007A10B3" w:rsidRPr="00DD0F8F" w:rsidRDefault="007A10B3" w:rsidP="003113DE">
      <w:pPr>
        <w:pStyle w:val="Textoindependiente"/>
        <w:spacing w:before="1"/>
        <w:rPr>
          <w:rFonts w:ascii="Arial" w:hAnsi="Arial" w:cs="Arial"/>
        </w:rPr>
      </w:pPr>
    </w:p>
    <w:p w:rsidR="007A10B3" w:rsidRPr="00DD0F8F" w:rsidRDefault="00B123DB" w:rsidP="00B01C85">
      <w:pPr>
        <w:pStyle w:val="Ttulo3"/>
      </w:pPr>
      <w:bookmarkStart w:id="51" w:name="_Toc460943965"/>
      <w:bookmarkStart w:id="52" w:name="_Toc461722814"/>
      <w:r w:rsidRPr="00DD0F8F">
        <w:t>2.2.12</w:t>
      </w:r>
      <w:r w:rsidR="00CB0ED1" w:rsidRPr="00DD0F8F">
        <w:t xml:space="preserve">. </w:t>
      </w:r>
      <w:r w:rsidR="004E7265" w:rsidRPr="00DD0F8F">
        <w:t>Del principio de Buena Fe.</w:t>
      </w:r>
      <w:bookmarkEnd w:id="51"/>
      <w:bookmarkEnd w:id="52"/>
    </w:p>
    <w:p w:rsidR="007A10B3" w:rsidRPr="00DD0F8F" w:rsidRDefault="004E7265" w:rsidP="003113DE">
      <w:pPr>
        <w:pStyle w:val="Textoindependiente"/>
        <w:ind w:left="119" w:right="114"/>
        <w:jc w:val="both"/>
        <w:rPr>
          <w:rFonts w:ascii="Arial" w:hAnsi="Arial" w:cs="Arial"/>
        </w:rPr>
      </w:pPr>
      <w:r w:rsidRPr="00DD0F8F">
        <w:rPr>
          <w:rFonts w:ascii="Arial" w:hAnsi="Arial" w:cs="Arial"/>
        </w:rPr>
        <w:t xml:space="preserve">Se encuentra consagrado en el artículo 83 de la </w:t>
      </w:r>
      <w:hyperlink r:id="rId38">
        <w:r w:rsidRPr="00DD0F8F">
          <w:rPr>
            <w:rFonts w:ascii="Arial" w:hAnsi="Arial" w:cs="Arial"/>
          </w:rPr>
          <w:t xml:space="preserve">Constitución Nacional </w:t>
        </w:r>
      </w:hyperlink>
      <w:r w:rsidRPr="00DD0F8F">
        <w:rPr>
          <w:rFonts w:ascii="Arial" w:hAnsi="Arial" w:cs="Arial"/>
        </w:rPr>
        <w:t xml:space="preserve">y en el numeral 4, </w:t>
      </w:r>
      <w:r w:rsidRPr="00DD0F8F">
        <w:rPr>
          <w:rFonts w:ascii="Arial" w:hAnsi="Arial" w:cs="Arial"/>
          <w:spacing w:val="-4"/>
        </w:rPr>
        <w:t xml:space="preserve">del </w:t>
      </w:r>
      <w:r w:rsidRPr="00DD0F8F">
        <w:rPr>
          <w:rFonts w:ascii="Arial" w:hAnsi="Arial" w:cs="Arial"/>
        </w:rPr>
        <w:t xml:space="preserve">artículo 3, del </w:t>
      </w:r>
      <w:hyperlink r:id="rId39">
        <w:r w:rsidRPr="00DD0F8F">
          <w:rPr>
            <w:rFonts w:ascii="Arial" w:hAnsi="Arial" w:cs="Arial"/>
          </w:rPr>
          <w:t>Código de Procedimiento</w:t>
        </w:r>
      </w:hyperlink>
      <w:r w:rsidRPr="00DD0F8F">
        <w:rPr>
          <w:rFonts w:ascii="Arial" w:hAnsi="Arial" w:cs="Arial"/>
        </w:rPr>
        <w:t xml:space="preserve"> </w:t>
      </w:r>
      <w:hyperlink r:id="rId40">
        <w:r w:rsidRPr="00DD0F8F">
          <w:rPr>
            <w:rFonts w:ascii="Arial" w:hAnsi="Arial" w:cs="Arial"/>
          </w:rPr>
          <w:t xml:space="preserve">Administrativo </w:t>
        </w:r>
      </w:hyperlink>
      <w:r w:rsidRPr="00DD0F8F">
        <w:rPr>
          <w:rFonts w:ascii="Arial" w:hAnsi="Arial" w:cs="Arial"/>
        </w:rPr>
        <w:t xml:space="preserve">y de </w:t>
      </w:r>
      <w:r w:rsidRPr="00DD0F8F">
        <w:rPr>
          <w:rFonts w:ascii="Arial" w:hAnsi="Arial" w:cs="Arial"/>
          <w:spacing w:val="2"/>
        </w:rPr>
        <w:t xml:space="preserve">lo </w:t>
      </w:r>
      <w:r w:rsidRPr="00DD0F8F">
        <w:rPr>
          <w:rFonts w:ascii="Arial" w:hAnsi="Arial" w:cs="Arial"/>
        </w:rPr>
        <w:t>Contencioso Administrativo. De acuerdo con este postulado los interesados, proponentes y las partes contratantes  obrarán de manera recta y honrada frente a las actividades y obligaciones que se desarrollen en ejercicio de la actividad contractual</w:t>
      </w:r>
      <w:r w:rsidR="008B23AF" w:rsidRPr="00DD0F8F">
        <w:rPr>
          <w:rStyle w:val="Refdenotaalpie"/>
          <w:rFonts w:ascii="Arial" w:hAnsi="Arial" w:cs="Arial"/>
        </w:rPr>
        <w:footnoteReference w:id="31"/>
      </w:r>
      <w:r w:rsidRPr="00DD0F8F">
        <w:rPr>
          <w:rFonts w:ascii="Arial" w:hAnsi="Arial" w:cs="Arial"/>
          <w:position w:val="11"/>
        </w:rPr>
        <w:t xml:space="preserve"> </w:t>
      </w:r>
      <w:r w:rsidRPr="00DD0F8F">
        <w:rPr>
          <w:rFonts w:ascii="Arial" w:hAnsi="Arial" w:cs="Arial"/>
        </w:rPr>
        <w:t xml:space="preserve">y apoyados en tal precepto los particulares y el </w:t>
      </w:r>
      <w:r w:rsidRPr="00DD0F8F">
        <w:rPr>
          <w:rFonts w:ascii="Arial" w:hAnsi="Arial" w:cs="Arial"/>
        </w:rPr>
        <w:lastRenderedPageBreak/>
        <w:t xml:space="preserve">Municipio presumirán entre </w:t>
      </w:r>
      <w:r w:rsidRPr="00DD0F8F">
        <w:rPr>
          <w:rFonts w:ascii="Arial" w:hAnsi="Arial" w:cs="Arial"/>
          <w:spacing w:val="-3"/>
        </w:rPr>
        <w:t xml:space="preserve">si </w:t>
      </w:r>
      <w:r w:rsidRPr="00DD0F8F">
        <w:rPr>
          <w:rFonts w:ascii="Arial" w:hAnsi="Arial" w:cs="Arial"/>
        </w:rPr>
        <w:t>el comportamiento leal y</w:t>
      </w:r>
      <w:r w:rsidRPr="00DD0F8F">
        <w:rPr>
          <w:rFonts w:ascii="Arial" w:hAnsi="Arial" w:cs="Arial"/>
          <w:spacing w:val="-7"/>
        </w:rPr>
        <w:t xml:space="preserve"> </w:t>
      </w:r>
      <w:r w:rsidRPr="00DD0F8F">
        <w:rPr>
          <w:rFonts w:ascii="Arial" w:hAnsi="Arial" w:cs="Arial"/>
        </w:rPr>
        <w:t>fiel</w:t>
      </w:r>
      <w:r w:rsidR="008B23AF" w:rsidRPr="00DD0F8F">
        <w:rPr>
          <w:rStyle w:val="Refdenotaalpie"/>
          <w:rFonts w:ascii="Arial" w:hAnsi="Arial" w:cs="Arial"/>
        </w:rPr>
        <w:footnoteReference w:id="32"/>
      </w:r>
      <w:r w:rsidRPr="00DD0F8F">
        <w:rPr>
          <w:rFonts w:ascii="Arial" w:hAnsi="Arial" w:cs="Arial"/>
        </w:rPr>
        <w:t>.</w:t>
      </w:r>
    </w:p>
    <w:p w:rsidR="007A10B3" w:rsidRPr="00DD0F8F" w:rsidRDefault="007A10B3" w:rsidP="003113DE">
      <w:pPr>
        <w:pStyle w:val="Textoindependiente"/>
        <w:spacing w:before="2"/>
        <w:rPr>
          <w:rFonts w:ascii="Arial" w:hAnsi="Arial" w:cs="Arial"/>
        </w:rPr>
      </w:pPr>
    </w:p>
    <w:p w:rsidR="007A10B3" w:rsidRPr="00DD0F8F" w:rsidRDefault="00CB0ED1" w:rsidP="00B01C85">
      <w:pPr>
        <w:pStyle w:val="Ttulo3"/>
      </w:pPr>
      <w:bookmarkStart w:id="53" w:name="_Toc460943966"/>
      <w:bookmarkStart w:id="54" w:name="_Toc461722815"/>
      <w:r w:rsidRPr="00DD0F8F">
        <w:t>2.</w:t>
      </w:r>
      <w:r w:rsidR="00B123DB" w:rsidRPr="00DD0F8F">
        <w:t>2.</w:t>
      </w:r>
      <w:r w:rsidRPr="00DD0F8F">
        <w:t>1</w:t>
      </w:r>
      <w:r w:rsidR="00B123DB" w:rsidRPr="00DD0F8F">
        <w:t>3</w:t>
      </w:r>
      <w:r w:rsidRPr="00DD0F8F">
        <w:t xml:space="preserve">. </w:t>
      </w:r>
      <w:r w:rsidR="004E7265" w:rsidRPr="00DD0F8F">
        <w:t>Del principio del Debido Proceso.</w:t>
      </w:r>
      <w:bookmarkEnd w:id="53"/>
      <w:bookmarkEnd w:id="54"/>
    </w:p>
    <w:p w:rsidR="007A10B3" w:rsidRPr="00DD0F8F" w:rsidRDefault="004E7265" w:rsidP="003113DE">
      <w:pPr>
        <w:pStyle w:val="Textoindependiente"/>
        <w:ind w:left="119" w:right="112"/>
        <w:jc w:val="both"/>
        <w:rPr>
          <w:rFonts w:ascii="Arial" w:hAnsi="Arial" w:cs="Arial"/>
        </w:rPr>
      </w:pPr>
      <w:r w:rsidRPr="00DD0F8F">
        <w:rPr>
          <w:rFonts w:ascii="Arial" w:hAnsi="Arial" w:cs="Arial"/>
        </w:rPr>
        <w:t xml:space="preserve">Se encuentra consagrado en el artículo 29 de la </w:t>
      </w:r>
      <w:hyperlink r:id="rId41">
        <w:r w:rsidRPr="00DD0F8F">
          <w:rPr>
            <w:rFonts w:ascii="Arial" w:hAnsi="Arial" w:cs="Arial"/>
          </w:rPr>
          <w:t xml:space="preserve">Constitución Nacional </w:t>
        </w:r>
      </w:hyperlink>
      <w:r w:rsidRPr="00DD0F8F">
        <w:rPr>
          <w:rFonts w:ascii="Arial" w:hAnsi="Arial" w:cs="Arial"/>
        </w:rPr>
        <w:t xml:space="preserve">y en el numeral 1, del </w:t>
      </w:r>
      <w:hyperlink r:id="rId42">
        <w:r w:rsidRPr="00DD0F8F">
          <w:rPr>
            <w:rFonts w:ascii="Arial" w:hAnsi="Arial" w:cs="Arial"/>
          </w:rPr>
          <w:t>artículo 3</w:t>
        </w:r>
      </w:hyperlink>
      <w:r w:rsidRPr="00DD0F8F">
        <w:rPr>
          <w:rFonts w:ascii="Arial" w:hAnsi="Arial" w:cs="Arial"/>
        </w:rPr>
        <w:t xml:space="preserve">, del Código del procedimiento Administrativo y de </w:t>
      </w:r>
      <w:r w:rsidRPr="00DD0F8F">
        <w:rPr>
          <w:rFonts w:ascii="Arial" w:hAnsi="Arial" w:cs="Arial"/>
          <w:spacing w:val="2"/>
        </w:rPr>
        <w:t xml:space="preserve">lo </w:t>
      </w:r>
      <w:r w:rsidRPr="00DD0F8F">
        <w:rPr>
          <w:rFonts w:ascii="Arial" w:hAnsi="Arial" w:cs="Arial"/>
        </w:rPr>
        <w:t xml:space="preserve">Contencioso Administrativo.  Según  este postulado las actuaciones se adelantarán de conformidad con las reglas y procedimientos señalados en el estatuto General de </w:t>
      </w:r>
      <w:r w:rsidRPr="00DD0F8F">
        <w:rPr>
          <w:rFonts w:ascii="Arial" w:hAnsi="Arial" w:cs="Arial"/>
          <w:spacing w:val="2"/>
        </w:rPr>
        <w:t xml:space="preserve">la </w:t>
      </w:r>
      <w:r w:rsidRPr="00DD0F8F">
        <w:rPr>
          <w:rFonts w:ascii="Arial" w:hAnsi="Arial" w:cs="Arial"/>
        </w:rPr>
        <w:t xml:space="preserve">Contratación Pública, dando </w:t>
      </w:r>
      <w:r w:rsidRPr="00DD0F8F">
        <w:rPr>
          <w:rFonts w:ascii="Arial" w:hAnsi="Arial" w:cs="Arial"/>
          <w:spacing w:val="2"/>
        </w:rPr>
        <w:t xml:space="preserve">la </w:t>
      </w:r>
      <w:r w:rsidRPr="00DD0F8F">
        <w:rPr>
          <w:rFonts w:ascii="Arial" w:hAnsi="Arial" w:cs="Arial"/>
        </w:rPr>
        <w:t>oportunidad a los interesados, proponentes y contratistas de conocer y controvertir las decisiones adoptadas por el Municipio</w:t>
      </w:r>
      <w:r w:rsidR="008B23AF" w:rsidRPr="00DD0F8F">
        <w:rPr>
          <w:rStyle w:val="Refdenotaalpie"/>
          <w:rFonts w:ascii="Arial" w:hAnsi="Arial" w:cs="Arial"/>
        </w:rPr>
        <w:footnoteReference w:id="33"/>
      </w:r>
      <w:r w:rsidRPr="00DD0F8F">
        <w:rPr>
          <w:rFonts w:ascii="Arial" w:hAnsi="Arial" w:cs="Arial"/>
        </w:rPr>
        <w:t>.</w:t>
      </w:r>
    </w:p>
    <w:p w:rsidR="007A10B3" w:rsidRPr="00DD0F8F" w:rsidRDefault="007A10B3" w:rsidP="003113DE">
      <w:pPr>
        <w:pStyle w:val="Textoindependiente"/>
        <w:spacing w:before="5"/>
        <w:rPr>
          <w:rFonts w:ascii="Arial" w:hAnsi="Arial" w:cs="Arial"/>
        </w:rPr>
      </w:pPr>
    </w:p>
    <w:p w:rsidR="007A10B3" w:rsidRPr="00DD0F8F" w:rsidRDefault="00CB0ED1" w:rsidP="00B01C85">
      <w:pPr>
        <w:pStyle w:val="Ttulo3"/>
      </w:pPr>
      <w:bookmarkStart w:id="55" w:name="_Toc460943967"/>
      <w:bookmarkStart w:id="56" w:name="_Toc461722816"/>
      <w:r w:rsidRPr="00DD0F8F">
        <w:t>2.</w:t>
      </w:r>
      <w:r w:rsidR="00B123DB" w:rsidRPr="00DD0F8F">
        <w:t>2.</w:t>
      </w:r>
      <w:r w:rsidRPr="00DD0F8F">
        <w:t>1</w:t>
      </w:r>
      <w:r w:rsidR="00B123DB" w:rsidRPr="00DD0F8F">
        <w:t>4</w:t>
      </w:r>
      <w:r w:rsidRPr="00DD0F8F">
        <w:t xml:space="preserve">. </w:t>
      </w:r>
      <w:r w:rsidR="004E7265" w:rsidRPr="00DD0F8F">
        <w:t>Del principio de Participación.</w:t>
      </w:r>
      <w:bookmarkEnd w:id="55"/>
      <w:bookmarkEnd w:id="56"/>
    </w:p>
    <w:p w:rsidR="007A10B3" w:rsidRPr="00DD0F8F" w:rsidRDefault="004E7265" w:rsidP="003113DE">
      <w:pPr>
        <w:pStyle w:val="Textoindependiente"/>
        <w:ind w:left="119" w:right="115"/>
        <w:jc w:val="both"/>
        <w:rPr>
          <w:rFonts w:ascii="Arial" w:hAnsi="Arial" w:cs="Arial"/>
        </w:rPr>
      </w:pPr>
      <w:r w:rsidRPr="00DD0F8F">
        <w:rPr>
          <w:rFonts w:ascii="Arial" w:hAnsi="Arial" w:cs="Arial"/>
        </w:rPr>
        <w:t xml:space="preserve">Se encuentra consagrado en el numeral 6, del </w:t>
      </w:r>
      <w:hyperlink r:id="rId43">
        <w:r w:rsidRPr="00DD0F8F">
          <w:rPr>
            <w:rFonts w:ascii="Arial" w:hAnsi="Arial" w:cs="Arial"/>
          </w:rPr>
          <w:t>artículo 3</w:t>
        </w:r>
      </w:hyperlink>
      <w:r w:rsidRPr="00DD0F8F">
        <w:rPr>
          <w:rFonts w:ascii="Arial" w:hAnsi="Arial" w:cs="Arial"/>
        </w:rPr>
        <w:t xml:space="preserve">, del </w:t>
      </w:r>
      <w:hyperlink r:id="rId44">
        <w:r w:rsidRPr="00DD0F8F">
          <w:rPr>
            <w:rFonts w:ascii="Arial" w:hAnsi="Arial" w:cs="Arial"/>
          </w:rPr>
          <w:t>Código de</w:t>
        </w:r>
      </w:hyperlink>
      <w:r w:rsidRPr="00DD0F8F">
        <w:rPr>
          <w:rFonts w:ascii="Arial" w:hAnsi="Arial" w:cs="Arial"/>
        </w:rPr>
        <w:t xml:space="preserve"> </w:t>
      </w:r>
      <w:hyperlink r:id="rId45">
        <w:r w:rsidRPr="00DD0F8F">
          <w:rPr>
            <w:rFonts w:ascii="Arial" w:hAnsi="Arial" w:cs="Arial"/>
          </w:rPr>
          <w:t>Procedimiento Administrativo</w:t>
        </w:r>
      </w:hyperlink>
      <w:r w:rsidRPr="00DD0F8F">
        <w:rPr>
          <w:rFonts w:ascii="Arial" w:hAnsi="Arial" w:cs="Arial"/>
        </w:rPr>
        <w:t xml:space="preserve"> y de lo Contencioso Administrativo. En desarrollo de este principio el Municipio de Armenia promoverán y atenderán las iniciativas de los ciudadanos, organizaciones y comunidades encaminadas a intervenir en los procesos contractuales</w:t>
      </w:r>
      <w:r w:rsidR="008B23AF" w:rsidRPr="00DD0F8F">
        <w:rPr>
          <w:rStyle w:val="Refdenotaalpie"/>
          <w:rFonts w:ascii="Arial" w:hAnsi="Arial" w:cs="Arial"/>
        </w:rPr>
        <w:footnoteReference w:id="34"/>
      </w:r>
      <w:r w:rsidRPr="00DD0F8F">
        <w:rPr>
          <w:rFonts w:ascii="Arial" w:hAnsi="Arial" w:cs="Arial"/>
        </w:rPr>
        <w:t>.</w:t>
      </w:r>
    </w:p>
    <w:p w:rsidR="007A10B3" w:rsidRPr="00DD0F8F" w:rsidRDefault="007A10B3" w:rsidP="003113DE">
      <w:pPr>
        <w:pStyle w:val="Textoindependiente"/>
        <w:spacing w:before="6"/>
        <w:rPr>
          <w:rFonts w:ascii="Arial" w:hAnsi="Arial" w:cs="Arial"/>
        </w:rPr>
      </w:pPr>
    </w:p>
    <w:p w:rsidR="007A10B3" w:rsidRPr="00DD0F8F" w:rsidRDefault="00CB0ED1" w:rsidP="00B01C85">
      <w:pPr>
        <w:pStyle w:val="Ttulo3"/>
      </w:pPr>
      <w:bookmarkStart w:id="57" w:name="_Toc460943968"/>
      <w:bookmarkStart w:id="58" w:name="_Toc461722817"/>
      <w:r w:rsidRPr="00DD0F8F">
        <w:t>2.</w:t>
      </w:r>
      <w:r w:rsidR="00B123DB" w:rsidRPr="00DD0F8F">
        <w:t>2.</w:t>
      </w:r>
      <w:r w:rsidRPr="00DD0F8F">
        <w:t>1</w:t>
      </w:r>
      <w:r w:rsidR="00B123DB" w:rsidRPr="00DD0F8F">
        <w:t>5</w:t>
      </w:r>
      <w:r w:rsidRPr="00DD0F8F">
        <w:t xml:space="preserve">. </w:t>
      </w:r>
      <w:r w:rsidR="004E7265" w:rsidRPr="00DD0F8F">
        <w:t>Del principio de Coordinación.</w:t>
      </w:r>
      <w:bookmarkEnd w:id="57"/>
      <w:bookmarkEnd w:id="58"/>
    </w:p>
    <w:p w:rsidR="007A10B3" w:rsidRPr="00DD0F8F" w:rsidRDefault="004E7265" w:rsidP="003113DE">
      <w:pPr>
        <w:pStyle w:val="Textoindependiente"/>
        <w:ind w:left="119" w:right="111"/>
        <w:jc w:val="both"/>
        <w:rPr>
          <w:rFonts w:ascii="Arial" w:hAnsi="Arial" w:cs="Arial"/>
        </w:rPr>
      </w:pPr>
      <w:r w:rsidRPr="00DD0F8F">
        <w:rPr>
          <w:rFonts w:ascii="Arial" w:hAnsi="Arial" w:cs="Arial"/>
        </w:rPr>
        <w:t xml:space="preserve">Se encuentra consagrado en el artículo 213 de la </w:t>
      </w:r>
      <w:hyperlink r:id="rId46">
        <w:r w:rsidRPr="00DD0F8F">
          <w:rPr>
            <w:rFonts w:ascii="Arial" w:hAnsi="Arial" w:cs="Arial"/>
          </w:rPr>
          <w:t xml:space="preserve">Constitución Nacional </w:t>
        </w:r>
      </w:hyperlink>
      <w:r w:rsidRPr="00DD0F8F">
        <w:rPr>
          <w:rFonts w:ascii="Arial" w:hAnsi="Arial" w:cs="Arial"/>
        </w:rPr>
        <w:t>y en el numeral 10, del artículo 3, de la Ley 42 de 1993. Este principio impone al Municipio de Armenia, previo al inicio de los trámites precontractuales, coordinar la ejecución de los diferentes contratos con las entidades públicas o privadas que puedan tener injerencia en la ejecución, o de quienes se requiera autorización, o de quienes exista la posibilidad de que ejecuten actividades similares o concomitantes</w:t>
      </w:r>
      <w:r w:rsidR="008B23AF" w:rsidRPr="00DD0F8F">
        <w:rPr>
          <w:rStyle w:val="Refdenotaalpie"/>
          <w:rFonts w:ascii="Arial" w:hAnsi="Arial" w:cs="Arial"/>
        </w:rPr>
        <w:footnoteReference w:id="35"/>
      </w:r>
      <w:r w:rsidRPr="00DD0F8F">
        <w:rPr>
          <w:rFonts w:ascii="Arial" w:hAnsi="Arial" w:cs="Arial"/>
        </w:rPr>
        <w:t>.</w:t>
      </w:r>
    </w:p>
    <w:p w:rsidR="007A10B3" w:rsidRPr="00DD0F8F" w:rsidRDefault="007A10B3" w:rsidP="003113DE">
      <w:pPr>
        <w:pStyle w:val="Textoindependiente"/>
        <w:spacing w:before="10"/>
        <w:rPr>
          <w:rFonts w:ascii="Arial" w:hAnsi="Arial" w:cs="Arial"/>
        </w:rPr>
      </w:pPr>
    </w:p>
    <w:p w:rsidR="007A10B3" w:rsidRPr="00DD0F8F" w:rsidRDefault="004E7265" w:rsidP="003113DE">
      <w:pPr>
        <w:pStyle w:val="Textoindependiente"/>
        <w:spacing w:before="1"/>
        <w:ind w:left="119" w:right="123"/>
        <w:jc w:val="both"/>
        <w:rPr>
          <w:rFonts w:ascii="Arial" w:hAnsi="Arial" w:cs="Arial"/>
        </w:rPr>
      </w:pPr>
      <w:r w:rsidRPr="00DD0F8F">
        <w:rPr>
          <w:rFonts w:ascii="Arial" w:hAnsi="Arial" w:cs="Arial"/>
        </w:rPr>
        <w:t>Las autoridades concertarán sus actividades con las de otras instancias estatales en el cumplimiento de sus cometidos y en el reconocimiento de sus derechos a los particulares.</w:t>
      </w:r>
    </w:p>
    <w:p w:rsidR="007A10B3" w:rsidRPr="00DD0F8F" w:rsidRDefault="007A10B3" w:rsidP="003113DE">
      <w:pPr>
        <w:pStyle w:val="Textoindependiente"/>
        <w:spacing w:before="8"/>
        <w:rPr>
          <w:rFonts w:ascii="Arial" w:hAnsi="Arial" w:cs="Arial"/>
        </w:rPr>
      </w:pPr>
    </w:p>
    <w:p w:rsidR="00E17947" w:rsidRPr="00DD0F8F" w:rsidRDefault="00CB0ED1" w:rsidP="00B01C85">
      <w:pPr>
        <w:pStyle w:val="Ttulo3"/>
      </w:pPr>
      <w:bookmarkStart w:id="59" w:name="_Toc460943969"/>
      <w:bookmarkStart w:id="60" w:name="_Toc461722818"/>
      <w:r w:rsidRPr="00DD0F8F">
        <w:t>2.</w:t>
      </w:r>
      <w:r w:rsidR="00B123DB" w:rsidRPr="00DD0F8F">
        <w:t>2.</w:t>
      </w:r>
      <w:r w:rsidRPr="00DD0F8F">
        <w:t>1</w:t>
      </w:r>
      <w:r w:rsidR="00B123DB" w:rsidRPr="00DD0F8F">
        <w:t>6</w:t>
      </w:r>
      <w:r w:rsidRPr="00DD0F8F">
        <w:t xml:space="preserve">. </w:t>
      </w:r>
      <w:r w:rsidR="004E7265" w:rsidRPr="00DD0F8F">
        <w:t>Del principio de Eficiencia.</w:t>
      </w:r>
      <w:bookmarkEnd w:id="59"/>
      <w:bookmarkEnd w:id="60"/>
    </w:p>
    <w:p w:rsidR="007A10B3" w:rsidRPr="00DD0F8F" w:rsidRDefault="004E7265" w:rsidP="003113DE">
      <w:pPr>
        <w:pStyle w:val="Textoindependiente"/>
        <w:ind w:left="119" w:right="113"/>
        <w:jc w:val="both"/>
        <w:rPr>
          <w:rFonts w:ascii="Arial" w:hAnsi="Arial" w:cs="Arial"/>
        </w:rPr>
      </w:pPr>
      <w:r w:rsidRPr="00DD0F8F">
        <w:rPr>
          <w:rFonts w:ascii="Arial" w:hAnsi="Arial" w:cs="Arial"/>
        </w:rPr>
        <w:t xml:space="preserve">Se encuentra consagrado en el artículo 8, de la Ley 42 de 1993. Según este principio toda inversión realizada por el Municipio de Armenia, a través de la suscripción de contratos debe responder a la satisfacción de las necesidades procurando por lograr los resultados de </w:t>
      </w:r>
      <w:r w:rsidRPr="00DD0F8F">
        <w:rPr>
          <w:rFonts w:ascii="Arial" w:hAnsi="Arial" w:cs="Arial"/>
        </w:rPr>
        <w:lastRenderedPageBreak/>
        <w:t>manera oportuna, a menores costos garantizando la calidad del bien, servicio o producto.</w:t>
      </w:r>
    </w:p>
    <w:p w:rsidR="007A10B3" w:rsidRPr="00DD0F8F" w:rsidRDefault="007A10B3" w:rsidP="003113DE">
      <w:pPr>
        <w:pStyle w:val="Textoindependiente"/>
        <w:rPr>
          <w:rFonts w:ascii="Arial" w:hAnsi="Arial" w:cs="Arial"/>
        </w:rPr>
      </w:pPr>
    </w:p>
    <w:p w:rsidR="007A10B3" w:rsidRPr="00DD0F8F" w:rsidRDefault="00CB0ED1" w:rsidP="00B01C85">
      <w:pPr>
        <w:pStyle w:val="Ttulo3"/>
      </w:pPr>
      <w:bookmarkStart w:id="61" w:name="_Toc460943970"/>
      <w:bookmarkStart w:id="62" w:name="_Toc461722819"/>
      <w:r w:rsidRPr="00DD0F8F">
        <w:t>2.</w:t>
      </w:r>
      <w:r w:rsidR="00B123DB" w:rsidRPr="00DD0F8F">
        <w:t>2.</w:t>
      </w:r>
      <w:r w:rsidRPr="00DD0F8F">
        <w:t>1</w:t>
      </w:r>
      <w:r w:rsidR="00B123DB" w:rsidRPr="00DD0F8F">
        <w:t>7</w:t>
      </w:r>
      <w:r w:rsidRPr="00DD0F8F">
        <w:t xml:space="preserve">. </w:t>
      </w:r>
      <w:r w:rsidR="004E7265" w:rsidRPr="00DD0F8F">
        <w:t>Del principio de Equidad.</w:t>
      </w:r>
      <w:bookmarkEnd w:id="61"/>
      <w:bookmarkEnd w:id="62"/>
    </w:p>
    <w:p w:rsidR="007A10B3" w:rsidRPr="00DD0F8F" w:rsidRDefault="004E7265" w:rsidP="003113DE">
      <w:pPr>
        <w:pStyle w:val="Textoindependiente"/>
        <w:ind w:left="119" w:right="112"/>
        <w:jc w:val="both"/>
        <w:rPr>
          <w:rFonts w:ascii="Arial" w:hAnsi="Arial" w:cs="Arial"/>
        </w:rPr>
      </w:pPr>
      <w:r w:rsidRPr="00DD0F8F">
        <w:rPr>
          <w:rFonts w:ascii="Arial" w:hAnsi="Arial" w:cs="Arial"/>
        </w:rPr>
        <w:t>Se encuentra consagrado en el artículo 8, de la Ley 42 de 1993. Según este principio la actividad contractual del Municipio de Armenia, propenderá por un trato equitativo y justo a quienes intervengan en las diferentes etapas de la actividad contractual del Municipio.</w:t>
      </w:r>
    </w:p>
    <w:p w:rsidR="007A10B3" w:rsidRPr="00DD0F8F" w:rsidRDefault="007A10B3" w:rsidP="003113DE">
      <w:pPr>
        <w:pStyle w:val="Textoindependiente"/>
        <w:spacing w:before="8"/>
        <w:rPr>
          <w:rFonts w:ascii="Arial" w:hAnsi="Arial" w:cs="Arial"/>
        </w:rPr>
      </w:pPr>
    </w:p>
    <w:p w:rsidR="007A10B3" w:rsidRPr="00DD0F8F" w:rsidRDefault="00CB0ED1" w:rsidP="00B01C85">
      <w:pPr>
        <w:pStyle w:val="Ttulo3"/>
      </w:pPr>
      <w:bookmarkStart w:id="63" w:name="_Toc460943971"/>
      <w:bookmarkStart w:id="64" w:name="_Toc461722820"/>
      <w:r w:rsidRPr="00DD0F8F">
        <w:t>2.</w:t>
      </w:r>
      <w:r w:rsidR="00B123DB" w:rsidRPr="00DD0F8F">
        <w:t>2.18</w:t>
      </w:r>
      <w:r w:rsidRPr="00DD0F8F">
        <w:t xml:space="preserve">. </w:t>
      </w:r>
      <w:r w:rsidR="004E7265" w:rsidRPr="00DD0F8F">
        <w:t>Del principio de Valoración de Costos Ambientales.</w:t>
      </w:r>
      <w:bookmarkEnd w:id="63"/>
      <w:bookmarkEnd w:id="64"/>
    </w:p>
    <w:p w:rsidR="007A10B3" w:rsidRPr="00DD0F8F" w:rsidRDefault="004E7265" w:rsidP="003113DE">
      <w:pPr>
        <w:pStyle w:val="Textoindependiente"/>
        <w:ind w:left="119" w:right="119"/>
        <w:jc w:val="both"/>
        <w:rPr>
          <w:rFonts w:ascii="Arial" w:hAnsi="Arial" w:cs="Arial"/>
        </w:rPr>
      </w:pPr>
      <w:r w:rsidRPr="00DD0F8F">
        <w:rPr>
          <w:rFonts w:ascii="Arial" w:hAnsi="Arial" w:cs="Arial"/>
        </w:rPr>
        <w:t>Se encuentra consagrado en el artículo 8, de la Ley 42 de 1993. De acuerdo con este principio en la actividad contractual del Municipio de Armenia se tendrán en cuenta, cuando sea del caso, las medidas pertinentes para evitar o minimizar los impactos ambientales.</w:t>
      </w:r>
    </w:p>
    <w:p w:rsidR="007A10B3" w:rsidRPr="00DD0F8F" w:rsidRDefault="007A10B3" w:rsidP="003113DE">
      <w:pPr>
        <w:pStyle w:val="Textoindependiente"/>
        <w:spacing w:before="8"/>
        <w:rPr>
          <w:rFonts w:ascii="Arial" w:hAnsi="Arial" w:cs="Arial"/>
        </w:rPr>
      </w:pPr>
    </w:p>
    <w:p w:rsidR="007A10B3" w:rsidRPr="00DD0F8F" w:rsidRDefault="00CB0ED1" w:rsidP="00B01C85">
      <w:pPr>
        <w:pStyle w:val="Ttulo3"/>
      </w:pPr>
      <w:bookmarkStart w:id="65" w:name="_Toc460943972"/>
      <w:bookmarkStart w:id="66" w:name="_Toc461722821"/>
      <w:r w:rsidRPr="00DD0F8F">
        <w:t>2.</w:t>
      </w:r>
      <w:r w:rsidR="00B123DB" w:rsidRPr="00DD0F8F">
        <w:t>2.</w:t>
      </w:r>
      <w:r w:rsidRPr="00DD0F8F">
        <w:t>1</w:t>
      </w:r>
      <w:r w:rsidR="00B123DB" w:rsidRPr="00DD0F8F">
        <w:t>9</w:t>
      </w:r>
      <w:r w:rsidRPr="00DD0F8F">
        <w:t xml:space="preserve">. </w:t>
      </w:r>
      <w:r w:rsidR="004E7265" w:rsidRPr="00DD0F8F">
        <w:t>Del principio de Legalidad.</w:t>
      </w:r>
      <w:bookmarkEnd w:id="65"/>
      <w:bookmarkEnd w:id="66"/>
    </w:p>
    <w:p w:rsidR="007A10B3" w:rsidRPr="00DD0F8F" w:rsidRDefault="004E7265" w:rsidP="003113DE">
      <w:pPr>
        <w:pStyle w:val="Textoindependiente"/>
        <w:ind w:left="119" w:right="122"/>
        <w:jc w:val="both"/>
        <w:rPr>
          <w:rFonts w:ascii="Arial" w:hAnsi="Arial" w:cs="Arial"/>
        </w:rPr>
      </w:pPr>
      <w:r w:rsidRPr="00DD0F8F">
        <w:rPr>
          <w:rFonts w:ascii="Arial" w:hAnsi="Arial" w:cs="Arial"/>
        </w:rPr>
        <w:t>Las autoridades administrativas deben actuar con respeto a la Constitución, la ley y al derecho, dentro de las facultades que le estén atribuidas y de acuerdo con los fines para los que les fueron conferidas.</w:t>
      </w:r>
    </w:p>
    <w:p w:rsidR="007A10B3" w:rsidRPr="00DD0F8F" w:rsidRDefault="007A10B3" w:rsidP="003113DE">
      <w:pPr>
        <w:pStyle w:val="Textoindependiente"/>
        <w:spacing w:before="8"/>
        <w:rPr>
          <w:rFonts w:ascii="Arial" w:hAnsi="Arial" w:cs="Arial"/>
        </w:rPr>
      </w:pPr>
    </w:p>
    <w:p w:rsidR="007A10B3" w:rsidRPr="00DD0F8F" w:rsidRDefault="00CB0ED1" w:rsidP="00B01C85">
      <w:pPr>
        <w:pStyle w:val="Ttulo3"/>
      </w:pPr>
      <w:bookmarkStart w:id="67" w:name="_Toc460943973"/>
      <w:bookmarkStart w:id="68" w:name="_Toc461722822"/>
      <w:r w:rsidRPr="00DD0F8F">
        <w:t>2.</w:t>
      </w:r>
      <w:r w:rsidR="00B123DB" w:rsidRPr="00DD0F8F">
        <w:t>2.20</w:t>
      </w:r>
      <w:r w:rsidRPr="00DD0F8F">
        <w:t xml:space="preserve">. </w:t>
      </w:r>
      <w:r w:rsidR="00E17947" w:rsidRPr="00DD0F8F">
        <w:t xml:space="preserve">Del </w:t>
      </w:r>
      <w:r w:rsidR="004E7265" w:rsidRPr="00DD0F8F">
        <w:t>Principio de Jerarquía Normativa.</w:t>
      </w:r>
      <w:bookmarkEnd w:id="67"/>
      <w:bookmarkEnd w:id="68"/>
    </w:p>
    <w:p w:rsidR="007A10B3" w:rsidRPr="00DD0F8F" w:rsidRDefault="004E7265" w:rsidP="003113DE">
      <w:pPr>
        <w:pStyle w:val="Textoindependiente"/>
        <w:ind w:left="119" w:right="126"/>
        <w:jc w:val="both"/>
        <w:rPr>
          <w:rFonts w:ascii="Arial" w:hAnsi="Arial" w:cs="Arial"/>
        </w:rPr>
      </w:pPr>
      <w:r w:rsidRPr="00DD0F8F">
        <w:rPr>
          <w:rFonts w:ascii="Arial" w:hAnsi="Arial" w:cs="Arial"/>
        </w:rPr>
        <w:t>Según este principio, una fuente o norma prevalece sobre otra en función del rango de la autoridad o del órgano del que emanen.</w:t>
      </w:r>
    </w:p>
    <w:p w:rsidR="007A10B3" w:rsidRPr="00DD0F8F" w:rsidRDefault="007A10B3" w:rsidP="003113DE">
      <w:pPr>
        <w:jc w:val="both"/>
        <w:rPr>
          <w:rFonts w:ascii="Arial" w:hAnsi="Arial" w:cs="Arial"/>
          <w:sz w:val="24"/>
          <w:szCs w:val="24"/>
        </w:rPr>
        <w:sectPr w:rsidR="007A10B3" w:rsidRPr="00DD0F8F" w:rsidSect="00044EA1">
          <w:headerReference w:type="even" r:id="rId47"/>
          <w:headerReference w:type="default" r:id="rId48"/>
          <w:headerReference w:type="first" r:id="rId49"/>
          <w:type w:val="continuous"/>
          <w:pgSz w:w="12240" w:h="15840" w:code="1"/>
          <w:pgMar w:top="1780" w:right="1134" w:bottom="941" w:left="1134" w:header="709" w:footer="760" w:gutter="0"/>
          <w:cols w:space="720"/>
        </w:sectPr>
      </w:pPr>
    </w:p>
    <w:p w:rsidR="007A10B3" w:rsidRPr="00DD0F8F" w:rsidRDefault="007A10B3" w:rsidP="003113DE">
      <w:pPr>
        <w:pStyle w:val="Textoindependiente"/>
        <w:rPr>
          <w:rFonts w:ascii="Arial" w:hAnsi="Arial" w:cs="Arial"/>
          <w:b/>
        </w:rPr>
      </w:pPr>
      <w:bookmarkStart w:id="69" w:name="_bookmark5"/>
      <w:bookmarkEnd w:id="69"/>
    </w:p>
    <w:p w:rsidR="00F00875" w:rsidRPr="00DD0F8F" w:rsidRDefault="00F00875" w:rsidP="003113DE">
      <w:pPr>
        <w:pStyle w:val="Textoindependiente"/>
        <w:rPr>
          <w:rFonts w:ascii="Arial" w:hAnsi="Arial" w:cs="Arial"/>
          <w:b/>
        </w:rPr>
      </w:pPr>
    </w:p>
    <w:p w:rsidR="00E17947" w:rsidRPr="00DD0F8F" w:rsidRDefault="00E17947" w:rsidP="003113DE">
      <w:pPr>
        <w:pStyle w:val="Textoindependiente"/>
        <w:rPr>
          <w:rFonts w:ascii="Arial" w:hAnsi="Arial" w:cs="Arial"/>
          <w:b/>
        </w:rPr>
      </w:pPr>
    </w:p>
    <w:p w:rsidR="009B0FDF" w:rsidRPr="00DD0F8F" w:rsidRDefault="00C64840" w:rsidP="003113DE">
      <w:pPr>
        <w:pStyle w:val="Ttulo1"/>
        <w:rPr>
          <w:rFonts w:cs="Arial"/>
        </w:rPr>
      </w:pPr>
      <w:bookmarkStart w:id="70" w:name="_Toc461722823"/>
      <w:r w:rsidRPr="00DD0F8F">
        <w:rPr>
          <w:rFonts w:cs="Arial"/>
        </w:rPr>
        <w:t>TITULO III</w:t>
      </w:r>
      <w:bookmarkEnd w:id="70"/>
      <w:r w:rsidR="00CE5D4E" w:rsidRPr="00DD0F8F">
        <w:rPr>
          <w:rFonts w:cs="Arial"/>
        </w:rPr>
        <w:t xml:space="preserve"> </w:t>
      </w:r>
    </w:p>
    <w:p w:rsidR="00912986" w:rsidRPr="00DD0F8F" w:rsidRDefault="00C64840" w:rsidP="003113DE">
      <w:pPr>
        <w:pStyle w:val="Ttulo1"/>
        <w:rPr>
          <w:rFonts w:cs="Arial"/>
        </w:rPr>
      </w:pPr>
      <w:bookmarkStart w:id="71" w:name="_Toc461722824"/>
      <w:r w:rsidRPr="00DD0F8F">
        <w:rPr>
          <w:rFonts w:cs="Arial"/>
        </w:rPr>
        <w:t>DISPOSICIONES GENERALES</w:t>
      </w:r>
      <w:bookmarkStart w:id="72" w:name="_bookmark7"/>
      <w:bookmarkEnd w:id="71"/>
      <w:bookmarkEnd w:id="72"/>
    </w:p>
    <w:p w:rsidR="00334F88" w:rsidRPr="00DD0F8F" w:rsidRDefault="00334F88" w:rsidP="003113DE">
      <w:pPr>
        <w:rPr>
          <w:rFonts w:ascii="Arial" w:hAnsi="Arial" w:cs="Arial"/>
        </w:rPr>
      </w:pPr>
    </w:p>
    <w:p w:rsidR="00D61775" w:rsidRPr="00DD0F8F" w:rsidRDefault="00E36351" w:rsidP="003113DE">
      <w:pPr>
        <w:pStyle w:val="Ttulo2"/>
        <w:rPr>
          <w:rFonts w:cs="Arial"/>
        </w:rPr>
      </w:pPr>
      <w:bookmarkStart w:id="73" w:name="_Toc461722825"/>
      <w:r w:rsidRPr="00DD0F8F">
        <w:rPr>
          <w:rFonts w:cs="Arial"/>
        </w:rPr>
        <w:t xml:space="preserve">CAPÍTULO I - </w:t>
      </w:r>
      <w:r w:rsidR="00600E04" w:rsidRPr="00DD0F8F">
        <w:rPr>
          <w:rFonts w:cs="Arial"/>
        </w:rPr>
        <w:t>CONDICIONES GENERALES DEL MANUAL DE CONTRATACIÓN</w:t>
      </w:r>
      <w:bookmarkStart w:id="74" w:name="_Toc460943974"/>
      <w:bookmarkEnd w:id="73"/>
    </w:p>
    <w:p w:rsidR="00D61775" w:rsidRPr="00DD0F8F" w:rsidRDefault="00D61775" w:rsidP="003113DE">
      <w:pPr>
        <w:jc w:val="both"/>
        <w:rPr>
          <w:rFonts w:ascii="Arial" w:hAnsi="Arial" w:cs="Arial"/>
        </w:rPr>
      </w:pPr>
    </w:p>
    <w:p w:rsidR="007A10B3" w:rsidRPr="00DD0F8F" w:rsidRDefault="007B4954" w:rsidP="00B01C85">
      <w:pPr>
        <w:pStyle w:val="Ttulo3"/>
      </w:pPr>
      <w:bookmarkStart w:id="75" w:name="_Toc461722826"/>
      <w:r w:rsidRPr="00DD0F8F">
        <w:t>3.1</w:t>
      </w:r>
      <w:r w:rsidR="00CF69FE" w:rsidRPr="00DD0F8F">
        <w:t xml:space="preserve">. </w:t>
      </w:r>
      <w:r w:rsidRPr="00DD0F8F">
        <w:t xml:space="preserve"> OBJETO.</w:t>
      </w:r>
      <w:bookmarkEnd w:id="74"/>
      <w:bookmarkEnd w:id="75"/>
    </w:p>
    <w:p w:rsidR="00D61775" w:rsidRPr="00DD0F8F" w:rsidRDefault="00D61775" w:rsidP="003113DE">
      <w:pPr>
        <w:pStyle w:val="Textoindependiente"/>
        <w:ind w:left="119" w:right="106"/>
        <w:jc w:val="both"/>
        <w:rPr>
          <w:rFonts w:ascii="Arial" w:hAnsi="Arial" w:cs="Arial"/>
        </w:rPr>
      </w:pPr>
    </w:p>
    <w:p w:rsidR="007A10B3" w:rsidRPr="00DD0F8F" w:rsidRDefault="004E7265" w:rsidP="003113DE">
      <w:pPr>
        <w:pStyle w:val="Textoindependiente"/>
        <w:ind w:left="119" w:right="106"/>
        <w:jc w:val="both"/>
        <w:rPr>
          <w:rFonts w:ascii="Arial" w:hAnsi="Arial" w:cs="Arial"/>
        </w:rPr>
      </w:pPr>
      <w:r w:rsidRPr="00DD0F8F">
        <w:rPr>
          <w:rFonts w:ascii="Arial" w:hAnsi="Arial" w:cs="Arial"/>
        </w:rPr>
        <w:t xml:space="preserve">El presente manual  tiene por objeto determinar las funciones internas  en materia contractual, las tareas que deben acometerse en virtud de desconcentración y delegación, así como las derivadas del control y vigilancia de </w:t>
      </w:r>
      <w:r w:rsidRPr="00DD0F8F">
        <w:rPr>
          <w:rFonts w:ascii="Arial" w:hAnsi="Arial" w:cs="Arial"/>
          <w:spacing w:val="2"/>
        </w:rPr>
        <w:t xml:space="preserve">la </w:t>
      </w:r>
      <w:r w:rsidRPr="00DD0F8F">
        <w:rPr>
          <w:rFonts w:ascii="Arial" w:hAnsi="Arial" w:cs="Arial"/>
        </w:rPr>
        <w:t xml:space="preserve">ejecución contractual y demás asuntos regulados en las normas que conforman el Estatuto General de </w:t>
      </w:r>
      <w:r w:rsidRPr="00DD0F8F">
        <w:rPr>
          <w:rFonts w:ascii="Arial" w:hAnsi="Arial" w:cs="Arial"/>
          <w:spacing w:val="2"/>
        </w:rPr>
        <w:t xml:space="preserve">la </w:t>
      </w:r>
      <w:r w:rsidRPr="00DD0F8F">
        <w:rPr>
          <w:rFonts w:ascii="Arial" w:hAnsi="Arial" w:cs="Arial"/>
        </w:rPr>
        <w:t xml:space="preserve">Contratación Pública que son plenamente aplicables </w:t>
      </w:r>
      <w:r w:rsidRPr="00DD0F8F">
        <w:rPr>
          <w:rFonts w:ascii="Arial" w:hAnsi="Arial" w:cs="Arial"/>
          <w:spacing w:val="-3"/>
        </w:rPr>
        <w:t xml:space="preserve">al </w:t>
      </w:r>
      <w:r w:rsidRPr="00DD0F8F">
        <w:rPr>
          <w:rFonts w:ascii="Arial" w:hAnsi="Arial" w:cs="Arial"/>
        </w:rPr>
        <w:t>Municipio de</w:t>
      </w:r>
      <w:r w:rsidRPr="00DD0F8F">
        <w:rPr>
          <w:rFonts w:ascii="Arial" w:hAnsi="Arial" w:cs="Arial"/>
          <w:spacing w:val="-5"/>
        </w:rPr>
        <w:t xml:space="preserve"> </w:t>
      </w:r>
      <w:r w:rsidRPr="00DD0F8F">
        <w:rPr>
          <w:rFonts w:ascii="Arial" w:hAnsi="Arial" w:cs="Arial"/>
        </w:rPr>
        <w:t>Armenia.</w:t>
      </w:r>
    </w:p>
    <w:p w:rsidR="007A10B3" w:rsidRPr="00DD0F8F" w:rsidRDefault="007A10B3" w:rsidP="003113DE">
      <w:pPr>
        <w:pStyle w:val="Textoindependiente"/>
        <w:spacing w:before="8"/>
        <w:rPr>
          <w:rFonts w:ascii="Arial" w:hAnsi="Arial" w:cs="Arial"/>
        </w:rPr>
      </w:pPr>
    </w:p>
    <w:p w:rsidR="007A10B3" w:rsidRPr="00DD0F8F" w:rsidRDefault="007B4954" w:rsidP="00B01C85">
      <w:pPr>
        <w:pStyle w:val="Ttulo3"/>
      </w:pPr>
      <w:bookmarkStart w:id="76" w:name="_Toc460943975"/>
      <w:bookmarkStart w:id="77" w:name="_Toc461722827"/>
      <w:r w:rsidRPr="00DD0F8F">
        <w:t>3.2. CAMPO DE APLICACIÓN.</w:t>
      </w:r>
      <w:bookmarkEnd w:id="76"/>
      <w:bookmarkEnd w:id="77"/>
    </w:p>
    <w:p w:rsidR="007A10B3" w:rsidRPr="00DD0F8F" w:rsidRDefault="007A10B3" w:rsidP="003113DE">
      <w:pPr>
        <w:pStyle w:val="Textoindependiente"/>
        <w:spacing w:before="4"/>
        <w:rPr>
          <w:rFonts w:ascii="Arial" w:hAnsi="Arial" w:cs="Arial"/>
          <w:b/>
        </w:rPr>
      </w:pPr>
    </w:p>
    <w:p w:rsidR="007A10B3" w:rsidRPr="00DD0F8F" w:rsidRDefault="004E7265" w:rsidP="003113DE">
      <w:pPr>
        <w:pStyle w:val="Textoindependiente"/>
        <w:ind w:left="119" w:right="119"/>
        <w:jc w:val="both"/>
        <w:rPr>
          <w:rFonts w:ascii="Arial" w:hAnsi="Arial" w:cs="Arial"/>
        </w:rPr>
      </w:pPr>
      <w:r w:rsidRPr="00DD0F8F">
        <w:rPr>
          <w:rFonts w:ascii="Arial" w:hAnsi="Arial" w:cs="Arial"/>
        </w:rPr>
        <w:t>Este manual regula toda la actividad contractual que realice el Municipio de Armenia, exceptuando los siguientes aspectos: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2"/>
          <w:numId w:val="35"/>
        </w:numPr>
        <w:tabs>
          <w:tab w:val="left" w:pos="841"/>
        </w:tabs>
        <w:ind w:right="116"/>
        <w:rPr>
          <w:rFonts w:ascii="Arial" w:hAnsi="Arial" w:cs="Arial"/>
          <w:sz w:val="24"/>
          <w:szCs w:val="24"/>
        </w:rPr>
      </w:pPr>
      <w:r w:rsidRPr="00DD0F8F">
        <w:rPr>
          <w:rFonts w:ascii="Arial" w:hAnsi="Arial" w:cs="Arial"/>
          <w:sz w:val="24"/>
          <w:szCs w:val="24"/>
        </w:rPr>
        <w:t xml:space="preserve">Los contratos de trabajo que llegare a suscribir </w:t>
      </w:r>
      <w:r w:rsidRPr="00DD0F8F">
        <w:rPr>
          <w:rFonts w:ascii="Arial" w:hAnsi="Arial" w:cs="Arial"/>
          <w:spacing w:val="2"/>
          <w:sz w:val="24"/>
          <w:szCs w:val="24"/>
        </w:rPr>
        <w:t xml:space="preserve">la </w:t>
      </w:r>
      <w:r w:rsidRPr="00DD0F8F">
        <w:rPr>
          <w:rFonts w:ascii="Arial" w:hAnsi="Arial" w:cs="Arial"/>
          <w:sz w:val="24"/>
          <w:szCs w:val="24"/>
        </w:rPr>
        <w:t>entidad, así como los contratos o convenios que se encuentren regulados especialmente por las normas de carácter</w:t>
      </w:r>
      <w:r w:rsidRPr="00DD0F8F">
        <w:rPr>
          <w:rFonts w:ascii="Arial" w:hAnsi="Arial" w:cs="Arial"/>
          <w:spacing w:val="-15"/>
          <w:sz w:val="24"/>
          <w:szCs w:val="24"/>
        </w:rPr>
        <w:t xml:space="preserve"> </w:t>
      </w:r>
      <w:r w:rsidRPr="00DD0F8F">
        <w:rPr>
          <w:rFonts w:ascii="Arial" w:hAnsi="Arial" w:cs="Arial"/>
          <w:sz w:val="24"/>
          <w:szCs w:val="24"/>
        </w:rPr>
        <w:t>laboral.</w:t>
      </w:r>
    </w:p>
    <w:p w:rsidR="007A10B3" w:rsidRPr="00DD0F8F" w:rsidRDefault="004E7265" w:rsidP="00C465ED">
      <w:pPr>
        <w:pStyle w:val="Prrafodelista"/>
        <w:numPr>
          <w:ilvl w:val="2"/>
          <w:numId w:val="35"/>
        </w:numPr>
        <w:tabs>
          <w:tab w:val="left" w:pos="841"/>
        </w:tabs>
        <w:ind w:right="109"/>
        <w:rPr>
          <w:rFonts w:ascii="Arial" w:hAnsi="Arial" w:cs="Arial"/>
          <w:sz w:val="24"/>
          <w:szCs w:val="24"/>
        </w:rPr>
      </w:pPr>
      <w:r w:rsidRPr="00DD0F8F">
        <w:rPr>
          <w:rFonts w:ascii="Arial" w:hAnsi="Arial" w:cs="Arial"/>
          <w:sz w:val="24"/>
          <w:szCs w:val="24"/>
        </w:rPr>
        <w:lastRenderedPageBreak/>
        <w:t xml:space="preserve">Los contratos de condiciones uniformes que llegare a suscribir, para que presten a favor de </w:t>
      </w:r>
      <w:r w:rsidRPr="00DD0F8F">
        <w:rPr>
          <w:rFonts w:ascii="Arial" w:hAnsi="Arial" w:cs="Arial"/>
          <w:spacing w:val="3"/>
          <w:sz w:val="24"/>
          <w:szCs w:val="24"/>
        </w:rPr>
        <w:t xml:space="preserve">la </w:t>
      </w:r>
      <w:r w:rsidRPr="00DD0F8F">
        <w:rPr>
          <w:rFonts w:ascii="Arial" w:hAnsi="Arial" w:cs="Arial"/>
          <w:sz w:val="24"/>
          <w:szCs w:val="24"/>
        </w:rPr>
        <w:t>entidad servicios públicos domiciliarios.</w:t>
      </w:r>
    </w:p>
    <w:p w:rsidR="007A10B3" w:rsidRPr="00DD0F8F" w:rsidRDefault="004E7265" w:rsidP="00C465ED">
      <w:pPr>
        <w:pStyle w:val="Prrafodelista"/>
        <w:numPr>
          <w:ilvl w:val="2"/>
          <w:numId w:val="35"/>
        </w:numPr>
        <w:tabs>
          <w:tab w:val="left" w:pos="841"/>
        </w:tabs>
        <w:rPr>
          <w:rFonts w:ascii="Arial" w:hAnsi="Arial" w:cs="Arial"/>
          <w:sz w:val="24"/>
          <w:szCs w:val="24"/>
        </w:rPr>
      </w:pPr>
      <w:r w:rsidRPr="00DD0F8F">
        <w:rPr>
          <w:rFonts w:ascii="Arial" w:hAnsi="Arial" w:cs="Arial"/>
          <w:sz w:val="24"/>
          <w:szCs w:val="24"/>
        </w:rPr>
        <w:t>Los asuntos referentes a la caja</w:t>
      </w:r>
      <w:r w:rsidRPr="00DD0F8F">
        <w:rPr>
          <w:rFonts w:ascii="Arial" w:hAnsi="Arial" w:cs="Arial"/>
          <w:spacing w:val="-18"/>
          <w:sz w:val="24"/>
          <w:szCs w:val="24"/>
        </w:rPr>
        <w:t xml:space="preserve"> </w:t>
      </w:r>
      <w:r w:rsidRPr="00DD0F8F">
        <w:rPr>
          <w:rFonts w:ascii="Arial" w:hAnsi="Arial" w:cs="Arial"/>
          <w:sz w:val="24"/>
          <w:szCs w:val="24"/>
        </w:rPr>
        <w:t>menor.</w:t>
      </w:r>
    </w:p>
    <w:p w:rsidR="007A10B3" w:rsidRPr="00DD0F8F" w:rsidRDefault="007A10B3" w:rsidP="003113DE">
      <w:pPr>
        <w:pStyle w:val="Textoindependiente"/>
        <w:spacing w:before="3"/>
        <w:rPr>
          <w:rFonts w:ascii="Arial" w:hAnsi="Arial" w:cs="Arial"/>
        </w:rPr>
      </w:pPr>
    </w:p>
    <w:p w:rsidR="007A10B3" w:rsidRPr="00DD0F8F" w:rsidRDefault="007B4954" w:rsidP="00B01C85">
      <w:pPr>
        <w:pStyle w:val="Ttulo3"/>
      </w:pPr>
      <w:bookmarkStart w:id="78" w:name="_Toc460943976"/>
      <w:bookmarkStart w:id="79" w:name="_Toc461722828"/>
      <w:r w:rsidRPr="00DD0F8F">
        <w:t>3</w:t>
      </w:r>
      <w:r w:rsidR="00CF69FE" w:rsidRPr="00DD0F8F">
        <w:t>.</w:t>
      </w:r>
      <w:r w:rsidRPr="00DD0F8F">
        <w:t>3. REGULACIÓN NORMATIVA DE LA A</w:t>
      </w:r>
      <w:r w:rsidRPr="00DD0F8F">
        <w:rPr>
          <w:spacing w:val="-1"/>
        </w:rPr>
        <w:t xml:space="preserve">CTIVIDAD </w:t>
      </w:r>
      <w:r w:rsidRPr="00DD0F8F">
        <w:t>CONTRACTUAL.</w:t>
      </w:r>
      <w:bookmarkEnd w:id="78"/>
      <w:bookmarkEnd w:id="79"/>
    </w:p>
    <w:p w:rsidR="007A10B3" w:rsidRPr="00DD0F8F" w:rsidRDefault="007A10B3" w:rsidP="003113DE">
      <w:pPr>
        <w:pStyle w:val="Textoindependiente"/>
        <w:spacing w:before="8"/>
        <w:rPr>
          <w:rFonts w:ascii="Arial" w:hAnsi="Arial" w:cs="Arial"/>
          <w:b/>
        </w:rPr>
      </w:pPr>
    </w:p>
    <w:p w:rsidR="007A10B3" w:rsidRPr="00DD0F8F" w:rsidRDefault="004E7265" w:rsidP="003113DE">
      <w:pPr>
        <w:pStyle w:val="Textoindependiente"/>
        <w:spacing w:before="1"/>
        <w:ind w:left="119" w:right="106"/>
        <w:jc w:val="both"/>
        <w:rPr>
          <w:rFonts w:ascii="Arial" w:hAnsi="Arial" w:cs="Arial"/>
        </w:rPr>
      </w:pPr>
      <w:r w:rsidRPr="00DD0F8F">
        <w:rPr>
          <w:rFonts w:ascii="Arial" w:hAnsi="Arial" w:cs="Arial"/>
        </w:rPr>
        <w:t xml:space="preserve">Los contratos que celebre el Municipio de Armenia, se rigen por </w:t>
      </w:r>
      <w:r w:rsidRPr="00DD0F8F">
        <w:rPr>
          <w:rFonts w:ascii="Arial" w:hAnsi="Arial" w:cs="Arial"/>
          <w:spacing w:val="2"/>
        </w:rPr>
        <w:t xml:space="preserve">lo </w:t>
      </w:r>
      <w:r w:rsidRPr="00DD0F8F">
        <w:rPr>
          <w:rFonts w:ascii="Arial" w:hAnsi="Arial" w:cs="Arial"/>
        </w:rPr>
        <w:t xml:space="preserve">dispuesto en </w:t>
      </w:r>
      <w:r w:rsidRPr="00DD0F8F">
        <w:rPr>
          <w:rFonts w:ascii="Arial" w:hAnsi="Arial" w:cs="Arial"/>
          <w:spacing w:val="2"/>
        </w:rPr>
        <w:t xml:space="preserve">la </w:t>
      </w:r>
      <w:r w:rsidRPr="00DD0F8F">
        <w:rPr>
          <w:rFonts w:ascii="Arial" w:hAnsi="Arial" w:cs="Arial"/>
        </w:rPr>
        <w:t xml:space="preserve">Constitución Política de Colombia, en el Estatuto General de Contratación de </w:t>
      </w:r>
      <w:r w:rsidRPr="00DD0F8F">
        <w:rPr>
          <w:rFonts w:ascii="Arial" w:hAnsi="Arial" w:cs="Arial"/>
          <w:spacing w:val="2"/>
        </w:rPr>
        <w:t xml:space="preserve">la </w:t>
      </w:r>
      <w:r w:rsidRPr="00DD0F8F">
        <w:rPr>
          <w:rFonts w:ascii="Arial" w:hAnsi="Arial" w:cs="Arial"/>
        </w:rPr>
        <w:t xml:space="preserve">Administración Pública, conformado entre  otras por las leyes 1150 de 2007, 1474 de 2011, 1450 de 2011, ley 1508 </w:t>
      </w:r>
      <w:r w:rsidRPr="00DD0F8F">
        <w:rPr>
          <w:rFonts w:ascii="Arial" w:hAnsi="Arial" w:cs="Arial"/>
          <w:spacing w:val="-3"/>
        </w:rPr>
        <w:t xml:space="preserve">de </w:t>
      </w:r>
      <w:r w:rsidRPr="00DD0F8F">
        <w:rPr>
          <w:rFonts w:ascii="Arial" w:hAnsi="Arial" w:cs="Arial"/>
        </w:rPr>
        <w:t>2012,</w:t>
      </w:r>
      <w:r w:rsidRPr="00DD0F8F">
        <w:rPr>
          <w:rFonts w:ascii="Arial" w:hAnsi="Arial" w:cs="Arial"/>
          <w:spacing w:val="51"/>
        </w:rPr>
        <w:t xml:space="preserve"> </w:t>
      </w:r>
      <w:r w:rsidRPr="00DD0F8F">
        <w:rPr>
          <w:rFonts w:ascii="Arial" w:hAnsi="Arial" w:cs="Arial"/>
        </w:rPr>
        <w:t>Ley</w:t>
      </w:r>
      <w:r w:rsidRPr="00DD0F8F">
        <w:rPr>
          <w:rFonts w:ascii="Arial" w:hAnsi="Arial" w:cs="Arial"/>
          <w:spacing w:val="53"/>
        </w:rPr>
        <w:t xml:space="preserve"> </w:t>
      </w:r>
      <w:r w:rsidRPr="00DD0F8F">
        <w:rPr>
          <w:rFonts w:ascii="Arial" w:hAnsi="Arial" w:cs="Arial"/>
        </w:rPr>
        <w:t>1682</w:t>
      </w:r>
      <w:r w:rsidRPr="00DD0F8F">
        <w:rPr>
          <w:rFonts w:ascii="Arial" w:hAnsi="Arial" w:cs="Arial"/>
          <w:spacing w:val="53"/>
        </w:rPr>
        <w:t xml:space="preserve"> </w:t>
      </w:r>
      <w:r w:rsidRPr="00DD0F8F">
        <w:rPr>
          <w:rFonts w:ascii="Arial" w:hAnsi="Arial" w:cs="Arial"/>
          <w:spacing w:val="-3"/>
        </w:rPr>
        <w:t>de</w:t>
      </w:r>
      <w:r w:rsidRPr="00DD0F8F">
        <w:rPr>
          <w:rFonts w:ascii="Arial" w:hAnsi="Arial" w:cs="Arial"/>
          <w:spacing w:val="53"/>
        </w:rPr>
        <w:t xml:space="preserve"> </w:t>
      </w:r>
      <w:r w:rsidRPr="00DD0F8F">
        <w:rPr>
          <w:rFonts w:ascii="Arial" w:hAnsi="Arial" w:cs="Arial"/>
        </w:rPr>
        <w:t>2013,</w:t>
      </w:r>
      <w:r w:rsidRPr="00DD0F8F">
        <w:rPr>
          <w:rFonts w:ascii="Arial" w:hAnsi="Arial" w:cs="Arial"/>
          <w:spacing w:val="51"/>
        </w:rPr>
        <w:t xml:space="preserve"> </w:t>
      </w:r>
      <w:r w:rsidRPr="00DD0F8F">
        <w:rPr>
          <w:rFonts w:ascii="Arial" w:hAnsi="Arial" w:cs="Arial"/>
        </w:rPr>
        <w:t>Ley</w:t>
      </w:r>
      <w:r w:rsidRPr="00DD0F8F">
        <w:rPr>
          <w:rFonts w:ascii="Arial" w:hAnsi="Arial" w:cs="Arial"/>
          <w:spacing w:val="53"/>
        </w:rPr>
        <w:t xml:space="preserve"> </w:t>
      </w:r>
      <w:r w:rsidRPr="00DD0F8F">
        <w:rPr>
          <w:rFonts w:ascii="Arial" w:hAnsi="Arial" w:cs="Arial"/>
        </w:rPr>
        <w:t>1712</w:t>
      </w:r>
      <w:r w:rsidRPr="00DD0F8F">
        <w:rPr>
          <w:rFonts w:ascii="Arial" w:hAnsi="Arial" w:cs="Arial"/>
          <w:spacing w:val="53"/>
        </w:rPr>
        <w:t xml:space="preserve"> </w:t>
      </w:r>
      <w:r w:rsidRPr="00DD0F8F">
        <w:rPr>
          <w:rFonts w:ascii="Arial" w:hAnsi="Arial" w:cs="Arial"/>
          <w:spacing w:val="-3"/>
        </w:rPr>
        <w:t>de</w:t>
      </w:r>
      <w:r w:rsidRPr="00DD0F8F">
        <w:rPr>
          <w:rFonts w:ascii="Arial" w:hAnsi="Arial" w:cs="Arial"/>
          <w:spacing w:val="53"/>
        </w:rPr>
        <w:t xml:space="preserve"> </w:t>
      </w:r>
      <w:r w:rsidRPr="00DD0F8F">
        <w:rPr>
          <w:rFonts w:ascii="Arial" w:hAnsi="Arial" w:cs="Arial"/>
        </w:rPr>
        <w:t>2014</w:t>
      </w:r>
      <w:r w:rsidRPr="00DD0F8F">
        <w:rPr>
          <w:rFonts w:ascii="Arial" w:hAnsi="Arial" w:cs="Arial"/>
          <w:spacing w:val="56"/>
        </w:rPr>
        <w:t xml:space="preserve"> </w:t>
      </w:r>
      <w:r w:rsidRPr="00DD0F8F">
        <w:rPr>
          <w:rFonts w:ascii="Arial" w:hAnsi="Arial" w:cs="Arial"/>
        </w:rPr>
        <w:t>y los</w:t>
      </w:r>
      <w:r w:rsidRPr="00DD0F8F">
        <w:rPr>
          <w:rFonts w:ascii="Arial" w:hAnsi="Arial" w:cs="Arial"/>
          <w:spacing w:val="52"/>
        </w:rPr>
        <w:t xml:space="preserve"> </w:t>
      </w:r>
      <w:r w:rsidRPr="00DD0F8F">
        <w:rPr>
          <w:rFonts w:ascii="Arial" w:hAnsi="Arial" w:cs="Arial"/>
        </w:rPr>
        <w:t>decretos</w:t>
      </w:r>
      <w:r w:rsidRPr="00DD0F8F">
        <w:rPr>
          <w:rFonts w:ascii="Arial" w:hAnsi="Arial" w:cs="Arial"/>
          <w:spacing w:val="53"/>
        </w:rPr>
        <w:t xml:space="preserve"> </w:t>
      </w:r>
      <w:r w:rsidRPr="00DD0F8F">
        <w:rPr>
          <w:rFonts w:ascii="Arial" w:hAnsi="Arial" w:cs="Arial"/>
        </w:rPr>
        <w:t>4170</w:t>
      </w:r>
      <w:r w:rsidRPr="00DD0F8F">
        <w:rPr>
          <w:rFonts w:ascii="Arial" w:hAnsi="Arial" w:cs="Arial"/>
          <w:spacing w:val="53"/>
        </w:rPr>
        <w:t xml:space="preserve"> </w:t>
      </w:r>
      <w:r w:rsidRPr="00DD0F8F">
        <w:rPr>
          <w:rFonts w:ascii="Arial" w:hAnsi="Arial" w:cs="Arial"/>
        </w:rPr>
        <w:t>de</w:t>
      </w:r>
      <w:r w:rsidR="00C64840" w:rsidRPr="00DD0F8F">
        <w:rPr>
          <w:rFonts w:ascii="Arial" w:hAnsi="Arial" w:cs="Arial"/>
        </w:rPr>
        <w:t xml:space="preserve"> 2</w:t>
      </w:r>
      <w:r w:rsidRPr="00DD0F8F">
        <w:rPr>
          <w:rFonts w:ascii="Arial" w:hAnsi="Arial" w:cs="Arial"/>
        </w:rPr>
        <w:t xml:space="preserve">011, 019 de 2012, </w:t>
      </w:r>
      <w:r w:rsidR="00E0537D" w:rsidRPr="00DD0F8F">
        <w:rPr>
          <w:rFonts w:ascii="Arial" w:hAnsi="Arial" w:cs="Arial"/>
        </w:rPr>
        <w:t>1082 de 2015</w:t>
      </w:r>
      <w:r w:rsidRPr="00DD0F8F">
        <w:rPr>
          <w:rFonts w:ascii="Arial" w:hAnsi="Arial" w:cs="Arial"/>
        </w:rPr>
        <w:t xml:space="preserve">, así como en </w:t>
      </w:r>
      <w:r w:rsidRPr="00DD0F8F">
        <w:rPr>
          <w:rFonts w:ascii="Arial" w:hAnsi="Arial" w:cs="Arial"/>
          <w:spacing w:val="2"/>
        </w:rPr>
        <w:t>las</w:t>
      </w:r>
      <w:r w:rsidRPr="00DD0F8F">
        <w:rPr>
          <w:rFonts w:ascii="Arial" w:hAnsi="Arial" w:cs="Arial"/>
          <w:spacing w:val="88"/>
        </w:rPr>
        <w:t xml:space="preserve"> </w:t>
      </w:r>
      <w:r w:rsidRPr="00DD0F8F">
        <w:rPr>
          <w:rFonts w:ascii="Arial" w:hAnsi="Arial" w:cs="Arial"/>
        </w:rPr>
        <w:t xml:space="preserve">demás disposiciones que </w:t>
      </w:r>
      <w:r w:rsidRPr="00DD0F8F">
        <w:rPr>
          <w:rFonts w:ascii="Arial" w:hAnsi="Arial" w:cs="Arial"/>
          <w:spacing w:val="2"/>
        </w:rPr>
        <w:t xml:space="preserve">lo </w:t>
      </w:r>
      <w:r w:rsidRPr="00DD0F8F">
        <w:rPr>
          <w:rFonts w:ascii="Arial" w:hAnsi="Arial" w:cs="Arial"/>
        </w:rPr>
        <w:t>reglamenten, complementen, adicionen o modifiquen.</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ind w:left="119" w:right="107"/>
        <w:jc w:val="both"/>
        <w:rPr>
          <w:rFonts w:ascii="Arial" w:hAnsi="Arial" w:cs="Arial"/>
        </w:rPr>
      </w:pPr>
      <w:r w:rsidRPr="00DD0F8F">
        <w:rPr>
          <w:rFonts w:ascii="Arial" w:hAnsi="Arial" w:cs="Arial"/>
        </w:rPr>
        <w:t xml:space="preserve">De igual forma, según lo establece el artículo 13 y 40 de la </w:t>
      </w:r>
      <w:hyperlink r:id="rId50">
        <w:r w:rsidRPr="00DD0F8F">
          <w:rPr>
            <w:rFonts w:ascii="Arial" w:hAnsi="Arial" w:cs="Arial"/>
          </w:rPr>
          <w:t>ley 80 de</w:t>
        </w:r>
      </w:hyperlink>
      <w:r w:rsidRPr="00DD0F8F">
        <w:rPr>
          <w:rFonts w:ascii="Arial" w:hAnsi="Arial" w:cs="Arial"/>
        </w:rPr>
        <w:t xml:space="preserve"> </w:t>
      </w:r>
      <w:hyperlink r:id="rId51">
        <w:r w:rsidRPr="00DD0F8F">
          <w:rPr>
            <w:rFonts w:ascii="Arial" w:hAnsi="Arial" w:cs="Arial"/>
          </w:rPr>
          <w:t>1993</w:t>
        </w:r>
      </w:hyperlink>
      <w:r w:rsidRPr="00DD0F8F">
        <w:rPr>
          <w:rFonts w:ascii="Arial" w:hAnsi="Arial" w:cs="Arial"/>
        </w:rPr>
        <w:t>, a la contratación estatal le son aplicables las disposiciones Comerciales y Civiles pertinentes en aquellas materias no reguladas por la misma. La contratación que lleve a cabo el Municipio de Armenia, deberá sujetarse también a las disposiciones del Estatuto Orgánico de Presupuesto.</w:t>
      </w:r>
    </w:p>
    <w:p w:rsidR="007A10B3" w:rsidRPr="00DD0F8F" w:rsidRDefault="007A10B3" w:rsidP="003113DE">
      <w:pPr>
        <w:pStyle w:val="Textoindependiente"/>
        <w:spacing w:before="4"/>
        <w:rPr>
          <w:rFonts w:ascii="Arial" w:hAnsi="Arial" w:cs="Arial"/>
        </w:rPr>
      </w:pPr>
    </w:p>
    <w:p w:rsidR="007A10B3" w:rsidRPr="00DD0F8F" w:rsidRDefault="00E36351" w:rsidP="00B01C85">
      <w:pPr>
        <w:pStyle w:val="Ttulo3"/>
      </w:pPr>
      <w:bookmarkStart w:id="80" w:name="_Toc460943977"/>
      <w:bookmarkStart w:id="81" w:name="_Toc461722829"/>
      <w:r w:rsidRPr="00DD0F8F">
        <w:t>3</w:t>
      </w:r>
      <w:r w:rsidR="00CF69FE" w:rsidRPr="00DD0F8F">
        <w:t>.</w:t>
      </w:r>
      <w:r w:rsidR="007B4954" w:rsidRPr="00DD0F8F">
        <w:t>4. COMPETENCIA PARA DIRIGIR PROCESOS DE SELECCIÓN Y CELEBRAR</w:t>
      </w:r>
      <w:r w:rsidR="007B4954" w:rsidRPr="00DD0F8F">
        <w:rPr>
          <w:spacing w:val="-4"/>
        </w:rPr>
        <w:t xml:space="preserve"> </w:t>
      </w:r>
      <w:r w:rsidR="007B4954" w:rsidRPr="00DD0F8F">
        <w:t>CONTRATOS.</w:t>
      </w:r>
      <w:bookmarkEnd w:id="80"/>
      <w:bookmarkEnd w:id="81"/>
    </w:p>
    <w:p w:rsidR="007A10B3" w:rsidRPr="00DD0F8F" w:rsidRDefault="007A10B3" w:rsidP="003113DE">
      <w:pPr>
        <w:pStyle w:val="Textoindependiente"/>
        <w:spacing w:before="11"/>
        <w:rPr>
          <w:rFonts w:ascii="Arial" w:hAnsi="Arial" w:cs="Arial"/>
        </w:rPr>
      </w:pPr>
    </w:p>
    <w:p w:rsidR="007A10B3" w:rsidRPr="00DD0F8F" w:rsidRDefault="004E7265" w:rsidP="003113DE">
      <w:pPr>
        <w:pStyle w:val="Textoindependiente"/>
        <w:ind w:left="119" w:right="109"/>
        <w:jc w:val="both"/>
        <w:rPr>
          <w:rFonts w:ascii="Arial" w:hAnsi="Arial" w:cs="Arial"/>
        </w:rPr>
      </w:pPr>
      <w:r w:rsidRPr="00DD0F8F">
        <w:rPr>
          <w:rFonts w:ascii="Arial" w:hAnsi="Arial" w:cs="Arial"/>
        </w:rPr>
        <w:t>El Alcalde Municipal tendrá la competencia para ordenar y dirigir procedimientos de selección de contratistas y para celebrar los contratos que requiera el Municipio</w:t>
      </w:r>
      <w:r w:rsidR="00835434" w:rsidRPr="00DD0F8F">
        <w:rPr>
          <w:rStyle w:val="Refdenotaalpie"/>
          <w:rFonts w:ascii="Arial" w:hAnsi="Arial" w:cs="Arial"/>
        </w:rPr>
        <w:footnoteReference w:id="36"/>
      </w:r>
      <w:r w:rsidRPr="00DD0F8F">
        <w:rPr>
          <w:rFonts w:ascii="Arial" w:hAnsi="Arial" w:cs="Arial"/>
        </w:rPr>
        <w:t>.</w:t>
      </w:r>
    </w:p>
    <w:p w:rsidR="007A10B3" w:rsidRPr="00DD0F8F" w:rsidRDefault="007A10B3" w:rsidP="003113DE">
      <w:pPr>
        <w:pStyle w:val="Textoindependiente"/>
        <w:spacing w:before="11"/>
        <w:rPr>
          <w:rFonts w:ascii="Arial" w:hAnsi="Arial" w:cs="Arial"/>
        </w:rPr>
      </w:pPr>
    </w:p>
    <w:p w:rsidR="007A10B3" w:rsidRPr="00DD0F8F" w:rsidRDefault="00E36351" w:rsidP="00B01C85">
      <w:pPr>
        <w:pStyle w:val="Ttulo3"/>
      </w:pPr>
      <w:bookmarkStart w:id="82" w:name="_Toc460943978"/>
      <w:bookmarkStart w:id="83" w:name="_Toc461722830"/>
      <w:r w:rsidRPr="00DD0F8F">
        <w:t>3</w:t>
      </w:r>
      <w:r w:rsidR="00CF69FE" w:rsidRPr="00DD0F8F">
        <w:t>.</w:t>
      </w:r>
      <w:r w:rsidR="007B4954" w:rsidRPr="00DD0F8F">
        <w:t>5. DELEGACIÓN.</w:t>
      </w:r>
      <w:bookmarkEnd w:id="82"/>
      <w:bookmarkEnd w:id="83"/>
    </w:p>
    <w:p w:rsidR="007A10B3" w:rsidRPr="00DD0F8F" w:rsidRDefault="007A10B3" w:rsidP="003113DE">
      <w:pPr>
        <w:pStyle w:val="Textoindependiente"/>
        <w:spacing w:before="11"/>
        <w:rPr>
          <w:rFonts w:ascii="Arial" w:hAnsi="Arial" w:cs="Arial"/>
          <w:b/>
        </w:rPr>
      </w:pPr>
    </w:p>
    <w:p w:rsidR="007A10B3" w:rsidRPr="00DD0F8F" w:rsidRDefault="004E7265" w:rsidP="003113DE">
      <w:pPr>
        <w:pStyle w:val="Textoindependiente"/>
        <w:ind w:left="119" w:right="117"/>
        <w:jc w:val="both"/>
        <w:rPr>
          <w:rFonts w:ascii="Arial" w:hAnsi="Arial" w:cs="Arial"/>
        </w:rPr>
      </w:pPr>
      <w:r w:rsidRPr="00DD0F8F">
        <w:rPr>
          <w:rFonts w:ascii="Arial" w:hAnsi="Arial" w:cs="Arial"/>
        </w:rPr>
        <w:t>La competencia para ordenar y dirigir procedimientos de selección de contratistas, podrá ser delegada</w:t>
      </w:r>
      <w:r w:rsidR="00835434" w:rsidRPr="00DD0F8F">
        <w:rPr>
          <w:rStyle w:val="Refdenotaalpie"/>
          <w:rFonts w:ascii="Arial" w:hAnsi="Arial" w:cs="Arial"/>
        </w:rPr>
        <w:footnoteReference w:id="37"/>
      </w:r>
      <w:r w:rsidRPr="00DD0F8F">
        <w:rPr>
          <w:rFonts w:ascii="Arial" w:hAnsi="Arial" w:cs="Arial"/>
          <w:position w:val="11"/>
        </w:rPr>
        <w:t xml:space="preserve"> </w:t>
      </w:r>
      <w:r w:rsidRPr="00DD0F8F">
        <w:rPr>
          <w:rFonts w:ascii="Arial" w:hAnsi="Arial" w:cs="Arial"/>
        </w:rPr>
        <w:t>total o parcialmente por el Alcalde del Municipio de Armenia, cumpliendo con las siguientes condiciones:</w:t>
      </w:r>
    </w:p>
    <w:p w:rsidR="007A10B3" w:rsidRPr="00DD0F8F" w:rsidRDefault="007A10B3" w:rsidP="003113DE">
      <w:pPr>
        <w:pStyle w:val="Textoindependiente"/>
        <w:rPr>
          <w:rFonts w:ascii="Arial" w:hAnsi="Arial" w:cs="Arial"/>
        </w:rPr>
      </w:pPr>
    </w:p>
    <w:p w:rsidR="007A10B3" w:rsidRPr="00DD0F8F" w:rsidRDefault="004E7265" w:rsidP="00C465ED">
      <w:pPr>
        <w:pStyle w:val="Prrafodelista"/>
        <w:numPr>
          <w:ilvl w:val="0"/>
          <w:numId w:val="34"/>
        </w:numPr>
        <w:tabs>
          <w:tab w:val="left" w:pos="481"/>
        </w:tabs>
        <w:spacing w:before="4"/>
        <w:ind w:right="114"/>
        <w:rPr>
          <w:rFonts w:ascii="Arial" w:hAnsi="Arial" w:cs="Arial"/>
          <w:sz w:val="24"/>
          <w:szCs w:val="24"/>
        </w:rPr>
      </w:pPr>
      <w:r w:rsidRPr="00DD0F8F">
        <w:rPr>
          <w:rFonts w:ascii="Arial" w:hAnsi="Arial" w:cs="Arial"/>
          <w:sz w:val="24"/>
          <w:szCs w:val="24"/>
        </w:rPr>
        <w:t xml:space="preserve">Tal delegación solo puede recaer en servidores públicos con vinculación legal y reglamentaria </w:t>
      </w:r>
      <w:r w:rsidRPr="00DD0F8F">
        <w:rPr>
          <w:rFonts w:ascii="Arial" w:hAnsi="Arial" w:cs="Arial"/>
          <w:spacing w:val="-4"/>
          <w:sz w:val="24"/>
          <w:szCs w:val="24"/>
        </w:rPr>
        <w:t xml:space="preserve">del </w:t>
      </w:r>
      <w:r w:rsidRPr="00DD0F8F">
        <w:rPr>
          <w:rFonts w:ascii="Arial" w:hAnsi="Arial" w:cs="Arial"/>
          <w:sz w:val="24"/>
          <w:szCs w:val="24"/>
        </w:rPr>
        <w:t>nivel señalado por las disposiciones legales</w:t>
      </w:r>
      <w:r w:rsidRPr="00DD0F8F">
        <w:rPr>
          <w:rFonts w:ascii="Arial" w:hAnsi="Arial" w:cs="Arial"/>
          <w:spacing w:val="-16"/>
          <w:sz w:val="24"/>
          <w:szCs w:val="24"/>
        </w:rPr>
        <w:t xml:space="preserve"> </w:t>
      </w:r>
      <w:r w:rsidRPr="00DD0F8F">
        <w:rPr>
          <w:rFonts w:ascii="Arial" w:hAnsi="Arial" w:cs="Arial"/>
          <w:sz w:val="24"/>
          <w:szCs w:val="24"/>
        </w:rPr>
        <w:t>vigentes.</w:t>
      </w:r>
    </w:p>
    <w:p w:rsidR="007A10B3" w:rsidRPr="00DD0F8F" w:rsidRDefault="004E7265" w:rsidP="00C465ED">
      <w:pPr>
        <w:pStyle w:val="Prrafodelista"/>
        <w:numPr>
          <w:ilvl w:val="0"/>
          <w:numId w:val="34"/>
        </w:numPr>
        <w:tabs>
          <w:tab w:val="left" w:pos="481"/>
        </w:tabs>
        <w:spacing w:before="3"/>
        <w:ind w:right="115"/>
        <w:rPr>
          <w:rFonts w:ascii="Arial" w:hAnsi="Arial" w:cs="Arial"/>
          <w:sz w:val="24"/>
          <w:szCs w:val="24"/>
        </w:rPr>
      </w:pPr>
      <w:r w:rsidRPr="00DD0F8F">
        <w:rPr>
          <w:rFonts w:ascii="Arial" w:hAnsi="Arial" w:cs="Arial"/>
          <w:sz w:val="24"/>
          <w:szCs w:val="24"/>
        </w:rPr>
        <w:lastRenderedPageBreak/>
        <w:t xml:space="preserve">La decisión </w:t>
      </w:r>
      <w:r w:rsidRPr="00DD0F8F">
        <w:rPr>
          <w:rFonts w:ascii="Arial" w:hAnsi="Arial" w:cs="Arial"/>
          <w:spacing w:val="-3"/>
          <w:sz w:val="24"/>
          <w:szCs w:val="24"/>
        </w:rPr>
        <w:t xml:space="preserve">de </w:t>
      </w:r>
      <w:r w:rsidRPr="00DD0F8F">
        <w:rPr>
          <w:rFonts w:ascii="Arial" w:hAnsi="Arial" w:cs="Arial"/>
          <w:sz w:val="24"/>
          <w:szCs w:val="24"/>
        </w:rPr>
        <w:t xml:space="preserve">delegar esta competencia deberá ser adoptada mediante acto administrativo, que deberá ser notificado de manera personal </w:t>
      </w:r>
      <w:r w:rsidRPr="00DD0F8F">
        <w:rPr>
          <w:rFonts w:ascii="Arial" w:hAnsi="Arial" w:cs="Arial"/>
          <w:spacing w:val="-3"/>
          <w:sz w:val="24"/>
          <w:szCs w:val="24"/>
        </w:rPr>
        <w:t xml:space="preserve">al </w:t>
      </w:r>
      <w:r w:rsidRPr="00DD0F8F">
        <w:rPr>
          <w:rFonts w:ascii="Arial" w:hAnsi="Arial" w:cs="Arial"/>
          <w:sz w:val="24"/>
          <w:szCs w:val="24"/>
        </w:rPr>
        <w:t xml:space="preserve">funcionario sobre el </w:t>
      </w:r>
      <w:r w:rsidRPr="00DD0F8F">
        <w:rPr>
          <w:rFonts w:ascii="Arial" w:hAnsi="Arial" w:cs="Arial"/>
          <w:spacing w:val="-3"/>
          <w:sz w:val="24"/>
          <w:szCs w:val="24"/>
        </w:rPr>
        <w:t xml:space="preserve">cual </w:t>
      </w:r>
      <w:r w:rsidRPr="00DD0F8F">
        <w:rPr>
          <w:rFonts w:ascii="Arial" w:hAnsi="Arial" w:cs="Arial"/>
          <w:sz w:val="24"/>
          <w:szCs w:val="24"/>
        </w:rPr>
        <w:t xml:space="preserve">recaiga </w:t>
      </w:r>
      <w:r w:rsidRPr="00DD0F8F">
        <w:rPr>
          <w:rFonts w:ascii="Arial" w:hAnsi="Arial" w:cs="Arial"/>
          <w:spacing w:val="2"/>
          <w:sz w:val="24"/>
          <w:szCs w:val="24"/>
        </w:rPr>
        <w:t>la</w:t>
      </w:r>
      <w:r w:rsidRPr="00DD0F8F">
        <w:rPr>
          <w:rFonts w:ascii="Arial" w:hAnsi="Arial" w:cs="Arial"/>
          <w:spacing w:val="-6"/>
          <w:sz w:val="24"/>
          <w:szCs w:val="24"/>
        </w:rPr>
        <w:t xml:space="preserve"> </w:t>
      </w:r>
      <w:r w:rsidRPr="00DD0F8F">
        <w:rPr>
          <w:rFonts w:ascii="Arial" w:hAnsi="Arial" w:cs="Arial"/>
          <w:sz w:val="24"/>
          <w:szCs w:val="24"/>
        </w:rPr>
        <w:t>delegación.</w:t>
      </w:r>
    </w:p>
    <w:p w:rsidR="007A10B3" w:rsidRPr="00DD0F8F" w:rsidRDefault="004E7265" w:rsidP="00C465ED">
      <w:pPr>
        <w:pStyle w:val="Prrafodelista"/>
        <w:numPr>
          <w:ilvl w:val="0"/>
          <w:numId w:val="34"/>
        </w:numPr>
        <w:tabs>
          <w:tab w:val="left" w:pos="481"/>
        </w:tabs>
        <w:ind w:right="108"/>
        <w:rPr>
          <w:rFonts w:ascii="Arial" w:hAnsi="Arial" w:cs="Arial"/>
          <w:sz w:val="24"/>
          <w:szCs w:val="24"/>
        </w:rPr>
      </w:pPr>
      <w:r w:rsidRPr="00DD0F8F">
        <w:rPr>
          <w:rFonts w:ascii="Arial" w:hAnsi="Arial" w:cs="Arial"/>
          <w:sz w:val="24"/>
          <w:szCs w:val="24"/>
        </w:rPr>
        <w:t>El acto administrativo de delegación deberá indicar de manera clara el, o los funcionarios sobre los cuales recae, las condiciones en que opera y los asuntos que</w:t>
      </w:r>
      <w:r w:rsidRPr="00DD0F8F">
        <w:rPr>
          <w:rFonts w:ascii="Arial" w:hAnsi="Arial" w:cs="Arial"/>
          <w:spacing w:val="-10"/>
          <w:sz w:val="24"/>
          <w:szCs w:val="24"/>
        </w:rPr>
        <w:t xml:space="preserve"> </w:t>
      </w:r>
      <w:r w:rsidRPr="00DD0F8F">
        <w:rPr>
          <w:rFonts w:ascii="Arial" w:hAnsi="Arial" w:cs="Arial"/>
          <w:sz w:val="24"/>
          <w:szCs w:val="24"/>
        </w:rPr>
        <w:t>comprende.</w:t>
      </w:r>
    </w:p>
    <w:p w:rsidR="007A10B3" w:rsidRPr="00DD0F8F" w:rsidRDefault="007A10B3" w:rsidP="003113DE">
      <w:pPr>
        <w:pStyle w:val="Textoindependiente"/>
        <w:spacing w:before="11"/>
        <w:rPr>
          <w:rFonts w:ascii="Arial" w:hAnsi="Arial" w:cs="Arial"/>
        </w:rPr>
      </w:pPr>
    </w:p>
    <w:p w:rsidR="007A10B3" w:rsidRPr="00DD0F8F" w:rsidRDefault="004E7265" w:rsidP="003113DE">
      <w:pPr>
        <w:pStyle w:val="Textoindependiente"/>
        <w:ind w:left="119" w:right="113"/>
        <w:jc w:val="both"/>
        <w:rPr>
          <w:rFonts w:ascii="Arial" w:hAnsi="Arial" w:cs="Arial"/>
        </w:rPr>
      </w:pPr>
      <w:r w:rsidRPr="00DD0F8F">
        <w:rPr>
          <w:rFonts w:ascii="Arial" w:hAnsi="Arial" w:cs="Arial"/>
          <w:b/>
        </w:rPr>
        <w:t xml:space="preserve">PARÁGRAFO PRIMERO: </w:t>
      </w:r>
      <w:r w:rsidRPr="00DD0F8F">
        <w:rPr>
          <w:rFonts w:ascii="Arial" w:hAnsi="Arial" w:cs="Arial"/>
        </w:rPr>
        <w:t>De acuerdo con los estudios realizados por el contratista, al momento de desarrollar el presente manual existe al interior del Municipio de Armenia, el Manual de Funciones, en el cual se encuentran desconcentradas algunas actividades propias de la actividad contractual.</w:t>
      </w:r>
    </w:p>
    <w:p w:rsidR="007A10B3" w:rsidRPr="00DD0F8F" w:rsidRDefault="007A10B3" w:rsidP="003113DE">
      <w:pPr>
        <w:pStyle w:val="Textoindependiente"/>
        <w:spacing w:before="4"/>
        <w:rPr>
          <w:rFonts w:ascii="Arial" w:hAnsi="Arial" w:cs="Arial"/>
        </w:rPr>
      </w:pPr>
    </w:p>
    <w:p w:rsidR="007A10B3" w:rsidRPr="00DD0F8F" w:rsidRDefault="004E7265" w:rsidP="003113DE">
      <w:pPr>
        <w:pStyle w:val="Textoindependiente"/>
        <w:ind w:left="119" w:right="102"/>
        <w:jc w:val="both"/>
        <w:rPr>
          <w:rFonts w:ascii="Arial" w:hAnsi="Arial" w:cs="Arial"/>
        </w:rPr>
      </w:pPr>
      <w:r w:rsidRPr="00DD0F8F">
        <w:rPr>
          <w:rFonts w:ascii="Arial" w:hAnsi="Arial" w:cs="Arial"/>
          <w:b/>
        </w:rPr>
        <w:t xml:space="preserve">PARÁGRAFO SEGUNDO: </w:t>
      </w:r>
      <w:r w:rsidRPr="00DD0F8F">
        <w:rPr>
          <w:rFonts w:ascii="Arial" w:hAnsi="Arial" w:cs="Arial"/>
        </w:rPr>
        <w:t xml:space="preserve">En todo caso, los deberes de control y vigilancia de la actividad delegada por parte del Alcalde </w:t>
      </w:r>
      <w:r w:rsidR="007F5C07" w:rsidRPr="00DD0F8F">
        <w:rPr>
          <w:rFonts w:ascii="Arial" w:hAnsi="Arial" w:cs="Arial"/>
        </w:rPr>
        <w:t>Municipal, continúan a su cargo</w:t>
      </w:r>
      <w:r w:rsidR="007F5C07" w:rsidRPr="00DD0F8F">
        <w:rPr>
          <w:rStyle w:val="Refdenotaalpie"/>
          <w:rFonts w:ascii="Arial" w:hAnsi="Arial" w:cs="Arial"/>
        </w:rPr>
        <w:footnoteReference w:id="38"/>
      </w:r>
      <w:r w:rsidRPr="00DD0F8F">
        <w:rPr>
          <w:rFonts w:ascii="Arial" w:hAnsi="Arial" w:cs="Arial"/>
          <w:position w:val="11"/>
        </w:rPr>
        <w:t xml:space="preserve"> </w:t>
      </w:r>
      <w:r w:rsidRPr="00DD0F8F">
        <w:rPr>
          <w:rFonts w:ascii="Arial" w:hAnsi="Arial" w:cs="Arial"/>
        </w:rPr>
        <w:t>y no se exime de ellos por virtud de la delegación</w:t>
      </w:r>
      <w:r w:rsidR="007F5C07" w:rsidRPr="00DD0F8F">
        <w:rPr>
          <w:rStyle w:val="Refdenotaalpie"/>
          <w:rFonts w:ascii="Arial" w:hAnsi="Arial" w:cs="Arial"/>
        </w:rPr>
        <w:footnoteReference w:id="39"/>
      </w:r>
      <w:r w:rsidRPr="00DD0F8F">
        <w:rPr>
          <w:rFonts w:ascii="Arial" w:hAnsi="Arial" w:cs="Arial"/>
        </w:rPr>
        <w:t>.</w:t>
      </w:r>
    </w:p>
    <w:p w:rsidR="007A10B3" w:rsidRDefault="007A10B3" w:rsidP="003113DE">
      <w:pPr>
        <w:pStyle w:val="Textoindependiente"/>
        <w:spacing w:before="2"/>
        <w:rPr>
          <w:rFonts w:ascii="Arial" w:hAnsi="Arial" w:cs="Arial"/>
        </w:rPr>
      </w:pPr>
    </w:p>
    <w:p w:rsidR="00B01C85" w:rsidRDefault="00B01C85" w:rsidP="003113DE">
      <w:pPr>
        <w:pStyle w:val="Textoindependiente"/>
        <w:spacing w:before="2"/>
        <w:rPr>
          <w:rFonts w:ascii="Arial" w:hAnsi="Arial" w:cs="Arial"/>
        </w:rPr>
      </w:pPr>
    </w:p>
    <w:p w:rsidR="00B01C85" w:rsidRPr="00DD0F8F" w:rsidRDefault="00B01C85" w:rsidP="003113DE">
      <w:pPr>
        <w:pStyle w:val="Textoindependiente"/>
        <w:spacing w:before="2"/>
        <w:rPr>
          <w:rFonts w:ascii="Arial" w:hAnsi="Arial" w:cs="Arial"/>
        </w:rPr>
      </w:pPr>
    </w:p>
    <w:p w:rsidR="007A10B3" w:rsidRPr="00DD0F8F" w:rsidRDefault="007B4954" w:rsidP="00B01C85">
      <w:pPr>
        <w:pStyle w:val="Ttulo3"/>
      </w:pPr>
      <w:bookmarkStart w:id="84" w:name="_Toc460943979"/>
      <w:bookmarkStart w:id="85" w:name="_Toc461722831"/>
      <w:r w:rsidRPr="00DD0F8F">
        <w:t>3.6. DESCONCENTRACIÓN.</w:t>
      </w:r>
      <w:bookmarkEnd w:id="84"/>
      <w:bookmarkEnd w:id="85"/>
    </w:p>
    <w:p w:rsidR="007A10B3" w:rsidRPr="00DD0F8F" w:rsidRDefault="007A10B3" w:rsidP="003113DE">
      <w:pPr>
        <w:pStyle w:val="Textoindependiente"/>
        <w:spacing w:before="3"/>
        <w:rPr>
          <w:rFonts w:ascii="Arial" w:hAnsi="Arial" w:cs="Arial"/>
          <w:b/>
        </w:rPr>
      </w:pPr>
    </w:p>
    <w:p w:rsidR="007A10B3" w:rsidRPr="00DD0F8F" w:rsidRDefault="004E7265" w:rsidP="003113DE">
      <w:pPr>
        <w:pStyle w:val="Textoindependiente"/>
        <w:spacing w:before="1"/>
        <w:ind w:left="119" w:right="102"/>
        <w:jc w:val="both"/>
        <w:rPr>
          <w:rFonts w:ascii="Arial" w:hAnsi="Arial" w:cs="Arial"/>
        </w:rPr>
      </w:pPr>
      <w:r w:rsidRPr="00DD0F8F">
        <w:rPr>
          <w:rFonts w:ascii="Arial" w:hAnsi="Arial" w:cs="Arial"/>
        </w:rPr>
        <w:t>El Alcalde Municipal podrá distribuir entre las diferentes secretarías, departamentos administrativos, unidades administrativas, o servidores públicos, el impulso y desarrollo de las diferentes actividades propias de la actividad contractual, teniendo en cuenta para ello los manuales de funciones, los perfiles profesionales y el presente manual de contratación. Tal distribución no implica autonomía administrativa</w:t>
      </w:r>
      <w:r w:rsidR="007F5C07" w:rsidRPr="00DD0F8F">
        <w:rPr>
          <w:rStyle w:val="Refdenotaalpie"/>
          <w:rFonts w:ascii="Arial" w:hAnsi="Arial" w:cs="Arial"/>
        </w:rPr>
        <w:footnoteReference w:id="40"/>
      </w:r>
      <w:r w:rsidRPr="00DD0F8F">
        <w:rPr>
          <w:rFonts w:ascii="Arial" w:hAnsi="Arial" w:cs="Arial"/>
        </w:rPr>
        <w:t>.</w:t>
      </w:r>
    </w:p>
    <w:p w:rsidR="007A10B3" w:rsidRPr="00DD0F8F" w:rsidRDefault="007A10B3" w:rsidP="003113DE">
      <w:pPr>
        <w:pStyle w:val="Textoindependiente"/>
        <w:spacing w:before="10"/>
        <w:rPr>
          <w:rFonts w:ascii="Arial" w:hAnsi="Arial" w:cs="Arial"/>
        </w:rPr>
      </w:pPr>
    </w:p>
    <w:p w:rsidR="00C64840" w:rsidRPr="00DD0F8F" w:rsidRDefault="00E36351" w:rsidP="00B01C85">
      <w:pPr>
        <w:pStyle w:val="Ttulo3"/>
      </w:pPr>
      <w:bookmarkStart w:id="86" w:name="_Toc460943980"/>
      <w:bookmarkStart w:id="87" w:name="_Toc461722832"/>
      <w:r w:rsidRPr="00DD0F8F">
        <w:t>3</w:t>
      </w:r>
      <w:r w:rsidR="00CF69FE" w:rsidRPr="00DD0F8F">
        <w:t>.</w:t>
      </w:r>
      <w:r w:rsidR="007B4954" w:rsidRPr="00DD0F8F">
        <w:t>7. INHABILIDADES E INCOMPATIBILIDADES PARA CONTRATAR.</w:t>
      </w:r>
      <w:bookmarkEnd w:id="86"/>
      <w:bookmarkEnd w:id="87"/>
    </w:p>
    <w:p w:rsidR="00C64840" w:rsidRPr="00DD0F8F" w:rsidRDefault="00C64840" w:rsidP="003113DE">
      <w:pPr>
        <w:pStyle w:val="Textoindependiente"/>
        <w:ind w:left="119" w:right="116"/>
        <w:jc w:val="both"/>
        <w:rPr>
          <w:rFonts w:ascii="Arial" w:hAnsi="Arial" w:cs="Arial"/>
        </w:rPr>
      </w:pPr>
    </w:p>
    <w:p w:rsidR="007A10B3" w:rsidRPr="00DD0F8F" w:rsidRDefault="004E7265" w:rsidP="003113DE">
      <w:pPr>
        <w:pStyle w:val="Textoindependiente"/>
        <w:ind w:left="119" w:right="116"/>
        <w:jc w:val="both"/>
        <w:rPr>
          <w:rFonts w:ascii="Arial" w:hAnsi="Arial" w:cs="Arial"/>
        </w:rPr>
      </w:pPr>
      <w:r w:rsidRPr="00DD0F8F">
        <w:rPr>
          <w:rFonts w:ascii="Arial" w:hAnsi="Arial" w:cs="Arial"/>
        </w:rPr>
        <w:t>Quienes deseen contratar con el Municipio de Armenia se someten al régimen de inhabilidades e incompatibilidades consagrado en la legislación vigente, entre los que se encuentran:</w:t>
      </w:r>
    </w:p>
    <w:p w:rsidR="007A10B3" w:rsidRPr="00DD0F8F" w:rsidRDefault="007A10B3" w:rsidP="003113DE">
      <w:pPr>
        <w:pStyle w:val="Textoindependiente"/>
        <w:spacing w:before="8"/>
        <w:rPr>
          <w:rFonts w:ascii="Arial" w:hAnsi="Arial" w:cs="Arial"/>
        </w:rPr>
      </w:pPr>
    </w:p>
    <w:p w:rsidR="007A10B3" w:rsidRPr="00DD0F8F" w:rsidRDefault="00691292" w:rsidP="003113DE">
      <w:pPr>
        <w:pStyle w:val="Ttulo4"/>
        <w:rPr>
          <w:rFonts w:cs="Arial"/>
        </w:rPr>
      </w:pPr>
      <w:r w:rsidRPr="00DD0F8F">
        <w:rPr>
          <w:rFonts w:cs="Arial"/>
        </w:rPr>
        <w:t xml:space="preserve">1. </w:t>
      </w:r>
      <w:hyperlink r:id="rId52">
        <w:r w:rsidR="004E7265" w:rsidRPr="00DD0F8F">
          <w:rPr>
            <w:rFonts w:cs="Arial"/>
          </w:rPr>
          <w:t>Constitución Nacional</w:t>
        </w:r>
      </w:hyperlink>
      <w:r w:rsidR="004E7265" w:rsidRPr="00DD0F8F">
        <w:rPr>
          <w:rFonts w:cs="Arial"/>
        </w:rPr>
        <w:t>,</w:t>
      </w:r>
      <w:r w:rsidR="004E7265" w:rsidRPr="00DD0F8F">
        <w:rPr>
          <w:rFonts w:cs="Arial"/>
          <w:spacing w:val="-16"/>
        </w:rPr>
        <w:t xml:space="preserve"> </w:t>
      </w:r>
      <w:r w:rsidR="004E7265" w:rsidRPr="00DD0F8F">
        <w:rPr>
          <w:rFonts w:cs="Arial"/>
        </w:rPr>
        <w:t>artículos:</w:t>
      </w:r>
    </w:p>
    <w:p w:rsidR="007A10B3" w:rsidRPr="00DD0F8F" w:rsidRDefault="004E7265" w:rsidP="00C465ED">
      <w:pPr>
        <w:pStyle w:val="Prrafodelista"/>
        <w:numPr>
          <w:ilvl w:val="1"/>
          <w:numId w:val="33"/>
        </w:numPr>
        <w:tabs>
          <w:tab w:val="left" w:pos="840"/>
          <w:tab w:val="left" w:pos="841"/>
        </w:tabs>
        <w:spacing w:before="44"/>
        <w:rPr>
          <w:rFonts w:ascii="Arial" w:hAnsi="Arial" w:cs="Arial"/>
          <w:sz w:val="24"/>
          <w:szCs w:val="24"/>
        </w:rPr>
      </w:pPr>
      <w:r w:rsidRPr="00DD0F8F">
        <w:rPr>
          <w:rFonts w:ascii="Arial" w:hAnsi="Arial" w:cs="Arial"/>
          <w:sz w:val="24"/>
          <w:szCs w:val="24"/>
        </w:rPr>
        <w:t>127 (Servidores</w:t>
      </w:r>
      <w:r w:rsidRPr="00DD0F8F">
        <w:rPr>
          <w:rFonts w:ascii="Arial" w:hAnsi="Arial" w:cs="Arial"/>
          <w:spacing w:val="-5"/>
          <w:sz w:val="24"/>
          <w:szCs w:val="24"/>
        </w:rPr>
        <w:t xml:space="preserve"> </w:t>
      </w:r>
      <w:r w:rsidRPr="00DD0F8F">
        <w:rPr>
          <w:rFonts w:ascii="Arial" w:hAnsi="Arial" w:cs="Arial"/>
          <w:sz w:val="24"/>
          <w:szCs w:val="24"/>
        </w:rPr>
        <w:t>públicos).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122 (Inhabilidad por delitos contra el patrimonio del</w:t>
      </w:r>
      <w:r w:rsidRPr="00DD0F8F">
        <w:rPr>
          <w:rFonts w:ascii="Arial" w:hAnsi="Arial" w:cs="Arial"/>
          <w:spacing w:val="-22"/>
          <w:sz w:val="24"/>
          <w:szCs w:val="24"/>
        </w:rPr>
        <w:t xml:space="preserve"> </w:t>
      </w:r>
      <w:r w:rsidRPr="00DD0F8F">
        <w:rPr>
          <w:rFonts w:ascii="Arial" w:hAnsi="Arial" w:cs="Arial"/>
          <w:sz w:val="24"/>
          <w:szCs w:val="24"/>
        </w:rPr>
        <w:t>Estado).</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179 No. 3 (Inhabilidades para</w:t>
      </w:r>
      <w:r w:rsidRPr="00DD0F8F">
        <w:rPr>
          <w:rFonts w:ascii="Arial" w:hAnsi="Arial" w:cs="Arial"/>
          <w:spacing w:val="-15"/>
          <w:sz w:val="24"/>
          <w:szCs w:val="24"/>
        </w:rPr>
        <w:t xml:space="preserve"> </w:t>
      </w:r>
      <w:r w:rsidRPr="00DD0F8F">
        <w:rPr>
          <w:rFonts w:ascii="Arial" w:hAnsi="Arial" w:cs="Arial"/>
          <w:sz w:val="24"/>
          <w:szCs w:val="24"/>
        </w:rPr>
        <w:t>congresistas).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180 No. 4 (Inhabilidades para</w:t>
      </w:r>
      <w:r w:rsidRPr="00DD0F8F">
        <w:rPr>
          <w:rFonts w:ascii="Arial" w:hAnsi="Arial" w:cs="Arial"/>
          <w:spacing w:val="-13"/>
          <w:sz w:val="24"/>
          <w:szCs w:val="24"/>
        </w:rPr>
        <w:t xml:space="preserve"> </w:t>
      </w:r>
      <w:r w:rsidRPr="00DD0F8F">
        <w:rPr>
          <w:rFonts w:ascii="Arial" w:hAnsi="Arial" w:cs="Arial"/>
          <w:sz w:val="24"/>
          <w:szCs w:val="24"/>
        </w:rPr>
        <w:t>congresistas).</w:t>
      </w:r>
    </w:p>
    <w:p w:rsidR="00D61775" w:rsidRPr="00DD0F8F" w:rsidRDefault="004E7265" w:rsidP="00C465ED">
      <w:pPr>
        <w:pStyle w:val="Prrafodelista"/>
        <w:numPr>
          <w:ilvl w:val="1"/>
          <w:numId w:val="33"/>
        </w:numPr>
        <w:tabs>
          <w:tab w:val="left" w:pos="840"/>
          <w:tab w:val="left" w:pos="841"/>
        </w:tabs>
        <w:spacing w:before="37"/>
        <w:rPr>
          <w:rFonts w:ascii="Arial" w:hAnsi="Arial" w:cs="Arial"/>
          <w:sz w:val="24"/>
          <w:szCs w:val="24"/>
        </w:rPr>
      </w:pPr>
      <w:r w:rsidRPr="00DD0F8F">
        <w:rPr>
          <w:rFonts w:ascii="Arial" w:hAnsi="Arial" w:cs="Arial"/>
          <w:sz w:val="24"/>
          <w:szCs w:val="24"/>
        </w:rPr>
        <w:t>181 (Duración inhabilidad para</w:t>
      </w:r>
      <w:r w:rsidRPr="00DD0F8F">
        <w:rPr>
          <w:rFonts w:ascii="Arial" w:hAnsi="Arial" w:cs="Arial"/>
          <w:spacing w:val="-17"/>
          <w:sz w:val="24"/>
          <w:szCs w:val="24"/>
        </w:rPr>
        <w:t xml:space="preserve"> </w:t>
      </w:r>
      <w:r w:rsidRPr="00DD0F8F">
        <w:rPr>
          <w:rFonts w:ascii="Arial" w:hAnsi="Arial" w:cs="Arial"/>
          <w:sz w:val="24"/>
          <w:szCs w:val="24"/>
        </w:rPr>
        <w:t>congresistas).</w:t>
      </w:r>
      <w:bookmarkStart w:id="88" w:name="_Toc460943981"/>
    </w:p>
    <w:p w:rsidR="00D61775" w:rsidRPr="00DD0F8F" w:rsidRDefault="00D61775" w:rsidP="003113DE">
      <w:pPr>
        <w:tabs>
          <w:tab w:val="left" w:pos="840"/>
          <w:tab w:val="left" w:pos="841"/>
        </w:tabs>
        <w:spacing w:before="37"/>
        <w:jc w:val="both"/>
        <w:rPr>
          <w:rFonts w:ascii="Arial" w:hAnsi="Arial" w:cs="Arial"/>
          <w:sz w:val="24"/>
          <w:szCs w:val="24"/>
        </w:rPr>
      </w:pPr>
    </w:p>
    <w:p w:rsidR="007A10B3" w:rsidRPr="00DD0F8F" w:rsidRDefault="00691292" w:rsidP="003113DE">
      <w:pPr>
        <w:pStyle w:val="Ttulo4"/>
        <w:rPr>
          <w:rFonts w:cs="Arial"/>
        </w:rPr>
      </w:pPr>
      <w:r w:rsidRPr="00DD0F8F">
        <w:rPr>
          <w:rFonts w:cs="Arial"/>
        </w:rPr>
        <w:lastRenderedPageBreak/>
        <w:t xml:space="preserve">2. </w:t>
      </w:r>
      <w:r w:rsidR="004E7265" w:rsidRPr="00DD0F8F">
        <w:rPr>
          <w:rFonts w:cs="Arial"/>
        </w:rPr>
        <w:t>Ley 53 de 1990,</w:t>
      </w:r>
      <w:r w:rsidR="004E7265" w:rsidRPr="00DD0F8F">
        <w:rPr>
          <w:rFonts w:cs="Arial"/>
          <w:spacing w:val="-16"/>
        </w:rPr>
        <w:t xml:space="preserve"> </w:t>
      </w:r>
      <w:r w:rsidR="004E7265" w:rsidRPr="00DD0F8F">
        <w:rPr>
          <w:rFonts w:cs="Arial"/>
        </w:rPr>
        <w:t>artículo:</w:t>
      </w:r>
      <w:bookmarkEnd w:id="88"/>
    </w:p>
    <w:p w:rsidR="00D61775" w:rsidRPr="00DD0F8F" w:rsidRDefault="004E7265" w:rsidP="00C465ED">
      <w:pPr>
        <w:pStyle w:val="Prrafodelista"/>
        <w:numPr>
          <w:ilvl w:val="1"/>
          <w:numId w:val="33"/>
        </w:numPr>
        <w:tabs>
          <w:tab w:val="left" w:pos="840"/>
          <w:tab w:val="left" w:pos="841"/>
        </w:tabs>
        <w:spacing w:before="45"/>
        <w:ind w:right="113"/>
        <w:rPr>
          <w:rFonts w:ascii="Arial" w:hAnsi="Arial" w:cs="Arial"/>
          <w:sz w:val="24"/>
          <w:szCs w:val="24"/>
        </w:rPr>
      </w:pPr>
      <w:r w:rsidRPr="00DD0F8F">
        <w:rPr>
          <w:rFonts w:ascii="Arial" w:hAnsi="Arial" w:cs="Arial"/>
          <w:sz w:val="24"/>
          <w:szCs w:val="24"/>
        </w:rPr>
        <w:t>19 (Señala inhabilidades para que los concejales y sus parientes sean contratados en el respectivo</w:t>
      </w:r>
      <w:r w:rsidRPr="00DD0F8F">
        <w:rPr>
          <w:rFonts w:ascii="Arial" w:hAnsi="Arial" w:cs="Arial"/>
          <w:spacing w:val="-8"/>
          <w:sz w:val="24"/>
          <w:szCs w:val="24"/>
        </w:rPr>
        <w:t xml:space="preserve"> </w:t>
      </w:r>
      <w:r w:rsidRPr="00DD0F8F">
        <w:rPr>
          <w:rFonts w:ascii="Arial" w:hAnsi="Arial" w:cs="Arial"/>
          <w:sz w:val="24"/>
          <w:szCs w:val="24"/>
        </w:rPr>
        <w:t>municipio).</w:t>
      </w:r>
      <w:bookmarkStart w:id="89" w:name="_Toc460943982"/>
    </w:p>
    <w:p w:rsidR="00D61775" w:rsidRPr="00DD0F8F" w:rsidRDefault="00D61775" w:rsidP="003113DE">
      <w:pPr>
        <w:tabs>
          <w:tab w:val="left" w:pos="840"/>
          <w:tab w:val="left" w:pos="841"/>
        </w:tabs>
        <w:spacing w:before="45"/>
        <w:ind w:right="113"/>
        <w:jc w:val="both"/>
        <w:rPr>
          <w:rFonts w:ascii="Arial" w:hAnsi="Arial" w:cs="Arial"/>
          <w:sz w:val="24"/>
          <w:szCs w:val="24"/>
        </w:rPr>
      </w:pPr>
    </w:p>
    <w:p w:rsidR="007A10B3" w:rsidRPr="00DD0F8F" w:rsidRDefault="00691292" w:rsidP="003113DE">
      <w:pPr>
        <w:pStyle w:val="Ttulo4"/>
        <w:rPr>
          <w:rFonts w:cs="Arial"/>
        </w:rPr>
      </w:pPr>
      <w:r w:rsidRPr="00DD0F8F">
        <w:rPr>
          <w:rFonts w:cs="Arial"/>
        </w:rPr>
        <w:t xml:space="preserve">3. </w:t>
      </w:r>
      <w:r w:rsidR="004E7265" w:rsidRPr="00DD0F8F">
        <w:rPr>
          <w:rFonts w:cs="Arial"/>
        </w:rPr>
        <w:t>Ley 5 de 1992,</w:t>
      </w:r>
      <w:r w:rsidR="004E7265" w:rsidRPr="00DD0F8F">
        <w:rPr>
          <w:rFonts w:cs="Arial"/>
          <w:spacing w:val="-13"/>
        </w:rPr>
        <w:t xml:space="preserve"> </w:t>
      </w:r>
      <w:r w:rsidR="004E7265" w:rsidRPr="00DD0F8F">
        <w:rPr>
          <w:rFonts w:cs="Arial"/>
        </w:rPr>
        <w:t>artículo:</w:t>
      </w:r>
      <w:bookmarkEnd w:id="89"/>
    </w:p>
    <w:p w:rsidR="007A10B3" w:rsidRPr="00DD0F8F" w:rsidRDefault="004E7265" w:rsidP="00C465ED">
      <w:pPr>
        <w:pStyle w:val="Prrafodelista"/>
        <w:numPr>
          <w:ilvl w:val="1"/>
          <w:numId w:val="33"/>
        </w:numPr>
        <w:tabs>
          <w:tab w:val="left" w:pos="840"/>
          <w:tab w:val="left" w:pos="841"/>
        </w:tabs>
        <w:spacing w:before="44"/>
        <w:ind w:right="113"/>
        <w:rPr>
          <w:rFonts w:ascii="Arial" w:hAnsi="Arial" w:cs="Arial"/>
          <w:sz w:val="24"/>
          <w:szCs w:val="24"/>
        </w:rPr>
      </w:pPr>
      <w:r w:rsidRPr="00DD0F8F">
        <w:rPr>
          <w:rFonts w:ascii="Arial" w:hAnsi="Arial" w:cs="Arial"/>
          <w:sz w:val="24"/>
          <w:szCs w:val="24"/>
        </w:rPr>
        <w:t>282. (Establece incompatibilidad de los congresistas para celebrar contratos con entidades</w:t>
      </w:r>
      <w:r w:rsidRPr="00DD0F8F">
        <w:rPr>
          <w:rFonts w:ascii="Arial" w:hAnsi="Arial" w:cs="Arial"/>
          <w:spacing w:val="-16"/>
          <w:sz w:val="24"/>
          <w:szCs w:val="24"/>
        </w:rPr>
        <w:t xml:space="preserve"> </w:t>
      </w:r>
      <w:r w:rsidRPr="00DD0F8F">
        <w:rPr>
          <w:rFonts w:ascii="Arial" w:hAnsi="Arial" w:cs="Arial"/>
          <w:sz w:val="24"/>
          <w:szCs w:val="24"/>
        </w:rPr>
        <w:t>estatales).</w:t>
      </w:r>
    </w:p>
    <w:p w:rsidR="00777FAC" w:rsidRPr="00DD0F8F" w:rsidRDefault="004E7265" w:rsidP="00C465ED">
      <w:pPr>
        <w:pStyle w:val="Prrafodelista"/>
        <w:numPr>
          <w:ilvl w:val="1"/>
          <w:numId w:val="33"/>
        </w:numPr>
        <w:tabs>
          <w:tab w:val="left" w:pos="840"/>
          <w:tab w:val="left" w:pos="841"/>
        </w:tabs>
        <w:spacing w:before="6"/>
        <w:rPr>
          <w:rFonts w:ascii="Arial" w:hAnsi="Arial" w:cs="Arial"/>
          <w:sz w:val="24"/>
          <w:szCs w:val="24"/>
        </w:rPr>
      </w:pPr>
      <w:r w:rsidRPr="00DD0F8F">
        <w:rPr>
          <w:rFonts w:ascii="Arial" w:hAnsi="Arial" w:cs="Arial"/>
          <w:sz w:val="24"/>
          <w:szCs w:val="24"/>
        </w:rPr>
        <w:t>283. (Excepciones a las incompatibilidades de los</w:t>
      </w:r>
      <w:r w:rsidRPr="00DD0F8F">
        <w:rPr>
          <w:rFonts w:ascii="Arial" w:hAnsi="Arial" w:cs="Arial"/>
          <w:spacing w:val="-15"/>
          <w:sz w:val="24"/>
          <w:szCs w:val="24"/>
        </w:rPr>
        <w:t xml:space="preserve"> </w:t>
      </w:r>
      <w:r w:rsidRPr="00DD0F8F">
        <w:rPr>
          <w:rFonts w:ascii="Arial" w:hAnsi="Arial" w:cs="Arial"/>
          <w:sz w:val="24"/>
          <w:szCs w:val="24"/>
        </w:rPr>
        <w:t>congresistas).</w:t>
      </w:r>
    </w:p>
    <w:p w:rsidR="00777FAC" w:rsidRPr="00DD0F8F" w:rsidRDefault="00777FAC" w:rsidP="003113DE">
      <w:pPr>
        <w:tabs>
          <w:tab w:val="left" w:pos="840"/>
          <w:tab w:val="left" w:pos="841"/>
        </w:tabs>
        <w:spacing w:before="6"/>
        <w:jc w:val="both"/>
        <w:rPr>
          <w:rFonts w:ascii="Arial" w:hAnsi="Arial" w:cs="Arial"/>
          <w:sz w:val="24"/>
          <w:szCs w:val="24"/>
        </w:rPr>
      </w:pPr>
    </w:p>
    <w:p w:rsidR="007A10B3" w:rsidRPr="00DD0F8F" w:rsidRDefault="00691292" w:rsidP="003113DE">
      <w:pPr>
        <w:pStyle w:val="Ttulo4"/>
        <w:rPr>
          <w:rFonts w:cs="Arial"/>
          <w:szCs w:val="24"/>
        </w:rPr>
      </w:pPr>
      <w:r w:rsidRPr="00DD0F8F">
        <w:rPr>
          <w:rFonts w:cs="Arial"/>
        </w:rPr>
        <w:t xml:space="preserve">4. </w:t>
      </w:r>
      <w:hyperlink r:id="rId53">
        <w:r w:rsidR="00777FAC" w:rsidRPr="00DD0F8F">
          <w:rPr>
            <w:rFonts w:cs="Arial"/>
            <w:szCs w:val="24"/>
          </w:rPr>
          <w:t>L</w:t>
        </w:r>
        <w:r w:rsidR="004E7265" w:rsidRPr="00DD0F8F">
          <w:rPr>
            <w:rFonts w:cs="Arial"/>
            <w:szCs w:val="24"/>
          </w:rPr>
          <w:t>ey 80 de 1993</w:t>
        </w:r>
      </w:hyperlink>
      <w:r w:rsidR="004E7265" w:rsidRPr="00DD0F8F">
        <w:rPr>
          <w:rFonts w:cs="Arial"/>
          <w:szCs w:val="24"/>
        </w:rPr>
        <w:t>,</w:t>
      </w:r>
      <w:r w:rsidR="004E7265" w:rsidRPr="00DD0F8F">
        <w:rPr>
          <w:rFonts w:cs="Arial"/>
          <w:spacing w:val="-4"/>
          <w:szCs w:val="24"/>
        </w:rPr>
        <w:t xml:space="preserve"> </w:t>
      </w:r>
      <w:r w:rsidR="004E7265" w:rsidRPr="00DD0F8F">
        <w:rPr>
          <w:rFonts w:cs="Arial"/>
          <w:szCs w:val="24"/>
        </w:rPr>
        <w:t>artículos:</w:t>
      </w:r>
    </w:p>
    <w:p w:rsidR="007A10B3" w:rsidRPr="00DD0F8F" w:rsidRDefault="004E7265" w:rsidP="00C465ED">
      <w:pPr>
        <w:pStyle w:val="Prrafodelista"/>
        <w:numPr>
          <w:ilvl w:val="1"/>
          <w:numId w:val="33"/>
        </w:numPr>
        <w:tabs>
          <w:tab w:val="left" w:pos="840"/>
          <w:tab w:val="left" w:pos="841"/>
        </w:tabs>
        <w:spacing w:before="44"/>
        <w:rPr>
          <w:rFonts w:ascii="Arial" w:hAnsi="Arial" w:cs="Arial"/>
          <w:sz w:val="24"/>
          <w:szCs w:val="24"/>
        </w:rPr>
      </w:pPr>
      <w:r w:rsidRPr="00DD0F8F">
        <w:rPr>
          <w:rFonts w:ascii="Arial" w:hAnsi="Arial" w:cs="Arial"/>
          <w:sz w:val="24"/>
          <w:szCs w:val="24"/>
        </w:rPr>
        <w:t>8 (Inhabilidades e incompatibilidades para</w:t>
      </w:r>
      <w:r w:rsidRPr="00DD0F8F">
        <w:rPr>
          <w:rFonts w:ascii="Arial" w:hAnsi="Arial" w:cs="Arial"/>
          <w:spacing w:val="-19"/>
          <w:sz w:val="24"/>
          <w:szCs w:val="24"/>
        </w:rPr>
        <w:t xml:space="preserve"> </w:t>
      </w:r>
      <w:r w:rsidRPr="00DD0F8F">
        <w:rPr>
          <w:rFonts w:ascii="Arial" w:hAnsi="Arial" w:cs="Arial"/>
          <w:sz w:val="24"/>
          <w:szCs w:val="24"/>
        </w:rPr>
        <w:t>contratar).</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9 (Inhabilidades e incompatibilidades</w:t>
      </w:r>
      <w:r w:rsidRPr="00DD0F8F">
        <w:rPr>
          <w:rFonts w:ascii="Arial" w:hAnsi="Arial" w:cs="Arial"/>
          <w:spacing w:val="-18"/>
          <w:sz w:val="24"/>
          <w:szCs w:val="24"/>
        </w:rPr>
        <w:t xml:space="preserve"> </w:t>
      </w:r>
      <w:r w:rsidRPr="00DD0F8F">
        <w:rPr>
          <w:rFonts w:ascii="Arial" w:hAnsi="Arial" w:cs="Arial"/>
          <w:sz w:val="24"/>
          <w:szCs w:val="24"/>
        </w:rPr>
        <w:t>sobrevinientes).</w:t>
      </w:r>
    </w:p>
    <w:p w:rsidR="00777FAC"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10</w:t>
      </w:r>
      <w:r w:rsidRPr="00DD0F8F">
        <w:rPr>
          <w:rFonts w:ascii="Arial" w:hAnsi="Arial" w:cs="Arial"/>
          <w:spacing w:val="-5"/>
          <w:sz w:val="24"/>
          <w:szCs w:val="24"/>
        </w:rPr>
        <w:t xml:space="preserve"> </w:t>
      </w:r>
      <w:r w:rsidRPr="00DD0F8F">
        <w:rPr>
          <w:rFonts w:ascii="Arial" w:hAnsi="Arial" w:cs="Arial"/>
          <w:sz w:val="24"/>
          <w:szCs w:val="24"/>
        </w:rPr>
        <w:t>(Excepciones).</w:t>
      </w:r>
      <w:bookmarkStart w:id="90" w:name="_Toc460943983"/>
    </w:p>
    <w:p w:rsidR="00777FAC" w:rsidRPr="00DD0F8F" w:rsidRDefault="00777FAC" w:rsidP="003113DE">
      <w:pPr>
        <w:tabs>
          <w:tab w:val="left" w:pos="840"/>
          <w:tab w:val="left" w:pos="841"/>
        </w:tabs>
        <w:spacing w:before="42"/>
        <w:jc w:val="both"/>
        <w:rPr>
          <w:rFonts w:ascii="Arial" w:hAnsi="Arial" w:cs="Arial"/>
          <w:sz w:val="24"/>
          <w:szCs w:val="24"/>
        </w:rPr>
      </w:pPr>
    </w:p>
    <w:p w:rsidR="007A10B3" w:rsidRPr="00DD0F8F" w:rsidRDefault="00691292" w:rsidP="003113DE">
      <w:pPr>
        <w:pStyle w:val="Ttulo4"/>
        <w:rPr>
          <w:rFonts w:cs="Arial"/>
        </w:rPr>
      </w:pPr>
      <w:r w:rsidRPr="00DD0F8F">
        <w:rPr>
          <w:rFonts w:cs="Arial"/>
        </w:rPr>
        <w:t xml:space="preserve">5. </w:t>
      </w:r>
      <w:r w:rsidR="004E7265" w:rsidRPr="00DD0F8F">
        <w:rPr>
          <w:rFonts w:cs="Arial"/>
        </w:rPr>
        <w:t>Ley 734 de 2002,</w:t>
      </w:r>
      <w:r w:rsidR="004E7265" w:rsidRPr="00DD0F8F">
        <w:rPr>
          <w:rFonts w:cs="Arial"/>
          <w:spacing w:val="-14"/>
        </w:rPr>
        <w:t xml:space="preserve"> </w:t>
      </w:r>
      <w:r w:rsidR="004E7265" w:rsidRPr="00DD0F8F">
        <w:rPr>
          <w:rFonts w:cs="Arial"/>
        </w:rPr>
        <w:t>artículos:</w:t>
      </w:r>
      <w:bookmarkEnd w:id="90"/>
    </w:p>
    <w:p w:rsidR="007A10B3" w:rsidRPr="00DD0F8F" w:rsidRDefault="004E7265" w:rsidP="00C465ED">
      <w:pPr>
        <w:pStyle w:val="Prrafodelista"/>
        <w:numPr>
          <w:ilvl w:val="1"/>
          <w:numId w:val="33"/>
        </w:numPr>
        <w:tabs>
          <w:tab w:val="left" w:pos="841"/>
        </w:tabs>
        <w:spacing w:before="39"/>
        <w:ind w:right="113"/>
        <w:rPr>
          <w:rFonts w:ascii="Arial" w:hAnsi="Arial" w:cs="Arial"/>
          <w:sz w:val="24"/>
          <w:szCs w:val="24"/>
        </w:rPr>
      </w:pPr>
      <w:r w:rsidRPr="00DD0F8F">
        <w:rPr>
          <w:rFonts w:ascii="Arial" w:hAnsi="Arial" w:cs="Arial"/>
          <w:b/>
          <w:sz w:val="24"/>
          <w:szCs w:val="24"/>
        </w:rPr>
        <w:t xml:space="preserve">38. Parágrafo 1. </w:t>
      </w:r>
      <w:r w:rsidRPr="00DD0F8F">
        <w:rPr>
          <w:rFonts w:ascii="Arial" w:hAnsi="Arial" w:cs="Arial"/>
          <w:sz w:val="24"/>
          <w:szCs w:val="24"/>
        </w:rPr>
        <w:t>(Inhabilidad para contratar con el Estado por haber sido declarado responsable</w:t>
      </w:r>
      <w:r w:rsidRPr="00DD0F8F">
        <w:rPr>
          <w:rFonts w:ascii="Arial" w:hAnsi="Arial" w:cs="Arial"/>
          <w:spacing w:val="-17"/>
          <w:sz w:val="24"/>
          <w:szCs w:val="24"/>
        </w:rPr>
        <w:t xml:space="preserve"> </w:t>
      </w:r>
      <w:r w:rsidRPr="00DD0F8F">
        <w:rPr>
          <w:rFonts w:ascii="Arial" w:hAnsi="Arial" w:cs="Arial"/>
          <w:sz w:val="24"/>
          <w:szCs w:val="24"/>
        </w:rPr>
        <w:t>fiscalmente).</w:t>
      </w:r>
    </w:p>
    <w:p w:rsidR="007A10B3" w:rsidRPr="00DD0F8F" w:rsidRDefault="004E7265" w:rsidP="00C465ED">
      <w:pPr>
        <w:pStyle w:val="Prrafodelista"/>
        <w:numPr>
          <w:ilvl w:val="1"/>
          <w:numId w:val="33"/>
        </w:numPr>
        <w:tabs>
          <w:tab w:val="left" w:pos="841"/>
        </w:tabs>
        <w:spacing w:before="3"/>
        <w:ind w:right="107"/>
        <w:rPr>
          <w:rFonts w:ascii="Arial" w:hAnsi="Arial" w:cs="Arial"/>
          <w:sz w:val="24"/>
          <w:szCs w:val="24"/>
        </w:rPr>
      </w:pPr>
      <w:r w:rsidRPr="00DD0F8F">
        <w:rPr>
          <w:rFonts w:ascii="Arial" w:hAnsi="Arial" w:cs="Arial"/>
          <w:b/>
          <w:sz w:val="24"/>
          <w:szCs w:val="24"/>
        </w:rPr>
        <w:t xml:space="preserve">39. </w:t>
      </w:r>
      <w:r w:rsidRPr="00DD0F8F">
        <w:rPr>
          <w:rFonts w:ascii="Arial" w:hAnsi="Arial" w:cs="Arial"/>
          <w:sz w:val="24"/>
          <w:szCs w:val="24"/>
        </w:rPr>
        <w:t>(incompatibilidad para gobernadores, alcaldes, diputados, concejales y miembros de juntas administradoras locales en el nivel territorial para intervenir en nombre propio o de un tercero en actuaciones contractuales en las cuales tenga interés el municipio, así como para actuar como apoderados o gestores ante autoridades).</w:t>
      </w:r>
    </w:p>
    <w:p w:rsidR="007A10B3" w:rsidRPr="00DD0F8F" w:rsidRDefault="004E7265" w:rsidP="00C465ED">
      <w:pPr>
        <w:pStyle w:val="Prrafodelista"/>
        <w:numPr>
          <w:ilvl w:val="1"/>
          <w:numId w:val="33"/>
        </w:numPr>
        <w:tabs>
          <w:tab w:val="left" w:pos="840"/>
          <w:tab w:val="left" w:pos="841"/>
        </w:tabs>
        <w:rPr>
          <w:rFonts w:ascii="Arial" w:hAnsi="Arial" w:cs="Arial"/>
          <w:sz w:val="24"/>
          <w:szCs w:val="24"/>
        </w:rPr>
      </w:pPr>
      <w:r w:rsidRPr="00DD0F8F">
        <w:rPr>
          <w:rFonts w:ascii="Arial" w:hAnsi="Arial" w:cs="Arial"/>
          <w:b/>
          <w:sz w:val="24"/>
          <w:szCs w:val="24"/>
        </w:rPr>
        <w:t xml:space="preserve">40. </w:t>
      </w:r>
      <w:r w:rsidRPr="00DD0F8F">
        <w:rPr>
          <w:rFonts w:ascii="Arial" w:hAnsi="Arial" w:cs="Arial"/>
          <w:sz w:val="24"/>
          <w:szCs w:val="24"/>
        </w:rPr>
        <w:t>(Establece conflicto de intereses de los servidores</w:t>
      </w:r>
      <w:r w:rsidRPr="00DD0F8F">
        <w:rPr>
          <w:rFonts w:ascii="Arial" w:hAnsi="Arial" w:cs="Arial"/>
          <w:spacing w:val="-25"/>
          <w:sz w:val="24"/>
          <w:szCs w:val="24"/>
        </w:rPr>
        <w:t xml:space="preserve"> </w:t>
      </w:r>
      <w:r w:rsidRPr="00DD0F8F">
        <w:rPr>
          <w:rFonts w:ascii="Arial" w:hAnsi="Arial" w:cs="Arial"/>
          <w:sz w:val="24"/>
          <w:szCs w:val="24"/>
        </w:rPr>
        <w:t>públicos).</w:t>
      </w:r>
    </w:p>
    <w:p w:rsidR="00777FAC" w:rsidRPr="00DD0F8F" w:rsidRDefault="004E7265" w:rsidP="00C465ED">
      <w:pPr>
        <w:pStyle w:val="Prrafodelista"/>
        <w:numPr>
          <w:ilvl w:val="1"/>
          <w:numId w:val="33"/>
        </w:numPr>
        <w:tabs>
          <w:tab w:val="left" w:pos="841"/>
        </w:tabs>
        <w:spacing w:before="42"/>
        <w:ind w:right="114"/>
        <w:rPr>
          <w:rFonts w:ascii="Arial" w:hAnsi="Arial" w:cs="Arial"/>
          <w:sz w:val="24"/>
          <w:szCs w:val="24"/>
        </w:rPr>
      </w:pPr>
      <w:r w:rsidRPr="00DD0F8F">
        <w:rPr>
          <w:rFonts w:ascii="Arial" w:hAnsi="Arial" w:cs="Arial"/>
          <w:b/>
          <w:sz w:val="24"/>
          <w:szCs w:val="24"/>
        </w:rPr>
        <w:t xml:space="preserve">41. </w:t>
      </w:r>
      <w:r w:rsidRPr="00DD0F8F">
        <w:rPr>
          <w:rFonts w:ascii="Arial" w:hAnsi="Arial" w:cs="Arial"/>
          <w:sz w:val="24"/>
          <w:szCs w:val="24"/>
        </w:rPr>
        <w:t xml:space="preserve">(Hace extensible las inhabilidades, incompatibilidades e impedimentos de los representantes de las empresas  </w:t>
      </w:r>
      <w:r w:rsidRPr="00DD0F8F">
        <w:rPr>
          <w:rFonts w:ascii="Arial" w:hAnsi="Arial" w:cs="Arial"/>
          <w:spacing w:val="18"/>
          <w:sz w:val="24"/>
          <w:szCs w:val="24"/>
        </w:rPr>
        <w:t xml:space="preserve"> </w:t>
      </w:r>
      <w:r w:rsidRPr="00DD0F8F">
        <w:rPr>
          <w:rFonts w:ascii="Arial" w:hAnsi="Arial" w:cs="Arial"/>
          <w:sz w:val="24"/>
          <w:szCs w:val="24"/>
        </w:rPr>
        <w:t>industriales</w:t>
      </w:r>
      <w:r w:rsidR="007F5C07" w:rsidRPr="00DD0F8F">
        <w:rPr>
          <w:rFonts w:ascii="Arial" w:hAnsi="Arial" w:cs="Arial"/>
          <w:sz w:val="24"/>
          <w:szCs w:val="24"/>
        </w:rPr>
        <w:t xml:space="preserve"> </w:t>
      </w:r>
      <w:r w:rsidRPr="00DD0F8F">
        <w:rPr>
          <w:rFonts w:ascii="Arial" w:hAnsi="Arial" w:cs="Arial"/>
          <w:sz w:val="24"/>
          <w:szCs w:val="24"/>
        </w:rPr>
        <w:t>y comerciales del Estado y de las sociedades de economía mixta a las mismas autoridades de los niveles departamental, municipal y distrital).</w:t>
      </w:r>
    </w:p>
    <w:p w:rsidR="007A10B3" w:rsidRPr="00DD0F8F" w:rsidRDefault="00691292" w:rsidP="003113DE">
      <w:pPr>
        <w:pStyle w:val="Ttulo4"/>
        <w:rPr>
          <w:rFonts w:cs="Arial"/>
        </w:rPr>
      </w:pPr>
      <w:r w:rsidRPr="00DD0F8F">
        <w:rPr>
          <w:rFonts w:cs="Arial"/>
        </w:rPr>
        <w:t xml:space="preserve">6. </w:t>
      </w:r>
      <w:r w:rsidR="004E7265" w:rsidRPr="00DD0F8F">
        <w:rPr>
          <w:rFonts w:cs="Arial"/>
        </w:rPr>
        <w:t>Ley 617 de 2000,</w:t>
      </w:r>
      <w:r w:rsidR="004E7265" w:rsidRPr="00DD0F8F">
        <w:rPr>
          <w:rFonts w:cs="Arial"/>
          <w:spacing w:val="-15"/>
        </w:rPr>
        <w:t xml:space="preserve"> </w:t>
      </w:r>
      <w:r w:rsidR="004E7265" w:rsidRPr="00DD0F8F">
        <w:rPr>
          <w:rFonts w:cs="Arial"/>
        </w:rPr>
        <w:t>artículos:</w:t>
      </w:r>
    </w:p>
    <w:p w:rsidR="007A10B3" w:rsidRPr="00DD0F8F" w:rsidRDefault="004E7265" w:rsidP="00C465ED">
      <w:pPr>
        <w:pStyle w:val="Prrafodelista"/>
        <w:numPr>
          <w:ilvl w:val="1"/>
          <w:numId w:val="33"/>
        </w:numPr>
        <w:tabs>
          <w:tab w:val="left" w:pos="840"/>
          <w:tab w:val="left" w:pos="841"/>
        </w:tabs>
        <w:spacing w:before="44"/>
        <w:ind w:left="1382" w:hanging="902"/>
        <w:rPr>
          <w:rFonts w:ascii="Arial" w:hAnsi="Arial" w:cs="Arial"/>
          <w:sz w:val="24"/>
          <w:szCs w:val="24"/>
        </w:rPr>
      </w:pPr>
      <w:r w:rsidRPr="00DD0F8F">
        <w:rPr>
          <w:rFonts w:ascii="Arial" w:hAnsi="Arial" w:cs="Arial"/>
          <w:sz w:val="24"/>
          <w:szCs w:val="24"/>
        </w:rPr>
        <w:t>30 (Inhabilidades de los</w:t>
      </w:r>
      <w:r w:rsidRPr="00DD0F8F">
        <w:rPr>
          <w:rFonts w:ascii="Arial" w:hAnsi="Arial" w:cs="Arial"/>
          <w:spacing w:val="-18"/>
          <w:sz w:val="24"/>
          <w:szCs w:val="24"/>
        </w:rPr>
        <w:t xml:space="preserve"> </w:t>
      </w:r>
      <w:r w:rsidRPr="00DD0F8F">
        <w:rPr>
          <w:rFonts w:ascii="Arial" w:hAnsi="Arial" w:cs="Arial"/>
          <w:sz w:val="24"/>
          <w:szCs w:val="24"/>
        </w:rPr>
        <w:t>gobernadores).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31 (Incompatibilidades de los</w:t>
      </w:r>
      <w:r w:rsidRPr="00DD0F8F">
        <w:rPr>
          <w:rFonts w:ascii="Arial" w:hAnsi="Arial" w:cs="Arial"/>
          <w:spacing w:val="-20"/>
          <w:sz w:val="24"/>
          <w:szCs w:val="24"/>
        </w:rPr>
        <w:t xml:space="preserve"> </w:t>
      </w:r>
      <w:r w:rsidRPr="00DD0F8F">
        <w:rPr>
          <w:rFonts w:ascii="Arial" w:hAnsi="Arial" w:cs="Arial"/>
          <w:sz w:val="24"/>
          <w:szCs w:val="24"/>
        </w:rPr>
        <w:t>gobernadores).</w:t>
      </w:r>
    </w:p>
    <w:p w:rsidR="007A10B3" w:rsidRPr="00DD0F8F" w:rsidRDefault="004E7265" w:rsidP="00C465ED">
      <w:pPr>
        <w:pStyle w:val="Prrafodelista"/>
        <w:numPr>
          <w:ilvl w:val="1"/>
          <w:numId w:val="33"/>
        </w:numPr>
        <w:tabs>
          <w:tab w:val="left" w:pos="840"/>
          <w:tab w:val="left" w:pos="841"/>
        </w:tabs>
        <w:spacing w:before="42"/>
        <w:ind w:left="1382" w:right="119" w:hanging="902"/>
        <w:rPr>
          <w:rFonts w:ascii="Arial" w:hAnsi="Arial" w:cs="Arial"/>
          <w:sz w:val="24"/>
          <w:szCs w:val="24"/>
        </w:rPr>
      </w:pPr>
      <w:r w:rsidRPr="00DD0F8F">
        <w:rPr>
          <w:rFonts w:ascii="Arial" w:hAnsi="Arial" w:cs="Arial"/>
          <w:sz w:val="24"/>
          <w:szCs w:val="24"/>
        </w:rPr>
        <w:t>32 (Duración de las incompatibilidades de los gobernadores - Condicionalmente exequible sentencia c 540 de</w:t>
      </w:r>
      <w:r w:rsidRPr="00DD0F8F">
        <w:rPr>
          <w:rFonts w:ascii="Arial" w:hAnsi="Arial" w:cs="Arial"/>
          <w:spacing w:val="-27"/>
          <w:sz w:val="24"/>
          <w:szCs w:val="24"/>
        </w:rPr>
        <w:t xml:space="preserve"> </w:t>
      </w:r>
      <w:r w:rsidRPr="00DD0F8F">
        <w:rPr>
          <w:rFonts w:ascii="Arial" w:hAnsi="Arial" w:cs="Arial"/>
          <w:sz w:val="24"/>
          <w:szCs w:val="24"/>
        </w:rPr>
        <w:t>2001).</w:t>
      </w:r>
    </w:p>
    <w:p w:rsidR="007A10B3" w:rsidRPr="00DD0F8F" w:rsidRDefault="004E7265" w:rsidP="00C465ED">
      <w:pPr>
        <w:pStyle w:val="Prrafodelista"/>
        <w:numPr>
          <w:ilvl w:val="1"/>
          <w:numId w:val="33"/>
        </w:numPr>
        <w:tabs>
          <w:tab w:val="left" w:pos="840"/>
          <w:tab w:val="left" w:pos="841"/>
        </w:tabs>
        <w:rPr>
          <w:rFonts w:ascii="Arial" w:hAnsi="Arial" w:cs="Arial"/>
          <w:sz w:val="24"/>
          <w:szCs w:val="24"/>
        </w:rPr>
      </w:pPr>
      <w:r w:rsidRPr="00DD0F8F">
        <w:rPr>
          <w:rFonts w:ascii="Arial" w:hAnsi="Arial" w:cs="Arial"/>
          <w:sz w:val="24"/>
          <w:szCs w:val="24"/>
        </w:rPr>
        <w:t>33 (Inhabilidades de los</w:t>
      </w:r>
      <w:r w:rsidRPr="00DD0F8F">
        <w:rPr>
          <w:rFonts w:ascii="Arial" w:hAnsi="Arial" w:cs="Arial"/>
          <w:spacing w:val="-8"/>
          <w:sz w:val="24"/>
          <w:szCs w:val="24"/>
        </w:rPr>
        <w:t xml:space="preserve"> </w:t>
      </w:r>
      <w:r w:rsidRPr="00DD0F8F">
        <w:rPr>
          <w:rFonts w:ascii="Arial" w:hAnsi="Arial" w:cs="Arial"/>
          <w:sz w:val="24"/>
          <w:szCs w:val="24"/>
        </w:rPr>
        <w:t>diputados).</w:t>
      </w:r>
    </w:p>
    <w:p w:rsidR="007A10B3" w:rsidRPr="00DD0F8F" w:rsidRDefault="004E7265" w:rsidP="00C465ED">
      <w:pPr>
        <w:pStyle w:val="Prrafodelista"/>
        <w:numPr>
          <w:ilvl w:val="1"/>
          <w:numId w:val="33"/>
        </w:numPr>
        <w:tabs>
          <w:tab w:val="left" w:pos="830"/>
          <w:tab w:val="left" w:pos="831"/>
        </w:tabs>
        <w:spacing w:before="42"/>
        <w:ind w:left="830" w:hanging="350"/>
        <w:rPr>
          <w:rFonts w:ascii="Arial" w:hAnsi="Arial" w:cs="Arial"/>
          <w:sz w:val="24"/>
          <w:szCs w:val="24"/>
        </w:rPr>
      </w:pPr>
      <w:r w:rsidRPr="00DD0F8F">
        <w:rPr>
          <w:rFonts w:ascii="Arial" w:hAnsi="Arial" w:cs="Arial"/>
          <w:sz w:val="24"/>
          <w:szCs w:val="24"/>
        </w:rPr>
        <w:t>34 (Incompatibilidades de los</w:t>
      </w:r>
      <w:r w:rsidRPr="00DD0F8F">
        <w:rPr>
          <w:rFonts w:ascii="Arial" w:hAnsi="Arial" w:cs="Arial"/>
          <w:spacing w:val="-18"/>
          <w:sz w:val="24"/>
          <w:szCs w:val="24"/>
        </w:rPr>
        <w:t xml:space="preserve"> </w:t>
      </w:r>
      <w:r w:rsidRPr="00DD0F8F">
        <w:rPr>
          <w:rFonts w:ascii="Arial" w:hAnsi="Arial" w:cs="Arial"/>
          <w:sz w:val="24"/>
          <w:szCs w:val="24"/>
        </w:rPr>
        <w:t>diputados).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35</w:t>
      </w:r>
      <w:r w:rsidRPr="00DD0F8F">
        <w:rPr>
          <w:rFonts w:ascii="Arial" w:hAnsi="Arial" w:cs="Arial"/>
          <w:spacing w:val="-5"/>
          <w:sz w:val="24"/>
          <w:szCs w:val="24"/>
        </w:rPr>
        <w:t xml:space="preserve"> </w:t>
      </w:r>
      <w:r w:rsidRPr="00DD0F8F">
        <w:rPr>
          <w:rFonts w:ascii="Arial" w:hAnsi="Arial" w:cs="Arial"/>
          <w:sz w:val="24"/>
          <w:szCs w:val="24"/>
        </w:rPr>
        <w:t>(Excepciones).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36 (Duración de las</w:t>
      </w:r>
      <w:r w:rsidRPr="00DD0F8F">
        <w:rPr>
          <w:rFonts w:ascii="Arial" w:hAnsi="Arial" w:cs="Arial"/>
          <w:spacing w:val="-11"/>
          <w:sz w:val="24"/>
          <w:szCs w:val="24"/>
        </w:rPr>
        <w:t xml:space="preserve"> </w:t>
      </w:r>
      <w:r w:rsidRPr="00DD0F8F">
        <w:rPr>
          <w:rFonts w:ascii="Arial" w:hAnsi="Arial" w:cs="Arial"/>
          <w:sz w:val="24"/>
          <w:szCs w:val="24"/>
        </w:rPr>
        <w:t>incompatibilidades).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37 (Inhabilidades para ser</w:t>
      </w:r>
      <w:r w:rsidRPr="00DD0F8F">
        <w:rPr>
          <w:rFonts w:ascii="Arial" w:hAnsi="Arial" w:cs="Arial"/>
          <w:spacing w:val="-11"/>
          <w:sz w:val="24"/>
          <w:szCs w:val="24"/>
        </w:rPr>
        <w:t xml:space="preserve"> </w:t>
      </w:r>
      <w:r w:rsidRPr="00DD0F8F">
        <w:rPr>
          <w:rFonts w:ascii="Arial" w:hAnsi="Arial" w:cs="Arial"/>
          <w:sz w:val="24"/>
          <w:szCs w:val="24"/>
        </w:rPr>
        <w:t>alcalde).</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38 (Incompatibilidades de los</w:t>
      </w:r>
      <w:r w:rsidRPr="00DD0F8F">
        <w:rPr>
          <w:rFonts w:ascii="Arial" w:hAnsi="Arial" w:cs="Arial"/>
          <w:spacing w:val="-12"/>
          <w:sz w:val="24"/>
          <w:szCs w:val="24"/>
        </w:rPr>
        <w:t xml:space="preserve"> </w:t>
      </w:r>
      <w:r w:rsidRPr="00DD0F8F">
        <w:rPr>
          <w:rFonts w:ascii="Arial" w:hAnsi="Arial" w:cs="Arial"/>
          <w:sz w:val="24"/>
          <w:szCs w:val="24"/>
        </w:rPr>
        <w:t>alcaldes).</w:t>
      </w:r>
    </w:p>
    <w:p w:rsidR="007A10B3" w:rsidRPr="00DD0F8F" w:rsidRDefault="004E7265" w:rsidP="00C465ED">
      <w:pPr>
        <w:pStyle w:val="Prrafodelista"/>
        <w:numPr>
          <w:ilvl w:val="1"/>
          <w:numId w:val="33"/>
        </w:numPr>
        <w:tabs>
          <w:tab w:val="left" w:pos="840"/>
          <w:tab w:val="left" w:pos="841"/>
        </w:tabs>
        <w:spacing w:before="42"/>
        <w:ind w:left="1382" w:right="114" w:hanging="902"/>
        <w:rPr>
          <w:rFonts w:ascii="Arial" w:hAnsi="Arial" w:cs="Arial"/>
          <w:sz w:val="24"/>
          <w:szCs w:val="24"/>
        </w:rPr>
      </w:pPr>
      <w:r w:rsidRPr="00DD0F8F">
        <w:rPr>
          <w:rFonts w:ascii="Arial" w:hAnsi="Arial" w:cs="Arial"/>
          <w:sz w:val="24"/>
          <w:szCs w:val="24"/>
        </w:rPr>
        <w:t>39 (Duración de las incompatibilidades del alcalde municipal - condicionalmente exequible sentencia c 540 de</w:t>
      </w:r>
      <w:r w:rsidRPr="00DD0F8F">
        <w:rPr>
          <w:rFonts w:ascii="Arial" w:hAnsi="Arial" w:cs="Arial"/>
          <w:spacing w:val="-26"/>
          <w:sz w:val="24"/>
          <w:szCs w:val="24"/>
        </w:rPr>
        <w:t xml:space="preserve"> </w:t>
      </w:r>
      <w:r w:rsidRPr="00DD0F8F">
        <w:rPr>
          <w:rFonts w:ascii="Arial" w:hAnsi="Arial" w:cs="Arial"/>
          <w:sz w:val="24"/>
          <w:szCs w:val="24"/>
        </w:rPr>
        <w:t>2001).</w:t>
      </w:r>
    </w:p>
    <w:p w:rsidR="007A10B3" w:rsidRPr="00DD0F8F" w:rsidRDefault="004E7265" w:rsidP="00C465ED">
      <w:pPr>
        <w:pStyle w:val="Prrafodelista"/>
        <w:numPr>
          <w:ilvl w:val="1"/>
          <w:numId w:val="33"/>
        </w:numPr>
        <w:tabs>
          <w:tab w:val="left" w:pos="840"/>
          <w:tab w:val="left" w:pos="841"/>
        </w:tabs>
        <w:rPr>
          <w:rFonts w:ascii="Arial" w:hAnsi="Arial" w:cs="Arial"/>
          <w:sz w:val="24"/>
          <w:szCs w:val="24"/>
        </w:rPr>
      </w:pPr>
      <w:r w:rsidRPr="00DD0F8F">
        <w:rPr>
          <w:rFonts w:ascii="Arial" w:hAnsi="Arial" w:cs="Arial"/>
          <w:sz w:val="24"/>
          <w:szCs w:val="24"/>
        </w:rPr>
        <w:t>40 (Inhabilidades de los</w:t>
      </w:r>
      <w:r w:rsidRPr="00DD0F8F">
        <w:rPr>
          <w:rFonts w:ascii="Arial" w:hAnsi="Arial" w:cs="Arial"/>
          <w:spacing w:val="-10"/>
          <w:sz w:val="24"/>
          <w:szCs w:val="24"/>
        </w:rPr>
        <w:t xml:space="preserve"> </w:t>
      </w:r>
      <w:r w:rsidRPr="00DD0F8F">
        <w:rPr>
          <w:rFonts w:ascii="Arial" w:hAnsi="Arial" w:cs="Arial"/>
          <w:sz w:val="24"/>
          <w:szCs w:val="24"/>
        </w:rPr>
        <w:t>concejales).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41 (Incompatibilidades de los</w:t>
      </w:r>
      <w:r w:rsidRPr="00DD0F8F">
        <w:rPr>
          <w:rFonts w:ascii="Arial" w:hAnsi="Arial" w:cs="Arial"/>
          <w:spacing w:val="-17"/>
          <w:sz w:val="24"/>
          <w:szCs w:val="24"/>
        </w:rPr>
        <w:t xml:space="preserve"> </w:t>
      </w:r>
      <w:r w:rsidRPr="00DD0F8F">
        <w:rPr>
          <w:rFonts w:ascii="Arial" w:hAnsi="Arial" w:cs="Arial"/>
          <w:sz w:val="24"/>
          <w:szCs w:val="24"/>
        </w:rPr>
        <w:t>concejales).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lastRenderedPageBreak/>
        <w:t>42 (Excepción a las</w:t>
      </w:r>
      <w:r w:rsidRPr="00DD0F8F">
        <w:rPr>
          <w:rFonts w:ascii="Arial" w:hAnsi="Arial" w:cs="Arial"/>
          <w:spacing w:val="-15"/>
          <w:sz w:val="24"/>
          <w:szCs w:val="24"/>
        </w:rPr>
        <w:t xml:space="preserve"> </w:t>
      </w:r>
      <w:r w:rsidRPr="00DD0F8F">
        <w:rPr>
          <w:rFonts w:ascii="Arial" w:hAnsi="Arial" w:cs="Arial"/>
          <w:sz w:val="24"/>
          <w:szCs w:val="24"/>
        </w:rPr>
        <w:t>incompatibilidades).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43 (Duración de las</w:t>
      </w:r>
      <w:r w:rsidRPr="00DD0F8F">
        <w:rPr>
          <w:rFonts w:ascii="Arial" w:hAnsi="Arial" w:cs="Arial"/>
          <w:spacing w:val="-12"/>
          <w:sz w:val="24"/>
          <w:szCs w:val="24"/>
        </w:rPr>
        <w:t xml:space="preserve"> </w:t>
      </w:r>
      <w:r w:rsidRPr="00DD0F8F">
        <w:rPr>
          <w:rFonts w:ascii="Arial" w:hAnsi="Arial" w:cs="Arial"/>
          <w:sz w:val="24"/>
          <w:szCs w:val="24"/>
        </w:rPr>
        <w:t>incompatibilidades).</w:t>
      </w:r>
    </w:p>
    <w:p w:rsidR="007A10B3" w:rsidRPr="00DD0F8F" w:rsidRDefault="004E7265" w:rsidP="00C465ED">
      <w:pPr>
        <w:pStyle w:val="Prrafodelista"/>
        <w:numPr>
          <w:ilvl w:val="1"/>
          <w:numId w:val="33"/>
        </w:numPr>
        <w:tabs>
          <w:tab w:val="left" w:pos="840"/>
          <w:tab w:val="left" w:pos="841"/>
          <w:tab w:val="left" w:pos="1468"/>
          <w:tab w:val="left" w:pos="4164"/>
          <w:tab w:val="left" w:pos="4768"/>
          <w:tab w:val="left" w:pos="5426"/>
          <w:tab w:val="left" w:pos="6941"/>
          <w:tab w:val="left" w:pos="7551"/>
          <w:tab w:val="left" w:pos="8208"/>
        </w:tabs>
        <w:spacing w:before="42"/>
        <w:ind w:left="1382" w:right="120" w:hanging="902"/>
        <w:rPr>
          <w:rFonts w:ascii="Arial" w:hAnsi="Arial" w:cs="Arial"/>
          <w:sz w:val="24"/>
          <w:szCs w:val="24"/>
        </w:rPr>
      </w:pPr>
      <w:r w:rsidRPr="00DD0F8F">
        <w:rPr>
          <w:rFonts w:ascii="Arial" w:hAnsi="Arial" w:cs="Arial"/>
          <w:sz w:val="24"/>
          <w:szCs w:val="24"/>
        </w:rPr>
        <w:t>44</w:t>
      </w:r>
      <w:r w:rsidRPr="00DD0F8F">
        <w:rPr>
          <w:rFonts w:ascii="Arial" w:hAnsi="Arial" w:cs="Arial"/>
          <w:sz w:val="24"/>
          <w:szCs w:val="24"/>
        </w:rPr>
        <w:tab/>
      </w:r>
      <w:r w:rsidRPr="00DD0F8F">
        <w:rPr>
          <w:rFonts w:ascii="Arial" w:hAnsi="Arial" w:cs="Arial"/>
          <w:sz w:val="24"/>
          <w:szCs w:val="24"/>
        </w:rPr>
        <w:tab/>
        <w:t>(Incompatibilidades</w:t>
      </w:r>
      <w:r w:rsidRPr="00DD0F8F">
        <w:rPr>
          <w:rFonts w:ascii="Arial" w:hAnsi="Arial" w:cs="Arial"/>
          <w:sz w:val="24"/>
          <w:szCs w:val="24"/>
        </w:rPr>
        <w:tab/>
        <w:t>de</w:t>
      </w:r>
      <w:r w:rsidRPr="00DD0F8F">
        <w:rPr>
          <w:rFonts w:ascii="Arial" w:hAnsi="Arial" w:cs="Arial"/>
          <w:sz w:val="24"/>
          <w:szCs w:val="24"/>
        </w:rPr>
        <w:tab/>
        <w:t>los</w:t>
      </w:r>
      <w:r w:rsidRPr="00DD0F8F">
        <w:rPr>
          <w:rFonts w:ascii="Arial" w:hAnsi="Arial" w:cs="Arial"/>
          <w:sz w:val="24"/>
          <w:szCs w:val="24"/>
        </w:rPr>
        <w:tab/>
        <w:t xml:space="preserve"> miembros</w:t>
      </w:r>
      <w:r w:rsidRPr="00DD0F8F">
        <w:rPr>
          <w:rFonts w:ascii="Arial" w:hAnsi="Arial" w:cs="Arial"/>
          <w:sz w:val="24"/>
          <w:szCs w:val="24"/>
        </w:rPr>
        <w:tab/>
        <w:t>de</w:t>
      </w:r>
      <w:r w:rsidRPr="00DD0F8F">
        <w:rPr>
          <w:rFonts w:ascii="Arial" w:hAnsi="Arial" w:cs="Arial"/>
          <w:sz w:val="24"/>
          <w:szCs w:val="24"/>
        </w:rPr>
        <w:tab/>
        <w:t>las</w:t>
      </w:r>
      <w:r w:rsidRPr="00DD0F8F">
        <w:rPr>
          <w:rFonts w:ascii="Arial" w:hAnsi="Arial" w:cs="Arial"/>
          <w:sz w:val="24"/>
          <w:szCs w:val="24"/>
        </w:rPr>
        <w:tab/>
        <w:t>juntas</w:t>
      </w:r>
      <w:r w:rsidRPr="00DD0F8F">
        <w:rPr>
          <w:rFonts w:ascii="Arial" w:hAnsi="Arial" w:cs="Arial"/>
          <w:spacing w:val="-8"/>
          <w:sz w:val="24"/>
          <w:szCs w:val="24"/>
        </w:rPr>
        <w:t xml:space="preserve"> </w:t>
      </w:r>
      <w:r w:rsidRPr="00DD0F8F">
        <w:rPr>
          <w:rFonts w:ascii="Arial" w:hAnsi="Arial" w:cs="Arial"/>
          <w:sz w:val="24"/>
          <w:szCs w:val="24"/>
        </w:rPr>
        <w:t>administradoras</w:t>
      </w:r>
      <w:r w:rsidRPr="00DD0F8F">
        <w:rPr>
          <w:rFonts w:ascii="Arial" w:hAnsi="Arial" w:cs="Arial"/>
          <w:spacing w:val="-4"/>
          <w:sz w:val="24"/>
          <w:szCs w:val="24"/>
        </w:rPr>
        <w:t xml:space="preserve"> </w:t>
      </w:r>
      <w:r w:rsidRPr="00DD0F8F">
        <w:rPr>
          <w:rFonts w:ascii="Arial" w:hAnsi="Arial" w:cs="Arial"/>
          <w:sz w:val="24"/>
          <w:szCs w:val="24"/>
        </w:rPr>
        <w:t>locales).</w:t>
      </w:r>
    </w:p>
    <w:p w:rsidR="007A10B3" w:rsidRPr="00DD0F8F" w:rsidRDefault="004E7265" w:rsidP="00C465ED">
      <w:pPr>
        <w:pStyle w:val="Prrafodelista"/>
        <w:numPr>
          <w:ilvl w:val="1"/>
          <w:numId w:val="33"/>
        </w:numPr>
        <w:tabs>
          <w:tab w:val="left" w:pos="840"/>
          <w:tab w:val="left" w:pos="841"/>
        </w:tabs>
        <w:spacing w:before="3"/>
        <w:ind w:left="1382" w:right="122" w:hanging="902"/>
        <w:rPr>
          <w:rFonts w:ascii="Arial" w:hAnsi="Arial" w:cs="Arial"/>
          <w:sz w:val="24"/>
          <w:szCs w:val="24"/>
        </w:rPr>
      </w:pPr>
      <w:r w:rsidRPr="00DD0F8F">
        <w:rPr>
          <w:rFonts w:ascii="Arial" w:hAnsi="Arial" w:cs="Arial"/>
          <w:sz w:val="24"/>
          <w:szCs w:val="24"/>
        </w:rPr>
        <w:t>45 (Excepciones a las incompatibilidades de los miembros de las juntas administradoras</w:t>
      </w:r>
      <w:r w:rsidRPr="00DD0F8F">
        <w:rPr>
          <w:rFonts w:ascii="Arial" w:hAnsi="Arial" w:cs="Arial"/>
          <w:spacing w:val="-7"/>
          <w:sz w:val="24"/>
          <w:szCs w:val="24"/>
        </w:rPr>
        <w:t xml:space="preserve"> </w:t>
      </w:r>
      <w:r w:rsidRPr="00DD0F8F">
        <w:rPr>
          <w:rFonts w:ascii="Arial" w:hAnsi="Arial" w:cs="Arial"/>
          <w:sz w:val="24"/>
          <w:szCs w:val="24"/>
        </w:rPr>
        <w:t>locales).</w:t>
      </w:r>
    </w:p>
    <w:p w:rsidR="007A10B3" w:rsidRPr="00DD0F8F" w:rsidRDefault="004E7265" w:rsidP="00C465ED">
      <w:pPr>
        <w:pStyle w:val="Prrafodelista"/>
        <w:numPr>
          <w:ilvl w:val="1"/>
          <w:numId w:val="33"/>
        </w:numPr>
        <w:tabs>
          <w:tab w:val="left" w:pos="840"/>
          <w:tab w:val="left" w:pos="841"/>
        </w:tabs>
        <w:spacing w:before="3"/>
        <w:ind w:left="1382" w:right="121" w:hanging="902"/>
        <w:rPr>
          <w:rFonts w:ascii="Arial" w:hAnsi="Arial" w:cs="Arial"/>
          <w:sz w:val="24"/>
          <w:szCs w:val="24"/>
        </w:rPr>
      </w:pPr>
      <w:r w:rsidRPr="00DD0F8F">
        <w:rPr>
          <w:rFonts w:ascii="Arial" w:hAnsi="Arial" w:cs="Arial"/>
          <w:sz w:val="24"/>
          <w:szCs w:val="24"/>
        </w:rPr>
        <w:t>46 (Duración de las incompatibilidades de los miembros de las juntas administradoras</w:t>
      </w:r>
      <w:r w:rsidRPr="00DD0F8F">
        <w:rPr>
          <w:rFonts w:ascii="Arial" w:hAnsi="Arial" w:cs="Arial"/>
          <w:spacing w:val="-9"/>
          <w:sz w:val="24"/>
          <w:szCs w:val="24"/>
        </w:rPr>
        <w:t xml:space="preserve"> </w:t>
      </w:r>
      <w:r w:rsidRPr="00DD0F8F">
        <w:rPr>
          <w:rFonts w:ascii="Arial" w:hAnsi="Arial" w:cs="Arial"/>
          <w:sz w:val="24"/>
          <w:szCs w:val="24"/>
        </w:rPr>
        <w:t>locales).</w:t>
      </w:r>
    </w:p>
    <w:p w:rsidR="007A10B3" w:rsidRPr="00DD0F8F" w:rsidRDefault="004E7265" w:rsidP="00C465ED">
      <w:pPr>
        <w:pStyle w:val="Prrafodelista"/>
        <w:numPr>
          <w:ilvl w:val="1"/>
          <w:numId w:val="33"/>
        </w:numPr>
        <w:tabs>
          <w:tab w:val="left" w:pos="840"/>
          <w:tab w:val="left" w:pos="841"/>
        </w:tabs>
        <w:spacing w:before="7"/>
        <w:rPr>
          <w:rFonts w:ascii="Arial" w:hAnsi="Arial" w:cs="Arial"/>
          <w:sz w:val="24"/>
          <w:szCs w:val="24"/>
        </w:rPr>
      </w:pPr>
      <w:r w:rsidRPr="00DD0F8F">
        <w:rPr>
          <w:rFonts w:ascii="Arial" w:hAnsi="Arial" w:cs="Arial"/>
          <w:sz w:val="24"/>
          <w:szCs w:val="24"/>
        </w:rPr>
        <w:t xml:space="preserve">47 (Excepción </w:t>
      </w:r>
      <w:r w:rsidRPr="00DD0F8F">
        <w:rPr>
          <w:rFonts w:ascii="Arial" w:hAnsi="Arial" w:cs="Arial"/>
          <w:spacing w:val="-3"/>
          <w:sz w:val="24"/>
          <w:szCs w:val="24"/>
        </w:rPr>
        <w:t xml:space="preserve">al </w:t>
      </w:r>
      <w:r w:rsidRPr="00DD0F8F">
        <w:rPr>
          <w:rFonts w:ascii="Arial" w:hAnsi="Arial" w:cs="Arial"/>
          <w:sz w:val="24"/>
          <w:szCs w:val="24"/>
        </w:rPr>
        <w:t>régimen de</w:t>
      </w:r>
      <w:r w:rsidRPr="00DD0F8F">
        <w:rPr>
          <w:rFonts w:ascii="Arial" w:hAnsi="Arial" w:cs="Arial"/>
          <w:spacing w:val="-7"/>
          <w:sz w:val="24"/>
          <w:szCs w:val="24"/>
        </w:rPr>
        <w:t xml:space="preserve"> </w:t>
      </w:r>
      <w:r w:rsidRPr="00DD0F8F">
        <w:rPr>
          <w:rFonts w:ascii="Arial" w:hAnsi="Arial" w:cs="Arial"/>
          <w:sz w:val="24"/>
          <w:szCs w:val="24"/>
        </w:rPr>
        <w:t>incompatibilidades).</w:t>
      </w:r>
    </w:p>
    <w:p w:rsidR="007A10B3" w:rsidRPr="00DD0F8F" w:rsidRDefault="004E7265" w:rsidP="00C465ED">
      <w:pPr>
        <w:pStyle w:val="Prrafodelista"/>
        <w:numPr>
          <w:ilvl w:val="1"/>
          <w:numId w:val="33"/>
        </w:numPr>
        <w:tabs>
          <w:tab w:val="left" w:pos="840"/>
          <w:tab w:val="left" w:pos="841"/>
        </w:tabs>
        <w:spacing w:before="42"/>
        <w:rPr>
          <w:rFonts w:ascii="Arial" w:hAnsi="Arial" w:cs="Arial"/>
          <w:sz w:val="24"/>
          <w:szCs w:val="24"/>
        </w:rPr>
      </w:pPr>
      <w:r w:rsidRPr="00DD0F8F">
        <w:rPr>
          <w:rFonts w:ascii="Arial" w:hAnsi="Arial" w:cs="Arial"/>
          <w:sz w:val="24"/>
          <w:szCs w:val="24"/>
        </w:rPr>
        <w:t xml:space="preserve">49 Modificado por el artículo 1 de </w:t>
      </w:r>
      <w:r w:rsidRPr="00DD0F8F">
        <w:rPr>
          <w:rFonts w:ascii="Arial" w:hAnsi="Arial" w:cs="Arial"/>
          <w:spacing w:val="2"/>
          <w:sz w:val="24"/>
          <w:szCs w:val="24"/>
        </w:rPr>
        <w:t xml:space="preserve">la </w:t>
      </w:r>
      <w:r w:rsidRPr="00DD0F8F">
        <w:rPr>
          <w:rFonts w:ascii="Arial" w:hAnsi="Arial" w:cs="Arial"/>
          <w:sz w:val="24"/>
          <w:szCs w:val="24"/>
        </w:rPr>
        <w:t>ley 1148 de</w:t>
      </w:r>
      <w:r w:rsidRPr="00DD0F8F">
        <w:rPr>
          <w:rFonts w:ascii="Arial" w:hAnsi="Arial" w:cs="Arial"/>
          <w:spacing w:val="-32"/>
          <w:sz w:val="24"/>
          <w:szCs w:val="24"/>
        </w:rPr>
        <w:t xml:space="preserve"> </w:t>
      </w:r>
      <w:r w:rsidRPr="00DD0F8F">
        <w:rPr>
          <w:rFonts w:ascii="Arial" w:hAnsi="Arial" w:cs="Arial"/>
          <w:sz w:val="24"/>
          <w:szCs w:val="24"/>
        </w:rPr>
        <w:t>2007.</w:t>
      </w:r>
    </w:p>
    <w:p w:rsidR="007A10B3" w:rsidRPr="00DD0F8F" w:rsidRDefault="007A10B3" w:rsidP="003113DE">
      <w:pPr>
        <w:pStyle w:val="Textoindependiente"/>
        <w:spacing w:before="1"/>
        <w:jc w:val="both"/>
        <w:rPr>
          <w:rFonts w:ascii="Arial" w:hAnsi="Arial" w:cs="Arial"/>
        </w:rPr>
      </w:pPr>
    </w:p>
    <w:p w:rsidR="007A10B3" w:rsidRPr="00DD0F8F" w:rsidRDefault="00691292" w:rsidP="003113DE">
      <w:pPr>
        <w:pStyle w:val="Ttulo4"/>
        <w:rPr>
          <w:rFonts w:cs="Arial"/>
        </w:rPr>
      </w:pPr>
      <w:r w:rsidRPr="00DD0F8F">
        <w:rPr>
          <w:rFonts w:cs="Arial"/>
        </w:rPr>
        <w:t xml:space="preserve">7. </w:t>
      </w:r>
      <w:r w:rsidR="004E7265" w:rsidRPr="00DD0F8F">
        <w:rPr>
          <w:rFonts w:cs="Arial"/>
        </w:rPr>
        <w:t>Ley 1148 de 2007,</w:t>
      </w:r>
      <w:r w:rsidR="004E7265" w:rsidRPr="00DD0F8F">
        <w:rPr>
          <w:rFonts w:cs="Arial"/>
          <w:spacing w:val="-17"/>
        </w:rPr>
        <w:t xml:space="preserve"> </w:t>
      </w:r>
      <w:r w:rsidR="004E7265" w:rsidRPr="00DD0F8F">
        <w:rPr>
          <w:rFonts w:cs="Arial"/>
        </w:rPr>
        <w:t>artículo:</w:t>
      </w:r>
    </w:p>
    <w:p w:rsidR="007A10B3" w:rsidRPr="00DD0F8F" w:rsidRDefault="004E7265" w:rsidP="00C465ED">
      <w:pPr>
        <w:pStyle w:val="Prrafodelista"/>
        <w:numPr>
          <w:ilvl w:val="1"/>
          <w:numId w:val="33"/>
        </w:numPr>
        <w:tabs>
          <w:tab w:val="left" w:pos="841"/>
        </w:tabs>
        <w:spacing w:before="40"/>
        <w:ind w:right="112"/>
        <w:rPr>
          <w:rFonts w:ascii="Arial" w:hAnsi="Arial" w:cs="Arial"/>
          <w:sz w:val="24"/>
          <w:szCs w:val="24"/>
        </w:rPr>
      </w:pPr>
      <w:r w:rsidRPr="00DD0F8F">
        <w:rPr>
          <w:rFonts w:ascii="Arial" w:hAnsi="Arial" w:cs="Arial"/>
          <w:b/>
          <w:sz w:val="24"/>
          <w:szCs w:val="24"/>
        </w:rPr>
        <w:t xml:space="preserve">1 </w:t>
      </w:r>
      <w:r w:rsidRPr="00DD0F8F">
        <w:rPr>
          <w:rFonts w:ascii="Arial" w:hAnsi="Arial" w:cs="Arial"/>
          <w:sz w:val="24"/>
          <w:szCs w:val="24"/>
        </w:rPr>
        <w:t>(Prohibiciones relativas a cónyuges, compañeros permanentes y parientes de los gobernadores, diputados, alcaldes municipales y distritales; concejales municipales y</w:t>
      </w:r>
      <w:r w:rsidRPr="00DD0F8F">
        <w:rPr>
          <w:rFonts w:ascii="Arial" w:hAnsi="Arial" w:cs="Arial"/>
          <w:spacing w:val="-13"/>
          <w:sz w:val="24"/>
          <w:szCs w:val="24"/>
        </w:rPr>
        <w:t xml:space="preserve"> </w:t>
      </w:r>
      <w:r w:rsidRPr="00DD0F8F">
        <w:rPr>
          <w:rFonts w:ascii="Arial" w:hAnsi="Arial" w:cs="Arial"/>
          <w:sz w:val="24"/>
          <w:szCs w:val="24"/>
        </w:rPr>
        <w:t>distritales).</w:t>
      </w:r>
    </w:p>
    <w:p w:rsidR="007A10B3" w:rsidRPr="00DD0F8F" w:rsidRDefault="007A10B3" w:rsidP="003113DE">
      <w:pPr>
        <w:pStyle w:val="Textoindependiente"/>
        <w:jc w:val="both"/>
        <w:rPr>
          <w:rFonts w:ascii="Arial" w:hAnsi="Arial" w:cs="Arial"/>
        </w:rPr>
      </w:pPr>
    </w:p>
    <w:p w:rsidR="00777FAC" w:rsidRPr="00DD0F8F" w:rsidRDefault="00691292" w:rsidP="003113DE">
      <w:pPr>
        <w:pStyle w:val="Ttulo4"/>
        <w:rPr>
          <w:rFonts w:cs="Arial"/>
        </w:rPr>
      </w:pPr>
      <w:r w:rsidRPr="00DD0F8F">
        <w:rPr>
          <w:rFonts w:cs="Arial"/>
        </w:rPr>
        <w:t xml:space="preserve">8. </w:t>
      </w:r>
      <w:r w:rsidR="00777FAC" w:rsidRPr="00DD0F8F">
        <w:rPr>
          <w:rFonts w:cs="Arial"/>
        </w:rPr>
        <w:t>Ley 1150 de 2007</w:t>
      </w:r>
      <w:r w:rsidR="004E7265" w:rsidRPr="00DD0F8F">
        <w:rPr>
          <w:rFonts w:cs="Arial"/>
        </w:rPr>
        <w:t>,</w:t>
      </w:r>
      <w:r w:rsidR="004E7265" w:rsidRPr="00DD0F8F">
        <w:rPr>
          <w:rFonts w:cs="Arial"/>
          <w:spacing w:val="-4"/>
        </w:rPr>
        <w:t xml:space="preserve"> </w:t>
      </w:r>
      <w:r w:rsidR="004E7265" w:rsidRPr="00DD0F8F">
        <w:rPr>
          <w:rFonts w:cs="Arial"/>
        </w:rPr>
        <w:t>artículo:</w:t>
      </w:r>
      <w:bookmarkStart w:id="91" w:name="_Toc460943984"/>
    </w:p>
    <w:p w:rsidR="00777FAC" w:rsidRPr="00DD0F8F" w:rsidRDefault="00777FAC" w:rsidP="003113DE">
      <w:pPr>
        <w:tabs>
          <w:tab w:val="left" w:pos="538"/>
        </w:tabs>
        <w:jc w:val="both"/>
        <w:rPr>
          <w:rFonts w:ascii="Arial" w:hAnsi="Arial" w:cs="Arial"/>
          <w:b/>
          <w:sz w:val="24"/>
          <w:szCs w:val="24"/>
        </w:rPr>
      </w:pPr>
    </w:p>
    <w:p w:rsidR="007A10B3" w:rsidRPr="00DD0F8F" w:rsidRDefault="004E7265" w:rsidP="003113DE">
      <w:pPr>
        <w:tabs>
          <w:tab w:val="left" w:pos="538"/>
        </w:tabs>
        <w:jc w:val="both"/>
        <w:rPr>
          <w:rFonts w:ascii="Arial" w:hAnsi="Arial" w:cs="Arial"/>
          <w:b/>
          <w:sz w:val="24"/>
          <w:szCs w:val="24"/>
        </w:rPr>
      </w:pPr>
      <w:r w:rsidRPr="00DD0F8F">
        <w:rPr>
          <w:rFonts w:ascii="Arial" w:hAnsi="Arial" w:cs="Arial"/>
          <w:sz w:val="24"/>
          <w:szCs w:val="24"/>
        </w:rPr>
        <w:t>18 (Inhabilidad por la comisión de</w:t>
      </w:r>
      <w:r w:rsidRPr="00DD0F8F">
        <w:rPr>
          <w:rFonts w:ascii="Arial" w:hAnsi="Arial" w:cs="Arial"/>
          <w:spacing w:val="53"/>
          <w:sz w:val="24"/>
          <w:szCs w:val="24"/>
        </w:rPr>
        <w:t xml:space="preserve"> </w:t>
      </w:r>
      <w:r w:rsidRPr="00DD0F8F">
        <w:rPr>
          <w:rFonts w:ascii="Arial" w:hAnsi="Arial" w:cs="Arial"/>
          <w:sz w:val="24"/>
          <w:szCs w:val="24"/>
        </w:rPr>
        <w:t>delitos).</w:t>
      </w:r>
      <w:bookmarkEnd w:id="91"/>
    </w:p>
    <w:p w:rsidR="00777FAC" w:rsidRPr="00DD0F8F" w:rsidRDefault="00777FAC" w:rsidP="003113DE">
      <w:pPr>
        <w:tabs>
          <w:tab w:val="left" w:pos="553"/>
        </w:tabs>
        <w:spacing w:before="57"/>
        <w:jc w:val="both"/>
        <w:rPr>
          <w:rFonts w:ascii="Arial" w:hAnsi="Arial" w:cs="Arial"/>
          <w:b/>
          <w:sz w:val="24"/>
          <w:szCs w:val="24"/>
        </w:rPr>
      </w:pPr>
    </w:p>
    <w:p w:rsidR="007A10B3" w:rsidRPr="00DD0F8F" w:rsidRDefault="00691292" w:rsidP="003113DE">
      <w:pPr>
        <w:pStyle w:val="Ttulo4"/>
        <w:rPr>
          <w:rFonts w:cs="Arial"/>
        </w:rPr>
      </w:pPr>
      <w:r w:rsidRPr="00DD0F8F">
        <w:rPr>
          <w:rFonts w:cs="Arial"/>
          <w:spacing w:val="-3"/>
        </w:rPr>
        <w:t xml:space="preserve">9. </w:t>
      </w:r>
      <w:r w:rsidR="004E7265" w:rsidRPr="00DD0F8F">
        <w:rPr>
          <w:rFonts w:cs="Arial"/>
          <w:spacing w:val="-3"/>
        </w:rPr>
        <w:t xml:space="preserve">Ley </w:t>
      </w:r>
      <w:r w:rsidR="004E7265" w:rsidRPr="00DD0F8F">
        <w:rPr>
          <w:rFonts w:cs="Arial"/>
        </w:rPr>
        <w:t>1296 de 2009,</w:t>
      </w:r>
      <w:r w:rsidR="004E7265" w:rsidRPr="00DD0F8F">
        <w:rPr>
          <w:rFonts w:cs="Arial"/>
          <w:spacing w:val="-4"/>
        </w:rPr>
        <w:t xml:space="preserve"> </w:t>
      </w:r>
      <w:r w:rsidR="004E7265" w:rsidRPr="00DD0F8F">
        <w:rPr>
          <w:rFonts w:cs="Arial"/>
        </w:rPr>
        <w:t>artículo:</w:t>
      </w:r>
    </w:p>
    <w:p w:rsidR="007A10B3" w:rsidRPr="00DD0F8F" w:rsidRDefault="004E7265" w:rsidP="00C465ED">
      <w:pPr>
        <w:pStyle w:val="Prrafodelista"/>
        <w:numPr>
          <w:ilvl w:val="1"/>
          <w:numId w:val="33"/>
        </w:numPr>
        <w:tabs>
          <w:tab w:val="left" w:pos="841"/>
        </w:tabs>
        <w:spacing w:before="45"/>
        <w:ind w:right="103"/>
        <w:rPr>
          <w:rFonts w:ascii="Arial" w:hAnsi="Arial" w:cs="Arial"/>
          <w:sz w:val="24"/>
          <w:szCs w:val="24"/>
        </w:rPr>
      </w:pPr>
      <w:r w:rsidRPr="00DD0F8F">
        <w:rPr>
          <w:rFonts w:ascii="Arial" w:hAnsi="Arial" w:cs="Arial"/>
          <w:sz w:val="24"/>
          <w:szCs w:val="24"/>
        </w:rPr>
        <w:t xml:space="preserve">(Modifica el inciso 3, del artículo 1, de </w:t>
      </w:r>
      <w:r w:rsidRPr="00DD0F8F">
        <w:rPr>
          <w:rFonts w:ascii="Arial" w:hAnsi="Arial" w:cs="Arial"/>
          <w:spacing w:val="2"/>
          <w:sz w:val="24"/>
          <w:szCs w:val="24"/>
        </w:rPr>
        <w:t xml:space="preserve">la </w:t>
      </w:r>
      <w:r w:rsidRPr="00DD0F8F">
        <w:rPr>
          <w:rFonts w:ascii="Arial" w:hAnsi="Arial" w:cs="Arial"/>
          <w:sz w:val="24"/>
          <w:szCs w:val="24"/>
        </w:rPr>
        <w:t xml:space="preserve">ley 1148 de 2007, estableciendo los grados de parentesco con respecto a los gobernadores, diputados, alcaldes municipales y distritales, concejales municipales y distritales </w:t>
      </w:r>
      <w:r w:rsidRPr="00DD0F8F">
        <w:rPr>
          <w:rFonts w:ascii="Arial" w:hAnsi="Arial" w:cs="Arial"/>
          <w:spacing w:val="-4"/>
          <w:sz w:val="24"/>
          <w:szCs w:val="24"/>
        </w:rPr>
        <w:t xml:space="preserve">que </w:t>
      </w:r>
      <w:r w:rsidRPr="00DD0F8F">
        <w:rPr>
          <w:rFonts w:ascii="Arial" w:hAnsi="Arial" w:cs="Arial"/>
          <w:sz w:val="24"/>
          <w:szCs w:val="24"/>
        </w:rPr>
        <w:t>generan inhabilidad para celebrar</w:t>
      </w:r>
      <w:r w:rsidRPr="00DD0F8F">
        <w:rPr>
          <w:rFonts w:ascii="Arial" w:hAnsi="Arial" w:cs="Arial"/>
          <w:spacing w:val="-7"/>
          <w:sz w:val="24"/>
          <w:szCs w:val="24"/>
        </w:rPr>
        <w:t xml:space="preserve"> </w:t>
      </w:r>
      <w:r w:rsidRPr="00DD0F8F">
        <w:rPr>
          <w:rFonts w:ascii="Arial" w:hAnsi="Arial" w:cs="Arial"/>
          <w:sz w:val="24"/>
          <w:szCs w:val="24"/>
        </w:rPr>
        <w:t>contratos).</w:t>
      </w:r>
    </w:p>
    <w:p w:rsidR="007A10B3" w:rsidRPr="00DD0F8F" w:rsidRDefault="007A10B3" w:rsidP="003113DE">
      <w:pPr>
        <w:pStyle w:val="Textoindependiente"/>
        <w:spacing w:before="2"/>
        <w:jc w:val="both"/>
        <w:rPr>
          <w:rFonts w:ascii="Arial" w:hAnsi="Arial" w:cs="Arial"/>
        </w:rPr>
      </w:pPr>
    </w:p>
    <w:p w:rsidR="007A10B3" w:rsidRPr="00DD0F8F" w:rsidRDefault="00691292" w:rsidP="003113DE">
      <w:pPr>
        <w:pStyle w:val="Ttulo4"/>
        <w:rPr>
          <w:rFonts w:cs="Arial"/>
        </w:rPr>
      </w:pPr>
      <w:r w:rsidRPr="00DD0F8F">
        <w:rPr>
          <w:rFonts w:cs="Arial"/>
        </w:rPr>
        <w:t xml:space="preserve">10. </w:t>
      </w:r>
      <w:r w:rsidR="00777FAC" w:rsidRPr="00DD0F8F">
        <w:rPr>
          <w:rFonts w:cs="Arial"/>
        </w:rPr>
        <w:t>L</w:t>
      </w:r>
      <w:r w:rsidR="004E7265" w:rsidRPr="00DD0F8F">
        <w:rPr>
          <w:rFonts w:cs="Arial"/>
        </w:rPr>
        <w:t>ey 1474 de 2011,</w:t>
      </w:r>
      <w:r w:rsidR="004E7265" w:rsidRPr="00DD0F8F">
        <w:rPr>
          <w:rFonts w:cs="Arial"/>
          <w:spacing w:val="-9"/>
        </w:rPr>
        <w:t xml:space="preserve"> </w:t>
      </w:r>
      <w:r w:rsidR="004E7265" w:rsidRPr="00DD0F8F">
        <w:rPr>
          <w:rFonts w:cs="Arial"/>
        </w:rPr>
        <w:t>artículos:</w:t>
      </w:r>
    </w:p>
    <w:p w:rsidR="007A10B3" w:rsidRPr="00DD0F8F" w:rsidRDefault="004E7265" w:rsidP="00C465ED">
      <w:pPr>
        <w:pStyle w:val="Prrafodelista"/>
        <w:numPr>
          <w:ilvl w:val="1"/>
          <w:numId w:val="33"/>
        </w:numPr>
        <w:tabs>
          <w:tab w:val="left" w:pos="841"/>
        </w:tabs>
        <w:spacing w:before="42"/>
        <w:ind w:right="120"/>
        <w:rPr>
          <w:rFonts w:ascii="Arial" w:hAnsi="Arial" w:cs="Arial"/>
          <w:sz w:val="24"/>
          <w:szCs w:val="24"/>
        </w:rPr>
      </w:pPr>
      <w:r w:rsidRPr="00DD0F8F">
        <w:rPr>
          <w:rFonts w:ascii="Arial" w:hAnsi="Arial" w:cs="Arial"/>
          <w:b/>
          <w:sz w:val="24"/>
          <w:szCs w:val="24"/>
        </w:rPr>
        <w:t xml:space="preserve">1 </w:t>
      </w:r>
      <w:r w:rsidRPr="00DD0F8F">
        <w:rPr>
          <w:rFonts w:ascii="Arial" w:hAnsi="Arial" w:cs="Arial"/>
          <w:sz w:val="24"/>
          <w:szCs w:val="24"/>
        </w:rPr>
        <w:t>(Inhabilidad para contratar con quienes incurran en actos de corrupción).</w:t>
      </w:r>
    </w:p>
    <w:p w:rsidR="007A10B3" w:rsidRPr="00DD0F8F" w:rsidRDefault="004E7265" w:rsidP="00C465ED">
      <w:pPr>
        <w:pStyle w:val="Prrafodelista"/>
        <w:numPr>
          <w:ilvl w:val="1"/>
          <w:numId w:val="33"/>
        </w:numPr>
        <w:tabs>
          <w:tab w:val="left" w:pos="841"/>
        </w:tabs>
        <w:spacing w:before="3"/>
        <w:ind w:right="116"/>
        <w:rPr>
          <w:rFonts w:ascii="Arial" w:hAnsi="Arial" w:cs="Arial"/>
          <w:sz w:val="24"/>
          <w:szCs w:val="24"/>
        </w:rPr>
      </w:pPr>
      <w:r w:rsidRPr="00DD0F8F">
        <w:rPr>
          <w:rFonts w:ascii="Arial" w:hAnsi="Arial" w:cs="Arial"/>
          <w:b/>
          <w:sz w:val="24"/>
          <w:szCs w:val="24"/>
        </w:rPr>
        <w:t xml:space="preserve">2 </w:t>
      </w:r>
      <w:r w:rsidRPr="00DD0F8F">
        <w:rPr>
          <w:rFonts w:ascii="Arial" w:hAnsi="Arial" w:cs="Arial"/>
          <w:sz w:val="24"/>
          <w:szCs w:val="24"/>
        </w:rPr>
        <w:t>(Inhabilidad para contratar de quienes financien campañas políticas).</w:t>
      </w:r>
    </w:p>
    <w:p w:rsidR="007A10B3" w:rsidRPr="00DD0F8F" w:rsidRDefault="004E7265" w:rsidP="00C465ED">
      <w:pPr>
        <w:pStyle w:val="Prrafodelista"/>
        <w:numPr>
          <w:ilvl w:val="1"/>
          <w:numId w:val="33"/>
        </w:numPr>
        <w:tabs>
          <w:tab w:val="left" w:pos="841"/>
        </w:tabs>
        <w:ind w:right="115"/>
        <w:rPr>
          <w:rFonts w:ascii="Arial" w:hAnsi="Arial" w:cs="Arial"/>
          <w:sz w:val="24"/>
          <w:szCs w:val="24"/>
        </w:rPr>
      </w:pPr>
      <w:r w:rsidRPr="00DD0F8F">
        <w:rPr>
          <w:rFonts w:ascii="Arial" w:hAnsi="Arial" w:cs="Arial"/>
          <w:b/>
          <w:sz w:val="24"/>
          <w:szCs w:val="24"/>
        </w:rPr>
        <w:t xml:space="preserve">3 </w:t>
      </w:r>
      <w:r w:rsidRPr="00DD0F8F">
        <w:rPr>
          <w:rFonts w:ascii="Arial" w:hAnsi="Arial" w:cs="Arial"/>
          <w:sz w:val="24"/>
          <w:szCs w:val="24"/>
        </w:rPr>
        <w:t>(Prohibición para que servidores públicos gestionen intereses privados).</w:t>
      </w:r>
    </w:p>
    <w:p w:rsidR="007A10B3" w:rsidRPr="00DD0F8F" w:rsidRDefault="004E7265" w:rsidP="00C465ED">
      <w:pPr>
        <w:pStyle w:val="Prrafodelista"/>
        <w:numPr>
          <w:ilvl w:val="1"/>
          <w:numId w:val="33"/>
        </w:numPr>
        <w:tabs>
          <w:tab w:val="left" w:pos="841"/>
        </w:tabs>
        <w:spacing w:before="3"/>
        <w:ind w:right="111"/>
        <w:rPr>
          <w:rFonts w:ascii="Arial" w:hAnsi="Arial" w:cs="Arial"/>
          <w:sz w:val="24"/>
          <w:szCs w:val="24"/>
        </w:rPr>
      </w:pPr>
      <w:r w:rsidRPr="00DD0F8F">
        <w:rPr>
          <w:rFonts w:ascii="Arial" w:hAnsi="Arial" w:cs="Arial"/>
          <w:b/>
          <w:sz w:val="24"/>
          <w:szCs w:val="24"/>
        </w:rPr>
        <w:t xml:space="preserve">4 </w:t>
      </w:r>
      <w:r w:rsidRPr="00DD0F8F">
        <w:rPr>
          <w:rFonts w:ascii="Arial" w:hAnsi="Arial" w:cs="Arial"/>
          <w:sz w:val="24"/>
          <w:szCs w:val="24"/>
        </w:rPr>
        <w:t>(Inhabilidad para que ex empleados públicos contraten con el Estado).</w:t>
      </w:r>
    </w:p>
    <w:p w:rsidR="007A10B3" w:rsidRPr="00DD0F8F" w:rsidRDefault="004E7265" w:rsidP="00C465ED">
      <w:pPr>
        <w:pStyle w:val="Prrafodelista"/>
        <w:numPr>
          <w:ilvl w:val="1"/>
          <w:numId w:val="33"/>
        </w:numPr>
        <w:tabs>
          <w:tab w:val="left" w:pos="841"/>
        </w:tabs>
        <w:spacing w:before="3"/>
        <w:ind w:right="116"/>
        <w:rPr>
          <w:rFonts w:ascii="Arial" w:hAnsi="Arial" w:cs="Arial"/>
          <w:sz w:val="24"/>
          <w:szCs w:val="24"/>
        </w:rPr>
      </w:pPr>
      <w:r w:rsidRPr="00DD0F8F">
        <w:rPr>
          <w:rFonts w:ascii="Arial" w:hAnsi="Arial" w:cs="Arial"/>
          <w:b/>
          <w:sz w:val="24"/>
          <w:szCs w:val="24"/>
        </w:rPr>
        <w:t xml:space="preserve">5. </w:t>
      </w:r>
      <w:r w:rsidRPr="00DD0F8F">
        <w:rPr>
          <w:rFonts w:ascii="Arial" w:hAnsi="Arial" w:cs="Arial"/>
          <w:sz w:val="24"/>
          <w:szCs w:val="24"/>
        </w:rPr>
        <w:t xml:space="preserve">(Inhabilidad para celebrar contratos </w:t>
      </w:r>
      <w:r w:rsidRPr="00DD0F8F">
        <w:rPr>
          <w:rFonts w:ascii="Arial" w:hAnsi="Arial" w:cs="Arial"/>
          <w:spacing w:val="-3"/>
          <w:sz w:val="24"/>
          <w:szCs w:val="24"/>
        </w:rPr>
        <w:t xml:space="preserve">de </w:t>
      </w:r>
      <w:r w:rsidRPr="00DD0F8F">
        <w:rPr>
          <w:rFonts w:ascii="Arial" w:hAnsi="Arial" w:cs="Arial"/>
          <w:sz w:val="24"/>
          <w:szCs w:val="24"/>
        </w:rPr>
        <w:t>interventoría, con quienes han suscrito con la entidad contratos de obra, suministro de  alimentos o de medicamentos, incluyendo consanguíneos y</w:t>
      </w:r>
      <w:r w:rsidRPr="00DD0F8F">
        <w:rPr>
          <w:rFonts w:ascii="Arial" w:hAnsi="Arial" w:cs="Arial"/>
          <w:spacing w:val="-20"/>
          <w:sz w:val="24"/>
          <w:szCs w:val="24"/>
        </w:rPr>
        <w:t xml:space="preserve"> </w:t>
      </w:r>
      <w:r w:rsidRPr="00DD0F8F">
        <w:rPr>
          <w:rFonts w:ascii="Arial" w:hAnsi="Arial" w:cs="Arial"/>
          <w:sz w:val="24"/>
          <w:szCs w:val="24"/>
        </w:rPr>
        <w:t>afines).</w:t>
      </w:r>
    </w:p>
    <w:p w:rsidR="007A10B3" w:rsidRPr="00DD0F8F" w:rsidRDefault="007A10B3" w:rsidP="003113DE">
      <w:pPr>
        <w:pStyle w:val="Textoindependiente"/>
        <w:spacing w:before="5"/>
        <w:jc w:val="both"/>
        <w:rPr>
          <w:rFonts w:ascii="Arial" w:hAnsi="Arial" w:cs="Arial"/>
        </w:rPr>
      </w:pPr>
    </w:p>
    <w:p w:rsidR="007A10B3" w:rsidRPr="00DD0F8F" w:rsidRDefault="004E7265" w:rsidP="003113DE">
      <w:pPr>
        <w:tabs>
          <w:tab w:val="left" w:pos="841"/>
        </w:tabs>
        <w:ind w:right="107"/>
        <w:jc w:val="both"/>
        <w:rPr>
          <w:rFonts w:ascii="Arial" w:hAnsi="Arial" w:cs="Arial"/>
          <w:sz w:val="24"/>
          <w:szCs w:val="24"/>
        </w:rPr>
      </w:pPr>
      <w:r w:rsidRPr="00DD0F8F">
        <w:rPr>
          <w:rFonts w:ascii="Arial" w:hAnsi="Arial" w:cs="Arial"/>
          <w:b/>
          <w:sz w:val="24"/>
          <w:szCs w:val="24"/>
        </w:rPr>
        <w:t xml:space="preserve">84. Parágrafo 2. </w:t>
      </w:r>
      <w:r w:rsidRPr="00DD0F8F">
        <w:rPr>
          <w:rFonts w:ascii="Arial" w:hAnsi="Arial" w:cs="Arial"/>
          <w:sz w:val="24"/>
          <w:szCs w:val="24"/>
        </w:rPr>
        <w:t>(Inhabilidad para el interventor que omita entregar información a la entidad contratante relacionada con el cumplimiento del contrato, con hechos o circunstancias que puedan constituir actos de corrupción tipificados como conductas punibles o que puedan poner o pongan el riesgo el cumplimiento del</w:t>
      </w:r>
      <w:r w:rsidRPr="00DD0F8F">
        <w:rPr>
          <w:rFonts w:ascii="Arial" w:hAnsi="Arial" w:cs="Arial"/>
          <w:spacing w:val="-15"/>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10"/>
        <w:jc w:val="both"/>
        <w:rPr>
          <w:rFonts w:ascii="Arial" w:hAnsi="Arial" w:cs="Arial"/>
        </w:rPr>
      </w:pPr>
    </w:p>
    <w:p w:rsidR="007A10B3" w:rsidRPr="00DD0F8F" w:rsidRDefault="004E7265" w:rsidP="00C465ED">
      <w:pPr>
        <w:pStyle w:val="Prrafodelista"/>
        <w:numPr>
          <w:ilvl w:val="1"/>
          <w:numId w:val="33"/>
        </w:numPr>
        <w:tabs>
          <w:tab w:val="left" w:pos="840"/>
          <w:tab w:val="left" w:pos="841"/>
        </w:tabs>
        <w:rPr>
          <w:rFonts w:ascii="Arial" w:hAnsi="Arial" w:cs="Arial"/>
          <w:sz w:val="24"/>
          <w:szCs w:val="24"/>
        </w:rPr>
      </w:pPr>
      <w:r w:rsidRPr="00DD0F8F">
        <w:rPr>
          <w:rFonts w:ascii="Arial" w:hAnsi="Arial" w:cs="Arial"/>
          <w:b/>
          <w:sz w:val="24"/>
          <w:szCs w:val="24"/>
        </w:rPr>
        <w:t xml:space="preserve">90. </w:t>
      </w:r>
      <w:r w:rsidRPr="00DD0F8F">
        <w:rPr>
          <w:rFonts w:ascii="Arial" w:hAnsi="Arial" w:cs="Arial"/>
          <w:sz w:val="24"/>
          <w:szCs w:val="24"/>
        </w:rPr>
        <w:t xml:space="preserve">(Inhabilidad </w:t>
      </w:r>
      <w:r w:rsidRPr="00DD0F8F">
        <w:rPr>
          <w:rFonts w:ascii="Arial" w:hAnsi="Arial" w:cs="Arial"/>
          <w:color w:val="211E1F"/>
          <w:sz w:val="24"/>
          <w:szCs w:val="24"/>
        </w:rPr>
        <w:t>por incumplimiento reiterado de</w:t>
      </w:r>
      <w:r w:rsidRPr="00DD0F8F">
        <w:rPr>
          <w:rFonts w:ascii="Arial" w:hAnsi="Arial" w:cs="Arial"/>
          <w:color w:val="211E1F"/>
          <w:spacing w:val="-16"/>
          <w:sz w:val="24"/>
          <w:szCs w:val="24"/>
        </w:rPr>
        <w:t xml:space="preserve"> </w:t>
      </w:r>
      <w:r w:rsidRPr="00DD0F8F">
        <w:rPr>
          <w:rFonts w:ascii="Arial" w:hAnsi="Arial" w:cs="Arial"/>
          <w:color w:val="211E1F"/>
          <w:sz w:val="24"/>
          <w:szCs w:val="24"/>
        </w:rPr>
        <w:t>contratos).</w:t>
      </w:r>
    </w:p>
    <w:p w:rsidR="007A10B3" w:rsidRPr="00DD0F8F" w:rsidRDefault="007A10B3" w:rsidP="003113DE">
      <w:pPr>
        <w:jc w:val="both"/>
        <w:rPr>
          <w:rFonts w:ascii="Arial" w:hAnsi="Arial" w:cs="Arial"/>
          <w:sz w:val="24"/>
          <w:szCs w:val="24"/>
        </w:rPr>
        <w:sectPr w:rsidR="007A10B3" w:rsidRPr="00DD0F8F" w:rsidSect="00044EA1">
          <w:type w:val="continuous"/>
          <w:pgSz w:w="12240" w:h="15840" w:code="1"/>
          <w:pgMar w:top="1780" w:right="1134" w:bottom="941" w:left="1134" w:header="709" w:footer="760" w:gutter="0"/>
          <w:cols w:space="720"/>
        </w:sectPr>
      </w:pPr>
    </w:p>
    <w:p w:rsidR="00C64840" w:rsidRPr="00DD0F8F" w:rsidRDefault="00C64840" w:rsidP="003113DE">
      <w:pPr>
        <w:rPr>
          <w:rFonts w:ascii="Arial" w:hAnsi="Arial" w:cs="Arial"/>
        </w:rPr>
      </w:pPr>
      <w:bookmarkStart w:id="92" w:name="_bookmark8"/>
      <w:bookmarkEnd w:id="92"/>
    </w:p>
    <w:p w:rsidR="00C64840" w:rsidRPr="00DD0F8F" w:rsidRDefault="00C64840" w:rsidP="003113DE">
      <w:pPr>
        <w:rPr>
          <w:rFonts w:ascii="Arial" w:hAnsi="Arial" w:cs="Arial"/>
        </w:rPr>
      </w:pPr>
    </w:p>
    <w:p w:rsidR="00CF69FE" w:rsidRPr="00DD0F8F" w:rsidRDefault="00452B53" w:rsidP="003113DE">
      <w:pPr>
        <w:pStyle w:val="Ttulo2"/>
        <w:rPr>
          <w:rFonts w:cs="Arial"/>
        </w:rPr>
      </w:pPr>
      <w:bookmarkStart w:id="93" w:name="_Toc460943985"/>
      <w:bookmarkStart w:id="94" w:name="_Toc461722833"/>
      <w:r w:rsidRPr="00DD0F8F">
        <w:rPr>
          <w:rFonts w:cs="Arial"/>
        </w:rPr>
        <w:lastRenderedPageBreak/>
        <w:t>C</w:t>
      </w:r>
      <w:r w:rsidR="001A3033" w:rsidRPr="00DD0F8F">
        <w:rPr>
          <w:rFonts w:cs="Arial"/>
        </w:rPr>
        <w:t xml:space="preserve">APÍTULO II </w:t>
      </w:r>
      <w:r w:rsidR="00E36351" w:rsidRPr="00DD0F8F">
        <w:rPr>
          <w:rFonts w:cs="Arial"/>
        </w:rPr>
        <w:t xml:space="preserve"> - </w:t>
      </w:r>
      <w:r w:rsidR="001A3033" w:rsidRPr="00DD0F8F">
        <w:rPr>
          <w:rFonts w:cs="Arial"/>
        </w:rPr>
        <w:t>PROCEDIMIENTOS PARA DESARROLLAR LA GESTIÓN CONTRACTUAL</w:t>
      </w:r>
      <w:bookmarkStart w:id="95" w:name="_Toc460943986"/>
      <w:bookmarkEnd w:id="93"/>
      <w:bookmarkEnd w:id="94"/>
    </w:p>
    <w:p w:rsidR="00446DB7" w:rsidRPr="00DD0F8F" w:rsidRDefault="00446DB7" w:rsidP="003113DE">
      <w:pPr>
        <w:rPr>
          <w:rFonts w:ascii="Arial" w:hAnsi="Arial" w:cs="Arial"/>
        </w:rPr>
      </w:pPr>
    </w:p>
    <w:p w:rsidR="0069081D" w:rsidRPr="00DD0F8F" w:rsidRDefault="00E36351" w:rsidP="00B01C85">
      <w:pPr>
        <w:pStyle w:val="Ttulo3"/>
      </w:pPr>
      <w:bookmarkStart w:id="96" w:name="_Toc461722834"/>
      <w:r w:rsidRPr="00DD0F8F">
        <w:t xml:space="preserve">3.8. </w:t>
      </w:r>
      <w:r w:rsidR="00CF69FE" w:rsidRPr="00DD0F8F">
        <w:t>ETAPAS DE L</w:t>
      </w:r>
      <w:r w:rsidR="00CF69FE" w:rsidRPr="00DD0F8F">
        <w:rPr>
          <w:spacing w:val="-3"/>
        </w:rPr>
        <w:t xml:space="preserve">A </w:t>
      </w:r>
      <w:r w:rsidR="00CF69FE" w:rsidRPr="00DD0F8F">
        <w:t>ACTIVIDAD</w:t>
      </w:r>
      <w:r w:rsidR="00CF69FE" w:rsidRPr="00DD0F8F">
        <w:rPr>
          <w:spacing w:val="76"/>
        </w:rPr>
        <w:t xml:space="preserve"> </w:t>
      </w:r>
      <w:r w:rsidR="00CF69FE" w:rsidRPr="00DD0F8F">
        <w:t>CONTRACTUAL.</w:t>
      </w:r>
      <w:bookmarkEnd w:id="95"/>
      <w:bookmarkEnd w:id="96"/>
      <w:r w:rsidR="00CF69FE" w:rsidRPr="00DD0F8F">
        <w:t xml:space="preserve"> </w:t>
      </w:r>
    </w:p>
    <w:p w:rsidR="00446DB7" w:rsidRPr="00DD0F8F" w:rsidRDefault="00446DB7" w:rsidP="003113DE">
      <w:pPr>
        <w:rPr>
          <w:rFonts w:ascii="Arial" w:hAnsi="Arial" w:cs="Arial"/>
        </w:rPr>
      </w:pPr>
    </w:p>
    <w:p w:rsidR="00691292" w:rsidRPr="00DD0F8F" w:rsidRDefault="00691292" w:rsidP="003113DE">
      <w:pPr>
        <w:pStyle w:val="Textoindependiente"/>
        <w:ind w:right="104"/>
        <w:jc w:val="both"/>
        <w:rPr>
          <w:rFonts w:ascii="Arial" w:hAnsi="Arial" w:cs="Arial"/>
        </w:rPr>
      </w:pPr>
      <w:r w:rsidRPr="00DD0F8F">
        <w:rPr>
          <w:rFonts w:ascii="Arial" w:hAnsi="Arial" w:cs="Arial"/>
        </w:rPr>
        <w:t xml:space="preserve">En la actividad contractual adelantada por el Municipio de Armenia se distinguen las siguientes etapas; </w:t>
      </w:r>
      <w:r w:rsidRPr="00DD0F8F">
        <w:rPr>
          <w:rFonts w:ascii="Arial" w:hAnsi="Arial" w:cs="Arial"/>
          <w:b/>
        </w:rPr>
        <w:t xml:space="preserve">(i) </w:t>
      </w:r>
      <w:r w:rsidRPr="00DD0F8F">
        <w:rPr>
          <w:rFonts w:ascii="Arial" w:hAnsi="Arial" w:cs="Arial"/>
        </w:rPr>
        <w:t xml:space="preserve">Pre-contractual, </w:t>
      </w:r>
      <w:r w:rsidRPr="00DD0F8F">
        <w:rPr>
          <w:rFonts w:ascii="Arial" w:hAnsi="Arial" w:cs="Arial"/>
          <w:b/>
        </w:rPr>
        <w:t xml:space="preserve">(ii) </w:t>
      </w:r>
      <w:r w:rsidRPr="00DD0F8F">
        <w:rPr>
          <w:rFonts w:ascii="Arial" w:hAnsi="Arial" w:cs="Arial"/>
        </w:rPr>
        <w:t>contractual    y</w:t>
      </w:r>
    </w:p>
    <w:p w:rsidR="00691292" w:rsidRPr="00DD0F8F" w:rsidRDefault="00691292" w:rsidP="00C465ED">
      <w:pPr>
        <w:pStyle w:val="Prrafodelista"/>
        <w:numPr>
          <w:ilvl w:val="0"/>
          <w:numId w:val="32"/>
        </w:numPr>
        <w:tabs>
          <w:tab w:val="left" w:pos="711"/>
        </w:tabs>
        <w:spacing w:before="1"/>
        <w:ind w:hanging="581"/>
        <w:jc w:val="both"/>
        <w:rPr>
          <w:rFonts w:ascii="Arial" w:hAnsi="Arial" w:cs="Arial"/>
          <w:sz w:val="24"/>
          <w:szCs w:val="24"/>
        </w:rPr>
      </w:pPr>
      <w:r w:rsidRPr="00DD0F8F">
        <w:rPr>
          <w:rFonts w:ascii="Arial" w:hAnsi="Arial" w:cs="Arial"/>
          <w:sz w:val="24"/>
          <w:szCs w:val="24"/>
        </w:rPr>
        <w:t>post-contractual.</w:t>
      </w:r>
    </w:p>
    <w:p w:rsidR="001A3033" w:rsidRPr="00DD0F8F" w:rsidRDefault="001A3033" w:rsidP="003113DE">
      <w:pPr>
        <w:rPr>
          <w:rFonts w:ascii="Arial" w:hAnsi="Arial" w:cs="Arial"/>
        </w:rPr>
      </w:pPr>
    </w:p>
    <w:p w:rsidR="0046091D" w:rsidRPr="00DD0F8F" w:rsidRDefault="00CF69FE" w:rsidP="00B01C85">
      <w:pPr>
        <w:pStyle w:val="Ttulo3"/>
      </w:pPr>
      <w:bookmarkStart w:id="97" w:name="_Toc461722835"/>
      <w:r w:rsidRPr="00DD0F8F">
        <w:t>3</w:t>
      </w:r>
      <w:r w:rsidR="00691292" w:rsidRPr="00DD0F8F">
        <w:t>.8.1. Etapa Pre-Contractual.</w:t>
      </w:r>
      <w:bookmarkEnd w:id="97"/>
    </w:p>
    <w:p w:rsidR="001A3033" w:rsidRPr="00DD0F8F" w:rsidRDefault="001A3033" w:rsidP="003113DE">
      <w:pPr>
        <w:tabs>
          <w:tab w:val="left" w:pos="1537"/>
        </w:tabs>
        <w:ind w:right="107"/>
        <w:jc w:val="both"/>
        <w:rPr>
          <w:rFonts w:ascii="Arial" w:hAnsi="Arial" w:cs="Arial"/>
          <w:sz w:val="24"/>
          <w:szCs w:val="24"/>
        </w:rPr>
      </w:pPr>
    </w:p>
    <w:p w:rsidR="007A10B3" w:rsidRPr="00DD0F8F" w:rsidRDefault="004E7265" w:rsidP="003113DE">
      <w:pPr>
        <w:tabs>
          <w:tab w:val="left" w:pos="1537"/>
        </w:tabs>
        <w:ind w:right="107"/>
        <w:jc w:val="both"/>
        <w:rPr>
          <w:rFonts w:ascii="Arial" w:hAnsi="Arial" w:cs="Arial"/>
          <w:sz w:val="24"/>
          <w:szCs w:val="24"/>
        </w:rPr>
      </w:pPr>
      <w:r w:rsidRPr="00DD0F8F">
        <w:rPr>
          <w:rFonts w:ascii="Arial" w:hAnsi="Arial" w:cs="Arial"/>
          <w:sz w:val="24"/>
          <w:szCs w:val="24"/>
        </w:rPr>
        <w:t xml:space="preserve">Corresponde a </w:t>
      </w:r>
      <w:r w:rsidRPr="00DD0F8F">
        <w:rPr>
          <w:rFonts w:ascii="Arial" w:hAnsi="Arial" w:cs="Arial"/>
          <w:spacing w:val="2"/>
          <w:sz w:val="24"/>
          <w:szCs w:val="24"/>
        </w:rPr>
        <w:t xml:space="preserve">la </w:t>
      </w:r>
      <w:r w:rsidRPr="00DD0F8F">
        <w:rPr>
          <w:rFonts w:ascii="Arial" w:hAnsi="Arial" w:cs="Arial"/>
          <w:sz w:val="24"/>
          <w:szCs w:val="24"/>
        </w:rPr>
        <w:t xml:space="preserve">fase de planificación y preparación de </w:t>
      </w:r>
      <w:r w:rsidRPr="00DD0F8F">
        <w:rPr>
          <w:rFonts w:ascii="Arial" w:hAnsi="Arial" w:cs="Arial"/>
          <w:spacing w:val="2"/>
          <w:sz w:val="24"/>
          <w:szCs w:val="24"/>
        </w:rPr>
        <w:t xml:space="preserve">la </w:t>
      </w:r>
      <w:r w:rsidRPr="00DD0F8F">
        <w:rPr>
          <w:rFonts w:ascii="Arial" w:hAnsi="Arial" w:cs="Arial"/>
          <w:sz w:val="24"/>
          <w:szCs w:val="24"/>
        </w:rPr>
        <w:t xml:space="preserve">actividad contractual. Esta etapa inicia con las actuaciones preliminares y termina hasta el acto previo a </w:t>
      </w:r>
      <w:r w:rsidRPr="00DD0F8F">
        <w:rPr>
          <w:rFonts w:ascii="Arial" w:hAnsi="Arial" w:cs="Arial"/>
          <w:spacing w:val="2"/>
          <w:sz w:val="24"/>
          <w:szCs w:val="24"/>
        </w:rPr>
        <w:t xml:space="preserve">la </w:t>
      </w:r>
      <w:r w:rsidRPr="00DD0F8F">
        <w:rPr>
          <w:rFonts w:ascii="Arial" w:hAnsi="Arial" w:cs="Arial"/>
          <w:sz w:val="24"/>
          <w:szCs w:val="24"/>
        </w:rPr>
        <w:t xml:space="preserve">suscripción del contrato o aceptación </w:t>
      </w:r>
      <w:r w:rsidRPr="00DD0F8F">
        <w:rPr>
          <w:rFonts w:ascii="Arial" w:hAnsi="Arial" w:cs="Arial"/>
          <w:spacing w:val="-3"/>
          <w:sz w:val="24"/>
          <w:szCs w:val="24"/>
        </w:rPr>
        <w:t xml:space="preserve">de </w:t>
      </w:r>
      <w:r w:rsidRPr="00DD0F8F">
        <w:rPr>
          <w:rFonts w:ascii="Arial" w:hAnsi="Arial" w:cs="Arial"/>
          <w:spacing w:val="2"/>
          <w:sz w:val="24"/>
          <w:szCs w:val="24"/>
        </w:rPr>
        <w:t xml:space="preserve">la </w:t>
      </w:r>
      <w:r w:rsidRPr="00DD0F8F">
        <w:rPr>
          <w:rFonts w:ascii="Arial" w:hAnsi="Arial" w:cs="Arial"/>
          <w:sz w:val="24"/>
          <w:szCs w:val="24"/>
        </w:rPr>
        <w:t xml:space="preserve">oferta e incluye actividades como planeación de </w:t>
      </w:r>
      <w:r w:rsidRPr="00DD0F8F">
        <w:rPr>
          <w:rFonts w:ascii="Arial" w:hAnsi="Arial" w:cs="Arial"/>
          <w:spacing w:val="2"/>
          <w:sz w:val="24"/>
          <w:szCs w:val="24"/>
        </w:rPr>
        <w:t xml:space="preserve">la </w:t>
      </w:r>
      <w:r w:rsidRPr="00DD0F8F">
        <w:rPr>
          <w:rFonts w:ascii="Arial" w:hAnsi="Arial" w:cs="Arial"/>
          <w:sz w:val="24"/>
          <w:szCs w:val="24"/>
        </w:rPr>
        <w:t>actividad contractual, elaboración y actualización del Plan de</w:t>
      </w:r>
      <w:r w:rsidRPr="00DD0F8F">
        <w:rPr>
          <w:rFonts w:ascii="Arial" w:hAnsi="Arial" w:cs="Arial"/>
          <w:spacing w:val="-10"/>
          <w:sz w:val="24"/>
          <w:szCs w:val="24"/>
        </w:rPr>
        <w:t xml:space="preserve"> </w:t>
      </w:r>
      <w:r w:rsidRPr="00DD0F8F">
        <w:rPr>
          <w:rFonts w:ascii="Arial" w:hAnsi="Arial" w:cs="Arial"/>
          <w:sz w:val="24"/>
          <w:szCs w:val="24"/>
        </w:rPr>
        <w:t>Adquisiciones.</w:t>
      </w:r>
    </w:p>
    <w:p w:rsidR="007A10B3" w:rsidRPr="00DD0F8F" w:rsidRDefault="007A10B3" w:rsidP="003113DE">
      <w:pPr>
        <w:pStyle w:val="Textoindependiente"/>
        <w:spacing w:before="8"/>
        <w:rPr>
          <w:rFonts w:ascii="Arial" w:hAnsi="Arial" w:cs="Arial"/>
        </w:rPr>
      </w:pPr>
    </w:p>
    <w:p w:rsidR="001A3033" w:rsidRPr="00DD0F8F" w:rsidRDefault="00691292" w:rsidP="00B01C85">
      <w:pPr>
        <w:pStyle w:val="Ttulo3"/>
      </w:pPr>
      <w:bookmarkStart w:id="98" w:name="_Toc461722836"/>
      <w:r w:rsidRPr="00DD0F8F">
        <w:t>3.8.2.</w:t>
      </w:r>
      <w:r w:rsidR="00E36351" w:rsidRPr="00DD0F8F">
        <w:t xml:space="preserve"> </w:t>
      </w:r>
      <w:r w:rsidRPr="00DD0F8F">
        <w:t>Etapa Contractual.</w:t>
      </w:r>
      <w:bookmarkEnd w:id="98"/>
    </w:p>
    <w:p w:rsidR="001A3033" w:rsidRPr="00DD0F8F" w:rsidRDefault="001A3033" w:rsidP="003113DE">
      <w:pPr>
        <w:tabs>
          <w:tab w:val="left" w:pos="1537"/>
        </w:tabs>
        <w:ind w:right="106"/>
        <w:rPr>
          <w:rFonts w:ascii="Arial" w:hAnsi="Arial" w:cs="Arial"/>
          <w:b/>
          <w:sz w:val="24"/>
          <w:szCs w:val="24"/>
        </w:rPr>
      </w:pPr>
    </w:p>
    <w:p w:rsidR="007A10B3" w:rsidRPr="00DD0F8F" w:rsidRDefault="004E7265" w:rsidP="003113DE">
      <w:pPr>
        <w:tabs>
          <w:tab w:val="left" w:pos="1537"/>
        </w:tabs>
        <w:ind w:right="106"/>
        <w:jc w:val="both"/>
        <w:rPr>
          <w:rFonts w:ascii="Arial" w:hAnsi="Arial" w:cs="Arial"/>
          <w:b/>
          <w:sz w:val="24"/>
          <w:szCs w:val="24"/>
        </w:rPr>
      </w:pPr>
      <w:r w:rsidRPr="00DD0F8F">
        <w:rPr>
          <w:rFonts w:ascii="Arial" w:hAnsi="Arial" w:cs="Arial"/>
          <w:b/>
          <w:sz w:val="24"/>
          <w:szCs w:val="24"/>
        </w:rPr>
        <w:t xml:space="preserve"> </w:t>
      </w:r>
      <w:r w:rsidRPr="00DD0F8F">
        <w:rPr>
          <w:rFonts w:ascii="Arial" w:hAnsi="Arial" w:cs="Arial"/>
          <w:sz w:val="24"/>
          <w:szCs w:val="24"/>
        </w:rPr>
        <w:t xml:space="preserve">Hace referencia a la etapa a partir de la suscripción del contrato o aceptación </w:t>
      </w:r>
      <w:r w:rsidRPr="00DD0F8F">
        <w:rPr>
          <w:rFonts w:ascii="Arial" w:hAnsi="Arial" w:cs="Arial"/>
          <w:spacing w:val="-3"/>
          <w:sz w:val="24"/>
          <w:szCs w:val="24"/>
        </w:rPr>
        <w:t xml:space="preserve">de </w:t>
      </w:r>
      <w:r w:rsidRPr="00DD0F8F">
        <w:rPr>
          <w:rFonts w:ascii="Arial" w:hAnsi="Arial" w:cs="Arial"/>
          <w:spacing w:val="2"/>
          <w:sz w:val="24"/>
          <w:szCs w:val="24"/>
        </w:rPr>
        <w:t xml:space="preserve">la </w:t>
      </w:r>
      <w:r w:rsidR="00E36351" w:rsidRPr="00DD0F8F">
        <w:rPr>
          <w:rFonts w:ascii="Arial" w:hAnsi="Arial" w:cs="Arial"/>
          <w:sz w:val="24"/>
          <w:szCs w:val="24"/>
        </w:rPr>
        <w:t xml:space="preserve">oferta, </w:t>
      </w:r>
      <w:r w:rsidRPr="00DD0F8F">
        <w:rPr>
          <w:rFonts w:ascii="Arial" w:hAnsi="Arial" w:cs="Arial"/>
          <w:sz w:val="24"/>
          <w:szCs w:val="24"/>
        </w:rPr>
        <w:t xml:space="preserve">perfeccionamiento y legalización del contrato, y las subsiguientes dentro de la </w:t>
      </w:r>
      <w:r w:rsidRPr="00DD0F8F">
        <w:rPr>
          <w:rFonts w:ascii="Arial" w:hAnsi="Arial" w:cs="Arial"/>
          <w:spacing w:val="-3"/>
          <w:sz w:val="24"/>
          <w:szCs w:val="24"/>
        </w:rPr>
        <w:t xml:space="preserve">cual </w:t>
      </w:r>
      <w:r w:rsidRPr="00DD0F8F">
        <w:rPr>
          <w:rFonts w:ascii="Arial" w:hAnsi="Arial" w:cs="Arial"/>
          <w:sz w:val="24"/>
          <w:szCs w:val="24"/>
        </w:rPr>
        <w:t xml:space="preserve">las partes ejecutan las obligaciones a las que se comprometen. Comprende desde </w:t>
      </w:r>
      <w:r w:rsidRPr="00DD0F8F">
        <w:rPr>
          <w:rFonts w:ascii="Arial" w:hAnsi="Arial" w:cs="Arial"/>
          <w:spacing w:val="2"/>
          <w:sz w:val="24"/>
          <w:szCs w:val="24"/>
        </w:rPr>
        <w:t xml:space="preserve">la </w:t>
      </w:r>
      <w:r w:rsidRPr="00DD0F8F">
        <w:rPr>
          <w:rFonts w:ascii="Arial" w:hAnsi="Arial" w:cs="Arial"/>
          <w:sz w:val="24"/>
          <w:szCs w:val="24"/>
        </w:rPr>
        <w:t xml:space="preserve">suscripción del contrato hasta </w:t>
      </w:r>
      <w:r w:rsidRPr="00DD0F8F">
        <w:rPr>
          <w:rFonts w:ascii="Arial" w:hAnsi="Arial" w:cs="Arial"/>
          <w:spacing w:val="2"/>
          <w:sz w:val="24"/>
          <w:szCs w:val="24"/>
        </w:rPr>
        <w:t xml:space="preserve">la </w:t>
      </w:r>
      <w:r w:rsidRPr="00DD0F8F">
        <w:rPr>
          <w:rFonts w:ascii="Arial" w:hAnsi="Arial" w:cs="Arial"/>
          <w:sz w:val="24"/>
          <w:szCs w:val="24"/>
        </w:rPr>
        <w:t>entrega final del objeto del contrato  o el vencimiento del plazo de ejecución, esta etapa incluye actividades tales como desarrollo de las obligaciones del contrato, control y seguimiento de actividades contractuales, recibo de bienes, obras o servicios, entre</w:t>
      </w:r>
      <w:r w:rsidRPr="00DD0F8F">
        <w:rPr>
          <w:rFonts w:ascii="Arial" w:hAnsi="Arial" w:cs="Arial"/>
          <w:spacing w:val="-8"/>
          <w:sz w:val="24"/>
          <w:szCs w:val="24"/>
        </w:rPr>
        <w:t xml:space="preserve"> </w:t>
      </w:r>
      <w:r w:rsidRPr="00DD0F8F">
        <w:rPr>
          <w:rFonts w:ascii="Arial" w:hAnsi="Arial" w:cs="Arial"/>
          <w:sz w:val="24"/>
          <w:szCs w:val="24"/>
        </w:rPr>
        <w:t>otras.</w:t>
      </w:r>
    </w:p>
    <w:p w:rsidR="007A10B3" w:rsidRPr="00DD0F8F" w:rsidRDefault="007A10B3" w:rsidP="003113DE">
      <w:pPr>
        <w:pStyle w:val="Textoindependiente"/>
        <w:spacing w:before="8"/>
        <w:rPr>
          <w:rFonts w:ascii="Arial" w:hAnsi="Arial" w:cs="Arial"/>
        </w:rPr>
      </w:pPr>
    </w:p>
    <w:p w:rsidR="00CF69FE" w:rsidRPr="00DD0F8F" w:rsidRDefault="00E36351" w:rsidP="00B01C85">
      <w:pPr>
        <w:pStyle w:val="Ttulo3"/>
      </w:pPr>
      <w:bookmarkStart w:id="99" w:name="_Toc461722837"/>
      <w:r w:rsidRPr="00DD0F8F">
        <w:t>3.</w:t>
      </w:r>
      <w:r w:rsidR="00691292" w:rsidRPr="00DD0F8F">
        <w:t>8.3.</w:t>
      </w:r>
      <w:r w:rsidRPr="00DD0F8F">
        <w:t xml:space="preserve"> </w:t>
      </w:r>
      <w:r w:rsidR="00CF69FE" w:rsidRPr="00DD0F8F">
        <w:t xml:space="preserve"> </w:t>
      </w:r>
      <w:r w:rsidR="00691292" w:rsidRPr="00DD0F8F">
        <w:t>Etapa Post-Contractual.</w:t>
      </w:r>
      <w:bookmarkEnd w:id="99"/>
      <w:r w:rsidR="00691292" w:rsidRPr="00DD0F8F">
        <w:t xml:space="preserve"> </w:t>
      </w:r>
    </w:p>
    <w:p w:rsidR="00CF69FE" w:rsidRPr="00DD0F8F" w:rsidRDefault="00CF69FE" w:rsidP="003113DE">
      <w:pPr>
        <w:tabs>
          <w:tab w:val="left" w:pos="1537"/>
        </w:tabs>
        <w:ind w:right="108"/>
        <w:jc w:val="both"/>
        <w:rPr>
          <w:rFonts w:ascii="Arial" w:hAnsi="Arial" w:cs="Arial"/>
          <w:b/>
          <w:sz w:val="24"/>
          <w:szCs w:val="24"/>
        </w:rPr>
      </w:pPr>
    </w:p>
    <w:p w:rsidR="00CF69FE" w:rsidRPr="00DD0F8F" w:rsidRDefault="004E7265" w:rsidP="003113DE">
      <w:pPr>
        <w:tabs>
          <w:tab w:val="left" w:pos="1537"/>
        </w:tabs>
        <w:ind w:right="108"/>
        <w:jc w:val="both"/>
        <w:rPr>
          <w:rFonts w:ascii="Arial" w:hAnsi="Arial" w:cs="Arial"/>
          <w:b/>
          <w:sz w:val="24"/>
          <w:szCs w:val="24"/>
        </w:rPr>
        <w:sectPr w:rsidR="00CF69FE" w:rsidRPr="00DD0F8F" w:rsidSect="00F00875">
          <w:type w:val="continuous"/>
          <w:pgSz w:w="12240" w:h="15840" w:code="1"/>
          <w:pgMar w:top="1780" w:right="1134" w:bottom="941" w:left="1134" w:header="709" w:footer="760" w:gutter="0"/>
          <w:cols w:space="720"/>
        </w:sectPr>
      </w:pPr>
      <w:r w:rsidRPr="00DD0F8F">
        <w:rPr>
          <w:rFonts w:ascii="Arial" w:hAnsi="Arial" w:cs="Arial"/>
          <w:sz w:val="24"/>
          <w:szCs w:val="24"/>
        </w:rPr>
        <w:t xml:space="preserve">Hace referencia a </w:t>
      </w:r>
      <w:r w:rsidRPr="00DD0F8F">
        <w:rPr>
          <w:rFonts w:ascii="Arial" w:hAnsi="Arial" w:cs="Arial"/>
          <w:spacing w:val="2"/>
          <w:sz w:val="24"/>
          <w:szCs w:val="24"/>
        </w:rPr>
        <w:t xml:space="preserve">la </w:t>
      </w:r>
      <w:r w:rsidRPr="00DD0F8F">
        <w:rPr>
          <w:rFonts w:ascii="Arial" w:hAnsi="Arial" w:cs="Arial"/>
          <w:sz w:val="24"/>
          <w:szCs w:val="24"/>
        </w:rPr>
        <w:t xml:space="preserve">etapa de liquidación del contrato, comprende desde </w:t>
      </w:r>
      <w:r w:rsidRPr="00DD0F8F">
        <w:rPr>
          <w:rFonts w:ascii="Arial" w:hAnsi="Arial" w:cs="Arial"/>
          <w:spacing w:val="2"/>
          <w:sz w:val="24"/>
          <w:szCs w:val="24"/>
        </w:rPr>
        <w:t xml:space="preserve">la </w:t>
      </w:r>
      <w:r w:rsidRPr="00DD0F8F">
        <w:rPr>
          <w:rFonts w:ascii="Arial" w:hAnsi="Arial" w:cs="Arial"/>
          <w:sz w:val="24"/>
          <w:szCs w:val="24"/>
        </w:rPr>
        <w:t xml:space="preserve">terminación del vínculo contractual y va hasta </w:t>
      </w:r>
      <w:r w:rsidRPr="00DD0F8F">
        <w:rPr>
          <w:rFonts w:ascii="Arial" w:hAnsi="Arial" w:cs="Arial"/>
          <w:spacing w:val="2"/>
          <w:sz w:val="24"/>
          <w:szCs w:val="24"/>
        </w:rPr>
        <w:t xml:space="preserve">la </w:t>
      </w:r>
      <w:r w:rsidRPr="00DD0F8F">
        <w:rPr>
          <w:rFonts w:ascii="Arial" w:hAnsi="Arial" w:cs="Arial"/>
          <w:sz w:val="24"/>
          <w:szCs w:val="24"/>
        </w:rPr>
        <w:t xml:space="preserve">liquidación </w:t>
      </w:r>
      <w:r w:rsidRPr="00DD0F8F">
        <w:rPr>
          <w:rFonts w:ascii="Arial" w:hAnsi="Arial" w:cs="Arial"/>
          <w:spacing w:val="-4"/>
          <w:sz w:val="24"/>
          <w:szCs w:val="24"/>
        </w:rPr>
        <w:t xml:space="preserve">del </w:t>
      </w:r>
      <w:r w:rsidRPr="00DD0F8F">
        <w:rPr>
          <w:rFonts w:ascii="Arial" w:hAnsi="Arial" w:cs="Arial"/>
          <w:sz w:val="24"/>
          <w:szCs w:val="24"/>
        </w:rPr>
        <w:t>contrato, incluye entre otras, actividades tales como: estado de cuentas del contrato, verificación de los bienes, obras o servicios recibidos, consolidación de obligaciones o servicios</w:t>
      </w:r>
      <w:r w:rsidRPr="00DD0F8F">
        <w:rPr>
          <w:rFonts w:ascii="Arial" w:hAnsi="Arial" w:cs="Arial"/>
          <w:spacing w:val="-2"/>
          <w:sz w:val="24"/>
          <w:szCs w:val="24"/>
        </w:rPr>
        <w:t xml:space="preserve"> </w:t>
      </w:r>
      <w:r w:rsidRPr="00DD0F8F">
        <w:rPr>
          <w:rFonts w:ascii="Arial" w:hAnsi="Arial" w:cs="Arial"/>
          <w:sz w:val="24"/>
          <w:szCs w:val="24"/>
        </w:rPr>
        <w:t>post-venta.</w:t>
      </w:r>
    </w:p>
    <w:p w:rsidR="00CF69FE" w:rsidRPr="00DD0F8F" w:rsidRDefault="00CF69FE" w:rsidP="003113DE">
      <w:pPr>
        <w:rPr>
          <w:rFonts w:ascii="Arial" w:hAnsi="Arial" w:cs="Arial"/>
        </w:rPr>
      </w:pPr>
      <w:bookmarkStart w:id="100" w:name="_bookmark9"/>
      <w:bookmarkStart w:id="101" w:name="_Toc460943987"/>
      <w:bookmarkEnd w:id="100"/>
    </w:p>
    <w:p w:rsidR="00E36351" w:rsidRPr="00DD0F8F" w:rsidRDefault="004E7265" w:rsidP="003113DE">
      <w:pPr>
        <w:pStyle w:val="Ttulo2"/>
        <w:rPr>
          <w:rFonts w:cs="Arial"/>
        </w:rPr>
      </w:pPr>
      <w:bookmarkStart w:id="102" w:name="_Toc461722838"/>
      <w:r w:rsidRPr="00DD0F8F">
        <w:rPr>
          <w:rFonts w:cs="Arial"/>
        </w:rPr>
        <w:t>TITULO IV</w:t>
      </w:r>
      <w:bookmarkEnd w:id="102"/>
      <w:r w:rsidRPr="00DD0F8F">
        <w:rPr>
          <w:rFonts w:cs="Arial"/>
        </w:rPr>
        <w:t xml:space="preserve"> </w:t>
      </w:r>
    </w:p>
    <w:p w:rsidR="007A10B3" w:rsidRPr="00DD0F8F" w:rsidRDefault="004E7265" w:rsidP="003113DE">
      <w:pPr>
        <w:pStyle w:val="Ttulo2"/>
        <w:rPr>
          <w:rFonts w:cs="Arial"/>
        </w:rPr>
      </w:pPr>
      <w:bookmarkStart w:id="103" w:name="_Toc461722839"/>
      <w:r w:rsidRPr="00DD0F8F">
        <w:rPr>
          <w:rFonts w:cs="Arial"/>
        </w:rPr>
        <w:t>DE LA ETAPA PRE-CONTRACTUAL</w:t>
      </w:r>
      <w:bookmarkEnd w:id="101"/>
      <w:bookmarkEnd w:id="103"/>
    </w:p>
    <w:p w:rsidR="007A10B3" w:rsidRPr="00DD0F8F" w:rsidRDefault="007A10B3" w:rsidP="003113DE">
      <w:pPr>
        <w:rPr>
          <w:rFonts w:ascii="Arial" w:hAnsi="Arial" w:cs="Arial"/>
        </w:rPr>
      </w:pPr>
    </w:p>
    <w:p w:rsidR="00CF69FE" w:rsidRPr="00DD0F8F" w:rsidRDefault="00CF69FE" w:rsidP="003113DE">
      <w:pPr>
        <w:rPr>
          <w:rFonts w:ascii="Arial" w:hAnsi="Arial" w:cs="Arial"/>
        </w:rPr>
      </w:pPr>
      <w:bookmarkStart w:id="104" w:name="_bookmark10"/>
      <w:bookmarkEnd w:id="104"/>
    </w:p>
    <w:p w:rsidR="007A10B3" w:rsidRPr="00DD0F8F" w:rsidRDefault="004E7265" w:rsidP="003113DE">
      <w:pPr>
        <w:pStyle w:val="Ttulo2"/>
        <w:rPr>
          <w:rFonts w:cs="Arial"/>
        </w:rPr>
      </w:pPr>
      <w:bookmarkStart w:id="105" w:name="_Toc461722840"/>
      <w:r w:rsidRPr="00DD0F8F">
        <w:rPr>
          <w:rFonts w:cs="Arial"/>
        </w:rPr>
        <w:t>CAPITULO I - FASES DE LA ETAPA PRE-CONTRACTUAL EN EL</w:t>
      </w:r>
      <w:r w:rsidR="00334F88" w:rsidRPr="00DD0F8F">
        <w:rPr>
          <w:rFonts w:cs="Arial"/>
        </w:rPr>
        <w:t xml:space="preserve">  </w:t>
      </w:r>
      <w:r w:rsidRPr="00DD0F8F">
        <w:rPr>
          <w:rFonts w:cs="Arial"/>
        </w:rPr>
        <w:t xml:space="preserve">MUNICIPIO DE </w:t>
      </w:r>
      <w:r w:rsidR="00C64840" w:rsidRPr="00DD0F8F">
        <w:rPr>
          <w:rFonts w:cs="Arial"/>
        </w:rPr>
        <w:t>ARMENIA</w:t>
      </w:r>
      <w:bookmarkEnd w:id="105"/>
    </w:p>
    <w:p w:rsidR="00334F88" w:rsidRPr="00DD0F8F" w:rsidRDefault="00334F88" w:rsidP="003113DE">
      <w:pPr>
        <w:rPr>
          <w:rFonts w:ascii="Arial" w:hAnsi="Arial" w:cs="Arial"/>
        </w:rPr>
      </w:pPr>
    </w:p>
    <w:p w:rsidR="007A10B3" w:rsidRPr="00DD0F8F" w:rsidRDefault="00334F88" w:rsidP="00B01C85">
      <w:pPr>
        <w:pStyle w:val="Ttulo3"/>
      </w:pPr>
      <w:bookmarkStart w:id="106" w:name="_Toc461722841"/>
      <w:r w:rsidRPr="00DD0F8F">
        <w:t xml:space="preserve">4.1. </w:t>
      </w:r>
      <w:r w:rsidR="004E7265" w:rsidRPr="00DD0F8F">
        <w:t>FASES PROPIAS DE LA ETAPA</w:t>
      </w:r>
      <w:r w:rsidR="004E7265" w:rsidRPr="00DD0F8F">
        <w:rPr>
          <w:spacing w:val="-18"/>
        </w:rPr>
        <w:t xml:space="preserve"> </w:t>
      </w:r>
      <w:r w:rsidR="004E7265" w:rsidRPr="00DD0F8F">
        <w:t>PRE-CONTRACTUAL.</w:t>
      </w:r>
      <w:bookmarkEnd w:id="106"/>
    </w:p>
    <w:p w:rsidR="007A10B3" w:rsidRPr="00DD0F8F" w:rsidRDefault="007A10B3" w:rsidP="003113DE">
      <w:pPr>
        <w:pStyle w:val="Textoindependiente"/>
        <w:spacing w:before="9"/>
        <w:rPr>
          <w:rFonts w:ascii="Arial" w:hAnsi="Arial" w:cs="Arial"/>
          <w:b/>
        </w:rPr>
      </w:pPr>
    </w:p>
    <w:p w:rsidR="007A10B3" w:rsidRPr="00DD0F8F" w:rsidRDefault="004E7265" w:rsidP="003113DE">
      <w:pPr>
        <w:pStyle w:val="Textoindependiente"/>
        <w:ind w:right="110"/>
        <w:jc w:val="both"/>
        <w:rPr>
          <w:rFonts w:ascii="Arial" w:hAnsi="Arial" w:cs="Arial"/>
        </w:rPr>
      </w:pPr>
      <w:r w:rsidRPr="00DD0F8F">
        <w:rPr>
          <w:rFonts w:ascii="Arial" w:hAnsi="Arial" w:cs="Arial"/>
        </w:rPr>
        <w:t xml:space="preserve">Para efectos del desarrollo de la actividad contractual del Municipio de Armenia, dentro de la fase pre-contractual se desarrollarán dos (2) etapas, a saber: </w:t>
      </w:r>
      <w:r w:rsidRPr="00DD0F8F">
        <w:rPr>
          <w:rFonts w:ascii="Arial" w:hAnsi="Arial" w:cs="Arial"/>
          <w:b/>
        </w:rPr>
        <w:t xml:space="preserve">(i) </w:t>
      </w:r>
      <w:r w:rsidRPr="00DD0F8F">
        <w:rPr>
          <w:rFonts w:ascii="Arial" w:hAnsi="Arial" w:cs="Arial"/>
        </w:rPr>
        <w:t xml:space="preserve">Fase Previa, o de planificación y </w:t>
      </w:r>
      <w:r w:rsidRPr="00DD0F8F">
        <w:rPr>
          <w:rFonts w:ascii="Arial" w:hAnsi="Arial" w:cs="Arial"/>
          <w:b/>
        </w:rPr>
        <w:t xml:space="preserve">(ii) </w:t>
      </w:r>
      <w:r w:rsidRPr="00DD0F8F">
        <w:rPr>
          <w:rFonts w:ascii="Arial" w:hAnsi="Arial" w:cs="Arial"/>
        </w:rPr>
        <w:t>Fase de selección.</w:t>
      </w:r>
    </w:p>
    <w:p w:rsidR="007A10B3" w:rsidRPr="00DD0F8F" w:rsidRDefault="007A10B3" w:rsidP="003113DE">
      <w:pPr>
        <w:pStyle w:val="Textoindependiente"/>
        <w:spacing w:before="8"/>
        <w:rPr>
          <w:rFonts w:ascii="Arial" w:hAnsi="Arial" w:cs="Arial"/>
        </w:rPr>
      </w:pPr>
    </w:p>
    <w:p w:rsidR="00541D60" w:rsidRPr="00DD0F8F" w:rsidRDefault="00A30D34" w:rsidP="00B01C85">
      <w:pPr>
        <w:pStyle w:val="Ttulo3"/>
      </w:pPr>
      <w:bookmarkStart w:id="107" w:name="_Toc461722842"/>
      <w:r w:rsidRPr="00DD0F8F">
        <w:lastRenderedPageBreak/>
        <w:t>4.</w:t>
      </w:r>
      <w:r w:rsidR="00E36351" w:rsidRPr="00DD0F8F">
        <w:t>1.1. Fase Previa.</w:t>
      </w:r>
      <w:bookmarkEnd w:id="107"/>
      <w:r w:rsidR="00E36351" w:rsidRPr="00DD0F8F">
        <w:t xml:space="preserve"> </w:t>
      </w:r>
    </w:p>
    <w:p w:rsidR="00541D60" w:rsidRPr="00DD0F8F" w:rsidRDefault="00541D60" w:rsidP="003113DE">
      <w:pPr>
        <w:pStyle w:val="Prrafodelista"/>
        <w:tabs>
          <w:tab w:val="left" w:pos="994"/>
        </w:tabs>
        <w:ind w:left="0" w:right="110" w:firstLine="0"/>
        <w:rPr>
          <w:rFonts w:ascii="Arial" w:hAnsi="Arial" w:cs="Arial"/>
          <w:sz w:val="24"/>
          <w:szCs w:val="24"/>
        </w:rPr>
      </w:pPr>
    </w:p>
    <w:p w:rsidR="007A10B3" w:rsidRPr="00DD0F8F" w:rsidRDefault="004E7265" w:rsidP="003113DE">
      <w:pPr>
        <w:pStyle w:val="Prrafodelista"/>
        <w:tabs>
          <w:tab w:val="left" w:pos="994"/>
        </w:tabs>
        <w:ind w:left="0" w:right="110" w:firstLine="0"/>
        <w:rPr>
          <w:rFonts w:ascii="Arial" w:hAnsi="Arial" w:cs="Arial"/>
          <w:sz w:val="24"/>
          <w:szCs w:val="24"/>
        </w:rPr>
      </w:pPr>
      <w:r w:rsidRPr="00DD0F8F">
        <w:rPr>
          <w:rFonts w:ascii="Arial" w:hAnsi="Arial" w:cs="Arial"/>
          <w:sz w:val="24"/>
          <w:szCs w:val="24"/>
        </w:rPr>
        <w:t xml:space="preserve">Esta fase hace referencia a todas las actividades de planeación y para efectos de </w:t>
      </w:r>
      <w:r w:rsidRPr="00DD0F8F">
        <w:rPr>
          <w:rFonts w:ascii="Arial" w:hAnsi="Arial" w:cs="Arial"/>
          <w:spacing w:val="2"/>
          <w:sz w:val="24"/>
          <w:szCs w:val="24"/>
        </w:rPr>
        <w:t xml:space="preserve">la </w:t>
      </w:r>
      <w:r w:rsidRPr="00DD0F8F">
        <w:rPr>
          <w:rFonts w:ascii="Arial" w:hAnsi="Arial" w:cs="Arial"/>
          <w:sz w:val="24"/>
          <w:szCs w:val="24"/>
        </w:rPr>
        <w:t xml:space="preserve">actividad contractual del Municipio de Armenia, comprende desde </w:t>
      </w:r>
      <w:r w:rsidRPr="00DD0F8F">
        <w:rPr>
          <w:rFonts w:ascii="Arial" w:hAnsi="Arial" w:cs="Arial"/>
          <w:spacing w:val="2"/>
          <w:sz w:val="24"/>
          <w:szCs w:val="24"/>
        </w:rPr>
        <w:t xml:space="preserve">la </w:t>
      </w:r>
      <w:r w:rsidRPr="00DD0F8F">
        <w:rPr>
          <w:rFonts w:ascii="Arial" w:hAnsi="Arial" w:cs="Arial"/>
          <w:sz w:val="24"/>
          <w:szCs w:val="24"/>
        </w:rPr>
        <w:t xml:space="preserve">estructuración del plan </w:t>
      </w:r>
      <w:r w:rsidRPr="00DD0F8F">
        <w:rPr>
          <w:rFonts w:ascii="Arial" w:hAnsi="Arial" w:cs="Arial"/>
          <w:spacing w:val="-3"/>
          <w:sz w:val="24"/>
          <w:szCs w:val="24"/>
        </w:rPr>
        <w:t xml:space="preserve">de </w:t>
      </w:r>
      <w:r w:rsidRPr="00DD0F8F">
        <w:rPr>
          <w:rFonts w:ascii="Arial" w:hAnsi="Arial" w:cs="Arial"/>
          <w:sz w:val="24"/>
          <w:szCs w:val="24"/>
        </w:rPr>
        <w:t>desarrollo y va hasta contar con todas las condiciones para dar inicio del proceso de selección.</w:t>
      </w:r>
    </w:p>
    <w:p w:rsidR="007A10B3" w:rsidRPr="00DD0F8F" w:rsidRDefault="007A10B3" w:rsidP="003113DE">
      <w:pPr>
        <w:pStyle w:val="Textoindependiente"/>
        <w:spacing w:before="8"/>
        <w:rPr>
          <w:rFonts w:ascii="Arial" w:hAnsi="Arial" w:cs="Arial"/>
        </w:rPr>
      </w:pPr>
    </w:p>
    <w:p w:rsidR="00541D60" w:rsidRPr="00DD0F8F" w:rsidRDefault="00A30D34" w:rsidP="00B01C85">
      <w:pPr>
        <w:pStyle w:val="Ttulo3"/>
      </w:pPr>
      <w:bookmarkStart w:id="108" w:name="_Toc461722843"/>
      <w:r w:rsidRPr="00DD0F8F">
        <w:t>4.1.</w:t>
      </w:r>
      <w:r w:rsidR="00E36351" w:rsidRPr="00DD0F8F">
        <w:t>2</w:t>
      </w:r>
      <w:r w:rsidRPr="00DD0F8F">
        <w:t xml:space="preserve">. </w:t>
      </w:r>
      <w:r w:rsidR="00E36351" w:rsidRPr="00DD0F8F">
        <w:t>Fase de Selección.</w:t>
      </w:r>
      <w:bookmarkEnd w:id="108"/>
      <w:r w:rsidR="00E36351" w:rsidRPr="00DD0F8F">
        <w:t xml:space="preserve"> </w:t>
      </w:r>
    </w:p>
    <w:p w:rsidR="00541D60" w:rsidRPr="00DD0F8F" w:rsidRDefault="00541D60" w:rsidP="003113DE">
      <w:pPr>
        <w:pStyle w:val="Prrafodelista"/>
        <w:tabs>
          <w:tab w:val="left" w:pos="1085"/>
        </w:tabs>
        <w:spacing w:before="1"/>
        <w:ind w:left="0" w:right="114" w:firstLine="0"/>
        <w:rPr>
          <w:rFonts w:ascii="Arial" w:hAnsi="Arial" w:cs="Arial"/>
          <w:b/>
          <w:sz w:val="24"/>
          <w:szCs w:val="24"/>
        </w:rPr>
      </w:pPr>
    </w:p>
    <w:p w:rsidR="007A10B3" w:rsidRPr="00DD0F8F" w:rsidRDefault="004E7265" w:rsidP="003113DE">
      <w:pPr>
        <w:pStyle w:val="Prrafodelista"/>
        <w:tabs>
          <w:tab w:val="left" w:pos="1085"/>
        </w:tabs>
        <w:spacing w:before="1"/>
        <w:ind w:left="0" w:right="114" w:firstLine="0"/>
        <w:rPr>
          <w:rFonts w:ascii="Arial" w:hAnsi="Arial" w:cs="Arial"/>
          <w:sz w:val="24"/>
          <w:szCs w:val="24"/>
        </w:rPr>
      </w:pPr>
      <w:r w:rsidRPr="00DD0F8F">
        <w:rPr>
          <w:rFonts w:ascii="Arial" w:hAnsi="Arial" w:cs="Arial"/>
          <w:sz w:val="24"/>
          <w:szCs w:val="24"/>
        </w:rPr>
        <w:t xml:space="preserve">Esta fase hace referencia </w:t>
      </w:r>
      <w:r w:rsidRPr="00DD0F8F">
        <w:rPr>
          <w:rFonts w:ascii="Arial" w:hAnsi="Arial" w:cs="Arial"/>
          <w:spacing w:val="-3"/>
          <w:sz w:val="24"/>
          <w:szCs w:val="24"/>
        </w:rPr>
        <w:t xml:space="preserve">al </w:t>
      </w:r>
      <w:r w:rsidRPr="00DD0F8F">
        <w:rPr>
          <w:rFonts w:ascii="Arial" w:hAnsi="Arial" w:cs="Arial"/>
          <w:sz w:val="24"/>
          <w:szCs w:val="24"/>
        </w:rPr>
        <w:t xml:space="preserve">inicio del proceso de selección. En aquellos que comprenden invitaciones públicas comprenden desde </w:t>
      </w:r>
      <w:r w:rsidRPr="00DD0F8F">
        <w:rPr>
          <w:rFonts w:ascii="Arial" w:hAnsi="Arial" w:cs="Arial"/>
          <w:spacing w:val="2"/>
          <w:sz w:val="24"/>
          <w:szCs w:val="24"/>
        </w:rPr>
        <w:t xml:space="preserve">la </w:t>
      </w:r>
      <w:r w:rsidRPr="00DD0F8F">
        <w:rPr>
          <w:rFonts w:ascii="Arial" w:hAnsi="Arial" w:cs="Arial"/>
          <w:sz w:val="24"/>
          <w:szCs w:val="24"/>
        </w:rPr>
        <w:t xml:space="preserve">publicación de los avisos de convocatorias públicas y publicación de proyectos de pliegos de condiciones y va hasta la adjudicación. En aquellos procesos de selección que no requieren invitación pública, comprende desde </w:t>
      </w:r>
      <w:r w:rsidRPr="00DD0F8F">
        <w:rPr>
          <w:rFonts w:ascii="Arial" w:hAnsi="Arial" w:cs="Arial"/>
          <w:spacing w:val="2"/>
          <w:sz w:val="24"/>
          <w:szCs w:val="24"/>
        </w:rPr>
        <w:t xml:space="preserve">la </w:t>
      </w:r>
      <w:r w:rsidRPr="00DD0F8F">
        <w:rPr>
          <w:rFonts w:ascii="Arial" w:hAnsi="Arial" w:cs="Arial"/>
          <w:sz w:val="24"/>
          <w:szCs w:val="24"/>
        </w:rPr>
        <w:t xml:space="preserve">invitación o desde la  presentación de oferta según el caso y va hasta </w:t>
      </w:r>
      <w:r w:rsidRPr="00DD0F8F">
        <w:rPr>
          <w:rFonts w:ascii="Arial" w:hAnsi="Arial" w:cs="Arial"/>
          <w:spacing w:val="2"/>
          <w:sz w:val="24"/>
          <w:szCs w:val="24"/>
        </w:rPr>
        <w:t xml:space="preserve">la </w:t>
      </w:r>
      <w:r w:rsidRPr="00DD0F8F">
        <w:rPr>
          <w:rFonts w:ascii="Arial" w:hAnsi="Arial" w:cs="Arial"/>
          <w:sz w:val="24"/>
          <w:szCs w:val="24"/>
        </w:rPr>
        <w:t xml:space="preserve">adjudicación del contrato o aceptación de </w:t>
      </w:r>
      <w:r w:rsidRPr="00DD0F8F">
        <w:rPr>
          <w:rFonts w:ascii="Arial" w:hAnsi="Arial" w:cs="Arial"/>
          <w:spacing w:val="2"/>
          <w:sz w:val="24"/>
          <w:szCs w:val="24"/>
        </w:rPr>
        <w:t>la</w:t>
      </w:r>
      <w:r w:rsidRPr="00DD0F8F">
        <w:rPr>
          <w:rFonts w:ascii="Arial" w:hAnsi="Arial" w:cs="Arial"/>
          <w:spacing w:val="-11"/>
          <w:sz w:val="24"/>
          <w:szCs w:val="24"/>
        </w:rPr>
        <w:t xml:space="preserve"> </w:t>
      </w:r>
      <w:r w:rsidRPr="00DD0F8F">
        <w:rPr>
          <w:rFonts w:ascii="Arial" w:hAnsi="Arial" w:cs="Arial"/>
          <w:sz w:val="24"/>
          <w:szCs w:val="24"/>
        </w:rPr>
        <w:t>oferta.</w:t>
      </w:r>
    </w:p>
    <w:p w:rsidR="00BB0CA4" w:rsidRPr="00DD0F8F" w:rsidRDefault="00BB0CA4" w:rsidP="003113DE">
      <w:pPr>
        <w:rPr>
          <w:rFonts w:ascii="Arial" w:hAnsi="Arial" w:cs="Arial"/>
        </w:rPr>
      </w:pPr>
      <w:bookmarkStart w:id="109" w:name="_bookmark11"/>
      <w:bookmarkStart w:id="110" w:name="_Toc460943988"/>
      <w:bookmarkEnd w:id="109"/>
    </w:p>
    <w:p w:rsidR="00BB0CA4" w:rsidRPr="00DD0F8F" w:rsidRDefault="00BB0CA4" w:rsidP="003113DE">
      <w:pPr>
        <w:rPr>
          <w:rFonts w:ascii="Arial" w:hAnsi="Arial" w:cs="Arial"/>
        </w:rPr>
      </w:pPr>
    </w:p>
    <w:p w:rsidR="00691292" w:rsidRPr="00DD0F8F" w:rsidRDefault="00691292" w:rsidP="003113DE">
      <w:pPr>
        <w:rPr>
          <w:rFonts w:ascii="Arial" w:hAnsi="Arial" w:cs="Arial"/>
        </w:rPr>
      </w:pPr>
    </w:p>
    <w:p w:rsidR="007A10B3" w:rsidRPr="00DD0F8F" w:rsidRDefault="004E7265" w:rsidP="003113DE">
      <w:pPr>
        <w:pStyle w:val="Ttulo2"/>
        <w:rPr>
          <w:rFonts w:cs="Arial"/>
        </w:rPr>
      </w:pPr>
      <w:bookmarkStart w:id="111" w:name="_Toc461722844"/>
      <w:r w:rsidRPr="00DD0F8F">
        <w:rPr>
          <w:rFonts w:cs="Arial"/>
        </w:rPr>
        <w:t>CAPITULO II - DE LA FASE PREVIA</w:t>
      </w:r>
      <w:bookmarkEnd w:id="110"/>
      <w:bookmarkEnd w:id="111"/>
    </w:p>
    <w:p w:rsidR="007A10B3" w:rsidRPr="00DD0F8F" w:rsidRDefault="007A10B3" w:rsidP="003113DE">
      <w:pPr>
        <w:pStyle w:val="Textoindependiente"/>
        <w:spacing w:before="3"/>
        <w:rPr>
          <w:rFonts w:ascii="Arial" w:hAnsi="Arial" w:cs="Arial"/>
          <w:b/>
        </w:rPr>
      </w:pPr>
    </w:p>
    <w:p w:rsidR="007A10B3" w:rsidRPr="00DD0F8F" w:rsidRDefault="00691292" w:rsidP="00B01C85">
      <w:pPr>
        <w:pStyle w:val="Ttulo3"/>
      </w:pPr>
      <w:bookmarkStart w:id="112" w:name="_Toc460943989"/>
      <w:bookmarkStart w:id="113" w:name="_Toc461722845"/>
      <w:r w:rsidRPr="00DD0F8F">
        <w:t>4.2.</w:t>
      </w:r>
      <w:r w:rsidR="00DB1183" w:rsidRPr="00DD0F8F">
        <w:t xml:space="preserve"> </w:t>
      </w:r>
      <w:r w:rsidR="004E7265" w:rsidRPr="00DD0F8F">
        <w:t>APLICACIÓN DE LAS DISPOSICIONES DE LA FASE PREVIA.</w:t>
      </w:r>
      <w:bookmarkEnd w:id="112"/>
      <w:bookmarkEnd w:id="113"/>
    </w:p>
    <w:p w:rsidR="007A10B3" w:rsidRPr="00DD0F8F" w:rsidRDefault="007A10B3" w:rsidP="003113DE">
      <w:pPr>
        <w:pStyle w:val="Textoindependiente"/>
        <w:spacing w:before="4"/>
        <w:rPr>
          <w:rFonts w:ascii="Arial" w:hAnsi="Arial" w:cs="Arial"/>
          <w:b/>
        </w:rPr>
      </w:pPr>
    </w:p>
    <w:p w:rsidR="007A10B3" w:rsidRPr="00DD0F8F" w:rsidRDefault="004E7265" w:rsidP="003113DE">
      <w:pPr>
        <w:pStyle w:val="Textoindependiente"/>
        <w:ind w:left="119" w:right="107"/>
        <w:jc w:val="both"/>
        <w:rPr>
          <w:rFonts w:ascii="Arial" w:hAnsi="Arial" w:cs="Arial"/>
        </w:rPr>
      </w:pPr>
      <w:r w:rsidRPr="00DD0F8F">
        <w:rPr>
          <w:rFonts w:ascii="Arial" w:hAnsi="Arial" w:cs="Arial"/>
        </w:rPr>
        <w:t>Las disposiciones establecidas en este capítulo le son aplicables a todos los procesos de selección de contratistas del Municipio de Armenia, independientemente de la modalidad a través de la cual se adelante el procedimiento y comprende, entre otras: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2"/>
        </w:numPr>
        <w:tabs>
          <w:tab w:val="left" w:pos="841"/>
        </w:tabs>
        <w:ind w:right="113"/>
        <w:rPr>
          <w:rFonts w:ascii="Arial" w:hAnsi="Arial" w:cs="Arial"/>
          <w:sz w:val="24"/>
          <w:szCs w:val="24"/>
        </w:rPr>
      </w:pPr>
      <w:r w:rsidRPr="00DD0F8F">
        <w:rPr>
          <w:rFonts w:ascii="Arial" w:hAnsi="Arial" w:cs="Arial"/>
          <w:sz w:val="24"/>
          <w:szCs w:val="24"/>
        </w:rPr>
        <w:t xml:space="preserve">Elaboración y publicación del plan </w:t>
      </w:r>
      <w:r w:rsidRPr="00DD0F8F">
        <w:rPr>
          <w:rFonts w:ascii="Arial" w:hAnsi="Arial" w:cs="Arial"/>
          <w:spacing w:val="-3"/>
          <w:sz w:val="24"/>
          <w:szCs w:val="24"/>
        </w:rPr>
        <w:t xml:space="preserve">de </w:t>
      </w:r>
      <w:r w:rsidRPr="00DD0F8F">
        <w:rPr>
          <w:rFonts w:ascii="Arial" w:hAnsi="Arial" w:cs="Arial"/>
          <w:sz w:val="24"/>
          <w:szCs w:val="24"/>
        </w:rPr>
        <w:t xml:space="preserve">acción de </w:t>
      </w:r>
      <w:r w:rsidRPr="00DD0F8F">
        <w:rPr>
          <w:rFonts w:ascii="Arial" w:hAnsi="Arial" w:cs="Arial"/>
          <w:spacing w:val="2"/>
          <w:sz w:val="24"/>
          <w:szCs w:val="24"/>
        </w:rPr>
        <w:t xml:space="preserve">la </w:t>
      </w:r>
      <w:r w:rsidRPr="00DD0F8F">
        <w:rPr>
          <w:rFonts w:ascii="Arial" w:hAnsi="Arial" w:cs="Arial"/>
          <w:sz w:val="24"/>
          <w:szCs w:val="24"/>
        </w:rPr>
        <w:t>r</w:t>
      </w:r>
      <w:r w:rsidR="0012577C" w:rsidRPr="00DD0F8F">
        <w:rPr>
          <w:rFonts w:ascii="Arial" w:hAnsi="Arial" w:cs="Arial"/>
          <w:sz w:val="24"/>
          <w:szCs w:val="24"/>
        </w:rPr>
        <w:t>espectiva vigencia presupuestal</w:t>
      </w:r>
      <w:r w:rsidR="0012577C" w:rsidRPr="00DD0F8F">
        <w:rPr>
          <w:rStyle w:val="Refdenotaalpie"/>
          <w:rFonts w:ascii="Arial" w:hAnsi="Arial" w:cs="Arial"/>
          <w:sz w:val="24"/>
          <w:szCs w:val="24"/>
        </w:rPr>
        <w:footnoteReference w:id="41"/>
      </w:r>
      <w:r w:rsidRPr="00DD0F8F">
        <w:rPr>
          <w:rFonts w:ascii="Arial" w:hAnsi="Arial" w:cs="Arial"/>
          <w:position w:val="11"/>
          <w:sz w:val="24"/>
          <w:szCs w:val="24"/>
        </w:rPr>
        <w:t xml:space="preserve"> </w:t>
      </w:r>
      <w:r w:rsidRPr="00DD0F8F">
        <w:rPr>
          <w:rFonts w:ascii="Arial" w:hAnsi="Arial" w:cs="Arial"/>
          <w:sz w:val="24"/>
          <w:szCs w:val="24"/>
        </w:rPr>
        <w:t xml:space="preserve">y del plan </w:t>
      </w:r>
      <w:r w:rsidRPr="00DD0F8F">
        <w:rPr>
          <w:rFonts w:ascii="Arial" w:hAnsi="Arial" w:cs="Arial"/>
          <w:spacing w:val="-3"/>
          <w:sz w:val="24"/>
          <w:szCs w:val="24"/>
        </w:rPr>
        <w:t xml:space="preserve">de </w:t>
      </w:r>
      <w:r w:rsidRPr="00DD0F8F">
        <w:rPr>
          <w:rFonts w:ascii="Arial" w:hAnsi="Arial" w:cs="Arial"/>
          <w:sz w:val="24"/>
          <w:szCs w:val="24"/>
        </w:rPr>
        <w:t>adquisiciones de bienes, servicios y obras</w:t>
      </w:r>
      <w:r w:rsidR="0012577C" w:rsidRPr="00DD0F8F">
        <w:rPr>
          <w:rStyle w:val="Refdenotaalpie"/>
          <w:rFonts w:ascii="Arial" w:hAnsi="Arial" w:cs="Arial"/>
          <w:sz w:val="24"/>
          <w:szCs w:val="24"/>
        </w:rPr>
        <w:footnoteReference w:id="42"/>
      </w:r>
      <w:r w:rsidRPr="00DD0F8F">
        <w:rPr>
          <w:rFonts w:ascii="Arial" w:hAnsi="Arial" w:cs="Arial"/>
          <w:sz w:val="24"/>
          <w:szCs w:val="24"/>
        </w:rPr>
        <w:t xml:space="preserve">, así como la publicación </w:t>
      </w:r>
      <w:r w:rsidRPr="00DD0F8F">
        <w:rPr>
          <w:rFonts w:ascii="Arial" w:hAnsi="Arial" w:cs="Arial"/>
          <w:spacing w:val="-3"/>
          <w:sz w:val="24"/>
          <w:szCs w:val="24"/>
        </w:rPr>
        <w:t xml:space="preserve">de </w:t>
      </w:r>
      <w:r w:rsidRPr="00DD0F8F">
        <w:rPr>
          <w:rFonts w:ascii="Arial" w:hAnsi="Arial" w:cs="Arial"/>
          <w:sz w:val="24"/>
          <w:szCs w:val="24"/>
        </w:rPr>
        <w:t>los proyectos de inversión</w:t>
      </w:r>
      <w:r w:rsidR="0012577C" w:rsidRPr="00DD0F8F">
        <w:rPr>
          <w:rStyle w:val="Refdenotaalpie"/>
          <w:rFonts w:ascii="Arial" w:hAnsi="Arial" w:cs="Arial"/>
          <w:sz w:val="24"/>
          <w:szCs w:val="24"/>
        </w:rPr>
        <w:footnoteReference w:id="43"/>
      </w:r>
      <w:r w:rsidRPr="00DD0F8F">
        <w:rPr>
          <w:rFonts w:ascii="Arial" w:hAnsi="Arial" w:cs="Arial"/>
          <w:sz w:val="24"/>
          <w:szCs w:val="24"/>
        </w:rPr>
        <w:t>.</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0"/>
          <w:numId w:val="42"/>
        </w:numPr>
        <w:tabs>
          <w:tab w:val="left" w:pos="841"/>
        </w:tabs>
        <w:spacing w:before="1"/>
        <w:rPr>
          <w:rFonts w:ascii="Arial" w:hAnsi="Arial" w:cs="Arial"/>
          <w:sz w:val="24"/>
          <w:szCs w:val="24"/>
        </w:rPr>
      </w:pPr>
      <w:r w:rsidRPr="00DD0F8F">
        <w:rPr>
          <w:rFonts w:ascii="Arial" w:hAnsi="Arial" w:cs="Arial"/>
          <w:sz w:val="24"/>
          <w:szCs w:val="24"/>
        </w:rPr>
        <w:t xml:space="preserve">Ajuste y definición del Plan de Adquisiciones de </w:t>
      </w:r>
      <w:r w:rsidRPr="00DD0F8F">
        <w:rPr>
          <w:rFonts w:ascii="Arial" w:hAnsi="Arial" w:cs="Arial"/>
          <w:spacing w:val="2"/>
          <w:sz w:val="24"/>
          <w:szCs w:val="24"/>
        </w:rPr>
        <w:t>la</w:t>
      </w:r>
      <w:r w:rsidRPr="00DD0F8F">
        <w:rPr>
          <w:rFonts w:ascii="Arial" w:hAnsi="Arial" w:cs="Arial"/>
          <w:spacing w:val="-29"/>
          <w:sz w:val="24"/>
          <w:szCs w:val="24"/>
        </w:rPr>
        <w:t xml:space="preserve"> </w:t>
      </w:r>
      <w:r w:rsidRPr="00DD0F8F">
        <w:rPr>
          <w:rFonts w:ascii="Arial" w:hAnsi="Arial" w:cs="Arial"/>
          <w:sz w:val="24"/>
          <w:szCs w:val="24"/>
        </w:rPr>
        <w:t>entidad.</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42"/>
        </w:numPr>
        <w:tabs>
          <w:tab w:val="left" w:pos="841"/>
        </w:tabs>
        <w:ind w:right="114"/>
        <w:rPr>
          <w:rFonts w:ascii="Arial" w:hAnsi="Arial" w:cs="Arial"/>
          <w:sz w:val="24"/>
          <w:szCs w:val="24"/>
        </w:rPr>
      </w:pPr>
      <w:r w:rsidRPr="00DD0F8F">
        <w:rPr>
          <w:rFonts w:ascii="Arial" w:hAnsi="Arial" w:cs="Arial"/>
          <w:sz w:val="24"/>
          <w:szCs w:val="24"/>
        </w:rPr>
        <w:t>Elaboración de los estudios de pre-factibilidad y factibilidad en aquellos casos en que sea</w:t>
      </w:r>
      <w:r w:rsidRPr="00DD0F8F">
        <w:rPr>
          <w:rFonts w:ascii="Arial" w:hAnsi="Arial" w:cs="Arial"/>
          <w:spacing w:val="-9"/>
          <w:sz w:val="24"/>
          <w:szCs w:val="24"/>
        </w:rPr>
        <w:t xml:space="preserve"> </w:t>
      </w:r>
      <w:r w:rsidRPr="00DD0F8F">
        <w:rPr>
          <w:rFonts w:ascii="Arial" w:hAnsi="Arial" w:cs="Arial"/>
          <w:sz w:val="24"/>
          <w:szCs w:val="24"/>
        </w:rPr>
        <w:t>necesario.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2"/>
        </w:numPr>
        <w:tabs>
          <w:tab w:val="left" w:pos="841"/>
        </w:tabs>
        <w:rPr>
          <w:rFonts w:ascii="Arial" w:hAnsi="Arial" w:cs="Arial"/>
          <w:sz w:val="24"/>
          <w:szCs w:val="24"/>
        </w:rPr>
      </w:pPr>
      <w:r w:rsidRPr="00DD0F8F">
        <w:rPr>
          <w:rFonts w:ascii="Arial" w:hAnsi="Arial" w:cs="Arial"/>
          <w:sz w:val="24"/>
          <w:szCs w:val="24"/>
        </w:rPr>
        <w:t xml:space="preserve">Elaboración </w:t>
      </w:r>
      <w:r w:rsidRPr="00DD0F8F">
        <w:rPr>
          <w:rFonts w:ascii="Arial" w:hAnsi="Arial" w:cs="Arial"/>
          <w:spacing w:val="-3"/>
          <w:sz w:val="24"/>
          <w:szCs w:val="24"/>
        </w:rPr>
        <w:t xml:space="preserve">de </w:t>
      </w:r>
      <w:r w:rsidRPr="00DD0F8F">
        <w:rPr>
          <w:rFonts w:ascii="Arial" w:hAnsi="Arial" w:cs="Arial"/>
          <w:sz w:val="24"/>
          <w:szCs w:val="24"/>
        </w:rPr>
        <w:t>estudios</w:t>
      </w:r>
      <w:r w:rsidRPr="00DD0F8F">
        <w:rPr>
          <w:rFonts w:ascii="Arial" w:hAnsi="Arial" w:cs="Arial"/>
          <w:spacing w:val="4"/>
          <w:sz w:val="24"/>
          <w:szCs w:val="24"/>
        </w:rPr>
        <w:t xml:space="preserve"> </w:t>
      </w:r>
      <w:r w:rsidRPr="00DD0F8F">
        <w:rPr>
          <w:rFonts w:ascii="Arial" w:hAnsi="Arial" w:cs="Arial"/>
          <w:sz w:val="24"/>
          <w:szCs w:val="24"/>
        </w:rPr>
        <w:t>previos.</w:t>
      </w:r>
    </w:p>
    <w:p w:rsidR="007A10B3" w:rsidRPr="00DD0F8F" w:rsidRDefault="007A10B3" w:rsidP="003113DE">
      <w:pPr>
        <w:pStyle w:val="Textoindependiente"/>
        <w:spacing w:before="2"/>
        <w:rPr>
          <w:rFonts w:ascii="Arial" w:hAnsi="Arial" w:cs="Arial"/>
        </w:rPr>
      </w:pPr>
    </w:p>
    <w:p w:rsidR="007A10B3" w:rsidRPr="00DD0F8F" w:rsidRDefault="004E7265" w:rsidP="00C465ED">
      <w:pPr>
        <w:pStyle w:val="Prrafodelista"/>
        <w:numPr>
          <w:ilvl w:val="0"/>
          <w:numId w:val="42"/>
        </w:numPr>
        <w:tabs>
          <w:tab w:val="left" w:pos="841"/>
        </w:tabs>
        <w:spacing w:before="57"/>
        <w:rPr>
          <w:rFonts w:ascii="Arial" w:hAnsi="Arial" w:cs="Arial"/>
          <w:sz w:val="24"/>
          <w:szCs w:val="24"/>
        </w:rPr>
      </w:pPr>
      <w:r w:rsidRPr="00DD0F8F">
        <w:rPr>
          <w:rFonts w:ascii="Arial" w:hAnsi="Arial" w:cs="Arial"/>
          <w:sz w:val="24"/>
          <w:szCs w:val="24"/>
        </w:rPr>
        <w:t xml:space="preserve">Elaboración </w:t>
      </w:r>
      <w:r w:rsidRPr="00DD0F8F">
        <w:rPr>
          <w:rFonts w:ascii="Arial" w:hAnsi="Arial" w:cs="Arial"/>
          <w:spacing w:val="-3"/>
          <w:sz w:val="24"/>
          <w:szCs w:val="24"/>
        </w:rPr>
        <w:t xml:space="preserve">de </w:t>
      </w:r>
      <w:r w:rsidRPr="00DD0F8F">
        <w:rPr>
          <w:rFonts w:ascii="Arial" w:hAnsi="Arial" w:cs="Arial"/>
          <w:sz w:val="24"/>
          <w:szCs w:val="24"/>
        </w:rPr>
        <w:t>los análisis del</w:t>
      </w:r>
      <w:r w:rsidRPr="00DD0F8F">
        <w:rPr>
          <w:rFonts w:ascii="Arial" w:hAnsi="Arial" w:cs="Arial"/>
          <w:spacing w:val="-6"/>
          <w:sz w:val="24"/>
          <w:szCs w:val="24"/>
        </w:rPr>
        <w:t xml:space="preserve"> </w:t>
      </w:r>
      <w:r w:rsidRPr="00DD0F8F">
        <w:rPr>
          <w:rFonts w:ascii="Arial" w:hAnsi="Arial" w:cs="Arial"/>
          <w:sz w:val="24"/>
          <w:szCs w:val="24"/>
        </w:rPr>
        <w:t>sector.</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42"/>
        </w:numPr>
        <w:tabs>
          <w:tab w:val="left" w:pos="841"/>
        </w:tabs>
        <w:spacing w:before="1"/>
        <w:ind w:right="120"/>
        <w:rPr>
          <w:rFonts w:ascii="Arial" w:hAnsi="Arial" w:cs="Arial"/>
          <w:sz w:val="24"/>
          <w:szCs w:val="24"/>
        </w:rPr>
      </w:pPr>
      <w:r w:rsidRPr="00DD0F8F">
        <w:rPr>
          <w:rFonts w:ascii="Arial" w:hAnsi="Arial" w:cs="Arial"/>
          <w:sz w:val="24"/>
          <w:szCs w:val="24"/>
        </w:rPr>
        <w:t>Elaboración de las especificaciones técnicas de los bienes, obras o servicios</w:t>
      </w:r>
      <w:r w:rsidRPr="00DD0F8F">
        <w:rPr>
          <w:rFonts w:ascii="Arial" w:hAnsi="Arial" w:cs="Arial"/>
          <w:spacing w:val="-8"/>
          <w:sz w:val="24"/>
          <w:szCs w:val="24"/>
        </w:rPr>
        <w:t xml:space="preserve"> </w:t>
      </w:r>
      <w:r w:rsidRPr="00DD0F8F">
        <w:rPr>
          <w:rFonts w:ascii="Arial" w:hAnsi="Arial" w:cs="Arial"/>
          <w:sz w:val="24"/>
          <w:szCs w:val="24"/>
        </w:rPr>
        <w:lastRenderedPageBreak/>
        <w:t>requeridos.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2"/>
        </w:numPr>
        <w:tabs>
          <w:tab w:val="left" w:pos="841"/>
        </w:tabs>
        <w:ind w:right="116"/>
        <w:rPr>
          <w:rFonts w:ascii="Arial" w:hAnsi="Arial" w:cs="Arial"/>
          <w:sz w:val="24"/>
          <w:szCs w:val="24"/>
        </w:rPr>
      </w:pPr>
      <w:r w:rsidRPr="00DD0F8F">
        <w:rPr>
          <w:rFonts w:ascii="Arial" w:hAnsi="Arial" w:cs="Arial"/>
          <w:sz w:val="24"/>
          <w:szCs w:val="24"/>
        </w:rPr>
        <w:t xml:space="preserve">Análisis de los precios de mercado, que servirán de base para determinar el presupuesto oficial del bien, obra o servicio, con base en el </w:t>
      </w:r>
      <w:r w:rsidRPr="00DD0F8F">
        <w:rPr>
          <w:rFonts w:ascii="Arial" w:hAnsi="Arial" w:cs="Arial"/>
          <w:spacing w:val="-3"/>
          <w:sz w:val="24"/>
          <w:szCs w:val="24"/>
        </w:rPr>
        <w:t xml:space="preserve">cual </w:t>
      </w:r>
      <w:r w:rsidRPr="00DD0F8F">
        <w:rPr>
          <w:rFonts w:ascii="Arial" w:hAnsi="Arial" w:cs="Arial"/>
          <w:sz w:val="24"/>
          <w:szCs w:val="24"/>
        </w:rPr>
        <w:t>se adelantará el correspondiente proceso de selección.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2"/>
        </w:numPr>
        <w:tabs>
          <w:tab w:val="left" w:pos="841"/>
        </w:tabs>
        <w:ind w:right="114"/>
        <w:rPr>
          <w:rFonts w:ascii="Arial" w:hAnsi="Arial" w:cs="Arial"/>
          <w:sz w:val="24"/>
          <w:szCs w:val="24"/>
        </w:rPr>
      </w:pPr>
      <w:r w:rsidRPr="00DD0F8F">
        <w:rPr>
          <w:rFonts w:ascii="Arial" w:hAnsi="Arial" w:cs="Arial"/>
          <w:sz w:val="24"/>
          <w:szCs w:val="24"/>
        </w:rPr>
        <w:t xml:space="preserve">Consecución y/o aprobación de permisos, licencias o autorizaciones, en aquellos eventos en que el objeto del contrato, o regulaciones especiales así </w:t>
      </w:r>
      <w:r w:rsidRPr="00DD0F8F">
        <w:rPr>
          <w:rFonts w:ascii="Arial" w:hAnsi="Arial" w:cs="Arial"/>
          <w:spacing w:val="2"/>
          <w:sz w:val="24"/>
          <w:szCs w:val="24"/>
        </w:rPr>
        <w:t>lo</w:t>
      </w:r>
      <w:r w:rsidRPr="00DD0F8F">
        <w:rPr>
          <w:rFonts w:ascii="Arial" w:hAnsi="Arial" w:cs="Arial"/>
          <w:spacing w:val="-23"/>
          <w:sz w:val="24"/>
          <w:szCs w:val="24"/>
        </w:rPr>
        <w:t xml:space="preserve"> </w:t>
      </w:r>
      <w:r w:rsidRPr="00DD0F8F">
        <w:rPr>
          <w:rFonts w:ascii="Arial" w:hAnsi="Arial" w:cs="Arial"/>
          <w:sz w:val="24"/>
          <w:szCs w:val="24"/>
        </w:rPr>
        <w:t>exijan.</w:t>
      </w:r>
    </w:p>
    <w:p w:rsidR="007A10B3" w:rsidRPr="00DD0F8F" w:rsidRDefault="007A10B3" w:rsidP="003113DE">
      <w:pPr>
        <w:pStyle w:val="Textoindependiente"/>
        <w:spacing w:before="10"/>
        <w:rPr>
          <w:rFonts w:ascii="Arial" w:hAnsi="Arial" w:cs="Arial"/>
        </w:rPr>
      </w:pPr>
    </w:p>
    <w:p w:rsidR="007A10B3" w:rsidRPr="00DD0F8F" w:rsidRDefault="004E7265" w:rsidP="00C465ED">
      <w:pPr>
        <w:pStyle w:val="Prrafodelista"/>
        <w:numPr>
          <w:ilvl w:val="0"/>
          <w:numId w:val="42"/>
        </w:numPr>
        <w:tabs>
          <w:tab w:val="left" w:pos="941"/>
        </w:tabs>
        <w:spacing w:before="57"/>
        <w:ind w:right="216"/>
        <w:rPr>
          <w:rFonts w:ascii="Arial" w:hAnsi="Arial" w:cs="Arial"/>
          <w:sz w:val="24"/>
          <w:szCs w:val="24"/>
        </w:rPr>
      </w:pPr>
      <w:r w:rsidRPr="00DD0F8F">
        <w:rPr>
          <w:rFonts w:ascii="Arial" w:hAnsi="Arial" w:cs="Arial"/>
          <w:sz w:val="24"/>
          <w:szCs w:val="24"/>
        </w:rPr>
        <w:t xml:space="preserve">Diseño y elaboraciones de proyectos de pliegos de condiciones o de </w:t>
      </w:r>
      <w:r w:rsidRPr="00DD0F8F">
        <w:rPr>
          <w:rFonts w:ascii="Arial" w:hAnsi="Arial" w:cs="Arial"/>
          <w:spacing w:val="2"/>
          <w:sz w:val="24"/>
          <w:szCs w:val="24"/>
        </w:rPr>
        <w:t xml:space="preserve">la </w:t>
      </w:r>
      <w:r w:rsidRPr="00DD0F8F">
        <w:rPr>
          <w:rFonts w:ascii="Arial" w:hAnsi="Arial" w:cs="Arial"/>
          <w:sz w:val="24"/>
          <w:szCs w:val="24"/>
        </w:rPr>
        <w:t>correspondiente invitación, según sea el</w:t>
      </w:r>
      <w:r w:rsidRPr="00DD0F8F">
        <w:rPr>
          <w:rFonts w:ascii="Arial" w:hAnsi="Arial" w:cs="Arial"/>
          <w:spacing w:val="-22"/>
          <w:sz w:val="24"/>
          <w:szCs w:val="24"/>
        </w:rPr>
        <w:t xml:space="preserve"> </w:t>
      </w:r>
      <w:r w:rsidRPr="00DD0F8F">
        <w:rPr>
          <w:rFonts w:ascii="Arial" w:hAnsi="Arial" w:cs="Arial"/>
          <w:sz w:val="24"/>
          <w:szCs w:val="24"/>
        </w:rPr>
        <w:t>caso.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2"/>
        </w:numPr>
        <w:tabs>
          <w:tab w:val="left" w:pos="1636"/>
          <w:tab w:val="left" w:pos="1637"/>
        </w:tabs>
        <w:rPr>
          <w:rFonts w:ascii="Arial" w:hAnsi="Arial" w:cs="Arial"/>
          <w:sz w:val="24"/>
          <w:szCs w:val="24"/>
        </w:rPr>
      </w:pPr>
      <w:r w:rsidRPr="00DD0F8F">
        <w:rPr>
          <w:rFonts w:ascii="Arial" w:hAnsi="Arial" w:cs="Arial"/>
          <w:sz w:val="24"/>
          <w:szCs w:val="24"/>
        </w:rPr>
        <w:t>Expedición del certificado de disponibilidad</w:t>
      </w:r>
      <w:r w:rsidRPr="00DD0F8F">
        <w:rPr>
          <w:rFonts w:ascii="Arial" w:hAnsi="Arial" w:cs="Arial"/>
          <w:spacing w:val="-22"/>
          <w:sz w:val="24"/>
          <w:szCs w:val="24"/>
        </w:rPr>
        <w:t xml:space="preserve"> </w:t>
      </w:r>
      <w:r w:rsidRPr="00DD0F8F">
        <w:rPr>
          <w:rFonts w:ascii="Arial" w:hAnsi="Arial" w:cs="Arial"/>
          <w:sz w:val="24"/>
          <w:szCs w:val="24"/>
        </w:rPr>
        <w:t>presupuestal.</w:t>
      </w:r>
    </w:p>
    <w:p w:rsidR="007A10B3" w:rsidRPr="00DD0F8F" w:rsidRDefault="007A10B3" w:rsidP="003113DE">
      <w:pPr>
        <w:rPr>
          <w:rFonts w:ascii="Arial" w:hAnsi="Arial" w:cs="Arial"/>
        </w:rPr>
      </w:pPr>
    </w:p>
    <w:p w:rsidR="00691292" w:rsidRPr="00DD0F8F" w:rsidRDefault="00691292" w:rsidP="003113DE">
      <w:pPr>
        <w:rPr>
          <w:rFonts w:ascii="Arial" w:hAnsi="Arial" w:cs="Arial"/>
        </w:rPr>
      </w:pPr>
    </w:p>
    <w:p w:rsidR="00E44032" w:rsidRPr="00DD0F8F" w:rsidRDefault="00E44032" w:rsidP="003113DE">
      <w:pPr>
        <w:rPr>
          <w:rFonts w:ascii="Arial" w:hAnsi="Arial" w:cs="Arial"/>
        </w:rPr>
      </w:pPr>
      <w:bookmarkStart w:id="114" w:name="_Toc460943990"/>
    </w:p>
    <w:p w:rsidR="007A10B3" w:rsidRPr="00DD0F8F" w:rsidRDefault="004E7265" w:rsidP="00B01C85">
      <w:pPr>
        <w:pStyle w:val="Ttulo3"/>
      </w:pPr>
      <w:bookmarkStart w:id="115" w:name="_Toc461722846"/>
      <w:r w:rsidRPr="00DD0F8F">
        <w:t>4.2.</w:t>
      </w:r>
      <w:r w:rsidR="00691292" w:rsidRPr="00DD0F8F">
        <w:t>1</w:t>
      </w:r>
      <w:r w:rsidR="00DB1183" w:rsidRPr="00DD0F8F">
        <w:t xml:space="preserve">. </w:t>
      </w:r>
      <w:r w:rsidR="00691292" w:rsidRPr="00DD0F8F">
        <w:t>Actividades y Responsables en la Fase Previa.</w:t>
      </w:r>
      <w:bookmarkEnd w:id="114"/>
      <w:bookmarkEnd w:id="115"/>
    </w:p>
    <w:p w:rsidR="007A10B3" w:rsidRPr="00DD0F8F" w:rsidRDefault="007A10B3" w:rsidP="003113DE">
      <w:pPr>
        <w:pStyle w:val="Textoindependiente"/>
        <w:rPr>
          <w:rFonts w:ascii="Arial" w:hAnsi="Arial" w:cs="Arial"/>
          <w:b/>
          <w:sz w:val="22"/>
        </w:rPr>
      </w:pPr>
    </w:p>
    <w:p w:rsidR="007A10B3" w:rsidRPr="00DD0F8F" w:rsidRDefault="004E7265" w:rsidP="003113DE">
      <w:pPr>
        <w:pStyle w:val="Textoindependiente"/>
        <w:ind w:left="219"/>
        <w:rPr>
          <w:rFonts w:ascii="Arial" w:hAnsi="Arial" w:cs="Arial"/>
        </w:rPr>
      </w:pPr>
      <w:r w:rsidRPr="00DD0F8F">
        <w:rPr>
          <w:rFonts w:ascii="Arial" w:hAnsi="Arial" w:cs="Arial"/>
        </w:rPr>
        <w:t>Dentro de esta fase los diferentes actores responsables de la actividad contractual de la entidad, deberán:</w:t>
      </w:r>
    </w:p>
    <w:p w:rsidR="007A10B3" w:rsidRPr="00DD0F8F" w:rsidRDefault="007A10B3" w:rsidP="003113DE">
      <w:pPr>
        <w:pStyle w:val="Textoindependiente"/>
        <w:rPr>
          <w:rFonts w:ascii="Arial" w:hAnsi="Arial" w:cs="Arial"/>
          <w:sz w:val="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
        <w:gridCol w:w="2287"/>
        <w:gridCol w:w="2520"/>
        <w:gridCol w:w="2064"/>
        <w:gridCol w:w="2596"/>
      </w:tblGrid>
      <w:tr w:rsidR="007A10B3" w:rsidRPr="00DD0F8F" w:rsidTr="00332CA5">
        <w:trPr>
          <w:trHeight w:hRule="exact" w:val="288"/>
          <w:tblHeader/>
        </w:trPr>
        <w:tc>
          <w:tcPr>
            <w:tcW w:w="5000" w:type="pct"/>
            <w:gridSpan w:val="5"/>
            <w:shd w:val="clear" w:color="auto" w:fill="BEBEBE"/>
            <w:vAlign w:val="center"/>
          </w:tcPr>
          <w:p w:rsidR="007A10B3" w:rsidRPr="00DD0F8F" w:rsidRDefault="004E7265" w:rsidP="003113DE">
            <w:pPr>
              <w:pStyle w:val="TableParagraph"/>
              <w:ind w:left="3054" w:right="3060"/>
              <w:jc w:val="center"/>
              <w:rPr>
                <w:rFonts w:ascii="Arial" w:hAnsi="Arial" w:cs="Arial"/>
                <w:b/>
                <w:sz w:val="16"/>
                <w:szCs w:val="16"/>
              </w:rPr>
            </w:pPr>
            <w:r w:rsidRPr="00DD0F8F">
              <w:rPr>
                <w:rFonts w:ascii="Arial" w:hAnsi="Arial" w:cs="Arial"/>
                <w:b/>
                <w:sz w:val="16"/>
                <w:szCs w:val="16"/>
              </w:rPr>
              <w:t>ETAPA PRECONTRACTUAL</w:t>
            </w:r>
          </w:p>
        </w:tc>
      </w:tr>
      <w:tr w:rsidR="004051A2" w:rsidRPr="00DD0F8F" w:rsidTr="007C0406">
        <w:trPr>
          <w:trHeight w:hRule="exact" w:val="432"/>
          <w:tblHeader/>
        </w:trPr>
        <w:tc>
          <w:tcPr>
            <w:tcW w:w="1396" w:type="pct"/>
            <w:gridSpan w:val="2"/>
            <w:shd w:val="clear" w:color="auto" w:fill="BEBEBE"/>
            <w:vAlign w:val="center"/>
          </w:tcPr>
          <w:p w:rsidR="007A10B3" w:rsidRPr="00DD0F8F" w:rsidRDefault="004E7265" w:rsidP="003113DE">
            <w:pPr>
              <w:pStyle w:val="TableParagraph"/>
              <w:ind w:left="730"/>
              <w:rPr>
                <w:rFonts w:ascii="Arial" w:hAnsi="Arial" w:cs="Arial"/>
                <w:b/>
                <w:sz w:val="16"/>
                <w:szCs w:val="16"/>
              </w:rPr>
            </w:pPr>
            <w:r w:rsidRPr="00DD0F8F">
              <w:rPr>
                <w:rFonts w:ascii="Arial" w:hAnsi="Arial" w:cs="Arial"/>
                <w:b/>
                <w:sz w:val="16"/>
                <w:szCs w:val="16"/>
              </w:rPr>
              <w:t>ACTIVIDAD</w:t>
            </w:r>
          </w:p>
        </w:tc>
        <w:tc>
          <w:tcPr>
            <w:tcW w:w="1265" w:type="pct"/>
            <w:shd w:val="clear" w:color="auto" w:fill="BEBEBE"/>
            <w:vAlign w:val="center"/>
          </w:tcPr>
          <w:p w:rsidR="007A10B3" w:rsidRPr="00DD0F8F" w:rsidRDefault="004E7265" w:rsidP="003113DE">
            <w:pPr>
              <w:pStyle w:val="TableParagraph"/>
              <w:spacing w:before="1"/>
              <w:ind w:left="197" w:right="198" w:firstLine="5"/>
              <w:jc w:val="center"/>
              <w:rPr>
                <w:rFonts w:ascii="Arial" w:hAnsi="Arial" w:cs="Arial"/>
                <w:b/>
                <w:sz w:val="16"/>
                <w:szCs w:val="16"/>
              </w:rPr>
            </w:pPr>
            <w:r w:rsidRPr="00DD0F8F">
              <w:rPr>
                <w:rFonts w:ascii="Arial" w:hAnsi="Arial" w:cs="Arial"/>
                <w:b/>
                <w:sz w:val="16"/>
                <w:szCs w:val="16"/>
              </w:rPr>
              <w:t>DATOS O DOCUMENTOS A INCLUIR</w:t>
            </w:r>
          </w:p>
        </w:tc>
        <w:tc>
          <w:tcPr>
            <w:tcW w:w="1036" w:type="pct"/>
            <w:shd w:val="clear" w:color="auto" w:fill="BEBEBE"/>
            <w:vAlign w:val="center"/>
          </w:tcPr>
          <w:p w:rsidR="007A10B3" w:rsidRPr="00DD0F8F" w:rsidRDefault="004E7265" w:rsidP="003113DE">
            <w:pPr>
              <w:pStyle w:val="TableParagraph"/>
              <w:spacing w:before="1"/>
              <w:ind w:left="206"/>
              <w:jc w:val="center"/>
              <w:rPr>
                <w:rFonts w:ascii="Arial" w:hAnsi="Arial" w:cs="Arial"/>
                <w:b/>
                <w:sz w:val="16"/>
                <w:szCs w:val="16"/>
              </w:rPr>
            </w:pPr>
            <w:r w:rsidRPr="00DD0F8F">
              <w:rPr>
                <w:rFonts w:ascii="Arial" w:hAnsi="Arial" w:cs="Arial"/>
                <w:b/>
                <w:sz w:val="16"/>
                <w:szCs w:val="16"/>
              </w:rPr>
              <w:t>RESPONSABLE</w:t>
            </w:r>
          </w:p>
        </w:tc>
        <w:tc>
          <w:tcPr>
            <w:tcW w:w="1303" w:type="pct"/>
            <w:shd w:val="clear" w:color="auto" w:fill="BEBEBE"/>
            <w:vAlign w:val="center"/>
          </w:tcPr>
          <w:p w:rsidR="007A10B3" w:rsidRPr="00DD0F8F" w:rsidRDefault="004E7265" w:rsidP="003113DE">
            <w:pPr>
              <w:pStyle w:val="TableParagraph"/>
              <w:spacing w:before="1"/>
              <w:ind w:left="283" w:right="95"/>
              <w:rPr>
                <w:rFonts w:ascii="Arial" w:hAnsi="Arial" w:cs="Arial"/>
                <w:b/>
                <w:sz w:val="16"/>
                <w:szCs w:val="16"/>
              </w:rPr>
            </w:pPr>
            <w:r w:rsidRPr="00DD0F8F">
              <w:rPr>
                <w:rFonts w:ascii="Arial" w:hAnsi="Arial" w:cs="Arial"/>
                <w:b/>
                <w:sz w:val="16"/>
                <w:szCs w:val="16"/>
              </w:rPr>
              <w:t>APLICACIÓN</w:t>
            </w:r>
          </w:p>
        </w:tc>
      </w:tr>
      <w:tr w:rsidR="004051A2" w:rsidRPr="00DD0F8F" w:rsidTr="007C0406">
        <w:trPr>
          <w:trHeight w:val="977"/>
        </w:trPr>
        <w:tc>
          <w:tcPr>
            <w:tcW w:w="248" w:type="pct"/>
            <w:vAlign w:val="center"/>
          </w:tcPr>
          <w:p w:rsidR="007A10B3" w:rsidRPr="00DD0F8F" w:rsidRDefault="004E7265" w:rsidP="003113DE">
            <w:pPr>
              <w:pStyle w:val="TableParagraph"/>
              <w:ind w:left="191"/>
              <w:rPr>
                <w:rFonts w:ascii="Arial" w:hAnsi="Arial" w:cs="Arial"/>
                <w:b/>
                <w:sz w:val="16"/>
                <w:szCs w:val="16"/>
              </w:rPr>
            </w:pPr>
            <w:r w:rsidRPr="00DD0F8F">
              <w:rPr>
                <w:rFonts w:ascii="Arial" w:hAnsi="Arial" w:cs="Arial"/>
                <w:b/>
                <w:sz w:val="16"/>
                <w:szCs w:val="16"/>
              </w:rPr>
              <w:t>1</w:t>
            </w:r>
          </w:p>
        </w:tc>
        <w:tc>
          <w:tcPr>
            <w:tcW w:w="1148" w:type="pct"/>
            <w:vAlign w:val="center"/>
          </w:tcPr>
          <w:p w:rsidR="007A10B3" w:rsidRPr="00DD0F8F" w:rsidRDefault="004E7265" w:rsidP="003113DE">
            <w:pPr>
              <w:pStyle w:val="TableParagraph"/>
              <w:ind w:left="105" w:right="302"/>
              <w:rPr>
                <w:rFonts w:ascii="Arial" w:hAnsi="Arial" w:cs="Arial"/>
                <w:sz w:val="16"/>
                <w:szCs w:val="16"/>
              </w:rPr>
            </w:pPr>
            <w:r w:rsidRPr="00DD0F8F">
              <w:rPr>
                <w:rFonts w:ascii="Arial" w:hAnsi="Arial" w:cs="Arial"/>
                <w:sz w:val="16"/>
                <w:szCs w:val="16"/>
              </w:rPr>
              <w:t>Definición de Necesidad incluye “ficha o especificaciones técnicas”</w:t>
            </w:r>
          </w:p>
        </w:tc>
        <w:tc>
          <w:tcPr>
            <w:tcW w:w="1265" w:type="pct"/>
            <w:vAlign w:val="center"/>
          </w:tcPr>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La definición de la necesidad deberá indicar: Necesidad, Objeto del Contrato a Celebrar, valor, plazo de  ejecución y forma de pago conforme al PAC.</w:t>
            </w:r>
          </w:p>
        </w:tc>
        <w:tc>
          <w:tcPr>
            <w:tcW w:w="1036" w:type="pct"/>
            <w:vAlign w:val="center"/>
          </w:tcPr>
          <w:p w:rsidR="007A10B3" w:rsidRPr="00DD0F8F" w:rsidRDefault="004E7265" w:rsidP="003113DE">
            <w:pPr>
              <w:pStyle w:val="TableParagraph"/>
              <w:tabs>
                <w:tab w:val="left" w:pos="1838"/>
              </w:tabs>
              <w:spacing w:before="35"/>
              <w:ind w:left="100"/>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007C0406" w:rsidRPr="00DD0F8F">
              <w:rPr>
                <w:rFonts w:ascii="Arial" w:hAnsi="Arial" w:cs="Arial"/>
                <w:sz w:val="16"/>
                <w:szCs w:val="16"/>
              </w:rPr>
              <w:t xml:space="preserve">donde </w:t>
            </w:r>
            <w:r w:rsidRPr="00DD0F8F">
              <w:rPr>
                <w:rFonts w:ascii="Arial" w:hAnsi="Arial" w:cs="Arial"/>
                <w:sz w:val="16"/>
                <w:szCs w:val="16"/>
              </w:rPr>
              <w:t>nace</w:t>
            </w:r>
            <w:r w:rsidR="00873511" w:rsidRPr="00DD0F8F">
              <w:rPr>
                <w:rFonts w:ascii="Arial" w:hAnsi="Arial" w:cs="Arial"/>
                <w:sz w:val="16"/>
                <w:szCs w:val="16"/>
              </w:rPr>
              <w:t xml:space="preserve"> </w:t>
            </w:r>
            <w:r w:rsidRPr="00DD0F8F">
              <w:rPr>
                <w:rFonts w:ascii="Arial" w:hAnsi="Arial" w:cs="Arial"/>
                <w:sz w:val="16"/>
                <w:szCs w:val="16"/>
              </w:rPr>
              <w:t>la necesidad.</w:t>
            </w:r>
          </w:p>
        </w:tc>
        <w:tc>
          <w:tcPr>
            <w:tcW w:w="1303" w:type="pct"/>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4051A2" w:rsidRPr="00DD0F8F" w:rsidTr="007C0406">
        <w:trPr>
          <w:trHeight w:hRule="exact" w:val="730"/>
        </w:trPr>
        <w:tc>
          <w:tcPr>
            <w:tcW w:w="248" w:type="pct"/>
            <w:vAlign w:val="center"/>
          </w:tcPr>
          <w:p w:rsidR="007A10B3" w:rsidRPr="00DD0F8F" w:rsidRDefault="004E7265" w:rsidP="003113DE">
            <w:pPr>
              <w:pStyle w:val="TableParagraph"/>
              <w:ind w:left="244"/>
              <w:rPr>
                <w:rFonts w:ascii="Arial" w:hAnsi="Arial" w:cs="Arial"/>
                <w:b/>
                <w:sz w:val="16"/>
                <w:szCs w:val="16"/>
              </w:rPr>
            </w:pPr>
            <w:r w:rsidRPr="00DD0F8F">
              <w:rPr>
                <w:rFonts w:ascii="Arial" w:hAnsi="Arial" w:cs="Arial"/>
                <w:b/>
                <w:sz w:val="16"/>
                <w:szCs w:val="16"/>
              </w:rPr>
              <w:t>2</w:t>
            </w:r>
          </w:p>
        </w:tc>
        <w:tc>
          <w:tcPr>
            <w:tcW w:w="1148" w:type="pct"/>
            <w:vAlign w:val="center"/>
          </w:tcPr>
          <w:p w:rsidR="007A10B3" w:rsidRPr="00DD0F8F" w:rsidRDefault="004E7265" w:rsidP="003113DE">
            <w:pPr>
              <w:pStyle w:val="TableParagraph"/>
              <w:ind w:left="105" w:right="1046"/>
              <w:jc w:val="both"/>
              <w:rPr>
                <w:rFonts w:ascii="Arial" w:hAnsi="Arial" w:cs="Arial"/>
                <w:sz w:val="16"/>
                <w:szCs w:val="16"/>
              </w:rPr>
            </w:pPr>
            <w:r w:rsidRPr="00DD0F8F">
              <w:rPr>
                <w:rFonts w:ascii="Arial" w:hAnsi="Arial" w:cs="Arial"/>
                <w:sz w:val="16"/>
                <w:szCs w:val="16"/>
              </w:rPr>
              <w:t>Estudi</w:t>
            </w:r>
            <w:r w:rsidR="00C64840" w:rsidRPr="00DD0F8F">
              <w:rPr>
                <w:rFonts w:ascii="Arial" w:hAnsi="Arial" w:cs="Arial"/>
                <w:sz w:val="16"/>
                <w:szCs w:val="16"/>
              </w:rPr>
              <w:t>o de Mercad</w:t>
            </w:r>
            <w:r w:rsidRPr="00DD0F8F">
              <w:rPr>
                <w:rFonts w:ascii="Arial" w:hAnsi="Arial" w:cs="Arial"/>
                <w:sz w:val="16"/>
                <w:szCs w:val="16"/>
              </w:rPr>
              <w:t>o.</w:t>
            </w:r>
          </w:p>
        </w:tc>
        <w:tc>
          <w:tcPr>
            <w:tcW w:w="1265" w:type="pct"/>
            <w:vAlign w:val="center"/>
          </w:tcPr>
          <w:p w:rsidR="007A10B3" w:rsidRPr="00DD0F8F" w:rsidRDefault="004E7265" w:rsidP="003113DE">
            <w:pPr>
              <w:pStyle w:val="TableParagraph"/>
              <w:tabs>
                <w:tab w:val="left" w:pos="1248"/>
              </w:tabs>
              <w:ind w:left="105" w:right="95"/>
              <w:jc w:val="both"/>
              <w:rPr>
                <w:rFonts w:ascii="Arial" w:hAnsi="Arial" w:cs="Arial"/>
                <w:sz w:val="16"/>
                <w:szCs w:val="16"/>
              </w:rPr>
            </w:pPr>
            <w:r w:rsidRPr="00DD0F8F">
              <w:rPr>
                <w:rFonts w:ascii="Arial" w:hAnsi="Arial" w:cs="Arial"/>
                <w:sz w:val="16"/>
                <w:szCs w:val="16"/>
              </w:rPr>
              <w:t>Los</w:t>
            </w:r>
            <w:r w:rsidRPr="00DD0F8F">
              <w:rPr>
                <w:rFonts w:ascii="Arial" w:hAnsi="Arial" w:cs="Arial"/>
                <w:sz w:val="16"/>
                <w:szCs w:val="16"/>
              </w:rPr>
              <w:tab/>
            </w:r>
            <w:r w:rsidRPr="00DD0F8F">
              <w:rPr>
                <w:rFonts w:ascii="Arial" w:hAnsi="Arial" w:cs="Arial"/>
                <w:spacing w:val="-1"/>
                <w:sz w:val="16"/>
                <w:szCs w:val="16"/>
              </w:rPr>
              <w:t xml:space="preserve">soportes </w:t>
            </w:r>
            <w:r w:rsidRPr="00DD0F8F">
              <w:rPr>
                <w:rFonts w:ascii="Arial" w:hAnsi="Arial" w:cs="Arial"/>
                <w:sz w:val="16"/>
                <w:szCs w:val="16"/>
              </w:rPr>
              <w:t>documentales o técnicos en los que se</w:t>
            </w:r>
            <w:r w:rsidRPr="00DD0F8F">
              <w:rPr>
                <w:rFonts w:ascii="Arial" w:hAnsi="Arial" w:cs="Arial"/>
                <w:spacing w:val="2"/>
                <w:sz w:val="16"/>
                <w:szCs w:val="16"/>
              </w:rPr>
              <w:t xml:space="preserve"> </w:t>
            </w:r>
            <w:r w:rsidRPr="00DD0F8F">
              <w:rPr>
                <w:rFonts w:ascii="Arial" w:hAnsi="Arial" w:cs="Arial"/>
                <w:sz w:val="16"/>
                <w:szCs w:val="16"/>
              </w:rPr>
              <w:t>sustente.</w:t>
            </w:r>
          </w:p>
        </w:tc>
        <w:tc>
          <w:tcPr>
            <w:tcW w:w="1036" w:type="pct"/>
            <w:vAlign w:val="center"/>
          </w:tcPr>
          <w:p w:rsidR="007A10B3" w:rsidRPr="00DD0F8F" w:rsidRDefault="00873511" w:rsidP="003113DE">
            <w:pPr>
              <w:pStyle w:val="TableParagraph"/>
              <w:tabs>
                <w:tab w:val="left" w:pos="1016"/>
                <w:tab w:val="left" w:pos="1718"/>
                <w:tab w:val="left" w:pos="1781"/>
              </w:tabs>
              <w:spacing w:before="40"/>
              <w:ind w:left="100" w:right="98"/>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w:t>
            </w:r>
            <w:r w:rsidRPr="00DD0F8F">
              <w:rPr>
                <w:rFonts w:ascii="Arial" w:hAnsi="Arial" w:cs="Arial"/>
                <w:sz w:val="16"/>
                <w:szCs w:val="16"/>
              </w:rPr>
              <w:tab/>
              <w:t>nace la necesidad.</w:t>
            </w:r>
          </w:p>
        </w:tc>
        <w:tc>
          <w:tcPr>
            <w:tcW w:w="1303" w:type="pct"/>
            <w:vAlign w:val="center"/>
          </w:tcPr>
          <w:p w:rsidR="007A10B3" w:rsidRPr="00DD0F8F" w:rsidRDefault="004E7265" w:rsidP="003113DE">
            <w:pPr>
              <w:pStyle w:val="TableParagraph"/>
              <w:tabs>
                <w:tab w:val="left" w:pos="1070"/>
                <w:tab w:val="left" w:pos="1641"/>
              </w:tabs>
              <w:ind w:left="105" w:right="95"/>
              <w:jc w:val="both"/>
              <w:rPr>
                <w:rFonts w:ascii="Arial" w:hAnsi="Arial" w:cs="Arial"/>
                <w:sz w:val="16"/>
                <w:szCs w:val="16"/>
              </w:rPr>
            </w:pPr>
            <w:r w:rsidRPr="00DD0F8F">
              <w:rPr>
                <w:rFonts w:ascii="Arial" w:hAnsi="Arial" w:cs="Arial"/>
                <w:sz w:val="16"/>
                <w:szCs w:val="16"/>
              </w:rPr>
              <w:t>Siempre. Excepto en</w:t>
            </w:r>
            <w:r w:rsidR="00873511" w:rsidRPr="00DD0F8F">
              <w:rPr>
                <w:rFonts w:ascii="Arial" w:hAnsi="Arial" w:cs="Arial"/>
                <w:sz w:val="16"/>
                <w:szCs w:val="16"/>
              </w:rPr>
              <w:t xml:space="preserve"> </w:t>
            </w:r>
            <w:r w:rsidRPr="00DD0F8F">
              <w:rPr>
                <w:rFonts w:ascii="Arial" w:hAnsi="Arial" w:cs="Arial"/>
                <w:spacing w:val="-1"/>
                <w:sz w:val="16"/>
                <w:szCs w:val="16"/>
              </w:rPr>
              <w:t xml:space="preserve">aquellas </w:t>
            </w:r>
            <w:r w:rsidR="00873511" w:rsidRPr="00DD0F8F">
              <w:rPr>
                <w:rFonts w:ascii="Arial" w:hAnsi="Arial" w:cs="Arial"/>
                <w:sz w:val="16"/>
                <w:szCs w:val="16"/>
              </w:rPr>
              <w:t xml:space="preserve">relaciones contractuales  que </w:t>
            </w:r>
            <w:r w:rsidRPr="00DD0F8F">
              <w:rPr>
                <w:rFonts w:ascii="Arial" w:hAnsi="Arial" w:cs="Arial"/>
                <w:sz w:val="16"/>
                <w:szCs w:val="16"/>
              </w:rPr>
              <w:t>no</w:t>
            </w:r>
            <w:r w:rsidR="00B275D1" w:rsidRPr="00DD0F8F">
              <w:rPr>
                <w:rFonts w:ascii="Arial" w:hAnsi="Arial" w:cs="Arial"/>
                <w:sz w:val="16"/>
                <w:szCs w:val="16"/>
              </w:rPr>
              <w:t xml:space="preserve"> </w:t>
            </w:r>
            <w:r w:rsidRPr="00DD0F8F">
              <w:rPr>
                <w:rFonts w:ascii="Arial" w:hAnsi="Arial" w:cs="Arial"/>
                <w:sz w:val="16"/>
                <w:szCs w:val="16"/>
              </w:rPr>
              <w:t>contemplen erogaciones</w:t>
            </w:r>
            <w:r w:rsidR="00B275D1" w:rsidRPr="00DD0F8F">
              <w:rPr>
                <w:rFonts w:ascii="Arial" w:hAnsi="Arial" w:cs="Arial"/>
                <w:sz w:val="16"/>
                <w:szCs w:val="16"/>
              </w:rPr>
              <w:t xml:space="preserve"> </w:t>
            </w:r>
            <w:r w:rsidRPr="00DD0F8F">
              <w:rPr>
                <w:rFonts w:ascii="Arial" w:hAnsi="Arial" w:cs="Arial"/>
                <w:sz w:val="16"/>
                <w:szCs w:val="16"/>
              </w:rPr>
              <w:t>a</w:t>
            </w:r>
            <w:r w:rsidR="00873511" w:rsidRPr="00DD0F8F">
              <w:rPr>
                <w:rFonts w:ascii="Arial" w:hAnsi="Arial" w:cs="Arial"/>
                <w:sz w:val="16"/>
                <w:szCs w:val="16"/>
              </w:rPr>
              <w:t xml:space="preserve"> </w:t>
            </w:r>
            <w:r w:rsidRPr="00DD0F8F">
              <w:rPr>
                <w:rFonts w:ascii="Arial" w:hAnsi="Arial" w:cs="Arial"/>
                <w:sz w:val="16"/>
                <w:szCs w:val="16"/>
              </w:rPr>
              <w:t>cargo</w:t>
            </w:r>
            <w:r w:rsidR="00873511" w:rsidRPr="00DD0F8F">
              <w:rPr>
                <w:rFonts w:ascii="Arial" w:hAnsi="Arial" w:cs="Arial"/>
                <w:sz w:val="16"/>
                <w:szCs w:val="16"/>
              </w:rPr>
              <w:t xml:space="preserve"> </w:t>
            </w:r>
            <w:r w:rsidRPr="00DD0F8F">
              <w:rPr>
                <w:rFonts w:ascii="Arial" w:hAnsi="Arial" w:cs="Arial"/>
                <w:sz w:val="16"/>
                <w:szCs w:val="16"/>
              </w:rPr>
              <w:t>del</w:t>
            </w:r>
            <w:r w:rsidR="00873511" w:rsidRPr="00DD0F8F">
              <w:rPr>
                <w:rFonts w:ascii="Arial" w:hAnsi="Arial" w:cs="Arial"/>
                <w:sz w:val="16"/>
                <w:szCs w:val="16"/>
              </w:rPr>
              <w:t xml:space="preserve"> </w:t>
            </w:r>
            <w:r w:rsidRPr="00DD0F8F">
              <w:rPr>
                <w:rFonts w:ascii="Arial" w:hAnsi="Arial" w:cs="Arial"/>
                <w:sz w:val="16"/>
                <w:szCs w:val="16"/>
              </w:rPr>
              <w:t>Municipio.</w:t>
            </w:r>
          </w:p>
        </w:tc>
      </w:tr>
      <w:tr w:rsidR="004051A2" w:rsidRPr="00DD0F8F" w:rsidTr="007C0406">
        <w:trPr>
          <w:trHeight w:hRule="exact" w:val="991"/>
        </w:trPr>
        <w:tc>
          <w:tcPr>
            <w:tcW w:w="248" w:type="pct"/>
            <w:vAlign w:val="center"/>
          </w:tcPr>
          <w:p w:rsidR="007A10B3" w:rsidRPr="00DD0F8F" w:rsidRDefault="004E7265" w:rsidP="003113DE">
            <w:pPr>
              <w:pStyle w:val="TableParagraph"/>
              <w:ind w:left="191"/>
              <w:rPr>
                <w:rFonts w:ascii="Arial" w:hAnsi="Arial" w:cs="Arial"/>
                <w:b/>
                <w:sz w:val="16"/>
                <w:szCs w:val="16"/>
              </w:rPr>
            </w:pPr>
            <w:r w:rsidRPr="00DD0F8F">
              <w:rPr>
                <w:rFonts w:ascii="Arial" w:hAnsi="Arial" w:cs="Arial"/>
                <w:b/>
                <w:sz w:val="16"/>
                <w:szCs w:val="16"/>
              </w:rPr>
              <w:t>3</w:t>
            </w:r>
          </w:p>
        </w:tc>
        <w:tc>
          <w:tcPr>
            <w:tcW w:w="1148" w:type="pct"/>
            <w:vAlign w:val="center"/>
          </w:tcPr>
          <w:p w:rsidR="007A10B3" w:rsidRPr="00DD0F8F" w:rsidRDefault="004E7265" w:rsidP="003113DE">
            <w:pPr>
              <w:pStyle w:val="TableParagraph"/>
              <w:tabs>
                <w:tab w:val="left" w:pos="1953"/>
              </w:tabs>
              <w:ind w:left="105" w:right="95"/>
              <w:jc w:val="both"/>
              <w:rPr>
                <w:rFonts w:ascii="Arial" w:hAnsi="Arial" w:cs="Arial"/>
                <w:sz w:val="16"/>
                <w:szCs w:val="16"/>
              </w:rPr>
            </w:pPr>
            <w:r w:rsidRPr="00DD0F8F">
              <w:rPr>
                <w:rFonts w:ascii="Arial" w:hAnsi="Arial" w:cs="Arial"/>
                <w:sz w:val="16"/>
                <w:szCs w:val="16"/>
              </w:rPr>
              <w:t xml:space="preserve">Certificación </w:t>
            </w:r>
            <w:r w:rsidR="0012577C" w:rsidRPr="00DD0F8F">
              <w:rPr>
                <w:rFonts w:ascii="Arial" w:hAnsi="Arial" w:cs="Arial"/>
                <w:sz w:val="16"/>
                <w:szCs w:val="16"/>
              </w:rPr>
              <w:t xml:space="preserve">sobre insuficiencia para atender </w:t>
            </w:r>
            <w:r w:rsidRPr="00DD0F8F">
              <w:rPr>
                <w:rFonts w:ascii="Arial" w:hAnsi="Arial" w:cs="Arial"/>
                <w:spacing w:val="-3"/>
                <w:sz w:val="16"/>
                <w:szCs w:val="16"/>
              </w:rPr>
              <w:t>el</w:t>
            </w:r>
            <w:r w:rsidR="0012577C" w:rsidRPr="00DD0F8F">
              <w:rPr>
                <w:rFonts w:ascii="Arial" w:hAnsi="Arial" w:cs="Arial"/>
                <w:spacing w:val="-3"/>
                <w:sz w:val="16"/>
                <w:szCs w:val="16"/>
              </w:rPr>
              <w:t xml:space="preserve"> </w:t>
            </w:r>
            <w:r w:rsidRPr="00DD0F8F">
              <w:rPr>
                <w:rFonts w:ascii="Arial" w:hAnsi="Arial" w:cs="Arial"/>
                <w:sz w:val="16"/>
                <w:szCs w:val="16"/>
              </w:rPr>
              <w:t>desarrollo de las actividades con personal de planta.</w:t>
            </w:r>
          </w:p>
        </w:tc>
        <w:tc>
          <w:tcPr>
            <w:tcW w:w="1265" w:type="pct"/>
            <w:vAlign w:val="center"/>
          </w:tcPr>
          <w:p w:rsidR="007A10B3" w:rsidRPr="00DD0F8F" w:rsidRDefault="007C0406" w:rsidP="003113DE">
            <w:pPr>
              <w:pStyle w:val="TableParagraph"/>
              <w:tabs>
                <w:tab w:val="left" w:pos="1991"/>
              </w:tabs>
              <w:ind w:left="105" w:right="94"/>
              <w:jc w:val="both"/>
              <w:rPr>
                <w:rFonts w:ascii="Arial" w:hAnsi="Arial" w:cs="Arial"/>
                <w:sz w:val="16"/>
                <w:szCs w:val="16"/>
              </w:rPr>
            </w:pPr>
            <w:r w:rsidRPr="00DD0F8F">
              <w:rPr>
                <w:rFonts w:ascii="Arial" w:hAnsi="Arial" w:cs="Arial"/>
                <w:sz w:val="16"/>
                <w:szCs w:val="16"/>
              </w:rPr>
              <w:t xml:space="preserve">Certificado conforme e </w:t>
            </w:r>
            <w:r w:rsidR="004E7265" w:rsidRPr="00DD0F8F">
              <w:rPr>
                <w:rFonts w:ascii="Arial" w:hAnsi="Arial" w:cs="Arial"/>
                <w:sz w:val="16"/>
                <w:szCs w:val="16"/>
              </w:rPr>
              <w:t xml:space="preserve"> formato.</w:t>
            </w:r>
          </w:p>
        </w:tc>
        <w:tc>
          <w:tcPr>
            <w:tcW w:w="1036" w:type="pct"/>
            <w:vAlign w:val="center"/>
          </w:tcPr>
          <w:p w:rsidR="007A10B3" w:rsidRPr="00DD0F8F" w:rsidRDefault="00873511" w:rsidP="003113DE">
            <w:pPr>
              <w:pStyle w:val="TableParagraph"/>
              <w:tabs>
                <w:tab w:val="left" w:pos="1517"/>
              </w:tabs>
              <w:ind w:left="100" w:right="98"/>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 nace la necesidad.</w:t>
            </w:r>
          </w:p>
        </w:tc>
        <w:tc>
          <w:tcPr>
            <w:tcW w:w="1303" w:type="pct"/>
            <w:vAlign w:val="center"/>
          </w:tcPr>
          <w:p w:rsidR="007A10B3" w:rsidRPr="00DD0F8F" w:rsidRDefault="004E7265" w:rsidP="003113DE">
            <w:pPr>
              <w:pStyle w:val="TableParagraph"/>
              <w:tabs>
                <w:tab w:val="left" w:pos="1650"/>
              </w:tabs>
              <w:ind w:left="105" w:right="94"/>
              <w:jc w:val="both"/>
              <w:rPr>
                <w:rFonts w:ascii="Arial" w:hAnsi="Arial" w:cs="Arial"/>
                <w:sz w:val="16"/>
                <w:szCs w:val="16"/>
              </w:rPr>
            </w:pPr>
            <w:r w:rsidRPr="00DD0F8F">
              <w:rPr>
                <w:rFonts w:ascii="Arial" w:hAnsi="Arial" w:cs="Arial"/>
                <w:sz w:val="16"/>
                <w:szCs w:val="16"/>
              </w:rPr>
              <w:t>Solo cuando se trate</w:t>
            </w:r>
            <w:r w:rsidRPr="00DD0F8F">
              <w:rPr>
                <w:rFonts w:ascii="Arial" w:hAnsi="Arial" w:cs="Arial"/>
                <w:sz w:val="16"/>
                <w:szCs w:val="16"/>
              </w:rPr>
              <w:tab/>
              <w:t>de</w:t>
            </w:r>
            <w:r w:rsidR="005C0547" w:rsidRPr="00DD0F8F">
              <w:rPr>
                <w:rFonts w:ascii="Arial" w:hAnsi="Arial" w:cs="Arial"/>
                <w:sz w:val="16"/>
                <w:szCs w:val="16"/>
              </w:rPr>
              <w:t xml:space="preserve"> </w:t>
            </w:r>
            <w:r w:rsidRPr="00DD0F8F">
              <w:rPr>
                <w:rFonts w:ascii="Arial" w:hAnsi="Arial" w:cs="Arial"/>
                <w:sz w:val="16"/>
                <w:szCs w:val="16"/>
              </w:rPr>
              <w:t>contratos</w:t>
            </w:r>
            <w:r w:rsidR="005C0547" w:rsidRPr="00DD0F8F">
              <w:rPr>
                <w:rFonts w:ascii="Arial" w:hAnsi="Arial" w:cs="Arial"/>
                <w:sz w:val="16"/>
                <w:szCs w:val="16"/>
              </w:rPr>
              <w:t xml:space="preserve"> </w:t>
            </w:r>
            <w:r w:rsidRPr="00DD0F8F">
              <w:rPr>
                <w:rFonts w:ascii="Arial" w:hAnsi="Arial" w:cs="Arial"/>
                <w:sz w:val="16"/>
                <w:szCs w:val="16"/>
              </w:rPr>
              <w:t>de</w:t>
            </w:r>
            <w:r w:rsidR="005C0547" w:rsidRPr="00DD0F8F">
              <w:rPr>
                <w:rFonts w:ascii="Arial" w:hAnsi="Arial" w:cs="Arial"/>
                <w:sz w:val="16"/>
                <w:szCs w:val="16"/>
              </w:rPr>
              <w:t xml:space="preserve"> </w:t>
            </w:r>
            <w:r w:rsidRPr="00DD0F8F">
              <w:rPr>
                <w:rFonts w:ascii="Arial" w:hAnsi="Arial" w:cs="Arial"/>
                <w:sz w:val="16"/>
                <w:szCs w:val="16"/>
              </w:rPr>
              <w:t>prestación</w:t>
            </w:r>
            <w:r w:rsidR="005C0547" w:rsidRPr="00DD0F8F">
              <w:rPr>
                <w:rFonts w:ascii="Arial" w:hAnsi="Arial" w:cs="Arial"/>
                <w:sz w:val="16"/>
                <w:szCs w:val="16"/>
              </w:rPr>
              <w:t xml:space="preserve"> </w:t>
            </w:r>
            <w:r w:rsidRPr="00DD0F8F">
              <w:rPr>
                <w:rFonts w:ascii="Arial" w:hAnsi="Arial" w:cs="Arial"/>
                <w:sz w:val="16"/>
                <w:szCs w:val="16"/>
              </w:rPr>
              <w:t>de</w:t>
            </w:r>
            <w:r w:rsidR="005C0547" w:rsidRPr="00DD0F8F">
              <w:rPr>
                <w:rFonts w:ascii="Arial" w:hAnsi="Arial" w:cs="Arial"/>
                <w:sz w:val="16"/>
                <w:szCs w:val="16"/>
              </w:rPr>
              <w:t xml:space="preserve"> </w:t>
            </w:r>
            <w:r w:rsidRPr="00DD0F8F">
              <w:rPr>
                <w:rFonts w:ascii="Arial" w:hAnsi="Arial" w:cs="Arial"/>
                <w:sz w:val="16"/>
                <w:szCs w:val="16"/>
              </w:rPr>
              <w:t>servicios</w:t>
            </w:r>
            <w:r w:rsidR="005C0547" w:rsidRPr="00DD0F8F">
              <w:rPr>
                <w:rFonts w:ascii="Arial" w:hAnsi="Arial" w:cs="Arial"/>
                <w:sz w:val="16"/>
                <w:szCs w:val="16"/>
              </w:rPr>
              <w:t xml:space="preserve"> </w:t>
            </w:r>
            <w:r w:rsidRPr="00DD0F8F">
              <w:rPr>
                <w:rFonts w:ascii="Arial" w:hAnsi="Arial" w:cs="Arial"/>
                <w:sz w:val="16"/>
                <w:szCs w:val="16"/>
              </w:rPr>
              <w:t>profesionales</w:t>
            </w:r>
            <w:r w:rsidR="005C0547" w:rsidRPr="00DD0F8F">
              <w:rPr>
                <w:rFonts w:ascii="Arial" w:hAnsi="Arial" w:cs="Arial"/>
                <w:sz w:val="16"/>
                <w:szCs w:val="16"/>
              </w:rPr>
              <w:t xml:space="preserve"> </w:t>
            </w:r>
            <w:r w:rsidRPr="00DD0F8F">
              <w:rPr>
                <w:rFonts w:ascii="Arial" w:hAnsi="Arial" w:cs="Arial"/>
                <w:sz w:val="16"/>
                <w:szCs w:val="16"/>
              </w:rPr>
              <w:t>o de</w:t>
            </w:r>
            <w:r w:rsidR="005C0547" w:rsidRPr="00DD0F8F">
              <w:rPr>
                <w:rFonts w:ascii="Arial" w:hAnsi="Arial" w:cs="Arial"/>
                <w:sz w:val="16"/>
                <w:szCs w:val="16"/>
              </w:rPr>
              <w:t xml:space="preserve"> </w:t>
            </w:r>
            <w:r w:rsidRPr="00DD0F8F">
              <w:rPr>
                <w:rFonts w:ascii="Arial" w:hAnsi="Arial" w:cs="Arial"/>
                <w:sz w:val="16"/>
                <w:szCs w:val="16"/>
              </w:rPr>
              <w:t>apoyo</w:t>
            </w:r>
            <w:r w:rsidR="00B275D1" w:rsidRPr="00DD0F8F">
              <w:rPr>
                <w:rFonts w:ascii="Arial" w:hAnsi="Arial" w:cs="Arial"/>
                <w:sz w:val="16"/>
                <w:szCs w:val="16"/>
              </w:rPr>
              <w:t xml:space="preserve"> </w:t>
            </w:r>
            <w:r w:rsidRPr="00DD0F8F">
              <w:rPr>
                <w:rFonts w:ascii="Arial" w:hAnsi="Arial" w:cs="Arial"/>
                <w:sz w:val="16"/>
                <w:szCs w:val="16"/>
              </w:rPr>
              <w:t>a</w:t>
            </w:r>
            <w:r w:rsidR="00B275D1" w:rsidRPr="00DD0F8F">
              <w:rPr>
                <w:rFonts w:ascii="Arial" w:hAnsi="Arial" w:cs="Arial"/>
                <w:sz w:val="16"/>
                <w:szCs w:val="16"/>
              </w:rPr>
              <w:t xml:space="preserve"> </w:t>
            </w:r>
            <w:r w:rsidRPr="00DD0F8F">
              <w:rPr>
                <w:rFonts w:ascii="Arial" w:hAnsi="Arial" w:cs="Arial"/>
                <w:sz w:val="16"/>
                <w:szCs w:val="16"/>
              </w:rPr>
              <w:t>la gestión.</w:t>
            </w:r>
          </w:p>
        </w:tc>
      </w:tr>
      <w:tr w:rsidR="004051A2" w:rsidRPr="00DD0F8F" w:rsidTr="007C0406">
        <w:trPr>
          <w:trHeight w:hRule="exact" w:val="712"/>
        </w:trPr>
        <w:tc>
          <w:tcPr>
            <w:tcW w:w="248" w:type="pct"/>
            <w:vAlign w:val="center"/>
          </w:tcPr>
          <w:p w:rsidR="007A10B3" w:rsidRPr="00DD0F8F" w:rsidRDefault="004E7265" w:rsidP="003113DE">
            <w:pPr>
              <w:pStyle w:val="TableParagraph"/>
              <w:ind w:left="191"/>
              <w:rPr>
                <w:rFonts w:ascii="Arial" w:hAnsi="Arial" w:cs="Arial"/>
                <w:b/>
                <w:sz w:val="16"/>
                <w:szCs w:val="16"/>
              </w:rPr>
            </w:pPr>
            <w:r w:rsidRPr="00DD0F8F">
              <w:rPr>
                <w:rFonts w:ascii="Arial" w:hAnsi="Arial" w:cs="Arial"/>
                <w:b/>
                <w:sz w:val="16"/>
                <w:szCs w:val="16"/>
              </w:rPr>
              <w:t>4</w:t>
            </w:r>
          </w:p>
        </w:tc>
        <w:tc>
          <w:tcPr>
            <w:tcW w:w="1148" w:type="pct"/>
            <w:vAlign w:val="center"/>
          </w:tcPr>
          <w:p w:rsidR="007A10B3" w:rsidRPr="00DD0F8F" w:rsidRDefault="004E7265" w:rsidP="003113DE">
            <w:pPr>
              <w:pStyle w:val="TableParagraph"/>
              <w:ind w:left="105" w:right="219"/>
              <w:rPr>
                <w:rFonts w:ascii="Arial" w:hAnsi="Arial" w:cs="Arial"/>
                <w:sz w:val="16"/>
                <w:szCs w:val="16"/>
              </w:rPr>
            </w:pPr>
            <w:r w:rsidRPr="00DD0F8F">
              <w:rPr>
                <w:rFonts w:ascii="Arial" w:hAnsi="Arial" w:cs="Arial"/>
                <w:sz w:val="16"/>
                <w:szCs w:val="16"/>
              </w:rPr>
              <w:t>Solicitud certificación Banco de Programas y</w:t>
            </w:r>
            <w:r w:rsidR="0012577C" w:rsidRPr="00DD0F8F">
              <w:rPr>
                <w:rFonts w:ascii="Arial" w:hAnsi="Arial" w:cs="Arial"/>
                <w:sz w:val="16"/>
                <w:szCs w:val="16"/>
              </w:rPr>
              <w:t xml:space="preserve"> Proyectos</w:t>
            </w:r>
          </w:p>
        </w:tc>
        <w:tc>
          <w:tcPr>
            <w:tcW w:w="1265" w:type="pct"/>
            <w:vAlign w:val="center"/>
          </w:tcPr>
          <w:p w:rsidR="007A10B3" w:rsidRPr="00DD0F8F" w:rsidRDefault="004E7265" w:rsidP="003113DE">
            <w:pPr>
              <w:pStyle w:val="TableParagraph"/>
              <w:tabs>
                <w:tab w:val="left" w:pos="1861"/>
              </w:tabs>
              <w:ind w:left="105" w:right="97"/>
              <w:jc w:val="both"/>
              <w:rPr>
                <w:rFonts w:ascii="Arial" w:hAnsi="Arial" w:cs="Arial"/>
                <w:sz w:val="16"/>
                <w:szCs w:val="16"/>
              </w:rPr>
            </w:pPr>
            <w:r w:rsidRPr="00DD0F8F">
              <w:rPr>
                <w:rFonts w:ascii="Arial" w:hAnsi="Arial" w:cs="Arial"/>
                <w:sz w:val="16"/>
                <w:szCs w:val="16"/>
              </w:rPr>
              <w:t>Diligenciado</w:t>
            </w:r>
            <w:r w:rsidR="007C0406" w:rsidRPr="00DD0F8F">
              <w:rPr>
                <w:rFonts w:ascii="Arial" w:hAnsi="Arial" w:cs="Arial"/>
                <w:sz w:val="16"/>
                <w:szCs w:val="16"/>
              </w:rPr>
              <w:t xml:space="preserve"> </w:t>
            </w:r>
            <w:r w:rsidRPr="00DD0F8F">
              <w:rPr>
                <w:rFonts w:ascii="Arial" w:hAnsi="Arial" w:cs="Arial"/>
                <w:sz w:val="16"/>
                <w:szCs w:val="16"/>
              </w:rPr>
              <w:t>en formato.</w:t>
            </w:r>
          </w:p>
        </w:tc>
        <w:tc>
          <w:tcPr>
            <w:tcW w:w="1036" w:type="pct"/>
            <w:vAlign w:val="center"/>
          </w:tcPr>
          <w:p w:rsidR="007A10B3" w:rsidRPr="00DD0F8F" w:rsidRDefault="00873511" w:rsidP="003113DE">
            <w:pPr>
              <w:pStyle w:val="TableParagraph"/>
              <w:tabs>
                <w:tab w:val="left" w:pos="1718"/>
              </w:tabs>
              <w:spacing w:before="36"/>
              <w:ind w:left="100"/>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w:t>
            </w:r>
            <w:r w:rsidRPr="00DD0F8F">
              <w:rPr>
                <w:rFonts w:ascii="Arial" w:hAnsi="Arial" w:cs="Arial"/>
                <w:sz w:val="16"/>
                <w:szCs w:val="16"/>
              </w:rPr>
              <w:tab/>
              <w:t>nace la necesidad.</w:t>
            </w:r>
          </w:p>
        </w:tc>
        <w:tc>
          <w:tcPr>
            <w:tcW w:w="1303" w:type="pct"/>
            <w:vAlign w:val="center"/>
          </w:tcPr>
          <w:p w:rsidR="007A10B3" w:rsidRPr="00DD0F8F" w:rsidRDefault="004E7265" w:rsidP="003113DE">
            <w:pPr>
              <w:pStyle w:val="TableParagraph"/>
              <w:ind w:left="105" w:right="96"/>
              <w:jc w:val="both"/>
              <w:rPr>
                <w:rFonts w:ascii="Arial" w:hAnsi="Arial" w:cs="Arial"/>
                <w:sz w:val="16"/>
                <w:szCs w:val="16"/>
              </w:rPr>
            </w:pPr>
            <w:r w:rsidRPr="00DD0F8F">
              <w:rPr>
                <w:rFonts w:ascii="Arial" w:hAnsi="Arial" w:cs="Arial"/>
                <w:sz w:val="16"/>
                <w:szCs w:val="16"/>
              </w:rPr>
              <w:t>Solo cuando se trata de recursos de inversión.</w:t>
            </w:r>
          </w:p>
        </w:tc>
      </w:tr>
      <w:tr w:rsidR="004051A2" w:rsidRPr="00DD0F8F" w:rsidTr="007C0406">
        <w:trPr>
          <w:trHeight w:val="711"/>
        </w:trPr>
        <w:tc>
          <w:tcPr>
            <w:tcW w:w="248" w:type="pct"/>
            <w:vAlign w:val="center"/>
          </w:tcPr>
          <w:p w:rsidR="0012577C" w:rsidRPr="00DD0F8F" w:rsidRDefault="0012577C" w:rsidP="003113DE">
            <w:pPr>
              <w:pStyle w:val="TableParagraph"/>
              <w:ind w:left="191"/>
              <w:rPr>
                <w:rFonts w:ascii="Arial" w:hAnsi="Arial" w:cs="Arial"/>
                <w:b/>
                <w:sz w:val="16"/>
                <w:szCs w:val="16"/>
              </w:rPr>
            </w:pPr>
            <w:r w:rsidRPr="00DD0F8F">
              <w:rPr>
                <w:rFonts w:ascii="Arial" w:hAnsi="Arial" w:cs="Arial"/>
                <w:b/>
                <w:sz w:val="16"/>
                <w:szCs w:val="16"/>
              </w:rPr>
              <w:t>5</w:t>
            </w:r>
          </w:p>
        </w:tc>
        <w:tc>
          <w:tcPr>
            <w:tcW w:w="1148" w:type="pct"/>
            <w:vAlign w:val="center"/>
          </w:tcPr>
          <w:p w:rsidR="0012577C" w:rsidRPr="00DD0F8F" w:rsidRDefault="0012577C" w:rsidP="003113DE">
            <w:pPr>
              <w:pStyle w:val="TableParagraph"/>
              <w:tabs>
                <w:tab w:val="left" w:pos="1828"/>
                <w:tab w:val="left" w:pos="2006"/>
              </w:tabs>
              <w:ind w:left="105" w:right="95"/>
              <w:rPr>
                <w:rFonts w:ascii="Arial" w:hAnsi="Arial" w:cs="Arial"/>
                <w:sz w:val="16"/>
                <w:szCs w:val="16"/>
              </w:rPr>
            </w:pPr>
            <w:r w:rsidRPr="00DD0F8F">
              <w:rPr>
                <w:rFonts w:ascii="Arial" w:hAnsi="Arial" w:cs="Arial"/>
                <w:sz w:val="16"/>
                <w:szCs w:val="16"/>
              </w:rPr>
              <w:t>Verificación</w:t>
            </w:r>
            <w:r w:rsidR="00B275D1" w:rsidRPr="00DD0F8F">
              <w:rPr>
                <w:rFonts w:ascii="Arial" w:hAnsi="Arial" w:cs="Arial"/>
                <w:sz w:val="16"/>
                <w:szCs w:val="16"/>
              </w:rPr>
              <w:t xml:space="preserve"> </w:t>
            </w:r>
            <w:r w:rsidRPr="00DD0F8F">
              <w:rPr>
                <w:rFonts w:ascii="Arial" w:hAnsi="Arial" w:cs="Arial"/>
                <w:sz w:val="16"/>
                <w:szCs w:val="16"/>
              </w:rPr>
              <w:t>y</w:t>
            </w:r>
            <w:r w:rsidR="00B275D1" w:rsidRPr="00DD0F8F">
              <w:rPr>
                <w:rFonts w:ascii="Arial" w:hAnsi="Arial" w:cs="Arial"/>
                <w:sz w:val="16"/>
                <w:szCs w:val="16"/>
              </w:rPr>
              <w:t xml:space="preserve"> </w:t>
            </w:r>
            <w:r w:rsidRPr="00DD0F8F">
              <w:rPr>
                <w:rFonts w:ascii="Arial" w:hAnsi="Arial" w:cs="Arial"/>
                <w:sz w:val="16"/>
                <w:szCs w:val="16"/>
              </w:rPr>
              <w:t>expedición</w:t>
            </w:r>
            <w:r w:rsidR="00B275D1" w:rsidRPr="00DD0F8F">
              <w:rPr>
                <w:rFonts w:ascii="Arial" w:hAnsi="Arial" w:cs="Arial"/>
                <w:sz w:val="16"/>
                <w:szCs w:val="16"/>
              </w:rPr>
              <w:t xml:space="preserve"> c</w:t>
            </w:r>
            <w:r w:rsidRPr="00DD0F8F">
              <w:rPr>
                <w:rFonts w:ascii="Arial" w:hAnsi="Arial" w:cs="Arial"/>
                <w:sz w:val="16"/>
                <w:szCs w:val="16"/>
              </w:rPr>
              <w:t>ertificado</w:t>
            </w:r>
            <w:r w:rsidR="007C0406" w:rsidRPr="00DD0F8F">
              <w:rPr>
                <w:rFonts w:ascii="Arial" w:hAnsi="Arial" w:cs="Arial"/>
                <w:sz w:val="16"/>
                <w:szCs w:val="16"/>
              </w:rPr>
              <w:t xml:space="preserve"> </w:t>
            </w:r>
            <w:r w:rsidRPr="00DD0F8F">
              <w:rPr>
                <w:rFonts w:ascii="Arial" w:hAnsi="Arial" w:cs="Arial"/>
                <w:spacing w:val="-1"/>
                <w:sz w:val="16"/>
                <w:szCs w:val="16"/>
              </w:rPr>
              <w:t>del</w:t>
            </w:r>
            <w:r w:rsidR="007C0406" w:rsidRPr="00DD0F8F">
              <w:rPr>
                <w:rFonts w:ascii="Arial" w:hAnsi="Arial" w:cs="Arial"/>
                <w:spacing w:val="-1"/>
                <w:sz w:val="16"/>
                <w:szCs w:val="16"/>
              </w:rPr>
              <w:t xml:space="preserve"> </w:t>
            </w:r>
            <w:r w:rsidRPr="00DD0F8F">
              <w:rPr>
                <w:rFonts w:ascii="Arial" w:hAnsi="Arial" w:cs="Arial"/>
                <w:sz w:val="16"/>
                <w:szCs w:val="16"/>
              </w:rPr>
              <w:t>Banco</w:t>
            </w:r>
            <w:r w:rsidR="007C0406" w:rsidRPr="00DD0F8F">
              <w:rPr>
                <w:rFonts w:ascii="Arial" w:hAnsi="Arial" w:cs="Arial"/>
                <w:sz w:val="16"/>
                <w:szCs w:val="16"/>
              </w:rPr>
              <w:t xml:space="preserve"> </w:t>
            </w:r>
            <w:r w:rsidRPr="00DD0F8F">
              <w:rPr>
                <w:rFonts w:ascii="Arial" w:hAnsi="Arial" w:cs="Arial"/>
                <w:sz w:val="16"/>
                <w:szCs w:val="16"/>
              </w:rPr>
              <w:t>de</w:t>
            </w:r>
            <w:r w:rsidR="007C0406" w:rsidRPr="00DD0F8F">
              <w:rPr>
                <w:rFonts w:ascii="Arial" w:hAnsi="Arial" w:cs="Arial"/>
                <w:sz w:val="16"/>
                <w:szCs w:val="16"/>
              </w:rPr>
              <w:t xml:space="preserve"> </w:t>
            </w:r>
            <w:r w:rsidRPr="00DD0F8F">
              <w:rPr>
                <w:rFonts w:ascii="Arial" w:hAnsi="Arial" w:cs="Arial"/>
                <w:sz w:val="16"/>
                <w:szCs w:val="16"/>
              </w:rPr>
              <w:t>Programas</w:t>
            </w:r>
            <w:r w:rsidR="007C0406" w:rsidRPr="00DD0F8F">
              <w:rPr>
                <w:rFonts w:ascii="Arial" w:hAnsi="Arial" w:cs="Arial"/>
                <w:sz w:val="16"/>
                <w:szCs w:val="16"/>
              </w:rPr>
              <w:t xml:space="preserve"> </w:t>
            </w:r>
            <w:r w:rsidRPr="00DD0F8F">
              <w:rPr>
                <w:rFonts w:ascii="Arial" w:hAnsi="Arial" w:cs="Arial"/>
                <w:sz w:val="16"/>
                <w:szCs w:val="16"/>
              </w:rPr>
              <w:t>y Proyectos.</w:t>
            </w:r>
          </w:p>
        </w:tc>
        <w:tc>
          <w:tcPr>
            <w:tcW w:w="1265" w:type="pct"/>
            <w:vAlign w:val="center"/>
          </w:tcPr>
          <w:p w:rsidR="0012577C" w:rsidRPr="00DD0F8F" w:rsidRDefault="0012577C" w:rsidP="003113DE">
            <w:pPr>
              <w:pStyle w:val="TableParagraph"/>
              <w:ind w:left="105" w:right="97"/>
              <w:rPr>
                <w:rFonts w:ascii="Arial" w:hAnsi="Arial" w:cs="Arial"/>
                <w:sz w:val="16"/>
                <w:szCs w:val="16"/>
              </w:rPr>
            </w:pPr>
            <w:r w:rsidRPr="00DD0F8F">
              <w:rPr>
                <w:rFonts w:ascii="Arial" w:hAnsi="Arial" w:cs="Arial"/>
                <w:sz w:val="16"/>
                <w:szCs w:val="16"/>
              </w:rPr>
              <w:t>Certificación.</w:t>
            </w:r>
          </w:p>
        </w:tc>
        <w:tc>
          <w:tcPr>
            <w:tcW w:w="1036" w:type="pct"/>
            <w:vAlign w:val="center"/>
          </w:tcPr>
          <w:p w:rsidR="0012577C" w:rsidRPr="00DD0F8F" w:rsidRDefault="0012577C" w:rsidP="003113DE">
            <w:pPr>
              <w:pStyle w:val="TableParagraph"/>
              <w:ind w:left="100"/>
              <w:rPr>
                <w:rFonts w:ascii="Arial" w:hAnsi="Arial" w:cs="Arial"/>
                <w:sz w:val="16"/>
                <w:szCs w:val="16"/>
              </w:rPr>
            </w:pPr>
            <w:r w:rsidRPr="00DD0F8F">
              <w:rPr>
                <w:rFonts w:ascii="Arial" w:hAnsi="Arial" w:cs="Arial"/>
                <w:sz w:val="16"/>
                <w:szCs w:val="16"/>
              </w:rPr>
              <w:t>Departamento Administrativo de Planeación.</w:t>
            </w:r>
          </w:p>
        </w:tc>
        <w:tc>
          <w:tcPr>
            <w:tcW w:w="1303" w:type="pct"/>
            <w:vAlign w:val="center"/>
          </w:tcPr>
          <w:p w:rsidR="0012577C" w:rsidRPr="00DD0F8F" w:rsidRDefault="0012577C" w:rsidP="003113DE">
            <w:pPr>
              <w:pStyle w:val="TableParagraph"/>
              <w:tabs>
                <w:tab w:val="left" w:pos="1651"/>
              </w:tabs>
              <w:ind w:left="105" w:right="94"/>
              <w:rPr>
                <w:rFonts w:ascii="Arial" w:hAnsi="Arial" w:cs="Arial"/>
                <w:sz w:val="16"/>
                <w:szCs w:val="16"/>
              </w:rPr>
            </w:pPr>
            <w:r w:rsidRPr="00DD0F8F">
              <w:rPr>
                <w:rFonts w:ascii="Arial" w:hAnsi="Arial" w:cs="Arial"/>
                <w:sz w:val="16"/>
                <w:szCs w:val="16"/>
              </w:rPr>
              <w:t>Solo cuando se trate</w:t>
            </w:r>
            <w:r w:rsidRPr="00DD0F8F">
              <w:rPr>
                <w:rFonts w:ascii="Arial" w:hAnsi="Arial" w:cs="Arial"/>
                <w:sz w:val="16"/>
                <w:szCs w:val="16"/>
              </w:rPr>
              <w:tab/>
              <w:t>de</w:t>
            </w:r>
            <w:r w:rsidR="007C0406" w:rsidRPr="00DD0F8F">
              <w:rPr>
                <w:rFonts w:ascii="Arial" w:hAnsi="Arial" w:cs="Arial"/>
                <w:sz w:val="16"/>
                <w:szCs w:val="16"/>
              </w:rPr>
              <w:t xml:space="preserve"> Proyectos </w:t>
            </w:r>
            <w:r w:rsidRPr="00DD0F8F">
              <w:rPr>
                <w:rFonts w:ascii="Arial" w:hAnsi="Arial" w:cs="Arial"/>
                <w:sz w:val="16"/>
                <w:szCs w:val="16"/>
              </w:rPr>
              <w:t>de Inversión.</w:t>
            </w:r>
          </w:p>
        </w:tc>
      </w:tr>
      <w:tr w:rsidR="004051A2" w:rsidRPr="00DD0F8F" w:rsidTr="007C0406">
        <w:trPr>
          <w:trHeight w:val="767"/>
        </w:trPr>
        <w:tc>
          <w:tcPr>
            <w:tcW w:w="248" w:type="pct"/>
            <w:vAlign w:val="center"/>
          </w:tcPr>
          <w:p w:rsidR="007A10B3" w:rsidRPr="00DD0F8F" w:rsidRDefault="004E7265" w:rsidP="003113DE">
            <w:pPr>
              <w:pStyle w:val="TableParagraph"/>
              <w:ind w:left="191"/>
              <w:rPr>
                <w:rFonts w:ascii="Arial" w:hAnsi="Arial" w:cs="Arial"/>
                <w:b/>
                <w:sz w:val="16"/>
                <w:szCs w:val="16"/>
              </w:rPr>
            </w:pPr>
            <w:r w:rsidRPr="00DD0F8F">
              <w:rPr>
                <w:rFonts w:ascii="Arial" w:hAnsi="Arial" w:cs="Arial"/>
                <w:b/>
                <w:sz w:val="16"/>
                <w:szCs w:val="16"/>
              </w:rPr>
              <w:t>6</w:t>
            </w:r>
          </w:p>
        </w:tc>
        <w:tc>
          <w:tcPr>
            <w:tcW w:w="1148" w:type="pct"/>
            <w:vAlign w:val="center"/>
          </w:tcPr>
          <w:p w:rsidR="007A10B3" w:rsidRPr="00DD0F8F" w:rsidRDefault="004E7265" w:rsidP="003113DE">
            <w:pPr>
              <w:pStyle w:val="TableParagraph"/>
              <w:ind w:left="105" w:right="302"/>
              <w:rPr>
                <w:rFonts w:ascii="Arial" w:hAnsi="Arial" w:cs="Arial"/>
                <w:sz w:val="16"/>
                <w:szCs w:val="16"/>
              </w:rPr>
            </w:pPr>
            <w:r w:rsidRPr="00DD0F8F">
              <w:rPr>
                <w:rFonts w:ascii="Arial" w:hAnsi="Arial" w:cs="Arial"/>
                <w:sz w:val="16"/>
                <w:szCs w:val="16"/>
              </w:rPr>
              <w:t>Solicitud CDP</w:t>
            </w:r>
          </w:p>
        </w:tc>
        <w:tc>
          <w:tcPr>
            <w:tcW w:w="1265" w:type="pct"/>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Diligenciado en formato, debe ir acompañado</w:t>
            </w:r>
            <w:r w:rsidR="007C0406" w:rsidRPr="00DD0F8F">
              <w:rPr>
                <w:rFonts w:ascii="Arial" w:hAnsi="Arial" w:cs="Arial"/>
                <w:sz w:val="16"/>
                <w:szCs w:val="16"/>
              </w:rPr>
              <w:t xml:space="preserve"> </w:t>
            </w:r>
            <w:r w:rsidRPr="00DD0F8F">
              <w:rPr>
                <w:rFonts w:ascii="Arial" w:hAnsi="Arial" w:cs="Arial"/>
                <w:sz w:val="16"/>
                <w:szCs w:val="16"/>
              </w:rPr>
              <w:t>de</w:t>
            </w:r>
            <w:r w:rsidR="00B275D1" w:rsidRPr="00DD0F8F">
              <w:rPr>
                <w:rFonts w:ascii="Arial" w:hAnsi="Arial" w:cs="Arial"/>
                <w:sz w:val="16"/>
                <w:szCs w:val="16"/>
              </w:rPr>
              <w:t xml:space="preserve"> </w:t>
            </w:r>
            <w:r w:rsidRPr="00DD0F8F">
              <w:rPr>
                <w:rFonts w:ascii="Arial" w:hAnsi="Arial" w:cs="Arial"/>
                <w:sz w:val="16"/>
                <w:szCs w:val="16"/>
              </w:rPr>
              <w:t>copia</w:t>
            </w:r>
            <w:r w:rsidR="00B275D1" w:rsidRPr="00DD0F8F">
              <w:rPr>
                <w:rFonts w:ascii="Arial" w:hAnsi="Arial" w:cs="Arial"/>
                <w:sz w:val="16"/>
                <w:szCs w:val="16"/>
              </w:rPr>
              <w:t xml:space="preserve"> </w:t>
            </w:r>
            <w:r w:rsidRPr="00DD0F8F">
              <w:rPr>
                <w:rFonts w:ascii="Arial" w:hAnsi="Arial" w:cs="Arial"/>
                <w:sz w:val="16"/>
                <w:szCs w:val="16"/>
              </w:rPr>
              <w:t>del</w:t>
            </w:r>
            <w:r w:rsidR="00B275D1" w:rsidRPr="00DD0F8F">
              <w:rPr>
                <w:rFonts w:ascii="Arial" w:hAnsi="Arial" w:cs="Arial"/>
                <w:sz w:val="16"/>
                <w:szCs w:val="16"/>
              </w:rPr>
              <w:t xml:space="preserve"> </w:t>
            </w:r>
            <w:r w:rsidRPr="00DD0F8F">
              <w:rPr>
                <w:rFonts w:ascii="Arial" w:hAnsi="Arial" w:cs="Arial"/>
                <w:sz w:val="16"/>
                <w:szCs w:val="16"/>
              </w:rPr>
              <w:t>certificado</w:t>
            </w:r>
            <w:r w:rsidR="00B275D1" w:rsidRPr="00DD0F8F">
              <w:rPr>
                <w:rFonts w:ascii="Arial" w:hAnsi="Arial" w:cs="Arial"/>
                <w:sz w:val="16"/>
                <w:szCs w:val="16"/>
              </w:rPr>
              <w:t xml:space="preserve"> </w:t>
            </w:r>
            <w:r w:rsidRPr="00DD0F8F">
              <w:rPr>
                <w:rFonts w:ascii="Arial" w:hAnsi="Arial" w:cs="Arial"/>
                <w:sz w:val="16"/>
                <w:szCs w:val="16"/>
              </w:rPr>
              <w:t>de</w:t>
            </w:r>
            <w:r w:rsidR="00B275D1" w:rsidRPr="00DD0F8F">
              <w:rPr>
                <w:rFonts w:ascii="Arial" w:hAnsi="Arial" w:cs="Arial"/>
                <w:sz w:val="16"/>
                <w:szCs w:val="16"/>
              </w:rPr>
              <w:t xml:space="preserve"> </w:t>
            </w:r>
            <w:r w:rsidRPr="00DD0F8F">
              <w:rPr>
                <w:rFonts w:ascii="Arial" w:hAnsi="Arial" w:cs="Arial"/>
                <w:sz w:val="16"/>
                <w:szCs w:val="16"/>
              </w:rPr>
              <w:t>Banco</w:t>
            </w:r>
            <w:r w:rsidR="00B275D1" w:rsidRPr="00DD0F8F">
              <w:rPr>
                <w:rFonts w:ascii="Arial" w:hAnsi="Arial" w:cs="Arial"/>
                <w:sz w:val="16"/>
                <w:szCs w:val="16"/>
              </w:rPr>
              <w:t xml:space="preserve"> </w:t>
            </w:r>
            <w:r w:rsidRPr="00DD0F8F">
              <w:rPr>
                <w:rFonts w:ascii="Arial" w:hAnsi="Arial" w:cs="Arial"/>
                <w:sz w:val="16"/>
                <w:szCs w:val="16"/>
              </w:rPr>
              <w:t>de</w:t>
            </w:r>
            <w:r w:rsidR="00B275D1" w:rsidRPr="00DD0F8F">
              <w:rPr>
                <w:rFonts w:ascii="Arial" w:hAnsi="Arial" w:cs="Arial"/>
                <w:sz w:val="16"/>
                <w:szCs w:val="16"/>
              </w:rPr>
              <w:t xml:space="preserve"> </w:t>
            </w:r>
            <w:r w:rsidRPr="00DD0F8F">
              <w:rPr>
                <w:rFonts w:ascii="Arial" w:hAnsi="Arial" w:cs="Arial"/>
                <w:sz w:val="16"/>
                <w:szCs w:val="16"/>
              </w:rPr>
              <w:t>Proyectos.</w:t>
            </w:r>
          </w:p>
        </w:tc>
        <w:tc>
          <w:tcPr>
            <w:tcW w:w="1036" w:type="pct"/>
            <w:vAlign w:val="center"/>
          </w:tcPr>
          <w:p w:rsidR="007A10B3" w:rsidRPr="00DD0F8F" w:rsidRDefault="00873511" w:rsidP="003113DE">
            <w:pPr>
              <w:pStyle w:val="TableParagraph"/>
              <w:tabs>
                <w:tab w:val="left" w:pos="1016"/>
                <w:tab w:val="left" w:pos="1718"/>
                <w:tab w:val="left" w:pos="1779"/>
              </w:tabs>
              <w:spacing w:before="40"/>
              <w:ind w:left="100" w:right="99"/>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w:t>
            </w:r>
            <w:r w:rsidR="00B275D1" w:rsidRPr="00DD0F8F">
              <w:rPr>
                <w:rFonts w:ascii="Arial" w:hAnsi="Arial" w:cs="Arial"/>
                <w:sz w:val="16"/>
                <w:szCs w:val="16"/>
              </w:rPr>
              <w:t xml:space="preserve"> </w:t>
            </w:r>
            <w:r w:rsidRPr="00DD0F8F">
              <w:rPr>
                <w:rFonts w:ascii="Arial" w:hAnsi="Arial" w:cs="Arial"/>
                <w:sz w:val="16"/>
                <w:szCs w:val="16"/>
              </w:rPr>
              <w:t>nace la necesidad.</w:t>
            </w:r>
          </w:p>
        </w:tc>
        <w:tc>
          <w:tcPr>
            <w:tcW w:w="1303" w:type="pct"/>
            <w:vAlign w:val="center"/>
          </w:tcPr>
          <w:p w:rsidR="007A10B3" w:rsidRPr="00DD0F8F" w:rsidRDefault="004E7265" w:rsidP="003113DE">
            <w:pPr>
              <w:pStyle w:val="TableParagraph"/>
              <w:tabs>
                <w:tab w:val="left" w:pos="1338"/>
                <w:tab w:val="left" w:pos="1641"/>
              </w:tabs>
              <w:ind w:left="105" w:right="95"/>
              <w:jc w:val="both"/>
              <w:rPr>
                <w:rFonts w:ascii="Arial" w:hAnsi="Arial" w:cs="Arial"/>
                <w:sz w:val="16"/>
                <w:szCs w:val="16"/>
              </w:rPr>
            </w:pPr>
            <w:r w:rsidRPr="00DD0F8F">
              <w:rPr>
                <w:rFonts w:ascii="Arial" w:hAnsi="Arial" w:cs="Arial"/>
                <w:sz w:val="16"/>
                <w:szCs w:val="16"/>
              </w:rPr>
              <w:t>Siempre.</w:t>
            </w:r>
            <w:r w:rsidR="007C0406" w:rsidRPr="00DD0F8F">
              <w:rPr>
                <w:rFonts w:ascii="Arial" w:hAnsi="Arial" w:cs="Arial"/>
                <w:sz w:val="16"/>
                <w:szCs w:val="16"/>
              </w:rPr>
              <w:t xml:space="preserve"> Salvo</w:t>
            </w:r>
            <w:r w:rsidR="006503E2" w:rsidRPr="00DD0F8F">
              <w:rPr>
                <w:rFonts w:ascii="Arial" w:hAnsi="Arial" w:cs="Arial"/>
                <w:sz w:val="16"/>
                <w:szCs w:val="16"/>
              </w:rPr>
              <w:t xml:space="preserve"> </w:t>
            </w:r>
            <w:r w:rsidRPr="00DD0F8F">
              <w:rPr>
                <w:rFonts w:ascii="Arial" w:hAnsi="Arial" w:cs="Arial"/>
                <w:sz w:val="16"/>
                <w:szCs w:val="16"/>
              </w:rPr>
              <w:t>que se trate de relaciones contractuales</w:t>
            </w:r>
            <w:r w:rsidR="00873511" w:rsidRPr="00DD0F8F">
              <w:rPr>
                <w:rFonts w:ascii="Arial" w:hAnsi="Arial" w:cs="Arial"/>
                <w:sz w:val="16"/>
                <w:szCs w:val="16"/>
              </w:rPr>
              <w:t xml:space="preserve"> </w:t>
            </w:r>
            <w:r w:rsidRPr="00DD0F8F">
              <w:rPr>
                <w:rFonts w:ascii="Arial" w:hAnsi="Arial" w:cs="Arial"/>
                <w:sz w:val="16"/>
                <w:szCs w:val="16"/>
              </w:rPr>
              <w:t xml:space="preserve"> </w:t>
            </w:r>
            <w:r w:rsidR="00873511" w:rsidRPr="00DD0F8F">
              <w:rPr>
                <w:rFonts w:ascii="Arial" w:hAnsi="Arial" w:cs="Arial"/>
                <w:sz w:val="16"/>
                <w:szCs w:val="16"/>
              </w:rPr>
              <w:t xml:space="preserve"> q</w:t>
            </w:r>
            <w:r w:rsidRPr="00DD0F8F">
              <w:rPr>
                <w:rFonts w:ascii="Arial" w:hAnsi="Arial" w:cs="Arial"/>
                <w:sz w:val="16"/>
                <w:szCs w:val="16"/>
              </w:rPr>
              <w:t>ue</w:t>
            </w:r>
            <w:r w:rsidR="006503E2" w:rsidRPr="00DD0F8F">
              <w:rPr>
                <w:rFonts w:ascii="Arial" w:hAnsi="Arial" w:cs="Arial"/>
                <w:sz w:val="16"/>
                <w:szCs w:val="16"/>
              </w:rPr>
              <w:t xml:space="preserve"> </w:t>
            </w:r>
            <w:r w:rsidRPr="00DD0F8F">
              <w:rPr>
                <w:rFonts w:ascii="Arial" w:hAnsi="Arial" w:cs="Arial"/>
                <w:sz w:val="16"/>
                <w:szCs w:val="16"/>
              </w:rPr>
              <w:t>no</w:t>
            </w:r>
            <w:r w:rsidR="00873511" w:rsidRPr="00DD0F8F">
              <w:rPr>
                <w:rFonts w:ascii="Arial" w:hAnsi="Arial" w:cs="Arial"/>
                <w:sz w:val="16"/>
                <w:szCs w:val="16"/>
              </w:rPr>
              <w:t xml:space="preserve"> </w:t>
            </w:r>
            <w:r w:rsidRPr="00DD0F8F">
              <w:rPr>
                <w:rFonts w:ascii="Arial" w:hAnsi="Arial" w:cs="Arial"/>
                <w:sz w:val="16"/>
                <w:szCs w:val="16"/>
              </w:rPr>
              <w:t>contengan erogación</w:t>
            </w:r>
            <w:r w:rsidR="00873511" w:rsidRPr="00DD0F8F">
              <w:rPr>
                <w:rFonts w:ascii="Arial" w:hAnsi="Arial" w:cs="Arial"/>
                <w:sz w:val="16"/>
                <w:szCs w:val="16"/>
              </w:rPr>
              <w:t xml:space="preserve"> </w:t>
            </w:r>
            <w:r w:rsidRPr="00DD0F8F">
              <w:rPr>
                <w:rFonts w:ascii="Arial" w:hAnsi="Arial" w:cs="Arial"/>
                <w:sz w:val="16"/>
                <w:szCs w:val="16"/>
              </w:rPr>
              <w:t>del presupuesto municipal.</w:t>
            </w:r>
          </w:p>
        </w:tc>
      </w:tr>
      <w:tr w:rsidR="004051A2" w:rsidRPr="00DD0F8F" w:rsidTr="007C0406">
        <w:trPr>
          <w:trHeight w:hRule="exact" w:val="843"/>
        </w:trPr>
        <w:tc>
          <w:tcPr>
            <w:tcW w:w="248" w:type="pct"/>
            <w:vAlign w:val="center"/>
          </w:tcPr>
          <w:p w:rsidR="007A10B3" w:rsidRPr="00DD0F8F" w:rsidRDefault="004E7265" w:rsidP="003113DE">
            <w:pPr>
              <w:pStyle w:val="TableParagraph"/>
              <w:ind w:left="191"/>
              <w:rPr>
                <w:rFonts w:ascii="Arial" w:hAnsi="Arial" w:cs="Arial"/>
                <w:b/>
                <w:sz w:val="16"/>
                <w:szCs w:val="16"/>
              </w:rPr>
            </w:pPr>
            <w:r w:rsidRPr="00DD0F8F">
              <w:rPr>
                <w:rFonts w:ascii="Arial" w:hAnsi="Arial" w:cs="Arial"/>
                <w:b/>
                <w:sz w:val="16"/>
                <w:szCs w:val="16"/>
              </w:rPr>
              <w:t>7</w:t>
            </w:r>
          </w:p>
        </w:tc>
        <w:tc>
          <w:tcPr>
            <w:tcW w:w="1148" w:type="pct"/>
            <w:vAlign w:val="center"/>
          </w:tcPr>
          <w:p w:rsidR="007A10B3" w:rsidRPr="00DD0F8F" w:rsidRDefault="004E7265" w:rsidP="003113DE">
            <w:pPr>
              <w:pStyle w:val="TableParagraph"/>
              <w:ind w:left="105" w:right="302"/>
              <w:jc w:val="both"/>
              <w:rPr>
                <w:rFonts w:ascii="Arial" w:hAnsi="Arial" w:cs="Arial"/>
                <w:sz w:val="16"/>
                <w:szCs w:val="16"/>
              </w:rPr>
            </w:pPr>
            <w:r w:rsidRPr="00DD0F8F">
              <w:rPr>
                <w:rFonts w:ascii="Arial" w:hAnsi="Arial" w:cs="Arial"/>
                <w:sz w:val="16"/>
                <w:szCs w:val="16"/>
              </w:rPr>
              <w:t>Expedición CDP</w:t>
            </w:r>
          </w:p>
        </w:tc>
        <w:tc>
          <w:tcPr>
            <w:tcW w:w="1265" w:type="pct"/>
            <w:vAlign w:val="center"/>
          </w:tcPr>
          <w:p w:rsidR="007A10B3" w:rsidRPr="00DD0F8F" w:rsidRDefault="004E7265" w:rsidP="003113DE">
            <w:pPr>
              <w:pStyle w:val="TableParagraph"/>
              <w:tabs>
                <w:tab w:val="left" w:pos="1866"/>
              </w:tabs>
              <w:ind w:left="105" w:right="95"/>
              <w:jc w:val="both"/>
              <w:rPr>
                <w:rFonts w:ascii="Arial" w:hAnsi="Arial" w:cs="Arial"/>
                <w:sz w:val="16"/>
                <w:szCs w:val="16"/>
              </w:rPr>
            </w:pPr>
            <w:r w:rsidRPr="00DD0F8F">
              <w:rPr>
                <w:rFonts w:ascii="Arial" w:hAnsi="Arial" w:cs="Arial"/>
                <w:sz w:val="16"/>
                <w:szCs w:val="16"/>
              </w:rPr>
              <w:t>Certificado</w:t>
            </w:r>
            <w:r w:rsidR="007C0406" w:rsidRPr="00DD0F8F">
              <w:rPr>
                <w:rFonts w:ascii="Arial" w:hAnsi="Arial" w:cs="Arial"/>
                <w:sz w:val="16"/>
                <w:szCs w:val="16"/>
              </w:rPr>
              <w:t xml:space="preserve"> </w:t>
            </w:r>
            <w:r w:rsidRPr="00DD0F8F">
              <w:rPr>
                <w:rFonts w:ascii="Arial" w:hAnsi="Arial" w:cs="Arial"/>
                <w:sz w:val="16"/>
                <w:szCs w:val="16"/>
              </w:rPr>
              <w:t>de Disponibilidad Presupuestal.</w:t>
            </w:r>
          </w:p>
        </w:tc>
        <w:tc>
          <w:tcPr>
            <w:tcW w:w="1036" w:type="pct"/>
            <w:vAlign w:val="center"/>
          </w:tcPr>
          <w:p w:rsidR="007A10B3" w:rsidRPr="00DD0F8F" w:rsidRDefault="004E7265" w:rsidP="003113DE">
            <w:pPr>
              <w:pStyle w:val="TableParagraph"/>
              <w:ind w:left="100"/>
              <w:jc w:val="both"/>
              <w:rPr>
                <w:rFonts w:ascii="Arial" w:hAnsi="Arial" w:cs="Arial"/>
                <w:sz w:val="16"/>
                <w:szCs w:val="16"/>
              </w:rPr>
            </w:pPr>
            <w:r w:rsidRPr="00DD0F8F">
              <w:rPr>
                <w:rFonts w:ascii="Arial" w:hAnsi="Arial" w:cs="Arial"/>
                <w:sz w:val="16"/>
                <w:szCs w:val="16"/>
              </w:rPr>
              <w:t>Departamento Administrativo de Hacienda.</w:t>
            </w:r>
          </w:p>
        </w:tc>
        <w:tc>
          <w:tcPr>
            <w:tcW w:w="1303" w:type="pct"/>
            <w:vAlign w:val="center"/>
          </w:tcPr>
          <w:p w:rsidR="007A10B3" w:rsidRPr="00DD0F8F" w:rsidRDefault="004E7265" w:rsidP="003113DE">
            <w:pPr>
              <w:pStyle w:val="TableParagraph"/>
              <w:tabs>
                <w:tab w:val="left" w:pos="1338"/>
                <w:tab w:val="left" w:pos="1641"/>
              </w:tabs>
              <w:ind w:left="105" w:right="95"/>
              <w:jc w:val="both"/>
              <w:rPr>
                <w:rFonts w:ascii="Arial" w:hAnsi="Arial" w:cs="Arial"/>
                <w:sz w:val="16"/>
                <w:szCs w:val="16"/>
              </w:rPr>
            </w:pPr>
            <w:r w:rsidRPr="00DD0F8F">
              <w:rPr>
                <w:rFonts w:ascii="Arial" w:hAnsi="Arial" w:cs="Arial"/>
                <w:sz w:val="16"/>
                <w:szCs w:val="16"/>
              </w:rPr>
              <w:t>Siempre.</w:t>
            </w:r>
            <w:r w:rsidR="007C0406" w:rsidRPr="00DD0F8F">
              <w:rPr>
                <w:rFonts w:ascii="Arial" w:hAnsi="Arial" w:cs="Arial"/>
                <w:sz w:val="16"/>
                <w:szCs w:val="16"/>
              </w:rPr>
              <w:t xml:space="preserve"> </w:t>
            </w:r>
            <w:r w:rsidRPr="00DD0F8F">
              <w:rPr>
                <w:rFonts w:ascii="Arial" w:hAnsi="Arial" w:cs="Arial"/>
                <w:sz w:val="16"/>
                <w:szCs w:val="16"/>
              </w:rPr>
              <w:t>Salvo que se trate de relaciones contractuales  que</w:t>
            </w:r>
            <w:r w:rsidR="00B275D1" w:rsidRPr="00DD0F8F">
              <w:rPr>
                <w:rFonts w:ascii="Arial" w:hAnsi="Arial" w:cs="Arial"/>
                <w:sz w:val="16"/>
                <w:szCs w:val="16"/>
              </w:rPr>
              <w:t xml:space="preserve"> </w:t>
            </w:r>
            <w:r w:rsidRPr="00DD0F8F">
              <w:rPr>
                <w:rFonts w:ascii="Arial" w:hAnsi="Arial" w:cs="Arial"/>
                <w:sz w:val="16"/>
                <w:szCs w:val="16"/>
              </w:rPr>
              <w:t>no</w:t>
            </w:r>
            <w:r w:rsidR="00B275D1" w:rsidRPr="00DD0F8F">
              <w:rPr>
                <w:rFonts w:ascii="Arial" w:hAnsi="Arial" w:cs="Arial"/>
                <w:sz w:val="16"/>
                <w:szCs w:val="16"/>
              </w:rPr>
              <w:t xml:space="preserve"> </w:t>
            </w:r>
            <w:r w:rsidRPr="00DD0F8F">
              <w:rPr>
                <w:rFonts w:ascii="Arial" w:hAnsi="Arial" w:cs="Arial"/>
                <w:sz w:val="16"/>
                <w:szCs w:val="16"/>
              </w:rPr>
              <w:t>contengan erogación</w:t>
            </w:r>
            <w:r w:rsidR="00873511" w:rsidRPr="00DD0F8F">
              <w:rPr>
                <w:rFonts w:ascii="Arial" w:hAnsi="Arial" w:cs="Arial"/>
                <w:sz w:val="16"/>
                <w:szCs w:val="16"/>
              </w:rPr>
              <w:t xml:space="preserve"> </w:t>
            </w:r>
            <w:r w:rsidRPr="00DD0F8F">
              <w:rPr>
                <w:rFonts w:ascii="Arial" w:hAnsi="Arial" w:cs="Arial"/>
                <w:sz w:val="16"/>
                <w:szCs w:val="16"/>
              </w:rPr>
              <w:t>del presupuesto municipal.</w:t>
            </w:r>
          </w:p>
        </w:tc>
      </w:tr>
      <w:tr w:rsidR="004051A2" w:rsidRPr="00DD0F8F" w:rsidTr="007C0406">
        <w:trPr>
          <w:trHeight w:val="1690"/>
        </w:trPr>
        <w:tc>
          <w:tcPr>
            <w:tcW w:w="248" w:type="pct"/>
            <w:vAlign w:val="center"/>
          </w:tcPr>
          <w:p w:rsidR="007A10B3" w:rsidRPr="00DD0F8F" w:rsidRDefault="004E7265" w:rsidP="003113DE">
            <w:pPr>
              <w:pStyle w:val="TableParagraph"/>
              <w:ind w:left="191"/>
              <w:rPr>
                <w:rFonts w:ascii="Arial" w:hAnsi="Arial" w:cs="Arial"/>
                <w:b/>
                <w:sz w:val="16"/>
                <w:szCs w:val="16"/>
              </w:rPr>
            </w:pPr>
            <w:r w:rsidRPr="00DD0F8F">
              <w:rPr>
                <w:rFonts w:ascii="Arial" w:hAnsi="Arial" w:cs="Arial"/>
                <w:b/>
                <w:sz w:val="16"/>
                <w:szCs w:val="16"/>
              </w:rPr>
              <w:lastRenderedPageBreak/>
              <w:t>8</w:t>
            </w:r>
          </w:p>
        </w:tc>
        <w:tc>
          <w:tcPr>
            <w:tcW w:w="1148" w:type="pct"/>
            <w:vAlign w:val="center"/>
          </w:tcPr>
          <w:p w:rsidR="007A10B3" w:rsidRPr="00DD0F8F" w:rsidRDefault="004E7265" w:rsidP="003113DE">
            <w:pPr>
              <w:pStyle w:val="TableParagraph"/>
              <w:tabs>
                <w:tab w:val="left" w:pos="993"/>
                <w:tab w:val="left" w:pos="1237"/>
                <w:tab w:val="left" w:pos="1482"/>
                <w:tab w:val="left" w:pos="1842"/>
                <w:tab w:val="left" w:pos="1881"/>
                <w:tab w:val="left" w:pos="2005"/>
              </w:tabs>
              <w:ind w:left="105" w:right="93"/>
              <w:jc w:val="both"/>
              <w:rPr>
                <w:rFonts w:ascii="Arial" w:hAnsi="Arial" w:cs="Arial"/>
                <w:sz w:val="16"/>
                <w:szCs w:val="16"/>
              </w:rPr>
            </w:pPr>
            <w:r w:rsidRPr="00DD0F8F">
              <w:rPr>
                <w:rFonts w:ascii="Arial" w:hAnsi="Arial" w:cs="Arial"/>
                <w:sz w:val="16"/>
                <w:szCs w:val="16"/>
              </w:rPr>
              <w:t>Obtención Licencias,  Permisos,</w:t>
            </w:r>
            <w:r w:rsidR="006503E2" w:rsidRPr="00DD0F8F">
              <w:rPr>
                <w:rFonts w:ascii="Arial" w:hAnsi="Arial" w:cs="Arial"/>
                <w:sz w:val="16"/>
                <w:szCs w:val="16"/>
              </w:rPr>
              <w:t xml:space="preserve"> </w:t>
            </w:r>
            <w:r w:rsidRPr="00DD0F8F">
              <w:rPr>
                <w:rFonts w:ascii="Arial" w:hAnsi="Arial" w:cs="Arial"/>
                <w:sz w:val="16"/>
                <w:szCs w:val="16"/>
              </w:rPr>
              <w:t>autorizaciones</w:t>
            </w:r>
            <w:r w:rsidR="006503E2" w:rsidRPr="00DD0F8F">
              <w:rPr>
                <w:rFonts w:ascii="Arial" w:hAnsi="Arial" w:cs="Arial"/>
                <w:sz w:val="16"/>
                <w:szCs w:val="16"/>
              </w:rPr>
              <w:t xml:space="preserve"> </w:t>
            </w:r>
            <w:r w:rsidRPr="00DD0F8F">
              <w:rPr>
                <w:rFonts w:ascii="Arial" w:hAnsi="Arial" w:cs="Arial"/>
                <w:sz w:val="16"/>
                <w:szCs w:val="16"/>
              </w:rPr>
              <w:t>o certificaciones</w:t>
            </w:r>
            <w:r w:rsidR="006503E2" w:rsidRPr="00DD0F8F">
              <w:rPr>
                <w:rFonts w:ascii="Arial" w:hAnsi="Arial" w:cs="Arial"/>
                <w:sz w:val="16"/>
                <w:szCs w:val="16"/>
              </w:rPr>
              <w:t xml:space="preserve"> </w:t>
            </w:r>
            <w:r w:rsidRPr="00DD0F8F">
              <w:rPr>
                <w:rFonts w:ascii="Arial" w:hAnsi="Arial" w:cs="Arial"/>
                <w:sz w:val="16"/>
                <w:szCs w:val="16"/>
              </w:rPr>
              <w:t>emitidas</w:t>
            </w:r>
            <w:r w:rsidR="006503E2" w:rsidRPr="00DD0F8F">
              <w:rPr>
                <w:rFonts w:ascii="Arial" w:hAnsi="Arial" w:cs="Arial"/>
                <w:sz w:val="16"/>
                <w:szCs w:val="16"/>
              </w:rPr>
              <w:t xml:space="preserve"> </w:t>
            </w:r>
            <w:r w:rsidRPr="00DD0F8F">
              <w:rPr>
                <w:rFonts w:ascii="Arial" w:hAnsi="Arial" w:cs="Arial"/>
                <w:sz w:val="16"/>
                <w:szCs w:val="16"/>
              </w:rPr>
              <w:t>por</w:t>
            </w:r>
            <w:r w:rsidR="006503E2" w:rsidRPr="00DD0F8F">
              <w:rPr>
                <w:rFonts w:ascii="Arial" w:hAnsi="Arial" w:cs="Arial"/>
                <w:sz w:val="16"/>
                <w:szCs w:val="16"/>
              </w:rPr>
              <w:t xml:space="preserve"> </w:t>
            </w:r>
            <w:r w:rsidRPr="00DD0F8F">
              <w:rPr>
                <w:rFonts w:ascii="Arial" w:hAnsi="Arial" w:cs="Arial"/>
                <w:sz w:val="16"/>
                <w:szCs w:val="16"/>
              </w:rPr>
              <w:t>las autoridades</w:t>
            </w:r>
            <w:r w:rsidR="006503E2" w:rsidRPr="00DD0F8F">
              <w:rPr>
                <w:rFonts w:ascii="Arial" w:hAnsi="Arial" w:cs="Arial"/>
                <w:sz w:val="16"/>
                <w:szCs w:val="16"/>
              </w:rPr>
              <w:t xml:space="preserve"> </w:t>
            </w:r>
            <w:r w:rsidRPr="00DD0F8F">
              <w:rPr>
                <w:rFonts w:ascii="Arial" w:hAnsi="Arial" w:cs="Arial"/>
                <w:sz w:val="16"/>
                <w:szCs w:val="16"/>
              </w:rPr>
              <w:t>competentes</w:t>
            </w:r>
            <w:r w:rsidR="006503E2" w:rsidRPr="00DD0F8F">
              <w:rPr>
                <w:rFonts w:ascii="Arial" w:hAnsi="Arial" w:cs="Arial"/>
                <w:sz w:val="16"/>
                <w:szCs w:val="16"/>
              </w:rPr>
              <w:t xml:space="preserve"> </w:t>
            </w:r>
            <w:r w:rsidRPr="00DD0F8F">
              <w:rPr>
                <w:rFonts w:ascii="Arial" w:hAnsi="Arial" w:cs="Arial"/>
                <w:spacing w:val="-3"/>
                <w:sz w:val="16"/>
                <w:szCs w:val="16"/>
              </w:rPr>
              <w:t>en</w:t>
            </w:r>
            <w:r w:rsidR="006503E2" w:rsidRPr="00DD0F8F">
              <w:rPr>
                <w:rFonts w:ascii="Arial" w:hAnsi="Arial" w:cs="Arial"/>
                <w:spacing w:val="-3"/>
                <w:sz w:val="16"/>
                <w:szCs w:val="16"/>
              </w:rPr>
              <w:t xml:space="preserve"> </w:t>
            </w:r>
            <w:r w:rsidRPr="00DD0F8F">
              <w:rPr>
                <w:rFonts w:ascii="Arial" w:hAnsi="Arial" w:cs="Arial"/>
                <w:sz w:val="16"/>
                <w:szCs w:val="16"/>
              </w:rPr>
              <w:t>donde</w:t>
            </w:r>
            <w:r w:rsidR="006503E2" w:rsidRPr="00DD0F8F">
              <w:rPr>
                <w:rFonts w:ascii="Arial" w:hAnsi="Arial" w:cs="Arial"/>
                <w:sz w:val="16"/>
                <w:szCs w:val="16"/>
              </w:rPr>
              <w:t xml:space="preserve"> </w:t>
            </w:r>
            <w:r w:rsidRPr="00DD0F8F">
              <w:rPr>
                <w:rFonts w:ascii="Arial" w:hAnsi="Arial" w:cs="Arial"/>
                <w:spacing w:val="-3"/>
                <w:sz w:val="16"/>
                <w:szCs w:val="16"/>
              </w:rPr>
              <w:t>se</w:t>
            </w:r>
            <w:r w:rsidR="006503E2" w:rsidRPr="00DD0F8F">
              <w:rPr>
                <w:rFonts w:ascii="Arial" w:hAnsi="Arial" w:cs="Arial"/>
                <w:spacing w:val="-3"/>
                <w:sz w:val="16"/>
                <w:szCs w:val="16"/>
              </w:rPr>
              <w:t xml:space="preserve"> </w:t>
            </w:r>
            <w:r w:rsidRPr="00DD0F8F">
              <w:rPr>
                <w:rFonts w:ascii="Arial" w:hAnsi="Arial" w:cs="Arial"/>
                <w:spacing w:val="-1"/>
                <w:sz w:val="16"/>
                <w:szCs w:val="16"/>
              </w:rPr>
              <w:t xml:space="preserve">señale </w:t>
            </w:r>
            <w:r w:rsidRPr="00DD0F8F">
              <w:rPr>
                <w:rFonts w:ascii="Arial" w:hAnsi="Arial" w:cs="Arial"/>
                <w:sz w:val="16"/>
                <w:szCs w:val="16"/>
              </w:rPr>
              <w:t>que no es necesaria su</w:t>
            </w:r>
            <w:r w:rsidRPr="00DD0F8F">
              <w:rPr>
                <w:rFonts w:ascii="Arial" w:hAnsi="Arial" w:cs="Arial"/>
                <w:spacing w:val="-2"/>
                <w:sz w:val="16"/>
                <w:szCs w:val="16"/>
              </w:rPr>
              <w:t xml:space="preserve"> </w:t>
            </w:r>
            <w:r w:rsidRPr="00DD0F8F">
              <w:rPr>
                <w:rFonts w:ascii="Arial" w:hAnsi="Arial" w:cs="Arial"/>
                <w:sz w:val="16"/>
                <w:szCs w:val="16"/>
              </w:rPr>
              <w:t>expedición.</w:t>
            </w:r>
          </w:p>
        </w:tc>
        <w:tc>
          <w:tcPr>
            <w:tcW w:w="1265" w:type="pct"/>
            <w:vAlign w:val="center"/>
          </w:tcPr>
          <w:p w:rsidR="007A10B3" w:rsidRPr="00DD0F8F" w:rsidRDefault="004E7265" w:rsidP="003113DE">
            <w:pPr>
              <w:pStyle w:val="TableParagraph"/>
              <w:tabs>
                <w:tab w:val="left" w:pos="882"/>
              </w:tabs>
              <w:ind w:left="105"/>
              <w:jc w:val="both"/>
              <w:rPr>
                <w:rFonts w:ascii="Arial" w:hAnsi="Arial" w:cs="Arial"/>
                <w:sz w:val="16"/>
                <w:szCs w:val="16"/>
              </w:rPr>
            </w:pPr>
            <w:r w:rsidRPr="00DD0F8F">
              <w:rPr>
                <w:rFonts w:ascii="Arial" w:hAnsi="Arial" w:cs="Arial"/>
                <w:sz w:val="16"/>
                <w:szCs w:val="16"/>
              </w:rPr>
              <w:t>Los</w:t>
            </w:r>
            <w:r w:rsidR="00B275D1" w:rsidRPr="00DD0F8F">
              <w:rPr>
                <w:rFonts w:ascii="Arial" w:hAnsi="Arial" w:cs="Arial"/>
                <w:sz w:val="16"/>
                <w:szCs w:val="16"/>
              </w:rPr>
              <w:t xml:space="preserve"> </w:t>
            </w:r>
            <w:r w:rsidRPr="00DD0F8F">
              <w:rPr>
                <w:rFonts w:ascii="Arial" w:hAnsi="Arial" w:cs="Arial"/>
                <w:sz w:val="16"/>
                <w:szCs w:val="16"/>
              </w:rPr>
              <w:t>documentos</w:t>
            </w:r>
            <w:r w:rsidR="00B275D1" w:rsidRPr="00DD0F8F">
              <w:rPr>
                <w:rFonts w:ascii="Arial" w:hAnsi="Arial" w:cs="Arial"/>
                <w:sz w:val="16"/>
                <w:szCs w:val="16"/>
              </w:rPr>
              <w:t xml:space="preserve"> </w:t>
            </w:r>
            <w:r w:rsidRPr="00DD0F8F">
              <w:rPr>
                <w:rFonts w:ascii="Arial" w:hAnsi="Arial" w:cs="Arial"/>
                <w:sz w:val="16"/>
                <w:szCs w:val="16"/>
              </w:rPr>
              <w:t>que</w:t>
            </w:r>
            <w:r w:rsidR="00B275D1" w:rsidRPr="00DD0F8F">
              <w:rPr>
                <w:rFonts w:ascii="Arial" w:hAnsi="Arial" w:cs="Arial"/>
                <w:sz w:val="16"/>
                <w:szCs w:val="16"/>
              </w:rPr>
              <w:t xml:space="preserve"> </w:t>
            </w:r>
            <w:r w:rsidRPr="00DD0F8F">
              <w:rPr>
                <w:rFonts w:ascii="Arial" w:hAnsi="Arial" w:cs="Arial"/>
                <w:sz w:val="16"/>
                <w:szCs w:val="16"/>
              </w:rPr>
              <w:t>sean</w:t>
            </w:r>
            <w:r w:rsidR="00B275D1" w:rsidRPr="00DD0F8F">
              <w:rPr>
                <w:rFonts w:ascii="Arial" w:hAnsi="Arial" w:cs="Arial"/>
                <w:sz w:val="16"/>
                <w:szCs w:val="16"/>
              </w:rPr>
              <w:t xml:space="preserve"> </w:t>
            </w:r>
            <w:r w:rsidRPr="00DD0F8F">
              <w:rPr>
                <w:rFonts w:ascii="Arial" w:hAnsi="Arial" w:cs="Arial"/>
                <w:sz w:val="16"/>
                <w:szCs w:val="16"/>
              </w:rPr>
              <w:t>requeridos</w:t>
            </w:r>
            <w:r w:rsidRPr="00DD0F8F">
              <w:rPr>
                <w:rFonts w:ascii="Arial" w:hAnsi="Arial" w:cs="Arial"/>
                <w:sz w:val="16"/>
                <w:szCs w:val="16"/>
              </w:rPr>
              <w:tab/>
              <w:t>por</w:t>
            </w:r>
            <w:r w:rsidR="00B275D1" w:rsidRPr="00DD0F8F">
              <w:rPr>
                <w:rFonts w:ascii="Arial" w:hAnsi="Arial" w:cs="Arial"/>
                <w:sz w:val="16"/>
                <w:szCs w:val="16"/>
              </w:rPr>
              <w:t xml:space="preserve"> </w:t>
            </w:r>
            <w:r w:rsidRPr="00DD0F8F">
              <w:rPr>
                <w:rFonts w:ascii="Arial" w:hAnsi="Arial" w:cs="Arial"/>
                <w:sz w:val="16"/>
                <w:szCs w:val="16"/>
              </w:rPr>
              <w:t>la autoridad competente.</w:t>
            </w:r>
          </w:p>
        </w:tc>
        <w:tc>
          <w:tcPr>
            <w:tcW w:w="1036" w:type="pct"/>
            <w:vAlign w:val="center"/>
          </w:tcPr>
          <w:p w:rsidR="007A10B3" w:rsidRPr="00DD0F8F" w:rsidRDefault="00873511" w:rsidP="003113DE">
            <w:pPr>
              <w:pStyle w:val="TableParagraph"/>
              <w:tabs>
                <w:tab w:val="left" w:pos="954"/>
                <w:tab w:val="left" w:pos="1349"/>
                <w:tab w:val="left" w:pos="1472"/>
                <w:tab w:val="left" w:pos="1713"/>
                <w:tab w:val="left" w:pos="1780"/>
              </w:tabs>
              <w:spacing w:before="35"/>
              <w:ind w:left="100" w:right="98"/>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w:t>
            </w:r>
            <w:r w:rsidR="00B275D1" w:rsidRPr="00DD0F8F">
              <w:rPr>
                <w:rFonts w:ascii="Arial" w:hAnsi="Arial" w:cs="Arial"/>
                <w:sz w:val="16"/>
                <w:szCs w:val="16"/>
              </w:rPr>
              <w:t xml:space="preserve"> </w:t>
            </w:r>
            <w:r w:rsidRPr="00DD0F8F">
              <w:rPr>
                <w:rFonts w:ascii="Arial" w:hAnsi="Arial" w:cs="Arial"/>
                <w:sz w:val="16"/>
                <w:szCs w:val="16"/>
              </w:rPr>
              <w:t>nace la necesidad</w:t>
            </w:r>
            <w:r w:rsidR="004E7265" w:rsidRPr="00DD0F8F">
              <w:rPr>
                <w:rFonts w:ascii="Arial" w:hAnsi="Arial" w:cs="Arial"/>
                <w:sz w:val="16"/>
                <w:szCs w:val="16"/>
              </w:rPr>
              <w:tab/>
              <w:t>o</w:t>
            </w:r>
            <w:r w:rsidR="004E7265" w:rsidRPr="00DD0F8F">
              <w:rPr>
                <w:rFonts w:ascii="Arial" w:hAnsi="Arial" w:cs="Arial"/>
                <w:sz w:val="16"/>
                <w:szCs w:val="16"/>
              </w:rPr>
              <w:tab/>
            </w:r>
            <w:r w:rsidR="004E7265" w:rsidRPr="00DD0F8F">
              <w:rPr>
                <w:rFonts w:ascii="Arial" w:hAnsi="Arial" w:cs="Arial"/>
                <w:sz w:val="16"/>
                <w:szCs w:val="16"/>
              </w:rPr>
              <w:tab/>
            </w:r>
            <w:r w:rsidR="004E7265" w:rsidRPr="00DD0F8F">
              <w:rPr>
                <w:rFonts w:ascii="Arial" w:hAnsi="Arial" w:cs="Arial"/>
                <w:spacing w:val="-3"/>
                <w:sz w:val="16"/>
                <w:szCs w:val="16"/>
              </w:rPr>
              <w:t>en</w:t>
            </w:r>
            <w:r w:rsidR="00B275D1" w:rsidRPr="00DD0F8F">
              <w:rPr>
                <w:rFonts w:ascii="Arial" w:hAnsi="Arial" w:cs="Arial"/>
                <w:spacing w:val="-3"/>
                <w:sz w:val="16"/>
                <w:szCs w:val="16"/>
              </w:rPr>
              <w:t xml:space="preserve"> </w:t>
            </w:r>
            <w:r w:rsidRPr="00DD0F8F">
              <w:rPr>
                <w:rFonts w:ascii="Arial" w:hAnsi="Arial" w:cs="Arial"/>
                <w:spacing w:val="-3"/>
                <w:sz w:val="16"/>
                <w:szCs w:val="16"/>
              </w:rPr>
              <w:t>q</w:t>
            </w:r>
            <w:r w:rsidR="004E7265" w:rsidRPr="00DD0F8F">
              <w:rPr>
                <w:rFonts w:ascii="Arial" w:hAnsi="Arial" w:cs="Arial"/>
                <w:sz w:val="16"/>
                <w:szCs w:val="16"/>
              </w:rPr>
              <w:t>uien</w:t>
            </w:r>
            <w:r w:rsidR="00B275D1" w:rsidRPr="00DD0F8F">
              <w:rPr>
                <w:rFonts w:ascii="Arial" w:hAnsi="Arial" w:cs="Arial"/>
                <w:sz w:val="16"/>
                <w:szCs w:val="16"/>
              </w:rPr>
              <w:t xml:space="preserve"> </w:t>
            </w:r>
            <w:r w:rsidR="004E7265" w:rsidRPr="00DD0F8F">
              <w:rPr>
                <w:rFonts w:ascii="Arial" w:hAnsi="Arial" w:cs="Arial"/>
                <w:spacing w:val="-3"/>
                <w:sz w:val="16"/>
                <w:szCs w:val="16"/>
              </w:rPr>
              <w:t>se</w:t>
            </w:r>
            <w:r w:rsidR="00B275D1" w:rsidRPr="00DD0F8F">
              <w:rPr>
                <w:rFonts w:ascii="Arial" w:hAnsi="Arial" w:cs="Arial"/>
                <w:spacing w:val="-3"/>
                <w:sz w:val="16"/>
                <w:szCs w:val="16"/>
              </w:rPr>
              <w:t xml:space="preserve"> </w:t>
            </w:r>
            <w:r w:rsidR="004E7265" w:rsidRPr="00DD0F8F">
              <w:rPr>
                <w:rFonts w:ascii="Arial" w:hAnsi="Arial" w:cs="Arial"/>
                <w:spacing w:val="-1"/>
                <w:sz w:val="16"/>
                <w:szCs w:val="16"/>
              </w:rPr>
              <w:t xml:space="preserve">haya </w:t>
            </w:r>
            <w:r w:rsidR="004E7265" w:rsidRPr="00DD0F8F">
              <w:rPr>
                <w:rFonts w:ascii="Arial" w:hAnsi="Arial" w:cs="Arial"/>
                <w:sz w:val="16"/>
                <w:szCs w:val="16"/>
              </w:rPr>
              <w:t>delegado</w:t>
            </w:r>
            <w:r w:rsidR="00B275D1" w:rsidRPr="00DD0F8F">
              <w:rPr>
                <w:rFonts w:ascii="Arial" w:hAnsi="Arial" w:cs="Arial"/>
                <w:sz w:val="16"/>
                <w:szCs w:val="16"/>
              </w:rPr>
              <w:t xml:space="preserve"> </w:t>
            </w:r>
            <w:r w:rsidR="004E7265" w:rsidRPr="00DD0F8F">
              <w:rPr>
                <w:rFonts w:ascii="Arial" w:hAnsi="Arial" w:cs="Arial"/>
                <w:sz w:val="16"/>
                <w:szCs w:val="16"/>
              </w:rPr>
              <w:t>la</w:t>
            </w:r>
            <w:r w:rsidR="007C0406" w:rsidRPr="00DD0F8F">
              <w:rPr>
                <w:rFonts w:ascii="Arial" w:hAnsi="Arial" w:cs="Arial"/>
                <w:sz w:val="16"/>
                <w:szCs w:val="16"/>
              </w:rPr>
              <w:t xml:space="preserve"> </w:t>
            </w:r>
            <w:r w:rsidR="00B275D1" w:rsidRPr="00DD0F8F">
              <w:rPr>
                <w:rFonts w:ascii="Arial" w:hAnsi="Arial" w:cs="Arial"/>
                <w:sz w:val="16"/>
                <w:szCs w:val="16"/>
              </w:rPr>
              <w:t>F</w:t>
            </w:r>
            <w:r w:rsidR="004E7265" w:rsidRPr="00DD0F8F">
              <w:rPr>
                <w:rFonts w:ascii="Arial" w:hAnsi="Arial" w:cs="Arial"/>
                <w:sz w:val="16"/>
                <w:szCs w:val="16"/>
              </w:rPr>
              <w:t>acultad</w:t>
            </w:r>
            <w:r w:rsidR="00B275D1" w:rsidRPr="00DD0F8F">
              <w:rPr>
                <w:rFonts w:ascii="Arial" w:hAnsi="Arial" w:cs="Arial"/>
                <w:sz w:val="16"/>
                <w:szCs w:val="16"/>
              </w:rPr>
              <w:t xml:space="preserve"> </w:t>
            </w:r>
            <w:r w:rsidR="004E7265" w:rsidRPr="00DD0F8F">
              <w:rPr>
                <w:rFonts w:ascii="Arial" w:hAnsi="Arial" w:cs="Arial"/>
                <w:spacing w:val="-3"/>
                <w:sz w:val="16"/>
                <w:szCs w:val="16"/>
              </w:rPr>
              <w:t>de</w:t>
            </w:r>
            <w:r w:rsidR="00B275D1" w:rsidRPr="00DD0F8F">
              <w:rPr>
                <w:rFonts w:ascii="Arial" w:hAnsi="Arial" w:cs="Arial"/>
                <w:spacing w:val="-3"/>
                <w:sz w:val="16"/>
                <w:szCs w:val="16"/>
              </w:rPr>
              <w:t xml:space="preserve"> </w:t>
            </w:r>
            <w:r w:rsidR="004E7265" w:rsidRPr="00DD0F8F">
              <w:rPr>
                <w:rFonts w:ascii="Arial" w:hAnsi="Arial" w:cs="Arial"/>
                <w:sz w:val="16"/>
                <w:szCs w:val="16"/>
              </w:rPr>
              <w:t>elaborar</w:t>
            </w:r>
            <w:r w:rsidR="004E7265" w:rsidRPr="00DD0F8F">
              <w:rPr>
                <w:rFonts w:ascii="Arial" w:hAnsi="Arial" w:cs="Arial"/>
                <w:sz w:val="16"/>
                <w:szCs w:val="16"/>
              </w:rPr>
              <w:tab/>
              <w:t>los estudios</w:t>
            </w:r>
            <w:r w:rsidR="004E7265" w:rsidRPr="00DD0F8F">
              <w:rPr>
                <w:rFonts w:ascii="Arial" w:hAnsi="Arial" w:cs="Arial"/>
                <w:spacing w:val="1"/>
                <w:sz w:val="16"/>
                <w:szCs w:val="16"/>
              </w:rPr>
              <w:t xml:space="preserve"> </w:t>
            </w:r>
            <w:r w:rsidR="004E7265" w:rsidRPr="00DD0F8F">
              <w:rPr>
                <w:rFonts w:ascii="Arial" w:hAnsi="Arial" w:cs="Arial"/>
                <w:sz w:val="16"/>
                <w:szCs w:val="16"/>
              </w:rPr>
              <w:t>previos.</w:t>
            </w:r>
          </w:p>
        </w:tc>
        <w:tc>
          <w:tcPr>
            <w:tcW w:w="1303" w:type="pct"/>
            <w:vAlign w:val="center"/>
          </w:tcPr>
          <w:p w:rsidR="007A10B3" w:rsidRPr="00DD0F8F" w:rsidRDefault="004E7265" w:rsidP="003113DE">
            <w:pPr>
              <w:pStyle w:val="TableParagraph"/>
              <w:tabs>
                <w:tab w:val="left" w:pos="719"/>
                <w:tab w:val="left" w:pos="926"/>
                <w:tab w:val="left" w:pos="1170"/>
                <w:tab w:val="left" w:pos="1261"/>
                <w:tab w:val="left" w:pos="1415"/>
                <w:tab w:val="left" w:pos="1520"/>
                <w:tab w:val="left" w:pos="1559"/>
                <w:tab w:val="left" w:pos="1612"/>
                <w:tab w:val="left" w:pos="1645"/>
              </w:tabs>
              <w:ind w:left="105" w:right="94"/>
              <w:jc w:val="both"/>
              <w:rPr>
                <w:rFonts w:ascii="Arial" w:hAnsi="Arial" w:cs="Arial"/>
                <w:sz w:val="16"/>
                <w:szCs w:val="16"/>
              </w:rPr>
            </w:pPr>
            <w:r w:rsidRPr="00DD0F8F">
              <w:rPr>
                <w:rFonts w:ascii="Arial" w:hAnsi="Arial" w:cs="Arial"/>
                <w:sz w:val="16"/>
                <w:szCs w:val="16"/>
              </w:rPr>
              <w:t>Cuando</w:t>
            </w:r>
            <w:r w:rsidRPr="00DD0F8F">
              <w:rPr>
                <w:rFonts w:ascii="Arial" w:hAnsi="Arial" w:cs="Arial"/>
                <w:sz w:val="16"/>
                <w:szCs w:val="16"/>
              </w:rPr>
              <w:tab/>
            </w:r>
            <w:r w:rsidR="007C0406" w:rsidRPr="00DD0F8F">
              <w:rPr>
                <w:rFonts w:ascii="Arial" w:hAnsi="Arial" w:cs="Arial"/>
                <w:sz w:val="16"/>
                <w:szCs w:val="16"/>
              </w:rPr>
              <w:t xml:space="preserve"> </w:t>
            </w:r>
            <w:r w:rsidRPr="00DD0F8F">
              <w:rPr>
                <w:rFonts w:ascii="Arial" w:hAnsi="Arial" w:cs="Arial"/>
                <w:sz w:val="16"/>
                <w:szCs w:val="16"/>
              </w:rPr>
              <w:t xml:space="preserve">las disposiciones legales pertinentes </w:t>
            </w:r>
            <w:r w:rsidRPr="00DD0F8F">
              <w:rPr>
                <w:rFonts w:ascii="Arial" w:hAnsi="Arial" w:cs="Arial"/>
                <w:spacing w:val="-3"/>
                <w:sz w:val="16"/>
                <w:szCs w:val="16"/>
              </w:rPr>
              <w:t xml:space="preserve">así </w:t>
            </w:r>
            <w:r w:rsidRPr="00DD0F8F">
              <w:rPr>
                <w:rFonts w:ascii="Arial" w:hAnsi="Arial" w:cs="Arial"/>
                <w:sz w:val="16"/>
                <w:szCs w:val="16"/>
              </w:rPr>
              <w:t>lo exijan, (Regularmente</w:t>
            </w:r>
            <w:r w:rsidR="006503E2" w:rsidRPr="00DD0F8F">
              <w:rPr>
                <w:rFonts w:ascii="Arial" w:hAnsi="Arial" w:cs="Arial"/>
                <w:sz w:val="16"/>
                <w:szCs w:val="16"/>
              </w:rPr>
              <w:t xml:space="preserve"> </w:t>
            </w:r>
            <w:r w:rsidRPr="00DD0F8F">
              <w:rPr>
                <w:rFonts w:ascii="Arial" w:hAnsi="Arial" w:cs="Arial"/>
                <w:sz w:val="16"/>
                <w:szCs w:val="16"/>
              </w:rPr>
              <w:t>es</w:t>
            </w:r>
            <w:r w:rsidRPr="00DD0F8F">
              <w:rPr>
                <w:rFonts w:ascii="Arial" w:hAnsi="Arial" w:cs="Arial"/>
                <w:sz w:val="16"/>
                <w:szCs w:val="16"/>
              </w:rPr>
              <w:tab/>
            </w:r>
            <w:r w:rsidRPr="00DD0F8F">
              <w:rPr>
                <w:rFonts w:ascii="Arial" w:hAnsi="Arial" w:cs="Arial"/>
                <w:spacing w:val="-1"/>
                <w:sz w:val="16"/>
                <w:szCs w:val="16"/>
              </w:rPr>
              <w:t>típico</w:t>
            </w:r>
            <w:r w:rsidR="006503E2" w:rsidRPr="00DD0F8F">
              <w:rPr>
                <w:rFonts w:ascii="Arial" w:hAnsi="Arial" w:cs="Arial"/>
                <w:spacing w:val="-1"/>
                <w:sz w:val="16"/>
                <w:szCs w:val="16"/>
              </w:rPr>
              <w:t xml:space="preserve"> </w:t>
            </w:r>
            <w:r w:rsidR="00873511" w:rsidRPr="00DD0F8F">
              <w:rPr>
                <w:rFonts w:ascii="Arial" w:hAnsi="Arial" w:cs="Arial"/>
                <w:spacing w:val="-1"/>
                <w:sz w:val="16"/>
                <w:szCs w:val="16"/>
              </w:rPr>
              <w:t>e</w:t>
            </w:r>
            <w:r w:rsidRPr="00DD0F8F">
              <w:rPr>
                <w:rFonts w:ascii="Arial" w:hAnsi="Arial" w:cs="Arial"/>
                <w:sz w:val="16"/>
                <w:szCs w:val="16"/>
              </w:rPr>
              <w:t>n contrato de obra pública).</w:t>
            </w:r>
            <w:r w:rsidRPr="00DD0F8F">
              <w:rPr>
                <w:rFonts w:ascii="Arial" w:hAnsi="Arial" w:cs="Arial"/>
                <w:sz w:val="16"/>
                <w:szCs w:val="16"/>
              </w:rPr>
              <w:tab/>
            </w:r>
            <w:r w:rsidRPr="00DD0F8F">
              <w:rPr>
                <w:rFonts w:ascii="Arial" w:hAnsi="Arial" w:cs="Arial"/>
                <w:sz w:val="16"/>
                <w:szCs w:val="16"/>
              </w:rPr>
              <w:tab/>
              <w:t>No</w:t>
            </w:r>
            <w:r w:rsidRPr="00DD0F8F">
              <w:rPr>
                <w:rFonts w:ascii="Arial" w:hAnsi="Arial" w:cs="Arial"/>
                <w:spacing w:val="66"/>
                <w:sz w:val="16"/>
                <w:szCs w:val="16"/>
              </w:rPr>
              <w:t xml:space="preserve"> </w:t>
            </w:r>
            <w:r w:rsidR="007C0406" w:rsidRPr="00DD0F8F">
              <w:rPr>
                <w:rFonts w:ascii="Arial" w:hAnsi="Arial" w:cs="Arial"/>
                <w:sz w:val="16"/>
                <w:szCs w:val="16"/>
              </w:rPr>
              <w:t xml:space="preserve">se requiere </w:t>
            </w:r>
            <w:r w:rsidRPr="00DD0F8F">
              <w:rPr>
                <w:rFonts w:ascii="Arial" w:hAnsi="Arial" w:cs="Arial"/>
                <w:spacing w:val="-1"/>
                <w:sz w:val="16"/>
                <w:szCs w:val="16"/>
              </w:rPr>
              <w:t xml:space="preserve">cuando </w:t>
            </w:r>
            <w:r w:rsidRPr="00DD0F8F">
              <w:rPr>
                <w:rFonts w:ascii="Arial" w:hAnsi="Arial" w:cs="Arial"/>
                <w:sz w:val="16"/>
                <w:szCs w:val="16"/>
              </w:rPr>
              <w:t>se</w:t>
            </w:r>
            <w:r w:rsidRPr="00DD0F8F">
              <w:rPr>
                <w:rFonts w:ascii="Arial" w:hAnsi="Arial" w:cs="Arial"/>
                <w:sz w:val="16"/>
                <w:szCs w:val="16"/>
              </w:rPr>
              <w:tab/>
              <w:t>trata</w:t>
            </w:r>
            <w:r w:rsidR="00873511" w:rsidRPr="00DD0F8F">
              <w:rPr>
                <w:rFonts w:ascii="Arial" w:hAnsi="Arial" w:cs="Arial"/>
                <w:sz w:val="16"/>
                <w:szCs w:val="16"/>
              </w:rPr>
              <w:t xml:space="preserve"> </w:t>
            </w:r>
            <w:r w:rsidRPr="00DD0F8F">
              <w:rPr>
                <w:rFonts w:ascii="Arial" w:hAnsi="Arial" w:cs="Arial"/>
                <w:sz w:val="16"/>
                <w:szCs w:val="16"/>
              </w:rPr>
              <w:t>de con</w:t>
            </w:r>
            <w:r w:rsidR="00873511" w:rsidRPr="00DD0F8F">
              <w:rPr>
                <w:rFonts w:ascii="Arial" w:hAnsi="Arial" w:cs="Arial"/>
                <w:sz w:val="16"/>
                <w:szCs w:val="16"/>
              </w:rPr>
              <w:t>cesiones</w:t>
            </w:r>
            <w:r w:rsidR="007C0406" w:rsidRPr="00DD0F8F">
              <w:rPr>
                <w:rFonts w:ascii="Arial" w:hAnsi="Arial" w:cs="Arial"/>
                <w:sz w:val="16"/>
                <w:szCs w:val="16"/>
              </w:rPr>
              <w:t xml:space="preserve"> </w:t>
            </w:r>
            <w:r w:rsidR="00873511" w:rsidRPr="00DD0F8F">
              <w:rPr>
                <w:rFonts w:ascii="Arial" w:hAnsi="Arial" w:cs="Arial"/>
                <w:sz w:val="16"/>
                <w:szCs w:val="16"/>
              </w:rPr>
              <w:t>y/o</w:t>
            </w:r>
            <w:r w:rsidR="006503E2" w:rsidRPr="00DD0F8F">
              <w:rPr>
                <w:rFonts w:ascii="Arial" w:hAnsi="Arial" w:cs="Arial"/>
                <w:sz w:val="16"/>
                <w:szCs w:val="16"/>
              </w:rPr>
              <w:t xml:space="preserve"> </w:t>
            </w:r>
            <w:r w:rsidR="00873511" w:rsidRPr="00DD0F8F">
              <w:rPr>
                <w:rFonts w:ascii="Arial" w:hAnsi="Arial" w:cs="Arial"/>
                <w:sz w:val="16"/>
                <w:szCs w:val="16"/>
              </w:rPr>
              <w:t>contratos</w:t>
            </w:r>
            <w:r w:rsidR="006503E2" w:rsidRPr="00DD0F8F">
              <w:rPr>
                <w:rFonts w:ascii="Arial" w:hAnsi="Arial" w:cs="Arial"/>
                <w:sz w:val="16"/>
                <w:szCs w:val="16"/>
              </w:rPr>
              <w:t xml:space="preserve"> </w:t>
            </w:r>
            <w:r w:rsidR="00873511" w:rsidRPr="00DD0F8F">
              <w:rPr>
                <w:rFonts w:ascii="Arial" w:hAnsi="Arial" w:cs="Arial"/>
                <w:sz w:val="16"/>
                <w:szCs w:val="16"/>
              </w:rPr>
              <w:t>que i</w:t>
            </w:r>
            <w:r w:rsidRPr="00DD0F8F">
              <w:rPr>
                <w:rFonts w:ascii="Arial" w:hAnsi="Arial" w:cs="Arial"/>
                <w:sz w:val="16"/>
                <w:szCs w:val="16"/>
              </w:rPr>
              <w:t>ncluyan diseño y obra</w:t>
            </w:r>
            <w:r w:rsidR="00873511" w:rsidRPr="00DD0F8F">
              <w:rPr>
                <w:rFonts w:ascii="Arial" w:hAnsi="Arial" w:cs="Arial"/>
                <w:sz w:val="16"/>
                <w:szCs w:val="16"/>
              </w:rPr>
              <w:t xml:space="preserve"> </w:t>
            </w:r>
            <w:r w:rsidRPr="00DD0F8F">
              <w:rPr>
                <w:rFonts w:ascii="Arial" w:hAnsi="Arial" w:cs="Arial"/>
                <w:sz w:val="16"/>
                <w:szCs w:val="16"/>
              </w:rPr>
              <w:t>y</w:t>
            </w:r>
            <w:r w:rsidR="007C0406" w:rsidRPr="00DD0F8F">
              <w:rPr>
                <w:rFonts w:ascii="Arial" w:hAnsi="Arial" w:cs="Arial"/>
                <w:sz w:val="16"/>
                <w:szCs w:val="16"/>
              </w:rPr>
              <w:t xml:space="preserve"> </w:t>
            </w:r>
            <w:r w:rsidRPr="00DD0F8F">
              <w:rPr>
                <w:rFonts w:ascii="Arial" w:hAnsi="Arial" w:cs="Arial"/>
                <w:sz w:val="16"/>
                <w:szCs w:val="16"/>
              </w:rPr>
              <w:t>tales</w:t>
            </w:r>
            <w:r w:rsidR="00873511" w:rsidRPr="00DD0F8F">
              <w:rPr>
                <w:rFonts w:ascii="Arial" w:hAnsi="Arial" w:cs="Arial"/>
                <w:sz w:val="16"/>
                <w:szCs w:val="16"/>
              </w:rPr>
              <w:t xml:space="preserve"> </w:t>
            </w:r>
            <w:r w:rsidRPr="00DD0F8F">
              <w:rPr>
                <w:rFonts w:ascii="Arial" w:hAnsi="Arial" w:cs="Arial"/>
                <w:sz w:val="16"/>
                <w:szCs w:val="16"/>
              </w:rPr>
              <w:t>obligaciones</w:t>
            </w:r>
            <w:r w:rsidR="0012577C" w:rsidRPr="00DD0F8F">
              <w:rPr>
                <w:rFonts w:ascii="Arial" w:hAnsi="Arial" w:cs="Arial"/>
                <w:sz w:val="16"/>
                <w:szCs w:val="16"/>
              </w:rPr>
              <w:t xml:space="preserve"> estén a cargo</w:t>
            </w:r>
            <w:r w:rsidR="006503E2" w:rsidRPr="00DD0F8F">
              <w:rPr>
                <w:rFonts w:ascii="Arial" w:hAnsi="Arial" w:cs="Arial"/>
                <w:sz w:val="16"/>
                <w:szCs w:val="16"/>
              </w:rPr>
              <w:t xml:space="preserve"> </w:t>
            </w:r>
            <w:r w:rsidR="0012577C" w:rsidRPr="00DD0F8F">
              <w:rPr>
                <w:rFonts w:ascii="Arial" w:hAnsi="Arial" w:cs="Arial"/>
                <w:sz w:val="16"/>
                <w:szCs w:val="16"/>
              </w:rPr>
              <w:t>del futuro contratista</w:t>
            </w:r>
          </w:p>
        </w:tc>
      </w:tr>
      <w:tr w:rsidR="004051A2" w:rsidRPr="00DD0F8F" w:rsidTr="007C0406">
        <w:trPr>
          <w:trHeight w:val="1955"/>
        </w:trPr>
        <w:tc>
          <w:tcPr>
            <w:tcW w:w="248" w:type="pct"/>
            <w:vAlign w:val="center"/>
          </w:tcPr>
          <w:p w:rsidR="0012577C" w:rsidRPr="00DD0F8F" w:rsidRDefault="0012577C" w:rsidP="003113DE">
            <w:pPr>
              <w:pStyle w:val="TableParagraph"/>
              <w:ind w:right="1"/>
              <w:jc w:val="center"/>
              <w:rPr>
                <w:rFonts w:ascii="Arial" w:hAnsi="Arial" w:cs="Arial"/>
                <w:b/>
                <w:sz w:val="16"/>
                <w:szCs w:val="16"/>
              </w:rPr>
            </w:pPr>
            <w:r w:rsidRPr="00DD0F8F">
              <w:rPr>
                <w:rFonts w:ascii="Arial" w:hAnsi="Arial" w:cs="Arial"/>
                <w:b/>
                <w:sz w:val="16"/>
                <w:szCs w:val="16"/>
              </w:rPr>
              <w:t>9</w:t>
            </w:r>
          </w:p>
        </w:tc>
        <w:tc>
          <w:tcPr>
            <w:tcW w:w="1148" w:type="pct"/>
            <w:vAlign w:val="center"/>
          </w:tcPr>
          <w:p w:rsidR="0012577C" w:rsidRPr="00DD0F8F" w:rsidRDefault="0012577C" w:rsidP="003113DE">
            <w:pPr>
              <w:pStyle w:val="TableParagraph"/>
              <w:ind w:left="105" w:right="305"/>
              <w:rPr>
                <w:rFonts w:ascii="Arial" w:hAnsi="Arial" w:cs="Arial"/>
                <w:sz w:val="16"/>
                <w:szCs w:val="16"/>
              </w:rPr>
            </w:pPr>
            <w:r w:rsidRPr="00DD0F8F">
              <w:rPr>
                <w:rFonts w:ascii="Arial" w:hAnsi="Arial" w:cs="Arial"/>
                <w:sz w:val="16"/>
                <w:szCs w:val="16"/>
              </w:rPr>
              <w:t>Estructuración análisis del sector</w:t>
            </w:r>
          </w:p>
        </w:tc>
        <w:tc>
          <w:tcPr>
            <w:tcW w:w="1265" w:type="pct"/>
            <w:vAlign w:val="center"/>
          </w:tcPr>
          <w:p w:rsidR="0012577C" w:rsidRPr="00DD0F8F" w:rsidRDefault="0012577C" w:rsidP="003113DE">
            <w:pPr>
              <w:pStyle w:val="TableParagraph"/>
              <w:tabs>
                <w:tab w:val="left" w:pos="613"/>
                <w:tab w:val="left" w:pos="829"/>
                <w:tab w:val="left" w:pos="1204"/>
                <w:tab w:val="left" w:pos="1338"/>
                <w:tab w:val="left" w:pos="1550"/>
                <w:tab w:val="left" w:pos="1780"/>
                <w:tab w:val="left" w:pos="1827"/>
                <w:tab w:val="left" w:pos="1865"/>
                <w:tab w:val="left" w:pos="1933"/>
              </w:tabs>
              <w:ind w:left="105" w:right="95"/>
              <w:jc w:val="both"/>
              <w:rPr>
                <w:rFonts w:ascii="Arial" w:hAnsi="Arial" w:cs="Arial"/>
                <w:sz w:val="16"/>
                <w:szCs w:val="16"/>
              </w:rPr>
            </w:pPr>
            <w:r w:rsidRPr="00DD0F8F">
              <w:rPr>
                <w:rFonts w:ascii="Arial" w:hAnsi="Arial" w:cs="Arial"/>
                <w:sz w:val="16"/>
                <w:szCs w:val="16"/>
              </w:rPr>
              <w:t>Debe</w:t>
            </w:r>
            <w:r w:rsidR="006503E2" w:rsidRPr="00DD0F8F">
              <w:rPr>
                <w:rFonts w:ascii="Arial" w:hAnsi="Arial" w:cs="Arial"/>
                <w:sz w:val="16"/>
                <w:szCs w:val="16"/>
              </w:rPr>
              <w:t xml:space="preserve"> </w:t>
            </w:r>
            <w:r w:rsidRPr="00DD0F8F">
              <w:rPr>
                <w:rFonts w:ascii="Arial" w:hAnsi="Arial" w:cs="Arial"/>
                <w:sz w:val="16"/>
                <w:szCs w:val="16"/>
              </w:rPr>
              <w:t>hacer referencia</w:t>
            </w:r>
            <w:r w:rsidR="006503E2" w:rsidRPr="00DD0F8F">
              <w:rPr>
                <w:rFonts w:ascii="Arial" w:hAnsi="Arial" w:cs="Arial"/>
                <w:sz w:val="16"/>
                <w:szCs w:val="16"/>
              </w:rPr>
              <w:t xml:space="preserve"> </w:t>
            </w:r>
            <w:r w:rsidRPr="00DD0F8F">
              <w:rPr>
                <w:rFonts w:ascii="Arial" w:hAnsi="Arial" w:cs="Arial"/>
                <w:sz w:val="16"/>
                <w:szCs w:val="16"/>
              </w:rPr>
              <w:t>al análisis</w:t>
            </w:r>
            <w:r w:rsidR="006503E2" w:rsidRPr="00DD0F8F">
              <w:rPr>
                <w:rFonts w:ascii="Arial" w:hAnsi="Arial" w:cs="Arial"/>
                <w:sz w:val="16"/>
                <w:szCs w:val="16"/>
              </w:rPr>
              <w:t xml:space="preserve"> </w:t>
            </w:r>
            <w:r w:rsidRPr="00DD0F8F">
              <w:rPr>
                <w:rFonts w:ascii="Arial" w:hAnsi="Arial" w:cs="Arial"/>
                <w:sz w:val="16"/>
                <w:szCs w:val="16"/>
              </w:rPr>
              <w:t>de</w:t>
            </w:r>
            <w:r w:rsidR="006503E2" w:rsidRPr="00DD0F8F">
              <w:rPr>
                <w:rFonts w:ascii="Arial" w:hAnsi="Arial" w:cs="Arial"/>
                <w:sz w:val="16"/>
                <w:szCs w:val="16"/>
              </w:rPr>
              <w:t xml:space="preserve"> </w:t>
            </w:r>
            <w:r w:rsidRPr="00DD0F8F">
              <w:rPr>
                <w:rFonts w:ascii="Arial" w:hAnsi="Arial" w:cs="Arial"/>
                <w:sz w:val="16"/>
                <w:szCs w:val="16"/>
              </w:rPr>
              <w:t>los aspectos</w:t>
            </w:r>
            <w:r w:rsidR="006503E2" w:rsidRPr="00DD0F8F">
              <w:rPr>
                <w:rFonts w:ascii="Arial" w:hAnsi="Arial" w:cs="Arial"/>
                <w:sz w:val="16"/>
                <w:szCs w:val="16"/>
              </w:rPr>
              <w:t xml:space="preserve"> </w:t>
            </w:r>
            <w:r w:rsidRPr="00DD0F8F">
              <w:rPr>
                <w:rFonts w:ascii="Arial" w:hAnsi="Arial" w:cs="Arial"/>
                <w:spacing w:val="-1"/>
                <w:sz w:val="16"/>
                <w:szCs w:val="16"/>
              </w:rPr>
              <w:t>legales,</w:t>
            </w:r>
            <w:r w:rsidR="00873511" w:rsidRPr="00DD0F8F">
              <w:rPr>
                <w:rFonts w:ascii="Arial" w:hAnsi="Arial" w:cs="Arial"/>
                <w:spacing w:val="-1"/>
                <w:sz w:val="16"/>
                <w:szCs w:val="16"/>
              </w:rPr>
              <w:t xml:space="preserve"> </w:t>
            </w:r>
            <w:r w:rsidRPr="00DD0F8F">
              <w:rPr>
                <w:rFonts w:ascii="Arial" w:hAnsi="Arial" w:cs="Arial"/>
                <w:sz w:val="16"/>
                <w:szCs w:val="16"/>
              </w:rPr>
              <w:t xml:space="preserve">financieros, técnicos, comercial, </w:t>
            </w:r>
            <w:r w:rsidR="00873511" w:rsidRPr="00DD0F8F">
              <w:rPr>
                <w:rFonts w:ascii="Arial" w:hAnsi="Arial" w:cs="Arial"/>
                <w:spacing w:val="-1"/>
                <w:sz w:val="16"/>
                <w:szCs w:val="16"/>
              </w:rPr>
              <w:t xml:space="preserve">organizacional </w:t>
            </w:r>
            <w:r w:rsidR="007C0406" w:rsidRPr="00DD0F8F">
              <w:rPr>
                <w:rFonts w:ascii="Arial" w:hAnsi="Arial" w:cs="Arial"/>
                <w:sz w:val="16"/>
                <w:szCs w:val="16"/>
              </w:rPr>
              <w:t xml:space="preserve">de las </w:t>
            </w:r>
            <w:r w:rsidRPr="00DD0F8F">
              <w:rPr>
                <w:rFonts w:ascii="Arial" w:hAnsi="Arial" w:cs="Arial"/>
                <w:sz w:val="16"/>
                <w:szCs w:val="16"/>
              </w:rPr>
              <w:t>empresas</w:t>
            </w:r>
            <w:r w:rsidR="006503E2" w:rsidRPr="00DD0F8F">
              <w:rPr>
                <w:rFonts w:ascii="Arial" w:hAnsi="Arial" w:cs="Arial"/>
                <w:sz w:val="16"/>
                <w:szCs w:val="16"/>
              </w:rPr>
              <w:t xml:space="preserve"> </w:t>
            </w:r>
            <w:r w:rsidRPr="00DD0F8F">
              <w:rPr>
                <w:rFonts w:ascii="Arial" w:hAnsi="Arial" w:cs="Arial"/>
                <w:sz w:val="16"/>
                <w:szCs w:val="16"/>
              </w:rPr>
              <w:t>del sector refere</w:t>
            </w:r>
            <w:r w:rsidR="007C0406" w:rsidRPr="00DD0F8F">
              <w:rPr>
                <w:rFonts w:ascii="Arial" w:hAnsi="Arial" w:cs="Arial"/>
                <w:sz w:val="16"/>
                <w:szCs w:val="16"/>
              </w:rPr>
              <w:t xml:space="preserve">nte al objeto del contrato. Se </w:t>
            </w:r>
            <w:r w:rsidRPr="00DD0F8F">
              <w:rPr>
                <w:rFonts w:ascii="Arial" w:hAnsi="Arial" w:cs="Arial"/>
                <w:sz w:val="16"/>
                <w:szCs w:val="16"/>
              </w:rPr>
              <w:t>debe</w:t>
            </w:r>
            <w:r w:rsidR="006503E2" w:rsidRPr="00DD0F8F">
              <w:rPr>
                <w:rFonts w:ascii="Arial" w:hAnsi="Arial" w:cs="Arial"/>
                <w:sz w:val="16"/>
                <w:szCs w:val="16"/>
              </w:rPr>
              <w:t xml:space="preserve"> </w:t>
            </w:r>
            <w:r w:rsidRPr="00DD0F8F">
              <w:rPr>
                <w:rFonts w:ascii="Arial" w:hAnsi="Arial" w:cs="Arial"/>
                <w:spacing w:val="-1"/>
                <w:sz w:val="16"/>
                <w:szCs w:val="16"/>
              </w:rPr>
              <w:t xml:space="preserve">dar </w:t>
            </w:r>
            <w:r w:rsidRPr="00DD0F8F">
              <w:rPr>
                <w:rFonts w:ascii="Arial" w:hAnsi="Arial" w:cs="Arial"/>
                <w:sz w:val="16"/>
                <w:szCs w:val="16"/>
              </w:rPr>
              <w:t>cumplimiento a lo señalado</w:t>
            </w:r>
            <w:r w:rsidR="00873511" w:rsidRPr="00DD0F8F">
              <w:rPr>
                <w:rFonts w:ascii="Arial" w:hAnsi="Arial" w:cs="Arial"/>
                <w:sz w:val="16"/>
                <w:szCs w:val="16"/>
              </w:rPr>
              <w:t xml:space="preserve"> </w:t>
            </w:r>
            <w:r w:rsidRPr="00DD0F8F">
              <w:rPr>
                <w:rFonts w:ascii="Arial" w:hAnsi="Arial" w:cs="Arial"/>
                <w:sz w:val="16"/>
                <w:szCs w:val="16"/>
              </w:rPr>
              <w:t>en</w:t>
            </w:r>
            <w:r w:rsidR="00873511" w:rsidRPr="00DD0F8F">
              <w:rPr>
                <w:rFonts w:ascii="Arial" w:hAnsi="Arial" w:cs="Arial"/>
                <w:sz w:val="16"/>
                <w:szCs w:val="16"/>
              </w:rPr>
              <w:t xml:space="preserve"> </w:t>
            </w:r>
            <w:r w:rsidR="007C0406" w:rsidRPr="00DD0F8F">
              <w:rPr>
                <w:rFonts w:ascii="Arial" w:hAnsi="Arial" w:cs="Arial"/>
                <w:sz w:val="16"/>
                <w:szCs w:val="16"/>
              </w:rPr>
              <w:t xml:space="preserve">el artículo </w:t>
            </w:r>
            <w:r w:rsidRPr="00DD0F8F">
              <w:rPr>
                <w:rFonts w:ascii="Arial" w:hAnsi="Arial" w:cs="Arial"/>
                <w:sz w:val="16"/>
                <w:szCs w:val="16"/>
              </w:rPr>
              <w:t>2.2.1.1.1.6.1</w:t>
            </w:r>
            <w:r w:rsidR="00873511" w:rsidRPr="00DD0F8F">
              <w:rPr>
                <w:rFonts w:ascii="Arial" w:hAnsi="Arial" w:cs="Arial"/>
                <w:sz w:val="16"/>
                <w:szCs w:val="16"/>
              </w:rPr>
              <w:t xml:space="preserve"> </w:t>
            </w:r>
            <w:r w:rsidRPr="00DD0F8F">
              <w:rPr>
                <w:rFonts w:ascii="Arial" w:hAnsi="Arial" w:cs="Arial"/>
                <w:sz w:val="16"/>
                <w:szCs w:val="16"/>
              </w:rPr>
              <w:t>del</w:t>
            </w:r>
            <w:r w:rsidR="00873511" w:rsidRPr="00DD0F8F">
              <w:rPr>
                <w:rFonts w:ascii="Arial" w:hAnsi="Arial" w:cs="Arial"/>
                <w:sz w:val="16"/>
                <w:szCs w:val="16"/>
              </w:rPr>
              <w:t xml:space="preserve"> </w:t>
            </w:r>
            <w:r w:rsidRPr="00DD0F8F">
              <w:rPr>
                <w:rFonts w:ascii="Arial" w:hAnsi="Arial" w:cs="Arial"/>
                <w:sz w:val="16"/>
                <w:szCs w:val="16"/>
              </w:rPr>
              <w:t>Decreto 1082 de 2015 y a la Guía publicada por Colombia Compra Eficiente.</w:t>
            </w:r>
          </w:p>
        </w:tc>
        <w:tc>
          <w:tcPr>
            <w:tcW w:w="1036" w:type="pct"/>
            <w:vAlign w:val="center"/>
          </w:tcPr>
          <w:p w:rsidR="00B275D1" w:rsidRPr="00DD0F8F" w:rsidRDefault="00B275D1" w:rsidP="003113DE">
            <w:pPr>
              <w:pStyle w:val="TableParagraph"/>
              <w:tabs>
                <w:tab w:val="left" w:pos="954"/>
                <w:tab w:val="left" w:pos="1349"/>
                <w:tab w:val="left" w:pos="1472"/>
                <w:tab w:val="left" w:pos="1713"/>
                <w:tab w:val="left" w:pos="1780"/>
              </w:tabs>
              <w:spacing w:before="35"/>
              <w:ind w:left="100" w:right="98"/>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 nace la necesidad</w:t>
            </w:r>
            <w:r w:rsidRPr="00DD0F8F">
              <w:rPr>
                <w:rFonts w:ascii="Arial" w:hAnsi="Arial" w:cs="Arial"/>
                <w:sz w:val="16"/>
                <w:szCs w:val="16"/>
              </w:rPr>
              <w:tab/>
              <w:t>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3"/>
                <w:sz w:val="16"/>
                <w:szCs w:val="16"/>
              </w:rPr>
              <w:t>en q</w:t>
            </w:r>
            <w:r w:rsidRPr="00DD0F8F">
              <w:rPr>
                <w:rFonts w:ascii="Arial" w:hAnsi="Arial" w:cs="Arial"/>
                <w:sz w:val="16"/>
                <w:szCs w:val="16"/>
              </w:rPr>
              <w:t xml:space="preserve">uien </w:t>
            </w:r>
            <w:r w:rsidRPr="00DD0F8F">
              <w:rPr>
                <w:rFonts w:ascii="Arial" w:hAnsi="Arial" w:cs="Arial"/>
                <w:spacing w:val="-3"/>
                <w:sz w:val="16"/>
                <w:szCs w:val="16"/>
              </w:rPr>
              <w:t xml:space="preserve">se </w:t>
            </w:r>
            <w:r w:rsidRPr="00DD0F8F">
              <w:rPr>
                <w:rFonts w:ascii="Arial" w:hAnsi="Arial" w:cs="Arial"/>
                <w:spacing w:val="-1"/>
                <w:sz w:val="16"/>
                <w:szCs w:val="16"/>
              </w:rPr>
              <w:t xml:space="preserve">haya </w:t>
            </w:r>
            <w:r w:rsidRPr="00DD0F8F">
              <w:rPr>
                <w:rFonts w:ascii="Arial" w:hAnsi="Arial" w:cs="Arial"/>
                <w:sz w:val="16"/>
                <w:szCs w:val="16"/>
              </w:rPr>
              <w:t>delegado la</w:t>
            </w:r>
          </w:p>
          <w:p w:rsidR="0012577C" w:rsidRPr="00DD0F8F" w:rsidRDefault="00B275D1" w:rsidP="003113DE">
            <w:pPr>
              <w:pStyle w:val="TableParagraph"/>
              <w:tabs>
                <w:tab w:val="left" w:pos="1675"/>
              </w:tabs>
              <w:spacing w:before="35"/>
              <w:ind w:left="100" w:right="100"/>
              <w:rPr>
                <w:rFonts w:ascii="Arial" w:hAnsi="Arial" w:cs="Arial"/>
                <w:sz w:val="16"/>
                <w:szCs w:val="16"/>
              </w:rPr>
            </w:pPr>
            <w:r w:rsidRPr="00DD0F8F">
              <w:rPr>
                <w:rFonts w:ascii="Arial" w:hAnsi="Arial" w:cs="Arial"/>
                <w:sz w:val="16"/>
                <w:szCs w:val="16"/>
              </w:rPr>
              <w:t xml:space="preserve">Facultad </w:t>
            </w:r>
            <w:r w:rsidRPr="00DD0F8F">
              <w:rPr>
                <w:rFonts w:ascii="Arial" w:hAnsi="Arial" w:cs="Arial"/>
                <w:spacing w:val="-3"/>
                <w:sz w:val="16"/>
                <w:szCs w:val="16"/>
              </w:rPr>
              <w:t xml:space="preserve">de </w:t>
            </w:r>
            <w:r w:rsidRPr="00DD0F8F">
              <w:rPr>
                <w:rFonts w:ascii="Arial" w:hAnsi="Arial" w:cs="Arial"/>
                <w:sz w:val="16"/>
                <w:szCs w:val="16"/>
              </w:rPr>
              <w:t>elaborar</w:t>
            </w:r>
            <w:r w:rsidRPr="00DD0F8F">
              <w:rPr>
                <w:rFonts w:ascii="Arial" w:hAnsi="Arial" w:cs="Arial"/>
                <w:sz w:val="16"/>
                <w:szCs w:val="16"/>
              </w:rPr>
              <w:tab/>
              <w:t>los estudios</w:t>
            </w:r>
            <w:r w:rsidRPr="00DD0F8F">
              <w:rPr>
                <w:rFonts w:ascii="Arial" w:hAnsi="Arial" w:cs="Arial"/>
                <w:spacing w:val="1"/>
                <w:sz w:val="16"/>
                <w:szCs w:val="16"/>
              </w:rPr>
              <w:t xml:space="preserve"> </w:t>
            </w:r>
            <w:r w:rsidRPr="00DD0F8F">
              <w:rPr>
                <w:rFonts w:ascii="Arial" w:hAnsi="Arial" w:cs="Arial"/>
                <w:sz w:val="16"/>
                <w:szCs w:val="16"/>
              </w:rPr>
              <w:t>previos.</w:t>
            </w:r>
          </w:p>
        </w:tc>
        <w:tc>
          <w:tcPr>
            <w:tcW w:w="1303" w:type="pct"/>
            <w:vAlign w:val="center"/>
          </w:tcPr>
          <w:p w:rsidR="0012577C" w:rsidRPr="00DD0F8F" w:rsidRDefault="0012577C" w:rsidP="003113DE">
            <w:pPr>
              <w:pStyle w:val="TableParagraph"/>
              <w:tabs>
                <w:tab w:val="left" w:pos="1573"/>
              </w:tabs>
              <w:ind w:left="105"/>
              <w:rPr>
                <w:rFonts w:ascii="Arial" w:hAnsi="Arial" w:cs="Arial"/>
                <w:sz w:val="16"/>
                <w:szCs w:val="16"/>
              </w:rPr>
            </w:pPr>
            <w:r w:rsidRPr="00DD0F8F">
              <w:rPr>
                <w:rFonts w:ascii="Arial" w:hAnsi="Arial" w:cs="Arial"/>
                <w:sz w:val="16"/>
                <w:szCs w:val="16"/>
              </w:rPr>
              <w:t>Siempre.</w:t>
            </w:r>
            <w:r w:rsidR="00B275D1" w:rsidRPr="00DD0F8F">
              <w:rPr>
                <w:rFonts w:ascii="Arial" w:hAnsi="Arial" w:cs="Arial"/>
                <w:sz w:val="16"/>
                <w:szCs w:val="16"/>
              </w:rPr>
              <w:t xml:space="preserve"> </w:t>
            </w:r>
            <w:r w:rsidRPr="00DD0F8F">
              <w:rPr>
                <w:rFonts w:ascii="Arial" w:hAnsi="Arial" w:cs="Arial"/>
                <w:sz w:val="16"/>
                <w:szCs w:val="16"/>
              </w:rPr>
              <w:t>Sin</w:t>
            </w:r>
            <w:r w:rsidR="00B275D1" w:rsidRPr="00DD0F8F">
              <w:rPr>
                <w:rFonts w:ascii="Arial" w:hAnsi="Arial" w:cs="Arial"/>
                <w:sz w:val="16"/>
                <w:szCs w:val="16"/>
              </w:rPr>
              <w:t xml:space="preserve"> </w:t>
            </w:r>
            <w:r w:rsidRPr="00DD0F8F">
              <w:rPr>
                <w:rFonts w:ascii="Arial" w:hAnsi="Arial" w:cs="Arial"/>
                <w:sz w:val="16"/>
                <w:szCs w:val="16"/>
              </w:rPr>
              <w:t>embargo</w:t>
            </w:r>
            <w:r w:rsidR="00B275D1" w:rsidRPr="00DD0F8F">
              <w:rPr>
                <w:rFonts w:ascii="Arial" w:hAnsi="Arial" w:cs="Arial"/>
                <w:sz w:val="16"/>
                <w:szCs w:val="16"/>
              </w:rPr>
              <w:t xml:space="preserve"> </w:t>
            </w:r>
            <w:r w:rsidRPr="00DD0F8F">
              <w:rPr>
                <w:rFonts w:ascii="Arial" w:hAnsi="Arial" w:cs="Arial"/>
                <w:sz w:val="16"/>
                <w:szCs w:val="16"/>
              </w:rPr>
              <w:t>la rigurosidad</w:t>
            </w:r>
            <w:r w:rsidR="00B275D1" w:rsidRPr="00DD0F8F">
              <w:rPr>
                <w:rFonts w:ascii="Arial" w:hAnsi="Arial" w:cs="Arial"/>
                <w:sz w:val="16"/>
                <w:szCs w:val="16"/>
              </w:rPr>
              <w:t xml:space="preserve"> </w:t>
            </w:r>
            <w:r w:rsidRPr="00DD0F8F">
              <w:rPr>
                <w:rFonts w:ascii="Arial" w:hAnsi="Arial" w:cs="Arial"/>
                <w:sz w:val="16"/>
                <w:szCs w:val="16"/>
              </w:rPr>
              <w:t>del análisis dependerá</w:t>
            </w:r>
            <w:r w:rsidR="00B275D1" w:rsidRPr="00DD0F8F">
              <w:rPr>
                <w:rFonts w:ascii="Arial" w:hAnsi="Arial" w:cs="Arial"/>
                <w:sz w:val="16"/>
                <w:szCs w:val="16"/>
              </w:rPr>
              <w:t xml:space="preserve"> </w:t>
            </w:r>
            <w:r w:rsidRPr="00DD0F8F">
              <w:rPr>
                <w:rFonts w:ascii="Arial" w:hAnsi="Arial" w:cs="Arial"/>
                <w:sz w:val="16"/>
                <w:szCs w:val="16"/>
              </w:rPr>
              <w:t xml:space="preserve">en gran parte de la </w:t>
            </w:r>
            <w:r w:rsidR="00873511" w:rsidRPr="00DD0F8F">
              <w:rPr>
                <w:rFonts w:ascii="Arial" w:hAnsi="Arial" w:cs="Arial"/>
                <w:sz w:val="16"/>
                <w:szCs w:val="16"/>
              </w:rPr>
              <w:t>c</w:t>
            </w:r>
            <w:r w:rsidRPr="00DD0F8F">
              <w:rPr>
                <w:rFonts w:ascii="Arial" w:hAnsi="Arial" w:cs="Arial"/>
                <w:sz w:val="16"/>
                <w:szCs w:val="16"/>
              </w:rPr>
              <w:t>ondición técnica del contrato y de su</w:t>
            </w:r>
            <w:r w:rsidRPr="00DD0F8F">
              <w:rPr>
                <w:rFonts w:ascii="Arial" w:hAnsi="Arial" w:cs="Arial"/>
                <w:spacing w:val="2"/>
                <w:sz w:val="16"/>
                <w:szCs w:val="16"/>
              </w:rPr>
              <w:t xml:space="preserve"> </w:t>
            </w:r>
            <w:r w:rsidRPr="00DD0F8F">
              <w:rPr>
                <w:rFonts w:ascii="Arial" w:hAnsi="Arial" w:cs="Arial"/>
                <w:sz w:val="16"/>
                <w:szCs w:val="16"/>
              </w:rPr>
              <w:t>valor.</w:t>
            </w:r>
          </w:p>
        </w:tc>
      </w:tr>
      <w:tr w:rsidR="004051A2" w:rsidRPr="00DD0F8F" w:rsidTr="007C0406">
        <w:trPr>
          <w:trHeight w:hRule="exact" w:val="1125"/>
        </w:trPr>
        <w:tc>
          <w:tcPr>
            <w:tcW w:w="248" w:type="pct"/>
            <w:vAlign w:val="center"/>
          </w:tcPr>
          <w:p w:rsidR="0012577C" w:rsidRPr="00DD0F8F" w:rsidRDefault="0012577C" w:rsidP="003113DE">
            <w:pPr>
              <w:pStyle w:val="TableParagraph"/>
              <w:ind w:left="102" w:right="102"/>
              <w:jc w:val="both"/>
              <w:rPr>
                <w:rFonts w:ascii="Arial" w:hAnsi="Arial" w:cs="Arial"/>
                <w:b/>
                <w:sz w:val="16"/>
                <w:szCs w:val="16"/>
              </w:rPr>
            </w:pPr>
            <w:r w:rsidRPr="00DD0F8F">
              <w:rPr>
                <w:rFonts w:ascii="Arial" w:hAnsi="Arial" w:cs="Arial"/>
                <w:b/>
                <w:sz w:val="16"/>
                <w:szCs w:val="16"/>
              </w:rPr>
              <w:t>10</w:t>
            </w:r>
          </w:p>
        </w:tc>
        <w:tc>
          <w:tcPr>
            <w:tcW w:w="1148" w:type="pct"/>
            <w:vAlign w:val="center"/>
          </w:tcPr>
          <w:p w:rsidR="0012577C" w:rsidRPr="00DD0F8F" w:rsidRDefault="0012577C" w:rsidP="003113DE">
            <w:pPr>
              <w:pStyle w:val="TableParagraph"/>
              <w:ind w:left="105" w:right="340"/>
              <w:jc w:val="both"/>
              <w:rPr>
                <w:rFonts w:ascii="Arial" w:hAnsi="Arial" w:cs="Arial"/>
                <w:sz w:val="16"/>
                <w:szCs w:val="16"/>
              </w:rPr>
            </w:pPr>
            <w:r w:rsidRPr="00DD0F8F">
              <w:rPr>
                <w:rFonts w:ascii="Arial" w:hAnsi="Arial" w:cs="Arial"/>
                <w:sz w:val="16"/>
                <w:szCs w:val="16"/>
              </w:rPr>
              <w:t>Estructuración de Estudios Previos</w:t>
            </w:r>
          </w:p>
        </w:tc>
        <w:tc>
          <w:tcPr>
            <w:tcW w:w="1265" w:type="pct"/>
            <w:vAlign w:val="center"/>
          </w:tcPr>
          <w:p w:rsidR="0012577C" w:rsidRPr="00DD0F8F" w:rsidRDefault="0012577C" w:rsidP="003113DE">
            <w:pPr>
              <w:pStyle w:val="TableParagraph"/>
              <w:tabs>
                <w:tab w:val="left" w:pos="1213"/>
                <w:tab w:val="left" w:pos="1808"/>
              </w:tabs>
              <w:ind w:left="105" w:right="96"/>
              <w:jc w:val="both"/>
              <w:rPr>
                <w:rFonts w:ascii="Arial" w:hAnsi="Arial" w:cs="Arial"/>
                <w:sz w:val="16"/>
                <w:szCs w:val="16"/>
              </w:rPr>
            </w:pPr>
            <w:r w:rsidRPr="00DD0F8F">
              <w:rPr>
                <w:rFonts w:ascii="Arial" w:hAnsi="Arial" w:cs="Arial"/>
                <w:sz w:val="16"/>
                <w:szCs w:val="16"/>
              </w:rPr>
              <w:t>Debe</w:t>
            </w:r>
            <w:r w:rsidR="00B275D1" w:rsidRPr="00DD0F8F">
              <w:rPr>
                <w:rFonts w:ascii="Arial" w:hAnsi="Arial" w:cs="Arial"/>
                <w:sz w:val="16"/>
                <w:szCs w:val="16"/>
              </w:rPr>
              <w:t xml:space="preserve"> </w:t>
            </w:r>
            <w:r w:rsidRPr="00DD0F8F">
              <w:rPr>
                <w:rFonts w:ascii="Arial" w:hAnsi="Arial" w:cs="Arial"/>
                <w:sz w:val="16"/>
                <w:szCs w:val="16"/>
              </w:rPr>
              <w:t>contener las condiciones establecidas en el Artículo</w:t>
            </w:r>
            <w:r w:rsidR="00B275D1" w:rsidRPr="00DD0F8F">
              <w:rPr>
                <w:rFonts w:ascii="Arial" w:hAnsi="Arial" w:cs="Arial"/>
                <w:sz w:val="16"/>
                <w:szCs w:val="16"/>
              </w:rPr>
              <w:t xml:space="preserve"> </w:t>
            </w:r>
            <w:r w:rsidRPr="00DD0F8F">
              <w:rPr>
                <w:rFonts w:ascii="Arial" w:hAnsi="Arial" w:cs="Arial"/>
                <w:sz w:val="16"/>
                <w:szCs w:val="16"/>
              </w:rPr>
              <w:t>2.2.1.1.2.1.1</w:t>
            </w:r>
            <w:r w:rsidRPr="00DD0F8F">
              <w:rPr>
                <w:rFonts w:ascii="Arial" w:hAnsi="Arial" w:cs="Arial"/>
                <w:sz w:val="16"/>
                <w:szCs w:val="16"/>
              </w:rPr>
              <w:tab/>
              <w:t>del</w:t>
            </w:r>
            <w:r w:rsidR="006503E2" w:rsidRPr="00DD0F8F">
              <w:rPr>
                <w:rFonts w:ascii="Arial" w:hAnsi="Arial" w:cs="Arial"/>
                <w:sz w:val="16"/>
                <w:szCs w:val="16"/>
              </w:rPr>
              <w:t xml:space="preserve"> </w:t>
            </w:r>
            <w:r w:rsidRPr="00DD0F8F">
              <w:rPr>
                <w:rFonts w:ascii="Arial" w:hAnsi="Arial" w:cs="Arial"/>
                <w:sz w:val="16"/>
                <w:szCs w:val="16"/>
              </w:rPr>
              <w:t>Decreto</w:t>
            </w:r>
            <w:r w:rsidR="00B275D1" w:rsidRPr="00DD0F8F">
              <w:rPr>
                <w:rFonts w:ascii="Arial" w:hAnsi="Arial" w:cs="Arial"/>
                <w:sz w:val="16"/>
                <w:szCs w:val="16"/>
              </w:rPr>
              <w:t xml:space="preserve"> </w:t>
            </w:r>
            <w:r w:rsidRPr="00DD0F8F">
              <w:rPr>
                <w:rFonts w:ascii="Arial" w:hAnsi="Arial" w:cs="Arial"/>
                <w:sz w:val="16"/>
                <w:szCs w:val="16"/>
              </w:rPr>
              <w:t>1082</w:t>
            </w:r>
            <w:r w:rsidR="006503E2" w:rsidRPr="00DD0F8F">
              <w:rPr>
                <w:rFonts w:ascii="Arial" w:hAnsi="Arial" w:cs="Arial"/>
                <w:sz w:val="16"/>
                <w:szCs w:val="16"/>
              </w:rPr>
              <w:t xml:space="preserve"> </w:t>
            </w:r>
            <w:r w:rsidRPr="00DD0F8F">
              <w:rPr>
                <w:rFonts w:ascii="Arial" w:hAnsi="Arial" w:cs="Arial"/>
                <w:sz w:val="16"/>
                <w:szCs w:val="16"/>
              </w:rPr>
              <w:t>de</w:t>
            </w:r>
            <w:r w:rsidR="00B275D1" w:rsidRPr="00DD0F8F">
              <w:rPr>
                <w:rFonts w:ascii="Arial" w:hAnsi="Arial" w:cs="Arial"/>
                <w:sz w:val="16"/>
                <w:szCs w:val="16"/>
              </w:rPr>
              <w:t xml:space="preserve"> </w:t>
            </w:r>
            <w:r w:rsidRPr="00DD0F8F">
              <w:rPr>
                <w:rFonts w:ascii="Arial" w:hAnsi="Arial" w:cs="Arial"/>
                <w:sz w:val="16"/>
                <w:szCs w:val="16"/>
              </w:rPr>
              <w:t>2015</w:t>
            </w:r>
            <w:r w:rsidR="006503E2" w:rsidRPr="00DD0F8F">
              <w:rPr>
                <w:rFonts w:ascii="Arial" w:hAnsi="Arial" w:cs="Arial"/>
                <w:sz w:val="16"/>
                <w:szCs w:val="16"/>
              </w:rPr>
              <w:t xml:space="preserve"> </w:t>
            </w:r>
            <w:r w:rsidRPr="00DD0F8F">
              <w:rPr>
                <w:rFonts w:ascii="Arial" w:hAnsi="Arial" w:cs="Arial"/>
                <w:sz w:val="16"/>
                <w:szCs w:val="16"/>
              </w:rPr>
              <w:t>y</w:t>
            </w:r>
            <w:r w:rsidR="00B275D1" w:rsidRPr="00DD0F8F">
              <w:rPr>
                <w:rFonts w:ascii="Arial" w:hAnsi="Arial" w:cs="Arial"/>
                <w:sz w:val="16"/>
                <w:szCs w:val="16"/>
              </w:rPr>
              <w:t xml:space="preserve"> </w:t>
            </w:r>
            <w:r w:rsidRPr="00DD0F8F">
              <w:rPr>
                <w:rFonts w:ascii="Arial" w:hAnsi="Arial" w:cs="Arial"/>
                <w:sz w:val="16"/>
                <w:szCs w:val="16"/>
              </w:rPr>
              <w:t>las</w:t>
            </w:r>
            <w:r w:rsidR="00B275D1" w:rsidRPr="00DD0F8F">
              <w:rPr>
                <w:rFonts w:ascii="Arial" w:hAnsi="Arial" w:cs="Arial"/>
                <w:sz w:val="16"/>
                <w:szCs w:val="16"/>
              </w:rPr>
              <w:t xml:space="preserve"> </w:t>
            </w:r>
            <w:r w:rsidRPr="00DD0F8F">
              <w:rPr>
                <w:rFonts w:ascii="Arial" w:hAnsi="Arial" w:cs="Arial"/>
                <w:sz w:val="16"/>
                <w:szCs w:val="16"/>
              </w:rPr>
              <w:t>específicas para algunos procesos de</w:t>
            </w:r>
            <w:r w:rsidRPr="00DD0F8F">
              <w:rPr>
                <w:rFonts w:ascii="Arial" w:hAnsi="Arial" w:cs="Arial"/>
                <w:spacing w:val="2"/>
                <w:sz w:val="16"/>
                <w:szCs w:val="16"/>
              </w:rPr>
              <w:t xml:space="preserve"> </w:t>
            </w:r>
            <w:r w:rsidRPr="00DD0F8F">
              <w:rPr>
                <w:rFonts w:ascii="Arial" w:hAnsi="Arial" w:cs="Arial"/>
                <w:sz w:val="16"/>
                <w:szCs w:val="16"/>
              </w:rPr>
              <w:t>selección.</w:t>
            </w:r>
          </w:p>
        </w:tc>
        <w:tc>
          <w:tcPr>
            <w:tcW w:w="1036" w:type="pct"/>
            <w:vAlign w:val="center"/>
          </w:tcPr>
          <w:p w:rsidR="00B275D1" w:rsidRPr="00DD0F8F" w:rsidRDefault="00B275D1" w:rsidP="003113DE">
            <w:pPr>
              <w:pStyle w:val="TableParagraph"/>
              <w:tabs>
                <w:tab w:val="left" w:pos="954"/>
                <w:tab w:val="left" w:pos="1349"/>
                <w:tab w:val="left" w:pos="1472"/>
                <w:tab w:val="left" w:pos="1713"/>
                <w:tab w:val="left" w:pos="1780"/>
              </w:tabs>
              <w:spacing w:before="35"/>
              <w:ind w:left="100" w:right="98"/>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 nace la necesidad</w:t>
            </w:r>
            <w:r w:rsidRPr="00DD0F8F">
              <w:rPr>
                <w:rFonts w:ascii="Arial" w:hAnsi="Arial" w:cs="Arial"/>
                <w:sz w:val="16"/>
                <w:szCs w:val="16"/>
              </w:rPr>
              <w:tab/>
              <w:t>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3"/>
                <w:sz w:val="16"/>
                <w:szCs w:val="16"/>
              </w:rPr>
              <w:t>en q</w:t>
            </w:r>
            <w:r w:rsidRPr="00DD0F8F">
              <w:rPr>
                <w:rFonts w:ascii="Arial" w:hAnsi="Arial" w:cs="Arial"/>
                <w:sz w:val="16"/>
                <w:szCs w:val="16"/>
              </w:rPr>
              <w:t xml:space="preserve">uien </w:t>
            </w:r>
            <w:r w:rsidRPr="00DD0F8F">
              <w:rPr>
                <w:rFonts w:ascii="Arial" w:hAnsi="Arial" w:cs="Arial"/>
                <w:spacing w:val="-3"/>
                <w:sz w:val="16"/>
                <w:szCs w:val="16"/>
              </w:rPr>
              <w:t xml:space="preserve">se </w:t>
            </w:r>
            <w:r w:rsidRPr="00DD0F8F">
              <w:rPr>
                <w:rFonts w:ascii="Arial" w:hAnsi="Arial" w:cs="Arial"/>
                <w:spacing w:val="-1"/>
                <w:sz w:val="16"/>
                <w:szCs w:val="16"/>
              </w:rPr>
              <w:t xml:space="preserve">haya </w:t>
            </w:r>
            <w:r w:rsidRPr="00DD0F8F">
              <w:rPr>
                <w:rFonts w:ascii="Arial" w:hAnsi="Arial" w:cs="Arial"/>
                <w:sz w:val="16"/>
                <w:szCs w:val="16"/>
              </w:rPr>
              <w:t>delegado la</w:t>
            </w:r>
          </w:p>
          <w:p w:rsidR="0012577C" w:rsidRPr="00DD0F8F" w:rsidRDefault="00B275D1" w:rsidP="003113DE">
            <w:pPr>
              <w:pStyle w:val="TableParagraph"/>
              <w:tabs>
                <w:tab w:val="left" w:pos="1675"/>
              </w:tabs>
              <w:spacing w:before="36"/>
              <w:ind w:left="100" w:right="100"/>
              <w:jc w:val="both"/>
              <w:rPr>
                <w:rFonts w:ascii="Arial" w:hAnsi="Arial" w:cs="Arial"/>
                <w:sz w:val="16"/>
                <w:szCs w:val="16"/>
              </w:rPr>
            </w:pPr>
            <w:r w:rsidRPr="00DD0F8F">
              <w:rPr>
                <w:rFonts w:ascii="Arial" w:hAnsi="Arial" w:cs="Arial"/>
                <w:sz w:val="16"/>
                <w:szCs w:val="16"/>
              </w:rPr>
              <w:t xml:space="preserve">Facultad </w:t>
            </w:r>
            <w:r w:rsidRPr="00DD0F8F">
              <w:rPr>
                <w:rFonts w:ascii="Arial" w:hAnsi="Arial" w:cs="Arial"/>
                <w:spacing w:val="-3"/>
                <w:sz w:val="16"/>
                <w:szCs w:val="16"/>
              </w:rPr>
              <w:t xml:space="preserve">de </w:t>
            </w:r>
            <w:r w:rsidRPr="00DD0F8F">
              <w:rPr>
                <w:rFonts w:ascii="Arial" w:hAnsi="Arial" w:cs="Arial"/>
                <w:sz w:val="16"/>
                <w:szCs w:val="16"/>
              </w:rPr>
              <w:t>elaborar</w:t>
            </w:r>
            <w:r w:rsidRPr="00DD0F8F">
              <w:rPr>
                <w:rFonts w:ascii="Arial" w:hAnsi="Arial" w:cs="Arial"/>
                <w:sz w:val="16"/>
                <w:szCs w:val="16"/>
              </w:rPr>
              <w:tab/>
              <w:t>los estudios</w:t>
            </w:r>
            <w:r w:rsidRPr="00DD0F8F">
              <w:rPr>
                <w:rFonts w:ascii="Arial" w:hAnsi="Arial" w:cs="Arial"/>
                <w:spacing w:val="1"/>
                <w:sz w:val="16"/>
                <w:szCs w:val="16"/>
              </w:rPr>
              <w:t xml:space="preserve"> </w:t>
            </w:r>
            <w:r w:rsidRPr="00DD0F8F">
              <w:rPr>
                <w:rFonts w:ascii="Arial" w:hAnsi="Arial" w:cs="Arial"/>
                <w:sz w:val="16"/>
                <w:szCs w:val="16"/>
              </w:rPr>
              <w:t>previos</w:t>
            </w:r>
            <w:r w:rsidR="009573E8" w:rsidRPr="00DD0F8F">
              <w:rPr>
                <w:rFonts w:ascii="Arial" w:hAnsi="Arial" w:cs="Arial"/>
                <w:sz w:val="16"/>
                <w:szCs w:val="16"/>
              </w:rPr>
              <w:t>...</w:t>
            </w:r>
          </w:p>
        </w:tc>
        <w:tc>
          <w:tcPr>
            <w:tcW w:w="1303" w:type="pct"/>
            <w:vAlign w:val="center"/>
          </w:tcPr>
          <w:p w:rsidR="0012577C" w:rsidRPr="00DD0F8F" w:rsidRDefault="0012577C" w:rsidP="003113DE">
            <w:pPr>
              <w:pStyle w:val="TableParagraph"/>
              <w:ind w:left="105" w:right="95"/>
              <w:jc w:val="both"/>
              <w:rPr>
                <w:rFonts w:ascii="Arial" w:hAnsi="Arial" w:cs="Arial"/>
                <w:sz w:val="16"/>
                <w:szCs w:val="16"/>
              </w:rPr>
            </w:pPr>
            <w:r w:rsidRPr="00DD0F8F">
              <w:rPr>
                <w:rFonts w:ascii="Arial" w:hAnsi="Arial" w:cs="Arial"/>
                <w:sz w:val="16"/>
                <w:szCs w:val="16"/>
              </w:rPr>
              <w:t>Siempre.</w:t>
            </w:r>
          </w:p>
        </w:tc>
      </w:tr>
      <w:tr w:rsidR="004051A2" w:rsidRPr="00DD0F8F" w:rsidTr="007C0406">
        <w:trPr>
          <w:trHeight w:hRule="exact" w:val="999"/>
        </w:trPr>
        <w:tc>
          <w:tcPr>
            <w:tcW w:w="248" w:type="pct"/>
            <w:vAlign w:val="center"/>
          </w:tcPr>
          <w:p w:rsidR="0012577C" w:rsidRPr="00DD0F8F" w:rsidRDefault="0012577C" w:rsidP="003113DE">
            <w:pPr>
              <w:pStyle w:val="TableParagraph"/>
              <w:ind w:left="102" w:right="102"/>
              <w:jc w:val="both"/>
              <w:rPr>
                <w:rFonts w:ascii="Arial" w:hAnsi="Arial" w:cs="Arial"/>
                <w:b/>
                <w:sz w:val="16"/>
                <w:szCs w:val="16"/>
              </w:rPr>
            </w:pPr>
            <w:r w:rsidRPr="00DD0F8F">
              <w:rPr>
                <w:rFonts w:ascii="Arial" w:hAnsi="Arial" w:cs="Arial"/>
                <w:b/>
                <w:sz w:val="16"/>
                <w:szCs w:val="16"/>
              </w:rPr>
              <w:t>11</w:t>
            </w:r>
          </w:p>
        </w:tc>
        <w:tc>
          <w:tcPr>
            <w:tcW w:w="1148" w:type="pct"/>
            <w:vAlign w:val="center"/>
          </w:tcPr>
          <w:p w:rsidR="0012577C" w:rsidRPr="00DD0F8F" w:rsidRDefault="0012577C" w:rsidP="003113DE">
            <w:pPr>
              <w:pStyle w:val="TableParagraph"/>
              <w:ind w:left="105" w:right="142"/>
              <w:jc w:val="both"/>
              <w:rPr>
                <w:rFonts w:ascii="Arial" w:hAnsi="Arial" w:cs="Arial"/>
                <w:sz w:val="16"/>
                <w:szCs w:val="16"/>
              </w:rPr>
            </w:pPr>
            <w:r w:rsidRPr="00DD0F8F">
              <w:rPr>
                <w:rFonts w:ascii="Arial" w:hAnsi="Arial" w:cs="Arial"/>
                <w:sz w:val="16"/>
                <w:szCs w:val="16"/>
              </w:rPr>
              <w:t>Estructuración Acto Administrativo de Justificación de la Contratación Directa</w:t>
            </w:r>
          </w:p>
        </w:tc>
        <w:tc>
          <w:tcPr>
            <w:tcW w:w="1265" w:type="pct"/>
            <w:vAlign w:val="center"/>
          </w:tcPr>
          <w:p w:rsidR="0012577C" w:rsidRPr="00DD0F8F" w:rsidRDefault="0012577C" w:rsidP="003113DE">
            <w:pPr>
              <w:pStyle w:val="TableParagraph"/>
              <w:ind w:left="105" w:right="96"/>
              <w:jc w:val="both"/>
              <w:rPr>
                <w:rFonts w:ascii="Arial" w:hAnsi="Arial" w:cs="Arial"/>
                <w:sz w:val="16"/>
                <w:szCs w:val="16"/>
              </w:rPr>
            </w:pPr>
            <w:r w:rsidRPr="00DD0F8F">
              <w:rPr>
                <w:rFonts w:ascii="Arial" w:hAnsi="Arial" w:cs="Arial"/>
                <w:sz w:val="16"/>
                <w:szCs w:val="16"/>
              </w:rPr>
              <w:t xml:space="preserve">Debe contener lo establecido </w:t>
            </w:r>
            <w:r w:rsidRPr="00DD0F8F">
              <w:rPr>
                <w:rFonts w:ascii="Arial" w:hAnsi="Arial" w:cs="Arial"/>
                <w:spacing w:val="-3"/>
                <w:sz w:val="16"/>
                <w:szCs w:val="16"/>
              </w:rPr>
              <w:t xml:space="preserve">en </w:t>
            </w:r>
            <w:r w:rsidRPr="00DD0F8F">
              <w:rPr>
                <w:rFonts w:ascii="Arial" w:hAnsi="Arial" w:cs="Arial"/>
                <w:sz w:val="16"/>
                <w:szCs w:val="16"/>
              </w:rPr>
              <w:t xml:space="preserve">el Artículo     2.2.1.2.1.4.1   </w:t>
            </w:r>
            <w:r w:rsidRPr="00DD0F8F">
              <w:rPr>
                <w:rFonts w:ascii="Arial" w:hAnsi="Arial" w:cs="Arial"/>
                <w:spacing w:val="51"/>
                <w:sz w:val="16"/>
                <w:szCs w:val="16"/>
              </w:rPr>
              <w:t xml:space="preserve"> </w:t>
            </w:r>
            <w:r w:rsidRPr="00DD0F8F">
              <w:rPr>
                <w:rFonts w:ascii="Arial" w:hAnsi="Arial" w:cs="Arial"/>
                <w:sz w:val="16"/>
                <w:szCs w:val="16"/>
              </w:rPr>
              <w:t>del</w:t>
            </w:r>
          </w:p>
          <w:p w:rsidR="0012577C" w:rsidRPr="00DD0F8F" w:rsidRDefault="0012577C" w:rsidP="003113DE">
            <w:pPr>
              <w:pStyle w:val="TableParagraph"/>
              <w:spacing w:before="3"/>
              <w:ind w:left="105"/>
              <w:jc w:val="both"/>
              <w:rPr>
                <w:rFonts w:ascii="Arial" w:hAnsi="Arial" w:cs="Arial"/>
                <w:sz w:val="16"/>
                <w:szCs w:val="16"/>
              </w:rPr>
            </w:pPr>
            <w:r w:rsidRPr="00DD0F8F">
              <w:rPr>
                <w:rFonts w:ascii="Arial" w:hAnsi="Arial" w:cs="Arial"/>
                <w:sz w:val="16"/>
                <w:szCs w:val="16"/>
              </w:rPr>
              <w:t>Decreto   1082   de</w:t>
            </w:r>
          </w:p>
          <w:p w:rsidR="0012577C" w:rsidRPr="00DD0F8F" w:rsidRDefault="0012577C" w:rsidP="003113DE">
            <w:pPr>
              <w:pStyle w:val="TableParagraph"/>
              <w:spacing w:before="35"/>
              <w:ind w:left="105"/>
              <w:jc w:val="both"/>
              <w:rPr>
                <w:rFonts w:ascii="Arial" w:hAnsi="Arial" w:cs="Arial"/>
                <w:sz w:val="16"/>
                <w:szCs w:val="16"/>
              </w:rPr>
            </w:pPr>
            <w:r w:rsidRPr="00DD0F8F">
              <w:rPr>
                <w:rFonts w:ascii="Arial" w:hAnsi="Arial" w:cs="Arial"/>
                <w:sz w:val="16"/>
                <w:szCs w:val="16"/>
              </w:rPr>
              <w:t>2015.</w:t>
            </w:r>
          </w:p>
        </w:tc>
        <w:tc>
          <w:tcPr>
            <w:tcW w:w="1036" w:type="pct"/>
            <w:vAlign w:val="center"/>
          </w:tcPr>
          <w:p w:rsidR="00B275D1" w:rsidRPr="00DD0F8F" w:rsidRDefault="00B275D1" w:rsidP="003113DE">
            <w:pPr>
              <w:pStyle w:val="TableParagraph"/>
              <w:tabs>
                <w:tab w:val="left" w:pos="954"/>
                <w:tab w:val="left" w:pos="1349"/>
                <w:tab w:val="left" w:pos="1472"/>
                <w:tab w:val="left" w:pos="1713"/>
                <w:tab w:val="left" w:pos="1780"/>
              </w:tabs>
              <w:spacing w:before="35"/>
              <w:ind w:left="100" w:right="98"/>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 nace la necesidad</w:t>
            </w:r>
            <w:r w:rsidRPr="00DD0F8F">
              <w:rPr>
                <w:rFonts w:ascii="Arial" w:hAnsi="Arial" w:cs="Arial"/>
                <w:sz w:val="16"/>
                <w:szCs w:val="16"/>
              </w:rPr>
              <w:tab/>
              <w:t>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3"/>
                <w:sz w:val="16"/>
                <w:szCs w:val="16"/>
              </w:rPr>
              <w:t>en q</w:t>
            </w:r>
            <w:r w:rsidRPr="00DD0F8F">
              <w:rPr>
                <w:rFonts w:ascii="Arial" w:hAnsi="Arial" w:cs="Arial"/>
                <w:sz w:val="16"/>
                <w:szCs w:val="16"/>
              </w:rPr>
              <w:t xml:space="preserve">uien </w:t>
            </w:r>
            <w:r w:rsidRPr="00DD0F8F">
              <w:rPr>
                <w:rFonts w:ascii="Arial" w:hAnsi="Arial" w:cs="Arial"/>
                <w:spacing w:val="-3"/>
                <w:sz w:val="16"/>
                <w:szCs w:val="16"/>
              </w:rPr>
              <w:t xml:space="preserve">se </w:t>
            </w:r>
            <w:r w:rsidRPr="00DD0F8F">
              <w:rPr>
                <w:rFonts w:ascii="Arial" w:hAnsi="Arial" w:cs="Arial"/>
                <w:spacing w:val="-1"/>
                <w:sz w:val="16"/>
                <w:szCs w:val="16"/>
              </w:rPr>
              <w:t xml:space="preserve">haya </w:t>
            </w:r>
            <w:r w:rsidRPr="00DD0F8F">
              <w:rPr>
                <w:rFonts w:ascii="Arial" w:hAnsi="Arial" w:cs="Arial"/>
                <w:sz w:val="16"/>
                <w:szCs w:val="16"/>
              </w:rPr>
              <w:t>delegado la</w:t>
            </w:r>
          </w:p>
          <w:p w:rsidR="0012577C" w:rsidRPr="00DD0F8F" w:rsidRDefault="00B275D1" w:rsidP="003113DE">
            <w:pPr>
              <w:pStyle w:val="TableParagraph"/>
              <w:tabs>
                <w:tab w:val="left" w:pos="1675"/>
              </w:tabs>
              <w:spacing w:before="36"/>
              <w:ind w:left="100"/>
              <w:jc w:val="both"/>
              <w:rPr>
                <w:rFonts w:ascii="Arial" w:hAnsi="Arial" w:cs="Arial"/>
                <w:sz w:val="16"/>
                <w:szCs w:val="16"/>
              </w:rPr>
            </w:pPr>
            <w:r w:rsidRPr="00DD0F8F">
              <w:rPr>
                <w:rFonts w:ascii="Arial" w:hAnsi="Arial" w:cs="Arial"/>
                <w:sz w:val="16"/>
                <w:szCs w:val="16"/>
              </w:rPr>
              <w:t xml:space="preserve">Facultad </w:t>
            </w:r>
            <w:r w:rsidRPr="00DD0F8F">
              <w:rPr>
                <w:rFonts w:ascii="Arial" w:hAnsi="Arial" w:cs="Arial"/>
                <w:spacing w:val="-3"/>
                <w:sz w:val="16"/>
                <w:szCs w:val="16"/>
              </w:rPr>
              <w:t xml:space="preserve">de </w:t>
            </w:r>
            <w:r w:rsidRPr="00DD0F8F">
              <w:rPr>
                <w:rFonts w:ascii="Arial" w:hAnsi="Arial" w:cs="Arial"/>
                <w:sz w:val="16"/>
                <w:szCs w:val="16"/>
              </w:rPr>
              <w:t>elaborar</w:t>
            </w:r>
            <w:r w:rsidRPr="00DD0F8F">
              <w:rPr>
                <w:rFonts w:ascii="Arial" w:hAnsi="Arial" w:cs="Arial"/>
                <w:sz w:val="16"/>
                <w:szCs w:val="16"/>
              </w:rPr>
              <w:tab/>
              <w:t>los estudios</w:t>
            </w:r>
            <w:r w:rsidRPr="00DD0F8F">
              <w:rPr>
                <w:rFonts w:ascii="Arial" w:hAnsi="Arial" w:cs="Arial"/>
                <w:spacing w:val="1"/>
                <w:sz w:val="16"/>
                <w:szCs w:val="16"/>
              </w:rPr>
              <w:t xml:space="preserve"> </w:t>
            </w:r>
            <w:r w:rsidRPr="00DD0F8F">
              <w:rPr>
                <w:rFonts w:ascii="Arial" w:hAnsi="Arial" w:cs="Arial"/>
                <w:sz w:val="16"/>
                <w:szCs w:val="16"/>
              </w:rPr>
              <w:t>previos.</w:t>
            </w:r>
          </w:p>
        </w:tc>
        <w:tc>
          <w:tcPr>
            <w:tcW w:w="1303" w:type="pct"/>
            <w:vAlign w:val="center"/>
          </w:tcPr>
          <w:p w:rsidR="0012577C" w:rsidRPr="00DD0F8F" w:rsidRDefault="0012577C" w:rsidP="003113DE">
            <w:pPr>
              <w:pStyle w:val="TableParagraph"/>
              <w:tabs>
                <w:tab w:val="left" w:pos="1646"/>
              </w:tabs>
              <w:ind w:left="105"/>
              <w:jc w:val="both"/>
              <w:rPr>
                <w:rFonts w:ascii="Arial" w:hAnsi="Arial" w:cs="Arial"/>
                <w:sz w:val="16"/>
                <w:szCs w:val="16"/>
              </w:rPr>
            </w:pPr>
            <w:r w:rsidRPr="00DD0F8F">
              <w:rPr>
                <w:rFonts w:ascii="Arial" w:hAnsi="Arial" w:cs="Arial"/>
                <w:sz w:val="16"/>
                <w:szCs w:val="16"/>
              </w:rPr>
              <w:t>Aplica</w:t>
            </w:r>
            <w:r w:rsidR="00873511" w:rsidRPr="00DD0F8F">
              <w:rPr>
                <w:rFonts w:ascii="Arial" w:hAnsi="Arial" w:cs="Arial"/>
                <w:sz w:val="16"/>
                <w:szCs w:val="16"/>
              </w:rPr>
              <w:t xml:space="preserve"> </w:t>
            </w:r>
            <w:r w:rsidRPr="00DD0F8F">
              <w:rPr>
                <w:rFonts w:ascii="Arial" w:hAnsi="Arial" w:cs="Arial"/>
                <w:sz w:val="16"/>
                <w:szCs w:val="16"/>
              </w:rPr>
              <w:t>en</w:t>
            </w:r>
            <w:r w:rsidR="00873511" w:rsidRPr="00DD0F8F">
              <w:rPr>
                <w:rFonts w:ascii="Arial" w:hAnsi="Arial" w:cs="Arial"/>
                <w:sz w:val="16"/>
                <w:szCs w:val="16"/>
              </w:rPr>
              <w:t xml:space="preserve"> </w:t>
            </w:r>
            <w:r w:rsidRPr="00DD0F8F">
              <w:rPr>
                <w:rFonts w:ascii="Arial" w:hAnsi="Arial" w:cs="Arial"/>
                <w:sz w:val="16"/>
                <w:szCs w:val="16"/>
              </w:rPr>
              <w:t>causales</w:t>
            </w:r>
            <w:r w:rsidR="00873511" w:rsidRPr="00DD0F8F">
              <w:rPr>
                <w:rFonts w:ascii="Arial" w:hAnsi="Arial" w:cs="Arial"/>
                <w:sz w:val="16"/>
                <w:szCs w:val="16"/>
              </w:rPr>
              <w:t xml:space="preserve"> </w:t>
            </w:r>
            <w:r w:rsidRPr="00DD0F8F">
              <w:rPr>
                <w:rFonts w:ascii="Arial" w:hAnsi="Arial" w:cs="Arial"/>
                <w:sz w:val="16"/>
                <w:szCs w:val="16"/>
              </w:rPr>
              <w:t>de contratación directa, especialmente en Contratos</w:t>
            </w:r>
            <w:r w:rsidR="006503E2" w:rsidRPr="00DD0F8F">
              <w:rPr>
                <w:rFonts w:ascii="Arial" w:hAnsi="Arial" w:cs="Arial"/>
                <w:sz w:val="16"/>
                <w:szCs w:val="16"/>
              </w:rPr>
              <w:t xml:space="preserve"> </w:t>
            </w:r>
            <w:r w:rsidRPr="00DD0F8F">
              <w:rPr>
                <w:rFonts w:ascii="Arial" w:hAnsi="Arial" w:cs="Arial"/>
                <w:sz w:val="16"/>
                <w:szCs w:val="16"/>
              </w:rPr>
              <w:t>de A</w:t>
            </w:r>
            <w:r w:rsidR="00873511" w:rsidRPr="00DD0F8F">
              <w:rPr>
                <w:rFonts w:ascii="Arial" w:hAnsi="Arial" w:cs="Arial"/>
                <w:sz w:val="16"/>
                <w:szCs w:val="16"/>
              </w:rPr>
              <w:t>rrendamiento, Interadministrati</w:t>
            </w:r>
            <w:r w:rsidRPr="00DD0F8F">
              <w:rPr>
                <w:rFonts w:ascii="Arial" w:hAnsi="Arial" w:cs="Arial"/>
                <w:sz w:val="16"/>
                <w:szCs w:val="16"/>
              </w:rPr>
              <w:t>vos</w:t>
            </w:r>
            <w:r w:rsidRPr="00DD0F8F">
              <w:rPr>
                <w:rFonts w:ascii="Arial" w:hAnsi="Arial" w:cs="Arial"/>
                <w:sz w:val="16"/>
                <w:szCs w:val="16"/>
              </w:rPr>
              <w:tab/>
              <w:t>y</w:t>
            </w:r>
            <w:r w:rsidR="00873511" w:rsidRPr="00DD0F8F">
              <w:rPr>
                <w:rFonts w:ascii="Arial" w:hAnsi="Arial" w:cs="Arial"/>
                <w:sz w:val="16"/>
                <w:szCs w:val="16"/>
              </w:rPr>
              <w:t xml:space="preserve"> </w:t>
            </w:r>
            <w:r w:rsidRPr="00DD0F8F">
              <w:rPr>
                <w:rFonts w:ascii="Arial" w:hAnsi="Arial" w:cs="Arial"/>
                <w:spacing w:val="-1"/>
                <w:sz w:val="16"/>
                <w:szCs w:val="16"/>
              </w:rPr>
              <w:t xml:space="preserve">urgencia </w:t>
            </w:r>
            <w:r w:rsidRPr="00DD0F8F">
              <w:rPr>
                <w:rFonts w:ascii="Arial" w:hAnsi="Arial" w:cs="Arial"/>
                <w:sz w:val="16"/>
                <w:szCs w:val="16"/>
              </w:rPr>
              <w:t>manifiesta.</w:t>
            </w:r>
          </w:p>
        </w:tc>
      </w:tr>
      <w:tr w:rsidR="004051A2" w:rsidRPr="00DD0F8F" w:rsidTr="007C0406">
        <w:trPr>
          <w:trHeight w:hRule="exact" w:val="1152"/>
        </w:trPr>
        <w:tc>
          <w:tcPr>
            <w:tcW w:w="248" w:type="pct"/>
            <w:vAlign w:val="center"/>
          </w:tcPr>
          <w:p w:rsidR="0012577C" w:rsidRPr="00DD0F8F" w:rsidRDefault="0012577C" w:rsidP="003113DE">
            <w:pPr>
              <w:pStyle w:val="TableParagraph"/>
              <w:ind w:left="119"/>
              <w:jc w:val="both"/>
              <w:rPr>
                <w:rFonts w:ascii="Arial" w:hAnsi="Arial" w:cs="Arial"/>
                <w:b/>
                <w:sz w:val="16"/>
                <w:szCs w:val="16"/>
              </w:rPr>
            </w:pPr>
            <w:r w:rsidRPr="00DD0F8F">
              <w:rPr>
                <w:rFonts w:ascii="Arial" w:hAnsi="Arial" w:cs="Arial"/>
                <w:b/>
                <w:sz w:val="16"/>
                <w:szCs w:val="16"/>
              </w:rPr>
              <w:t>12</w:t>
            </w:r>
          </w:p>
        </w:tc>
        <w:tc>
          <w:tcPr>
            <w:tcW w:w="1148" w:type="pct"/>
            <w:vAlign w:val="center"/>
          </w:tcPr>
          <w:p w:rsidR="0012577C" w:rsidRPr="00DD0F8F" w:rsidRDefault="0012577C" w:rsidP="003113DE">
            <w:pPr>
              <w:pStyle w:val="TableParagraph"/>
              <w:ind w:left="105" w:right="258"/>
              <w:jc w:val="both"/>
              <w:rPr>
                <w:rFonts w:ascii="Arial" w:hAnsi="Arial" w:cs="Arial"/>
                <w:sz w:val="16"/>
                <w:szCs w:val="16"/>
              </w:rPr>
            </w:pPr>
            <w:r w:rsidRPr="00DD0F8F">
              <w:rPr>
                <w:rFonts w:ascii="Arial" w:hAnsi="Arial" w:cs="Arial"/>
                <w:sz w:val="16"/>
                <w:szCs w:val="16"/>
              </w:rPr>
              <w:t>Envío documentos para inicio de proceso de selección.</w:t>
            </w:r>
          </w:p>
        </w:tc>
        <w:tc>
          <w:tcPr>
            <w:tcW w:w="1265" w:type="pct"/>
            <w:vAlign w:val="center"/>
          </w:tcPr>
          <w:p w:rsidR="0012577C" w:rsidRPr="00DD0F8F" w:rsidRDefault="0012577C" w:rsidP="003113DE">
            <w:pPr>
              <w:pStyle w:val="TableParagraph"/>
              <w:tabs>
                <w:tab w:val="left" w:pos="1439"/>
                <w:tab w:val="left" w:pos="1829"/>
              </w:tabs>
              <w:ind w:left="105" w:right="94"/>
              <w:jc w:val="both"/>
              <w:rPr>
                <w:rFonts w:ascii="Arial" w:hAnsi="Arial" w:cs="Arial"/>
                <w:sz w:val="16"/>
                <w:szCs w:val="16"/>
              </w:rPr>
            </w:pPr>
            <w:r w:rsidRPr="00DD0F8F">
              <w:rPr>
                <w:rFonts w:ascii="Arial" w:hAnsi="Arial" w:cs="Arial"/>
                <w:sz w:val="16"/>
                <w:szCs w:val="16"/>
              </w:rPr>
              <w:t>Mediante</w:t>
            </w:r>
            <w:r w:rsidR="00B275D1" w:rsidRPr="00DD0F8F">
              <w:rPr>
                <w:rFonts w:ascii="Arial" w:hAnsi="Arial" w:cs="Arial"/>
                <w:sz w:val="16"/>
                <w:szCs w:val="16"/>
              </w:rPr>
              <w:t xml:space="preserve"> </w:t>
            </w:r>
            <w:r w:rsidRPr="00DD0F8F">
              <w:rPr>
                <w:rFonts w:ascii="Arial" w:hAnsi="Arial" w:cs="Arial"/>
                <w:sz w:val="16"/>
                <w:szCs w:val="16"/>
              </w:rPr>
              <w:t>escrito se debe remitir al Departamento Administrativo Jurídico</w:t>
            </w:r>
            <w:r w:rsidR="00B275D1" w:rsidRPr="00DD0F8F">
              <w:rPr>
                <w:rFonts w:ascii="Arial" w:hAnsi="Arial" w:cs="Arial"/>
                <w:sz w:val="16"/>
                <w:szCs w:val="16"/>
              </w:rPr>
              <w:t xml:space="preserve"> </w:t>
            </w:r>
            <w:r w:rsidRPr="00DD0F8F">
              <w:rPr>
                <w:rFonts w:ascii="Arial" w:hAnsi="Arial" w:cs="Arial"/>
                <w:sz w:val="16"/>
                <w:szCs w:val="16"/>
              </w:rPr>
              <w:t>los</w:t>
            </w:r>
            <w:r w:rsidR="00B275D1" w:rsidRPr="00DD0F8F">
              <w:rPr>
                <w:rFonts w:ascii="Arial" w:hAnsi="Arial" w:cs="Arial"/>
                <w:sz w:val="16"/>
                <w:szCs w:val="16"/>
              </w:rPr>
              <w:t xml:space="preserve"> </w:t>
            </w:r>
            <w:r w:rsidRPr="00DD0F8F">
              <w:rPr>
                <w:rFonts w:ascii="Arial" w:hAnsi="Arial" w:cs="Arial"/>
                <w:sz w:val="16"/>
                <w:szCs w:val="16"/>
              </w:rPr>
              <w:t>documentos y soportes señalados en los numerales anteriores.</w:t>
            </w:r>
          </w:p>
        </w:tc>
        <w:tc>
          <w:tcPr>
            <w:tcW w:w="1036" w:type="pct"/>
            <w:vAlign w:val="center"/>
          </w:tcPr>
          <w:p w:rsidR="00B275D1" w:rsidRPr="00DD0F8F" w:rsidRDefault="00B275D1" w:rsidP="003113DE">
            <w:pPr>
              <w:pStyle w:val="TableParagraph"/>
              <w:tabs>
                <w:tab w:val="left" w:pos="954"/>
                <w:tab w:val="left" w:pos="1349"/>
                <w:tab w:val="left" w:pos="1472"/>
                <w:tab w:val="left" w:pos="1713"/>
                <w:tab w:val="left" w:pos="1780"/>
              </w:tabs>
              <w:spacing w:before="35"/>
              <w:ind w:left="100" w:right="98"/>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 nace la necesidad</w:t>
            </w:r>
            <w:r w:rsidRPr="00DD0F8F">
              <w:rPr>
                <w:rFonts w:ascii="Arial" w:hAnsi="Arial" w:cs="Arial"/>
                <w:sz w:val="16"/>
                <w:szCs w:val="16"/>
              </w:rPr>
              <w:tab/>
              <w:t>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3"/>
                <w:sz w:val="16"/>
                <w:szCs w:val="16"/>
              </w:rPr>
              <w:t>en q</w:t>
            </w:r>
            <w:r w:rsidRPr="00DD0F8F">
              <w:rPr>
                <w:rFonts w:ascii="Arial" w:hAnsi="Arial" w:cs="Arial"/>
                <w:sz w:val="16"/>
                <w:szCs w:val="16"/>
              </w:rPr>
              <w:t xml:space="preserve">uien </w:t>
            </w:r>
            <w:r w:rsidRPr="00DD0F8F">
              <w:rPr>
                <w:rFonts w:ascii="Arial" w:hAnsi="Arial" w:cs="Arial"/>
                <w:spacing w:val="-3"/>
                <w:sz w:val="16"/>
                <w:szCs w:val="16"/>
              </w:rPr>
              <w:t xml:space="preserve">se </w:t>
            </w:r>
            <w:r w:rsidRPr="00DD0F8F">
              <w:rPr>
                <w:rFonts w:ascii="Arial" w:hAnsi="Arial" w:cs="Arial"/>
                <w:spacing w:val="-1"/>
                <w:sz w:val="16"/>
                <w:szCs w:val="16"/>
              </w:rPr>
              <w:t xml:space="preserve">haya </w:t>
            </w:r>
            <w:r w:rsidRPr="00DD0F8F">
              <w:rPr>
                <w:rFonts w:ascii="Arial" w:hAnsi="Arial" w:cs="Arial"/>
                <w:sz w:val="16"/>
                <w:szCs w:val="16"/>
              </w:rPr>
              <w:t>delegado la</w:t>
            </w:r>
          </w:p>
          <w:p w:rsidR="0012577C" w:rsidRPr="00DD0F8F" w:rsidRDefault="00B275D1" w:rsidP="003113DE">
            <w:pPr>
              <w:pStyle w:val="TableParagraph"/>
              <w:tabs>
                <w:tab w:val="left" w:pos="1717"/>
              </w:tabs>
              <w:ind w:left="100"/>
              <w:jc w:val="both"/>
              <w:rPr>
                <w:rFonts w:ascii="Arial" w:hAnsi="Arial" w:cs="Arial"/>
                <w:sz w:val="16"/>
                <w:szCs w:val="16"/>
              </w:rPr>
            </w:pPr>
            <w:r w:rsidRPr="00DD0F8F">
              <w:rPr>
                <w:rFonts w:ascii="Arial" w:hAnsi="Arial" w:cs="Arial"/>
                <w:sz w:val="16"/>
                <w:szCs w:val="16"/>
              </w:rPr>
              <w:t xml:space="preserve">Facultad </w:t>
            </w:r>
            <w:r w:rsidRPr="00DD0F8F">
              <w:rPr>
                <w:rFonts w:ascii="Arial" w:hAnsi="Arial" w:cs="Arial"/>
                <w:spacing w:val="-3"/>
                <w:sz w:val="16"/>
                <w:szCs w:val="16"/>
              </w:rPr>
              <w:t xml:space="preserve">de </w:t>
            </w:r>
            <w:r w:rsidRPr="00DD0F8F">
              <w:rPr>
                <w:rFonts w:ascii="Arial" w:hAnsi="Arial" w:cs="Arial"/>
                <w:sz w:val="16"/>
                <w:szCs w:val="16"/>
              </w:rPr>
              <w:t>elaborar</w:t>
            </w:r>
            <w:r w:rsidRPr="00DD0F8F">
              <w:rPr>
                <w:rFonts w:ascii="Arial" w:hAnsi="Arial" w:cs="Arial"/>
                <w:sz w:val="16"/>
                <w:szCs w:val="16"/>
              </w:rPr>
              <w:tab/>
              <w:t>los estudios</w:t>
            </w:r>
            <w:r w:rsidRPr="00DD0F8F">
              <w:rPr>
                <w:rFonts w:ascii="Arial" w:hAnsi="Arial" w:cs="Arial"/>
                <w:spacing w:val="1"/>
                <w:sz w:val="16"/>
                <w:szCs w:val="16"/>
              </w:rPr>
              <w:t xml:space="preserve"> </w:t>
            </w:r>
            <w:r w:rsidRPr="00DD0F8F">
              <w:rPr>
                <w:rFonts w:ascii="Arial" w:hAnsi="Arial" w:cs="Arial"/>
                <w:sz w:val="16"/>
                <w:szCs w:val="16"/>
              </w:rPr>
              <w:t>previos.</w:t>
            </w:r>
          </w:p>
        </w:tc>
        <w:tc>
          <w:tcPr>
            <w:tcW w:w="1303" w:type="pct"/>
            <w:vAlign w:val="center"/>
          </w:tcPr>
          <w:p w:rsidR="0012577C" w:rsidRPr="00DD0F8F" w:rsidRDefault="0012577C" w:rsidP="003113DE">
            <w:pPr>
              <w:pStyle w:val="TableParagraph"/>
              <w:ind w:left="105" w:right="95"/>
              <w:jc w:val="both"/>
              <w:rPr>
                <w:rFonts w:ascii="Arial" w:hAnsi="Arial" w:cs="Arial"/>
                <w:sz w:val="16"/>
                <w:szCs w:val="16"/>
              </w:rPr>
            </w:pPr>
            <w:r w:rsidRPr="00DD0F8F">
              <w:rPr>
                <w:rFonts w:ascii="Arial" w:hAnsi="Arial" w:cs="Arial"/>
                <w:sz w:val="16"/>
                <w:szCs w:val="16"/>
              </w:rPr>
              <w:t>Siempre.</w:t>
            </w:r>
          </w:p>
        </w:tc>
      </w:tr>
      <w:tr w:rsidR="004051A2" w:rsidRPr="00DD0F8F" w:rsidTr="007C0406">
        <w:trPr>
          <w:trHeight w:hRule="exact" w:val="1040"/>
        </w:trPr>
        <w:tc>
          <w:tcPr>
            <w:tcW w:w="248" w:type="pct"/>
            <w:vAlign w:val="center"/>
          </w:tcPr>
          <w:p w:rsidR="007A10B3" w:rsidRPr="00DD0F8F" w:rsidRDefault="004E7265" w:rsidP="003113DE">
            <w:pPr>
              <w:pStyle w:val="TableParagraph"/>
              <w:ind w:left="119"/>
              <w:jc w:val="both"/>
              <w:rPr>
                <w:rFonts w:ascii="Arial" w:hAnsi="Arial" w:cs="Arial"/>
                <w:b/>
                <w:sz w:val="16"/>
                <w:szCs w:val="16"/>
              </w:rPr>
            </w:pPr>
            <w:r w:rsidRPr="00DD0F8F">
              <w:rPr>
                <w:rFonts w:ascii="Arial" w:hAnsi="Arial" w:cs="Arial"/>
                <w:b/>
                <w:sz w:val="16"/>
                <w:szCs w:val="16"/>
              </w:rPr>
              <w:t>13</w:t>
            </w:r>
          </w:p>
        </w:tc>
        <w:tc>
          <w:tcPr>
            <w:tcW w:w="1148" w:type="pct"/>
            <w:vAlign w:val="center"/>
          </w:tcPr>
          <w:p w:rsidR="007A10B3" w:rsidRPr="00DD0F8F" w:rsidRDefault="004E7265" w:rsidP="003113DE">
            <w:pPr>
              <w:pStyle w:val="TableParagraph"/>
              <w:ind w:left="105" w:right="927"/>
              <w:jc w:val="both"/>
              <w:rPr>
                <w:rFonts w:ascii="Arial" w:hAnsi="Arial" w:cs="Arial"/>
                <w:sz w:val="16"/>
                <w:szCs w:val="16"/>
              </w:rPr>
            </w:pPr>
            <w:r w:rsidRPr="00DD0F8F">
              <w:rPr>
                <w:rFonts w:ascii="Arial" w:hAnsi="Arial" w:cs="Arial"/>
                <w:sz w:val="16"/>
                <w:szCs w:val="16"/>
              </w:rPr>
              <w:t>Verificación documental</w:t>
            </w:r>
          </w:p>
        </w:tc>
        <w:tc>
          <w:tcPr>
            <w:tcW w:w="1265" w:type="pct"/>
            <w:vAlign w:val="center"/>
          </w:tcPr>
          <w:p w:rsidR="007A10B3" w:rsidRPr="00DD0F8F" w:rsidRDefault="004E7265" w:rsidP="003113DE">
            <w:pPr>
              <w:pStyle w:val="TableParagraph"/>
              <w:ind w:left="105" w:right="97"/>
              <w:jc w:val="both"/>
              <w:rPr>
                <w:rFonts w:ascii="Arial" w:hAnsi="Arial" w:cs="Arial"/>
                <w:sz w:val="16"/>
                <w:szCs w:val="16"/>
              </w:rPr>
            </w:pPr>
            <w:r w:rsidRPr="00DD0F8F">
              <w:rPr>
                <w:rFonts w:ascii="Arial" w:hAnsi="Arial" w:cs="Arial"/>
                <w:sz w:val="16"/>
                <w:szCs w:val="16"/>
              </w:rPr>
              <w:t>Conforme lista de verificación documental.</w:t>
            </w:r>
          </w:p>
        </w:tc>
        <w:tc>
          <w:tcPr>
            <w:tcW w:w="1036" w:type="pct"/>
            <w:vAlign w:val="center"/>
          </w:tcPr>
          <w:p w:rsidR="007A10B3" w:rsidRPr="00DD0F8F" w:rsidRDefault="00873511" w:rsidP="003113DE">
            <w:pPr>
              <w:pStyle w:val="TableParagraph"/>
              <w:tabs>
                <w:tab w:val="left" w:pos="954"/>
                <w:tab w:val="left" w:pos="1016"/>
                <w:tab w:val="left" w:pos="1349"/>
                <w:tab w:val="left" w:pos="1472"/>
                <w:tab w:val="left" w:pos="1713"/>
                <w:tab w:val="left" w:pos="1779"/>
                <w:tab w:val="left" w:pos="1838"/>
              </w:tabs>
              <w:spacing w:before="36"/>
              <w:ind w:left="100" w:right="97"/>
              <w:jc w:val="both"/>
              <w:rPr>
                <w:rFonts w:ascii="Arial" w:hAnsi="Arial" w:cs="Arial"/>
                <w:sz w:val="16"/>
                <w:szCs w:val="16"/>
              </w:rPr>
            </w:pPr>
            <w:r w:rsidRPr="00DD0F8F">
              <w:rPr>
                <w:rFonts w:ascii="Arial" w:hAnsi="Arial" w:cs="Arial"/>
                <w:sz w:val="16"/>
                <w:szCs w:val="16"/>
              </w:rPr>
              <w:t>Despacho</w:t>
            </w:r>
            <w:r w:rsidR="00B275D1" w:rsidRPr="00DD0F8F">
              <w:rPr>
                <w:rFonts w:ascii="Arial" w:hAnsi="Arial" w:cs="Arial"/>
                <w:sz w:val="16"/>
                <w:szCs w:val="16"/>
              </w:rPr>
              <w:t xml:space="preserve"> </w:t>
            </w:r>
            <w:r w:rsidRPr="00DD0F8F">
              <w:rPr>
                <w:rFonts w:ascii="Arial" w:hAnsi="Arial" w:cs="Arial"/>
                <w:spacing w:val="-3"/>
                <w:sz w:val="16"/>
                <w:szCs w:val="16"/>
              </w:rPr>
              <w:t xml:space="preserve">de </w:t>
            </w:r>
            <w:r w:rsidRPr="00DD0F8F">
              <w:rPr>
                <w:rFonts w:ascii="Arial" w:hAnsi="Arial" w:cs="Arial"/>
                <w:sz w:val="16"/>
                <w:szCs w:val="16"/>
              </w:rPr>
              <w:t>donde</w:t>
            </w:r>
            <w:r w:rsidR="00B275D1" w:rsidRPr="00DD0F8F">
              <w:rPr>
                <w:rFonts w:ascii="Arial" w:hAnsi="Arial" w:cs="Arial"/>
                <w:sz w:val="16"/>
                <w:szCs w:val="16"/>
              </w:rPr>
              <w:t xml:space="preserve"> </w:t>
            </w:r>
            <w:r w:rsidRPr="00DD0F8F">
              <w:rPr>
                <w:rFonts w:ascii="Arial" w:hAnsi="Arial" w:cs="Arial"/>
                <w:sz w:val="16"/>
                <w:szCs w:val="16"/>
              </w:rPr>
              <w:t>nace la necesidad</w:t>
            </w:r>
            <w:r w:rsidR="00B275D1" w:rsidRPr="00DD0F8F">
              <w:rPr>
                <w:rFonts w:ascii="Arial" w:hAnsi="Arial" w:cs="Arial"/>
                <w:sz w:val="16"/>
                <w:szCs w:val="16"/>
              </w:rPr>
              <w:t xml:space="preserve"> </w:t>
            </w:r>
            <w:r w:rsidR="004E7265" w:rsidRPr="00DD0F8F">
              <w:rPr>
                <w:rFonts w:ascii="Arial" w:hAnsi="Arial" w:cs="Arial"/>
                <w:sz w:val="16"/>
                <w:szCs w:val="16"/>
              </w:rPr>
              <w:t>o</w:t>
            </w:r>
            <w:r w:rsidR="00B275D1" w:rsidRPr="00DD0F8F">
              <w:rPr>
                <w:rFonts w:ascii="Arial" w:hAnsi="Arial" w:cs="Arial"/>
                <w:sz w:val="16"/>
                <w:szCs w:val="16"/>
              </w:rPr>
              <w:t xml:space="preserve"> </w:t>
            </w:r>
            <w:r w:rsidR="004E7265" w:rsidRPr="00DD0F8F">
              <w:rPr>
                <w:rFonts w:ascii="Arial" w:hAnsi="Arial" w:cs="Arial"/>
                <w:spacing w:val="-3"/>
                <w:sz w:val="16"/>
                <w:szCs w:val="16"/>
              </w:rPr>
              <w:t xml:space="preserve">en </w:t>
            </w:r>
            <w:r w:rsidR="004E7265" w:rsidRPr="00DD0F8F">
              <w:rPr>
                <w:rFonts w:ascii="Arial" w:hAnsi="Arial" w:cs="Arial"/>
                <w:sz w:val="16"/>
                <w:szCs w:val="16"/>
              </w:rPr>
              <w:t>quien</w:t>
            </w:r>
            <w:r w:rsidR="00B275D1" w:rsidRPr="00DD0F8F">
              <w:rPr>
                <w:rFonts w:ascii="Arial" w:hAnsi="Arial" w:cs="Arial"/>
                <w:sz w:val="16"/>
                <w:szCs w:val="16"/>
              </w:rPr>
              <w:t xml:space="preserve"> </w:t>
            </w:r>
            <w:r w:rsidR="004E7265" w:rsidRPr="00DD0F8F">
              <w:rPr>
                <w:rFonts w:ascii="Arial" w:hAnsi="Arial" w:cs="Arial"/>
                <w:spacing w:val="-3"/>
                <w:sz w:val="16"/>
                <w:szCs w:val="16"/>
              </w:rPr>
              <w:t>se</w:t>
            </w:r>
            <w:r w:rsidR="00B275D1" w:rsidRPr="00DD0F8F">
              <w:rPr>
                <w:rFonts w:ascii="Arial" w:hAnsi="Arial" w:cs="Arial"/>
                <w:spacing w:val="-3"/>
                <w:sz w:val="16"/>
                <w:szCs w:val="16"/>
              </w:rPr>
              <w:t xml:space="preserve"> </w:t>
            </w:r>
            <w:r w:rsidR="004E7265" w:rsidRPr="00DD0F8F">
              <w:rPr>
                <w:rFonts w:ascii="Arial" w:hAnsi="Arial" w:cs="Arial"/>
                <w:spacing w:val="-1"/>
                <w:sz w:val="16"/>
                <w:szCs w:val="16"/>
              </w:rPr>
              <w:t>haya delegado</w:t>
            </w:r>
            <w:r w:rsidR="00B275D1" w:rsidRPr="00DD0F8F">
              <w:rPr>
                <w:rFonts w:ascii="Arial" w:hAnsi="Arial" w:cs="Arial"/>
                <w:spacing w:val="-1"/>
                <w:sz w:val="16"/>
                <w:szCs w:val="16"/>
              </w:rPr>
              <w:t xml:space="preserve"> </w:t>
            </w:r>
            <w:r w:rsidR="004E7265" w:rsidRPr="00DD0F8F">
              <w:rPr>
                <w:rFonts w:ascii="Arial" w:hAnsi="Arial" w:cs="Arial"/>
                <w:spacing w:val="-3"/>
                <w:sz w:val="16"/>
                <w:szCs w:val="16"/>
              </w:rPr>
              <w:t>el</w:t>
            </w:r>
            <w:r w:rsidR="00B275D1" w:rsidRPr="00DD0F8F">
              <w:rPr>
                <w:rFonts w:ascii="Arial" w:hAnsi="Arial" w:cs="Arial"/>
                <w:spacing w:val="-3"/>
                <w:sz w:val="16"/>
                <w:szCs w:val="16"/>
              </w:rPr>
              <w:t xml:space="preserve"> </w:t>
            </w:r>
            <w:r w:rsidR="004E7265" w:rsidRPr="00DD0F8F">
              <w:rPr>
                <w:rFonts w:ascii="Arial" w:hAnsi="Arial" w:cs="Arial"/>
                <w:sz w:val="16"/>
                <w:szCs w:val="16"/>
              </w:rPr>
              <w:t>trámite</w:t>
            </w:r>
            <w:r w:rsidR="00B275D1" w:rsidRPr="00DD0F8F">
              <w:rPr>
                <w:rFonts w:ascii="Arial" w:hAnsi="Arial" w:cs="Arial"/>
                <w:sz w:val="16"/>
                <w:szCs w:val="16"/>
              </w:rPr>
              <w:t xml:space="preserve"> </w:t>
            </w:r>
            <w:r w:rsidR="004E7265" w:rsidRPr="00DD0F8F">
              <w:rPr>
                <w:rFonts w:ascii="Arial" w:hAnsi="Arial" w:cs="Arial"/>
                <w:sz w:val="16"/>
                <w:szCs w:val="16"/>
              </w:rPr>
              <w:t>del</w:t>
            </w:r>
            <w:r w:rsidR="00B275D1" w:rsidRPr="00DD0F8F">
              <w:rPr>
                <w:rFonts w:ascii="Arial" w:hAnsi="Arial" w:cs="Arial"/>
                <w:sz w:val="16"/>
                <w:szCs w:val="16"/>
              </w:rPr>
              <w:t xml:space="preserve"> </w:t>
            </w:r>
            <w:r w:rsidR="004E7265" w:rsidRPr="00DD0F8F">
              <w:rPr>
                <w:rFonts w:ascii="Arial" w:hAnsi="Arial" w:cs="Arial"/>
                <w:sz w:val="16"/>
                <w:szCs w:val="16"/>
              </w:rPr>
              <w:t>proceso</w:t>
            </w:r>
            <w:r w:rsidR="004E7265" w:rsidRPr="00DD0F8F">
              <w:rPr>
                <w:rFonts w:ascii="Arial" w:hAnsi="Arial" w:cs="Arial"/>
                <w:sz w:val="16"/>
                <w:szCs w:val="16"/>
              </w:rPr>
              <w:tab/>
            </w:r>
            <w:r w:rsidR="004E7265" w:rsidRPr="00DD0F8F">
              <w:rPr>
                <w:rFonts w:ascii="Arial" w:hAnsi="Arial" w:cs="Arial"/>
                <w:spacing w:val="-2"/>
                <w:sz w:val="16"/>
                <w:szCs w:val="16"/>
              </w:rPr>
              <w:t>pre</w:t>
            </w:r>
            <w:r w:rsidR="00B275D1" w:rsidRPr="00DD0F8F">
              <w:rPr>
                <w:rFonts w:ascii="Arial" w:hAnsi="Arial" w:cs="Arial"/>
                <w:spacing w:val="-2"/>
                <w:sz w:val="16"/>
                <w:szCs w:val="16"/>
              </w:rPr>
              <w:t xml:space="preserve"> c</w:t>
            </w:r>
            <w:r w:rsidR="004E7265" w:rsidRPr="00DD0F8F">
              <w:rPr>
                <w:rFonts w:ascii="Arial" w:hAnsi="Arial" w:cs="Arial"/>
                <w:sz w:val="16"/>
                <w:szCs w:val="16"/>
              </w:rPr>
              <w:t>ontractual</w:t>
            </w:r>
          </w:p>
        </w:tc>
        <w:tc>
          <w:tcPr>
            <w:tcW w:w="1303" w:type="pct"/>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w:t>
            </w:r>
          </w:p>
        </w:tc>
      </w:tr>
      <w:tr w:rsidR="004051A2" w:rsidRPr="00DD0F8F" w:rsidTr="007C0406">
        <w:trPr>
          <w:trHeight w:hRule="exact" w:val="997"/>
        </w:trPr>
        <w:tc>
          <w:tcPr>
            <w:tcW w:w="248" w:type="pct"/>
            <w:vAlign w:val="center"/>
          </w:tcPr>
          <w:p w:rsidR="007A10B3" w:rsidRPr="00DD0F8F" w:rsidRDefault="004E7265" w:rsidP="003113DE">
            <w:pPr>
              <w:pStyle w:val="TableParagraph"/>
              <w:ind w:left="119"/>
              <w:jc w:val="both"/>
              <w:rPr>
                <w:rFonts w:ascii="Arial" w:hAnsi="Arial" w:cs="Arial"/>
                <w:b/>
                <w:sz w:val="16"/>
                <w:szCs w:val="16"/>
              </w:rPr>
            </w:pPr>
            <w:r w:rsidRPr="00DD0F8F">
              <w:rPr>
                <w:rFonts w:ascii="Arial" w:hAnsi="Arial" w:cs="Arial"/>
                <w:b/>
                <w:sz w:val="16"/>
                <w:szCs w:val="16"/>
              </w:rPr>
              <w:t>14</w:t>
            </w:r>
          </w:p>
        </w:tc>
        <w:tc>
          <w:tcPr>
            <w:tcW w:w="1148" w:type="pct"/>
            <w:vAlign w:val="center"/>
          </w:tcPr>
          <w:p w:rsidR="007A10B3" w:rsidRPr="00DD0F8F" w:rsidRDefault="004E7265" w:rsidP="003113DE">
            <w:pPr>
              <w:pStyle w:val="TableParagraph"/>
              <w:ind w:left="105" w:right="302"/>
              <w:jc w:val="both"/>
              <w:rPr>
                <w:rFonts w:ascii="Arial" w:hAnsi="Arial" w:cs="Arial"/>
                <w:sz w:val="16"/>
                <w:szCs w:val="16"/>
              </w:rPr>
            </w:pPr>
            <w:r w:rsidRPr="00DD0F8F">
              <w:rPr>
                <w:rFonts w:ascii="Arial" w:hAnsi="Arial" w:cs="Arial"/>
                <w:sz w:val="16"/>
                <w:szCs w:val="16"/>
              </w:rPr>
              <w:t>Verificación Plan de Adquisiciones</w:t>
            </w:r>
          </w:p>
        </w:tc>
        <w:tc>
          <w:tcPr>
            <w:tcW w:w="1265" w:type="pct"/>
            <w:vAlign w:val="center"/>
          </w:tcPr>
          <w:p w:rsidR="007A10B3" w:rsidRPr="00DD0F8F" w:rsidRDefault="004E7265" w:rsidP="003113DE">
            <w:pPr>
              <w:pStyle w:val="TableParagraph"/>
              <w:tabs>
                <w:tab w:val="left" w:pos="1866"/>
              </w:tabs>
              <w:ind w:left="105" w:right="95"/>
              <w:jc w:val="both"/>
              <w:rPr>
                <w:rFonts w:ascii="Arial" w:hAnsi="Arial" w:cs="Arial"/>
                <w:sz w:val="16"/>
                <w:szCs w:val="16"/>
              </w:rPr>
            </w:pPr>
            <w:r w:rsidRPr="00DD0F8F">
              <w:rPr>
                <w:rFonts w:ascii="Arial" w:hAnsi="Arial" w:cs="Arial"/>
                <w:sz w:val="16"/>
                <w:szCs w:val="16"/>
              </w:rPr>
              <w:t>Conforme con lo contenido en  el Plan</w:t>
            </w:r>
            <w:r w:rsidR="006503E2" w:rsidRPr="00DD0F8F">
              <w:rPr>
                <w:rFonts w:ascii="Arial" w:hAnsi="Arial" w:cs="Arial"/>
                <w:sz w:val="16"/>
                <w:szCs w:val="16"/>
              </w:rPr>
              <w:t xml:space="preserve"> </w:t>
            </w:r>
            <w:r w:rsidRPr="00DD0F8F">
              <w:rPr>
                <w:rFonts w:ascii="Arial" w:hAnsi="Arial" w:cs="Arial"/>
                <w:sz w:val="16"/>
                <w:szCs w:val="16"/>
              </w:rPr>
              <w:t>de</w:t>
            </w:r>
            <w:r w:rsidR="006503E2" w:rsidRPr="00DD0F8F">
              <w:rPr>
                <w:rFonts w:ascii="Arial" w:hAnsi="Arial" w:cs="Arial"/>
                <w:sz w:val="16"/>
                <w:szCs w:val="16"/>
              </w:rPr>
              <w:t xml:space="preserve"> </w:t>
            </w:r>
            <w:r w:rsidRPr="00DD0F8F">
              <w:rPr>
                <w:rFonts w:ascii="Arial" w:hAnsi="Arial" w:cs="Arial"/>
                <w:sz w:val="16"/>
                <w:szCs w:val="16"/>
              </w:rPr>
              <w:t>Adquisiciones.</w:t>
            </w:r>
          </w:p>
        </w:tc>
        <w:tc>
          <w:tcPr>
            <w:tcW w:w="1036" w:type="pct"/>
            <w:vAlign w:val="center"/>
          </w:tcPr>
          <w:p w:rsidR="007A10B3" w:rsidRPr="00DD0F8F" w:rsidRDefault="00B275D1" w:rsidP="003113DE">
            <w:pPr>
              <w:pStyle w:val="TableParagraph"/>
              <w:tabs>
                <w:tab w:val="left" w:pos="1632"/>
              </w:tabs>
              <w:spacing w:before="40"/>
              <w:ind w:left="100" w:right="99"/>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 xml:space="preserve">donde nace la necesidad o </w:t>
            </w:r>
            <w:r w:rsidRPr="00DD0F8F">
              <w:rPr>
                <w:rFonts w:ascii="Arial" w:hAnsi="Arial" w:cs="Arial"/>
                <w:spacing w:val="-3"/>
                <w:sz w:val="16"/>
                <w:szCs w:val="16"/>
              </w:rPr>
              <w:t xml:space="preserve">en </w:t>
            </w:r>
            <w:r w:rsidRPr="00DD0F8F">
              <w:rPr>
                <w:rFonts w:ascii="Arial" w:hAnsi="Arial" w:cs="Arial"/>
                <w:sz w:val="16"/>
                <w:szCs w:val="16"/>
              </w:rPr>
              <w:t xml:space="preserve">quien </w:t>
            </w:r>
            <w:r w:rsidRPr="00DD0F8F">
              <w:rPr>
                <w:rFonts w:ascii="Arial" w:hAnsi="Arial" w:cs="Arial"/>
                <w:spacing w:val="-3"/>
                <w:sz w:val="16"/>
                <w:szCs w:val="16"/>
              </w:rPr>
              <w:t xml:space="preserve">se </w:t>
            </w:r>
            <w:r w:rsidRPr="00DD0F8F">
              <w:rPr>
                <w:rFonts w:ascii="Arial" w:hAnsi="Arial" w:cs="Arial"/>
                <w:spacing w:val="-1"/>
                <w:sz w:val="16"/>
                <w:szCs w:val="16"/>
              </w:rPr>
              <w:t xml:space="preserve">haya delegado </w:t>
            </w:r>
            <w:r w:rsidRPr="00DD0F8F">
              <w:rPr>
                <w:rFonts w:ascii="Arial" w:hAnsi="Arial" w:cs="Arial"/>
                <w:spacing w:val="-3"/>
                <w:sz w:val="16"/>
                <w:szCs w:val="16"/>
              </w:rPr>
              <w:t xml:space="preserve">el </w:t>
            </w:r>
            <w:r w:rsidRPr="00DD0F8F">
              <w:rPr>
                <w:rFonts w:ascii="Arial" w:hAnsi="Arial" w:cs="Arial"/>
                <w:sz w:val="16"/>
                <w:szCs w:val="16"/>
              </w:rPr>
              <w:t>trámite del proceso</w:t>
            </w:r>
            <w:r w:rsidR="006503E2" w:rsidRPr="00DD0F8F">
              <w:rPr>
                <w:rFonts w:ascii="Arial" w:hAnsi="Arial" w:cs="Arial"/>
                <w:sz w:val="16"/>
                <w:szCs w:val="16"/>
              </w:rPr>
              <w:t xml:space="preserve"> </w:t>
            </w:r>
            <w:r w:rsidRPr="00DD0F8F">
              <w:rPr>
                <w:rFonts w:ascii="Arial" w:hAnsi="Arial" w:cs="Arial"/>
                <w:spacing w:val="-2"/>
                <w:sz w:val="16"/>
                <w:szCs w:val="16"/>
              </w:rPr>
              <w:t>pre c</w:t>
            </w:r>
            <w:r w:rsidRPr="00DD0F8F">
              <w:rPr>
                <w:rFonts w:ascii="Arial" w:hAnsi="Arial" w:cs="Arial"/>
                <w:sz w:val="16"/>
                <w:szCs w:val="16"/>
              </w:rPr>
              <w:t>ontractual</w:t>
            </w:r>
          </w:p>
        </w:tc>
        <w:tc>
          <w:tcPr>
            <w:tcW w:w="1303" w:type="pct"/>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w:t>
            </w:r>
          </w:p>
        </w:tc>
      </w:tr>
      <w:tr w:rsidR="004051A2" w:rsidRPr="00DD0F8F" w:rsidTr="007C0406">
        <w:trPr>
          <w:trHeight w:hRule="exact" w:val="1289"/>
        </w:trPr>
        <w:tc>
          <w:tcPr>
            <w:tcW w:w="248" w:type="pct"/>
            <w:vAlign w:val="center"/>
          </w:tcPr>
          <w:p w:rsidR="007A10B3" w:rsidRPr="00DD0F8F" w:rsidRDefault="004E7265" w:rsidP="003113DE">
            <w:pPr>
              <w:pStyle w:val="TableParagraph"/>
              <w:ind w:left="119"/>
              <w:jc w:val="both"/>
              <w:rPr>
                <w:rFonts w:ascii="Arial" w:hAnsi="Arial" w:cs="Arial"/>
                <w:b/>
                <w:sz w:val="16"/>
                <w:szCs w:val="16"/>
              </w:rPr>
            </w:pPr>
            <w:r w:rsidRPr="00DD0F8F">
              <w:rPr>
                <w:rFonts w:ascii="Arial" w:hAnsi="Arial" w:cs="Arial"/>
                <w:b/>
                <w:sz w:val="16"/>
                <w:szCs w:val="16"/>
              </w:rPr>
              <w:t>15</w:t>
            </w:r>
          </w:p>
        </w:tc>
        <w:tc>
          <w:tcPr>
            <w:tcW w:w="1148" w:type="pct"/>
            <w:vAlign w:val="center"/>
          </w:tcPr>
          <w:p w:rsidR="007A10B3" w:rsidRPr="00DD0F8F" w:rsidRDefault="004E7265" w:rsidP="003113DE">
            <w:pPr>
              <w:pStyle w:val="TableParagraph"/>
              <w:ind w:left="105" w:right="332"/>
              <w:jc w:val="both"/>
              <w:rPr>
                <w:rFonts w:ascii="Arial" w:hAnsi="Arial" w:cs="Arial"/>
                <w:sz w:val="16"/>
                <w:szCs w:val="16"/>
              </w:rPr>
            </w:pPr>
            <w:r w:rsidRPr="00DD0F8F">
              <w:rPr>
                <w:rFonts w:ascii="Arial" w:hAnsi="Arial" w:cs="Arial"/>
                <w:sz w:val="16"/>
                <w:szCs w:val="16"/>
              </w:rPr>
              <w:t>Devolución para correcciones o complementación de información.</w:t>
            </w:r>
          </w:p>
        </w:tc>
        <w:tc>
          <w:tcPr>
            <w:tcW w:w="1265" w:type="pct"/>
            <w:vAlign w:val="center"/>
          </w:tcPr>
          <w:p w:rsidR="007A10B3" w:rsidRPr="00DD0F8F" w:rsidRDefault="004E7265" w:rsidP="003113DE">
            <w:pPr>
              <w:pStyle w:val="TableParagraph"/>
              <w:tabs>
                <w:tab w:val="left" w:pos="1828"/>
              </w:tabs>
              <w:ind w:left="105" w:right="96"/>
              <w:jc w:val="both"/>
              <w:rPr>
                <w:rFonts w:ascii="Arial" w:hAnsi="Arial" w:cs="Arial"/>
                <w:sz w:val="16"/>
                <w:szCs w:val="16"/>
              </w:rPr>
            </w:pPr>
            <w:r w:rsidRPr="00DD0F8F">
              <w:rPr>
                <w:rFonts w:ascii="Arial" w:hAnsi="Arial" w:cs="Arial"/>
                <w:sz w:val="16"/>
                <w:szCs w:val="16"/>
              </w:rPr>
              <w:t>Documento indicando</w:t>
            </w:r>
            <w:r w:rsidRPr="00DD0F8F">
              <w:rPr>
                <w:rFonts w:ascii="Arial" w:hAnsi="Arial" w:cs="Arial"/>
                <w:sz w:val="16"/>
                <w:szCs w:val="16"/>
              </w:rPr>
              <w:tab/>
              <w:t>las</w:t>
            </w:r>
          </w:p>
          <w:p w:rsidR="007A10B3" w:rsidRPr="00DD0F8F" w:rsidRDefault="00B275D1" w:rsidP="003113DE">
            <w:pPr>
              <w:pStyle w:val="TableParagraph"/>
              <w:tabs>
                <w:tab w:val="left" w:pos="1986"/>
              </w:tabs>
              <w:spacing w:before="3"/>
              <w:ind w:left="105"/>
              <w:jc w:val="both"/>
              <w:rPr>
                <w:rFonts w:ascii="Arial" w:hAnsi="Arial" w:cs="Arial"/>
                <w:sz w:val="16"/>
                <w:szCs w:val="16"/>
              </w:rPr>
            </w:pPr>
            <w:r w:rsidRPr="00DD0F8F">
              <w:rPr>
                <w:rFonts w:ascii="Arial" w:hAnsi="Arial" w:cs="Arial"/>
                <w:sz w:val="16"/>
                <w:szCs w:val="16"/>
              </w:rPr>
              <w:t>C</w:t>
            </w:r>
            <w:r w:rsidR="004E7265" w:rsidRPr="00DD0F8F">
              <w:rPr>
                <w:rFonts w:ascii="Arial" w:hAnsi="Arial" w:cs="Arial"/>
                <w:sz w:val="16"/>
                <w:szCs w:val="16"/>
              </w:rPr>
              <w:t>orrecciones</w:t>
            </w:r>
            <w:r w:rsidRPr="00DD0F8F">
              <w:rPr>
                <w:rFonts w:ascii="Arial" w:hAnsi="Arial" w:cs="Arial"/>
                <w:sz w:val="16"/>
                <w:szCs w:val="16"/>
              </w:rPr>
              <w:t xml:space="preserve"> </w:t>
            </w:r>
            <w:r w:rsidR="004E7265" w:rsidRPr="00DD0F8F">
              <w:rPr>
                <w:rFonts w:ascii="Arial" w:hAnsi="Arial" w:cs="Arial"/>
                <w:sz w:val="16"/>
                <w:szCs w:val="16"/>
              </w:rPr>
              <w:t>o</w:t>
            </w:r>
            <w:r w:rsidRPr="00DD0F8F">
              <w:rPr>
                <w:rFonts w:ascii="Arial" w:hAnsi="Arial" w:cs="Arial"/>
                <w:sz w:val="16"/>
                <w:szCs w:val="16"/>
              </w:rPr>
              <w:t xml:space="preserve"> </w:t>
            </w:r>
            <w:r w:rsidR="004E7265" w:rsidRPr="00DD0F8F">
              <w:rPr>
                <w:rFonts w:ascii="Arial" w:hAnsi="Arial" w:cs="Arial"/>
                <w:sz w:val="16"/>
                <w:szCs w:val="16"/>
              </w:rPr>
              <w:t>documentos</w:t>
            </w:r>
            <w:r w:rsidRPr="00DD0F8F">
              <w:rPr>
                <w:rFonts w:ascii="Arial" w:hAnsi="Arial" w:cs="Arial"/>
                <w:sz w:val="16"/>
                <w:szCs w:val="16"/>
              </w:rPr>
              <w:t xml:space="preserve"> </w:t>
            </w:r>
            <w:r w:rsidR="004E7265" w:rsidRPr="00DD0F8F">
              <w:rPr>
                <w:rFonts w:ascii="Arial" w:hAnsi="Arial" w:cs="Arial"/>
                <w:sz w:val="16"/>
                <w:szCs w:val="16"/>
              </w:rPr>
              <w:t>a adjuntar.</w:t>
            </w:r>
          </w:p>
        </w:tc>
        <w:tc>
          <w:tcPr>
            <w:tcW w:w="1036" w:type="pct"/>
            <w:vAlign w:val="center"/>
          </w:tcPr>
          <w:p w:rsidR="007A10B3" w:rsidRPr="00DD0F8F" w:rsidRDefault="00B275D1" w:rsidP="003113DE">
            <w:pPr>
              <w:pStyle w:val="TableParagraph"/>
              <w:tabs>
                <w:tab w:val="left" w:pos="1660"/>
              </w:tabs>
              <w:ind w:left="100"/>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 xml:space="preserve">donde nace la necesidad o </w:t>
            </w:r>
            <w:r w:rsidRPr="00DD0F8F">
              <w:rPr>
                <w:rFonts w:ascii="Arial" w:hAnsi="Arial" w:cs="Arial"/>
                <w:spacing w:val="-3"/>
                <w:sz w:val="16"/>
                <w:szCs w:val="16"/>
              </w:rPr>
              <w:t xml:space="preserve">en </w:t>
            </w:r>
            <w:r w:rsidRPr="00DD0F8F">
              <w:rPr>
                <w:rFonts w:ascii="Arial" w:hAnsi="Arial" w:cs="Arial"/>
                <w:sz w:val="16"/>
                <w:szCs w:val="16"/>
              </w:rPr>
              <w:t xml:space="preserve">quien </w:t>
            </w:r>
            <w:r w:rsidRPr="00DD0F8F">
              <w:rPr>
                <w:rFonts w:ascii="Arial" w:hAnsi="Arial" w:cs="Arial"/>
                <w:spacing w:val="-3"/>
                <w:sz w:val="16"/>
                <w:szCs w:val="16"/>
              </w:rPr>
              <w:t xml:space="preserve">se </w:t>
            </w:r>
            <w:r w:rsidRPr="00DD0F8F">
              <w:rPr>
                <w:rFonts w:ascii="Arial" w:hAnsi="Arial" w:cs="Arial"/>
                <w:spacing w:val="-1"/>
                <w:sz w:val="16"/>
                <w:szCs w:val="16"/>
              </w:rPr>
              <w:t xml:space="preserve">haya delegado </w:t>
            </w:r>
            <w:r w:rsidRPr="00DD0F8F">
              <w:rPr>
                <w:rFonts w:ascii="Arial" w:hAnsi="Arial" w:cs="Arial"/>
                <w:spacing w:val="-3"/>
                <w:sz w:val="16"/>
                <w:szCs w:val="16"/>
              </w:rPr>
              <w:t xml:space="preserve">el </w:t>
            </w:r>
            <w:r w:rsidRPr="00DD0F8F">
              <w:rPr>
                <w:rFonts w:ascii="Arial" w:hAnsi="Arial" w:cs="Arial"/>
                <w:sz w:val="16"/>
                <w:szCs w:val="16"/>
              </w:rPr>
              <w:t>trámite del proceso</w:t>
            </w:r>
            <w:r w:rsidRPr="00DD0F8F">
              <w:rPr>
                <w:rFonts w:ascii="Arial" w:hAnsi="Arial" w:cs="Arial"/>
                <w:sz w:val="16"/>
                <w:szCs w:val="16"/>
              </w:rPr>
              <w:tab/>
            </w:r>
            <w:r w:rsidRPr="00DD0F8F">
              <w:rPr>
                <w:rFonts w:ascii="Arial" w:hAnsi="Arial" w:cs="Arial"/>
                <w:spacing w:val="-2"/>
                <w:sz w:val="16"/>
                <w:szCs w:val="16"/>
              </w:rPr>
              <w:t>pre c</w:t>
            </w:r>
            <w:r w:rsidRPr="00DD0F8F">
              <w:rPr>
                <w:rFonts w:ascii="Arial" w:hAnsi="Arial" w:cs="Arial"/>
                <w:sz w:val="16"/>
                <w:szCs w:val="16"/>
              </w:rPr>
              <w:t>ontractual</w:t>
            </w:r>
          </w:p>
        </w:tc>
        <w:tc>
          <w:tcPr>
            <w:tcW w:w="1303" w:type="pct"/>
            <w:vAlign w:val="center"/>
          </w:tcPr>
          <w:p w:rsidR="007A10B3" w:rsidRPr="00DD0F8F" w:rsidRDefault="004E7265" w:rsidP="003113DE">
            <w:pPr>
              <w:pStyle w:val="TableParagraph"/>
              <w:tabs>
                <w:tab w:val="left" w:pos="1170"/>
                <w:tab w:val="left" w:pos="1520"/>
                <w:tab w:val="left" w:pos="1770"/>
              </w:tabs>
              <w:ind w:left="105" w:right="95"/>
              <w:jc w:val="both"/>
              <w:rPr>
                <w:rFonts w:ascii="Arial" w:hAnsi="Arial" w:cs="Arial"/>
                <w:sz w:val="16"/>
                <w:szCs w:val="16"/>
              </w:rPr>
            </w:pPr>
            <w:r w:rsidRPr="00DD0F8F">
              <w:rPr>
                <w:rFonts w:ascii="Arial" w:hAnsi="Arial" w:cs="Arial"/>
                <w:sz w:val="16"/>
                <w:szCs w:val="16"/>
              </w:rPr>
              <w:t>Solo</w:t>
            </w:r>
            <w:r w:rsidRPr="00DD0F8F">
              <w:rPr>
                <w:rFonts w:ascii="Arial" w:hAnsi="Arial" w:cs="Arial"/>
                <w:sz w:val="16"/>
                <w:szCs w:val="16"/>
              </w:rPr>
              <w:tab/>
            </w:r>
            <w:r w:rsidRPr="00DD0F8F">
              <w:rPr>
                <w:rFonts w:ascii="Arial" w:hAnsi="Arial" w:cs="Arial"/>
                <w:spacing w:val="-1"/>
                <w:sz w:val="16"/>
                <w:szCs w:val="16"/>
              </w:rPr>
              <w:t xml:space="preserve">cuando </w:t>
            </w:r>
            <w:r w:rsidRPr="00DD0F8F">
              <w:rPr>
                <w:rFonts w:ascii="Arial" w:hAnsi="Arial" w:cs="Arial"/>
                <w:sz w:val="16"/>
                <w:szCs w:val="16"/>
              </w:rPr>
              <w:t>existan situaciones</w:t>
            </w:r>
            <w:r w:rsidRPr="00DD0F8F">
              <w:rPr>
                <w:rFonts w:ascii="Arial" w:hAnsi="Arial" w:cs="Arial"/>
                <w:sz w:val="16"/>
                <w:szCs w:val="16"/>
              </w:rPr>
              <w:tab/>
              <w:t>que corregir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o documentos que complementar.</w:t>
            </w:r>
          </w:p>
        </w:tc>
      </w:tr>
      <w:tr w:rsidR="004051A2" w:rsidRPr="00DD0F8F" w:rsidTr="007C0406">
        <w:trPr>
          <w:trHeight w:hRule="exact" w:val="1057"/>
        </w:trPr>
        <w:tc>
          <w:tcPr>
            <w:tcW w:w="248" w:type="pct"/>
            <w:vAlign w:val="center"/>
          </w:tcPr>
          <w:p w:rsidR="0012577C" w:rsidRPr="00DD0F8F" w:rsidRDefault="0012577C" w:rsidP="003113DE">
            <w:pPr>
              <w:pStyle w:val="TableParagraph"/>
              <w:spacing w:before="1"/>
              <w:ind w:left="119"/>
              <w:jc w:val="both"/>
              <w:rPr>
                <w:rFonts w:ascii="Arial" w:hAnsi="Arial" w:cs="Arial"/>
                <w:b/>
                <w:sz w:val="16"/>
                <w:szCs w:val="16"/>
              </w:rPr>
            </w:pPr>
            <w:r w:rsidRPr="00DD0F8F">
              <w:rPr>
                <w:rFonts w:ascii="Arial" w:hAnsi="Arial" w:cs="Arial"/>
                <w:b/>
                <w:sz w:val="16"/>
                <w:szCs w:val="16"/>
              </w:rPr>
              <w:t>16</w:t>
            </w:r>
          </w:p>
        </w:tc>
        <w:tc>
          <w:tcPr>
            <w:tcW w:w="1148" w:type="pct"/>
            <w:vAlign w:val="center"/>
          </w:tcPr>
          <w:p w:rsidR="0012577C" w:rsidRPr="00DD0F8F" w:rsidRDefault="0012577C" w:rsidP="003113DE">
            <w:pPr>
              <w:pStyle w:val="TableParagraph"/>
              <w:spacing w:before="1"/>
              <w:ind w:left="105" w:right="574"/>
              <w:jc w:val="both"/>
              <w:rPr>
                <w:rFonts w:ascii="Arial" w:hAnsi="Arial" w:cs="Arial"/>
                <w:sz w:val="16"/>
                <w:szCs w:val="16"/>
              </w:rPr>
            </w:pPr>
            <w:r w:rsidRPr="00DD0F8F">
              <w:rPr>
                <w:rFonts w:ascii="Arial" w:hAnsi="Arial" w:cs="Arial"/>
                <w:sz w:val="16"/>
                <w:szCs w:val="16"/>
              </w:rPr>
              <w:t>Entrega de documentación faltante o documentos corregidos</w:t>
            </w:r>
          </w:p>
        </w:tc>
        <w:tc>
          <w:tcPr>
            <w:tcW w:w="1265" w:type="pct"/>
            <w:vAlign w:val="center"/>
          </w:tcPr>
          <w:p w:rsidR="0012577C" w:rsidRPr="00DD0F8F" w:rsidRDefault="0012577C" w:rsidP="003113DE">
            <w:pPr>
              <w:pStyle w:val="TableParagraph"/>
              <w:spacing w:before="1"/>
              <w:ind w:left="105" w:right="97"/>
              <w:jc w:val="both"/>
              <w:rPr>
                <w:rFonts w:ascii="Arial" w:hAnsi="Arial" w:cs="Arial"/>
                <w:sz w:val="16"/>
                <w:szCs w:val="16"/>
              </w:rPr>
            </w:pPr>
            <w:r w:rsidRPr="00DD0F8F">
              <w:rPr>
                <w:rFonts w:ascii="Arial" w:hAnsi="Arial" w:cs="Arial"/>
                <w:sz w:val="16"/>
                <w:szCs w:val="16"/>
              </w:rPr>
              <w:t>Documentos corregidos o incluir documentos faltantes</w:t>
            </w:r>
          </w:p>
        </w:tc>
        <w:tc>
          <w:tcPr>
            <w:tcW w:w="1036" w:type="pct"/>
            <w:vAlign w:val="center"/>
          </w:tcPr>
          <w:p w:rsidR="0012577C" w:rsidRPr="00DD0F8F" w:rsidRDefault="00873511" w:rsidP="003113DE">
            <w:pPr>
              <w:pStyle w:val="TableParagraph"/>
              <w:tabs>
                <w:tab w:val="left" w:pos="954"/>
                <w:tab w:val="left" w:pos="1016"/>
                <w:tab w:val="left" w:pos="1349"/>
                <w:tab w:val="left" w:pos="1472"/>
                <w:tab w:val="left" w:pos="1717"/>
                <w:tab w:val="left" w:pos="1779"/>
                <w:tab w:val="left" w:pos="1838"/>
              </w:tabs>
              <w:spacing w:before="1"/>
              <w:ind w:left="100" w:right="97"/>
              <w:jc w:val="both"/>
              <w:rPr>
                <w:rFonts w:ascii="Arial" w:hAnsi="Arial" w:cs="Arial"/>
                <w:sz w:val="16"/>
                <w:szCs w:val="16"/>
              </w:rPr>
            </w:pPr>
            <w:r w:rsidRPr="00DD0F8F">
              <w:rPr>
                <w:rFonts w:ascii="Arial" w:hAnsi="Arial" w:cs="Arial"/>
                <w:sz w:val="16"/>
                <w:szCs w:val="16"/>
              </w:rPr>
              <w:t>Despacho</w:t>
            </w:r>
            <w:r w:rsidR="00B275D1" w:rsidRPr="00DD0F8F">
              <w:rPr>
                <w:rFonts w:ascii="Arial" w:hAnsi="Arial" w:cs="Arial"/>
                <w:sz w:val="16"/>
                <w:szCs w:val="16"/>
              </w:rPr>
              <w:t xml:space="preserve"> </w:t>
            </w:r>
            <w:r w:rsidRPr="00DD0F8F">
              <w:rPr>
                <w:rFonts w:ascii="Arial" w:hAnsi="Arial" w:cs="Arial"/>
                <w:spacing w:val="-3"/>
                <w:sz w:val="16"/>
                <w:szCs w:val="16"/>
              </w:rPr>
              <w:t>de</w:t>
            </w:r>
            <w:r w:rsidR="00B275D1" w:rsidRPr="00DD0F8F">
              <w:rPr>
                <w:rFonts w:ascii="Arial" w:hAnsi="Arial" w:cs="Arial"/>
                <w:spacing w:val="-3"/>
                <w:sz w:val="16"/>
                <w:szCs w:val="16"/>
              </w:rPr>
              <w:t xml:space="preserve"> </w:t>
            </w:r>
            <w:r w:rsidRPr="00DD0F8F">
              <w:rPr>
                <w:rFonts w:ascii="Arial" w:hAnsi="Arial" w:cs="Arial"/>
                <w:sz w:val="16"/>
                <w:szCs w:val="16"/>
              </w:rPr>
              <w:t>donde</w:t>
            </w:r>
            <w:r w:rsidR="00B275D1" w:rsidRPr="00DD0F8F">
              <w:rPr>
                <w:rFonts w:ascii="Arial" w:hAnsi="Arial" w:cs="Arial"/>
                <w:sz w:val="16"/>
                <w:szCs w:val="16"/>
              </w:rPr>
              <w:t xml:space="preserve"> </w:t>
            </w:r>
            <w:r w:rsidRPr="00DD0F8F">
              <w:rPr>
                <w:rFonts w:ascii="Arial" w:hAnsi="Arial" w:cs="Arial"/>
                <w:sz w:val="16"/>
                <w:szCs w:val="16"/>
              </w:rPr>
              <w:t>nace</w:t>
            </w:r>
            <w:r w:rsidR="00B275D1" w:rsidRPr="00DD0F8F">
              <w:rPr>
                <w:rFonts w:ascii="Arial" w:hAnsi="Arial" w:cs="Arial"/>
                <w:sz w:val="16"/>
                <w:szCs w:val="16"/>
              </w:rPr>
              <w:t xml:space="preserve"> </w:t>
            </w:r>
            <w:r w:rsidRPr="00DD0F8F">
              <w:rPr>
                <w:rFonts w:ascii="Arial" w:hAnsi="Arial" w:cs="Arial"/>
                <w:sz w:val="16"/>
                <w:szCs w:val="16"/>
              </w:rPr>
              <w:t>la necesidad</w:t>
            </w:r>
            <w:r w:rsidR="00B275D1" w:rsidRPr="00DD0F8F">
              <w:rPr>
                <w:rFonts w:ascii="Arial" w:hAnsi="Arial" w:cs="Arial"/>
                <w:sz w:val="16"/>
                <w:szCs w:val="16"/>
              </w:rPr>
              <w:t xml:space="preserve"> </w:t>
            </w:r>
            <w:r w:rsidR="0012577C" w:rsidRPr="00DD0F8F">
              <w:rPr>
                <w:rFonts w:ascii="Arial" w:hAnsi="Arial" w:cs="Arial"/>
                <w:sz w:val="16"/>
                <w:szCs w:val="16"/>
              </w:rPr>
              <w:t>o</w:t>
            </w:r>
            <w:r w:rsidR="00B275D1" w:rsidRPr="00DD0F8F">
              <w:rPr>
                <w:rFonts w:ascii="Arial" w:hAnsi="Arial" w:cs="Arial"/>
                <w:sz w:val="16"/>
                <w:szCs w:val="16"/>
              </w:rPr>
              <w:t xml:space="preserve"> </w:t>
            </w:r>
            <w:r w:rsidR="0012577C" w:rsidRPr="00DD0F8F">
              <w:rPr>
                <w:rFonts w:ascii="Arial" w:hAnsi="Arial" w:cs="Arial"/>
                <w:spacing w:val="-3"/>
                <w:sz w:val="16"/>
                <w:szCs w:val="16"/>
              </w:rPr>
              <w:t xml:space="preserve">en </w:t>
            </w:r>
            <w:r w:rsidR="0012577C" w:rsidRPr="00DD0F8F">
              <w:rPr>
                <w:rFonts w:ascii="Arial" w:hAnsi="Arial" w:cs="Arial"/>
                <w:sz w:val="16"/>
                <w:szCs w:val="16"/>
              </w:rPr>
              <w:t>quien</w:t>
            </w:r>
            <w:r w:rsidR="00B275D1" w:rsidRPr="00DD0F8F">
              <w:rPr>
                <w:rFonts w:ascii="Arial" w:hAnsi="Arial" w:cs="Arial"/>
                <w:sz w:val="16"/>
                <w:szCs w:val="16"/>
              </w:rPr>
              <w:t xml:space="preserve"> </w:t>
            </w:r>
            <w:r w:rsidR="0012577C" w:rsidRPr="00DD0F8F">
              <w:rPr>
                <w:rFonts w:ascii="Arial" w:hAnsi="Arial" w:cs="Arial"/>
                <w:spacing w:val="-3"/>
                <w:sz w:val="16"/>
                <w:szCs w:val="16"/>
              </w:rPr>
              <w:t>se</w:t>
            </w:r>
            <w:r w:rsidR="00B275D1" w:rsidRPr="00DD0F8F">
              <w:rPr>
                <w:rFonts w:ascii="Arial" w:hAnsi="Arial" w:cs="Arial"/>
                <w:spacing w:val="-3"/>
                <w:sz w:val="16"/>
                <w:szCs w:val="16"/>
              </w:rPr>
              <w:t xml:space="preserve"> h</w:t>
            </w:r>
            <w:r w:rsidR="0012577C" w:rsidRPr="00DD0F8F">
              <w:rPr>
                <w:rFonts w:ascii="Arial" w:hAnsi="Arial" w:cs="Arial"/>
                <w:spacing w:val="-1"/>
                <w:sz w:val="16"/>
                <w:szCs w:val="16"/>
              </w:rPr>
              <w:t>aya delegado</w:t>
            </w:r>
            <w:r w:rsidR="00B275D1" w:rsidRPr="00DD0F8F">
              <w:rPr>
                <w:rFonts w:ascii="Arial" w:hAnsi="Arial" w:cs="Arial"/>
                <w:spacing w:val="-1"/>
                <w:sz w:val="16"/>
                <w:szCs w:val="16"/>
              </w:rPr>
              <w:t xml:space="preserve"> </w:t>
            </w:r>
            <w:r w:rsidR="0012577C" w:rsidRPr="00DD0F8F">
              <w:rPr>
                <w:rFonts w:ascii="Arial" w:hAnsi="Arial" w:cs="Arial"/>
                <w:sz w:val="16"/>
                <w:szCs w:val="16"/>
              </w:rPr>
              <w:t>la</w:t>
            </w:r>
            <w:r w:rsidR="00B275D1" w:rsidRPr="00DD0F8F">
              <w:rPr>
                <w:rFonts w:ascii="Arial" w:hAnsi="Arial" w:cs="Arial"/>
                <w:sz w:val="16"/>
                <w:szCs w:val="16"/>
              </w:rPr>
              <w:t xml:space="preserve"> </w:t>
            </w:r>
            <w:r w:rsidR="0012577C" w:rsidRPr="00DD0F8F">
              <w:rPr>
                <w:rFonts w:ascii="Arial" w:hAnsi="Arial" w:cs="Arial"/>
                <w:sz w:val="16"/>
                <w:szCs w:val="16"/>
              </w:rPr>
              <w:t>facultad</w:t>
            </w:r>
            <w:r w:rsidR="00B275D1" w:rsidRPr="00DD0F8F">
              <w:rPr>
                <w:rFonts w:ascii="Arial" w:hAnsi="Arial" w:cs="Arial"/>
                <w:sz w:val="16"/>
                <w:szCs w:val="16"/>
              </w:rPr>
              <w:t xml:space="preserve"> </w:t>
            </w:r>
            <w:r w:rsidR="0012577C" w:rsidRPr="00DD0F8F">
              <w:rPr>
                <w:rFonts w:ascii="Arial" w:hAnsi="Arial" w:cs="Arial"/>
                <w:spacing w:val="-3"/>
                <w:sz w:val="16"/>
                <w:szCs w:val="16"/>
              </w:rPr>
              <w:t>de</w:t>
            </w:r>
            <w:r w:rsidR="00B275D1" w:rsidRPr="00DD0F8F">
              <w:rPr>
                <w:rFonts w:ascii="Arial" w:hAnsi="Arial" w:cs="Arial"/>
                <w:spacing w:val="-3"/>
                <w:sz w:val="16"/>
                <w:szCs w:val="16"/>
              </w:rPr>
              <w:t xml:space="preserve"> </w:t>
            </w:r>
            <w:r w:rsidR="0012577C" w:rsidRPr="00DD0F8F">
              <w:rPr>
                <w:rFonts w:ascii="Arial" w:hAnsi="Arial" w:cs="Arial"/>
                <w:sz w:val="16"/>
                <w:szCs w:val="16"/>
              </w:rPr>
              <w:t>elaborar</w:t>
            </w:r>
            <w:r w:rsidR="0012577C" w:rsidRPr="00DD0F8F">
              <w:rPr>
                <w:rFonts w:ascii="Arial" w:hAnsi="Arial" w:cs="Arial"/>
                <w:sz w:val="16"/>
                <w:szCs w:val="16"/>
              </w:rPr>
              <w:tab/>
              <w:t>o</w:t>
            </w:r>
            <w:r w:rsidR="00B275D1" w:rsidRPr="00DD0F8F">
              <w:rPr>
                <w:rFonts w:ascii="Arial" w:hAnsi="Arial" w:cs="Arial"/>
                <w:sz w:val="16"/>
                <w:szCs w:val="16"/>
              </w:rPr>
              <w:t xml:space="preserve"> </w:t>
            </w:r>
            <w:r w:rsidR="0012577C" w:rsidRPr="00DD0F8F">
              <w:rPr>
                <w:rFonts w:ascii="Arial" w:hAnsi="Arial" w:cs="Arial"/>
                <w:sz w:val="16"/>
                <w:szCs w:val="16"/>
              </w:rPr>
              <w:t>consolidar</w:t>
            </w:r>
            <w:r w:rsidR="00B275D1" w:rsidRPr="00DD0F8F">
              <w:rPr>
                <w:rFonts w:ascii="Arial" w:hAnsi="Arial" w:cs="Arial"/>
                <w:sz w:val="16"/>
                <w:szCs w:val="16"/>
              </w:rPr>
              <w:t xml:space="preserve"> </w:t>
            </w:r>
            <w:r w:rsidR="0012577C" w:rsidRPr="00DD0F8F">
              <w:rPr>
                <w:rFonts w:ascii="Arial" w:hAnsi="Arial" w:cs="Arial"/>
                <w:sz w:val="16"/>
                <w:szCs w:val="16"/>
              </w:rPr>
              <w:t>los estudios</w:t>
            </w:r>
            <w:r w:rsidR="0012577C" w:rsidRPr="00DD0F8F">
              <w:rPr>
                <w:rFonts w:ascii="Arial" w:hAnsi="Arial" w:cs="Arial"/>
                <w:spacing w:val="1"/>
                <w:sz w:val="16"/>
                <w:szCs w:val="16"/>
              </w:rPr>
              <w:t xml:space="preserve"> </w:t>
            </w:r>
            <w:r w:rsidR="0012577C" w:rsidRPr="00DD0F8F">
              <w:rPr>
                <w:rFonts w:ascii="Arial" w:hAnsi="Arial" w:cs="Arial"/>
                <w:sz w:val="16"/>
                <w:szCs w:val="16"/>
              </w:rPr>
              <w:t>previos.</w:t>
            </w:r>
          </w:p>
        </w:tc>
        <w:tc>
          <w:tcPr>
            <w:tcW w:w="1303" w:type="pct"/>
            <w:vAlign w:val="center"/>
          </w:tcPr>
          <w:p w:rsidR="0012577C" w:rsidRPr="00DD0F8F" w:rsidRDefault="0012577C" w:rsidP="003113DE">
            <w:pPr>
              <w:pStyle w:val="TableParagraph"/>
              <w:tabs>
                <w:tab w:val="left" w:pos="1170"/>
                <w:tab w:val="left" w:pos="1520"/>
                <w:tab w:val="left" w:pos="1770"/>
              </w:tabs>
              <w:spacing w:before="1"/>
              <w:ind w:left="105" w:right="95"/>
              <w:jc w:val="both"/>
              <w:rPr>
                <w:rFonts w:ascii="Arial" w:hAnsi="Arial" w:cs="Arial"/>
                <w:sz w:val="16"/>
                <w:szCs w:val="16"/>
              </w:rPr>
            </w:pPr>
            <w:r w:rsidRPr="00DD0F8F">
              <w:rPr>
                <w:rFonts w:ascii="Arial" w:hAnsi="Arial" w:cs="Arial"/>
                <w:sz w:val="16"/>
                <w:szCs w:val="16"/>
              </w:rPr>
              <w:t>Solo</w:t>
            </w:r>
            <w:r w:rsidRPr="00DD0F8F">
              <w:rPr>
                <w:rFonts w:ascii="Arial" w:hAnsi="Arial" w:cs="Arial"/>
                <w:sz w:val="16"/>
                <w:szCs w:val="16"/>
              </w:rPr>
              <w:tab/>
            </w:r>
            <w:r w:rsidRPr="00DD0F8F">
              <w:rPr>
                <w:rFonts w:ascii="Arial" w:hAnsi="Arial" w:cs="Arial"/>
                <w:spacing w:val="-1"/>
                <w:sz w:val="16"/>
                <w:szCs w:val="16"/>
              </w:rPr>
              <w:t xml:space="preserve">cuando </w:t>
            </w:r>
            <w:r w:rsidRPr="00DD0F8F">
              <w:rPr>
                <w:rFonts w:ascii="Arial" w:hAnsi="Arial" w:cs="Arial"/>
                <w:sz w:val="16"/>
                <w:szCs w:val="16"/>
              </w:rPr>
              <w:t>existan situaciones</w:t>
            </w:r>
            <w:r w:rsidRPr="00DD0F8F">
              <w:rPr>
                <w:rFonts w:ascii="Arial" w:hAnsi="Arial" w:cs="Arial"/>
                <w:sz w:val="16"/>
                <w:szCs w:val="16"/>
              </w:rPr>
              <w:tab/>
              <w:t>que corregir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o documentos que complementar.</w:t>
            </w:r>
          </w:p>
        </w:tc>
      </w:tr>
      <w:tr w:rsidR="004051A2" w:rsidRPr="00DD0F8F" w:rsidTr="007C0406">
        <w:trPr>
          <w:trHeight w:hRule="exact" w:val="1059"/>
        </w:trPr>
        <w:tc>
          <w:tcPr>
            <w:tcW w:w="248" w:type="pct"/>
            <w:vAlign w:val="center"/>
          </w:tcPr>
          <w:p w:rsidR="00873511" w:rsidRPr="00DD0F8F" w:rsidRDefault="00873511" w:rsidP="003113DE">
            <w:pPr>
              <w:pStyle w:val="TableParagraph"/>
              <w:ind w:left="119"/>
              <w:jc w:val="both"/>
              <w:rPr>
                <w:rFonts w:ascii="Arial" w:hAnsi="Arial" w:cs="Arial"/>
                <w:b/>
                <w:sz w:val="16"/>
                <w:szCs w:val="16"/>
              </w:rPr>
            </w:pPr>
            <w:r w:rsidRPr="00DD0F8F">
              <w:rPr>
                <w:rFonts w:ascii="Arial" w:hAnsi="Arial" w:cs="Arial"/>
                <w:b/>
                <w:sz w:val="16"/>
                <w:szCs w:val="16"/>
              </w:rPr>
              <w:lastRenderedPageBreak/>
              <w:t>17</w:t>
            </w:r>
          </w:p>
        </w:tc>
        <w:tc>
          <w:tcPr>
            <w:tcW w:w="1148" w:type="pct"/>
            <w:vAlign w:val="center"/>
          </w:tcPr>
          <w:p w:rsidR="00873511" w:rsidRPr="00DD0F8F" w:rsidRDefault="00873511" w:rsidP="003113DE">
            <w:pPr>
              <w:pStyle w:val="TableParagraph"/>
              <w:ind w:left="105" w:right="258"/>
              <w:jc w:val="both"/>
              <w:rPr>
                <w:rFonts w:ascii="Arial" w:hAnsi="Arial" w:cs="Arial"/>
                <w:sz w:val="16"/>
                <w:szCs w:val="16"/>
              </w:rPr>
            </w:pPr>
            <w:r w:rsidRPr="00DD0F8F">
              <w:rPr>
                <w:rFonts w:ascii="Arial" w:hAnsi="Arial" w:cs="Arial"/>
                <w:sz w:val="16"/>
                <w:szCs w:val="16"/>
              </w:rPr>
              <w:t>Verificación final e inicio del proceso de selección</w:t>
            </w:r>
          </w:p>
        </w:tc>
        <w:tc>
          <w:tcPr>
            <w:tcW w:w="1265" w:type="pct"/>
            <w:vAlign w:val="center"/>
          </w:tcPr>
          <w:p w:rsidR="00873511" w:rsidRPr="00DD0F8F" w:rsidRDefault="00873511" w:rsidP="003113DE">
            <w:pPr>
              <w:pStyle w:val="TableParagraph"/>
              <w:tabs>
                <w:tab w:val="left" w:pos="1934"/>
              </w:tabs>
              <w:ind w:left="105"/>
              <w:jc w:val="both"/>
              <w:rPr>
                <w:rFonts w:ascii="Arial" w:hAnsi="Arial" w:cs="Arial"/>
                <w:sz w:val="16"/>
                <w:szCs w:val="16"/>
              </w:rPr>
            </w:pPr>
            <w:r w:rsidRPr="00DD0F8F">
              <w:rPr>
                <w:rFonts w:ascii="Arial" w:hAnsi="Arial" w:cs="Arial"/>
                <w:sz w:val="16"/>
                <w:szCs w:val="16"/>
              </w:rPr>
              <w:t>Toda</w:t>
            </w:r>
            <w:r w:rsidRPr="00DD0F8F">
              <w:rPr>
                <w:rFonts w:ascii="Arial" w:hAnsi="Arial" w:cs="Arial"/>
                <w:sz w:val="16"/>
                <w:szCs w:val="16"/>
              </w:rPr>
              <w:tab/>
              <w:t>la</w:t>
            </w:r>
          </w:p>
          <w:p w:rsidR="00873511" w:rsidRPr="00DD0F8F" w:rsidRDefault="00873511" w:rsidP="003113DE">
            <w:pPr>
              <w:pStyle w:val="TableParagraph"/>
              <w:spacing w:before="36"/>
              <w:ind w:left="105" w:right="561"/>
              <w:jc w:val="both"/>
              <w:rPr>
                <w:rFonts w:ascii="Arial" w:hAnsi="Arial" w:cs="Arial"/>
                <w:sz w:val="16"/>
                <w:szCs w:val="16"/>
              </w:rPr>
            </w:pPr>
            <w:r w:rsidRPr="00DD0F8F">
              <w:rPr>
                <w:rFonts w:ascii="Arial" w:hAnsi="Arial" w:cs="Arial"/>
                <w:sz w:val="16"/>
                <w:szCs w:val="16"/>
              </w:rPr>
              <w:t>documentación previa</w:t>
            </w:r>
          </w:p>
        </w:tc>
        <w:tc>
          <w:tcPr>
            <w:tcW w:w="1036" w:type="pct"/>
            <w:vAlign w:val="center"/>
          </w:tcPr>
          <w:p w:rsidR="00873511" w:rsidRPr="00DD0F8F" w:rsidRDefault="00873511" w:rsidP="003113DE">
            <w:pPr>
              <w:pStyle w:val="TableParagraph"/>
              <w:tabs>
                <w:tab w:val="left" w:pos="954"/>
                <w:tab w:val="left" w:pos="1016"/>
                <w:tab w:val="left" w:pos="1349"/>
                <w:tab w:val="left" w:pos="1472"/>
                <w:tab w:val="left" w:pos="1713"/>
                <w:tab w:val="left" w:pos="1779"/>
                <w:tab w:val="left" w:pos="1838"/>
              </w:tabs>
              <w:spacing w:before="36"/>
              <w:ind w:left="100" w:right="97"/>
              <w:jc w:val="both"/>
              <w:rPr>
                <w:rFonts w:ascii="Arial" w:hAnsi="Arial" w:cs="Arial"/>
                <w:sz w:val="16"/>
                <w:szCs w:val="16"/>
              </w:rPr>
            </w:pPr>
            <w:r w:rsidRPr="00DD0F8F">
              <w:rPr>
                <w:rFonts w:ascii="Arial" w:hAnsi="Arial" w:cs="Arial"/>
                <w:sz w:val="16"/>
                <w:szCs w:val="16"/>
              </w:rPr>
              <w:t xml:space="preserve">Despacho </w:t>
            </w:r>
            <w:r w:rsidRPr="00DD0F8F">
              <w:rPr>
                <w:rFonts w:ascii="Arial" w:hAnsi="Arial" w:cs="Arial"/>
                <w:spacing w:val="-3"/>
                <w:sz w:val="16"/>
                <w:szCs w:val="16"/>
              </w:rPr>
              <w:t xml:space="preserve">de </w:t>
            </w:r>
            <w:r w:rsidRPr="00DD0F8F">
              <w:rPr>
                <w:rFonts w:ascii="Arial" w:hAnsi="Arial" w:cs="Arial"/>
                <w:sz w:val="16"/>
                <w:szCs w:val="16"/>
              </w:rPr>
              <w:t>donde</w:t>
            </w:r>
            <w:r w:rsidR="00B275D1" w:rsidRPr="00DD0F8F">
              <w:rPr>
                <w:rFonts w:ascii="Arial" w:hAnsi="Arial" w:cs="Arial"/>
                <w:sz w:val="16"/>
                <w:szCs w:val="16"/>
              </w:rPr>
              <w:t xml:space="preserve"> </w:t>
            </w:r>
            <w:r w:rsidRPr="00DD0F8F">
              <w:rPr>
                <w:rFonts w:ascii="Arial" w:hAnsi="Arial" w:cs="Arial"/>
                <w:sz w:val="16"/>
                <w:szCs w:val="16"/>
              </w:rPr>
              <w:t>nace la necesidad</w:t>
            </w:r>
            <w:r w:rsidRPr="00DD0F8F">
              <w:rPr>
                <w:rFonts w:ascii="Arial" w:hAnsi="Arial" w:cs="Arial"/>
                <w:sz w:val="16"/>
                <w:szCs w:val="16"/>
              </w:rPr>
              <w:tab/>
              <w:t>o</w:t>
            </w:r>
            <w:r w:rsidR="00B275D1" w:rsidRPr="00DD0F8F">
              <w:rPr>
                <w:rFonts w:ascii="Arial" w:hAnsi="Arial" w:cs="Arial"/>
                <w:sz w:val="16"/>
                <w:szCs w:val="16"/>
              </w:rPr>
              <w:t xml:space="preserve"> </w:t>
            </w:r>
            <w:r w:rsidRPr="00DD0F8F">
              <w:rPr>
                <w:rFonts w:ascii="Arial" w:hAnsi="Arial" w:cs="Arial"/>
                <w:spacing w:val="-3"/>
                <w:sz w:val="16"/>
                <w:szCs w:val="16"/>
              </w:rPr>
              <w:t xml:space="preserve">en </w:t>
            </w:r>
            <w:r w:rsidRPr="00DD0F8F">
              <w:rPr>
                <w:rFonts w:ascii="Arial" w:hAnsi="Arial" w:cs="Arial"/>
                <w:sz w:val="16"/>
                <w:szCs w:val="16"/>
              </w:rPr>
              <w:t>quien</w:t>
            </w:r>
            <w:r w:rsidRPr="00DD0F8F">
              <w:rPr>
                <w:rFonts w:ascii="Arial" w:hAnsi="Arial" w:cs="Arial"/>
                <w:sz w:val="16"/>
                <w:szCs w:val="16"/>
              </w:rPr>
              <w:tab/>
            </w:r>
            <w:r w:rsidRPr="00DD0F8F">
              <w:rPr>
                <w:rFonts w:ascii="Arial" w:hAnsi="Arial" w:cs="Arial"/>
                <w:spacing w:val="-3"/>
                <w:sz w:val="16"/>
                <w:szCs w:val="16"/>
              </w:rPr>
              <w:t>se</w:t>
            </w:r>
            <w:r w:rsidR="00B275D1" w:rsidRPr="00DD0F8F">
              <w:rPr>
                <w:rFonts w:ascii="Arial" w:hAnsi="Arial" w:cs="Arial"/>
                <w:spacing w:val="-3"/>
                <w:sz w:val="16"/>
                <w:szCs w:val="16"/>
              </w:rPr>
              <w:t xml:space="preserve"> </w:t>
            </w:r>
            <w:r w:rsidRPr="00DD0F8F">
              <w:rPr>
                <w:rFonts w:ascii="Arial" w:hAnsi="Arial" w:cs="Arial"/>
                <w:spacing w:val="-1"/>
                <w:sz w:val="16"/>
                <w:szCs w:val="16"/>
              </w:rPr>
              <w:t>haya delegado</w:t>
            </w:r>
            <w:r w:rsidR="00B275D1" w:rsidRPr="00DD0F8F">
              <w:rPr>
                <w:rFonts w:ascii="Arial" w:hAnsi="Arial" w:cs="Arial"/>
                <w:spacing w:val="-1"/>
                <w:sz w:val="16"/>
                <w:szCs w:val="16"/>
              </w:rPr>
              <w:t xml:space="preserve"> </w:t>
            </w:r>
            <w:r w:rsidRPr="00DD0F8F">
              <w:rPr>
                <w:rFonts w:ascii="Arial" w:hAnsi="Arial" w:cs="Arial"/>
                <w:spacing w:val="-3"/>
                <w:sz w:val="16"/>
                <w:szCs w:val="16"/>
              </w:rPr>
              <w:t>el</w:t>
            </w:r>
            <w:r w:rsidR="00B275D1" w:rsidRPr="00DD0F8F">
              <w:rPr>
                <w:rFonts w:ascii="Arial" w:hAnsi="Arial" w:cs="Arial"/>
                <w:spacing w:val="-3"/>
                <w:sz w:val="16"/>
                <w:szCs w:val="16"/>
              </w:rPr>
              <w:t xml:space="preserve"> </w:t>
            </w:r>
            <w:r w:rsidRPr="00DD0F8F">
              <w:rPr>
                <w:rFonts w:ascii="Arial" w:hAnsi="Arial" w:cs="Arial"/>
                <w:sz w:val="16"/>
                <w:szCs w:val="16"/>
              </w:rPr>
              <w:t>trámite</w:t>
            </w:r>
            <w:r w:rsidR="00B275D1" w:rsidRPr="00DD0F8F">
              <w:rPr>
                <w:rFonts w:ascii="Arial" w:hAnsi="Arial" w:cs="Arial"/>
                <w:sz w:val="16"/>
                <w:szCs w:val="16"/>
              </w:rPr>
              <w:t xml:space="preserve"> </w:t>
            </w:r>
            <w:r w:rsidRPr="00DD0F8F">
              <w:rPr>
                <w:rFonts w:ascii="Arial" w:hAnsi="Arial" w:cs="Arial"/>
                <w:sz w:val="16"/>
                <w:szCs w:val="16"/>
              </w:rPr>
              <w:t>del</w:t>
            </w:r>
            <w:r w:rsidR="00B275D1" w:rsidRPr="00DD0F8F">
              <w:rPr>
                <w:rFonts w:ascii="Arial" w:hAnsi="Arial" w:cs="Arial"/>
                <w:sz w:val="16"/>
                <w:szCs w:val="16"/>
              </w:rPr>
              <w:t xml:space="preserve"> </w:t>
            </w:r>
            <w:r w:rsidRPr="00DD0F8F">
              <w:rPr>
                <w:rFonts w:ascii="Arial" w:hAnsi="Arial" w:cs="Arial"/>
                <w:sz w:val="16"/>
                <w:szCs w:val="16"/>
              </w:rPr>
              <w:t>proceso</w:t>
            </w:r>
            <w:r w:rsidRPr="00DD0F8F">
              <w:rPr>
                <w:rFonts w:ascii="Arial" w:hAnsi="Arial" w:cs="Arial"/>
                <w:sz w:val="16"/>
                <w:szCs w:val="16"/>
              </w:rPr>
              <w:tab/>
            </w:r>
            <w:r w:rsidRPr="00DD0F8F">
              <w:rPr>
                <w:rFonts w:ascii="Arial" w:hAnsi="Arial" w:cs="Arial"/>
                <w:spacing w:val="-2"/>
                <w:sz w:val="16"/>
                <w:szCs w:val="16"/>
              </w:rPr>
              <w:t xml:space="preserve">pre </w:t>
            </w:r>
            <w:r w:rsidR="00B275D1" w:rsidRPr="00DD0F8F">
              <w:rPr>
                <w:rFonts w:ascii="Arial" w:hAnsi="Arial" w:cs="Arial"/>
                <w:spacing w:val="-2"/>
                <w:sz w:val="16"/>
                <w:szCs w:val="16"/>
              </w:rPr>
              <w:t xml:space="preserve"> </w:t>
            </w:r>
            <w:r w:rsidRPr="00DD0F8F">
              <w:rPr>
                <w:rFonts w:ascii="Arial" w:hAnsi="Arial" w:cs="Arial"/>
                <w:sz w:val="16"/>
                <w:szCs w:val="16"/>
              </w:rPr>
              <w:t>contractual</w:t>
            </w:r>
          </w:p>
        </w:tc>
        <w:tc>
          <w:tcPr>
            <w:tcW w:w="1303" w:type="pct"/>
            <w:vAlign w:val="center"/>
          </w:tcPr>
          <w:p w:rsidR="00873511" w:rsidRPr="00DD0F8F" w:rsidRDefault="00873511" w:rsidP="003113DE">
            <w:pPr>
              <w:pStyle w:val="TableParagraph"/>
              <w:tabs>
                <w:tab w:val="left" w:pos="1170"/>
                <w:tab w:val="left" w:pos="1520"/>
                <w:tab w:val="left" w:pos="1770"/>
              </w:tabs>
              <w:spacing w:before="1"/>
              <w:ind w:left="105" w:right="95"/>
              <w:jc w:val="both"/>
              <w:rPr>
                <w:rFonts w:ascii="Arial" w:hAnsi="Arial" w:cs="Arial"/>
                <w:sz w:val="16"/>
                <w:szCs w:val="16"/>
              </w:rPr>
            </w:pPr>
          </w:p>
        </w:tc>
      </w:tr>
    </w:tbl>
    <w:p w:rsidR="007A10B3" w:rsidRPr="00DD0F8F" w:rsidRDefault="007A10B3" w:rsidP="003113DE">
      <w:pPr>
        <w:pStyle w:val="Textoindependiente"/>
        <w:spacing w:before="10"/>
        <w:rPr>
          <w:rFonts w:ascii="Arial" w:hAnsi="Arial" w:cs="Arial"/>
        </w:rPr>
      </w:pPr>
    </w:p>
    <w:p w:rsidR="007A10B3" w:rsidRPr="00DD0F8F" w:rsidRDefault="004E7265" w:rsidP="003113DE">
      <w:pPr>
        <w:pStyle w:val="Textoindependiente"/>
        <w:spacing w:before="57"/>
        <w:ind w:right="66"/>
        <w:jc w:val="both"/>
        <w:rPr>
          <w:rFonts w:ascii="Arial" w:hAnsi="Arial" w:cs="Arial"/>
        </w:rPr>
      </w:pPr>
      <w:r w:rsidRPr="00DD0F8F">
        <w:rPr>
          <w:rFonts w:ascii="Arial" w:hAnsi="Arial" w:cs="Arial"/>
          <w:b/>
        </w:rPr>
        <w:t>NOTA</w:t>
      </w:r>
      <w:r w:rsidRPr="00DD0F8F">
        <w:rPr>
          <w:rFonts w:ascii="Arial" w:hAnsi="Arial" w:cs="Arial"/>
        </w:rPr>
        <w:t>: Cuando se trate de la adquisición de bienes o elementos de naturaleza similar requeridos por las diferentes secretarías o departamentos administrativos con el propósito de evitar lo que comúnmente se conoce con la denominación de “fraccionamientos contractuales” y poder consolidar procesos de selección de acuerdo al monto total de las adquisiciones, el estudio previo será consolidado por la Secretaría o Departamento Administrativo en quien se delegue dicha facultad atendiendo a la naturaleza del proceso, para lo cual el punto 10 de los estudios previos solamente deberá indicar la Descripción de la necesidad, indicación de los bienes y elementos a adquirir (ficha técnica) en la cual se especifique cantidad y tipo, valor, plazo de entrega, y supervisión. Una vez realizados y allegados a la Secretaría o Departamento Administrativo en quien se delegue la facultad  de elaborar o consolidar el estudio previo se procederá a realizar el respectivo documento. Así mismo, se deja claridad que todas las demás condiciones tienen la misma aplicación.</w:t>
      </w:r>
    </w:p>
    <w:p w:rsidR="007A10B3" w:rsidRPr="00DD0F8F" w:rsidRDefault="007A10B3" w:rsidP="003113DE">
      <w:pPr>
        <w:jc w:val="both"/>
        <w:rPr>
          <w:rFonts w:ascii="Arial" w:hAnsi="Arial" w:cs="Arial"/>
          <w:sz w:val="24"/>
          <w:szCs w:val="24"/>
        </w:rPr>
        <w:sectPr w:rsidR="007A10B3" w:rsidRPr="00DD0F8F" w:rsidSect="00F00875">
          <w:type w:val="continuous"/>
          <w:pgSz w:w="12240" w:h="15840" w:code="1"/>
          <w:pgMar w:top="1780" w:right="1134" w:bottom="880" w:left="1134" w:header="708" w:footer="757" w:gutter="0"/>
          <w:cols w:space="720"/>
        </w:sectPr>
      </w:pPr>
    </w:p>
    <w:p w:rsidR="007A10B3" w:rsidRPr="00DD0F8F" w:rsidRDefault="007A10B3" w:rsidP="003113DE">
      <w:pPr>
        <w:pStyle w:val="Textoindependiente"/>
        <w:spacing w:before="10"/>
        <w:rPr>
          <w:rFonts w:ascii="Arial" w:hAnsi="Arial" w:cs="Arial"/>
        </w:rPr>
      </w:pPr>
    </w:p>
    <w:p w:rsidR="00E44032" w:rsidRPr="00DD0F8F" w:rsidRDefault="00E44032" w:rsidP="003113DE">
      <w:pPr>
        <w:pStyle w:val="Ttulo2"/>
        <w:rPr>
          <w:rFonts w:cs="Arial"/>
        </w:rPr>
      </w:pPr>
      <w:bookmarkStart w:id="116" w:name="_bookmark12"/>
      <w:bookmarkStart w:id="117" w:name="_Toc461722847"/>
      <w:bookmarkEnd w:id="116"/>
      <w:r w:rsidRPr="00DD0F8F">
        <w:rPr>
          <w:rFonts w:cs="Arial"/>
        </w:rPr>
        <w:t>Subcapítulo I - Regulaciones Específicas de las Actividades Propias de la Fase Previa de Toda la Actividad Contractual</w:t>
      </w:r>
      <w:bookmarkEnd w:id="117"/>
    </w:p>
    <w:p w:rsidR="007A10B3" w:rsidRPr="00DD0F8F" w:rsidRDefault="007A10B3" w:rsidP="003113DE">
      <w:pPr>
        <w:pStyle w:val="Textoindependiente"/>
        <w:spacing w:before="9"/>
        <w:rPr>
          <w:rFonts w:ascii="Arial" w:hAnsi="Arial" w:cs="Arial"/>
          <w:b/>
        </w:rPr>
      </w:pPr>
    </w:p>
    <w:p w:rsidR="007A10B3" w:rsidRPr="00DD0F8F" w:rsidRDefault="00E44032" w:rsidP="00B01C85">
      <w:pPr>
        <w:pStyle w:val="Ttulo3"/>
      </w:pPr>
      <w:bookmarkStart w:id="118" w:name="_Toc461722848"/>
      <w:r w:rsidRPr="00DD0F8F">
        <w:t xml:space="preserve">4.2.1.1. </w:t>
      </w:r>
      <w:r w:rsidR="004E7265" w:rsidRPr="00DD0F8F">
        <w:t>Plan de</w:t>
      </w:r>
      <w:r w:rsidR="004E7265" w:rsidRPr="00DD0F8F">
        <w:rPr>
          <w:spacing w:val="-10"/>
        </w:rPr>
        <w:t xml:space="preserve"> </w:t>
      </w:r>
      <w:r w:rsidR="004E7265" w:rsidRPr="00DD0F8F">
        <w:t>Adquisiciones.</w:t>
      </w:r>
      <w:bookmarkEnd w:id="118"/>
    </w:p>
    <w:p w:rsidR="007A10B3" w:rsidRPr="00DD0F8F" w:rsidRDefault="007A10B3" w:rsidP="003113DE">
      <w:pPr>
        <w:pStyle w:val="Textoindependiente"/>
        <w:spacing w:before="9"/>
        <w:rPr>
          <w:rFonts w:ascii="Arial" w:hAnsi="Arial" w:cs="Arial"/>
          <w:b/>
        </w:rPr>
      </w:pPr>
    </w:p>
    <w:p w:rsidR="007A10B3" w:rsidRPr="00DD0F8F" w:rsidRDefault="004E7265" w:rsidP="003113DE">
      <w:pPr>
        <w:pStyle w:val="Textoindependiente"/>
        <w:ind w:left="119" w:right="117"/>
        <w:jc w:val="both"/>
        <w:rPr>
          <w:rFonts w:ascii="Arial" w:hAnsi="Arial" w:cs="Arial"/>
        </w:rPr>
      </w:pPr>
      <w:r w:rsidRPr="00DD0F8F">
        <w:rPr>
          <w:rFonts w:ascii="Arial" w:hAnsi="Arial" w:cs="Arial"/>
        </w:rPr>
        <w:t xml:space="preserve">Todas las actividades contractuales que adelante el Municipio de Armenia, deberán estar incluidas en su plan de adquisiciones, </w:t>
      </w:r>
      <w:r w:rsidRPr="00DD0F8F">
        <w:rPr>
          <w:rFonts w:ascii="Arial" w:hAnsi="Arial" w:cs="Arial"/>
          <w:spacing w:val="2"/>
        </w:rPr>
        <w:t xml:space="preserve">lo </w:t>
      </w:r>
      <w:r w:rsidRPr="00DD0F8F">
        <w:rPr>
          <w:rFonts w:ascii="Arial" w:hAnsi="Arial" w:cs="Arial"/>
        </w:rPr>
        <w:t xml:space="preserve">cual se verificará previo </w:t>
      </w:r>
      <w:r w:rsidRPr="00DD0F8F">
        <w:rPr>
          <w:rFonts w:ascii="Arial" w:hAnsi="Arial" w:cs="Arial"/>
          <w:spacing w:val="-3"/>
        </w:rPr>
        <w:t xml:space="preserve">al </w:t>
      </w:r>
      <w:r w:rsidRPr="00DD0F8F">
        <w:rPr>
          <w:rFonts w:ascii="Arial" w:hAnsi="Arial" w:cs="Arial"/>
        </w:rPr>
        <w:t xml:space="preserve">inicio del proceso de selección. El Plan de adquisiciones del Municipio de Armenia será elaborado para cada vigencia fiscal, el cual podrá ser modificado dentro de </w:t>
      </w:r>
      <w:r w:rsidRPr="00DD0F8F">
        <w:rPr>
          <w:rFonts w:ascii="Arial" w:hAnsi="Arial" w:cs="Arial"/>
          <w:spacing w:val="2"/>
        </w:rPr>
        <w:t xml:space="preserve">la </w:t>
      </w:r>
      <w:r w:rsidRPr="00DD0F8F">
        <w:rPr>
          <w:rFonts w:ascii="Arial" w:hAnsi="Arial" w:cs="Arial"/>
        </w:rPr>
        <w:t xml:space="preserve">misma vigencia y éste deberá cumplir con </w:t>
      </w:r>
      <w:r w:rsidRPr="00DD0F8F">
        <w:rPr>
          <w:rFonts w:ascii="Arial" w:hAnsi="Arial" w:cs="Arial"/>
          <w:spacing w:val="2"/>
        </w:rPr>
        <w:t xml:space="preserve">lo </w:t>
      </w:r>
      <w:r w:rsidRPr="00DD0F8F">
        <w:rPr>
          <w:rFonts w:ascii="Arial" w:hAnsi="Arial" w:cs="Arial"/>
        </w:rPr>
        <w:t xml:space="preserve">señalado en el artículo </w:t>
      </w:r>
      <w:r w:rsidR="007E53C0" w:rsidRPr="00DD0F8F">
        <w:rPr>
          <w:rFonts w:ascii="Arial" w:hAnsi="Arial" w:cs="Arial"/>
        </w:rPr>
        <w:t>2.2.1.1.1.4.1 del Decreto 1082 de 2015</w:t>
      </w:r>
      <w:r w:rsidRPr="00DD0F8F">
        <w:rPr>
          <w:rFonts w:ascii="Arial" w:hAnsi="Arial" w:cs="Arial"/>
        </w:rPr>
        <w:t xml:space="preserve"> y con la Guía de Plan de Adquisiciones elaborado por Colombia Compra</w:t>
      </w:r>
      <w:r w:rsidRPr="00DD0F8F">
        <w:rPr>
          <w:rFonts w:ascii="Arial" w:hAnsi="Arial" w:cs="Arial"/>
          <w:spacing w:val="-4"/>
        </w:rPr>
        <w:t xml:space="preserve"> </w:t>
      </w:r>
      <w:r w:rsidRPr="00DD0F8F">
        <w:rPr>
          <w:rFonts w:ascii="Arial" w:hAnsi="Arial" w:cs="Arial"/>
        </w:rPr>
        <w:t>Eficiente.</w:t>
      </w:r>
    </w:p>
    <w:p w:rsidR="007A10B3" w:rsidRPr="00DD0F8F" w:rsidRDefault="007A10B3" w:rsidP="003113DE">
      <w:pPr>
        <w:pStyle w:val="Textoindependiente"/>
        <w:spacing w:before="8"/>
        <w:rPr>
          <w:rFonts w:ascii="Arial" w:hAnsi="Arial" w:cs="Arial"/>
        </w:rPr>
      </w:pPr>
    </w:p>
    <w:p w:rsidR="007A10B3" w:rsidRPr="00DD0F8F" w:rsidRDefault="00E44032" w:rsidP="00B01C85">
      <w:pPr>
        <w:pStyle w:val="Ttulo3"/>
      </w:pPr>
      <w:bookmarkStart w:id="119" w:name="_Toc460943992"/>
      <w:bookmarkStart w:id="120" w:name="_Toc461722849"/>
      <w:r w:rsidRPr="00DD0F8F">
        <w:t>4.2.1</w:t>
      </w:r>
      <w:r w:rsidR="00BB0CA4" w:rsidRPr="00DD0F8F">
        <w:t xml:space="preserve">.2. </w:t>
      </w:r>
      <w:r w:rsidR="004E7265" w:rsidRPr="00DD0F8F">
        <w:t>Análisis del Sector Económico y de los</w:t>
      </w:r>
      <w:r w:rsidR="004E7265" w:rsidRPr="00DD0F8F">
        <w:rPr>
          <w:spacing w:val="-22"/>
        </w:rPr>
        <w:t xml:space="preserve"> </w:t>
      </w:r>
      <w:r w:rsidR="004E7265" w:rsidRPr="00DD0F8F">
        <w:t>Oferentes.</w:t>
      </w:r>
      <w:bookmarkEnd w:id="119"/>
      <w:bookmarkEnd w:id="120"/>
    </w:p>
    <w:p w:rsidR="007A10B3" w:rsidRPr="00DD0F8F" w:rsidRDefault="007A10B3" w:rsidP="003113DE">
      <w:pPr>
        <w:pStyle w:val="Textoindependiente"/>
        <w:spacing w:before="9"/>
        <w:rPr>
          <w:rFonts w:ascii="Arial" w:hAnsi="Arial" w:cs="Arial"/>
          <w:b/>
        </w:rPr>
      </w:pPr>
    </w:p>
    <w:p w:rsidR="007A10B3" w:rsidRPr="00DD0F8F" w:rsidRDefault="004E7265" w:rsidP="003113DE">
      <w:pPr>
        <w:pStyle w:val="Textoindependiente"/>
        <w:ind w:left="119" w:right="123"/>
        <w:jc w:val="both"/>
        <w:rPr>
          <w:rFonts w:ascii="Arial" w:hAnsi="Arial" w:cs="Arial"/>
        </w:rPr>
      </w:pPr>
      <w:r w:rsidRPr="00DD0F8F">
        <w:rPr>
          <w:rFonts w:ascii="Arial" w:hAnsi="Arial" w:cs="Arial"/>
        </w:rPr>
        <w:t>Durante esta fase del proceso de selección, la entidad estatal deberá realizar para cada proceso de selección de contratista el respectivo análisis del sector, documento mediante el cual se conocerán las condiciones propias de mercado del bien, servicio u obra a contratar, así como conocer los potenciales oferentes, para lo cual se tendrá en cuenta la guía de Colombia Compra Eficiente, así como el tipo y valor del proceso de selección, pues con base en ello, se determinará el contenido del respectivo análisis. Con base al análisis del sector se tomarán las decisiones respectivas en los estudios previos</w:t>
      </w:r>
      <w:r w:rsidR="00E125A8" w:rsidRPr="00DD0F8F">
        <w:rPr>
          <w:rStyle w:val="Refdenotaalpie"/>
          <w:rFonts w:ascii="Arial" w:hAnsi="Arial" w:cs="Arial"/>
        </w:rPr>
        <w:footnoteReference w:id="44"/>
      </w:r>
      <w:r w:rsidRPr="00DD0F8F">
        <w:rPr>
          <w:rFonts w:ascii="Arial" w:hAnsi="Arial" w:cs="Arial"/>
        </w:rPr>
        <w:t>.</w:t>
      </w:r>
    </w:p>
    <w:p w:rsidR="007A10B3" w:rsidRPr="00DD0F8F" w:rsidRDefault="007A10B3" w:rsidP="003113DE">
      <w:pPr>
        <w:rPr>
          <w:rFonts w:ascii="Arial" w:hAnsi="Arial" w:cs="Arial"/>
        </w:rPr>
      </w:pPr>
    </w:p>
    <w:p w:rsidR="007A10B3" w:rsidRPr="00DD0F8F" w:rsidRDefault="00BB0CA4" w:rsidP="00B01C85">
      <w:pPr>
        <w:pStyle w:val="Ttulo3"/>
      </w:pPr>
      <w:bookmarkStart w:id="121" w:name="_Toc460943993"/>
      <w:bookmarkStart w:id="122" w:name="_Toc461722850"/>
      <w:r w:rsidRPr="00DD0F8F">
        <w:lastRenderedPageBreak/>
        <w:t>4.2.</w:t>
      </w:r>
      <w:r w:rsidR="00E44032" w:rsidRPr="00DD0F8F">
        <w:t>1</w:t>
      </w:r>
      <w:r w:rsidRPr="00DD0F8F">
        <w:t>.</w:t>
      </w:r>
      <w:r w:rsidR="00E44032" w:rsidRPr="00DD0F8F">
        <w:t>3</w:t>
      </w:r>
      <w:r w:rsidRPr="00DD0F8F">
        <w:t xml:space="preserve">. </w:t>
      </w:r>
      <w:r w:rsidR="004E7265" w:rsidRPr="00DD0F8F">
        <w:t>Estudios Previos.</w:t>
      </w:r>
      <w:bookmarkEnd w:id="121"/>
      <w:bookmarkEnd w:id="122"/>
    </w:p>
    <w:p w:rsidR="007A10B3" w:rsidRPr="00DD0F8F" w:rsidRDefault="007A10B3" w:rsidP="003113DE">
      <w:pPr>
        <w:pStyle w:val="Textoindependiente"/>
        <w:spacing w:before="9"/>
        <w:rPr>
          <w:rFonts w:ascii="Arial" w:hAnsi="Arial" w:cs="Arial"/>
          <w:b/>
        </w:rPr>
      </w:pPr>
    </w:p>
    <w:p w:rsidR="007A10B3" w:rsidRPr="00DD0F8F" w:rsidRDefault="004E7265" w:rsidP="003113DE">
      <w:pPr>
        <w:pStyle w:val="Textoindependiente"/>
        <w:ind w:left="119" w:right="126"/>
        <w:jc w:val="both"/>
        <w:rPr>
          <w:rFonts w:ascii="Arial" w:hAnsi="Arial" w:cs="Arial"/>
          <w:b/>
        </w:rPr>
      </w:pPr>
      <w:r w:rsidRPr="00DD0F8F">
        <w:rPr>
          <w:rFonts w:ascii="Arial" w:hAnsi="Arial" w:cs="Arial"/>
        </w:rPr>
        <w:t xml:space="preserve">Previo al inicio del respectivo proceso de selección, deberán ser elaborados por el servidor público o contratista, que cuente con los conocimientos técnicos y profesionales idóneos de acuerdo con el objeto del contrato, los estudios previos en las condiciones señaladas en el artículo </w:t>
      </w:r>
      <w:r w:rsidR="007E53C0" w:rsidRPr="00DD0F8F">
        <w:rPr>
          <w:rFonts w:ascii="Arial" w:hAnsi="Arial" w:cs="Arial"/>
        </w:rPr>
        <w:t>2.2.1.1.2.1.1</w:t>
      </w:r>
      <w:r w:rsidRPr="00DD0F8F">
        <w:rPr>
          <w:rFonts w:ascii="Arial" w:hAnsi="Arial" w:cs="Arial"/>
        </w:rPr>
        <w:t xml:space="preserve"> del Decreto 1</w:t>
      </w:r>
      <w:r w:rsidR="007E53C0" w:rsidRPr="00DD0F8F">
        <w:rPr>
          <w:rFonts w:ascii="Arial" w:hAnsi="Arial" w:cs="Arial"/>
        </w:rPr>
        <w:t xml:space="preserve">082 </w:t>
      </w:r>
      <w:r w:rsidRPr="00DD0F8F">
        <w:rPr>
          <w:rFonts w:ascii="Arial" w:hAnsi="Arial" w:cs="Arial"/>
        </w:rPr>
        <w:t>de 201</w:t>
      </w:r>
      <w:r w:rsidR="007E53C0" w:rsidRPr="00DD0F8F">
        <w:rPr>
          <w:rFonts w:ascii="Arial" w:hAnsi="Arial" w:cs="Arial"/>
        </w:rPr>
        <w:t>5</w:t>
      </w:r>
      <w:r w:rsidRPr="00DD0F8F">
        <w:rPr>
          <w:rFonts w:ascii="Arial" w:hAnsi="Arial" w:cs="Arial"/>
          <w:b/>
        </w:rPr>
        <w:t>.</w:t>
      </w:r>
    </w:p>
    <w:p w:rsidR="007A10B3" w:rsidRPr="00DD0F8F" w:rsidRDefault="007A10B3" w:rsidP="003113DE">
      <w:pPr>
        <w:pStyle w:val="Textoindependiente"/>
        <w:spacing w:before="3"/>
        <w:rPr>
          <w:rFonts w:ascii="Arial" w:hAnsi="Arial" w:cs="Arial"/>
          <w:b/>
        </w:rPr>
      </w:pPr>
    </w:p>
    <w:p w:rsidR="007A10B3" w:rsidRPr="00DD0F8F" w:rsidRDefault="00E44032" w:rsidP="00B01C85">
      <w:pPr>
        <w:pStyle w:val="Ttulo3"/>
      </w:pPr>
      <w:bookmarkStart w:id="123" w:name="_Toc460943994"/>
      <w:bookmarkStart w:id="124" w:name="_Toc461722851"/>
      <w:r w:rsidRPr="00DD0F8F">
        <w:t>4.2.1.4</w:t>
      </w:r>
      <w:r w:rsidR="00BB0CA4" w:rsidRPr="00DD0F8F">
        <w:t xml:space="preserve">. </w:t>
      </w:r>
      <w:r w:rsidR="004E7265" w:rsidRPr="00DD0F8F">
        <w:t>Especificaciones Técnicas</w:t>
      </w:r>
      <w:r w:rsidR="004E7265" w:rsidRPr="00DD0F8F">
        <w:rPr>
          <w:spacing w:val="-13"/>
        </w:rPr>
        <w:t xml:space="preserve"> </w:t>
      </w:r>
      <w:r w:rsidR="004E7265" w:rsidRPr="00DD0F8F">
        <w:t>Mínimas.</w:t>
      </w:r>
      <w:bookmarkEnd w:id="123"/>
      <w:bookmarkEnd w:id="124"/>
    </w:p>
    <w:p w:rsidR="007A10B3" w:rsidRPr="00DD0F8F" w:rsidRDefault="007A10B3" w:rsidP="003113DE">
      <w:pPr>
        <w:pStyle w:val="Textoindependiente"/>
        <w:spacing w:before="1"/>
        <w:rPr>
          <w:rFonts w:ascii="Arial" w:hAnsi="Arial" w:cs="Arial"/>
          <w:b/>
        </w:rPr>
      </w:pPr>
    </w:p>
    <w:p w:rsidR="007A10B3" w:rsidRPr="00DD0F8F" w:rsidRDefault="004E7265" w:rsidP="003113DE">
      <w:pPr>
        <w:pStyle w:val="Textoindependiente"/>
        <w:spacing w:before="58"/>
        <w:ind w:left="119" w:right="111"/>
        <w:jc w:val="both"/>
        <w:rPr>
          <w:rFonts w:ascii="Arial" w:hAnsi="Arial" w:cs="Arial"/>
        </w:rPr>
      </w:pPr>
      <w:r w:rsidRPr="00DD0F8F">
        <w:rPr>
          <w:rFonts w:ascii="Arial" w:hAnsi="Arial" w:cs="Arial"/>
        </w:rPr>
        <w:t xml:space="preserve">Se deberá igualmente elaborar las especificaciones técnicas del contrato a celebrar, es decir, las características técnicas mínimas requeridas y la forma en que será realizada o ejecutada </w:t>
      </w:r>
      <w:r w:rsidRPr="00DD0F8F">
        <w:rPr>
          <w:rFonts w:ascii="Arial" w:hAnsi="Arial" w:cs="Arial"/>
          <w:spacing w:val="2"/>
        </w:rPr>
        <w:t xml:space="preserve">la </w:t>
      </w:r>
      <w:r w:rsidRPr="00DD0F8F">
        <w:rPr>
          <w:rFonts w:ascii="Arial" w:hAnsi="Arial" w:cs="Arial"/>
        </w:rPr>
        <w:t xml:space="preserve">actividad, bien, obra o servicio. Estas especificaciones podrán estar en cuaderno separado de los estudios previos o incluir el acápite correspondiente, en todo caso </w:t>
      </w:r>
      <w:r w:rsidR="009573E8" w:rsidRPr="00DD0F8F">
        <w:rPr>
          <w:rFonts w:ascii="Arial" w:hAnsi="Arial" w:cs="Arial"/>
        </w:rPr>
        <w:t>deberá</w:t>
      </w:r>
      <w:r w:rsidR="005A0625" w:rsidRPr="00DD0F8F">
        <w:rPr>
          <w:rFonts w:ascii="Arial" w:hAnsi="Arial" w:cs="Arial"/>
        </w:rPr>
        <w:t xml:space="preserve"> </w:t>
      </w:r>
      <w:r w:rsidRPr="00DD0F8F">
        <w:rPr>
          <w:rFonts w:ascii="Arial" w:hAnsi="Arial" w:cs="Arial"/>
        </w:rPr>
        <w:t xml:space="preserve">ser </w:t>
      </w:r>
      <w:r w:rsidR="009573E8" w:rsidRPr="00DD0F8F">
        <w:rPr>
          <w:rFonts w:ascii="Arial" w:hAnsi="Arial" w:cs="Arial"/>
        </w:rPr>
        <w:t>publicado</w:t>
      </w:r>
      <w:r w:rsidRPr="00DD0F8F">
        <w:rPr>
          <w:rFonts w:ascii="Arial" w:hAnsi="Arial" w:cs="Arial"/>
        </w:rPr>
        <w:t xml:space="preserve"> o </w:t>
      </w:r>
      <w:r w:rsidR="009573E8" w:rsidRPr="00DD0F8F">
        <w:rPr>
          <w:rFonts w:ascii="Arial" w:hAnsi="Arial" w:cs="Arial"/>
        </w:rPr>
        <w:t>suministrado</w:t>
      </w:r>
      <w:r w:rsidRPr="00DD0F8F">
        <w:rPr>
          <w:rFonts w:ascii="Arial" w:hAnsi="Arial" w:cs="Arial"/>
        </w:rPr>
        <w:t xml:space="preserve"> oportunamente a los proponentes, en aquellos procesos que no requieren publicación en el SECOP.</w:t>
      </w:r>
    </w:p>
    <w:p w:rsidR="007A10B3" w:rsidRPr="00DD0F8F" w:rsidRDefault="007A10B3" w:rsidP="003113DE">
      <w:pPr>
        <w:pStyle w:val="Textoindependiente"/>
        <w:spacing w:before="3"/>
        <w:rPr>
          <w:rFonts w:ascii="Arial" w:hAnsi="Arial" w:cs="Arial"/>
        </w:rPr>
      </w:pPr>
    </w:p>
    <w:p w:rsidR="007A10B3" w:rsidRPr="00DD0F8F" w:rsidRDefault="00BB0CA4" w:rsidP="00B01C85">
      <w:pPr>
        <w:pStyle w:val="Ttulo3"/>
      </w:pPr>
      <w:bookmarkStart w:id="125" w:name="_Toc460943995"/>
      <w:bookmarkStart w:id="126" w:name="_Toc461722852"/>
      <w:r w:rsidRPr="00DD0F8F">
        <w:t>4.2.</w:t>
      </w:r>
      <w:r w:rsidR="00E44032" w:rsidRPr="00DD0F8F">
        <w:t>1.5</w:t>
      </w:r>
      <w:r w:rsidRPr="00DD0F8F">
        <w:t xml:space="preserve">. </w:t>
      </w:r>
      <w:r w:rsidR="004E7265" w:rsidRPr="00DD0F8F">
        <w:t>Análisis de Costo de</w:t>
      </w:r>
      <w:r w:rsidR="004E7265" w:rsidRPr="00DD0F8F">
        <w:rPr>
          <w:spacing w:val="-18"/>
        </w:rPr>
        <w:t xml:space="preserve"> </w:t>
      </w:r>
      <w:r w:rsidR="004E7265" w:rsidRPr="00DD0F8F">
        <w:t>Mercado.</w:t>
      </w:r>
      <w:bookmarkEnd w:id="125"/>
      <w:bookmarkEnd w:id="126"/>
    </w:p>
    <w:p w:rsidR="007A10B3" w:rsidRPr="00DD0F8F" w:rsidRDefault="007A10B3" w:rsidP="003113DE">
      <w:pPr>
        <w:pStyle w:val="Textoindependiente"/>
        <w:spacing w:before="9"/>
        <w:rPr>
          <w:rFonts w:ascii="Arial" w:hAnsi="Arial" w:cs="Arial"/>
          <w:b/>
        </w:rPr>
      </w:pPr>
    </w:p>
    <w:p w:rsidR="007A10B3" w:rsidRPr="00DD0F8F" w:rsidRDefault="004E7265" w:rsidP="003113DE">
      <w:pPr>
        <w:pStyle w:val="Textoindependiente"/>
        <w:ind w:right="49"/>
        <w:jc w:val="both"/>
        <w:rPr>
          <w:rFonts w:ascii="Arial" w:hAnsi="Arial" w:cs="Arial"/>
        </w:rPr>
      </w:pPr>
      <w:r w:rsidRPr="00DD0F8F">
        <w:rPr>
          <w:rFonts w:ascii="Arial" w:hAnsi="Arial" w:cs="Arial"/>
        </w:rPr>
        <w:t>Los estudios de mercado, corresponden al análisis de costos que se realiza para calcular el valor (presupuesto oficial) del bien, servicio u obra que requiere ser contratado. Este puede ser obtenido a través de diferentes métodos, dentro de los que se encuentran:</w:t>
      </w:r>
    </w:p>
    <w:p w:rsidR="007A10B3" w:rsidRPr="00DD0F8F" w:rsidRDefault="007A10B3" w:rsidP="003113DE">
      <w:pPr>
        <w:pStyle w:val="Textoindependiente"/>
        <w:spacing w:before="4"/>
        <w:ind w:right="49"/>
        <w:rPr>
          <w:rFonts w:ascii="Arial" w:hAnsi="Arial" w:cs="Arial"/>
        </w:rPr>
      </w:pPr>
    </w:p>
    <w:p w:rsidR="007A10B3" w:rsidRPr="00DD0F8F" w:rsidRDefault="004E7265" w:rsidP="003113DE">
      <w:pPr>
        <w:pStyle w:val="Textoindependiente"/>
        <w:ind w:right="49"/>
        <w:jc w:val="both"/>
        <w:rPr>
          <w:rFonts w:ascii="Arial" w:hAnsi="Arial" w:cs="Arial"/>
        </w:rPr>
      </w:pPr>
      <w:r w:rsidRPr="00DD0F8F">
        <w:rPr>
          <w:rFonts w:ascii="Arial" w:hAnsi="Arial" w:cs="Arial"/>
          <w:b/>
        </w:rPr>
        <w:t xml:space="preserve">-Solicitud de cotizaciones: </w:t>
      </w:r>
      <w:r w:rsidRPr="00DD0F8F">
        <w:rPr>
          <w:rFonts w:ascii="Arial" w:hAnsi="Arial" w:cs="Arial"/>
        </w:rPr>
        <w:t>Debe establecerse de manera clara, que no se está solicitando oferta comercial y que se requiere solo establecer el valor del bien o servicio, para efectos de calcular el costo de mercado de los mismos.</w:t>
      </w:r>
    </w:p>
    <w:p w:rsidR="007A10B3" w:rsidRPr="00DD0F8F" w:rsidRDefault="007A10B3" w:rsidP="003113DE">
      <w:pPr>
        <w:pStyle w:val="Textoindependiente"/>
        <w:spacing w:before="8"/>
        <w:ind w:right="49"/>
        <w:rPr>
          <w:rFonts w:ascii="Arial" w:hAnsi="Arial" w:cs="Arial"/>
        </w:rPr>
      </w:pPr>
    </w:p>
    <w:p w:rsidR="007A10B3" w:rsidRPr="00DD0F8F" w:rsidRDefault="004E7265" w:rsidP="003113DE">
      <w:pPr>
        <w:pStyle w:val="Textoindependiente"/>
        <w:spacing w:before="1"/>
        <w:ind w:right="49"/>
        <w:jc w:val="both"/>
        <w:rPr>
          <w:rFonts w:ascii="Arial" w:hAnsi="Arial" w:cs="Arial"/>
        </w:rPr>
      </w:pPr>
      <w:r w:rsidRPr="00DD0F8F">
        <w:rPr>
          <w:rFonts w:ascii="Arial" w:hAnsi="Arial" w:cs="Arial"/>
          <w:b/>
        </w:rPr>
        <w:t xml:space="preserve">-Verificación de bases de datos: </w:t>
      </w:r>
      <w:r w:rsidRPr="00DD0F8F">
        <w:rPr>
          <w:rFonts w:ascii="Arial" w:hAnsi="Arial" w:cs="Arial"/>
        </w:rPr>
        <w:t xml:space="preserve">Es comúnmente utilizada para contratos de obra y para ello el Municipio puede recurrir a bases de datos en donde se encuentran precios unitarios de determinados ítems o actividades. También </w:t>
      </w:r>
      <w:r w:rsidRPr="00DD0F8F">
        <w:rPr>
          <w:rFonts w:ascii="Arial" w:hAnsi="Arial" w:cs="Arial"/>
          <w:spacing w:val="2"/>
        </w:rPr>
        <w:t xml:space="preserve">lo </w:t>
      </w:r>
      <w:r w:rsidRPr="00DD0F8F">
        <w:rPr>
          <w:rFonts w:ascii="Arial" w:hAnsi="Arial" w:cs="Arial"/>
        </w:rPr>
        <w:t xml:space="preserve">puede llevar a cabo mediante </w:t>
      </w:r>
      <w:r w:rsidRPr="00DD0F8F">
        <w:rPr>
          <w:rFonts w:ascii="Arial" w:hAnsi="Arial" w:cs="Arial"/>
          <w:spacing w:val="2"/>
        </w:rPr>
        <w:t xml:space="preserve">la </w:t>
      </w:r>
      <w:r w:rsidRPr="00DD0F8F">
        <w:rPr>
          <w:rFonts w:ascii="Arial" w:hAnsi="Arial" w:cs="Arial"/>
        </w:rPr>
        <w:t>utilización de base de datos de precios del mismo municipio de Armenia, evento en el cual deberá propenderse porque esta mantenga</w:t>
      </w:r>
      <w:r w:rsidRPr="00DD0F8F">
        <w:rPr>
          <w:rFonts w:ascii="Arial" w:hAnsi="Arial" w:cs="Arial"/>
          <w:spacing w:val="-8"/>
        </w:rPr>
        <w:t xml:space="preserve"> </w:t>
      </w:r>
      <w:r w:rsidRPr="00DD0F8F">
        <w:rPr>
          <w:rFonts w:ascii="Arial" w:hAnsi="Arial" w:cs="Arial"/>
        </w:rPr>
        <w:t>actualizada.</w:t>
      </w:r>
    </w:p>
    <w:p w:rsidR="007A10B3" w:rsidRPr="00DD0F8F" w:rsidRDefault="007A10B3" w:rsidP="003113DE">
      <w:pPr>
        <w:pStyle w:val="Textoindependiente"/>
        <w:spacing w:before="8"/>
        <w:ind w:right="49"/>
        <w:rPr>
          <w:rFonts w:ascii="Arial" w:hAnsi="Arial" w:cs="Arial"/>
        </w:rPr>
      </w:pPr>
    </w:p>
    <w:p w:rsidR="007A10B3" w:rsidRPr="00DD0F8F" w:rsidRDefault="004E7265" w:rsidP="003113DE">
      <w:pPr>
        <w:ind w:right="49"/>
        <w:jc w:val="both"/>
        <w:rPr>
          <w:rFonts w:ascii="Arial" w:hAnsi="Arial" w:cs="Arial"/>
          <w:sz w:val="24"/>
          <w:szCs w:val="24"/>
        </w:rPr>
      </w:pPr>
      <w:r w:rsidRPr="00DD0F8F">
        <w:rPr>
          <w:rFonts w:ascii="Arial" w:hAnsi="Arial" w:cs="Arial"/>
          <w:b/>
          <w:sz w:val="24"/>
          <w:szCs w:val="24"/>
        </w:rPr>
        <w:t xml:space="preserve">-Para contratos de prestación de servicios y de apoyo a la gestión: </w:t>
      </w:r>
      <w:r w:rsidRPr="00DD0F8F">
        <w:rPr>
          <w:rFonts w:ascii="Arial" w:hAnsi="Arial" w:cs="Arial"/>
          <w:sz w:val="24"/>
          <w:szCs w:val="24"/>
        </w:rPr>
        <w:t xml:space="preserve">Se tendrá en cuenta para establecer el costo de este tipo de contratos los perfiles profesionales y técnicos, </w:t>
      </w:r>
      <w:r w:rsidRPr="00DD0F8F">
        <w:rPr>
          <w:rFonts w:ascii="Arial" w:hAnsi="Arial" w:cs="Arial"/>
          <w:spacing w:val="2"/>
          <w:sz w:val="24"/>
          <w:szCs w:val="24"/>
        </w:rPr>
        <w:t xml:space="preserve">la </w:t>
      </w:r>
      <w:r w:rsidRPr="00DD0F8F">
        <w:rPr>
          <w:rFonts w:ascii="Arial" w:hAnsi="Arial" w:cs="Arial"/>
          <w:sz w:val="24"/>
          <w:szCs w:val="24"/>
        </w:rPr>
        <w:t xml:space="preserve">experiencia y/o experticia requerida, el nivel de responsabilidad, así como los servicios en </w:t>
      </w:r>
      <w:r w:rsidRPr="00DD0F8F">
        <w:rPr>
          <w:rFonts w:ascii="Arial" w:hAnsi="Arial" w:cs="Arial"/>
          <w:spacing w:val="-3"/>
          <w:sz w:val="24"/>
          <w:szCs w:val="24"/>
        </w:rPr>
        <w:t>sí</w:t>
      </w:r>
      <w:r w:rsidRPr="00DD0F8F">
        <w:rPr>
          <w:rFonts w:ascii="Arial" w:hAnsi="Arial" w:cs="Arial"/>
          <w:spacing w:val="-5"/>
          <w:sz w:val="24"/>
          <w:szCs w:val="24"/>
        </w:rPr>
        <w:t xml:space="preserve"> </w:t>
      </w:r>
      <w:r w:rsidRPr="00DD0F8F">
        <w:rPr>
          <w:rFonts w:ascii="Arial" w:hAnsi="Arial" w:cs="Arial"/>
          <w:sz w:val="24"/>
          <w:szCs w:val="24"/>
        </w:rPr>
        <w:t>requeridos.</w:t>
      </w:r>
    </w:p>
    <w:p w:rsidR="007A10B3" w:rsidRPr="00DD0F8F" w:rsidRDefault="007A10B3" w:rsidP="003113DE">
      <w:pPr>
        <w:ind w:right="49"/>
        <w:jc w:val="both"/>
        <w:rPr>
          <w:rFonts w:ascii="Arial" w:hAnsi="Arial" w:cs="Arial"/>
          <w:sz w:val="24"/>
          <w:szCs w:val="24"/>
        </w:rPr>
      </w:pPr>
    </w:p>
    <w:p w:rsidR="007A10B3" w:rsidRPr="00DD0F8F" w:rsidRDefault="004E7265" w:rsidP="003113DE">
      <w:pPr>
        <w:ind w:right="49"/>
        <w:jc w:val="both"/>
        <w:rPr>
          <w:rFonts w:ascii="Arial" w:hAnsi="Arial" w:cs="Arial"/>
          <w:sz w:val="24"/>
          <w:szCs w:val="24"/>
        </w:rPr>
      </w:pPr>
      <w:r w:rsidRPr="00DD0F8F">
        <w:rPr>
          <w:rFonts w:ascii="Arial" w:hAnsi="Arial" w:cs="Arial"/>
          <w:b/>
          <w:sz w:val="24"/>
          <w:szCs w:val="24"/>
        </w:rPr>
        <w:t xml:space="preserve">-Verificación del personal requerido, del tiempo de dedicación, el factor multiplicador y los gastos administrativos, contingentes y utilidad: </w:t>
      </w:r>
      <w:r w:rsidRPr="00DD0F8F">
        <w:rPr>
          <w:rFonts w:ascii="Arial" w:hAnsi="Arial" w:cs="Arial"/>
          <w:sz w:val="24"/>
          <w:szCs w:val="24"/>
        </w:rPr>
        <w:t xml:space="preserve">Esta es una </w:t>
      </w:r>
      <w:r w:rsidRPr="00DD0F8F">
        <w:rPr>
          <w:rFonts w:ascii="Arial" w:hAnsi="Arial" w:cs="Arial"/>
          <w:spacing w:val="-3"/>
          <w:sz w:val="24"/>
          <w:szCs w:val="24"/>
        </w:rPr>
        <w:t xml:space="preserve">de </w:t>
      </w:r>
      <w:r w:rsidRPr="00DD0F8F">
        <w:rPr>
          <w:rFonts w:ascii="Arial" w:hAnsi="Arial" w:cs="Arial"/>
          <w:sz w:val="24"/>
          <w:szCs w:val="24"/>
        </w:rPr>
        <w:t xml:space="preserve">las metodologías que puede ser utilizada para los contratos de consultoría, cuyo cálculo </w:t>
      </w:r>
      <w:r w:rsidRPr="00DD0F8F">
        <w:rPr>
          <w:rFonts w:ascii="Arial" w:hAnsi="Arial" w:cs="Arial"/>
          <w:spacing w:val="-3"/>
          <w:sz w:val="24"/>
          <w:szCs w:val="24"/>
        </w:rPr>
        <w:t xml:space="preserve">se </w:t>
      </w:r>
      <w:r w:rsidRPr="00DD0F8F">
        <w:rPr>
          <w:rFonts w:ascii="Arial" w:hAnsi="Arial" w:cs="Arial"/>
          <w:sz w:val="24"/>
          <w:szCs w:val="24"/>
        </w:rPr>
        <w:t xml:space="preserve">establece teniendo en cuenta el personal que se requiera, el tiempo que dedicarán dentro del desarrollo de </w:t>
      </w:r>
      <w:r w:rsidRPr="00DD0F8F">
        <w:rPr>
          <w:rFonts w:ascii="Arial" w:hAnsi="Arial" w:cs="Arial"/>
          <w:spacing w:val="2"/>
          <w:sz w:val="24"/>
          <w:szCs w:val="24"/>
        </w:rPr>
        <w:t xml:space="preserve">la </w:t>
      </w:r>
      <w:r w:rsidRPr="00DD0F8F">
        <w:rPr>
          <w:rFonts w:ascii="Arial" w:hAnsi="Arial" w:cs="Arial"/>
          <w:sz w:val="24"/>
          <w:szCs w:val="24"/>
        </w:rPr>
        <w:t xml:space="preserve">actividad, el plazo de ejecución del contrato, la utilización de un factor multiplicador y los gastos administrativos, contingentes y </w:t>
      </w:r>
      <w:r w:rsidRPr="00DD0F8F">
        <w:rPr>
          <w:rFonts w:ascii="Arial" w:hAnsi="Arial" w:cs="Arial"/>
          <w:spacing w:val="2"/>
          <w:sz w:val="24"/>
          <w:szCs w:val="24"/>
        </w:rPr>
        <w:t xml:space="preserve">la </w:t>
      </w:r>
      <w:r w:rsidRPr="00DD0F8F">
        <w:rPr>
          <w:rFonts w:ascii="Arial" w:hAnsi="Arial" w:cs="Arial"/>
          <w:sz w:val="24"/>
          <w:szCs w:val="24"/>
        </w:rPr>
        <w:t xml:space="preserve">utilidad. De igual manera para el cálculo del  valor en este tipo de contratos se podrán utilizar otras metodologías, tales como cotizaciones o valoración </w:t>
      </w:r>
      <w:r w:rsidRPr="00DD0F8F">
        <w:rPr>
          <w:rFonts w:ascii="Arial" w:hAnsi="Arial" w:cs="Arial"/>
          <w:sz w:val="24"/>
          <w:szCs w:val="24"/>
        </w:rPr>
        <w:lastRenderedPageBreak/>
        <w:t>de costos por actividades, entre</w:t>
      </w:r>
      <w:r w:rsidRPr="00DD0F8F">
        <w:rPr>
          <w:rFonts w:ascii="Arial" w:hAnsi="Arial" w:cs="Arial"/>
          <w:spacing w:val="-6"/>
          <w:sz w:val="24"/>
          <w:szCs w:val="24"/>
        </w:rPr>
        <w:t xml:space="preserve"> </w:t>
      </w:r>
      <w:r w:rsidRPr="00DD0F8F">
        <w:rPr>
          <w:rFonts w:ascii="Arial" w:hAnsi="Arial" w:cs="Arial"/>
          <w:sz w:val="24"/>
          <w:szCs w:val="24"/>
        </w:rPr>
        <w:t>otros.</w:t>
      </w:r>
    </w:p>
    <w:p w:rsidR="007A10B3" w:rsidRPr="00DD0F8F" w:rsidRDefault="007A10B3" w:rsidP="003113DE">
      <w:pPr>
        <w:pStyle w:val="Textoindependiente"/>
        <w:spacing w:before="9"/>
        <w:ind w:right="49"/>
        <w:rPr>
          <w:rFonts w:ascii="Arial" w:hAnsi="Arial" w:cs="Arial"/>
        </w:rPr>
      </w:pPr>
    </w:p>
    <w:p w:rsidR="007A10B3" w:rsidRPr="00DD0F8F" w:rsidRDefault="004E7265" w:rsidP="003113DE">
      <w:pPr>
        <w:pStyle w:val="Textoindependiente"/>
        <w:ind w:right="49"/>
        <w:jc w:val="both"/>
        <w:rPr>
          <w:rFonts w:ascii="Arial" w:hAnsi="Arial" w:cs="Arial"/>
        </w:rPr>
      </w:pPr>
      <w:r w:rsidRPr="00DD0F8F">
        <w:rPr>
          <w:rFonts w:ascii="Arial" w:hAnsi="Arial" w:cs="Arial"/>
          <w:b/>
        </w:rPr>
        <w:t xml:space="preserve">PARÁGRAFO 1. </w:t>
      </w:r>
      <w:r w:rsidRPr="00DD0F8F">
        <w:rPr>
          <w:rFonts w:ascii="Arial" w:hAnsi="Arial" w:cs="Arial"/>
        </w:rPr>
        <w:t>Los mecanismos para establecer los costos de mercado, señalados en el presente artículo constituyen tan solo una descripción de alguno de ellos. En todo caso deben dejarse las constancias</w:t>
      </w:r>
      <w:r w:rsidRPr="00DD0F8F">
        <w:rPr>
          <w:rFonts w:ascii="Arial" w:hAnsi="Arial" w:cs="Arial"/>
          <w:spacing w:val="-5"/>
        </w:rPr>
        <w:t xml:space="preserve"> </w:t>
      </w:r>
      <w:r w:rsidRPr="00DD0F8F">
        <w:rPr>
          <w:rFonts w:ascii="Arial" w:hAnsi="Arial" w:cs="Arial"/>
        </w:rPr>
        <w:t>respectivas.</w:t>
      </w:r>
    </w:p>
    <w:p w:rsidR="00E44032" w:rsidRPr="00DD0F8F" w:rsidRDefault="00E44032" w:rsidP="003113DE">
      <w:pPr>
        <w:pStyle w:val="Textoindependiente"/>
        <w:spacing w:before="4"/>
        <w:ind w:right="49"/>
        <w:rPr>
          <w:rFonts w:ascii="Arial" w:hAnsi="Arial" w:cs="Arial"/>
        </w:rPr>
      </w:pPr>
    </w:p>
    <w:p w:rsidR="007A10B3" w:rsidRPr="00DD0F8F" w:rsidRDefault="009A3B68" w:rsidP="00B01C85">
      <w:pPr>
        <w:pStyle w:val="Ttulo3"/>
      </w:pPr>
      <w:bookmarkStart w:id="127" w:name="_Toc460943996"/>
      <w:bookmarkStart w:id="128" w:name="_Toc461722853"/>
      <w:r w:rsidRPr="00DD0F8F">
        <w:t>4.2.</w:t>
      </w:r>
      <w:r w:rsidR="00E44032" w:rsidRPr="00DD0F8F">
        <w:t>1.6</w:t>
      </w:r>
      <w:r w:rsidRPr="00DD0F8F">
        <w:t xml:space="preserve">. </w:t>
      </w:r>
      <w:r w:rsidR="004E7265" w:rsidRPr="00DD0F8F">
        <w:t>Certificado de Disponibilidad</w:t>
      </w:r>
      <w:r w:rsidR="004E7265" w:rsidRPr="00DD0F8F">
        <w:rPr>
          <w:spacing w:val="-16"/>
        </w:rPr>
        <w:t xml:space="preserve"> </w:t>
      </w:r>
      <w:r w:rsidR="004E7265" w:rsidRPr="00DD0F8F">
        <w:t>Presupuestal.</w:t>
      </w:r>
      <w:bookmarkEnd w:id="127"/>
      <w:bookmarkEnd w:id="128"/>
    </w:p>
    <w:p w:rsidR="007A10B3" w:rsidRPr="00DD0F8F" w:rsidRDefault="007A10B3" w:rsidP="003113DE">
      <w:pPr>
        <w:pStyle w:val="Textoindependiente"/>
        <w:spacing w:before="9"/>
        <w:rPr>
          <w:rFonts w:ascii="Arial" w:hAnsi="Arial" w:cs="Arial"/>
          <w:b/>
        </w:rPr>
      </w:pPr>
    </w:p>
    <w:p w:rsidR="007A10B3" w:rsidRPr="00DD0F8F" w:rsidRDefault="004E7265" w:rsidP="003113DE">
      <w:pPr>
        <w:pStyle w:val="Textoindependiente"/>
        <w:ind w:left="119" w:right="111"/>
        <w:jc w:val="both"/>
        <w:rPr>
          <w:rFonts w:ascii="Arial" w:hAnsi="Arial" w:cs="Arial"/>
        </w:rPr>
      </w:pPr>
      <w:r w:rsidRPr="00DD0F8F">
        <w:rPr>
          <w:rFonts w:ascii="Arial" w:hAnsi="Arial" w:cs="Arial"/>
        </w:rPr>
        <w:t>Salvo en los contratos de concesión, contratos con vigencias futuras o aquellos que no impliquen gasto para el Municipio, previo al inicio del respectivo procedimiento de selección, se deberá contar con el correspondiente certificado de disponibilidad presupuestal, expedido por el Departamento Administrativo de Hacienda.</w:t>
      </w:r>
    </w:p>
    <w:p w:rsidR="007A10B3" w:rsidRPr="00DD0F8F" w:rsidRDefault="007A10B3" w:rsidP="003113DE">
      <w:pPr>
        <w:pStyle w:val="Textoindependiente"/>
        <w:spacing w:before="3"/>
        <w:rPr>
          <w:rFonts w:ascii="Arial" w:hAnsi="Arial" w:cs="Arial"/>
        </w:rPr>
      </w:pPr>
    </w:p>
    <w:p w:rsidR="007A10B3" w:rsidRPr="00DD0F8F" w:rsidRDefault="003C0BB9" w:rsidP="00B01C85">
      <w:pPr>
        <w:pStyle w:val="Ttulo3"/>
      </w:pPr>
      <w:bookmarkStart w:id="129" w:name="_Toc460943997"/>
      <w:bookmarkStart w:id="130" w:name="_Toc461722854"/>
      <w:r w:rsidRPr="00DD0F8F">
        <w:t>4.2.</w:t>
      </w:r>
      <w:r w:rsidR="00E44032" w:rsidRPr="00DD0F8F">
        <w:t>1</w:t>
      </w:r>
      <w:r w:rsidRPr="00DD0F8F">
        <w:t>.</w:t>
      </w:r>
      <w:r w:rsidR="002F06BA" w:rsidRPr="00DD0F8F">
        <w:t>7</w:t>
      </w:r>
      <w:r w:rsidRPr="00DD0F8F">
        <w:t xml:space="preserve">. </w:t>
      </w:r>
      <w:r w:rsidR="004E7265" w:rsidRPr="00DD0F8F">
        <w:t>Certificado sobre Suficiencia de</w:t>
      </w:r>
      <w:r w:rsidR="004E7265" w:rsidRPr="00DD0F8F">
        <w:rPr>
          <w:spacing w:val="-18"/>
        </w:rPr>
        <w:t xml:space="preserve"> </w:t>
      </w:r>
      <w:r w:rsidR="004E7265" w:rsidRPr="00DD0F8F">
        <w:t>Personal.</w:t>
      </w:r>
      <w:bookmarkEnd w:id="129"/>
      <w:bookmarkEnd w:id="130"/>
    </w:p>
    <w:p w:rsidR="007A10B3" w:rsidRPr="00DD0F8F" w:rsidRDefault="007A10B3" w:rsidP="003113DE">
      <w:pPr>
        <w:pStyle w:val="Textoindependiente"/>
        <w:spacing w:before="9"/>
        <w:rPr>
          <w:rFonts w:ascii="Arial" w:hAnsi="Arial" w:cs="Arial"/>
          <w:b/>
        </w:rPr>
      </w:pPr>
    </w:p>
    <w:p w:rsidR="007A10B3" w:rsidRPr="00DD0F8F" w:rsidRDefault="004E7265" w:rsidP="003113DE">
      <w:pPr>
        <w:pStyle w:val="Textoindependiente"/>
        <w:ind w:left="119" w:right="107"/>
        <w:jc w:val="both"/>
        <w:rPr>
          <w:rFonts w:ascii="Arial" w:hAnsi="Arial" w:cs="Arial"/>
        </w:rPr>
      </w:pPr>
      <w:r w:rsidRPr="00DD0F8F">
        <w:rPr>
          <w:rFonts w:ascii="Arial" w:hAnsi="Arial" w:cs="Arial"/>
        </w:rPr>
        <w:t>En tratándose de contratos de prestación de servicios profesionales o de apoyo a la gestión, deberá expedirse por el (la) Jefe de Personal</w:t>
      </w:r>
      <w:r w:rsidR="00E125A8" w:rsidRPr="00DD0F8F">
        <w:rPr>
          <w:rFonts w:ascii="Arial" w:hAnsi="Arial" w:cs="Arial"/>
        </w:rPr>
        <w:t xml:space="preserve"> o quien haga sus veces</w:t>
      </w:r>
      <w:r w:rsidRPr="00DD0F8F">
        <w:rPr>
          <w:rFonts w:ascii="Arial" w:hAnsi="Arial" w:cs="Arial"/>
        </w:rPr>
        <w:t>, que para el presente caso corresponde al Director (a) del Departamento Administrativo de Fortalecimiento Institucional o quien haga sus veces, certificación en la que se señale una de las siguientes circunstancias: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3"/>
        </w:numPr>
        <w:ind w:right="108"/>
        <w:rPr>
          <w:rFonts w:ascii="Arial" w:hAnsi="Arial" w:cs="Arial"/>
          <w:sz w:val="24"/>
          <w:szCs w:val="24"/>
        </w:rPr>
      </w:pPr>
      <w:r w:rsidRPr="00DD0F8F">
        <w:rPr>
          <w:rFonts w:ascii="Arial" w:hAnsi="Arial" w:cs="Arial"/>
          <w:sz w:val="24"/>
          <w:szCs w:val="24"/>
        </w:rPr>
        <w:t xml:space="preserve">Que no existe personal dentro de </w:t>
      </w:r>
      <w:r w:rsidRPr="00DD0F8F">
        <w:rPr>
          <w:rFonts w:ascii="Arial" w:hAnsi="Arial" w:cs="Arial"/>
          <w:spacing w:val="2"/>
          <w:sz w:val="24"/>
          <w:szCs w:val="24"/>
        </w:rPr>
        <w:t xml:space="preserve">la </w:t>
      </w:r>
      <w:r w:rsidRPr="00DD0F8F">
        <w:rPr>
          <w:rFonts w:ascii="Arial" w:hAnsi="Arial" w:cs="Arial"/>
          <w:sz w:val="24"/>
          <w:szCs w:val="24"/>
        </w:rPr>
        <w:t>planta para desarrollar las actividades</w:t>
      </w:r>
      <w:r w:rsidRPr="00DD0F8F">
        <w:rPr>
          <w:rFonts w:ascii="Arial" w:hAnsi="Arial" w:cs="Arial"/>
          <w:spacing w:val="-8"/>
          <w:sz w:val="24"/>
          <w:szCs w:val="24"/>
        </w:rPr>
        <w:t xml:space="preserve"> </w:t>
      </w:r>
      <w:r w:rsidRPr="00DD0F8F">
        <w:rPr>
          <w:rFonts w:ascii="Arial" w:hAnsi="Arial" w:cs="Arial"/>
          <w:sz w:val="24"/>
          <w:szCs w:val="24"/>
        </w:rPr>
        <w:t>requeridas.</w:t>
      </w:r>
    </w:p>
    <w:p w:rsidR="007A10B3" w:rsidRPr="00DD0F8F" w:rsidRDefault="004E7265" w:rsidP="00C465ED">
      <w:pPr>
        <w:pStyle w:val="Prrafodelista"/>
        <w:numPr>
          <w:ilvl w:val="0"/>
          <w:numId w:val="43"/>
        </w:numPr>
        <w:ind w:right="119"/>
        <w:rPr>
          <w:rFonts w:ascii="Arial" w:hAnsi="Arial" w:cs="Arial"/>
          <w:sz w:val="24"/>
          <w:szCs w:val="24"/>
        </w:rPr>
      </w:pPr>
      <w:r w:rsidRPr="00DD0F8F">
        <w:rPr>
          <w:rFonts w:ascii="Arial" w:hAnsi="Arial" w:cs="Arial"/>
          <w:sz w:val="24"/>
          <w:szCs w:val="24"/>
        </w:rPr>
        <w:t>Que existiendo personal, este no es suficiente para asumir el desarrollo de las actividades</w:t>
      </w:r>
      <w:r w:rsidRPr="00DD0F8F">
        <w:rPr>
          <w:rFonts w:ascii="Arial" w:hAnsi="Arial" w:cs="Arial"/>
          <w:spacing w:val="-13"/>
          <w:sz w:val="24"/>
          <w:szCs w:val="24"/>
        </w:rPr>
        <w:t xml:space="preserve"> </w:t>
      </w:r>
      <w:r w:rsidRPr="00DD0F8F">
        <w:rPr>
          <w:rFonts w:ascii="Arial" w:hAnsi="Arial" w:cs="Arial"/>
          <w:sz w:val="24"/>
          <w:szCs w:val="24"/>
        </w:rPr>
        <w:t>requeridas.</w:t>
      </w:r>
    </w:p>
    <w:p w:rsidR="007A10B3" w:rsidRPr="00DD0F8F" w:rsidRDefault="004E7265" w:rsidP="00C465ED">
      <w:pPr>
        <w:pStyle w:val="Prrafodelista"/>
        <w:numPr>
          <w:ilvl w:val="0"/>
          <w:numId w:val="43"/>
        </w:numPr>
        <w:ind w:right="113"/>
        <w:rPr>
          <w:rFonts w:ascii="Arial" w:hAnsi="Arial" w:cs="Arial"/>
          <w:sz w:val="24"/>
          <w:szCs w:val="24"/>
        </w:rPr>
      </w:pPr>
      <w:r w:rsidRPr="00DD0F8F">
        <w:rPr>
          <w:rFonts w:ascii="Arial" w:hAnsi="Arial" w:cs="Arial"/>
          <w:sz w:val="24"/>
          <w:szCs w:val="24"/>
        </w:rPr>
        <w:t xml:space="preserve">Que el personal que existe dentro de </w:t>
      </w:r>
      <w:r w:rsidRPr="00DD0F8F">
        <w:rPr>
          <w:rFonts w:ascii="Arial" w:hAnsi="Arial" w:cs="Arial"/>
          <w:spacing w:val="2"/>
          <w:sz w:val="24"/>
          <w:szCs w:val="24"/>
        </w:rPr>
        <w:t xml:space="preserve">la </w:t>
      </w:r>
      <w:r w:rsidRPr="00DD0F8F">
        <w:rPr>
          <w:rFonts w:ascii="Arial" w:hAnsi="Arial" w:cs="Arial"/>
          <w:sz w:val="24"/>
          <w:szCs w:val="24"/>
        </w:rPr>
        <w:t>planta del Municipio de Armenia, no cuenta con el perfil profesional y experiencia requerida para desarrollar el objeto del</w:t>
      </w:r>
      <w:r w:rsidRPr="00DD0F8F">
        <w:rPr>
          <w:rFonts w:ascii="Arial" w:hAnsi="Arial" w:cs="Arial"/>
          <w:spacing w:val="-24"/>
          <w:sz w:val="24"/>
          <w:szCs w:val="24"/>
        </w:rPr>
        <w:t xml:space="preserve"> </w:t>
      </w:r>
      <w:r w:rsidRPr="00DD0F8F">
        <w:rPr>
          <w:rFonts w:ascii="Arial" w:hAnsi="Arial" w:cs="Arial"/>
          <w:sz w:val="24"/>
          <w:szCs w:val="24"/>
        </w:rPr>
        <w:t>contrato.</w:t>
      </w:r>
    </w:p>
    <w:p w:rsidR="003C0BB9" w:rsidRPr="00DD0F8F" w:rsidRDefault="003C0BB9" w:rsidP="003113DE">
      <w:pPr>
        <w:ind w:right="113"/>
        <w:rPr>
          <w:rFonts w:ascii="Arial" w:hAnsi="Arial" w:cs="Arial"/>
          <w:sz w:val="24"/>
          <w:szCs w:val="24"/>
        </w:rPr>
      </w:pPr>
    </w:p>
    <w:p w:rsidR="003C0BB9" w:rsidRDefault="003C0BB9" w:rsidP="003113DE">
      <w:pPr>
        <w:ind w:right="113"/>
        <w:rPr>
          <w:rFonts w:ascii="Arial" w:hAnsi="Arial" w:cs="Arial"/>
          <w:sz w:val="24"/>
          <w:szCs w:val="24"/>
        </w:rPr>
      </w:pPr>
    </w:p>
    <w:p w:rsidR="00B01C85" w:rsidRPr="00DD0F8F" w:rsidRDefault="00B01C85" w:rsidP="003113DE">
      <w:pPr>
        <w:ind w:right="113"/>
        <w:rPr>
          <w:rFonts w:ascii="Arial" w:hAnsi="Arial" w:cs="Arial"/>
          <w:sz w:val="24"/>
          <w:szCs w:val="24"/>
        </w:rPr>
      </w:pPr>
    </w:p>
    <w:p w:rsidR="007A10B3" w:rsidRPr="00DD0F8F" w:rsidRDefault="004E7265" w:rsidP="003113DE">
      <w:pPr>
        <w:pStyle w:val="Ttulo2"/>
        <w:rPr>
          <w:rFonts w:cs="Arial"/>
        </w:rPr>
      </w:pPr>
      <w:bookmarkStart w:id="131" w:name="_bookmark13"/>
      <w:bookmarkStart w:id="132" w:name="_Toc460943998"/>
      <w:bookmarkStart w:id="133" w:name="_Toc461722855"/>
      <w:bookmarkEnd w:id="131"/>
      <w:r w:rsidRPr="00DD0F8F">
        <w:rPr>
          <w:rFonts w:cs="Arial"/>
        </w:rPr>
        <w:t>CAPITULO III - FASE DE SELECCIÓN</w:t>
      </w:r>
      <w:bookmarkEnd w:id="132"/>
      <w:bookmarkEnd w:id="133"/>
    </w:p>
    <w:p w:rsidR="007A10B3" w:rsidRPr="00DD0F8F" w:rsidRDefault="007A10B3" w:rsidP="003113DE">
      <w:pPr>
        <w:pStyle w:val="Textoindependiente"/>
        <w:spacing w:before="3"/>
        <w:rPr>
          <w:rFonts w:ascii="Arial" w:hAnsi="Arial" w:cs="Arial"/>
          <w:b/>
        </w:rPr>
      </w:pPr>
    </w:p>
    <w:p w:rsidR="007A10B3" w:rsidRPr="00DD0F8F" w:rsidRDefault="008C2FF6" w:rsidP="00B01C85">
      <w:pPr>
        <w:pStyle w:val="Ttulo3"/>
      </w:pPr>
      <w:bookmarkStart w:id="134" w:name="_Toc460943999"/>
      <w:bookmarkStart w:id="135" w:name="_Toc461722856"/>
      <w:r w:rsidRPr="00DD0F8F">
        <w:t xml:space="preserve">4.3.1. </w:t>
      </w:r>
      <w:r w:rsidR="00A001C2" w:rsidRPr="00DD0F8F">
        <w:t>Modalidades de</w:t>
      </w:r>
      <w:r w:rsidR="00A001C2" w:rsidRPr="00DD0F8F">
        <w:rPr>
          <w:spacing w:val="-20"/>
        </w:rPr>
        <w:t xml:space="preserve"> </w:t>
      </w:r>
      <w:r w:rsidR="00A001C2" w:rsidRPr="00DD0F8F">
        <w:t>Selección.</w:t>
      </w:r>
      <w:bookmarkEnd w:id="134"/>
      <w:bookmarkEnd w:id="135"/>
    </w:p>
    <w:p w:rsidR="007A10B3" w:rsidRPr="00DD0F8F" w:rsidRDefault="007A10B3" w:rsidP="003113DE">
      <w:pPr>
        <w:pStyle w:val="Textoindependiente"/>
        <w:spacing w:before="4"/>
        <w:ind w:right="49"/>
        <w:rPr>
          <w:rFonts w:ascii="Arial" w:hAnsi="Arial" w:cs="Arial"/>
          <w:b/>
        </w:rPr>
      </w:pPr>
    </w:p>
    <w:p w:rsidR="007A10B3" w:rsidRPr="00DD0F8F" w:rsidRDefault="004E7265" w:rsidP="003113DE">
      <w:pPr>
        <w:pStyle w:val="Textoindependiente"/>
        <w:ind w:right="49"/>
        <w:jc w:val="both"/>
        <w:rPr>
          <w:rFonts w:ascii="Arial" w:hAnsi="Arial" w:cs="Arial"/>
        </w:rPr>
      </w:pPr>
      <w:r w:rsidRPr="00DD0F8F">
        <w:rPr>
          <w:rFonts w:ascii="Arial" w:hAnsi="Arial" w:cs="Arial"/>
        </w:rPr>
        <w:t xml:space="preserve">De conformidad con lo establecido en la </w:t>
      </w:r>
      <w:hyperlink r:id="rId54">
        <w:r w:rsidRPr="00DD0F8F">
          <w:rPr>
            <w:rFonts w:ascii="Arial" w:hAnsi="Arial" w:cs="Arial"/>
          </w:rPr>
          <w:t>ley 1150 de 2007</w:t>
        </w:r>
      </w:hyperlink>
      <w:r w:rsidRPr="00DD0F8F">
        <w:rPr>
          <w:rFonts w:ascii="Arial" w:hAnsi="Arial" w:cs="Arial"/>
        </w:rPr>
        <w:t xml:space="preserve">, </w:t>
      </w:r>
      <w:hyperlink r:id="rId55">
        <w:r w:rsidRPr="00DD0F8F">
          <w:rPr>
            <w:rFonts w:ascii="Arial" w:hAnsi="Arial" w:cs="Arial"/>
          </w:rPr>
          <w:t>ley 1450 de</w:t>
        </w:r>
      </w:hyperlink>
      <w:r w:rsidRPr="00DD0F8F">
        <w:rPr>
          <w:rFonts w:ascii="Arial" w:hAnsi="Arial" w:cs="Arial"/>
        </w:rPr>
        <w:t xml:space="preserve"> </w:t>
      </w:r>
      <w:hyperlink r:id="rId56">
        <w:r w:rsidRPr="00DD0F8F">
          <w:rPr>
            <w:rFonts w:ascii="Arial" w:hAnsi="Arial" w:cs="Arial"/>
          </w:rPr>
          <w:t xml:space="preserve">2011 </w:t>
        </w:r>
      </w:hyperlink>
      <w:r w:rsidRPr="00DD0F8F">
        <w:rPr>
          <w:rFonts w:ascii="Arial" w:hAnsi="Arial" w:cs="Arial"/>
        </w:rPr>
        <w:t>y ley 1474 de 2011, la escogencia de contratistas por parte del Municipio de Armenia, se desarrollará de conformidad a las modalidades de selección de</w:t>
      </w:r>
      <w:r w:rsidR="00E125A8" w:rsidRPr="00DD0F8F">
        <w:rPr>
          <w:rStyle w:val="Refdenotaalpie"/>
          <w:rFonts w:ascii="Arial" w:hAnsi="Arial" w:cs="Arial"/>
        </w:rPr>
        <w:footnoteReference w:id="45"/>
      </w:r>
      <w:r w:rsidRPr="00DD0F8F">
        <w:rPr>
          <w:rFonts w:ascii="Arial" w:hAnsi="Arial" w:cs="Arial"/>
        </w:rPr>
        <w:t>:</w:t>
      </w:r>
    </w:p>
    <w:p w:rsidR="007A10B3" w:rsidRPr="00DD0F8F" w:rsidRDefault="007A10B3" w:rsidP="003113DE">
      <w:pPr>
        <w:pStyle w:val="Textoindependiente"/>
        <w:spacing w:before="1"/>
        <w:ind w:right="49"/>
        <w:rPr>
          <w:rFonts w:ascii="Arial" w:hAnsi="Arial" w:cs="Arial"/>
        </w:rPr>
      </w:pPr>
    </w:p>
    <w:p w:rsidR="007A10B3" w:rsidRPr="00DD0F8F" w:rsidRDefault="004E7265" w:rsidP="00C465ED">
      <w:pPr>
        <w:pStyle w:val="Prrafodelista"/>
        <w:numPr>
          <w:ilvl w:val="0"/>
          <w:numId w:val="44"/>
        </w:numPr>
        <w:tabs>
          <w:tab w:val="left" w:pos="841"/>
        </w:tabs>
        <w:ind w:right="49"/>
        <w:rPr>
          <w:rFonts w:ascii="Arial" w:hAnsi="Arial" w:cs="Arial"/>
          <w:sz w:val="24"/>
          <w:szCs w:val="24"/>
        </w:rPr>
      </w:pPr>
      <w:r w:rsidRPr="00DD0F8F">
        <w:rPr>
          <w:rFonts w:ascii="Arial" w:hAnsi="Arial" w:cs="Arial"/>
          <w:sz w:val="24"/>
          <w:szCs w:val="24"/>
        </w:rPr>
        <w:t>Licitación</w:t>
      </w:r>
      <w:r w:rsidRPr="00DD0F8F">
        <w:rPr>
          <w:rFonts w:ascii="Arial" w:hAnsi="Arial" w:cs="Arial"/>
          <w:spacing w:val="-4"/>
          <w:sz w:val="24"/>
          <w:szCs w:val="24"/>
        </w:rPr>
        <w:t xml:space="preserve"> </w:t>
      </w:r>
      <w:r w:rsidRPr="00DD0F8F">
        <w:rPr>
          <w:rFonts w:ascii="Arial" w:hAnsi="Arial" w:cs="Arial"/>
          <w:sz w:val="24"/>
          <w:szCs w:val="24"/>
        </w:rPr>
        <w:t>Pública.</w:t>
      </w:r>
    </w:p>
    <w:p w:rsidR="007A10B3" w:rsidRPr="00DD0F8F" w:rsidRDefault="004E7265" w:rsidP="00C465ED">
      <w:pPr>
        <w:pStyle w:val="Prrafodelista"/>
        <w:numPr>
          <w:ilvl w:val="0"/>
          <w:numId w:val="44"/>
        </w:numPr>
        <w:tabs>
          <w:tab w:val="left" w:pos="841"/>
        </w:tabs>
        <w:spacing w:before="44"/>
        <w:ind w:right="49"/>
        <w:rPr>
          <w:rFonts w:ascii="Arial" w:hAnsi="Arial" w:cs="Arial"/>
          <w:sz w:val="24"/>
          <w:szCs w:val="24"/>
        </w:rPr>
      </w:pPr>
      <w:r w:rsidRPr="00DD0F8F">
        <w:rPr>
          <w:rFonts w:ascii="Arial" w:hAnsi="Arial" w:cs="Arial"/>
          <w:sz w:val="24"/>
          <w:szCs w:val="24"/>
        </w:rPr>
        <w:t>Selección</w:t>
      </w:r>
      <w:r w:rsidRPr="00DD0F8F">
        <w:rPr>
          <w:rFonts w:ascii="Arial" w:hAnsi="Arial" w:cs="Arial"/>
          <w:spacing w:val="-6"/>
          <w:sz w:val="24"/>
          <w:szCs w:val="24"/>
        </w:rPr>
        <w:t xml:space="preserve"> </w:t>
      </w:r>
      <w:r w:rsidRPr="00DD0F8F">
        <w:rPr>
          <w:rFonts w:ascii="Arial" w:hAnsi="Arial" w:cs="Arial"/>
          <w:sz w:val="24"/>
          <w:szCs w:val="24"/>
        </w:rPr>
        <w:t>abreviada.</w:t>
      </w:r>
    </w:p>
    <w:p w:rsidR="007A10B3" w:rsidRPr="00DD0F8F" w:rsidRDefault="004E7265" w:rsidP="00C465ED">
      <w:pPr>
        <w:pStyle w:val="Prrafodelista"/>
        <w:numPr>
          <w:ilvl w:val="0"/>
          <w:numId w:val="44"/>
        </w:numPr>
        <w:tabs>
          <w:tab w:val="left" w:pos="841"/>
        </w:tabs>
        <w:spacing w:before="44"/>
        <w:ind w:right="49"/>
        <w:rPr>
          <w:rFonts w:ascii="Arial" w:hAnsi="Arial" w:cs="Arial"/>
          <w:sz w:val="24"/>
          <w:szCs w:val="24"/>
        </w:rPr>
      </w:pPr>
      <w:r w:rsidRPr="00DD0F8F">
        <w:rPr>
          <w:rFonts w:ascii="Arial" w:hAnsi="Arial" w:cs="Arial"/>
          <w:sz w:val="24"/>
          <w:szCs w:val="24"/>
        </w:rPr>
        <w:t>Concurso de</w:t>
      </w:r>
      <w:r w:rsidRPr="00DD0F8F">
        <w:rPr>
          <w:rFonts w:ascii="Arial" w:hAnsi="Arial" w:cs="Arial"/>
          <w:spacing w:val="-7"/>
          <w:sz w:val="24"/>
          <w:szCs w:val="24"/>
        </w:rPr>
        <w:t xml:space="preserve"> </w:t>
      </w:r>
      <w:r w:rsidRPr="00DD0F8F">
        <w:rPr>
          <w:rFonts w:ascii="Arial" w:hAnsi="Arial" w:cs="Arial"/>
          <w:sz w:val="24"/>
          <w:szCs w:val="24"/>
        </w:rPr>
        <w:t>Méritos.</w:t>
      </w:r>
    </w:p>
    <w:p w:rsidR="007A10B3" w:rsidRPr="00DD0F8F" w:rsidRDefault="004E7265" w:rsidP="00C465ED">
      <w:pPr>
        <w:pStyle w:val="Prrafodelista"/>
        <w:numPr>
          <w:ilvl w:val="0"/>
          <w:numId w:val="44"/>
        </w:numPr>
        <w:tabs>
          <w:tab w:val="left" w:pos="841"/>
        </w:tabs>
        <w:spacing w:before="40"/>
        <w:ind w:right="49"/>
        <w:rPr>
          <w:rFonts w:ascii="Arial" w:hAnsi="Arial" w:cs="Arial"/>
          <w:sz w:val="24"/>
          <w:szCs w:val="24"/>
        </w:rPr>
      </w:pPr>
      <w:r w:rsidRPr="00DD0F8F">
        <w:rPr>
          <w:rFonts w:ascii="Arial" w:hAnsi="Arial" w:cs="Arial"/>
          <w:sz w:val="24"/>
          <w:szCs w:val="24"/>
        </w:rPr>
        <w:t>Contratación</w:t>
      </w:r>
      <w:r w:rsidRPr="00DD0F8F">
        <w:rPr>
          <w:rFonts w:ascii="Arial" w:hAnsi="Arial" w:cs="Arial"/>
          <w:spacing w:val="-8"/>
          <w:sz w:val="24"/>
          <w:szCs w:val="24"/>
        </w:rPr>
        <w:t xml:space="preserve"> </w:t>
      </w:r>
      <w:r w:rsidRPr="00DD0F8F">
        <w:rPr>
          <w:rFonts w:ascii="Arial" w:hAnsi="Arial" w:cs="Arial"/>
          <w:sz w:val="24"/>
          <w:szCs w:val="24"/>
        </w:rPr>
        <w:t>Directa.</w:t>
      </w:r>
    </w:p>
    <w:p w:rsidR="007A10B3" w:rsidRPr="00DD0F8F" w:rsidRDefault="004E7265" w:rsidP="00C465ED">
      <w:pPr>
        <w:pStyle w:val="Prrafodelista"/>
        <w:numPr>
          <w:ilvl w:val="0"/>
          <w:numId w:val="44"/>
        </w:numPr>
        <w:tabs>
          <w:tab w:val="left" w:pos="841"/>
        </w:tabs>
        <w:spacing w:before="44"/>
        <w:ind w:right="49"/>
        <w:rPr>
          <w:rFonts w:ascii="Arial" w:hAnsi="Arial" w:cs="Arial"/>
          <w:sz w:val="24"/>
          <w:szCs w:val="24"/>
        </w:rPr>
      </w:pPr>
      <w:r w:rsidRPr="00DD0F8F">
        <w:rPr>
          <w:rFonts w:ascii="Arial" w:hAnsi="Arial" w:cs="Arial"/>
          <w:sz w:val="24"/>
          <w:szCs w:val="24"/>
        </w:rPr>
        <w:t>Selección de Mínima</w:t>
      </w:r>
      <w:r w:rsidRPr="00DD0F8F">
        <w:rPr>
          <w:rFonts w:ascii="Arial" w:hAnsi="Arial" w:cs="Arial"/>
          <w:spacing w:val="-11"/>
          <w:sz w:val="24"/>
          <w:szCs w:val="24"/>
        </w:rPr>
        <w:t xml:space="preserve"> </w:t>
      </w:r>
      <w:r w:rsidRPr="00DD0F8F">
        <w:rPr>
          <w:rFonts w:ascii="Arial" w:hAnsi="Arial" w:cs="Arial"/>
          <w:sz w:val="24"/>
          <w:szCs w:val="24"/>
        </w:rPr>
        <w:t>Cuantía.</w:t>
      </w:r>
    </w:p>
    <w:p w:rsidR="007A10B3" w:rsidRPr="00DD0F8F" w:rsidRDefault="007A10B3" w:rsidP="003113DE">
      <w:pPr>
        <w:pStyle w:val="Textoindependiente"/>
        <w:spacing w:before="3"/>
        <w:ind w:right="49"/>
        <w:rPr>
          <w:rFonts w:ascii="Arial" w:hAnsi="Arial" w:cs="Arial"/>
        </w:rPr>
      </w:pPr>
    </w:p>
    <w:p w:rsidR="007A10B3" w:rsidRPr="00DD0F8F" w:rsidRDefault="004E7265" w:rsidP="003113DE">
      <w:pPr>
        <w:pStyle w:val="Textoindependiente"/>
        <w:ind w:right="49"/>
        <w:jc w:val="both"/>
        <w:rPr>
          <w:rFonts w:ascii="Arial" w:hAnsi="Arial" w:cs="Arial"/>
        </w:rPr>
      </w:pPr>
      <w:r w:rsidRPr="00DD0F8F">
        <w:rPr>
          <w:rFonts w:ascii="Arial" w:hAnsi="Arial" w:cs="Arial"/>
          <w:b/>
        </w:rPr>
        <w:t xml:space="preserve">PARÁGRAFO: </w:t>
      </w:r>
      <w:r w:rsidRPr="00DD0F8F">
        <w:rPr>
          <w:rFonts w:ascii="Arial" w:hAnsi="Arial" w:cs="Arial"/>
        </w:rPr>
        <w:t>Las modalidades de selección indicadas no excluyen la utilización, en aquellos casos en que de acuerdo con las disposiciones legales vigentes se presenten los supuestos exigidos, de la utilización de regímenes especiales, aplicando en todo caso los principios propios de la función administrativa y de la gestión fiscal.</w:t>
      </w:r>
    </w:p>
    <w:p w:rsidR="007A10B3" w:rsidRPr="00DD0F8F" w:rsidRDefault="007A10B3" w:rsidP="003113DE">
      <w:pPr>
        <w:pStyle w:val="Textoindependiente"/>
        <w:spacing w:before="3"/>
        <w:ind w:right="49"/>
        <w:rPr>
          <w:rFonts w:ascii="Arial" w:hAnsi="Arial" w:cs="Arial"/>
        </w:rPr>
      </w:pPr>
    </w:p>
    <w:p w:rsidR="007A10B3" w:rsidRPr="00DD0F8F" w:rsidRDefault="008C2FF6" w:rsidP="00B01C85">
      <w:pPr>
        <w:pStyle w:val="Ttulo3"/>
      </w:pPr>
      <w:bookmarkStart w:id="136" w:name="_Toc460944000"/>
      <w:bookmarkStart w:id="137" w:name="_Toc461722857"/>
      <w:r w:rsidRPr="00DD0F8F">
        <w:t xml:space="preserve">4.3.2. </w:t>
      </w:r>
      <w:r w:rsidR="00A001C2" w:rsidRPr="00DD0F8F">
        <w:t>Actividades que comprende la Fase de</w:t>
      </w:r>
      <w:r w:rsidR="00A001C2" w:rsidRPr="00DD0F8F">
        <w:rPr>
          <w:spacing w:val="-28"/>
        </w:rPr>
        <w:t xml:space="preserve"> </w:t>
      </w:r>
      <w:r w:rsidR="00A001C2" w:rsidRPr="00DD0F8F">
        <w:t>Selección.</w:t>
      </w:r>
      <w:bookmarkEnd w:id="136"/>
      <w:bookmarkEnd w:id="137"/>
    </w:p>
    <w:p w:rsidR="007A10B3" w:rsidRPr="00DD0F8F" w:rsidRDefault="007A10B3" w:rsidP="003113DE">
      <w:pPr>
        <w:pStyle w:val="Textoindependiente"/>
        <w:spacing w:before="9"/>
        <w:ind w:right="49"/>
        <w:rPr>
          <w:rFonts w:ascii="Arial" w:hAnsi="Arial" w:cs="Arial"/>
          <w:b/>
        </w:rPr>
      </w:pPr>
    </w:p>
    <w:p w:rsidR="007A10B3" w:rsidRPr="00DD0F8F" w:rsidRDefault="004E7265" w:rsidP="003113DE">
      <w:pPr>
        <w:pStyle w:val="Textoindependiente"/>
        <w:ind w:right="49"/>
        <w:jc w:val="both"/>
        <w:rPr>
          <w:rFonts w:ascii="Arial" w:hAnsi="Arial" w:cs="Arial"/>
        </w:rPr>
      </w:pPr>
      <w:r w:rsidRPr="00DD0F8F">
        <w:rPr>
          <w:rFonts w:ascii="Arial" w:hAnsi="Arial" w:cs="Arial"/>
        </w:rPr>
        <w:t>La fase de selección comprende, entre otras:</w:t>
      </w:r>
    </w:p>
    <w:p w:rsidR="007A10B3" w:rsidRPr="00DD0F8F" w:rsidRDefault="007A10B3" w:rsidP="003113DE">
      <w:pPr>
        <w:pStyle w:val="Textoindependiente"/>
        <w:spacing w:before="3"/>
        <w:ind w:right="49"/>
        <w:rPr>
          <w:rFonts w:ascii="Arial" w:hAnsi="Arial" w:cs="Arial"/>
        </w:rPr>
      </w:pPr>
    </w:p>
    <w:p w:rsidR="007A10B3" w:rsidRPr="00DD0F8F" w:rsidRDefault="004E7265" w:rsidP="00C465ED">
      <w:pPr>
        <w:pStyle w:val="Prrafodelista"/>
        <w:numPr>
          <w:ilvl w:val="0"/>
          <w:numId w:val="45"/>
        </w:numPr>
        <w:ind w:right="49" w:hanging="720"/>
        <w:rPr>
          <w:rFonts w:ascii="Arial" w:hAnsi="Arial" w:cs="Arial"/>
          <w:sz w:val="24"/>
          <w:szCs w:val="24"/>
        </w:rPr>
      </w:pPr>
      <w:r w:rsidRPr="00DD0F8F">
        <w:rPr>
          <w:rFonts w:ascii="Arial" w:hAnsi="Arial" w:cs="Arial"/>
          <w:sz w:val="24"/>
          <w:szCs w:val="24"/>
        </w:rPr>
        <w:t xml:space="preserve">Para el inicio de esta fase se debe verificar por parte del Municipio, que se hayan agotado todas las actividades propias de </w:t>
      </w:r>
      <w:r w:rsidRPr="00DD0F8F">
        <w:rPr>
          <w:rFonts w:ascii="Arial" w:hAnsi="Arial" w:cs="Arial"/>
          <w:spacing w:val="2"/>
          <w:sz w:val="24"/>
          <w:szCs w:val="24"/>
        </w:rPr>
        <w:t xml:space="preserve">la </w:t>
      </w:r>
      <w:r w:rsidRPr="00DD0F8F">
        <w:rPr>
          <w:rFonts w:ascii="Arial" w:hAnsi="Arial" w:cs="Arial"/>
          <w:sz w:val="24"/>
          <w:szCs w:val="24"/>
        </w:rPr>
        <w:t>fase previa.</w:t>
      </w:r>
    </w:p>
    <w:p w:rsidR="007A10B3" w:rsidRPr="00DD0F8F" w:rsidRDefault="007A10B3" w:rsidP="003113DE">
      <w:pPr>
        <w:pStyle w:val="Textoindependiente"/>
        <w:spacing w:before="3"/>
        <w:ind w:right="49" w:hanging="720"/>
        <w:jc w:val="both"/>
        <w:rPr>
          <w:rFonts w:ascii="Arial" w:hAnsi="Arial" w:cs="Arial"/>
        </w:rPr>
      </w:pPr>
    </w:p>
    <w:p w:rsidR="007A10B3" w:rsidRPr="00DD0F8F" w:rsidRDefault="004E7265" w:rsidP="00C465ED">
      <w:pPr>
        <w:pStyle w:val="Prrafodelista"/>
        <w:numPr>
          <w:ilvl w:val="0"/>
          <w:numId w:val="45"/>
        </w:numPr>
        <w:ind w:right="49" w:hanging="720"/>
        <w:rPr>
          <w:rFonts w:ascii="Arial" w:hAnsi="Arial" w:cs="Arial"/>
          <w:sz w:val="24"/>
          <w:szCs w:val="24"/>
        </w:rPr>
      </w:pPr>
      <w:r w:rsidRPr="00DD0F8F">
        <w:rPr>
          <w:rFonts w:ascii="Arial" w:hAnsi="Arial" w:cs="Arial"/>
          <w:sz w:val="24"/>
          <w:szCs w:val="24"/>
        </w:rPr>
        <w:t xml:space="preserve">Publicación del proyecto de pliego de condiciones, de </w:t>
      </w:r>
      <w:r w:rsidRPr="00DD0F8F">
        <w:rPr>
          <w:rFonts w:ascii="Arial" w:hAnsi="Arial" w:cs="Arial"/>
          <w:spacing w:val="2"/>
          <w:sz w:val="24"/>
          <w:szCs w:val="24"/>
        </w:rPr>
        <w:t xml:space="preserve">la </w:t>
      </w:r>
      <w:r w:rsidRPr="00DD0F8F">
        <w:rPr>
          <w:rFonts w:ascii="Arial" w:hAnsi="Arial" w:cs="Arial"/>
          <w:sz w:val="24"/>
          <w:szCs w:val="24"/>
        </w:rPr>
        <w:t>invitación pública en el SECOP o envío de invitación, según sea el</w:t>
      </w:r>
      <w:r w:rsidRPr="00DD0F8F">
        <w:rPr>
          <w:rFonts w:ascii="Arial" w:hAnsi="Arial" w:cs="Arial"/>
          <w:spacing w:val="-19"/>
          <w:sz w:val="24"/>
          <w:szCs w:val="24"/>
        </w:rPr>
        <w:t xml:space="preserve"> </w:t>
      </w:r>
      <w:r w:rsidRPr="00DD0F8F">
        <w:rPr>
          <w:rFonts w:ascii="Arial" w:hAnsi="Arial" w:cs="Arial"/>
          <w:sz w:val="24"/>
          <w:szCs w:val="24"/>
        </w:rPr>
        <w:t>caso.</w:t>
      </w:r>
    </w:p>
    <w:p w:rsidR="007A10B3" w:rsidRPr="00DD0F8F" w:rsidRDefault="007A10B3" w:rsidP="003113DE">
      <w:pPr>
        <w:pStyle w:val="Textoindependiente"/>
        <w:spacing w:before="8"/>
        <w:ind w:right="49" w:hanging="720"/>
        <w:jc w:val="both"/>
        <w:rPr>
          <w:rFonts w:ascii="Arial" w:hAnsi="Arial" w:cs="Arial"/>
        </w:rPr>
      </w:pPr>
    </w:p>
    <w:p w:rsidR="007A10B3" w:rsidRPr="00DD0F8F" w:rsidRDefault="004E7265" w:rsidP="00C465ED">
      <w:pPr>
        <w:pStyle w:val="Prrafodelista"/>
        <w:numPr>
          <w:ilvl w:val="0"/>
          <w:numId w:val="45"/>
        </w:numPr>
        <w:spacing w:before="1"/>
        <w:ind w:right="49" w:hanging="720"/>
        <w:rPr>
          <w:rFonts w:ascii="Arial" w:hAnsi="Arial" w:cs="Arial"/>
        </w:rPr>
      </w:pPr>
      <w:r w:rsidRPr="00DD0F8F">
        <w:rPr>
          <w:rFonts w:ascii="Arial" w:hAnsi="Arial" w:cs="Arial"/>
          <w:sz w:val="24"/>
          <w:szCs w:val="24"/>
        </w:rPr>
        <w:t xml:space="preserve">Expedición del acto administrativo de justificación de </w:t>
      </w:r>
      <w:r w:rsidRPr="00DD0F8F">
        <w:rPr>
          <w:rFonts w:ascii="Arial" w:hAnsi="Arial" w:cs="Arial"/>
          <w:spacing w:val="2"/>
          <w:sz w:val="24"/>
          <w:szCs w:val="24"/>
        </w:rPr>
        <w:t xml:space="preserve">la </w:t>
      </w:r>
      <w:r w:rsidRPr="00DD0F8F">
        <w:rPr>
          <w:rFonts w:ascii="Arial" w:hAnsi="Arial" w:cs="Arial"/>
          <w:sz w:val="24"/>
          <w:szCs w:val="24"/>
        </w:rPr>
        <w:t xml:space="preserve">causal de contratación directa cuando sea el caso, o expedición del acto administrativo de declaratoria de urgencia manifiesta, cuando </w:t>
      </w:r>
      <w:r w:rsidRPr="00DD0F8F">
        <w:rPr>
          <w:rFonts w:ascii="Arial" w:hAnsi="Arial" w:cs="Arial"/>
          <w:spacing w:val="-3"/>
          <w:sz w:val="24"/>
          <w:szCs w:val="24"/>
        </w:rPr>
        <w:t xml:space="preserve">de </w:t>
      </w:r>
      <w:r w:rsidRPr="00DD0F8F">
        <w:rPr>
          <w:rFonts w:ascii="Arial" w:hAnsi="Arial" w:cs="Arial"/>
          <w:sz w:val="24"/>
          <w:szCs w:val="24"/>
        </w:rPr>
        <w:t>acuerdo con las normas pertinentes sea</w:t>
      </w:r>
      <w:r w:rsidRPr="00DD0F8F">
        <w:rPr>
          <w:rFonts w:ascii="Arial" w:hAnsi="Arial" w:cs="Arial"/>
          <w:spacing w:val="-17"/>
          <w:sz w:val="24"/>
          <w:szCs w:val="24"/>
        </w:rPr>
        <w:t xml:space="preserve"> </w:t>
      </w:r>
      <w:r w:rsidRPr="00DD0F8F">
        <w:rPr>
          <w:rFonts w:ascii="Arial" w:hAnsi="Arial" w:cs="Arial"/>
          <w:sz w:val="24"/>
          <w:szCs w:val="24"/>
        </w:rPr>
        <w:t>aplicable.</w:t>
      </w:r>
    </w:p>
    <w:p w:rsidR="00E125A8" w:rsidRPr="00DD0F8F" w:rsidRDefault="00E125A8" w:rsidP="003113DE">
      <w:pPr>
        <w:pStyle w:val="Prrafodelista"/>
        <w:ind w:left="0" w:right="49" w:hanging="720"/>
        <w:rPr>
          <w:rFonts w:ascii="Arial" w:hAnsi="Arial" w:cs="Arial"/>
        </w:rPr>
      </w:pPr>
    </w:p>
    <w:p w:rsidR="007A10B3" w:rsidRPr="00DD0F8F" w:rsidRDefault="004E7265" w:rsidP="00C465ED">
      <w:pPr>
        <w:pStyle w:val="Prrafodelista"/>
        <w:numPr>
          <w:ilvl w:val="0"/>
          <w:numId w:val="45"/>
        </w:numPr>
        <w:spacing w:before="1"/>
        <w:ind w:right="49" w:hanging="720"/>
        <w:rPr>
          <w:rFonts w:ascii="Arial" w:hAnsi="Arial" w:cs="Arial"/>
        </w:rPr>
      </w:pPr>
      <w:r w:rsidRPr="00DD0F8F">
        <w:rPr>
          <w:rFonts w:ascii="Arial" w:hAnsi="Arial" w:cs="Arial"/>
          <w:sz w:val="24"/>
          <w:szCs w:val="24"/>
        </w:rPr>
        <w:t>Ejecución de todas las ritualidades propias de cada procedimiento de selección establecido en este manual de contratación, como recepción, revisión de ofertas y en general trámites propios de cada proceso de</w:t>
      </w:r>
      <w:r w:rsidRPr="00DD0F8F">
        <w:rPr>
          <w:rFonts w:ascii="Arial" w:hAnsi="Arial" w:cs="Arial"/>
          <w:spacing w:val="-6"/>
          <w:sz w:val="24"/>
          <w:szCs w:val="24"/>
        </w:rPr>
        <w:t xml:space="preserve"> </w:t>
      </w:r>
      <w:r w:rsidRPr="00DD0F8F">
        <w:rPr>
          <w:rFonts w:ascii="Arial" w:hAnsi="Arial" w:cs="Arial"/>
          <w:sz w:val="24"/>
          <w:szCs w:val="24"/>
        </w:rPr>
        <w:t>selección.</w:t>
      </w:r>
    </w:p>
    <w:p w:rsidR="007A10B3" w:rsidRPr="00DD0F8F" w:rsidRDefault="007A10B3" w:rsidP="003113DE">
      <w:pPr>
        <w:pStyle w:val="Textoindependiente"/>
        <w:spacing w:before="8"/>
        <w:ind w:right="49" w:hanging="720"/>
        <w:jc w:val="both"/>
        <w:rPr>
          <w:rFonts w:ascii="Arial" w:hAnsi="Arial" w:cs="Arial"/>
        </w:rPr>
      </w:pPr>
    </w:p>
    <w:p w:rsidR="007A10B3" w:rsidRPr="00DD0F8F" w:rsidRDefault="004E7265" w:rsidP="00C465ED">
      <w:pPr>
        <w:pStyle w:val="Prrafodelista"/>
        <w:numPr>
          <w:ilvl w:val="0"/>
          <w:numId w:val="45"/>
        </w:numPr>
        <w:ind w:right="49" w:hanging="720"/>
        <w:rPr>
          <w:rFonts w:ascii="Arial" w:hAnsi="Arial" w:cs="Arial"/>
          <w:sz w:val="24"/>
          <w:szCs w:val="24"/>
        </w:rPr>
      </w:pPr>
      <w:r w:rsidRPr="00DD0F8F">
        <w:rPr>
          <w:rFonts w:ascii="Arial" w:hAnsi="Arial" w:cs="Arial"/>
          <w:sz w:val="24"/>
          <w:szCs w:val="24"/>
        </w:rPr>
        <w:t>Adjudicación o aceptación de oferta, suscripción, perfeccionamiento y legalización del</w:t>
      </w:r>
      <w:r w:rsidRPr="00DD0F8F">
        <w:rPr>
          <w:rFonts w:ascii="Arial" w:hAnsi="Arial" w:cs="Arial"/>
          <w:spacing w:val="-25"/>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3"/>
        <w:ind w:right="49" w:hanging="720"/>
        <w:jc w:val="both"/>
        <w:rPr>
          <w:rFonts w:ascii="Arial" w:hAnsi="Arial" w:cs="Arial"/>
        </w:rPr>
      </w:pPr>
    </w:p>
    <w:p w:rsidR="007A10B3" w:rsidRPr="00DD0F8F" w:rsidRDefault="004E7265" w:rsidP="00C465ED">
      <w:pPr>
        <w:pStyle w:val="Prrafodelista"/>
        <w:numPr>
          <w:ilvl w:val="0"/>
          <w:numId w:val="45"/>
        </w:numPr>
        <w:ind w:right="49" w:hanging="720"/>
        <w:rPr>
          <w:rFonts w:ascii="Arial" w:hAnsi="Arial" w:cs="Arial"/>
          <w:sz w:val="24"/>
          <w:szCs w:val="24"/>
        </w:rPr>
      </w:pPr>
      <w:r w:rsidRPr="00DD0F8F">
        <w:rPr>
          <w:rFonts w:ascii="Arial" w:hAnsi="Arial" w:cs="Arial"/>
          <w:sz w:val="24"/>
          <w:szCs w:val="24"/>
        </w:rPr>
        <w:t>Las demás que sean propias y necesarias dentro de esta</w:t>
      </w:r>
      <w:r w:rsidRPr="00DD0F8F">
        <w:rPr>
          <w:rFonts w:ascii="Arial" w:hAnsi="Arial" w:cs="Arial"/>
          <w:spacing w:val="-21"/>
          <w:sz w:val="24"/>
          <w:szCs w:val="24"/>
        </w:rPr>
        <w:t xml:space="preserve"> </w:t>
      </w:r>
      <w:r w:rsidRPr="00DD0F8F">
        <w:rPr>
          <w:rFonts w:ascii="Arial" w:hAnsi="Arial" w:cs="Arial"/>
          <w:sz w:val="24"/>
          <w:szCs w:val="24"/>
        </w:rPr>
        <w:t>etapa.</w:t>
      </w:r>
    </w:p>
    <w:p w:rsidR="007A10B3" w:rsidRPr="00DD0F8F" w:rsidRDefault="007A10B3" w:rsidP="003113DE">
      <w:pPr>
        <w:pStyle w:val="Textoindependiente"/>
        <w:spacing w:before="3"/>
        <w:ind w:right="49"/>
        <w:rPr>
          <w:rFonts w:ascii="Arial" w:hAnsi="Arial" w:cs="Arial"/>
        </w:rPr>
      </w:pPr>
    </w:p>
    <w:p w:rsidR="00E125A8" w:rsidRPr="00DD0F8F" w:rsidRDefault="00E125A8" w:rsidP="003113DE">
      <w:pPr>
        <w:pStyle w:val="Textoindependiente"/>
        <w:spacing w:before="3"/>
        <w:ind w:right="49"/>
        <w:rPr>
          <w:rFonts w:ascii="Arial" w:hAnsi="Arial" w:cs="Arial"/>
        </w:rPr>
      </w:pPr>
    </w:p>
    <w:p w:rsidR="007A10B3" w:rsidRPr="00DD0F8F" w:rsidRDefault="00A001C2" w:rsidP="00B01C85">
      <w:pPr>
        <w:pStyle w:val="Ttulo3"/>
      </w:pPr>
      <w:bookmarkStart w:id="138" w:name="_Toc460944001"/>
      <w:bookmarkStart w:id="139" w:name="_Toc461722858"/>
      <w:r w:rsidRPr="00DD0F8F">
        <w:t>4.3.3. Condiciones Generales aplicables a todas las modalidades de selección del Municipio de Armenia en la Fase de</w:t>
      </w:r>
      <w:r w:rsidRPr="00DD0F8F">
        <w:rPr>
          <w:spacing w:val="-22"/>
        </w:rPr>
        <w:t xml:space="preserve"> </w:t>
      </w:r>
      <w:r w:rsidRPr="00DD0F8F">
        <w:t>Selección.</w:t>
      </w:r>
      <w:bookmarkEnd w:id="138"/>
      <w:bookmarkEnd w:id="139"/>
    </w:p>
    <w:p w:rsidR="007A10B3" w:rsidRPr="00DD0F8F" w:rsidRDefault="007A10B3" w:rsidP="003113DE">
      <w:pPr>
        <w:pStyle w:val="Textoindependiente"/>
        <w:spacing w:before="9"/>
        <w:ind w:right="49"/>
        <w:rPr>
          <w:rFonts w:ascii="Arial" w:hAnsi="Arial" w:cs="Arial"/>
          <w:b/>
        </w:rPr>
      </w:pPr>
    </w:p>
    <w:p w:rsidR="007A10B3" w:rsidRPr="00DD0F8F" w:rsidRDefault="004E7265" w:rsidP="003113DE">
      <w:pPr>
        <w:pStyle w:val="Textoindependiente"/>
        <w:ind w:right="49"/>
        <w:jc w:val="both"/>
        <w:rPr>
          <w:rFonts w:ascii="Arial" w:hAnsi="Arial" w:cs="Arial"/>
        </w:rPr>
      </w:pPr>
      <w:r w:rsidRPr="00DD0F8F">
        <w:rPr>
          <w:rFonts w:ascii="Arial" w:hAnsi="Arial" w:cs="Arial"/>
        </w:rPr>
        <w:t>Las actividades indicadas en el presente artículo, aplican de manera general para todas las modalidades de selección adelantadas por el Municipio de Armenia.</w:t>
      </w:r>
    </w:p>
    <w:p w:rsidR="007A10B3" w:rsidRPr="00DD0F8F" w:rsidRDefault="007A10B3" w:rsidP="003113DE">
      <w:pPr>
        <w:pStyle w:val="Textoindependiente"/>
        <w:spacing w:before="11"/>
        <w:ind w:right="49"/>
        <w:rPr>
          <w:rFonts w:ascii="Arial" w:hAnsi="Arial" w:cs="Arial"/>
        </w:rPr>
      </w:pPr>
    </w:p>
    <w:p w:rsidR="00694D16" w:rsidRPr="00DD0F8F" w:rsidRDefault="00694D16" w:rsidP="00B01C85">
      <w:pPr>
        <w:pStyle w:val="Ttulo3"/>
      </w:pPr>
      <w:bookmarkStart w:id="140" w:name="_Toc461722859"/>
      <w:r w:rsidRPr="00DD0F8F">
        <w:t>4.3.3.1. Revisión de las Ofertas.</w:t>
      </w:r>
      <w:bookmarkEnd w:id="140"/>
    </w:p>
    <w:p w:rsidR="00694D16" w:rsidRPr="00DD0F8F" w:rsidRDefault="00694D16" w:rsidP="003113DE">
      <w:pPr>
        <w:rPr>
          <w:rFonts w:ascii="Arial" w:hAnsi="Arial" w:cs="Arial"/>
        </w:rPr>
      </w:pPr>
    </w:p>
    <w:p w:rsidR="007A10B3" w:rsidRPr="00DD0F8F" w:rsidRDefault="004E7265" w:rsidP="003113DE">
      <w:pPr>
        <w:tabs>
          <w:tab w:val="left" w:pos="1276"/>
        </w:tabs>
        <w:ind w:right="49"/>
        <w:jc w:val="both"/>
        <w:rPr>
          <w:rFonts w:ascii="Arial" w:hAnsi="Arial" w:cs="Arial"/>
          <w:sz w:val="24"/>
          <w:szCs w:val="24"/>
        </w:rPr>
      </w:pPr>
      <w:r w:rsidRPr="00DD0F8F">
        <w:rPr>
          <w:rFonts w:ascii="Arial" w:hAnsi="Arial" w:cs="Arial"/>
          <w:sz w:val="24"/>
          <w:szCs w:val="24"/>
        </w:rPr>
        <w:t xml:space="preserve">En todas las modalidades de selección, el Municipio de Armenia realizará </w:t>
      </w:r>
      <w:r w:rsidRPr="00DD0F8F">
        <w:rPr>
          <w:rFonts w:ascii="Arial" w:hAnsi="Arial" w:cs="Arial"/>
          <w:spacing w:val="2"/>
          <w:sz w:val="24"/>
          <w:szCs w:val="24"/>
        </w:rPr>
        <w:t xml:space="preserve">la </w:t>
      </w:r>
      <w:r w:rsidRPr="00DD0F8F">
        <w:rPr>
          <w:rFonts w:ascii="Arial" w:hAnsi="Arial" w:cs="Arial"/>
          <w:sz w:val="24"/>
          <w:szCs w:val="24"/>
        </w:rPr>
        <w:t xml:space="preserve">correspondiente revisión de las ofertas, a fin de determinar que el proponente o los proponentes cumplan con las condiciones mínimas de participación. Tal requerimiento aplica incluso tratándose </w:t>
      </w:r>
      <w:r w:rsidRPr="00DD0F8F">
        <w:rPr>
          <w:rFonts w:ascii="Arial" w:hAnsi="Arial" w:cs="Arial"/>
          <w:spacing w:val="-3"/>
          <w:sz w:val="24"/>
          <w:szCs w:val="24"/>
        </w:rPr>
        <w:t xml:space="preserve">de </w:t>
      </w:r>
      <w:r w:rsidRPr="00DD0F8F">
        <w:rPr>
          <w:rFonts w:ascii="Arial" w:hAnsi="Arial" w:cs="Arial"/>
          <w:sz w:val="24"/>
          <w:szCs w:val="24"/>
        </w:rPr>
        <w:t xml:space="preserve">contratos bajo modalidad de contratación directa, evento en el cual se deberá verificar </w:t>
      </w:r>
      <w:r w:rsidRPr="00DD0F8F">
        <w:rPr>
          <w:rFonts w:ascii="Arial" w:hAnsi="Arial" w:cs="Arial"/>
          <w:spacing w:val="2"/>
          <w:sz w:val="24"/>
          <w:szCs w:val="24"/>
        </w:rPr>
        <w:t xml:space="preserve">la </w:t>
      </w:r>
      <w:r w:rsidRPr="00DD0F8F">
        <w:rPr>
          <w:rFonts w:ascii="Arial" w:hAnsi="Arial" w:cs="Arial"/>
          <w:sz w:val="24"/>
          <w:szCs w:val="24"/>
        </w:rPr>
        <w:t xml:space="preserve">idoneidad y experiencia requerida, así como </w:t>
      </w:r>
      <w:r w:rsidRPr="00DD0F8F">
        <w:rPr>
          <w:rFonts w:ascii="Arial" w:hAnsi="Arial" w:cs="Arial"/>
          <w:spacing w:val="2"/>
          <w:sz w:val="24"/>
          <w:szCs w:val="24"/>
        </w:rPr>
        <w:t xml:space="preserve">la </w:t>
      </w:r>
      <w:r w:rsidRPr="00DD0F8F">
        <w:rPr>
          <w:rFonts w:ascii="Arial" w:hAnsi="Arial" w:cs="Arial"/>
          <w:sz w:val="24"/>
          <w:szCs w:val="24"/>
        </w:rPr>
        <w:t>coherencia del objeto social con el objeto del contrato, cuando sea el</w:t>
      </w:r>
      <w:r w:rsidRPr="00DD0F8F">
        <w:rPr>
          <w:rFonts w:ascii="Arial" w:hAnsi="Arial" w:cs="Arial"/>
          <w:spacing w:val="-6"/>
          <w:sz w:val="24"/>
          <w:szCs w:val="24"/>
        </w:rPr>
        <w:t xml:space="preserve"> </w:t>
      </w:r>
      <w:r w:rsidRPr="00DD0F8F">
        <w:rPr>
          <w:rFonts w:ascii="Arial" w:hAnsi="Arial" w:cs="Arial"/>
          <w:sz w:val="24"/>
          <w:szCs w:val="24"/>
        </w:rPr>
        <w:t>caso.</w:t>
      </w:r>
    </w:p>
    <w:p w:rsidR="007A10B3" w:rsidRPr="00DD0F8F" w:rsidRDefault="007A10B3" w:rsidP="003113DE">
      <w:pPr>
        <w:pStyle w:val="Textoindependiente"/>
        <w:spacing w:before="9"/>
        <w:ind w:left="284" w:right="49" w:hanging="284"/>
        <w:rPr>
          <w:rFonts w:ascii="Arial" w:hAnsi="Arial" w:cs="Arial"/>
        </w:rPr>
      </w:pPr>
    </w:p>
    <w:p w:rsidR="00694D16" w:rsidRPr="00DD0F8F" w:rsidRDefault="00694D16" w:rsidP="00B01C85">
      <w:pPr>
        <w:pStyle w:val="Ttulo3"/>
      </w:pPr>
      <w:bookmarkStart w:id="141" w:name="_Toc461722860"/>
      <w:r w:rsidRPr="00DD0F8F">
        <w:t xml:space="preserve">4.3.3.2. </w:t>
      </w:r>
      <w:r w:rsidR="004E7265" w:rsidRPr="00DD0F8F">
        <w:t>Designación de Comités Evaluadores.</w:t>
      </w:r>
      <w:bookmarkEnd w:id="141"/>
    </w:p>
    <w:p w:rsidR="00694D16" w:rsidRPr="00DD0F8F" w:rsidRDefault="00694D16" w:rsidP="003113DE">
      <w:pPr>
        <w:rPr>
          <w:rFonts w:ascii="Arial" w:hAnsi="Arial" w:cs="Arial"/>
        </w:rPr>
      </w:pPr>
    </w:p>
    <w:p w:rsidR="007A10B3" w:rsidRPr="00DD0F8F" w:rsidRDefault="00694D16" w:rsidP="003113DE">
      <w:pPr>
        <w:tabs>
          <w:tab w:val="left" w:pos="1162"/>
        </w:tabs>
        <w:ind w:right="49"/>
        <w:rPr>
          <w:rFonts w:ascii="Arial" w:hAnsi="Arial" w:cs="Arial"/>
          <w:sz w:val="24"/>
          <w:szCs w:val="24"/>
        </w:rPr>
      </w:pPr>
      <w:r w:rsidRPr="00DD0F8F">
        <w:rPr>
          <w:rFonts w:ascii="Arial" w:hAnsi="Arial" w:cs="Arial"/>
          <w:sz w:val="24"/>
          <w:szCs w:val="24"/>
        </w:rPr>
        <w:t>P</w:t>
      </w:r>
      <w:r w:rsidR="004E7265" w:rsidRPr="00DD0F8F">
        <w:rPr>
          <w:rFonts w:ascii="Arial" w:hAnsi="Arial" w:cs="Arial"/>
          <w:sz w:val="24"/>
          <w:szCs w:val="24"/>
        </w:rPr>
        <w:t xml:space="preserve">ara </w:t>
      </w:r>
      <w:r w:rsidR="004E7265" w:rsidRPr="00DD0F8F">
        <w:rPr>
          <w:rFonts w:ascii="Arial" w:hAnsi="Arial" w:cs="Arial"/>
          <w:spacing w:val="2"/>
          <w:sz w:val="24"/>
          <w:szCs w:val="24"/>
        </w:rPr>
        <w:t xml:space="preserve">la </w:t>
      </w:r>
      <w:r w:rsidR="004E7265" w:rsidRPr="00DD0F8F">
        <w:rPr>
          <w:rFonts w:ascii="Arial" w:hAnsi="Arial" w:cs="Arial"/>
          <w:sz w:val="24"/>
          <w:szCs w:val="24"/>
        </w:rPr>
        <w:t xml:space="preserve">revisión de las propuestas presentadas en los diferentes procesos de selección se deberán designar los respectivos comités evaluadores, cuya conformación podrá ser con servidores públicos de </w:t>
      </w:r>
      <w:r w:rsidR="004E7265" w:rsidRPr="00DD0F8F">
        <w:rPr>
          <w:rFonts w:ascii="Arial" w:hAnsi="Arial" w:cs="Arial"/>
          <w:spacing w:val="2"/>
          <w:sz w:val="24"/>
          <w:szCs w:val="24"/>
        </w:rPr>
        <w:t xml:space="preserve">la </w:t>
      </w:r>
      <w:r w:rsidR="004E7265" w:rsidRPr="00DD0F8F">
        <w:rPr>
          <w:rFonts w:ascii="Arial" w:hAnsi="Arial" w:cs="Arial"/>
          <w:sz w:val="24"/>
          <w:szCs w:val="24"/>
        </w:rPr>
        <w:t xml:space="preserve">entidad con vinculación legal y reglamentaria o </w:t>
      </w:r>
      <w:r w:rsidR="004E7265" w:rsidRPr="00DD0F8F">
        <w:rPr>
          <w:rFonts w:ascii="Arial" w:hAnsi="Arial" w:cs="Arial"/>
          <w:spacing w:val="-3"/>
          <w:sz w:val="24"/>
          <w:szCs w:val="24"/>
        </w:rPr>
        <w:t xml:space="preserve">con </w:t>
      </w:r>
      <w:r w:rsidR="004E7265" w:rsidRPr="00DD0F8F">
        <w:rPr>
          <w:rFonts w:ascii="Arial" w:hAnsi="Arial" w:cs="Arial"/>
          <w:sz w:val="24"/>
          <w:szCs w:val="24"/>
        </w:rPr>
        <w:t xml:space="preserve">contratistas, para </w:t>
      </w:r>
      <w:r w:rsidR="004E7265" w:rsidRPr="00DD0F8F">
        <w:rPr>
          <w:rFonts w:ascii="Arial" w:hAnsi="Arial" w:cs="Arial"/>
          <w:spacing w:val="2"/>
          <w:sz w:val="24"/>
          <w:szCs w:val="24"/>
        </w:rPr>
        <w:t xml:space="preserve">lo </w:t>
      </w:r>
      <w:r w:rsidR="004E7265" w:rsidRPr="00DD0F8F">
        <w:rPr>
          <w:rFonts w:ascii="Arial" w:hAnsi="Arial" w:cs="Arial"/>
          <w:sz w:val="24"/>
          <w:szCs w:val="24"/>
        </w:rPr>
        <w:t>cual se tendrán en cuenta las siguientes</w:t>
      </w:r>
      <w:r w:rsidR="004E7265" w:rsidRPr="00DD0F8F">
        <w:rPr>
          <w:rFonts w:ascii="Arial" w:hAnsi="Arial" w:cs="Arial"/>
          <w:spacing w:val="-17"/>
          <w:sz w:val="24"/>
          <w:szCs w:val="24"/>
        </w:rPr>
        <w:t xml:space="preserve"> </w:t>
      </w:r>
      <w:r w:rsidR="004E7265" w:rsidRPr="00DD0F8F">
        <w:rPr>
          <w:rFonts w:ascii="Arial" w:hAnsi="Arial" w:cs="Arial"/>
          <w:sz w:val="24"/>
          <w:szCs w:val="24"/>
        </w:rPr>
        <w:t>reglas: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6"/>
        </w:numPr>
        <w:ind w:right="116"/>
        <w:rPr>
          <w:rFonts w:ascii="Arial" w:hAnsi="Arial" w:cs="Arial"/>
          <w:sz w:val="24"/>
          <w:szCs w:val="24"/>
        </w:rPr>
      </w:pPr>
      <w:r w:rsidRPr="00DD0F8F">
        <w:rPr>
          <w:rFonts w:ascii="Arial" w:hAnsi="Arial" w:cs="Arial"/>
          <w:sz w:val="24"/>
          <w:szCs w:val="24"/>
        </w:rPr>
        <w:t>Los miembros del comité evaluador están sujetos a las inhabilidades e incompatibilidades y conflicto de intereses establecidos en las disposiciones</w:t>
      </w:r>
      <w:r w:rsidRPr="00DD0F8F">
        <w:rPr>
          <w:rFonts w:ascii="Arial" w:hAnsi="Arial" w:cs="Arial"/>
          <w:spacing w:val="-24"/>
          <w:sz w:val="24"/>
          <w:szCs w:val="24"/>
        </w:rPr>
        <w:t xml:space="preserve"> </w:t>
      </w:r>
      <w:r w:rsidRPr="00DD0F8F">
        <w:rPr>
          <w:rFonts w:ascii="Arial" w:hAnsi="Arial" w:cs="Arial"/>
          <w:sz w:val="24"/>
          <w:szCs w:val="24"/>
        </w:rPr>
        <w:t>legales.</w:t>
      </w:r>
    </w:p>
    <w:p w:rsidR="007A10B3" w:rsidRPr="00DD0F8F" w:rsidRDefault="007A10B3" w:rsidP="003113DE">
      <w:pPr>
        <w:jc w:val="both"/>
        <w:rPr>
          <w:rFonts w:ascii="Arial" w:hAnsi="Arial" w:cs="Arial"/>
          <w:sz w:val="24"/>
          <w:szCs w:val="24"/>
        </w:rPr>
      </w:pPr>
    </w:p>
    <w:p w:rsidR="007A10B3" w:rsidRPr="00DD0F8F" w:rsidRDefault="004E7265" w:rsidP="00C465ED">
      <w:pPr>
        <w:pStyle w:val="Prrafodelista"/>
        <w:numPr>
          <w:ilvl w:val="0"/>
          <w:numId w:val="46"/>
        </w:numPr>
        <w:ind w:right="117"/>
        <w:rPr>
          <w:rFonts w:ascii="Arial" w:hAnsi="Arial" w:cs="Arial"/>
          <w:sz w:val="24"/>
          <w:szCs w:val="24"/>
        </w:rPr>
      </w:pPr>
      <w:r w:rsidRPr="00DD0F8F">
        <w:rPr>
          <w:rFonts w:ascii="Arial" w:hAnsi="Arial" w:cs="Arial"/>
          <w:sz w:val="24"/>
          <w:szCs w:val="24"/>
        </w:rPr>
        <w:t xml:space="preserve">En el caso de licitación pública, selección abreviada y concurso de méritos </w:t>
      </w:r>
      <w:r w:rsidRPr="00DD0F8F">
        <w:rPr>
          <w:rFonts w:ascii="Arial" w:hAnsi="Arial" w:cs="Arial"/>
          <w:spacing w:val="2"/>
          <w:sz w:val="24"/>
          <w:szCs w:val="24"/>
        </w:rPr>
        <w:t xml:space="preserve">la </w:t>
      </w:r>
      <w:r w:rsidRPr="00DD0F8F">
        <w:rPr>
          <w:rFonts w:ascii="Arial" w:hAnsi="Arial" w:cs="Arial"/>
          <w:sz w:val="24"/>
          <w:szCs w:val="24"/>
        </w:rPr>
        <w:t>designación deberá hacerse a través de acto administrativo (Resolución) para cada proceso, que se notificará a cada uno de los miembros</w:t>
      </w:r>
      <w:r w:rsidRPr="00DD0F8F">
        <w:rPr>
          <w:rFonts w:ascii="Arial" w:hAnsi="Arial" w:cs="Arial"/>
          <w:spacing w:val="-21"/>
          <w:sz w:val="24"/>
          <w:szCs w:val="24"/>
        </w:rPr>
        <w:t xml:space="preserve"> </w:t>
      </w:r>
      <w:r w:rsidRPr="00DD0F8F">
        <w:rPr>
          <w:rFonts w:ascii="Arial" w:hAnsi="Arial" w:cs="Arial"/>
          <w:sz w:val="24"/>
          <w:szCs w:val="24"/>
        </w:rPr>
        <w:t>designados.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6"/>
        </w:numPr>
        <w:ind w:right="111"/>
        <w:rPr>
          <w:rFonts w:ascii="Arial" w:hAnsi="Arial" w:cs="Arial"/>
          <w:sz w:val="24"/>
          <w:szCs w:val="24"/>
        </w:rPr>
      </w:pPr>
      <w:r w:rsidRPr="00DD0F8F">
        <w:rPr>
          <w:rFonts w:ascii="Arial" w:hAnsi="Arial" w:cs="Arial"/>
          <w:sz w:val="24"/>
          <w:szCs w:val="24"/>
        </w:rPr>
        <w:t xml:space="preserve">En el caso de selección de mínima cuantía y para los procesos de contratación directa, tal designación podrá hacerse mediante oficio dirigido </w:t>
      </w:r>
      <w:r w:rsidRPr="00DD0F8F">
        <w:rPr>
          <w:rFonts w:ascii="Arial" w:hAnsi="Arial" w:cs="Arial"/>
          <w:spacing w:val="-3"/>
          <w:sz w:val="24"/>
          <w:szCs w:val="24"/>
        </w:rPr>
        <w:t xml:space="preserve">al </w:t>
      </w:r>
      <w:r w:rsidRPr="00DD0F8F">
        <w:rPr>
          <w:rFonts w:ascii="Arial" w:hAnsi="Arial" w:cs="Arial"/>
          <w:sz w:val="24"/>
          <w:szCs w:val="24"/>
        </w:rPr>
        <w:t xml:space="preserve">miembro correspondiente y dependiendo de </w:t>
      </w:r>
      <w:r w:rsidRPr="00DD0F8F">
        <w:rPr>
          <w:rFonts w:ascii="Arial" w:hAnsi="Arial" w:cs="Arial"/>
          <w:spacing w:val="2"/>
          <w:sz w:val="24"/>
          <w:szCs w:val="24"/>
        </w:rPr>
        <w:t xml:space="preserve">la </w:t>
      </w:r>
      <w:r w:rsidRPr="00DD0F8F">
        <w:rPr>
          <w:rFonts w:ascii="Arial" w:hAnsi="Arial" w:cs="Arial"/>
          <w:sz w:val="24"/>
          <w:szCs w:val="24"/>
        </w:rPr>
        <w:t xml:space="preserve">simplicidad del asunto </w:t>
      </w:r>
      <w:r w:rsidRPr="00DD0F8F">
        <w:rPr>
          <w:rFonts w:ascii="Arial" w:hAnsi="Arial" w:cs="Arial"/>
          <w:spacing w:val="2"/>
          <w:sz w:val="24"/>
          <w:szCs w:val="24"/>
        </w:rPr>
        <w:t xml:space="preserve">la </w:t>
      </w:r>
      <w:r w:rsidRPr="00DD0F8F">
        <w:rPr>
          <w:rFonts w:ascii="Arial" w:hAnsi="Arial" w:cs="Arial"/>
          <w:sz w:val="24"/>
          <w:szCs w:val="24"/>
        </w:rPr>
        <w:t>revisión en estos procesos de selección podrá ser efectuada por una sola persona.</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0"/>
          <w:numId w:val="46"/>
        </w:numPr>
        <w:ind w:right="113"/>
        <w:rPr>
          <w:rFonts w:ascii="Arial" w:hAnsi="Arial" w:cs="Arial"/>
          <w:sz w:val="24"/>
          <w:szCs w:val="24"/>
        </w:rPr>
      </w:pPr>
      <w:r w:rsidRPr="00DD0F8F">
        <w:rPr>
          <w:rFonts w:ascii="Arial" w:hAnsi="Arial" w:cs="Arial"/>
          <w:sz w:val="24"/>
          <w:szCs w:val="24"/>
        </w:rPr>
        <w:t xml:space="preserve">El comité evaluador deberá presentar un informe detallado de </w:t>
      </w:r>
      <w:r w:rsidRPr="00DD0F8F">
        <w:rPr>
          <w:rFonts w:ascii="Arial" w:hAnsi="Arial" w:cs="Arial"/>
          <w:spacing w:val="2"/>
          <w:sz w:val="24"/>
          <w:szCs w:val="24"/>
        </w:rPr>
        <w:t xml:space="preserve">la </w:t>
      </w:r>
      <w:r w:rsidRPr="00DD0F8F">
        <w:rPr>
          <w:rFonts w:ascii="Arial" w:hAnsi="Arial" w:cs="Arial"/>
          <w:sz w:val="24"/>
          <w:szCs w:val="24"/>
        </w:rPr>
        <w:t xml:space="preserve">respectiva revisión, realizando las recomendaciones de adjudicación o de declaratoria de desierta según sea el caso.  En el caso de procesos de contratación directa el informe deberá hacer referencia sobre </w:t>
      </w:r>
      <w:r w:rsidRPr="00DD0F8F">
        <w:rPr>
          <w:rFonts w:ascii="Arial" w:hAnsi="Arial" w:cs="Arial"/>
          <w:spacing w:val="2"/>
          <w:sz w:val="24"/>
          <w:szCs w:val="24"/>
        </w:rPr>
        <w:t xml:space="preserve">la </w:t>
      </w:r>
      <w:r w:rsidRPr="00DD0F8F">
        <w:rPr>
          <w:rFonts w:ascii="Arial" w:hAnsi="Arial" w:cs="Arial"/>
          <w:sz w:val="24"/>
          <w:szCs w:val="24"/>
        </w:rPr>
        <w:t>idoneidad y experiencia del contratista.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6"/>
        </w:numPr>
        <w:ind w:right="115"/>
        <w:rPr>
          <w:rFonts w:ascii="Arial" w:hAnsi="Arial" w:cs="Arial"/>
          <w:sz w:val="24"/>
          <w:szCs w:val="24"/>
        </w:rPr>
      </w:pPr>
      <w:r w:rsidRPr="00DD0F8F">
        <w:rPr>
          <w:rFonts w:ascii="Arial" w:hAnsi="Arial" w:cs="Arial"/>
          <w:sz w:val="24"/>
          <w:szCs w:val="24"/>
        </w:rPr>
        <w:t xml:space="preserve">El comité evaluador tendrá en consideración para desarrollar la labor encomendada las normas que rigen </w:t>
      </w:r>
      <w:r w:rsidRPr="00DD0F8F">
        <w:rPr>
          <w:rFonts w:ascii="Arial" w:hAnsi="Arial" w:cs="Arial"/>
          <w:spacing w:val="2"/>
          <w:sz w:val="24"/>
          <w:szCs w:val="24"/>
        </w:rPr>
        <w:t xml:space="preserve">la </w:t>
      </w:r>
      <w:r w:rsidRPr="00DD0F8F">
        <w:rPr>
          <w:rFonts w:ascii="Arial" w:hAnsi="Arial" w:cs="Arial"/>
          <w:sz w:val="24"/>
          <w:szCs w:val="24"/>
        </w:rPr>
        <w:t xml:space="preserve">materia, el pliego de condiciones o </w:t>
      </w:r>
      <w:r w:rsidRPr="00DD0F8F">
        <w:rPr>
          <w:rFonts w:ascii="Arial" w:hAnsi="Arial" w:cs="Arial"/>
          <w:spacing w:val="2"/>
          <w:sz w:val="24"/>
          <w:szCs w:val="24"/>
        </w:rPr>
        <w:t xml:space="preserve">la </w:t>
      </w:r>
      <w:r w:rsidRPr="00DD0F8F">
        <w:rPr>
          <w:rFonts w:ascii="Arial" w:hAnsi="Arial" w:cs="Arial"/>
          <w:sz w:val="24"/>
          <w:szCs w:val="24"/>
        </w:rPr>
        <w:t>invitación, según sea el caso, así como las propuestas</w:t>
      </w:r>
      <w:r w:rsidRPr="00DD0F8F">
        <w:rPr>
          <w:rFonts w:ascii="Arial" w:hAnsi="Arial" w:cs="Arial"/>
          <w:spacing w:val="-5"/>
          <w:sz w:val="24"/>
          <w:szCs w:val="24"/>
        </w:rPr>
        <w:t xml:space="preserve"> </w:t>
      </w:r>
      <w:r w:rsidRPr="00DD0F8F">
        <w:rPr>
          <w:rFonts w:ascii="Arial" w:hAnsi="Arial" w:cs="Arial"/>
          <w:sz w:val="24"/>
          <w:szCs w:val="24"/>
        </w:rPr>
        <w:t>presentadas.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6"/>
        </w:numPr>
        <w:ind w:right="110"/>
        <w:rPr>
          <w:rFonts w:ascii="Arial" w:hAnsi="Arial" w:cs="Arial"/>
          <w:sz w:val="24"/>
          <w:szCs w:val="24"/>
        </w:rPr>
      </w:pPr>
      <w:r w:rsidRPr="00DD0F8F">
        <w:rPr>
          <w:rFonts w:ascii="Arial" w:hAnsi="Arial" w:cs="Arial"/>
          <w:sz w:val="24"/>
          <w:szCs w:val="24"/>
        </w:rPr>
        <w:t xml:space="preserve">El Municipio de Armenia, podrá apartarse de </w:t>
      </w:r>
      <w:r w:rsidRPr="00DD0F8F">
        <w:rPr>
          <w:rFonts w:ascii="Arial" w:hAnsi="Arial" w:cs="Arial"/>
          <w:spacing w:val="2"/>
          <w:sz w:val="24"/>
          <w:szCs w:val="24"/>
        </w:rPr>
        <w:t xml:space="preserve">la </w:t>
      </w:r>
      <w:r w:rsidRPr="00DD0F8F">
        <w:rPr>
          <w:rFonts w:ascii="Arial" w:hAnsi="Arial" w:cs="Arial"/>
          <w:sz w:val="24"/>
          <w:szCs w:val="24"/>
        </w:rPr>
        <w:t xml:space="preserve">recomendación realizada por el comité asesor o por el evaluador, caso </w:t>
      </w:r>
      <w:r w:rsidRPr="00DD0F8F">
        <w:rPr>
          <w:rFonts w:ascii="Arial" w:hAnsi="Arial" w:cs="Arial"/>
          <w:spacing w:val="4"/>
          <w:sz w:val="24"/>
          <w:szCs w:val="24"/>
        </w:rPr>
        <w:t xml:space="preserve">en </w:t>
      </w:r>
      <w:r w:rsidRPr="00DD0F8F">
        <w:rPr>
          <w:rFonts w:ascii="Arial" w:hAnsi="Arial" w:cs="Arial"/>
          <w:sz w:val="24"/>
          <w:szCs w:val="24"/>
        </w:rPr>
        <w:t xml:space="preserve">el cual, su decisión deberá estar plenamente justificada, indicando las razones que </w:t>
      </w:r>
      <w:r w:rsidRPr="00DD0F8F">
        <w:rPr>
          <w:rFonts w:ascii="Arial" w:hAnsi="Arial" w:cs="Arial"/>
          <w:spacing w:val="2"/>
          <w:sz w:val="24"/>
          <w:szCs w:val="24"/>
        </w:rPr>
        <w:t xml:space="preserve">lo </w:t>
      </w:r>
      <w:r w:rsidRPr="00DD0F8F">
        <w:rPr>
          <w:rFonts w:ascii="Arial" w:hAnsi="Arial" w:cs="Arial"/>
          <w:sz w:val="24"/>
          <w:szCs w:val="24"/>
        </w:rPr>
        <w:t xml:space="preserve">llevan a tomar </w:t>
      </w:r>
      <w:r w:rsidRPr="00DD0F8F">
        <w:rPr>
          <w:rFonts w:ascii="Arial" w:hAnsi="Arial" w:cs="Arial"/>
          <w:spacing w:val="2"/>
          <w:sz w:val="24"/>
          <w:szCs w:val="24"/>
        </w:rPr>
        <w:t xml:space="preserve">la </w:t>
      </w:r>
      <w:r w:rsidRPr="00DD0F8F">
        <w:rPr>
          <w:rFonts w:ascii="Arial" w:hAnsi="Arial" w:cs="Arial"/>
          <w:sz w:val="24"/>
          <w:szCs w:val="24"/>
        </w:rPr>
        <w:t>correspondiente decisión</w:t>
      </w:r>
      <w:r w:rsidR="00E125A8" w:rsidRPr="00DD0F8F">
        <w:rPr>
          <w:rStyle w:val="Refdenotaalpie"/>
          <w:rFonts w:ascii="Arial" w:hAnsi="Arial" w:cs="Arial"/>
          <w:sz w:val="24"/>
          <w:szCs w:val="24"/>
        </w:rPr>
        <w:footnoteReference w:id="46"/>
      </w:r>
      <w:r w:rsidRPr="00DD0F8F">
        <w:rPr>
          <w:rFonts w:ascii="Arial" w:hAnsi="Arial" w:cs="Arial"/>
          <w:sz w:val="24"/>
          <w:szCs w:val="24"/>
        </w:rPr>
        <w:t>.</w:t>
      </w:r>
    </w:p>
    <w:p w:rsidR="007A10B3" w:rsidRPr="00DD0F8F" w:rsidRDefault="007A10B3" w:rsidP="003113DE">
      <w:pPr>
        <w:pStyle w:val="Textoindependiente"/>
        <w:spacing w:before="1"/>
        <w:rPr>
          <w:rFonts w:ascii="Arial" w:hAnsi="Arial" w:cs="Arial"/>
        </w:rPr>
      </w:pPr>
    </w:p>
    <w:p w:rsidR="00694D16" w:rsidRPr="00DD0F8F" w:rsidRDefault="00694D16" w:rsidP="00B01C85">
      <w:pPr>
        <w:pStyle w:val="Ttulo3"/>
      </w:pPr>
      <w:bookmarkStart w:id="142" w:name="_Toc461722861"/>
      <w:r w:rsidRPr="00DD0F8F">
        <w:t xml:space="preserve">4.3.3.3. </w:t>
      </w:r>
      <w:r w:rsidR="004E7265" w:rsidRPr="00DD0F8F">
        <w:t>Reglas de Subsanabilidad Comunes a Todos los Procedimientos de Selección de Contratistas.</w:t>
      </w:r>
      <w:bookmarkEnd w:id="142"/>
      <w:r w:rsidR="004E7265" w:rsidRPr="00DD0F8F">
        <w:t xml:space="preserve"> </w:t>
      </w:r>
    </w:p>
    <w:p w:rsidR="00694D16" w:rsidRPr="00DD0F8F" w:rsidRDefault="00694D16" w:rsidP="003113DE">
      <w:pPr>
        <w:tabs>
          <w:tab w:val="left" w:pos="1354"/>
        </w:tabs>
        <w:ind w:right="108"/>
        <w:rPr>
          <w:rFonts w:ascii="Arial" w:hAnsi="Arial" w:cs="Arial"/>
          <w:b/>
          <w:sz w:val="24"/>
          <w:szCs w:val="24"/>
        </w:rPr>
      </w:pPr>
    </w:p>
    <w:p w:rsidR="007A10B3" w:rsidRPr="00DD0F8F" w:rsidRDefault="004E7265" w:rsidP="003113DE">
      <w:pPr>
        <w:tabs>
          <w:tab w:val="left" w:pos="1354"/>
        </w:tabs>
        <w:ind w:right="108"/>
        <w:rPr>
          <w:rFonts w:ascii="Arial" w:hAnsi="Arial" w:cs="Arial"/>
          <w:sz w:val="24"/>
          <w:szCs w:val="24"/>
        </w:rPr>
      </w:pPr>
      <w:r w:rsidRPr="00DD0F8F">
        <w:rPr>
          <w:rFonts w:ascii="Arial" w:hAnsi="Arial" w:cs="Arial"/>
          <w:sz w:val="24"/>
          <w:szCs w:val="24"/>
        </w:rPr>
        <w:t xml:space="preserve">En </w:t>
      </w:r>
      <w:r w:rsidRPr="00DD0F8F">
        <w:rPr>
          <w:rFonts w:ascii="Arial" w:hAnsi="Arial" w:cs="Arial"/>
          <w:spacing w:val="2"/>
          <w:sz w:val="24"/>
          <w:szCs w:val="24"/>
        </w:rPr>
        <w:t xml:space="preserve">la </w:t>
      </w:r>
      <w:r w:rsidRPr="00DD0F8F">
        <w:rPr>
          <w:rFonts w:ascii="Arial" w:hAnsi="Arial" w:cs="Arial"/>
          <w:sz w:val="24"/>
          <w:szCs w:val="24"/>
        </w:rPr>
        <w:t xml:space="preserve">actividad contractual adelantada por el Municipio de Armenia, será principio </w:t>
      </w:r>
      <w:r w:rsidRPr="00DD0F8F">
        <w:rPr>
          <w:rFonts w:ascii="Arial" w:hAnsi="Arial" w:cs="Arial"/>
          <w:spacing w:val="2"/>
          <w:sz w:val="24"/>
          <w:szCs w:val="24"/>
        </w:rPr>
        <w:t xml:space="preserve">la </w:t>
      </w:r>
      <w:r w:rsidRPr="00DD0F8F">
        <w:rPr>
          <w:rFonts w:ascii="Arial" w:hAnsi="Arial" w:cs="Arial"/>
          <w:sz w:val="24"/>
          <w:szCs w:val="24"/>
        </w:rPr>
        <w:t xml:space="preserve">primacía de </w:t>
      </w:r>
      <w:r w:rsidRPr="00DD0F8F">
        <w:rPr>
          <w:rFonts w:ascii="Arial" w:hAnsi="Arial" w:cs="Arial"/>
          <w:spacing w:val="2"/>
          <w:sz w:val="24"/>
          <w:szCs w:val="24"/>
        </w:rPr>
        <w:t xml:space="preserve">lo </w:t>
      </w:r>
      <w:r w:rsidRPr="00DD0F8F">
        <w:rPr>
          <w:rFonts w:ascii="Arial" w:hAnsi="Arial" w:cs="Arial"/>
          <w:sz w:val="24"/>
          <w:szCs w:val="24"/>
        </w:rPr>
        <w:t xml:space="preserve">sustancial sobre </w:t>
      </w:r>
      <w:r w:rsidRPr="00DD0F8F">
        <w:rPr>
          <w:rFonts w:ascii="Arial" w:hAnsi="Arial" w:cs="Arial"/>
          <w:spacing w:val="2"/>
          <w:sz w:val="24"/>
          <w:szCs w:val="24"/>
        </w:rPr>
        <w:t xml:space="preserve">lo </w:t>
      </w:r>
      <w:r w:rsidRPr="00DD0F8F">
        <w:rPr>
          <w:rFonts w:ascii="Arial" w:hAnsi="Arial" w:cs="Arial"/>
          <w:sz w:val="24"/>
          <w:szCs w:val="24"/>
        </w:rPr>
        <w:t>formal, en consecuencia, se tendrán en cuenta las siguientes</w:t>
      </w:r>
      <w:r w:rsidRPr="00DD0F8F">
        <w:rPr>
          <w:rFonts w:ascii="Arial" w:hAnsi="Arial" w:cs="Arial"/>
          <w:spacing w:val="-13"/>
          <w:sz w:val="24"/>
          <w:szCs w:val="24"/>
        </w:rPr>
        <w:t xml:space="preserve"> </w:t>
      </w:r>
      <w:r w:rsidRPr="00DD0F8F">
        <w:rPr>
          <w:rFonts w:ascii="Arial" w:hAnsi="Arial" w:cs="Arial"/>
          <w:sz w:val="24"/>
          <w:szCs w:val="24"/>
        </w:rPr>
        <w:t>reglas</w:t>
      </w:r>
      <w:r w:rsidR="00E125A8" w:rsidRPr="00DD0F8F">
        <w:rPr>
          <w:rStyle w:val="Refdenotaalpie"/>
          <w:rFonts w:ascii="Arial" w:hAnsi="Arial" w:cs="Arial"/>
          <w:sz w:val="24"/>
          <w:szCs w:val="24"/>
        </w:rPr>
        <w:footnoteReference w:id="47"/>
      </w:r>
      <w:r w:rsidRPr="00DD0F8F">
        <w:rPr>
          <w:rFonts w:ascii="Arial" w:hAnsi="Arial" w:cs="Arial"/>
          <w:sz w:val="24"/>
          <w:szCs w:val="24"/>
        </w:rPr>
        <w:t>:</w:t>
      </w:r>
    </w:p>
    <w:p w:rsidR="007A10B3" w:rsidRPr="00DD0F8F" w:rsidRDefault="007A10B3" w:rsidP="003113DE">
      <w:pPr>
        <w:pStyle w:val="Textoindependiente"/>
        <w:rPr>
          <w:rFonts w:ascii="Arial" w:hAnsi="Arial" w:cs="Arial"/>
        </w:rPr>
      </w:pPr>
    </w:p>
    <w:p w:rsidR="007A10B3" w:rsidRPr="00DD0F8F" w:rsidRDefault="004E7265" w:rsidP="00C465ED">
      <w:pPr>
        <w:pStyle w:val="Prrafodelista"/>
        <w:numPr>
          <w:ilvl w:val="0"/>
          <w:numId w:val="47"/>
        </w:numPr>
        <w:spacing w:before="58"/>
        <w:ind w:right="113"/>
        <w:rPr>
          <w:rFonts w:ascii="Arial" w:hAnsi="Arial" w:cs="Arial"/>
          <w:sz w:val="24"/>
          <w:szCs w:val="24"/>
        </w:rPr>
      </w:pPr>
      <w:r w:rsidRPr="00DD0F8F">
        <w:rPr>
          <w:rFonts w:ascii="Arial" w:hAnsi="Arial" w:cs="Arial"/>
          <w:sz w:val="24"/>
          <w:szCs w:val="24"/>
        </w:rPr>
        <w:t xml:space="preserve">En todo proceso de selección que implique invitación pública,  se establecerán los requisitos de habilidad (factores de participación del proponente) y los factores de </w:t>
      </w:r>
      <w:r w:rsidRPr="00DD0F8F">
        <w:rPr>
          <w:rFonts w:ascii="Arial" w:hAnsi="Arial" w:cs="Arial"/>
          <w:sz w:val="24"/>
          <w:szCs w:val="24"/>
        </w:rPr>
        <w:lastRenderedPageBreak/>
        <w:t xml:space="preserve">evaluación </w:t>
      </w:r>
      <w:r w:rsidRPr="00DD0F8F">
        <w:rPr>
          <w:rFonts w:ascii="Arial" w:hAnsi="Arial" w:cs="Arial"/>
          <w:spacing w:val="-3"/>
          <w:sz w:val="24"/>
          <w:szCs w:val="24"/>
        </w:rPr>
        <w:t xml:space="preserve">de </w:t>
      </w:r>
      <w:r w:rsidRPr="00DD0F8F">
        <w:rPr>
          <w:rFonts w:ascii="Arial" w:hAnsi="Arial" w:cs="Arial"/>
          <w:spacing w:val="2"/>
          <w:sz w:val="24"/>
          <w:szCs w:val="24"/>
        </w:rPr>
        <w:t xml:space="preserve">la </w:t>
      </w:r>
      <w:r w:rsidRPr="00DD0F8F">
        <w:rPr>
          <w:rFonts w:ascii="Arial" w:hAnsi="Arial" w:cs="Arial"/>
          <w:sz w:val="24"/>
          <w:szCs w:val="24"/>
        </w:rPr>
        <w:t>oferta (factores de</w:t>
      </w:r>
      <w:r w:rsidRPr="00DD0F8F">
        <w:rPr>
          <w:rFonts w:ascii="Arial" w:hAnsi="Arial" w:cs="Arial"/>
          <w:spacing w:val="-8"/>
          <w:sz w:val="24"/>
          <w:szCs w:val="24"/>
        </w:rPr>
        <w:t xml:space="preserve"> </w:t>
      </w:r>
      <w:r w:rsidRPr="00DD0F8F">
        <w:rPr>
          <w:rFonts w:ascii="Arial" w:hAnsi="Arial" w:cs="Arial"/>
          <w:sz w:val="24"/>
          <w:szCs w:val="24"/>
        </w:rPr>
        <w:t>escogencia).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7"/>
        </w:numPr>
        <w:ind w:right="107"/>
        <w:rPr>
          <w:rFonts w:ascii="Arial" w:hAnsi="Arial" w:cs="Arial"/>
          <w:sz w:val="24"/>
          <w:szCs w:val="24"/>
        </w:rPr>
      </w:pPr>
      <w:r w:rsidRPr="00DD0F8F">
        <w:rPr>
          <w:rFonts w:ascii="Arial" w:hAnsi="Arial" w:cs="Arial"/>
          <w:sz w:val="24"/>
          <w:szCs w:val="24"/>
        </w:rPr>
        <w:t>Se entiende por requisitos de habilidad, aquellas condiciones mínimas del proponente</w:t>
      </w:r>
      <w:r w:rsidR="001E17A5" w:rsidRPr="00DD0F8F">
        <w:rPr>
          <w:rFonts w:ascii="Arial" w:hAnsi="Arial" w:cs="Arial"/>
          <w:sz w:val="24"/>
          <w:szCs w:val="24"/>
        </w:rPr>
        <w:t>,</w:t>
      </w:r>
      <w:r w:rsidRPr="00DD0F8F">
        <w:rPr>
          <w:rFonts w:ascii="Arial" w:hAnsi="Arial" w:cs="Arial"/>
          <w:sz w:val="24"/>
          <w:szCs w:val="24"/>
        </w:rPr>
        <w:t xml:space="preserve"> necesarias y adecuadas para garantizar </w:t>
      </w:r>
      <w:r w:rsidRPr="00DD0F8F">
        <w:rPr>
          <w:rFonts w:ascii="Arial" w:hAnsi="Arial" w:cs="Arial"/>
          <w:spacing w:val="2"/>
          <w:sz w:val="24"/>
          <w:szCs w:val="24"/>
        </w:rPr>
        <w:t xml:space="preserve">la </w:t>
      </w:r>
      <w:r w:rsidRPr="00DD0F8F">
        <w:rPr>
          <w:rFonts w:ascii="Arial" w:hAnsi="Arial" w:cs="Arial"/>
          <w:sz w:val="24"/>
          <w:szCs w:val="24"/>
        </w:rPr>
        <w:t xml:space="preserve">ejecución idónea del objeto del contrato, tales como: </w:t>
      </w:r>
      <w:r w:rsidRPr="00DD0F8F">
        <w:rPr>
          <w:rFonts w:ascii="Arial" w:hAnsi="Arial" w:cs="Arial"/>
          <w:spacing w:val="2"/>
          <w:sz w:val="24"/>
          <w:szCs w:val="24"/>
        </w:rPr>
        <w:t xml:space="preserve">la </w:t>
      </w:r>
      <w:r w:rsidRPr="00DD0F8F">
        <w:rPr>
          <w:rFonts w:ascii="Arial" w:hAnsi="Arial" w:cs="Arial"/>
          <w:sz w:val="24"/>
          <w:szCs w:val="24"/>
        </w:rPr>
        <w:t xml:space="preserve">experiencia, capacidad jurídica, capacidad operativa y capacidad financiera. Estas condiciones no otorgan puntaje, salvo en </w:t>
      </w:r>
      <w:r w:rsidRPr="00DD0F8F">
        <w:rPr>
          <w:rFonts w:ascii="Arial" w:hAnsi="Arial" w:cs="Arial"/>
          <w:spacing w:val="2"/>
          <w:sz w:val="24"/>
          <w:szCs w:val="24"/>
        </w:rPr>
        <w:t xml:space="preserve">lo </w:t>
      </w:r>
      <w:r w:rsidRPr="00DD0F8F">
        <w:rPr>
          <w:rFonts w:ascii="Arial" w:hAnsi="Arial" w:cs="Arial"/>
          <w:sz w:val="24"/>
          <w:szCs w:val="24"/>
        </w:rPr>
        <w:t>que a concursos de méritos se</w:t>
      </w:r>
      <w:r w:rsidRPr="00DD0F8F">
        <w:rPr>
          <w:rFonts w:ascii="Arial" w:hAnsi="Arial" w:cs="Arial"/>
          <w:spacing w:val="-22"/>
          <w:sz w:val="24"/>
          <w:szCs w:val="24"/>
        </w:rPr>
        <w:t xml:space="preserve"> </w:t>
      </w:r>
      <w:r w:rsidRPr="00DD0F8F">
        <w:rPr>
          <w:rFonts w:ascii="Arial" w:hAnsi="Arial" w:cs="Arial"/>
          <w:sz w:val="24"/>
          <w:szCs w:val="24"/>
        </w:rPr>
        <w:t>refiere.</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0"/>
          <w:numId w:val="47"/>
        </w:numPr>
        <w:ind w:right="107"/>
        <w:rPr>
          <w:rFonts w:ascii="Arial" w:hAnsi="Arial" w:cs="Arial"/>
          <w:sz w:val="24"/>
          <w:szCs w:val="24"/>
        </w:rPr>
      </w:pPr>
      <w:r w:rsidRPr="00DD0F8F">
        <w:rPr>
          <w:rFonts w:ascii="Arial" w:hAnsi="Arial" w:cs="Arial"/>
          <w:sz w:val="24"/>
          <w:szCs w:val="24"/>
        </w:rPr>
        <w:t xml:space="preserve">Se entiende por factores de evaluación o </w:t>
      </w:r>
      <w:r w:rsidRPr="00DD0F8F">
        <w:rPr>
          <w:rFonts w:ascii="Arial" w:hAnsi="Arial" w:cs="Arial"/>
          <w:spacing w:val="-3"/>
          <w:sz w:val="24"/>
          <w:szCs w:val="24"/>
        </w:rPr>
        <w:t xml:space="preserve">de </w:t>
      </w:r>
      <w:r w:rsidRPr="00DD0F8F">
        <w:rPr>
          <w:rFonts w:ascii="Arial" w:hAnsi="Arial" w:cs="Arial"/>
          <w:sz w:val="24"/>
          <w:szCs w:val="24"/>
        </w:rPr>
        <w:t xml:space="preserve">escogencia, aquellos aspectos de </w:t>
      </w:r>
      <w:r w:rsidRPr="00DD0F8F">
        <w:rPr>
          <w:rFonts w:ascii="Arial" w:hAnsi="Arial" w:cs="Arial"/>
          <w:spacing w:val="2"/>
          <w:sz w:val="24"/>
          <w:szCs w:val="24"/>
        </w:rPr>
        <w:t xml:space="preserve">la </w:t>
      </w:r>
      <w:r w:rsidRPr="00DD0F8F">
        <w:rPr>
          <w:rFonts w:ascii="Arial" w:hAnsi="Arial" w:cs="Arial"/>
          <w:sz w:val="24"/>
          <w:szCs w:val="24"/>
        </w:rPr>
        <w:t xml:space="preserve">oferta susceptibles de calificación o ponderación dentro del proceso de selección, autorizados por </w:t>
      </w:r>
      <w:r w:rsidRPr="00DD0F8F">
        <w:rPr>
          <w:rFonts w:ascii="Arial" w:hAnsi="Arial" w:cs="Arial"/>
          <w:spacing w:val="2"/>
          <w:sz w:val="24"/>
          <w:szCs w:val="24"/>
        </w:rPr>
        <w:t xml:space="preserve">la </w:t>
      </w:r>
      <w:r w:rsidRPr="00DD0F8F">
        <w:rPr>
          <w:rFonts w:ascii="Arial" w:hAnsi="Arial" w:cs="Arial"/>
          <w:sz w:val="24"/>
          <w:szCs w:val="24"/>
        </w:rPr>
        <w:t>ley.</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0"/>
          <w:numId w:val="47"/>
        </w:numPr>
        <w:ind w:right="109"/>
        <w:rPr>
          <w:rFonts w:ascii="Arial" w:hAnsi="Arial" w:cs="Arial"/>
          <w:sz w:val="24"/>
          <w:szCs w:val="24"/>
        </w:rPr>
      </w:pPr>
      <w:r w:rsidRPr="00DD0F8F">
        <w:rPr>
          <w:rFonts w:ascii="Arial" w:hAnsi="Arial" w:cs="Arial"/>
          <w:sz w:val="24"/>
          <w:szCs w:val="24"/>
        </w:rPr>
        <w:t xml:space="preserve">La falta o ausencia de todos aquellos documentos que no otorguen puntaje (requisitos de participación), podrán ser subsanados por el oferente hasta </w:t>
      </w:r>
      <w:r w:rsidRPr="00DD0F8F">
        <w:rPr>
          <w:rFonts w:ascii="Arial" w:hAnsi="Arial" w:cs="Arial"/>
          <w:spacing w:val="2"/>
          <w:sz w:val="24"/>
          <w:szCs w:val="24"/>
        </w:rPr>
        <w:t xml:space="preserve">la </w:t>
      </w:r>
      <w:r w:rsidRPr="00DD0F8F">
        <w:rPr>
          <w:rFonts w:ascii="Arial" w:hAnsi="Arial" w:cs="Arial"/>
          <w:sz w:val="24"/>
          <w:szCs w:val="24"/>
        </w:rPr>
        <w:t xml:space="preserve">adjudicación, conforme </w:t>
      </w:r>
      <w:r w:rsidRPr="00DD0F8F">
        <w:rPr>
          <w:rFonts w:ascii="Arial" w:hAnsi="Arial" w:cs="Arial"/>
          <w:spacing w:val="2"/>
          <w:sz w:val="24"/>
          <w:szCs w:val="24"/>
        </w:rPr>
        <w:t xml:space="preserve">lo </w:t>
      </w:r>
      <w:r w:rsidRPr="00DD0F8F">
        <w:rPr>
          <w:rFonts w:ascii="Arial" w:hAnsi="Arial" w:cs="Arial"/>
          <w:sz w:val="24"/>
          <w:szCs w:val="24"/>
        </w:rPr>
        <w:t xml:space="preserve">indicado en el artículo 5 de </w:t>
      </w:r>
      <w:r w:rsidRPr="00DD0F8F">
        <w:rPr>
          <w:rFonts w:ascii="Arial" w:hAnsi="Arial" w:cs="Arial"/>
          <w:spacing w:val="2"/>
          <w:sz w:val="24"/>
          <w:szCs w:val="24"/>
        </w:rPr>
        <w:t xml:space="preserve">la </w:t>
      </w:r>
      <w:r w:rsidRPr="00DD0F8F">
        <w:rPr>
          <w:rFonts w:ascii="Arial" w:hAnsi="Arial" w:cs="Arial"/>
          <w:sz w:val="24"/>
          <w:szCs w:val="24"/>
        </w:rPr>
        <w:t xml:space="preserve">ley 1150 de 2007 o en el </w:t>
      </w:r>
      <w:r w:rsidR="001E17A5" w:rsidRPr="00DD0F8F">
        <w:rPr>
          <w:rFonts w:ascii="Arial" w:hAnsi="Arial" w:cs="Arial"/>
          <w:sz w:val="24"/>
          <w:szCs w:val="24"/>
        </w:rPr>
        <w:t>término</w:t>
      </w:r>
      <w:r w:rsidRPr="00DD0F8F">
        <w:rPr>
          <w:rFonts w:ascii="Arial" w:hAnsi="Arial" w:cs="Arial"/>
          <w:sz w:val="24"/>
          <w:szCs w:val="24"/>
        </w:rPr>
        <w:t xml:space="preserve"> prudencial señalado por el comité</w:t>
      </w:r>
      <w:r w:rsidRPr="00DD0F8F">
        <w:rPr>
          <w:rFonts w:ascii="Arial" w:hAnsi="Arial" w:cs="Arial"/>
          <w:spacing w:val="-17"/>
          <w:sz w:val="24"/>
          <w:szCs w:val="24"/>
        </w:rPr>
        <w:t xml:space="preserve"> </w:t>
      </w:r>
      <w:r w:rsidRPr="00DD0F8F">
        <w:rPr>
          <w:rFonts w:ascii="Arial" w:hAnsi="Arial" w:cs="Arial"/>
          <w:sz w:val="24"/>
          <w:szCs w:val="24"/>
        </w:rPr>
        <w:t>evaluador.</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7"/>
        </w:numPr>
        <w:rPr>
          <w:rFonts w:ascii="Arial" w:hAnsi="Arial" w:cs="Arial"/>
          <w:sz w:val="24"/>
          <w:szCs w:val="24"/>
        </w:rPr>
      </w:pPr>
      <w:r w:rsidRPr="00DD0F8F">
        <w:rPr>
          <w:rFonts w:ascii="Arial" w:hAnsi="Arial" w:cs="Arial"/>
          <w:sz w:val="24"/>
          <w:szCs w:val="24"/>
        </w:rPr>
        <w:t>Las condiciones que otorgan puntaje no serán</w:t>
      </w:r>
      <w:r w:rsidRPr="00DD0F8F">
        <w:rPr>
          <w:rFonts w:ascii="Arial" w:hAnsi="Arial" w:cs="Arial"/>
          <w:spacing w:val="-17"/>
          <w:sz w:val="24"/>
          <w:szCs w:val="24"/>
        </w:rPr>
        <w:t xml:space="preserve"> </w:t>
      </w:r>
      <w:r w:rsidRPr="00DD0F8F">
        <w:rPr>
          <w:rFonts w:ascii="Arial" w:hAnsi="Arial" w:cs="Arial"/>
          <w:sz w:val="24"/>
          <w:szCs w:val="24"/>
        </w:rPr>
        <w:t>subsanables.</w:t>
      </w:r>
    </w:p>
    <w:p w:rsidR="007A10B3" w:rsidRPr="00DD0F8F" w:rsidRDefault="007A10B3" w:rsidP="003113DE">
      <w:pPr>
        <w:pStyle w:val="Textoindependiente"/>
        <w:spacing w:before="10"/>
        <w:rPr>
          <w:rFonts w:ascii="Arial" w:hAnsi="Arial" w:cs="Arial"/>
        </w:rPr>
      </w:pPr>
    </w:p>
    <w:p w:rsidR="002063B3" w:rsidRPr="00DD0F8F" w:rsidRDefault="002063B3" w:rsidP="00B01C85">
      <w:pPr>
        <w:pStyle w:val="Ttulo3"/>
      </w:pPr>
      <w:bookmarkStart w:id="143" w:name="_Toc461722862"/>
      <w:r w:rsidRPr="00DD0F8F">
        <w:t xml:space="preserve">4.3.3.4. </w:t>
      </w:r>
      <w:r w:rsidR="004E7265" w:rsidRPr="00DD0F8F">
        <w:t>Notificación de la Adjudicación.</w:t>
      </w:r>
      <w:bookmarkEnd w:id="143"/>
      <w:r w:rsidR="004E7265" w:rsidRPr="00DD0F8F">
        <w:t xml:space="preserve"> </w:t>
      </w:r>
    </w:p>
    <w:p w:rsidR="002063B3" w:rsidRPr="00DD0F8F" w:rsidRDefault="002063B3" w:rsidP="003113DE">
      <w:pPr>
        <w:ind w:right="108"/>
        <w:rPr>
          <w:rFonts w:ascii="Arial" w:hAnsi="Arial" w:cs="Arial"/>
          <w:b/>
          <w:sz w:val="24"/>
          <w:szCs w:val="24"/>
        </w:rPr>
      </w:pPr>
    </w:p>
    <w:p w:rsidR="007A10B3" w:rsidRPr="00DD0F8F" w:rsidRDefault="004E7265" w:rsidP="003113DE">
      <w:pPr>
        <w:ind w:right="108"/>
        <w:jc w:val="both"/>
        <w:rPr>
          <w:rFonts w:ascii="Arial" w:hAnsi="Arial" w:cs="Arial"/>
          <w:sz w:val="24"/>
          <w:szCs w:val="24"/>
        </w:rPr>
      </w:pPr>
      <w:r w:rsidRPr="00DD0F8F">
        <w:rPr>
          <w:rFonts w:ascii="Arial" w:hAnsi="Arial" w:cs="Arial"/>
          <w:sz w:val="24"/>
          <w:szCs w:val="24"/>
        </w:rPr>
        <w:t xml:space="preserve">En todas las modalidades </w:t>
      </w:r>
      <w:r w:rsidRPr="00DD0F8F">
        <w:rPr>
          <w:rFonts w:ascii="Arial" w:hAnsi="Arial" w:cs="Arial"/>
          <w:spacing w:val="-3"/>
          <w:sz w:val="24"/>
          <w:szCs w:val="24"/>
        </w:rPr>
        <w:t xml:space="preserve">de </w:t>
      </w:r>
      <w:r w:rsidRPr="00DD0F8F">
        <w:rPr>
          <w:rFonts w:ascii="Arial" w:hAnsi="Arial" w:cs="Arial"/>
          <w:sz w:val="24"/>
          <w:szCs w:val="24"/>
        </w:rPr>
        <w:t xml:space="preserve">selección, el Municipio de Armenia deberá notificar </w:t>
      </w:r>
      <w:r w:rsidRPr="00DD0F8F">
        <w:rPr>
          <w:rFonts w:ascii="Arial" w:hAnsi="Arial" w:cs="Arial"/>
          <w:spacing w:val="-3"/>
          <w:sz w:val="24"/>
          <w:szCs w:val="24"/>
        </w:rPr>
        <w:t xml:space="preserve">al </w:t>
      </w:r>
      <w:r w:rsidRPr="00DD0F8F">
        <w:rPr>
          <w:rFonts w:ascii="Arial" w:hAnsi="Arial" w:cs="Arial"/>
          <w:sz w:val="24"/>
          <w:szCs w:val="24"/>
        </w:rPr>
        <w:t xml:space="preserve">proponente favorecido con </w:t>
      </w:r>
      <w:r w:rsidRPr="00DD0F8F">
        <w:rPr>
          <w:rFonts w:ascii="Arial" w:hAnsi="Arial" w:cs="Arial"/>
          <w:spacing w:val="2"/>
          <w:sz w:val="24"/>
          <w:szCs w:val="24"/>
        </w:rPr>
        <w:t xml:space="preserve">la </w:t>
      </w:r>
      <w:r w:rsidRPr="00DD0F8F">
        <w:rPr>
          <w:rFonts w:ascii="Arial" w:hAnsi="Arial" w:cs="Arial"/>
          <w:sz w:val="24"/>
          <w:szCs w:val="24"/>
        </w:rPr>
        <w:t xml:space="preserve">adjudicación. En aquellos eventos en que </w:t>
      </w:r>
      <w:r w:rsidRPr="00DD0F8F">
        <w:rPr>
          <w:rFonts w:ascii="Arial" w:hAnsi="Arial" w:cs="Arial"/>
          <w:spacing w:val="2"/>
          <w:sz w:val="24"/>
          <w:szCs w:val="24"/>
        </w:rPr>
        <w:t xml:space="preserve">la </w:t>
      </w:r>
      <w:r w:rsidRPr="00DD0F8F">
        <w:rPr>
          <w:rFonts w:ascii="Arial" w:hAnsi="Arial" w:cs="Arial"/>
          <w:sz w:val="24"/>
          <w:szCs w:val="24"/>
        </w:rPr>
        <w:t xml:space="preserve">adjudicación </w:t>
      </w:r>
      <w:r w:rsidRPr="00DD0F8F">
        <w:rPr>
          <w:rFonts w:ascii="Arial" w:hAnsi="Arial" w:cs="Arial"/>
          <w:spacing w:val="-3"/>
          <w:sz w:val="24"/>
          <w:szCs w:val="24"/>
        </w:rPr>
        <w:t xml:space="preserve">se </w:t>
      </w:r>
      <w:r w:rsidRPr="00DD0F8F">
        <w:rPr>
          <w:rFonts w:ascii="Arial" w:hAnsi="Arial" w:cs="Arial"/>
          <w:sz w:val="24"/>
          <w:szCs w:val="24"/>
        </w:rPr>
        <w:t xml:space="preserve">adelante en audiencia pública, </w:t>
      </w:r>
      <w:r w:rsidRPr="00DD0F8F">
        <w:rPr>
          <w:rFonts w:ascii="Arial" w:hAnsi="Arial" w:cs="Arial"/>
          <w:spacing w:val="2"/>
          <w:sz w:val="24"/>
          <w:szCs w:val="24"/>
        </w:rPr>
        <w:t xml:space="preserve">la </w:t>
      </w:r>
      <w:r w:rsidRPr="00DD0F8F">
        <w:rPr>
          <w:rFonts w:ascii="Arial" w:hAnsi="Arial" w:cs="Arial"/>
          <w:sz w:val="24"/>
          <w:szCs w:val="24"/>
        </w:rPr>
        <w:t xml:space="preserve">decisión </w:t>
      </w:r>
      <w:r w:rsidRPr="00DD0F8F">
        <w:rPr>
          <w:rFonts w:ascii="Arial" w:hAnsi="Arial" w:cs="Arial"/>
          <w:spacing w:val="-3"/>
          <w:sz w:val="24"/>
          <w:szCs w:val="24"/>
        </w:rPr>
        <w:t xml:space="preserve">se </w:t>
      </w:r>
      <w:r w:rsidRPr="00DD0F8F">
        <w:rPr>
          <w:rFonts w:ascii="Arial" w:hAnsi="Arial" w:cs="Arial"/>
          <w:sz w:val="24"/>
          <w:szCs w:val="24"/>
        </w:rPr>
        <w:t>entenderá notificada en</w:t>
      </w:r>
      <w:r w:rsidRPr="00DD0F8F">
        <w:rPr>
          <w:rFonts w:ascii="Arial" w:hAnsi="Arial" w:cs="Arial"/>
          <w:spacing w:val="-9"/>
          <w:sz w:val="24"/>
          <w:szCs w:val="24"/>
        </w:rPr>
        <w:t xml:space="preserve"> </w:t>
      </w:r>
      <w:r w:rsidRPr="00DD0F8F">
        <w:rPr>
          <w:rFonts w:ascii="Arial" w:hAnsi="Arial" w:cs="Arial"/>
          <w:sz w:val="24"/>
          <w:szCs w:val="24"/>
        </w:rPr>
        <w:t>estrados.</w:t>
      </w:r>
    </w:p>
    <w:p w:rsidR="00694D16" w:rsidRPr="00DD0F8F" w:rsidRDefault="00694D16" w:rsidP="003113DE">
      <w:pPr>
        <w:rPr>
          <w:rFonts w:ascii="Arial" w:hAnsi="Arial" w:cs="Arial"/>
        </w:rPr>
      </w:pPr>
    </w:p>
    <w:p w:rsidR="00A001C2" w:rsidRPr="00DD0F8F" w:rsidRDefault="00A001C2" w:rsidP="003113DE">
      <w:pPr>
        <w:rPr>
          <w:rFonts w:ascii="Arial" w:hAnsi="Arial" w:cs="Arial"/>
        </w:rPr>
      </w:pPr>
    </w:p>
    <w:p w:rsidR="007A10B3" w:rsidRPr="00DD0F8F" w:rsidRDefault="00694D16" w:rsidP="003113DE">
      <w:pPr>
        <w:pStyle w:val="Ttulo2"/>
        <w:rPr>
          <w:rFonts w:cs="Arial"/>
        </w:rPr>
      </w:pPr>
      <w:bookmarkStart w:id="144" w:name="_bookmark14"/>
      <w:bookmarkStart w:id="145" w:name="_Toc460944002"/>
      <w:bookmarkStart w:id="146" w:name="_Toc461722863"/>
      <w:bookmarkEnd w:id="144"/>
      <w:r w:rsidRPr="00DD0F8F">
        <w:rPr>
          <w:rFonts w:cs="Arial"/>
        </w:rPr>
        <w:t>Subcapítulo I - Del Trámite de la Licitación Pública</w:t>
      </w:r>
      <w:bookmarkEnd w:id="145"/>
      <w:bookmarkEnd w:id="146"/>
    </w:p>
    <w:p w:rsidR="00694D16" w:rsidRPr="00DD0F8F" w:rsidRDefault="00694D16" w:rsidP="003113DE">
      <w:pPr>
        <w:rPr>
          <w:rFonts w:ascii="Arial" w:hAnsi="Arial" w:cs="Arial"/>
        </w:rPr>
      </w:pPr>
    </w:p>
    <w:p w:rsidR="00267B7D" w:rsidRPr="00DD0F8F" w:rsidRDefault="002063B3" w:rsidP="00B01C85">
      <w:pPr>
        <w:pStyle w:val="Ttulo3"/>
      </w:pPr>
      <w:bookmarkStart w:id="147" w:name="_Toc461722864"/>
      <w:r w:rsidRPr="00DD0F8F">
        <w:t>4.4. LICITACIÓN PÚBLICA.</w:t>
      </w:r>
      <w:bookmarkEnd w:id="147"/>
      <w:r w:rsidRPr="00DD0F8F">
        <w:t xml:space="preserve"> </w:t>
      </w:r>
    </w:p>
    <w:p w:rsidR="00267B7D" w:rsidRPr="00DD0F8F" w:rsidRDefault="00267B7D" w:rsidP="003113DE">
      <w:pPr>
        <w:jc w:val="both"/>
        <w:rPr>
          <w:rFonts w:ascii="Arial" w:hAnsi="Arial" w:cs="Arial"/>
        </w:rPr>
      </w:pPr>
    </w:p>
    <w:p w:rsidR="007A10B3" w:rsidRPr="00DD0F8F" w:rsidRDefault="004E7265" w:rsidP="003113DE">
      <w:pPr>
        <w:jc w:val="both"/>
        <w:rPr>
          <w:rFonts w:ascii="Arial" w:hAnsi="Arial" w:cs="Arial"/>
        </w:rPr>
      </w:pPr>
      <w:r w:rsidRPr="00DD0F8F">
        <w:rPr>
          <w:rFonts w:ascii="Arial" w:hAnsi="Arial" w:cs="Arial"/>
        </w:rPr>
        <w:t xml:space="preserve">La Licitación Pública es el procedimiento mediante el </w:t>
      </w:r>
      <w:r w:rsidRPr="00DD0F8F">
        <w:rPr>
          <w:rFonts w:ascii="Arial" w:hAnsi="Arial" w:cs="Arial"/>
          <w:spacing w:val="-3"/>
        </w:rPr>
        <w:t xml:space="preserve">cual </w:t>
      </w:r>
      <w:r w:rsidRPr="00DD0F8F">
        <w:rPr>
          <w:rFonts w:ascii="Arial" w:hAnsi="Arial" w:cs="Arial"/>
        </w:rPr>
        <w:t>el Municipio de Armenia, formula públicamente una convocatoria  para  que  en  condiciones  de  igualdad,  los   interesados</w:t>
      </w:r>
      <w:r w:rsidR="00E125A8" w:rsidRPr="00DD0F8F">
        <w:rPr>
          <w:rFonts w:ascii="Arial" w:hAnsi="Arial" w:cs="Arial"/>
        </w:rPr>
        <w:t xml:space="preserve"> </w:t>
      </w:r>
      <w:r w:rsidRPr="00DD0F8F">
        <w:rPr>
          <w:rFonts w:ascii="Arial" w:hAnsi="Arial" w:cs="Arial"/>
        </w:rPr>
        <w:t>presenten sus ofertas y se seleccione entre ellas la más favorable, de acuerdo con lo establecido previamente en el  pliego de condiciones.</w:t>
      </w:r>
    </w:p>
    <w:p w:rsidR="007A10B3" w:rsidRPr="00DD0F8F" w:rsidRDefault="007A10B3" w:rsidP="003113DE">
      <w:pPr>
        <w:pStyle w:val="Textoindependiente"/>
        <w:spacing w:before="9"/>
        <w:rPr>
          <w:rFonts w:ascii="Arial" w:hAnsi="Arial" w:cs="Arial"/>
        </w:rPr>
      </w:pPr>
    </w:p>
    <w:p w:rsidR="002063B3" w:rsidRPr="00DD0F8F" w:rsidRDefault="00015296" w:rsidP="00B01C85">
      <w:pPr>
        <w:pStyle w:val="Ttulo3"/>
      </w:pPr>
      <w:bookmarkStart w:id="148" w:name="_Toc460944003"/>
      <w:bookmarkStart w:id="149" w:name="_Toc461722865"/>
      <w:r w:rsidRPr="00DD0F8F">
        <w:t xml:space="preserve">4.4.1. </w:t>
      </w:r>
      <w:r w:rsidR="00A001C2" w:rsidRPr="00DD0F8F">
        <w:t>Actividades y responsables dentro del procedimiento de licitación pública en el Municipio de</w:t>
      </w:r>
      <w:r w:rsidR="00A001C2" w:rsidRPr="00DD0F8F">
        <w:rPr>
          <w:spacing w:val="-16"/>
        </w:rPr>
        <w:t xml:space="preserve"> </w:t>
      </w:r>
      <w:r w:rsidR="00A001C2" w:rsidRPr="00DD0F8F">
        <w:t>Armenia.</w:t>
      </w:r>
      <w:bookmarkEnd w:id="148"/>
      <w:bookmarkEnd w:id="149"/>
    </w:p>
    <w:p w:rsidR="00A001C2" w:rsidRPr="00DD0F8F" w:rsidRDefault="00A001C2" w:rsidP="003113DE">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
        <w:gridCol w:w="1947"/>
        <w:gridCol w:w="2967"/>
        <w:gridCol w:w="2421"/>
        <w:gridCol w:w="1743"/>
      </w:tblGrid>
      <w:tr w:rsidR="00D049A9" w:rsidRPr="00DD0F8F" w:rsidTr="00D049A9">
        <w:trPr>
          <w:trHeight w:hRule="exact" w:val="288"/>
          <w:tblHeader/>
        </w:trPr>
        <w:tc>
          <w:tcPr>
            <w:tcW w:w="5000" w:type="pct"/>
            <w:gridSpan w:val="5"/>
            <w:shd w:val="clear" w:color="auto" w:fill="BEBEBE"/>
          </w:tcPr>
          <w:p w:rsidR="00D049A9" w:rsidRPr="00DD0F8F" w:rsidRDefault="00D049A9" w:rsidP="003113DE">
            <w:pPr>
              <w:pStyle w:val="TableParagraph"/>
              <w:ind w:left="3229" w:right="3235"/>
              <w:jc w:val="center"/>
              <w:rPr>
                <w:rFonts w:ascii="Arial" w:hAnsi="Arial" w:cs="Arial"/>
                <w:b/>
                <w:sz w:val="16"/>
                <w:szCs w:val="16"/>
              </w:rPr>
            </w:pPr>
            <w:r w:rsidRPr="00DD0F8F">
              <w:rPr>
                <w:rFonts w:ascii="Arial" w:hAnsi="Arial" w:cs="Arial"/>
                <w:b/>
                <w:sz w:val="16"/>
                <w:szCs w:val="16"/>
              </w:rPr>
              <w:t>LICITACIÓN PÚBLICA</w:t>
            </w:r>
          </w:p>
        </w:tc>
      </w:tr>
      <w:tr w:rsidR="007A10B3" w:rsidRPr="00DD0F8F" w:rsidTr="00D049A9">
        <w:trPr>
          <w:trHeight w:hRule="exact" w:val="314"/>
          <w:tblHeader/>
        </w:trPr>
        <w:tc>
          <w:tcPr>
            <w:tcW w:w="444" w:type="pct"/>
            <w:shd w:val="clear" w:color="auto" w:fill="BEBEBE"/>
            <w:vAlign w:val="center"/>
          </w:tcPr>
          <w:p w:rsidR="007A10B3" w:rsidRPr="00DD0F8F" w:rsidRDefault="004E7265" w:rsidP="003113DE">
            <w:pPr>
              <w:pStyle w:val="TableParagraph"/>
              <w:spacing w:before="1"/>
              <w:ind w:left="87" w:right="84"/>
              <w:jc w:val="center"/>
              <w:rPr>
                <w:rFonts w:ascii="Arial" w:hAnsi="Arial" w:cs="Arial"/>
                <w:b/>
                <w:sz w:val="16"/>
                <w:szCs w:val="16"/>
              </w:rPr>
            </w:pPr>
            <w:r w:rsidRPr="00DD0F8F">
              <w:rPr>
                <w:rFonts w:ascii="Arial" w:hAnsi="Arial" w:cs="Arial"/>
                <w:b/>
                <w:sz w:val="16"/>
                <w:szCs w:val="16"/>
              </w:rPr>
              <w:t>ÍTEM</w:t>
            </w:r>
          </w:p>
        </w:tc>
        <w:tc>
          <w:tcPr>
            <w:tcW w:w="977" w:type="pct"/>
            <w:shd w:val="clear" w:color="auto" w:fill="BEBEBE"/>
            <w:vAlign w:val="center"/>
          </w:tcPr>
          <w:p w:rsidR="007A10B3" w:rsidRPr="00DD0F8F" w:rsidRDefault="004E7265" w:rsidP="003113DE">
            <w:pPr>
              <w:pStyle w:val="TableParagraph"/>
              <w:spacing w:before="1"/>
              <w:jc w:val="center"/>
              <w:rPr>
                <w:rFonts w:ascii="Arial" w:hAnsi="Arial" w:cs="Arial"/>
                <w:b/>
                <w:sz w:val="16"/>
                <w:szCs w:val="16"/>
              </w:rPr>
            </w:pPr>
            <w:r w:rsidRPr="00DD0F8F">
              <w:rPr>
                <w:rFonts w:ascii="Arial" w:hAnsi="Arial" w:cs="Arial"/>
                <w:b/>
                <w:sz w:val="16"/>
                <w:szCs w:val="16"/>
              </w:rPr>
              <w:t>ACTIVIDAD</w:t>
            </w:r>
          </w:p>
        </w:tc>
        <w:tc>
          <w:tcPr>
            <w:tcW w:w="1489" w:type="pct"/>
            <w:shd w:val="clear" w:color="auto" w:fill="BEBEBE"/>
            <w:vAlign w:val="center"/>
          </w:tcPr>
          <w:p w:rsidR="007A10B3" w:rsidRPr="00DD0F8F" w:rsidRDefault="004E7265" w:rsidP="003113DE">
            <w:pPr>
              <w:pStyle w:val="TableParagraph"/>
              <w:spacing w:before="1"/>
              <w:ind w:right="131" w:hanging="4"/>
              <w:jc w:val="center"/>
              <w:rPr>
                <w:rFonts w:ascii="Arial" w:hAnsi="Arial" w:cs="Arial"/>
                <w:b/>
                <w:sz w:val="16"/>
                <w:szCs w:val="16"/>
              </w:rPr>
            </w:pPr>
            <w:r w:rsidRPr="00DD0F8F">
              <w:rPr>
                <w:rFonts w:ascii="Arial" w:hAnsi="Arial" w:cs="Arial"/>
                <w:b/>
                <w:sz w:val="16"/>
                <w:szCs w:val="16"/>
              </w:rPr>
              <w:t>DATOS O DOCUMENTOS A INCLUIR</w:t>
            </w:r>
          </w:p>
        </w:tc>
        <w:tc>
          <w:tcPr>
            <w:tcW w:w="1215" w:type="pct"/>
            <w:shd w:val="clear" w:color="auto" w:fill="BEBEBE"/>
            <w:vAlign w:val="center"/>
          </w:tcPr>
          <w:p w:rsidR="007A10B3" w:rsidRPr="00DD0F8F" w:rsidRDefault="004E7265" w:rsidP="003113DE">
            <w:pPr>
              <w:pStyle w:val="TableParagraph"/>
              <w:spacing w:before="1"/>
              <w:ind w:left="187" w:right="95"/>
              <w:jc w:val="center"/>
              <w:rPr>
                <w:rFonts w:ascii="Arial" w:hAnsi="Arial" w:cs="Arial"/>
                <w:b/>
                <w:sz w:val="16"/>
                <w:szCs w:val="16"/>
              </w:rPr>
            </w:pPr>
            <w:r w:rsidRPr="00DD0F8F">
              <w:rPr>
                <w:rFonts w:ascii="Arial" w:hAnsi="Arial" w:cs="Arial"/>
                <w:b/>
                <w:sz w:val="16"/>
                <w:szCs w:val="16"/>
              </w:rPr>
              <w:t>RESPONSABLE</w:t>
            </w:r>
          </w:p>
        </w:tc>
        <w:tc>
          <w:tcPr>
            <w:tcW w:w="875" w:type="pct"/>
            <w:shd w:val="clear" w:color="auto" w:fill="BEBEBE"/>
            <w:vAlign w:val="center"/>
          </w:tcPr>
          <w:p w:rsidR="007A10B3" w:rsidRPr="00DD0F8F" w:rsidRDefault="004E7265" w:rsidP="003113DE">
            <w:pPr>
              <w:pStyle w:val="TableParagraph"/>
              <w:spacing w:before="1"/>
              <w:ind w:left="143" w:right="95"/>
              <w:jc w:val="center"/>
              <w:rPr>
                <w:rFonts w:ascii="Arial" w:hAnsi="Arial" w:cs="Arial"/>
                <w:b/>
                <w:sz w:val="16"/>
                <w:szCs w:val="16"/>
              </w:rPr>
            </w:pPr>
            <w:r w:rsidRPr="00DD0F8F">
              <w:rPr>
                <w:rFonts w:ascii="Arial" w:hAnsi="Arial" w:cs="Arial"/>
                <w:b/>
                <w:sz w:val="16"/>
                <w:szCs w:val="16"/>
              </w:rPr>
              <w:t>APLICACIÓN</w:t>
            </w:r>
          </w:p>
        </w:tc>
      </w:tr>
      <w:tr w:rsidR="007A10B3" w:rsidRPr="00DD0F8F" w:rsidTr="00267B7D">
        <w:trPr>
          <w:trHeight w:hRule="exact" w:val="1121"/>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t>1</w:t>
            </w:r>
          </w:p>
        </w:tc>
        <w:tc>
          <w:tcPr>
            <w:tcW w:w="977" w:type="pct"/>
            <w:vAlign w:val="center"/>
          </w:tcPr>
          <w:p w:rsidR="007A10B3" w:rsidRPr="00DD0F8F" w:rsidRDefault="004E7265" w:rsidP="003113DE">
            <w:pPr>
              <w:pStyle w:val="TableParagraph"/>
              <w:tabs>
                <w:tab w:val="left" w:pos="1535"/>
              </w:tabs>
              <w:ind w:left="105" w:right="94"/>
              <w:rPr>
                <w:rFonts w:ascii="Arial" w:hAnsi="Arial" w:cs="Arial"/>
                <w:sz w:val="14"/>
                <w:szCs w:val="14"/>
              </w:rPr>
            </w:pPr>
            <w:r w:rsidRPr="00DD0F8F">
              <w:rPr>
                <w:rFonts w:ascii="Arial" w:hAnsi="Arial" w:cs="Arial"/>
                <w:sz w:val="14"/>
                <w:szCs w:val="14"/>
              </w:rPr>
              <w:t>Estructuración Proyecto</w:t>
            </w:r>
            <w:r w:rsidRPr="00DD0F8F">
              <w:rPr>
                <w:rFonts w:ascii="Arial" w:hAnsi="Arial" w:cs="Arial"/>
                <w:sz w:val="14"/>
                <w:szCs w:val="14"/>
              </w:rPr>
              <w:tab/>
              <w:t>de</w:t>
            </w:r>
          </w:p>
          <w:p w:rsidR="007A10B3" w:rsidRPr="00DD0F8F" w:rsidRDefault="004E7265" w:rsidP="003113DE">
            <w:pPr>
              <w:pStyle w:val="TableParagraph"/>
              <w:tabs>
                <w:tab w:val="left" w:pos="1536"/>
              </w:tabs>
              <w:ind w:left="105" w:right="93"/>
              <w:rPr>
                <w:rFonts w:ascii="Arial" w:hAnsi="Arial" w:cs="Arial"/>
                <w:sz w:val="14"/>
                <w:szCs w:val="14"/>
              </w:rPr>
            </w:pPr>
            <w:r w:rsidRPr="00DD0F8F">
              <w:rPr>
                <w:rFonts w:ascii="Arial" w:hAnsi="Arial" w:cs="Arial"/>
                <w:sz w:val="14"/>
                <w:szCs w:val="14"/>
              </w:rPr>
              <w:t>Pliego</w:t>
            </w:r>
            <w:r w:rsidRPr="00DD0F8F">
              <w:rPr>
                <w:rFonts w:ascii="Arial" w:hAnsi="Arial" w:cs="Arial"/>
                <w:sz w:val="14"/>
                <w:szCs w:val="14"/>
              </w:rPr>
              <w:tab/>
              <w:t>de condiciones</w:t>
            </w:r>
          </w:p>
        </w:tc>
        <w:tc>
          <w:tcPr>
            <w:tcW w:w="1489" w:type="pct"/>
            <w:vAlign w:val="center"/>
          </w:tcPr>
          <w:p w:rsidR="007A10B3" w:rsidRPr="00DD0F8F" w:rsidRDefault="004E7265" w:rsidP="003113DE">
            <w:pPr>
              <w:pStyle w:val="TableParagraph"/>
              <w:ind w:left="100" w:right="98"/>
              <w:jc w:val="both"/>
              <w:rPr>
                <w:rFonts w:ascii="Arial" w:hAnsi="Arial" w:cs="Arial"/>
                <w:sz w:val="14"/>
                <w:szCs w:val="14"/>
              </w:rPr>
            </w:pPr>
            <w:r w:rsidRPr="00DD0F8F">
              <w:rPr>
                <w:rFonts w:ascii="Arial" w:hAnsi="Arial" w:cs="Arial"/>
                <w:sz w:val="14"/>
                <w:szCs w:val="14"/>
              </w:rPr>
              <w:t xml:space="preserve">Debe estar precedido de los documentos de la fase previa y  cumplir </w:t>
            </w:r>
            <w:r w:rsidRPr="00DD0F8F">
              <w:rPr>
                <w:rFonts w:ascii="Arial" w:hAnsi="Arial" w:cs="Arial"/>
                <w:spacing w:val="-3"/>
                <w:sz w:val="14"/>
                <w:szCs w:val="14"/>
              </w:rPr>
              <w:t xml:space="preserve">con el </w:t>
            </w:r>
            <w:r w:rsidRPr="00DD0F8F">
              <w:rPr>
                <w:rFonts w:ascii="Arial" w:hAnsi="Arial" w:cs="Arial"/>
                <w:sz w:val="14"/>
                <w:szCs w:val="14"/>
              </w:rPr>
              <w:t xml:space="preserve">contenido       </w:t>
            </w:r>
            <w:r w:rsidRPr="00DD0F8F">
              <w:rPr>
                <w:rFonts w:ascii="Arial" w:hAnsi="Arial" w:cs="Arial"/>
                <w:spacing w:val="28"/>
                <w:sz w:val="14"/>
                <w:szCs w:val="14"/>
              </w:rPr>
              <w:t xml:space="preserve"> </w:t>
            </w:r>
            <w:r w:rsidRPr="00DD0F8F">
              <w:rPr>
                <w:rFonts w:ascii="Arial" w:hAnsi="Arial" w:cs="Arial"/>
                <w:sz w:val="14"/>
                <w:szCs w:val="14"/>
              </w:rPr>
              <w:t>mínimo</w:t>
            </w:r>
            <w:r w:rsidR="00E125A8" w:rsidRPr="00DD0F8F">
              <w:rPr>
                <w:rFonts w:ascii="Arial" w:hAnsi="Arial" w:cs="Arial"/>
                <w:sz w:val="14"/>
                <w:szCs w:val="14"/>
              </w:rPr>
              <w:t xml:space="preserve"> </w:t>
            </w:r>
            <w:r w:rsidRPr="00DD0F8F">
              <w:rPr>
                <w:rFonts w:ascii="Arial" w:hAnsi="Arial" w:cs="Arial"/>
                <w:sz w:val="14"/>
                <w:szCs w:val="14"/>
              </w:rPr>
              <w:t xml:space="preserve">señalado  </w:t>
            </w:r>
            <w:r w:rsidRPr="00DD0F8F">
              <w:rPr>
                <w:rFonts w:ascii="Arial" w:hAnsi="Arial" w:cs="Arial"/>
                <w:spacing w:val="-3"/>
                <w:sz w:val="14"/>
                <w:szCs w:val="14"/>
              </w:rPr>
              <w:t>en</w:t>
            </w:r>
            <w:r w:rsidRPr="00DD0F8F">
              <w:rPr>
                <w:rFonts w:ascii="Arial" w:hAnsi="Arial" w:cs="Arial"/>
                <w:spacing w:val="64"/>
                <w:sz w:val="14"/>
                <w:szCs w:val="14"/>
              </w:rPr>
              <w:t xml:space="preserve"> </w:t>
            </w:r>
            <w:r w:rsidRPr="00DD0F8F">
              <w:rPr>
                <w:rFonts w:ascii="Arial" w:hAnsi="Arial" w:cs="Arial"/>
                <w:spacing w:val="-3"/>
                <w:sz w:val="14"/>
                <w:szCs w:val="14"/>
              </w:rPr>
              <w:t xml:space="preserve">el </w:t>
            </w:r>
            <w:r w:rsidRPr="00DD0F8F">
              <w:rPr>
                <w:rFonts w:ascii="Arial" w:hAnsi="Arial" w:cs="Arial"/>
                <w:sz w:val="14"/>
                <w:szCs w:val="14"/>
              </w:rPr>
              <w:t xml:space="preserve">artículo </w:t>
            </w:r>
            <w:r w:rsidR="001A57C1" w:rsidRPr="00DD0F8F">
              <w:rPr>
                <w:rFonts w:ascii="Arial" w:hAnsi="Arial" w:cs="Arial"/>
                <w:sz w:val="14"/>
                <w:szCs w:val="14"/>
              </w:rPr>
              <w:t>2.2.1.1.2.1.3 del Decreto 1082</w:t>
            </w:r>
            <w:r w:rsidRPr="00DD0F8F">
              <w:rPr>
                <w:rFonts w:ascii="Arial" w:hAnsi="Arial" w:cs="Arial"/>
                <w:sz w:val="14"/>
                <w:szCs w:val="14"/>
              </w:rPr>
              <w:t xml:space="preserve"> </w:t>
            </w:r>
            <w:r w:rsidRPr="00DD0F8F">
              <w:rPr>
                <w:rFonts w:ascii="Arial" w:hAnsi="Arial" w:cs="Arial"/>
                <w:spacing w:val="-3"/>
                <w:sz w:val="14"/>
                <w:szCs w:val="14"/>
              </w:rPr>
              <w:t>de</w:t>
            </w:r>
            <w:r w:rsidRPr="00DD0F8F">
              <w:rPr>
                <w:rFonts w:ascii="Arial" w:hAnsi="Arial" w:cs="Arial"/>
                <w:spacing w:val="7"/>
                <w:sz w:val="14"/>
                <w:szCs w:val="14"/>
              </w:rPr>
              <w:t xml:space="preserve"> </w:t>
            </w:r>
            <w:r w:rsidRPr="00DD0F8F">
              <w:rPr>
                <w:rFonts w:ascii="Arial" w:hAnsi="Arial" w:cs="Arial"/>
                <w:sz w:val="14"/>
                <w:szCs w:val="14"/>
              </w:rPr>
              <w:t>201</w:t>
            </w:r>
            <w:r w:rsidR="001A57C1" w:rsidRPr="00DD0F8F">
              <w:rPr>
                <w:rFonts w:ascii="Arial" w:hAnsi="Arial" w:cs="Arial"/>
                <w:sz w:val="14"/>
                <w:szCs w:val="14"/>
              </w:rPr>
              <w:t>5</w:t>
            </w:r>
            <w:r w:rsidRPr="00DD0F8F">
              <w:rPr>
                <w:rFonts w:ascii="Arial" w:hAnsi="Arial" w:cs="Arial"/>
                <w:sz w:val="14"/>
                <w:szCs w:val="14"/>
              </w:rPr>
              <w:t>.</w:t>
            </w:r>
          </w:p>
        </w:tc>
        <w:tc>
          <w:tcPr>
            <w:tcW w:w="1215" w:type="pct"/>
            <w:vAlign w:val="center"/>
          </w:tcPr>
          <w:p w:rsidR="007A10B3" w:rsidRPr="00DD0F8F" w:rsidRDefault="004E7265" w:rsidP="003113DE">
            <w:pPr>
              <w:pStyle w:val="TableParagraph"/>
              <w:tabs>
                <w:tab w:val="left" w:pos="1209"/>
                <w:tab w:val="left" w:pos="1665"/>
              </w:tabs>
              <w:ind w:left="105" w:right="95"/>
              <w:rPr>
                <w:rFonts w:ascii="Arial" w:hAnsi="Arial" w:cs="Arial"/>
                <w:sz w:val="14"/>
                <w:szCs w:val="14"/>
              </w:rPr>
            </w:pPr>
            <w:r w:rsidRPr="00DD0F8F">
              <w:rPr>
                <w:rFonts w:ascii="Arial" w:hAnsi="Arial" w:cs="Arial"/>
                <w:sz w:val="14"/>
                <w:szCs w:val="14"/>
              </w:rPr>
              <w:t>Departamento Administrativo Jurídico</w:t>
            </w:r>
            <w:r w:rsidRPr="00DD0F8F">
              <w:rPr>
                <w:rFonts w:ascii="Arial" w:hAnsi="Arial" w:cs="Arial"/>
                <w:sz w:val="14"/>
                <w:szCs w:val="14"/>
              </w:rPr>
              <w:tab/>
              <w:t>o</w:t>
            </w:r>
            <w:r w:rsidRPr="00DD0F8F">
              <w:rPr>
                <w:rFonts w:ascii="Arial" w:hAnsi="Arial" w:cs="Arial"/>
                <w:sz w:val="14"/>
                <w:szCs w:val="14"/>
              </w:rPr>
              <w:tab/>
            </w:r>
            <w:r w:rsidRPr="00DD0F8F">
              <w:rPr>
                <w:rFonts w:ascii="Arial" w:hAnsi="Arial" w:cs="Arial"/>
                <w:spacing w:val="-3"/>
                <w:sz w:val="14"/>
                <w:szCs w:val="14"/>
              </w:rPr>
              <w:t xml:space="preserve">en </w:t>
            </w:r>
            <w:r w:rsidRPr="00DD0F8F">
              <w:rPr>
                <w:rFonts w:ascii="Arial" w:hAnsi="Arial" w:cs="Arial"/>
                <w:sz w:val="14"/>
                <w:szCs w:val="14"/>
              </w:rPr>
              <w:t xml:space="preserve">quien delegue </w:t>
            </w:r>
            <w:r w:rsidRPr="00DD0F8F">
              <w:rPr>
                <w:rFonts w:ascii="Arial" w:hAnsi="Arial" w:cs="Arial"/>
                <w:spacing w:val="-3"/>
                <w:sz w:val="14"/>
                <w:szCs w:val="14"/>
              </w:rPr>
              <w:t xml:space="preserve">el </w:t>
            </w:r>
            <w:r w:rsidRPr="00DD0F8F">
              <w:rPr>
                <w:rFonts w:ascii="Arial" w:hAnsi="Arial" w:cs="Arial"/>
                <w:sz w:val="14"/>
                <w:szCs w:val="14"/>
              </w:rPr>
              <w:t>(la) Alcalde (sa) Municipal.</w:t>
            </w:r>
          </w:p>
        </w:tc>
        <w:tc>
          <w:tcPr>
            <w:tcW w:w="875" w:type="pct"/>
            <w:vAlign w:val="center"/>
          </w:tcPr>
          <w:p w:rsidR="007A10B3" w:rsidRPr="00DD0F8F" w:rsidRDefault="004E7265"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7A10B3" w:rsidRPr="00DD0F8F" w:rsidTr="00D049A9">
        <w:trPr>
          <w:trHeight w:hRule="exact" w:val="1178"/>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lastRenderedPageBreak/>
              <w:t>2</w:t>
            </w:r>
          </w:p>
        </w:tc>
        <w:tc>
          <w:tcPr>
            <w:tcW w:w="977" w:type="pct"/>
            <w:vAlign w:val="center"/>
          </w:tcPr>
          <w:p w:rsidR="007A10B3" w:rsidRPr="00DD0F8F" w:rsidRDefault="004E7265" w:rsidP="003113DE">
            <w:pPr>
              <w:pStyle w:val="TableParagraph"/>
              <w:tabs>
                <w:tab w:val="left" w:pos="1535"/>
              </w:tabs>
              <w:ind w:left="105"/>
              <w:rPr>
                <w:rFonts w:ascii="Arial" w:hAnsi="Arial" w:cs="Arial"/>
                <w:sz w:val="14"/>
                <w:szCs w:val="14"/>
              </w:rPr>
            </w:pPr>
            <w:r w:rsidRPr="00DD0F8F">
              <w:rPr>
                <w:rFonts w:ascii="Arial" w:hAnsi="Arial" w:cs="Arial"/>
                <w:sz w:val="14"/>
                <w:szCs w:val="14"/>
              </w:rPr>
              <w:t>Aviso</w:t>
            </w:r>
            <w:r w:rsidRPr="00DD0F8F">
              <w:rPr>
                <w:rFonts w:ascii="Arial" w:hAnsi="Arial" w:cs="Arial"/>
                <w:sz w:val="14"/>
                <w:szCs w:val="14"/>
              </w:rPr>
              <w:tab/>
              <w:t>de</w:t>
            </w:r>
          </w:p>
          <w:p w:rsidR="007A10B3" w:rsidRPr="00DD0F8F" w:rsidRDefault="004E7265" w:rsidP="003113DE">
            <w:pPr>
              <w:pStyle w:val="TableParagraph"/>
              <w:spacing w:before="35"/>
              <w:ind w:left="105" w:right="475"/>
              <w:rPr>
                <w:rFonts w:ascii="Arial" w:hAnsi="Arial" w:cs="Arial"/>
                <w:sz w:val="14"/>
                <w:szCs w:val="14"/>
              </w:rPr>
            </w:pPr>
            <w:r w:rsidRPr="00DD0F8F">
              <w:rPr>
                <w:rFonts w:ascii="Arial" w:hAnsi="Arial" w:cs="Arial"/>
                <w:sz w:val="14"/>
                <w:szCs w:val="14"/>
              </w:rPr>
              <w:t>convocatoria Pública</w:t>
            </w:r>
          </w:p>
        </w:tc>
        <w:tc>
          <w:tcPr>
            <w:tcW w:w="1489" w:type="pct"/>
            <w:vAlign w:val="center"/>
          </w:tcPr>
          <w:p w:rsidR="007A10B3" w:rsidRPr="00DD0F8F" w:rsidRDefault="004E7265" w:rsidP="003113DE">
            <w:pPr>
              <w:pStyle w:val="TableParagraph"/>
              <w:ind w:left="100" w:right="99"/>
              <w:jc w:val="both"/>
              <w:rPr>
                <w:rFonts w:ascii="Arial" w:hAnsi="Arial" w:cs="Arial"/>
                <w:sz w:val="14"/>
                <w:szCs w:val="14"/>
              </w:rPr>
            </w:pPr>
            <w:r w:rsidRPr="00DD0F8F">
              <w:rPr>
                <w:rFonts w:ascii="Arial" w:hAnsi="Arial" w:cs="Arial"/>
                <w:sz w:val="14"/>
                <w:szCs w:val="14"/>
              </w:rPr>
              <w:t xml:space="preserve">Contener el contenido mínimo del Artículo </w:t>
            </w:r>
            <w:r w:rsidR="001A57C1" w:rsidRPr="00DD0F8F">
              <w:rPr>
                <w:rFonts w:ascii="Arial" w:hAnsi="Arial" w:cs="Arial"/>
                <w:sz w:val="14"/>
                <w:szCs w:val="14"/>
              </w:rPr>
              <w:t>2.2.1.1.2.1.2</w:t>
            </w:r>
            <w:r w:rsidRPr="00DD0F8F">
              <w:rPr>
                <w:rFonts w:ascii="Arial" w:hAnsi="Arial" w:cs="Arial"/>
                <w:sz w:val="14"/>
                <w:szCs w:val="14"/>
              </w:rPr>
              <w:t xml:space="preserve"> del Decreto 1</w:t>
            </w:r>
            <w:r w:rsidR="001A57C1" w:rsidRPr="00DD0F8F">
              <w:rPr>
                <w:rFonts w:ascii="Arial" w:hAnsi="Arial" w:cs="Arial"/>
                <w:sz w:val="14"/>
                <w:szCs w:val="14"/>
              </w:rPr>
              <w:t>082</w:t>
            </w:r>
            <w:r w:rsidRPr="00DD0F8F">
              <w:rPr>
                <w:rFonts w:ascii="Arial" w:hAnsi="Arial" w:cs="Arial"/>
                <w:sz w:val="14"/>
                <w:szCs w:val="14"/>
              </w:rPr>
              <w:t xml:space="preserve"> de 201</w:t>
            </w:r>
            <w:r w:rsidR="001A57C1" w:rsidRPr="00DD0F8F">
              <w:rPr>
                <w:rFonts w:ascii="Arial" w:hAnsi="Arial" w:cs="Arial"/>
                <w:sz w:val="14"/>
                <w:szCs w:val="14"/>
              </w:rPr>
              <w:t>5</w:t>
            </w:r>
            <w:r w:rsidRPr="00DD0F8F">
              <w:rPr>
                <w:rFonts w:ascii="Arial" w:hAnsi="Arial" w:cs="Arial"/>
                <w:sz w:val="14"/>
                <w:szCs w:val="14"/>
              </w:rPr>
              <w:t>.</w:t>
            </w:r>
          </w:p>
        </w:tc>
        <w:tc>
          <w:tcPr>
            <w:tcW w:w="1215" w:type="pct"/>
            <w:vAlign w:val="center"/>
          </w:tcPr>
          <w:p w:rsidR="007A10B3" w:rsidRPr="00DD0F8F" w:rsidRDefault="004E7265" w:rsidP="003113DE">
            <w:pPr>
              <w:pStyle w:val="TableParagraph"/>
              <w:tabs>
                <w:tab w:val="left" w:pos="1791"/>
              </w:tabs>
              <w:ind w:left="105" w:right="91"/>
              <w:rPr>
                <w:rFonts w:ascii="Arial" w:hAnsi="Arial" w:cs="Arial"/>
                <w:sz w:val="14"/>
                <w:szCs w:val="14"/>
              </w:rPr>
            </w:pPr>
            <w:r w:rsidRPr="00DD0F8F">
              <w:rPr>
                <w:rFonts w:ascii="Arial" w:hAnsi="Arial" w:cs="Arial"/>
                <w:sz w:val="14"/>
                <w:szCs w:val="14"/>
              </w:rPr>
              <w:t>Departamento Administrativo Jurídico</w:t>
            </w:r>
            <w:r w:rsidRPr="00DD0F8F">
              <w:rPr>
                <w:rFonts w:ascii="Arial" w:hAnsi="Arial" w:cs="Arial"/>
                <w:sz w:val="14"/>
                <w:szCs w:val="14"/>
              </w:rPr>
              <w:tab/>
              <w:t>o</w:t>
            </w:r>
          </w:p>
          <w:p w:rsidR="007A10B3" w:rsidRPr="00DD0F8F" w:rsidRDefault="004E7265" w:rsidP="003113DE">
            <w:pPr>
              <w:pStyle w:val="TableParagraph"/>
              <w:tabs>
                <w:tab w:val="left" w:pos="1789"/>
              </w:tabs>
              <w:spacing w:before="3"/>
              <w:ind w:left="105" w:right="96"/>
              <w:rPr>
                <w:rFonts w:ascii="Arial" w:hAnsi="Arial" w:cs="Arial"/>
                <w:sz w:val="14"/>
                <w:szCs w:val="14"/>
              </w:rPr>
            </w:pPr>
            <w:r w:rsidRPr="00DD0F8F">
              <w:rPr>
                <w:rFonts w:ascii="Arial" w:hAnsi="Arial" w:cs="Arial"/>
                <w:sz w:val="14"/>
                <w:szCs w:val="14"/>
              </w:rPr>
              <w:t>Departamento Administrativo de Bienes</w:t>
            </w:r>
            <w:r w:rsidR="00E04F2D" w:rsidRPr="00DD0F8F">
              <w:rPr>
                <w:rFonts w:ascii="Arial" w:hAnsi="Arial" w:cs="Arial"/>
                <w:sz w:val="14"/>
                <w:szCs w:val="14"/>
              </w:rPr>
              <w:t xml:space="preserve"> </w:t>
            </w:r>
            <w:r w:rsidRPr="00DD0F8F">
              <w:rPr>
                <w:rFonts w:ascii="Arial" w:hAnsi="Arial" w:cs="Arial"/>
                <w:sz w:val="14"/>
                <w:szCs w:val="14"/>
              </w:rPr>
              <w:t>y</w:t>
            </w:r>
            <w:r w:rsidR="00E04F2D" w:rsidRPr="00DD0F8F">
              <w:rPr>
                <w:rFonts w:ascii="Arial" w:hAnsi="Arial" w:cs="Arial"/>
                <w:sz w:val="14"/>
                <w:szCs w:val="14"/>
              </w:rPr>
              <w:t xml:space="preserve"> </w:t>
            </w:r>
            <w:r w:rsidRPr="00DD0F8F">
              <w:rPr>
                <w:rFonts w:ascii="Arial" w:hAnsi="Arial" w:cs="Arial"/>
                <w:sz w:val="14"/>
                <w:szCs w:val="14"/>
              </w:rPr>
              <w:t>Suministros, según delegación del Alcalde (sa) Municipal.</w:t>
            </w:r>
          </w:p>
        </w:tc>
        <w:tc>
          <w:tcPr>
            <w:tcW w:w="875" w:type="pct"/>
            <w:vAlign w:val="center"/>
          </w:tcPr>
          <w:p w:rsidR="007A10B3" w:rsidRPr="00DD0F8F" w:rsidRDefault="004E7265"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7A10B3" w:rsidRPr="00DD0F8F" w:rsidTr="00D049A9">
        <w:trPr>
          <w:trHeight w:hRule="exact" w:val="1137"/>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t>3</w:t>
            </w:r>
          </w:p>
        </w:tc>
        <w:tc>
          <w:tcPr>
            <w:tcW w:w="977" w:type="pct"/>
            <w:vAlign w:val="center"/>
          </w:tcPr>
          <w:p w:rsidR="007A10B3" w:rsidRPr="00DD0F8F" w:rsidRDefault="004E7265" w:rsidP="003113DE">
            <w:pPr>
              <w:pStyle w:val="TableParagraph"/>
              <w:tabs>
                <w:tab w:val="left" w:pos="1482"/>
                <w:tab w:val="left" w:pos="1535"/>
              </w:tabs>
              <w:ind w:left="105" w:right="94"/>
              <w:rPr>
                <w:rFonts w:ascii="Arial" w:hAnsi="Arial" w:cs="Arial"/>
                <w:sz w:val="14"/>
                <w:szCs w:val="14"/>
              </w:rPr>
            </w:pPr>
            <w:r w:rsidRPr="00DD0F8F">
              <w:rPr>
                <w:rFonts w:ascii="Arial" w:hAnsi="Arial" w:cs="Arial"/>
                <w:sz w:val="14"/>
                <w:szCs w:val="14"/>
              </w:rPr>
              <w:t>Publicación</w:t>
            </w:r>
            <w:r w:rsidRPr="00DD0F8F">
              <w:rPr>
                <w:rFonts w:ascii="Arial" w:hAnsi="Arial" w:cs="Arial"/>
                <w:sz w:val="14"/>
                <w:szCs w:val="14"/>
              </w:rPr>
              <w:tab/>
            </w:r>
            <w:r w:rsidRPr="00DD0F8F">
              <w:rPr>
                <w:rFonts w:ascii="Arial" w:hAnsi="Arial" w:cs="Arial"/>
                <w:spacing w:val="-1"/>
                <w:sz w:val="14"/>
                <w:szCs w:val="14"/>
              </w:rPr>
              <w:t xml:space="preserve">del </w:t>
            </w:r>
            <w:r w:rsidRPr="00DD0F8F">
              <w:rPr>
                <w:rFonts w:ascii="Arial" w:hAnsi="Arial" w:cs="Arial"/>
                <w:sz w:val="14"/>
                <w:szCs w:val="14"/>
              </w:rPr>
              <w:t>Proyecto</w:t>
            </w:r>
            <w:r w:rsidRPr="00DD0F8F">
              <w:rPr>
                <w:rFonts w:ascii="Arial" w:hAnsi="Arial" w:cs="Arial"/>
                <w:sz w:val="14"/>
                <w:szCs w:val="14"/>
              </w:rPr>
              <w:tab/>
            </w:r>
            <w:r w:rsidRPr="00DD0F8F">
              <w:rPr>
                <w:rFonts w:ascii="Arial" w:hAnsi="Arial" w:cs="Arial"/>
                <w:sz w:val="14"/>
                <w:szCs w:val="14"/>
              </w:rPr>
              <w:tab/>
              <w:t>de</w:t>
            </w:r>
          </w:p>
          <w:p w:rsidR="007A10B3" w:rsidRPr="00DD0F8F" w:rsidRDefault="004E7265" w:rsidP="003113DE">
            <w:pPr>
              <w:pStyle w:val="TableParagraph"/>
              <w:tabs>
                <w:tab w:val="left" w:pos="1535"/>
              </w:tabs>
              <w:ind w:left="105" w:right="94"/>
              <w:rPr>
                <w:rFonts w:ascii="Arial" w:hAnsi="Arial" w:cs="Arial"/>
                <w:sz w:val="14"/>
                <w:szCs w:val="14"/>
              </w:rPr>
            </w:pPr>
            <w:r w:rsidRPr="00DD0F8F">
              <w:rPr>
                <w:rFonts w:ascii="Arial" w:hAnsi="Arial" w:cs="Arial"/>
                <w:sz w:val="14"/>
                <w:szCs w:val="14"/>
              </w:rPr>
              <w:t>Pliego</w:t>
            </w:r>
            <w:r w:rsidRPr="00DD0F8F">
              <w:rPr>
                <w:rFonts w:ascii="Arial" w:hAnsi="Arial" w:cs="Arial"/>
                <w:sz w:val="14"/>
                <w:szCs w:val="14"/>
              </w:rPr>
              <w:tab/>
              <w:t>de Condiciones.</w:t>
            </w:r>
          </w:p>
        </w:tc>
        <w:tc>
          <w:tcPr>
            <w:tcW w:w="1489" w:type="pct"/>
            <w:vAlign w:val="center"/>
          </w:tcPr>
          <w:p w:rsidR="007A10B3" w:rsidRPr="00DD0F8F" w:rsidRDefault="004E7265" w:rsidP="003113DE">
            <w:pPr>
              <w:pStyle w:val="TableParagraph"/>
              <w:tabs>
                <w:tab w:val="left" w:pos="791"/>
                <w:tab w:val="left" w:pos="877"/>
                <w:tab w:val="left" w:pos="1276"/>
                <w:tab w:val="left" w:pos="1415"/>
                <w:tab w:val="left" w:pos="1583"/>
                <w:tab w:val="left" w:pos="1688"/>
                <w:tab w:val="left" w:pos="1755"/>
              </w:tabs>
              <w:ind w:left="100" w:right="99"/>
              <w:jc w:val="both"/>
              <w:rPr>
                <w:rFonts w:ascii="Arial" w:hAnsi="Arial" w:cs="Arial"/>
                <w:sz w:val="14"/>
                <w:szCs w:val="14"/>
              </w:rPr>
            </w:pPr>
            <w:r w:rsidRPr="00DD0F8F">
              <w:rPr>
                <w:rFonts w:ascii="Arial" w:hAnsi="Arial" w:cs="Arial"/>
                <w:sz w:val="14"/>
                <w:szCs w:val="14"/>
              </w:rPr>
              <w:t>Se debe publicar junto con</w:t>
            </w:r>
            <w:r w:rsidR="005A0625" w:rsidRPr="00DD0F8F">
              <w:rPr>
                <w:rFonts w:ascii="Arial" w:hAnsi="Arial" w:cs="Arial"/>
                <w:sz w:val="14"/>
                <w:szCs w:val="14"/>
              </w:rPr>
              <w:t xml:space="preserve"> </w:t>
            </w:r>
            <w:r w:rsidRPr="00DD0F8F">
              <w:rPr>
                <w:rFonts w:ascii="Arial" w:hAnsi="Arial" w:cs="Arial"/>
                <w:sz w:val="14"/>
                <w:szCs w:val="14"/>
              </w:rPr>
              <w:t>los</w:t>
            </w:r>
            <w:r w:rsidR="005A0625" w:rsidRPr="00DD0F8F">
              <w:rPr>
                <w:rFonts w:ascii="Arial" w:hAnsi="Arial" w:cs="Arial"/>
                <w:sz w:val="14"/>
                <w:szCs w:val="14"/>
              </w:rPr>
              <w:t xml:space="preserve"> </w:t>
            </w:r>
            <w:r w:rsidRPr="00DD0F8F">
              <w:rPr>
                <w:rFonts w:ascii="Arial" w:hAnsi="Arial" w:cs="Arial"/>
                <w:spacing w:val="-1"/>
                <w:sz w:val="14"/>
                <w:szCs w:val="14"/>
              </w:rPr>
              <w:t>estudios</w:t>
            </w:r>
            <w:r w:rsidR="005A0625" w:rsidRPr="00DD0F8F">
              <w:rPr>
                <w:rFonts w:ascii="Arial" w:hAnsi="Arial" w:cs="Arial"/>
                <w:spacing w:val="-1"/>
                <w:sz w:val="14"/>
                <w:szCs w:val="14"/>
              </w:rPr>
              <w:t xml:space="preserve"> </w:t>
            </w:r>
            <w:r w:rsidRPr="00DD0F8F">
              <w:rPr>
                <w:rFonts w:ascii="Arial" w:hAnsi="Arial" w:cs="Arial"/>
                <w:sz w:val="14"/>
                <w:szCs w:val="14"/>
              </w:rPr>
              <w:t>previos, especificaciones técnicas</w:t>
            </w:r>
            <w:r w:rsidR="005A0625" w:rsidRPr="00DD0F8F">
              <w:rPr>
                <w:rFonts w:ascii="Arial" w:hAnsi="Arial" w:cs="Arial"/>
                <w:sz w:val="14"/>
                <w:szCs w:val="14"/>
              </w:rPr>
              <w:t xml:space="preserve"> </w:t>
            </w:r>
            <w:r w:rsidRPr="00DD0F8F">
              <w:rPr>
                <w:rFonts w:ascii="Arial" w:hAnsi="Arial" w:cs="Arial"/>
                <w:sz w:val="14"/>
                <w:szCs w:val="14"/>
              </w:rPr>
              <w:t>y</w:t>
            </w:r>
            <w:r w:rsidR="005A0625" w:rsidRPr="00DD0F8F">
              <w:rPr>
                <w:rFonts w:ascii="Arial" w:hAnsi="Arial" w:cs="Arial"/>
                <w:sz w:val="14"/>
                <w:szCs w:val="14"/>
              </w:rPr>
              <w:t xml:space="preserve"> </w:t>
            </w:r>
            <w:r w:rsidRPr="00DD0F8F">
              <w:rPr>
                <w:rFonts w:ascii="Arial" w:hAnsi="Arial" w:cs="Arial"/>
                <w:spacing w:val="-1"/>
                <w:sz w:val="14"/>
                <w:szCs w:val="14"/>
              </w:rPr>
              <w:t xml:space="preserve">demás </w:t>
            </w:r>
            <w:r w:rsidRPr="00DD0F8F">
              <w:rPr>
                <w:rFonts w:ascii="Arial" w:hAnsi="Arial" w:cs="Arial"/>
                <w:sz w:val="14"/>
                <w:szCs w:val="14"/>
              </w:rPr>
              <w:t>documentos</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1"/>
                <w:sz w:val="14"/>
                <w:szCs w:val="14"/>
              </w:rPr>
              <w:t>previos</w:t>
            </w:r>
            <w:r w:rsidR="005A0625" w:rsidRPr="00DD0F8F">
              <w:rPr>
                <w:rFonts w:ascii="Arial" w:hAnsi="Arial" w:cs="Arial"/>
                <w:spacing w:val="-1"/>
                <w:sz w:val="14"/>
                <w:szCs w:val="14"/>
              </w:rPr>
              <w:t xml:space="preserve"> </w:t>
            </w:r>
            <w:r w:rsidRPr="00DD0F8F">
              <w:rPr>
                <w:rFonts w:ascii="Arial" w:hAnsi="Arial" w:cs="Arial"/>
                <w:sz w:val="14"/>
                <w:szCs w:val="14"/>
              </w:rPr>
              <w:t>de</w:t>
            </w:r>
            <w:r w:rsidRPr="00DD0F8F">
              <w:rPr>
                <w:rFonts w:ascii="Arial" w:hAnsi="Arial" w:cs="Arial"/>
                <w:sz w:val="14"/>
                <w:szCs w:val="14"/>
              </w:rPr>
              <w:tab/>
              <w:t>la</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1"/>
                <w:sz w:val="14"/>
                <w:szCs w:val="14"/>
              </w:rPr>
              <w:t xml:space="preserve">Licitación. </w:t>
            </w:r>
            <w:r w:rsidRPr="00DD0F8F">
              <w:rPr>
                <w:rFonts w:ascii="Arial" w:hAnsi="Arial" w:cs="Arial"/>
                <w:sz w:val="14"/>
                <w:szCs w:val="14"/>
              </w:rPr>
              <w:t xml:space="preserve">Publicar </w:t>
            </w:r>
            <w:r w:rsidRPr="00DD0F8F">
              <w:rPr>
                <w:rFonts w:ascii="Arial" w:hAnsi="Arial" w:cs="Arial"/>
                <w:spacing w:val="-3"/>
                <w:sz w:val="14"/>
                <w:szCs w:val="14"/>
              </w:rPr>
              <w:t xml:space="preserve">de </w:t>
            </w:r>
            <w:r w:rsidRPr="00DD0F8F">
              <w:rPr>
                <w:rFonts w:ascii="Arial" w:hAnsi="Arial" w:cs="Arial"/>
                <w:sz w:val="14"/>
                <w:szCs w:val="14"/>
              </w:rPr>
              <w:t xml:space="preserve">acuerdo a lo establecido en </w:t>
            </w:r>
            <w:r w:rsidRPr="00DD0F8F">
              <w:rPr>
                <w:rFonts w:ascii="Arial" w:hAnsi="Arial" w:cs="Arial"/>
                <w:spacing w:val="-3"/>
                <w:sz w:val="14"/>
                <w:szCs w:val="14"/>
              </w:rPr>
              <w:t xml:space="preserve">el </w:t>
            </w:r>
            <w:r w:rsidRPr="00DD0F8F">
              <w:rPr>
                <w:rFonts w:ascii="Arial" w:hAnsi="Arial" w:cs="Arial"/>
                <w:sz w:val="14"/>
                <w:szCs w:val="14"/>
              </w:rPr>
              <w:t xml:space="preserve">artículo  </w:t>
            </w:r>
            <w:r w:rsidR="001A57C1" w:rsidRPr="00DD0F8F">
              <w:rPr>
                <w:rFonts w:ascii="Arial" w:hAnsi="Arial" w:cs="Arial"/>
                <w:sz w:val="14"/>
                <w:szCs w:val="14"/>
              </w:rPr>
              <w:t>2.2.1.1.1.7.1  y  2.2.1.1.2.1.4</w:t>
            </w:r>
            <w:r w:rsidRPr="00DD0F8F">
              <w:rPr>
                <w:rFonts w:ascii="Arial" w:hAnsi="Arial" w:cs="Arial"/>
                <w:sz w:val="14"/>
                <w:szCs w:val="14"/>
              </w:rPr>
              <w:t xml:space="preserve"> </w:t>
            </w:r>
            <w:r w:rsidRPr="00DD0F8F">
              <w:rPr>
                <w:rFonts w:ascii="Arial" w:hAnsi="Arial" w:cs="Arial"/>
                <w:spacing w:val="7"/>
                <w:sz w:val="14"/>
                <w:szCs w:val="14"/>
              </w:rPr>
              <w:t xml:space="preserve"> </w:t>
            </w:r>
            <w:r w:rsidRPr="00DD0F8F">
              <w:rPr>
                <w:rFonts w:ascii="Arial" w:hAnsi="Arial" w:cs="Arial"/>
                <w:sz w:val="14"/>
                <w:szCs w:val="14"/>
              </w:rPr>
              <w:t>del</w:t>
            </w:r>
            <w:r w:rsidR="00E04F2D" w:rsidRPr="00DD0F8F">
              <w:rPr>
                <w:rFonts w:ascii="Arial" w:hAnsi="Arial" w:cs="Arial"/>
                <w:sz w:val="14"/>
                <w:szCs w:val="14"/>
              </w:rPr>
              <w:t xml:space="preserve"> </w:t>
            </w:r>
            <w:r w:rsidR="00267B7D" w:rsidRPr="00DD0F8F">
              <w:rPr>
                <w:rFonts w:ascii="Arial" w:hAnsi="Arial" w:cs="Arial"/>
                <w:sz w:val="14"/>
                <w:szCs w:val="14"/>
              </w:rPr>
              <w:t xml:space="preserve">Decreto </w:t>
            </w:r>
            <w:r w:rsidRPr="00DD0F8F">
              <w:rPr>
                <w:rFonts w:ascii="Arial" w:hAnsi="Arial" w:cs="Arial"/>
                <w:sz w:val="14"/>
                <w:szCs w:val="14"/>
              </w:rPr>
              <w:t>1</w:t>
            </w:r>
            <w:r w:rsidR="001A57C1" w:rsidRPr="00DD0F8F">
              <w:rPr>
                <w:rFonts w:ascii="Arial" w:hAnsi="Arial" w:cs="Arial"/>
                <w:sz w:val="14"/>
                <w:szCs w:val="14"/>
              </w:rPr>
              <w:t>082</w:t>
            </w:r>
            <w:r w:rsidRPr="00DD0F8F">
              <w:rPr>
                <w:rFonts w:ascii="Arial" w:hAnsi="Arial" w:cs="Arial"/>
                <w:sz w:val="14"/>
                <w:szCs w:val="14"/>
              </w:rPr>
              <w:tab/>
              <w:t>de</w:t>
            </w:r>
            <w:r w:rsidR="001A57C1" w:rsidRPr="00DD0F8F">
              <w:rPr>
                <w:rFonts w:ascii="Arial" w:hAnsi="Arial" w:cs="Arial"/>
                <w:sz w:val="14"/>
                <w:szCs w:val="14"/>
              </w:rPr>
              <w:t xml:space="preserve"> 2015.</w:t>
            </w:r>
          </w:p>
        </w:tc>
        <w:tc>
          <w:tcPr>
            <w:tcW w:w="1215" w:type="pct"/>
            <w:vAlign w:val="center"/>
          </w:tcPr>
          <w:p w:rsidR="007A10B3" w:rsidRPr="00DD0F8F" w:rsidRDefault="004E7265" w:rsidP="003113DE">
            <w:pPr>
              <w:pStyle w:val="TableParagraph"/>
              <w:ind w:left="105" w:right="91"/>
              <w:rPr>
                <w:rFonts w:ascii="Arial" w:hAnsi="Arial" w:cs="Arial"/>
                <w:sz w:val="14"/>
                <w:szCs w:val="14"/>
              </w:rPr>
            </w:pPr>
            <w:r w:rsidRPr="00DD0F8F">
              <w:rPr>
                <w:rFonts w:ascii="Arial" w:hAnsi="Arial" w:cs="Arial"/>
                <w:sz w:val="14"/>
                <w:szCs w:val="14"/>
              </w:rPr>
              <w:t>El Departamento Administrativo Jurídico solicita la publicación a la Secretaría de las TICS.</w:t>
            </w:r>
          </w:p>
        </w:tc>
        <w:tc>
          <w:tcPr>
            <w:tcW w:w="875" w:type="pct"/>
            <w:vAlign w:val="center"/>
          </w:tcPr>
          <w:p w:rsidR="007A10B3" w:rsidRPr="00DD0F8F" w:rsidRDefault="004E7265"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7A10B3" w:rsidRPr="00DD0F8F" w:rsidTr="00D049A9">
        <w:trPr>
          <w:trHeight w:hRule="exact" w:val="983"/>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t>4</w:t>
            </w:r>
          </w:p>
        </w:tc>
        <w:tc>
          <w:tcPr>
            <w:tcW w:w="977" w:type="pct"/>
            <w:vAlign w:val="center"/>
          </w:tcPr>
          <w:p w:rsidR="007A10B3" w:rsidRPr="00DD0F8F" w:rsidRDefault="004E7265" w:rsidP="003113DE">
            <w:pPr>
              <w:pStyle w:val="TableParagraph"/>
              <w:tabs>
                <w:tab w:val="left" w:pos="1536"/>
              </w:tabs>
              <w:ind w:left="105" w:right="93"/>
              <w:jc w:val="both"/>
              <w:rPr>
                <w:rFonts w:ascii="Arial" w:hAnsi="Arial" w:cs="Arial"/>
                <w:sz w:val="14"/>
                <w:szCs w:val="14"/>
              </w:rPr>
            </w:pPr>
            <w:r w:rsidRPr="00DD0F8F">
              <w:rPr>
                <w:rFonts w:ascii="Arial" w:hAnsi="Arial" w:cs="Arial"/>
                <w:sz w:val="14"/>
                <w:szCs w:val="14"/>
              </w:rPr>
              <w:t>Recepción</w:t>
            </w:r>
            <w:r w:rsidRPr="00DD0F8F">
              <w:rPr>
                <w:rFonts w:ascii="Arial" w:hAnsi="Arial" w:cs="Arial"/>
                <w:sz w:val="14"/>
                <w:szCs w:val="14"/>
              </w:rPr>
              <w:tab/>
              <w:t xml:space="preserve">de Observaciones al   proyecto </w:t>
            </w:r>
            <w:r w:rsidRPr="00DD0F8F">
              <w:rPr>
                <w:rFonts w:ascii="Arial" w:hAnsi="Arial" w:cs="Arial"/>
                <w:spacing w:val="27"/>
                <w:sz w:val="14"/>
                <w:szCs w:val="14"/>
              </w:rPr>
              <w:t xml:space="preserve"> </w:t>
            </w:r>
            <w:r w:rsidRPr="00DD0F8F">
              <w:rPr>
                <w:rFonts w:ascii="Arial" w:hAnsi="Arial" w:cs="Arial"/>
                <w:sz w:val="14"/>
                <w:szCs w:val="14"/>
              </w:rPr>
              <w:t>de</w:t>
            </w:r>
            <w:r w:rsidR="00A92E85" w:rsidRPr="00DD0F8F">
              <w:rPr>
                <w:rFonts w:ascii="Arial" w:hAnsi="Arial" w:cs="Arial"/>
                <w:sz w:val="14"/>
                <w:szCs w:val="14"/>
              </w:rPr>
              <w:t xml:space="preserve"> pliego de condiciones</w:t>
            </w:r>
          </w:p>
        </w:tc>
        <w:tc>
          <w:tcPr>
            <w:tcW w:w="1489" w:type="pct"/>
            <w:vAlign w:val="center"/>
          </w:tcPr>
          <w:p w:rsidR="007A10B3" w:rsidRPr="00DD0F8F" w:rsidRDefault="004E7265" w:rsidP="003113DE">
            <w:pPr>
              <w:pStyle w:val="TableParagraph"/>
              <w:tabs>
                <w:tab w:val="left" w:pos="2121"/>
              </w:tabs>
              <w:ind w:left="100" w:right="99"/>
              <w:jc w:val="both"/>
              <w:rPr>
                <w:rFonts w:ascii="Arial" w:hAnsi="Arial" w:cs="Arial"/>
                <w:sz w:val="14"/>
                <w:szCs w:val="14"/>
              </w:rPr>
            </w:pPr>
            <w:r w:rsidRPr="00DD0F8F">
              <w:rPr>
                <w:rFonts w:ascii="Arial" w:hAnsi="Arial" w:cs="Arial"/>
                <w:sz w:val="14"/>
                <w:szCs w:val="14"/>
              </w:rPr>
              <w:t>Dentro de los diez días establecidos para la publicación</w:t>
            </w:r>
            <w:r w:rsidR="00E04F2D" w:rsidRPr="00DD0F8F">
              <w:rPr>
                <w:rFonts w:ascii="Arial" w:hAnsi="Arial" w:cs="Arial"/>
                <w:sz w:val="14"/>
                <w:szCs w:val="14"/>
              </w:rPr>
              <w:t xml:space="preserve"> </w:t>
            </w:r>
            <w:r w:rsidRPr="00DD0F8F">
              <w:rPr>
                <w:rFonts w:ascii="Arial" w:hAnsi="Arial" w:cs="Arial"/>
                <w:spacing w:val="-1"/>
                <w:sz w:val="14"/>
                <w:szCs w:val="14"/>
              </w:rPr>
              <w:t>del</w:t>
            </w:r>
            <w:r w:rsidR="00E04F2D" w:rsidRPr="00DD0F8F">
              <w:rPr>
                <w:rFonts w:ascii="Arial" w:hAnsi="Arial" w:cs="Arial"/>
                <w:spacing w:val="-1"/>
                <w:sz w:val="14"/>
                <w:szCs w:val="14"/>
              </w:rPr>
              <w:t xml:space="preserve"> </w:t>
            </w:r>
            <w:r w:rsidR="00E04F2D" w:rsidRPr="00DD0F8F">
              <w:rPr>
                <w:rFonts w:ascii="Arial" w:hAnsi="Arial" w:cs="Arial"/>
                <w:sz w:val="14"/>
                <w:szCs w:val="14"/>
              </w:rPr>
              <w:t>proyecto de Pliego de Condiciones, se deben recibir</w:t>
            </w:r>
            <w:r w:rsidR="00A92E85" w:rsidRPr="00DD0F8F">
              <w:rPr>
                <w:rFonts w:ascii="Arial" w:hAnsi="Arial" w:cs="Arial"/>
                <w:sz w:val="14"/>
                <w:szCs w:val="14"/>
              </w:rPr>
              <w:t xml:space="preserve"> (vía </w:t>
            </w:r>
            <w:r w:rsidR="00E04F2D" w:rsidRPr="00DD0F8F">
              <w:rPr>
                <w:rFonts w:ascii="Arial" w:hAnsi="Arial" w:cs="Arial"/>
                <w:sz w:val="14"/>
                <w:szCs w:val="14"/>
              </w:rPr>
              <w:t>correo electrónico,</w:t>
            </w:r>
            <w:r w:rsidR="00A92E85" w:rsidRPr="00DD0F8F">
              <w:rPr>
                <w:rFonts w:ascii="Arial" w:hAnsi="Arial" w:cs="Arial"/>
                <w:sz w:val="14"/>
                <w:szCs w:val="14"/>
              </w:rPr>
              <w:t xml:space="preserve"> </w:t>
            </w:r>
            <w:r w:rsidR="00267B7D" w:rsidRPr="00DD0F8F">
              <w:rPr>
                <w:rFonts w:ascii="Arial" w:hAnsi="Arial" w:cs="Arial"/>
                <w:sz w:val="14"/>
                <w:szCs w:val="14"/>
              </w:rPr>
              <w:t xml:space="preserve">fax </w:t>
            </w:r>
            <w:r w:rsidR="00E04F2D" w:rsidRPr="00DD0F8F">
              <w:rPr>
                <w:rFonts w:ascii="Arial" w:hAnsi="Arial" w:cs="Arial"/>
                <w:sz w:val="14"/>
                <w:szCs w:val="14"/>
              </w:rPr>
              <w:t>o documental)</w:t>
            </w:r>
            <w:r w:rsidR="00A92E85" w:rsidRPr="00DD0F8F">
              <w:rPr>
                <w:rFonts w:ascii="Arial" w:hAnsi="Arial" w:cs="Arial"/>
                <w:sz w:val="14"/>
                <w:szCs w:val="14"/>
              </w:rPr>
              <w:t xml:space="preserve">, </w:t>
            </w:r>
            <w:r w:rsidR="00E04F2D" w:rsidRPr="00DD0F8F">
              <w:rPr>
                <w:rFonts w:ascii="Arial" w:hAnsi="Arial" w:cs="Arial"/>
                <w:sz w:val="14"/>
                <w:szCs w:val="14"/>
              </w:rPr>
              <w:t>cualquier observación presentada.</w:t>
            </w:r>
          </w:p>
        </w:tc>
        <w:tc>
          <w:tcPr>
            <w:tcW w:w="1215" w:type="pct"/>
            <w:vAlign w:val="center"/>
          </w:tcPr>
          <w:p w:rsidR="007A10B3" w:rsidRPr="00DD0F8F" w:rsidRDefault="004E7265" w:rsidP="003113DE">
            <w:pPr>
              <w:pStyle w:val="TableParagraph"/>
              <w:tabs>
                <w:tab w:val="left" w:pos="1737"/>
              </w:tabs>
              <w:ind w:left="105" w:right="97"/>
              <w:jc w:val="both"/>
              <w:rPr>
                <w:rFonts w:ascii="Arial" w:hAnsi="Arial" w:cs="Arial"/>
                <w:sz w:val="14"/>
                <w:szCs w:val="14"/>
              </w:rPr>
            </w:pPr>
            <w:r w:rsidRPr="00DD0F8F">
              <w:rPr>
                <w:rFonts w:ascii="Arial" w:hAnsi="Arial" w:cs="Arial"/>
                <w:sz w:val="14"/>
                <w:szCs w:val="14"/>
              </w:rPr>
              <w:t>Secretaría de las TICS y ésta las remite</w:t>
            </w:r>
            <w:r w:rsidRPr="00DD0F8F">
              <w:rPr>
                <w:rFonts w:ascii="Arial" w:hAnsi="Arial" w:cs="Arial"/>
                <w:sz w:val="14"/>
                <w:szCs w:val="14"/>
              </w:rPr>
              <w:tab/>
            </w:r>
            <w:r w:rsidRPr="00DD0F8F">
              <w:rPr>
                <w:rFonts w:ascii="Arial" w:hAnsi="Arial" w:cs="Arial"/>
                <w:spacing w:val="-3"/>
                <w:sz w:val="14"/>
                <w:szCs w:val="14"/>
              </w:rPr>
              <w:t>al</w:t>
            </w:r>
            <w:r w:rsidR="00A92E85" w:rsidRPr="00DD0F8F">
              <w:rPr>
                <w:rFonts w:ascii="Arial" w:hAnsi="Arial" w:cs="Arial"/>
                <w:spacing w:val="-3"/>
                <w:sz w:val="14"/>
                <w:szCs w:val="14"/>
              </w:rPr>
              <w:t xml:space="preserve"> Departamento Administrativo Jurídico</w:t>
            </w:r>
          </w:p>
        </w:tc>
        <w:tc>
          <w:tcPr>
            <w:tcW w:w="875" w:type="pct"/>
            <w:vAlign w:val="center"/>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Siempre que se presenten observaciones.</w:t>
            </w:r>
          </w:p>
        </w:tc>
      </w:tr>
      <w:tr w:rsidR="007A10B3" w:rsidRPr="00DD0F8F" w:rsidTr="00D049A9">
        <w:trPr>
          <w:trHeight w:hRule="exact" w:val="1138"/>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t>5</w:t>
            </w:r>
          </w:p>
        </w:tc>
        <w:tc>
          <w:tcPr>
            <w:tcW w:w="977" w:type="pct"/>
            <w:vAlign w:val="center"/>
          </w:tcPr>
          <w:p w:rsidR="007A10B3" w:rsidRPr="00DD0F8F" w:rsidRDefault="004E7265" w:rsidP="003113DE">
            <w:pPr>
              <w:pStyle w:val="TableParagraph"/>
              <w:tabs>
                <w:tab w:val="left" w:pos="1660"/>
              </w:tabs>
              <w:ind w:left="105"/>
              <w:rPr>
                <w:rFonts w:ascii="Arial" w:hAnsi="Arial" w:cs="Arial"/>
                <w:sz w:val="14"/>
                <w:szCs w:val="14"/>
              </w:rPr>
            </w:pPr>
            <w:r w:rsidRPr="00DD0F8F">
              <w:rPr>
                <w:rFonts w:ascii="Arial" w:hAnsi="Arial" w:cs="Arial"/>
                <w:sz w:val="14"/>
                <w:szCs w:val="14"/>
              </w:rPr>
              <w:t>Traslado</w:t>
            </w:r>
            <w:r w:rsidRPr="00DD0F8F">
              <w:rPr>
                <w:rFonts w:ascii="Arial" w:hAnsi="Arial" w:cs="Arial"/>
                <w:sz w:val="14"/>
                <w:szCs w:val="14"/>
              </w:rPr>
              <w:tab/>
              <w:t>y</w:t>
            </w:r>
          </w:p>
          <w:p w:rsidR="007A10B3" w:rsidRPr="00DD0F8F" w:rsidRDefault="004E7265" w:rsidP="003113DE">
            <w:pPr>
              <w:pStyle w:val="TableParagraph"/>
              <w:tabs>
                <w:tab w:val="left" w:pos="1536"/>
              </w:tabs>
              <w:spacing w:before="40"/>
              <w:ind w:left="105"/>
              <w:rPr>
                <w:rFonts w:ascii="Arial" w:hAnsi="Arial" w:cs="Arial"/>
                <w:sz w:val="14"/>
                <w:szCs w:val="14"/>
              </w:rPr>
            </w:pPr>
            <w:r w:rsidRPr="00DD0F8F">
              <w:rPr>
                <w:rFonts w:ascii="Arial" w:hAnsi="Arial" w:cs="Arial"/>
                <w:sz w:val="14"/>
                <w:szCs w:val="14"/>
              </w:rPr>
              <w:t>Análisis</w:t>
            </w:r>
            <w:r w:rsidRPr="00DD0F8F">
              <w:rPr>
                <w:rFonts w:ascii="Arial" w:hAnsi="Arial" w:cs="Arial"/>
                <w:sz w:val="14"/>
                <w:szCs w:val="14"/>
              </w:rPr>
              <w:tab/>
              <w:t>de</w:t>
            </w:r>
          </w:p>
          <w:p w:rsidR="007A10B3" w:rsidRPr="00DD0F8F" w:rsidRDefault="004E7265" w:rsidP="003113DE">
            <w:pPr>
              <w:pStyle w:val="TableParagraph"/>
              <w:tabs>
                <w:tab w:val="left" w:pos="1535"/>
              </w:tabs>
              <w:spacing w:before="35"/>
              <w:ind w:left="105" w:right="94"/>
              <w:rPr>
                <w:rFonts w:ascii="Arial" w:hAnsi="Arial" w:cs="Arial"/>
                <w:sz w:val="14"/>
                <w:szCs w:val="14"/>
              </w:rPr>
            </w:pPr>
            <w:r w:rsidRPr="00DD0F8F">
              <w:rPr>
                <w:rFonts w:ascii="Arial" w:hAnsi="Arial" w:cs="Arial"/>
                <w:sz w:val="14"/>
                <w:szCs w:val="14"/>
              </w:rPr>
              <w:t>respuestas</w:t>
            </w:r>
            <w:r w:rsidRPr="00DD0F8F">
              <w:rPr>
                <w:rFonts w:ascii="Arial" w:hAnsi="Arial" w:cs="Arial"/>
                <w:sz w:val="14"/>
                <w:szCs w:val="14"/>
              </w:rPr>
              <w:tab/>
              <w:t>de Observaciones</w:t>
            </w:r>
          </w:p>
        </w:tc>
        <w:tc>
          <w:tcPr>
            <w:tcW w:w="1489" w:type="pct"/>
            <w:vAlign w:val="center"/>
          </w:tcPr>
          <w:p w:rsidR="007A10B3" w:rsidRPr="00DD0F8F" w:rsidRDefault="004E7265" w:rsidP="003113DE">
            <w:pPr>
              <w:pStyle w:val="TableParagraph"/>
              <w:tabs>
                <w:tab w:val="left" w:pos="2136"/>
              </w:tabs>
              <w:ind w:left="100" w:right="99"/>
              <w:jc w:val="both"/>
              <w:rPr>
                <w:rFonts w:ascii="Arial" w:hAnsi="Arial" w:cs="Arial"/>
                <w:sz w:val="14"/>
                <w:szCs w:val="14"/>
              </w:rPr>
            </w:pPr>
            <w:r w:rsidRPr="00DD0F8F">
              <w:rPr>
                <w:rFonts w:ascii="Arial" w:hAnsi="Arial" w:cs="Arial"/>
                <w:sz w:val="14"/>
                <w:szCs w:val="14"/>
              </w:rPr>
              <w:t>Mediante oficio o vía correo electrónico se envían</w:t>
            </w:r>
            <w:r w:rsidR="005A0625" w:rsidRPr="00DD0F8F">
              <w:rPr>
                <w:rFonts w:ascii="Arial" w:hAnsi="Arial" w:cs="Arial"/>
                <w:sz w:val="14"/>
                <w:szCs w:val="14"/>
              </w:rPr>
              <w:t xml:space="preserve"> </w:t>
            </w:r>
            <w:r w:rsidRPr="00DD0F8F">
              <w:rPr>
                <w:rFonts w:ascii="Arial" w:hAnsi="Arial" w:cs="Arial"/>
                <w:sz w:val="14"/>
                <w:szCs w:val="14"/>
              </w:rPr>
              <w:t>las</w:t>
            </w:r>
            <w:r w:rsidR="005A0625" w:rsidRPr="00DD0F8F">
              <w:rPr>
                <w:rFonts w:ascii="Arial" w:hAnsi="Arial" w:cs="Arial"/>
                <w:sz w:val="14"/>
                <w:szCs w:val="14"/>
              </w:rPr>
              <w:t xml:space="preserve"> </w:t>
            </w:r>
            <w:r w:rsidRPr="00DD0F8F">
              <w:rPr>
                <w:rFonts w:ascii="Arial" w:hAnsi="Arial" w:cs="Arial"/>
                <w:sz w:val="14"/>
                <w:szCs w:val="14"/>
              </w:rPr>
              <w:t>observaciones presentadas</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3"/>
                <w:sz w:val="14"/>
                <w:szCs w:val="14"/>
              </w:rPr>
              <w:t xml:space="preserve">al </w:t>
            </w:r>
            <w:r w:rsidRPr="00DD0F8F">
              <w:rPr>
                <w:rFonts w:ascii="Arial" w:hAnsi="Arial" w:cs="Arial"/>
                <w:sz w:val="14"/>
                <w:szCs w:val="14"/>
              </w:rPr>
              <w:t>proyecto de pliego de condiciones, para que se</w:t>
            </w:r>
            <w:r w:rsidR="00DC68B6" w:rsidRPr="00DD0F8F">
              <w:rPr>
                <w:rFonts w:ascii="Arial" w:hAnsi="Arial" w:cs="Arial"/>
                <w:sz w:val="14"/>
                <w:szCs w:val="14"/>
              </w:rPr>
              <w:t xml:space="preserve"> </w:t>
            </w:r>
            <w:r w:rsidRPr="00DD0F8F">
              <w:rPr>
                <w:rFonts w:ascii="Arial" w:hAnsi="Arial" w:cs="Arial"/>
                <w:sz w:val="14"/>
                <w:szCs w:val="14"/>
              </w:rPr>
              <w:t>proyecte</w:t>
            </w:r>
            <w:r w:rsidRPr="00DD0F8F">
              <w:rPr>
                <w:rFonts w:ascii="Arial" w:hAnsi="Arial" w:cs="Arial"/>
                <w:sz w:val="14"/>
                <w:szCs w:val="14"/>
              </w:rPr>
              <w:tab/>
            </w:r>
            <w:r w:rsidRPr="00DD0F8F">
              <w:rPr>
                <w:rFonts w:ascii="Arial" w:hAnsi="Arial" w:cs="Arial"/>
                <w:spacing w:val="-3"/>
                <w:sz w:val="14"/>
                <w:szCs w:val="14"/>
              </w:rPr>
              <w:t xml:space="preserve">su </w:t>
            </w:r>
            <w:r w:rsidRPr="00DD0F8F">
              <w:rPr>
                <w:rFonts w:ascii="Arial" w:hAnsi="Arial" w:cs="Arial"/>
                <w:sz w:val="14"/>
                <w:szCs w:val="14"/>
              </w:rPr>
              <w:t>respuesta.</w:t>
            </w:r>
          </w:p>
        </w:tc>
        <w:tc>
          <w:tcPr>
            <w:tcW w:w="1215" w:type="pct"/>
            <w:vAlign w:val="center"/>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Siempre que se presenten observaciones.</w:t>
            </w:r>
          </w:p>
        </w:tc>
      </w:tr>
      <w:tr w:rsidR="007A10B3" w:rsidRPr="00DD0F8F" w:rsidTr="00D049A9">
        <w:trPr>
          <w:trHeight w:hRule="exact" w:val="857"/>
        </w:trPr>
        <w:tc>
          <w:tcPr>
            <w:tcW w:w="444" w:type="pct"/>
            <w:vAlign w:val="center"/>
          </w:tcPr>
          <w:p w:rsidR="007A10B3" w:rsidRPr="00DD0F8F" w:rsidRDefault="004E7265" w:rsidP="003113DE">
            <w:pPr>
              <w:pStyle w:val="TableParagraph"/>
              <w:spacing w:before="5"/>
              <w:ind w:right="5"/>
              <w:jc w:val="center"/>
              <w:rPr>
                <w:rFonts w:ascii="Arial" w:hAnsi="Arial" w:cs="Arial"/>
                <w:b/>
                <w:sz w:val="14"/>
                <w:szCs w:val="14"/>
              </w:rPr>
            </w:pPr>
            <w:r w:rsidRPr="00DD0F8F">
              <w:rPr>
                <w:rFonts w:ascii="Arial" w:hAnsi="Arial" w:cs="Arial"/>
                <w:b/>
                <w:sz w:val="14"/>
                <w:szCs w:val="14"/>
              </w:rPr>
              <w:t>6</w:t>
            </w:r>
          </w:p>
        </w:tc>
        <w:tc>
          <w:tcPr>
            <w:tcW w:w="977" w:type="pct"/>
            <w:vAlign w:val="center"/>
          </w:tcPr>
          <w:p w:rsidR="007A10B3" w:rsidRPr="00DD0F8F" w:rsidRDefault="004E7265" w:rsidP="003113DE">
            <w:pPr>
              <w:pStyle w:val="TableParagraph"/>
              <w:tabs>
                <w:tab w:val="left" w:pos="1535"/>
                <w:tab w:val="left" w:pos="1602"/>
              </w:tabs>
              <w:spacing w:before="5"/>
              <w:ind w:left="105" w:right="94"/>
              <w:jc w:val="both"/>
              <w:rPr>
                <w:rFonts w:ascii="Arial" w:hAnsi="Arial" w:cs="Arial"/>
                <w:sz w:val="14"/>
                <w:szCs w:val="14"/>
              </w:rPr>
            </w:pPr>
            <w:r w:rsidRPr="00DD0F8F">
              <w:rPr>
                <w:rFonts w:ascii="Arial" w:hAnsi="Arial" w:cs="Arial"/>
                <w:sz w:val="14"/>
                <w:szCs w:val="14"/>
              </w:rPr>
              <w:t>Respuesta</w:t>
            </w:r>
            <w:r w:rsidR="005A0625" w:rsidRPr="00DD0F8F">
              <w:rPr>
                <w:rFonts w:ascii="Arial" w:hAnsi="Arial" w:cs="Arial"/>
                <w:sz w:val="14"/>
                <w:szCs w:val="14"/>
              </w:rPr>
              <w:t xml:space="preserve"> </w:t>
            </w:r>
            <w:r w:rsidRPr="00DD0F8F">
              <w:rPr>
                <w:rFonts w:ascii="Arial" w:hAnsi="Arial" w:cs="Arial"/>
                <w:sz w:val="14"/>
                <w:szCs w:val="14"/>
              </w:rPr>
              <w:t>observaciones</w:t>
            </w:r>
            <w:r w:rsidR="005A0625" w:rsidRPr="00DD0F8F">
              <w:rPr>
                <w:rFonts w:ascii="Arial" w:hAnsi="Arial" w:cs="Arial"/>
                <w:sz w:val="14"/>
                <w:szCs w:val="14"/>
              </w:rPr>
              <w:t xml:space="preserve"> </w:t>
            </w:r>
            <w:r w:rsidRPr="00DD0F8F">
              <w:rPr>
                <w:rFonts w:ascii="Arial" w:hAnsi="Arial" w:cs="Arial"/>
                <w:sz w:val="14"/>
                <w:szCs w:val="14"/>
              </w:rPr>
              <w:t>presentadas</w:t>
            </w:r>
            <w:r w:rsidR="005A0625" w:rsidRPr="00DD0F8F">
              <w:rPr>
                <w:rFonts w:ascii="Arial" w:hAnsi="Arial" w:cs="Arial"/>
                <w:sz w:val="14"/>
                <w:szCs w:val="14"/>
              </w:rPr>
              <w:t xml:space="preserve"> a</w:t>
            </w:r>
            <w:r w:rsidRPr="00DD0F8F">
              <w:rPr>
                <w:rFonts w:ascii="Arial" w:hAnsi="Arial" w:cs="Arial"/>
                <w:sz w:val="14"/>
                <w:szCs w:val="14"/>
              </w:rPr>
              <w:t>l proyecto</w:t>
            </w:r>
            <w:r w:rsidR="005A0625" w:rsidRPr="00DD0F8F">
              <w:rPr>
                <w:rFonts w:ascii="Arial" w:hAnsi="Arial" w:cs="Arial"/>
                <w:sz w:val="14"/>
                <w:szCs w:val="14"/>
              </w:rPr>
              <w:t xml:space="preserve"> </w:t>
            </w:r>
            <w:r w:rsidRPr="00DD0F8F">
              <w:rPr>
                <w:rFonts w:ascii="Arial" w:hAnsi="Arial" w:cs="Arial"/>
                <w:sz w:val="14"/>
                <w:szCs w:val="14"/>
              </w:rPr>
              <w:t>de</w:t>
            </w:r>
            <w:r w:rsidR="005A0625" w:rsidRPr="00DD0F8F">
              <w:rPr>
                <w:rFonts w:ascii="Arial" w:hAnsi="Arial" w:cs="Arial"/>
                <w:sz w:val="14"/>
                <w:szCs w:val="14"/>
              </w:rPr>
              <w:t xml:space="preserve"> </w:t>
            </w:r>
            <w:r w:rsidRPr="00DD0F8F">
              <w:rPr>
                <w:rFonts w:ascii="Arial" w:hAnsi="Arial" w:cs="Arial"/>
                <w:sz w:val="14"/>
                <w:szCs w:val="14"/>
              </w:rPr>
              <w:t>pliego</w:t>
            </w:r>
            <w:r w:rsidRPr="00DD0F8F">
              <w:rPr>
                <w:rFonts w:ascii="Arial" w:hAnsi="Arial" w:cs="Arial"/>
                <w:sz w:val="14"/>
                <w:szCs w:val="14"/>
              </w:rPr>
              <w:tab/>
              <w:t>de condiciones.</w:t>
            </w:r>
          </w:p>
        </w:tc>
        <w:tc>
          <w:tcPr>
            <w:tcW w:w="1489" w:type="pct"/>
            <w:vAlign w:val="center"/>
          </w:tcPr>
          <w:p w:rsidR="007A10B3" w:rsidRPr="00DD0F8F" w:rsidRDefault="004E7265" w:rsidP="003113DE">
            <w:pPr>
              <w:pStyle w:val="TableParagraph"/>
              <w:spacing w:before="5"/>
              <w:ind w:left="100" w:right="98"/>
              <w:jc w:val="both"/>
              <w:rPr>
                <w:rFonts w:ascii="Arial" w:hAnsi="Arial" w:cs="Arial"/>
                <w:sz w:val="14"/>
                <w:szCs w:val="14"/>
              </w:rPr>
            </w:pPr>
            <w:r w:rsidRPr="00DD0F8F">
              <w:rPr>
                <w:rFonts w:ascii="Arial" w:hAnsi="Arial" w:cs="Arial"/>
                <w:sz w:val="14"/>
                <w:szCs w:val="14"/>
              </w:rPr>
              <w:t>Documento en el que se evidencien las respuestas emitidas.</w:t>
            </w:r>
          </w:p>
        </w:tc>
        <w:tc>
          <w:tcPr>
            <w:tcW w:w="1215" w:type="pct"/>
            <w:vAlign w:val="center"/>
          </w:tcPr>
          <w:p w:rsidR="007A10B3" w:rsidRPr="00DD0F8F" w:rsidRDefault="004E7265" w:rsidP="003113DE">
            <w:pPr>
              <w:pStyle w:val="TableParagraph"/>
              <w:tabs>
                <w:tab w:val="left" w:pos="1665"/>
                <w:tab w:val="left" w:pos="1791"/>
              </w:tabs>
              <w:spacing w:before="35"/>
              <w:ind w:left="105" w:right="92"/>
              <w:jc w:val="both"/>
              <w:rPr>
                <w:rFonts w:ascii="Arial" w:hAnsi="Arial" w:cs="Arial"/>
                <w:sz w:val="14"/>
                <w:szCs w:val="14"/>
              </w:rPr>
            </w:pPr>
            <w:r w:rsidRPr="00DD0F8F">
              <w:rPr>
                <w:rFonts w:ascii="Arial" w:hAnsi="Arial" w:cs="Arial"/>
                <w:sz w:val="14"/>
                <w:szCs w:val="14"/>
              </w:rPr>
              <w:t xml:space="preserve">Despacho </w:t>
            </w:r>
            <w:r w:rsidRPr="00DD0F8F">
              <w:rPr>
                <w:rFonts w:ascii="Arial" w:hAnsi="Arial" w:cs="Arial"/>
                <w:spacing w:val="-3"/>
                <w:sz w:val="14"/>
                <w:szCs w:val="14"/>
              </w:rPr>
              <w:t xml:space="preserve">en </w:t>
            </w:r>
            <w:r w:rsidRPr="00DD0F8F">
              <w:rPr>
                <w:rFonts w:ascii="Arial" w:hAnsi="Arial" w:cs="Arial"/>
                <w:sz w:val="14"/>
                <w:szCs w:val="14"/>
              </w:rPr>
              <w:t>donde</w:t>
            </w:r>
            <w:r w:rsidR="00DC68B6" w:rsidRPr="00DD0F8F">
              <w:rPr>
                <w:rFonts w:ascii="Arial" w:hAnsi="Arial" w:cs="Arial"/>
                <w:sz w:val="14"/>
                <w:szCs w:val="14"/>
              </w:rPr>
              <w:t xml:space="preserve"> </w:t>
            </w:r>
            <w:r w:rsidRPr="00DD0F8F">
              <w:rPr>
                <w:rFonts w:ascii="Arial" w:hAnsi="Arial" w:cs="Arial"/>
                <w:sz w:val="14"/>
                <w:szCs w:val="14"/>
              </w:rPr>
              <w:t>se</w:t>
            </w:r>
            <w:r w:rsidR="00DC68B6" w:rsidRPr="00DD0F8F">
              <w:rPr>
                <w:rFonts w:ascii="Arial" w:hAnsi="Arial" w:cs="Arial"/>
                <w:sz w:val="14"/>
                <w:szCs w:val="14"/>
              </w:rPr>
              <w:t xml:space="preserve"> </w:t>
            </w:r>
            <w:r w:rsidRPr="00DD0F8F">
              <w:rPr>
                <w:rFonts w:ascii="Arial" w:hAnsi="Arial" w:cs="Arial"/>
                <w:sz w:val="14"/>
                <w:szCs w:val="14"/>
              </w:rPr>
              <w:t>estableció</w:t>
            </w:r>
            <w:r w:rsidR="00DC68B6" w:rsidRPr="00DD0F8F">
              <w:rPr>
                <w:rFonts w:ascii="Arial" w:hAnsi="Arial" w:cs="Arial"/>
                <w:sz w:val="14"/>
                <w:szCs w:val="14"/>
              </w:rPr>
              <w:t xml:space="preserve"> </w:t>
            </w:r>
            <w:r w:rsidRPr="00DD0F8F">
              <w:rPr>
                <w:rFonts w:ascii="Arial" w:hAnsi="Arial" w:cs="Arial"/>
                <w:sz w:val="14"/>
                <w:szCs w:val="14"/>
              </w:rPr>
              <w:t>la</w:t>
            </w:r>
            <w:r w:rsidR="00DC68B6" w:rsidRPr="00DD0F8F">
              <w:rPr>
                <w:rFonts w:ascii="Arial" w:hAnsi="Arial" w:cs="Arial"/>
                <w:sz w:val="14"/>
                <w:szCs w:val="14"/>
              </w:rPr>
              <w:t xml:space="preserve"> </w:t>
            </w:r>
            <w:r w:rsidRPr="00DD0F8F">
              <w:rPr>
                <w:rFonts w:ascii="Arial" w:hAnsi="Arial" w:cs="Arial"/>
                <w:sz w:val="14"/>
                <w:szCs w:val="14"/>
              </w:rPr>
              <w:t>condición, requisito</w:t>
            </w:r>
            <w:r w:rsidR="00DC68B6" w:rsidRPr="00DD0F8F">
              <w:rPr>
                <w:rFonts w:ascii="Arial" w:hAnsi="Arial" w:cs="Arial"/>
                <w:sz w:val="14"/>
                <w:szCs w:val="14"/>
              </w:rPr>
              <w:t xml:space="preserve"> </w:t>
            </w:r>
            <w:r w:rsidRPr="00DD0F8F">
              <w:rPr>
                <w:rFonts w:ascii="Arial" w:hAnsi="Arial" w:cs="Arial"/>
                <w:sz w:val="14"/>
                <w:szCs w:val="14"/>
              </w:rPr>
              <w:t>o</w:t>
            </w:r>
            <w:r w:rsidR="00DC68B6" w:rsidRPr="00DD0F8F">
              <w:rPr>
                <w:rFonts w:ascii="Arial" w:hAnsi="Arial" w:cs="Arial"/>
                <w:sz w:val="14"/>
                <w:szCs w:val="14"/>
              </w:rPr>
              <w:t xml:space="preserve"> cláusula</w:t>
            </w:r>
            <w:r w:rsidRPr="00DD0F8F">
              <w:rPr>
                <w:rFonts w:ascii="Arial" w:hAnsi="Arial" w:cs="Arial"/>
                <w:sz w:val="14"/>
                <w:szCs w:val="14"/>
              </w:rPr>
              <w:t xml:space="preserve"> que es objeto</w:t>
            </w:r>
            <w:r w:rsidR="00DC68B6" w:rsidRPr="00DD0F8F">
              <w:rPr>
                <w:rFonts w:ascii="Arial" w:hAnsi="Arial" w:cs="Arial"/>
                <w:sz w:val="14"/>
                <w:szCs w:val="14"/>
              </w:rPr>
              <w:t xml:space="preserve"> </w:t>
            </w:r>
            <w:r w:rsidRPr="00DD0F8F">
              <w:rPr>
                <w:rFonts w:ascii="Arial" w:hAnsi="Arial" w:cs="Arial"/>
                <w:sz w:val="14"/>
                <w:szCs w:val="14"/>
              </w:rPr>
              <w:t>de</w:t>
            </w:r>
            <w:r w:rsidR="00DC68B6" w:rsidRPr="00DD0F8F">
              <w:rPr>
                <w:rFonts w:ascii="Arial" w:hAnsi="Arial" w:cs="Arial"/>
                <w:sz w:val="14"/>
                <w:szCs w:val="14"/>
              </w:rPr>
              <w:t xml:space="preserve"> </w:t>
            </w:r>
            <w:r w:rsidRPr="00DD0F8F">
              <w:rPr>
                <w:rFonts w:ascii="Arial" w:hAnsi="Arial" w:cs="Arial"/>
                <w:sz w:val="14"/>
                <w:szCs w:val="14"/>
              </w:rPr>
              <w:t>observación.</w:t>
            </w:r>
          </w:p>
        </w:tc>
        <w:tc>
          <w:tcPr>
            <w:tcW w:w="875" w:type="pct"/>
            <w:vAlign w:val="center"/>
          </w:tcPr>
          <w:p w:rsidR="007A10B3" w:rsidRPr="00DD0F8F" w:rsidRDefault="004E7265" w:rsidP="003113DE">
            <w:pPr>
              <w:pStyle w:val="TableParagraph"/>
              <w:tabs>
                <w:tab w:val="left" w:pos="1008"/>
                <w:tab w:val="left" w:pos="1251"/>
              </w:tabs>
              <w:spacing w:before="5"/>
              <w:ind w:left="105" w:right="95"/>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se</w:t>
            </w:r>
            <w:r w:rsidRPr="00DD0F8F">
              <w:rPr>
                <w:rFonts w:ascii="Arial" w:hAnsi="Arial" w:cs="Arial"/>
                <w:sz w:val="14"/>
                <w:szCs w:val="14"/>
              </w:rPr>
              <w:tab/>
            </w:r>
            <w:r w:rsidRPr="00DD0F8F">
              <w:rPr>
                <w:rFonts w:ascii="Arial" w:hAnsi="Arial" w:cs="Arial"/>
                <w:spacing w:val="-1"/>
                <w:sz w:val="14"/>
                <w:szCs w:val="14"/>
              </w:rPr>
              <w:t xml:space="preserve">hayan </w:t>
            </w:r>
            <w:r w:rsidRPr="00DD0F8F">
              <w:rPr>
                <w:rFonts w:ascii="Arial" w:hAnsi="Arial" w:cs="Arial"/>
                <w:sz w:val="14"/>
                <w:szCs w:val="14"/>
              </w:rPr>
              <w:t>presentado observaciones.</w:t>
            </w:r>
          </w:p>
        </w:tc>
      </w:tr>
      <w:tr w:rsidR="007A10B3" w:rsidRPr="00DD0F8F" w:rsidTr="00D049A9">
        <w:trPr>
          <w:trHeight w:hRule="exact" w:val="997"/>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t>7</w:t>
            </w:r>
          </w:p>
        </w:tc>
        <w:tc>
          <w:tcPr>
            <w:tcW w:w="977" w:type="pct"/>
            <w:vAlign w:val="center"/>
          </w:tcPr>
          <w:p w:rsidR="007A10B3" w:rsidRPr="00DD0F8F" w:rsidRDefault="004E7265" w:rsidP="003113DE">
            <w:pPr>
              <w:pStyle w:val="TableParagraph"/>
              <w:tabs>
                <w:tab w:val="left" w:pos="676"/>
                <w:tab w:val="left" w:pos="1535"/>
              </w:tabs>
              <w:ind w:left="105" w:right="94"/>
              <w:rPr>
                <w:rFonts w:ascii="Arial" w:hAnsi="Arial" w:cs="Arial"/>
                <w:sz w:val="14"/>
                <w:szCs w:val="14"/>
              </w:rPr>
            </w:pPr>
            <w:r w:rsidRPr="00DD0F8F">
              <w:rPr>
                <w:rFonts w:ascii="Arial" w:hAnsi="Arial" w:cs="Arial"/>
                <w:sz w:val="14"/>
                <w:szCs w:val="14"/>
              </w:rPr>
              <w:t>Estructuración del</w:t>
            </w:r>
            <w:r w:rsidRPr="00DD0F8F">
              <w:rPr>
                <w:rFonts w:ascii="Arial" w:hAnsi="Arial" w:cs="Arial"/>
                <w:sz w:val="14"/>
                <w:szCs w:val="14"/>
              </w:rPr>
              <w:tab/>
              <w:t>Pliego</w:t>
            </w:r>
            <w:r w:rsidRPr="00DD0F8F">
              <w:rPr>
                <w:rFonts w:ascii="Arial" w:hAnsi="Arial" w:cs="Arial"/>
                <w:sz w:val="14"/>
                <w:szCs w:val="14"/>
              </w:rPr>
              <w:tab/>
              <w:t>de condiciones definitivo.</w:t>
            </w:r>
          </w:p>
        </w:tc>
        <w:tc>
          <w:tcPr>
            <w:tcW w:w="1489" w:type="pct"/>
            <w:vAlign w:val="center"/>
          </w:tcPr>
          <w:p w:rsidR="007A10B3" w:rsidRPr="00DD0F8F" w:rsidRDefault="004E7265" w:rsidP="003113DE">
            <w:pPr>
              <w:pStyle w:val="TableParagraph"/>
              <w:tabs>
                <w:tab w:val="left" w:pos="1477"/>
                <w:tab w:val="left" w:pos="1608"/>
                <w:tab w:val="left" w:pos="2135"/>
                <w:tab w:val="left" w:pos="2245"/>
              </w:tabs>
              <w:ind w:left="100" w:right="98"/>
              <w:jc w:val="both"/>
              <w:rPr>
                <w:rFonts w:ascii="Arial" w:hAnsi="Arial" w:cs="Arial"/>
                <w:sz w:val="14"/>
                <w:szCs w:val="14"/>
              </w:rPr>
            </w:pPr>
            <w:r w:rsidRPr="00DD0F8F">
              <w:rPr>
                <w:rFonts w:ascii="Arial" w:hAnsi="Arial" w:cs="Arial"/>
                <w:sz w:val="14"/>
                <w:szCs w:val="14"/>
              </w:rPr>
              <w:t>Incluyendo</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z w:val="14"/>
                <w:szCs w:val="14"/>
              </w:rPr>
              <w:tab/>
              <w:t>las modificaciones generadas</w:t>
            </w:r>
            <w:r w:rsidRPr="00DD0F8F">
              <w:rPr>
                <w:rFonts w:ascii="Arial" w:hAnsi="Arial" w:cs="Arial"/>
                <w:sz w:val="14"/>
                <w:szCs w:val="14"/>
              </w:rPr>
              <w:tab/>
              <w:t>por</w:t>
            </w:r>
            <w:r w:rsidR="00DC68B6" w:rsidRPr="00DD0F8F">
              <w:rPr>
                <w:rFonts w:ascii="Arial" w:hAnsi="Arial" w:cs="Arial"/>
                <w:sz w:val="14"/>
                <w:szCs w:val="14"/>
              </w:rPr>
              <w:t xml:space="preserve"> </w:t>
            </w:r>
            <w:r w:rsidRPr="00DD0F8F">
              <w:rPr>
                <w:rFonts w:ascii="Arial" w:hAnsi="Arial" w:cs="Arial"/>
                <w:sz w:val="14"/>
                <w:szCs w:val="14"/>
              </w:rPr>
              <w:t>las respuestas</w:t>
            </w:r>
            <w:r w:rsidRPr="00DD0F8F">
              <w:rPr>
                <w:rFonts w:ascii="Arial" w:hAnsi="Arial" w:cs="Arial"/>
                <w:sz w:val="14"/>
                <w:szCs w:val="14"/>
              </w:rPr>
              <w:tab/>
            </w:r>
            <w:r w:rsidRPr="00DD0F8F">
              <w:rPr>
                <w:rFonts w:ascii="Arial" w:hAnsi="Arial" w:cs="Arial"/>
                <w:sz w:val="14"/>
                <w:szCs w:val="14"/>
              </w:rPr>
              <w:tab/>
              <w:t>a</w:t>
            </w:r>
            <w:r w:rsidRPr="00DD0F8F">
              <w:rPr>
                <w:rFonts w:ascii="Arial" w:hAnsi="Arial" w:cs="Arial"/>
                <w:sz w:val="14"/>
                <w:szCs w:val="14"/>
              </w:rPr>
              <w:tab/>
              <w:t>las observaciones</w:t>
            </w:r>
            <w:r w:rsidR="00DC68B6" w:rsidRPr="00DD0F8F">
              <w:rPr>
                <w:rFonts w:ascii="Arial" w:hAnsi="Arial" w:cs="Arial"/>
                <w:sz w:val="14"/>
                <w:szCs w:val="14"/>
              </w:rPr>
              <w:t xml:space="preserve"> </w:t>
            </w:r>
            <w:r w:rsidRPr="00DD0F8F">
              <w:rPr>
                <w:rFonts w:ascii="Arial" w:hAnsi="Arial" w:cs="Arial"/>
                <w:spacing w:val="-3"/>
                <w:sz w:val="14"/>
                <w:szCs w:val="14"/>
              </w:rPr>
              <w:t xml:space="preserve">al </w:t>
            </w:r>
            <w:r w:rsidRPr="00DD0F8F">
              <w:rPr>
                <w:rFonts w:ascii="Arial" w:hAnsi="Arial" w:cs="Arial"/>
                <w:sz w:val="14"/>
                <w:szCs w:val="14"/>
              </w:rPr>
              <w:t>proyecto de Pliego de Condiciones.</w:t>
            </w:r>
          </w:p>
        </w:tc>
        <w:tc>
          <w:tcPr>
            <w:tcW w:w="1215" w:type="pct"/>
            <w:vAlign w:val="center"/>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7A10B3" w:rsidRPr="00DD0F8F" w:rsidRDefault="004E7265" w:rsidP="003113DE">
            <w:pPr>
              <w:pStyle w:val="TableParagraph"/>
              <w:tabs>
                <w:tab w:val="left" w:pos="877"/>
                <w:tab w:val="left" w:pos="1337"/>
                <w:tab w:val="left" w:pos="1377"/>
              </w:tabs>
              <w:ind w:left="105" w:right="94"/>
              <w:rPr>
                <w:rFonts w:ascii="Arial" w:hAnsi="Arial" w:cs="Arial"/>
                <w:sz w:val="14"/>
                <w:szCs w:val="14"/>
              </w:rPr>
            </w:pPr>
            <w:r w:rsidRPr="00DD0F8F">
              <w:rPr>
                <w:rFonts w:ascii="Arial" w:hAnsi="Arial" w:cs="Arial"/>
                <w:sz w:val="14"/>
                <w:szCs w:val="14"/>
              </w:rPr>
              <w:t>Siempre. Salvo</w:t>
            </w:r>
            <w:r w:rsidRPr="00DD0F8F">
              <w:rPr>
                <w:rFonts w:ascii="Arial" w:hAnsi="Arial" w:cs="Arial"/>
                <w:sz w:val="14"/>
                <w:szCs w:val="14"/>
              </w:rPr>
              <w:tab/>
            </w:r>
            <w:r w:rsidRPr="00DD0F8F">
              <w:rPr>
                <w:rFonts w:ascii="Arial" w:hAnsi="Arial" w:cs="Arial"/>
                <w:spacing w:val="-3"/>
                <w:sz w:val="14"/>
                <w:szCs w:val="14"/>
              </w:rPr>
              <w:t>en</w:t>
            </w:r>
            <w:r w:rsidR="00DC68B6" w:rsidRPr="00DD0F8F">
              <w:rPr>
                <w:rFonts w:ascii="Arial" w:hAnsi="Arial" w:cs="Arial"/>
                <w:spacing w:val="-3"/>
                <w:sz w:val="14"/>
                <w:szCs w:val="14"/>
              </w:rPr>
              <w:t xml:space="preserve"> </w:t>
            </w:r>
            <w:r w:rsidRPr="00DD0F8F">
              <w:rPr>
                <w:rFonts w:ascii="Arial" w:hAnsi="Arial" w:cs="Arial"/>
                <w:sz w:val="14"/>
                <w:szCs w:val="14"/>
              </w:rPr>
              <w:t xml:space="preserve">los casos </w:t>
            </w:r>
            <w:r w:rsidRPr="00DD0F8F">
              <w:rPr>
                <w:rFonts w:ascii="Arial" w:hAnsi="Arial" w:cs="Arial"/>
                <w:spacing w:val="-3"/>
                <w:sz w:val="14"/>
                <w:szCs w:val="14"/>
              </w:rPr>
              <w:t xml:space="preserve">en </w:t>
            </w:r>
            <w:r w:rsidRPr="00DD0F8F">
              <w:rPr>
                <w:rFonts w:ascii="Arial" w:hAnsi="Arial" w:cs="Arial"/>
                <w:sz w:val="14"/>
                <w:szCs w:val="14"/>
              </w:rPr>
              <w:t>que no se decida dar</w:t>
            </w:r>
            <w:r w:rsidR="00DC68B6" w:rsidRPr="00DD0F8F">
              <w:rPr>
                <w:rFonts w:ascii="Arial" w:hAnsi="Arial" w:cs="Arial"/>
                <w:sz w:val="14"/>
                <w:szCs w:val="14"/>
              </w:rPr>
              <w:t xml:space="preserve"> a</w:t>
            </w:r>
            <w:r w:rsidRPr="00DD0F8F">
              <w:rPr>
                <w:rFonts w:ascii="Arial" w:hAnsi="Arial" w:cs="Arial"/>
                <w:sz w:val="14"/>
                <w:szCs w:val="14"/>
              </w:rPr>
              <w:t>pertura al proceso</w:t>
            </w:r>
            <w:r w:rsidR="00DC68B6" w:rsidRPr="00DD0F8F">
              <w:rPr>
                <w:rFonts w:ascii="Arial" w:hAnsi="Arial" w:cs="Arial"/>
                <w:sz w:val="14"/>
                <w:szCs w:val="14"/>
              </w:rPr>
              <w:t xml:space="preserve"> </w:t>
            </w:r>
            <w:r w:rsidRPr="00DD0F8F">
              <w:rPr>
                <w:rFonts w:ascii="Arial" w:hAnsi="Arial" w:cs="Arial"/>
                <w:sz w:val="14"/>
                <w:szCs w:val="14"/>
              </w:rPr>
              <w:t>de selección.</w:t>
            </w:r>
          </w:p>
        </w:tc>
      </w:tr>
      <w:tr w:rsidR="007A10B3" w:rsidRPr="00DD0F8F" w:rsidTr="00D049A9">
        <w:trPr>
          <w:trHeight w:hRule="exact" w:val="842"/>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t>8</w:t>
            </w:r>
          </w:p>
        </w:tc>
        <w:tc>
          <w:tcPr>
            <w:tcW w:w="977" w:type="pct"/>
            <w:vAlign w:val="center"/>
          </w:tcPr>
          <w:p w:rsidR="007A10B3" w:rsidRPr="00DD0F8F" w:rsidRDefault="004E7265" w:rsidP="003113DE">
            <w:pPr>
              <w:pStyle w:val="TableParagraph"/>
              <w:tabs>
                <w:tab w:val="left" w:pos="1534"/>
              </w:tabs>
              <w:ind w:left="105" w:right="94"/>
              <w:rPr>
                <w:rFonts w:ascii="Arial" w:hAnsi="Arial" w:cs="Arial"/>
                <w:sz w:val="14"/>
                <w:szCs w:val="14"/>
              </w:rPr>
            </w:pPr>
            <w:r w:rsidRPr="00DD0F8F">
              <w:rPr>
                <w:rFonts w:ascii="Arial" w:hAnsi="Arial" w:cs="Arial"/>
                <w:sz w:val="14"/>
                <w:szCs w:val="14"/>
              </w:rPr>
              <w:t>Expedición</w:t>
            </w:r>
            <w:r w:rsidRPr="00DD0F8F">
              <w:rPr>
                <w:rFonts w:ascii="Arial" w:hAnsi="Arial" w:cs="Arial"/>
                <w:sz w:val="14"/>
                <w:szCs w:val="14"/>
              </w:rPr>
              <w:tab/>
              <w:t>de acto administrativo de Apertura del Proceso</w:t>
            </w:r>
            <w:r w:rsidR="00DC68B6" w:rsidRPr="00DD0F8F">
              <w:rPr>
                <w:rFonts w:ascii="Arial" w:hAnsi="Arial" w:cs="Arial"/>
                <w:sz w:val="14"/>
                <w:szCs w:val="14"/>
              </w:rPr>
              <w:t xml:space="preserve"> </w:t>
            </w:r>
            <w:r w:rsidRPr="00DD0F8F">
              <w:rPr>
                <w:rFonts w:ascii="Arial" w:hAnsi="Arial" w:cs="Arial"/>
                <w:sz w:val="14"/>
                <w:szCs w:val="14"/>
              </w:rPr>
              <w:t>de Selección.</w:t>
            </w:r>
          </w:p>
        </w:tc>
        <w:tc>
          <w:tcPr>
            <w:tcW w:w="1489" w:type="pct"/>
            <w:vAlign w:val="center"/>
          </w:tcPr>
          <w:p w:rsidR="007A10B3" w:rsidRPr="00DD0F8F" w:rsidRDefault="004E7265" w:rsidP="003113DE">
            <w:pPr>
              <w:pStyle w:val="TableParagraph"/>
              <w:ind w:left="100" w:right="32"/>
              <w:rPr>
                <w:rFonts w:ascii="Arial" w:hAnsi="Arial" w:cs="Arial"/>
                <w:sz w:val="14"/>
                <w:szCs w:val="14"/>
              </w:rPr>
            </w:pPr>
            <w:r w:rsidRPr="00DD0F8F">
              <w:rPr>
                <w:rFonts w:ascii="Arial" w:hAnsi="Arial" w:cs="Arial"/>
                <w:sz w:val="14"/>
                <w:szCs w:val="14"/>
              </w:rPr>
              <w:t>Resolución.</w:t>
            </w:r>
          </w:p>
        </w:tc>
        <w:tc>
          <w:tcPr>
            <w:tcW w:w="1215" w:type="pct"/>
            <w:vAlign w:val="center"/>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7A10B3" w:rsidRPr="00DD0F8F" w:rsidRDefault="004E7265" w:rsidP="003113DE">
            <w:pPr>
              <w:pStyle w:val="TableParagraph"/>
              <w:tabs>
                <w:tab w:val="left" w:pos="877"/>
                <w:tab w:val="left" w:pos="1337"/>
                <w:tab w:val="left" w:pos="1377"/>
              </w:tabs>
              <w:ind w:left="105" w:right="94"/>
              <w:rPr>
                <w:rFonts w:ascii="Arial" w:hAnsi="Arial" w:cs="Arial"/>
                <w:sz w:val="14"/>
                <w:szCs w:val="14"/>
              </w:rPr>
            </w:pPr>
            <w:r w:rsidRPr="00DD0F8F">
              <w:rPr>
                <w:rFonts w:ascii="Arial" w:hAnsi="Arial" w:cs="Arial"/>
                <w:sz w:val="14"/>
                <w:szCs w:val="14"/>
              </w:rPr>
              <w:t>Siempre. Salvo</w:t>
            </w:r>
            <w:r w:rsidRPr="00DD0F8F">
              <w:rPr>
                <w:rFonts w:ascii="Arial" w:hAnsi="Arial" w:cs="Arial"/>
                <w:sz w:val="14"/>
                <w:szCs w:val="14"/>
              </w:rPr>
              <w:tab/>
            </w:r>
            <w:r w:rsidRPr="00DD0F8F">
              <w:rPr>
                <w:rFonts w:ascii="Arial" w:hAnsi="Arial" w:cs="Arial"/>
                <w:spacing w:val="-3"/>
                <w:sz w:val="14"/>
                <w:szCs w:val="14"/>
              </w:rPr>
              <w:t>en</w:t>
            </w:r>
            <w:r w:rsidR="00DC68B6" w:rsidRPr="00DD0F8F">
              <w:rPr>
                <w:rFonts w:ascii="Arial" w:hAnsi="Arial" w:cs="Arial"/>
                <w:spacing w:val="-3"/>
                <w:sz w:val="14"/>
                <w:szCs w:val="14"/>
              </w:rPr>
              <w:t xml:space="preserve"> </w:t>
            </w:r>
            <w:r w:rsidRPr="00DD0F8F">
              <w:rPr>
                <w:rFonts w:ascii="Arial" w:hAnsi="Arial" w:cs="Arial"/>
                <w:sz w:val="14"/>
                <w:szCs w:val="14"/>
              </w:rPr>
              <w:t xml:space="preserve">los casos </w:t>
            </w:r>
            <w:r w:rsidRPr="00DD0F8F">
              <w:rPr>
                <w:rFonts w:ascii="Arial" w:hAnsi="Arial" w:cs="Arial"/>
                <w:spacing w:val="-3"/>
                <w:sz w:val="14"/>
                <w:szCs w:val="14"/>
              </w:rPr>
              <w:t xml:space="preserve">en </w:t>
            </w:r>
            <w:r w:rsidRPr="00DD0F8F">
              <w:rPr>
                <w:rFonts w:ascii="Arial" w:hAnsi="Arial" w:cs="Arial"/>
                <w:sz w:val="14"/>
                <w:szCs w:val="14"/>
              </w:rPr>
              <w:t>que no se decida dar</w:t>
            </w:r>
            <w:r w:rsidR="00DC68B6" w:rsidRPr="00DD0F8F">
              <w:rPr>
                <w:rFonts w:ascii="Arial" w:hAnsi="Arial" w:cs="Arial"/>
                <w:sz w:val="14"/>
                <w:szCs w:val="14"/>
              </w:rPr>
              <w:t xml:space="preserve"> </w:t>
            </w:r>
            <w:r w:rsidRPr="00DD0F8F">
              <w:rPr>
                <w:rFonts w:ascii="Arial" w:hAnsi="Arial" w:cs="Arial"/>
                <w:sz w:val="14"/>
                <w:szCs w:val="14"/>
              </w:rPr>
              <w:t>apertura al proceso</w:t>
            </w:r>
            <w:r w:rsidR="00DC68B6" w:rsidRPr="00DD0F8F">
              <w:rPr>
                <w:rFonts w:ascii="Arial" w:hAnsi="Arial" w:cs="Arial"/>
                <w:sz w:val="14"/>
                <w:szCs w:val="14"/>
              </w:rPr>
              <w:t xml:space="preserve"> </w:t>
            </w:r>
            <w:r w:rsidRPr="00DD0F8F">
              <w:rPr>
                <w:rFonts w:ascii="Arial" w:hAnsi="Arial" w:cs="Arial"/>
                <w:sz w:val="14"/>
                <w:szCs w:val="14"/>
              </w:rPr>
              <w:t>de selección.</w:t>
            </w:r>
          </w:p>
        </w:tc>
      </w:tr>
      <w:tr w:rsidR="007A10B3" w:rsidRPr="00DD0F8F" w:rsidTr="00D049A9">
        <w:trPr>
          <w:trHeight w:hRule="exact" w:val="1279"/>
        </w:trPr>
        <w:tc>
          <w:tcPr>
            <w:tcW w:w="444" w:type="pct"/>
            <w:vAlign w:val="center"/>
          </w:tcPr>
          <w:p w:rsidR="007A10B3" w:rsidRPr="00DD0F8F" w:rsidRDefault="004E7265" w:rsidP="003113DE">
            <w:pPr>
              <w:pStyle w:val="TableParagraph"/>
              <w:ind w:right="5"/>
              <w:jc w:val="center"/>
              <w:rPr>
                <w:rFonts w:ascii="Arial" w:hAnsi="Arial" w:cs="Arial"/>
                <w:b/>
                <w:sz w:val="14"/>
                <w:szCs w:val="14"/>
              </w:rPr>
            </w:pPr>
            <w:r w:rsidRPr="00DD0F8F">
              <w:rPr>
                <w:rFonts w:ascii="Arial" w:hAnsi="Arial" w:cs="Arial"/>
                <w:b/>
                <w:sz w:val="14"/>
                <w:szCs w:val="14"/>
              </w:rPr>
              <w:t>9</w:t>
            </w:r>
          </w:p>
        </w:tc>
        <w:tc>
          <w:tcPr>
            <w:tcW w:w="977" w:type="pct"/>
            <w:vAlign w:val="center"/>
          </w:tcPr>
          <w:p w:rsidR="007A10B3" w:rsidRPr="00DD0F8F" w:rsidRDefault="004E7265" w:rsidP="003113DE">
            <w:pPr>
              <w:pStyle w:val="TableParagraph"/>
              <w:tabs>
                <w:tab w:val="left" w:pos="1535"/>
              </w:tabs>
              <w:ind w:left="105"/>
              <w:rPr>
                <w:rFonts w:ascii="Arial" w:hAnsi="Arial" w:cs="Arial"/>
                <w:sz w:val="14"/>
                <w:szCs w:val="14"/>
              </w:rPr>
            </w:pPr>
            <w:r w:rsidRPr="00DD0F8F">
              <w:rPr>
                <w:rFonts w:ascii="Arial" w:hAnsi="Arial" w:cs="Arial"/>
                <w:sz w:val="14"/>
                <w:szCs w:val="14"/>
              </w:rPr>
              <w:t>Recepción</w:t>
            </w:r>
            <w:r w:rsidRPr="00DD0F8F">
              <w:rPr>
                <w:rFonts w:ascii="Arial" w:hAnsi="Arial" w:cs="Arial"/>
                <w:sz w:val="14"/>
                <w:szCs w:val="14"/>
              </w:rPr>
              <w:tab/>
              <w:t>de</w:t>
            </w:r>
          </w:p>
          <w:p w:rsidR="007A10B3" w:rsidRPr="00DD0F8F" w:rsidRDefault="004E7265" w:rsidP="003113DE">
            <w:pPr>
              <w:pStyle w:val="TableParagraph"/>
              <w:tabs>
                <w:tab w:val="left" w:pos="1535"/>
              </w:tabs>
              <w:spacing w:before="35"/>
              <w:ind w:left="105"/>
              <w:rPr>
                <w:rFonts w:ascii="Arial" w:hAnsi="Arial" w:cs="Arial"/>
                <w:sz w:val="14"/>
                <w:szCs w:val="14"/>
              </w:rPr>
            </w:pPr>
            <w:r w:rsidRPr="00DD0F8F">
              <w:rPr>
                <w:rFonts w:ascii="Arial" w:hAnsi="Arial" w:cs="Arial"/>
                <w:sz w:val="14"/>
                <w:szCs w:val="14"/>
              </w:rPr>
              <w:t>Solicitud</w:t>
            </w:r>
            <w:r w:rsidRPr="00DD0F8F">
              <w:rPr>
                <w:rFonts w:ascii="Arial" w:hAnsi="Arial" w:cs="Arial"/>
                <w:sz w:val="14"/>
                <w:szCs w:val="14"/>
              </w:rPr>
              <w:tab/>
              <w:t>de</w:t>
            </w:r>
          </w:p>
          <w:p w:rsidR="007A10B3" w:rsidRPr="00DD0F8F" w:rsidRDefault="004E7265" w:rsidP="003113DE">
            <w:pPr>
              <w:pStyle w:val="TableParagraph"/>
              <w:tabs>
                <w:tab w:val="left" w:pos="1659"/>
              </w:tabs>
              <w:spacing w:before="35"/>
              <w:ind w:left="105"/>
              <w:rPr>
                <w:rFonts w:ascii="Arial" w:hAnsi="Arial" w:cs="Arial"/>
                <w:sz w:val="14"/>
                <w:szCs w:val="14"/>
              </w:rPr>
            </w:pPr>
            <w:r w:rsidRPr="00DD0F8F">
              <w:rPr>
                <w:rFonts w:ascii="Arial" w:hAnsi="Arial" w:cs="Arial"/>
                <w:sz w:val="14"/>
                <w:szCs w:val="14"/>
              </w:rPr>
              <w:t>limitación</w:t>
            </w:r>
            <w:r w:rsidRPr="00DD0F8F">
              <w:rPr>
                <w:rFonts w:ascii="Arial" w:hAnsi="Arial" w:cs="Arial"/>
                <w:sz w:val="14"/>
                <w:szCs w:val="14"/>
              </w:rPr>
              <w:tab/>
              <w:t>a</w:t>
            </w:r>
            <w:r w:rsidR="00DC68B6" w:rsidRPr="00DD0F8F">
              <w:rPr>
                <w:rFonts w:ascii="Arial" w:hAnsi="Arial" w:cs="Arial"/>
                <w:sz w:val="14"/>
                <w:szCs w:val="14"/>
              </w:rPr>
              <w:t xml:space="preserve"> MIPYMES</w:t>
            </w:r>
          </w:p>
        </w:tc>
        <w:tc>
          <w:tcPr>
            <w:tcW w:w="1489" w:type="pct"/>
            <w:vAlign w:val="center"/>
          </w:tcPr>
          <w:p w:rsidR="007A10B3" w:rsidRPr="00DD0F8F" w:rsidRDefault="004E7265" w:rsidP="003113DE">
            <w:pPr>
              <w:pStyle w:val="TableParagraph"/>
              <w:ind w:left="100" w:right="32"/>
              <w:jc w:val="both"/>
              <w:rPr>
                <w:rFonts w:ascii="Arial" w:hAnsi="Arial" w:cs="Arial"/>
                <w:sz w:val="14"/>
                <w:szCs w:val="14"/>
              </w:rPr>
            </w:pPr>
            <w:r w:rsidRPr="00DD0F8F">
              <w:rPr>
                <w:rFonts w:ascii="Arial" w:hAnsi="Arial" w:cs="Arial"/>
                <w:sz w:val="14"/>
                <w:szCs w:val="14"/>
              </w:rPr>
              <w:t>Deben ser mínimo tres</w:t>
            </w:r>
            <w:r w:rsidR="00DC68B6" w:rsidRPr="00DD0F8F">
              <w:rPr>
                <w:rFonts w:ascii="Arial" w:hAnsi="Arial" w:cs="Arial"/>
                <w:sz w:val="14"/>
                <w:szCs w:val="14"/>
              </w:rPr>
              <w:t xml:space="preserve"> </w:t>
            </w:r>
            <w:r w:rsidRPr="00DD0F8F">
              <w:rPr>
                <w:rFonts w:ascii="Arial" w:hAnsi="Arial" w:cs="Arial"/>
                <w:sz w:val="14"/>
                <w:szCs w:val="14"/>
              </w:rPr>
              <w:t>(03) manifestaciones y adjuntar</w:t>
            </w:r>
            <w:r w:rsidRPr="00DD0F8F">
              <w:rPr>
                <w:rFonts w:ascii="Arial" w:hAnsi="Arial" w:cs="Arial"/>
                <w:sz w:val="14"/>
                <w:szCs w:val="14"/>
              </w:rPr>
              <w:tab/>
              <w:t>los</w:t>
            </w:r>
            <w:r w:rsidR="00DC68B6" w:rsidRPr="00DD0F8F">
              <w:rPr>
                <w:rFonts w:ascii="Arial" w:hAnsi="Arial" w:cs="Arial"/>
                <w:sz w:val="14"/>
                <w:szCs w:val="14"/>
              </w:rPr>
              <w:t xml:space="preserve"> documentos indicados en el Artículo 2.2.1.2.4.2.4 del Decreto      1082    de 2015</w:t>
            </w:r>
          </w:p>
        </w:tc>
        <w:tc>
          <w:tcPr>
            <w:tcW w:w="1215" w:type="pct"/>
            <w:vAlign w:val="center"/>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7A10B3" w:rsidRPr="00DD0F8F" w:rsidRDefault="004E7265" w:rsidP="003113DE">
            <w:pPr>
              <w:pStyle w:val="TableParagraph"/>
              <w:tabs>
                <w:tab w:val="left" w:pos="1443"/>
              </w:tabs>
              <w:ind w:left="105"/>
              <w:rPr>
                <w:rFonts w:ascii="Arial" w:hAnsi="Arial" w:cs="Arial"/>
                <w:sz w:val="14"/>
                <w:szCs w:val="14"/>
              </w:rPr>
            </w:pPr>
            <w:r w:rsidRPr="00DD0F8F">
              <w:rPr>
                <w:rFonts w:ascii="Arial" w:hAnsi="Arial" w:cs="Arial"/>
                <w:sz w:val="14"/>
                <w:szCs w:val="14"/>
              </w:rPr>
              <w:t>Cuando</w:t>
            </w:r>
            <w:r w:rsidRPr="00DD0F8F">
              <w:rPr>
                <w:rFonts w:ascii="Arial" w:hAnsi="Arial" w:cs="Arial"/>
                <w:sz w:val="14"/>
                <w:szCs w:val="14"/>
              </w:rPr>
              <w:tab/>
              <w:t>el</w:t>
            </w:r>
          </w:p>
          <w:p w:rsidR="007A10B3" w:rsidRPr="00DD0F8F" w:rsidRDefault="005A0625" w:rsidP="003113DE">
            <w:pPr>
              <w:pStyle w:val="TableParagraph"/>
              <w:tabs>
                <w:tab w:val="left" w:pos="1319"/>
              </w:tabs>
              <w:spacing w:before="35"/>
              <w:ind w:left="105"/>
              <w:rPr>
                <w:rFonts w:ascii="Arial" w:hAnsi="Arial" w:cs="Arial"/>
                <w:sz w:val="14"/>
                <w:szCs w:val="14"/>
              </w:rPr>
            </w:pPr>
            <w:r w:rsidRPr="00DD0F8F">
              <w:rPr>
                <w:rFonts w:ascii="Arial" w:hAnsi="Arial" w:cs="Arial"/>
                <w:sz w:val="14"/>
                <w:szCs w:val="14"/>
              </w:rPr>
              <w:t>V</w:t>
            </w:r>
            <w:r w:rsidR="004E7265" w:rsidRPr="00DD0F8F">
              <w:rPr>
                <w:rFonts w:ascii="Arial" w:hAnsi="Arial" w:cs="Arial"/>
                <w:sz w:val="14"/>
                <w:szCs w:val="14"/>
              </w:rPr>
              <w:t>alor</w:t>
            </w:r>
            <w:r w:rsidRPr="00DD0F8F">
              <w:rPr>
                <w:rFonts w:ascii="Arial" w:hAnsi="Arial" w:cs="Arial"/>
                <w:sz w:val="14"/>
                <w:szCs w:val="14"/>
              </w:rPr>
              <w:t xml:space="preserve"> </w:t>
            </w:r>
            <w:r w:rsidR="004E7265" w:rsidRPr="00DD0F8F">
              <w:rPr>
                <w:rFonts w:ascii="Arial" w:hAnsi="Arial" w:cs="Arial"/>
                <w:sz w:val="14"/>
                <w:szCs w:val="14"/>
              </w:rPr>
              <w:t>del</w:t>
            </w:r>
            <w:r w:rsidRPr="00DD0F8F">
              <w:rPr>
                <w:rFonts w:ascii="Arial" w:hAnsi="Arial" w:cs="Arial"/>
                <w:sz w:val="14"/>
                <w:szCs w:val="14"/>
              </w:rPr>
              <w:t xml:space="preserve"> </w:t>
            </w:r>
            <w:r w:rsidR="004E7265" w:rsidRPr="00DD0F8F">
              <w:rPr>
                <w:rFonts w:ascii="Arial" w:hAnsi="Arial" w:cs="Arial"/>
                <w:sz w:val="14"/>
                <w:szCs w:val="14"/>
              </w:rPr>
              <w:t>contrato</w:t>
            </w:r>
            <w:r w:rsidR="00DC68B6" w:rsidRPr="00DD0F8F">
              <w:rPr>
                <w:rFonts w:ascii="Arial" w:hAnsi="Arial" w:cs="Arial"/>
                <w:sz w:val="14"/>
                <w:szCs w:val="14"/>
              </w:rPr>
              <w:t xml:space="preserve"> </w:t>
            </w:r>
            <w:r w:rsidR="004E7265" w:rsidRPr="00DD0F8F">
              <w:rPr>
                <w:rFonts w:ascii="Arial" w:hAnsi="Arial" w:cs="Arial"/>
                <w:sz w:val="14"/>
                <w:szCs w:val="14"/>
              </w:rPr>
              <w:t>sea</w:t>
            </w:r>
            <w:r w:rsidR="00DC68B6" w:rsidRPr="00DD0F8F">
              <w:rPr>
                <w:rFonts w:ascii="Arial" w:hAnsi="Arial" w:cs="Arial"/>
                <w:sz w:val="14"/>
                <w:szCs w:val="14"/>
              </w:rPr>
              <w:t xml:space="preserve"> inferior a US$125.000, según tasa de cambio del Ministerio de Industria y Comercio publicada cada dos</w:t>
            </w:r>
            <w:r w:rsidR="00DC68B6" w:rsidRPr="00DD0F8F">
              <w:rPr>
                <w:rFonts w:ascii="Arial" w:hAnsi="Arial" w:cs="Arial"/>
                <w:spacing w:val="1"/>
                <w:sz w:val="14"/>
                <w:szCs w:val="14"/>
              </w:rPr>
              <w:t xml:space="preserve"> </w:t>
            </w:r>
            <w:r w:rsidR="00DC68B6" w:rsidRPr="00DD0F8F">
              <w:rPr>
                <w:rFonts w:ascii="Arial" w:hAnsi="Arial" w:cs="Arial"/>
                <w:sz w:val="14"/>
                <w:szCs w:val="14"/>
              </w:rPr>
              <w:t>años.</w:t>
            </w:r>
          </w:p>
        </w:tc>
      </w:tr>
      <w:tr w:rsidR="007A10B3" w:rsidRPr="00DD0F8F" w:rsidTr="00D049A9">
        <w:trPr>
          <w:trHeight w:hRule="exact" w:val="1552"/>
        </w:trPr>
        <w:tc>
          <w:tcPr>
            <w:tcW w:w="444" w:type="pct"/>
            <w:vAlign w:val="center"/>
          </w:tcPr>
          <w:p w:rsidR="007A10B3" w:rsidRPr="00DD0F8F" w:rsidRDefault="004E7265" w:rsidP="003113DE">
            <w:pPr>
              <w:pStyle w:val="TableParagraph"/>
              <w:ind w:left="87" w:right="83"/>
              <w:jc w:val="center"/>
              <w:rPr>
                <w:rFonts w:ascii="Arial" w:hAnsi="Arial" w:cs="Arial"/>
                <w:b/>
                <w:sz w:val="14"/>
                <w:szCs w:val="14"/>
              </w:rPr>
            </w:pPr>
            <w:r w:rsidRPr="00DD0F8F">
              <w:rPr>
                <w:rFonts w:ascii="Arial" w:hAnsi="Arial" w:cs="Arial"/>
                <w:b/>
                <w:sz w:val="14"/>
                <w:szCs w:val="14"/>
              </w:rPr>
              <w:t>10</w:t>
            </w:r>
          </w:p>
        </w:tc>
        <w:tc>
          <w:tcPr>
            <w:tcW w:w="977" w:type="pct"/>
            <w:vAlign w:val="center"/>
          </w:tcPr>
          <w:p w:rsidR="007A10B3" w:rsidRPr="00DD0F8F" w:rsidRDefault="004E7265" w:rsidP="003113DE">
            <w:pPr>
              <w:pStyle w:val="TableParagraph"/>
              <w:tabs>
                <w:tab w:val="left" w:pos="1482"/>
                <w:tab w:val="left" w:pos="1535"/>
              </w:tabs>
              <w:ind w:left="105" w:right="94"/>
              <w:rPr>
                <w:rFonts w:ascii="Arial" w:hAnsi="Arial" w:cs="Arial"/>
                <w:sz w:val="14"/>
                <w:szCs w:val="14"/>
              </w:rPr>
            </w:pPr>
            <w:r w:rsidRPr="00DD0F8F">
              <w:rPr>
                <w:rFonts w:ascii="Arial" w:hAnsi="Arial" w:cs="Arial"/>
                <w:sz w:val="14"/>
                <w:szCs w:val="14"/>
              </w:rPr>
              <w:t>Publicación</w:t>
            </w:r>
            <w:r w:rsidRPr="00DD0F8F">
              <w:rPr>
                <w:rFonts w:ascii="Arial" w:hAnsi="Arial" w:cs="Arial"/>
                <w:sz w:val="14"/>
                <w:szCs w:val="14"/>
              </w:rPr>
              <w:tab/>
            </w:r>
            <w:r w:rsidRPr="00DD0F8F">
              <w:rPr>
                <w:rFonts w:ascii="Arial" w:hAnsi="Arial" w:cs="Arial"/>
                <w:spacing w:val="-1"/>
                <w:sz w:val="14"/>
                <w:szCs w:val="14"/>
              </w:rPr>
              <w:t xml:space="preserve">del </w:t>
            </w:r>
            <w:r w:rsidRPr="00DD0F8F">
              <w:rPr>
                <w:rFonts w:ascii="Arial" w:hAnsi="Arial" w:cs="Arial"/>
                <w:sz w:val="14"/>
                <w:szCs w:val="14"/>
              </w:rPr>
              <w:t>Pliego</w:t>
            </w:r>
            <w:r w:rsidRPr="00DD0F8F">
              <w:rPr>
                <w:rFonts w:ascii="Arial" w:hAnsi="Arial" w:cs="Arial"/>
                <w:sz w:val="14"/>
                <w:szCs w:val="14"/>
              </w:rPr>
              <w:tab/>
            </w:r>
            <w:r w:rsidRPr="00DD0F8F">
              <w:rPr>
                <w:rFonts w:ascii="Arial" w:hAnsi="Arial" w:cs="Arial"/>
                <w:sz w:val="14"/>
                <w:szCs w:val="14"/>
              </w:rPr>
              <w:tab/>
              <w:t>de condiciones definitivo.</w:t>
            </w:r>
          </w:p>
        </w:tc>
        <w:tc>
          <w:tcPr>
            <w:tcW w:w="1489" w:type="pct"/>
            <w:vAlign w:val="center"/>
          </w:tcPr>
          <w:p w:rsidR="007A10B3" w:rsidRPr="00DD0F8F" w:rsidRDefault="004E7265" w:rsidP="003113DE">
            <w:pPr>
              <w:pStyle w:val="TableParagraph"/>
              <w:ind w:left="100" w:right="97"/>
              <w:jc w:val="both"/>
              <w:rPr>
                <w:rFonts w:ascii="Arial" w:hAnsi="Arial" w:cs="Arial"/>
                <w:sz w:val="14"/>
                <w:szCs w:val="14"/>
              </w:rPr>
            </w:pPr>
            <w:r w:rsidRPr="00DD0F8F">
              <w:rPr>
                <w:rFonts w:ascii="Arial" w:hAnsi="Arial" w:cs="Arial"/>
                <w:sz w:val="14"/>
                <w:szCs w:val="14"/>
              </w:rPr>
              <w:t>Se debe publicar junto con</w:t>
            </w:r>
            <w:r w:rsidR="005A0625" w:rsidRPr="00DD0F8F">
              <w:rPr>
                <w:rFonts w:ascii="Arial" w:hAnsi="Arial" w:cs="Arial"/>
                <w:sz w:val="14"/>
                <w:szCs w:val="14"/>
              </w:rPr>
              <w:t xml:space="preserve"> </w:t>
            </w:r>
            <w:r w:rsidRPr="00DD0F8F">
              <w:rPr>
                <w:rFonts w:ascii="Arial" w:hAnsi="Arial" w:cs="Arial"/>
                <w:sz w:val="14"/>
                <w:szCs w:val="14"/>
              </w:rPr>
              <w:t>el         acto</w:t>
            </w:r>
            <w:r w:rsidR="00DC68B6" w:rsidRPr="00DD0F8F">
              <w:rPr>
                <w:rFonts w:ascii="Arial" w:hAnsi="Arial" w:cs="Arial"/>
                <w:sz w:val="14"/>
                <w:szCs w:val="14"/>
              </w:rPr>
              <w:t xml:space="preserve"> </w:t>
            </w:r>
            <w:r w:rsidRPr="00DD0F8F">
              <w:rPr>
                <w:rFonts w:ascii="Arial" w:hAnsi="Arial" w:cs="Arial"/>
                <w:sz w:val="14"/>
                <w:szCs w:val="14"/>
              </w:rPr>
              <w:t>administrativo de apertura,</w:t>
            </w:r>
            <w:r w:rsidR="005A0625" w:rsidRPr="00DD0F8F">
              <w:rPr>
                <w:rFonts w:ascii="Arial" w:hAnsi="Arial" w:cs="Arial"/>
                <w:sz w:val="14"/>
                <w:szCs w:val="14"/>
              </w:rPr>
              <w:t xml:space="preserve"> </w:t>
            </w:r>
            <w:r w:rsidRPr="00DD0F8F">
              <w:rPr>
                <w:rFonts w:ascii="Arial" w:hAnsi="Arial" w:cs="Arial"/>
                <w:sz w:val="14"/>
                <w:szCs w:val="14"/>
              </w:rPr>
              <w:t>la</w:t>
            </w:r>
            <w:r w:rsidR="005A0625" w:rsidRPr="00DD0F8F">
              <w:rPr>
                <w:rFonts w:ascii="Arial" w:hAnsi="Arial" w:cs="Arial"/>
                <w:sz w:val="14"/>
                <w:szCs w:val="14"/>
              </w:rPr>
              <w:t xml:space="preserve"> </w:t>
            </w:r>
            <w:r w:rsidRPr="00DD0F8F">
              <w:rPr>
                <w:rFonts w:ascii="Arial" w:hAnsi="Arial" w:cs="Arial"/>
                <w:sz w:val="14"/>
                <w:szCs w:val="14"/>
              </w:rPr>
              <w:t>respuesta a las  observaciones,</w:t>
            </w:r>
            <w:r w:rsidR="005A0625" w:rsidRPr="00DD0F8F">
              <w:rPr>
                <w:rFonts w:ascii="Arial" w:hAnsi="Arial" w:cs="Arial"/>
                <w:sz w:val="14"/>
                <w:szCs w:val="14"/>
              </w:rPr>
              <w:t xml:space="preserve"> </w:t>
            </w:r>
            <w:r w:rsidRPr="00DD0F8F">
              <w:rPr>
                <w:rFonts w:ascii="Arial" w:hAnsi="Arial" w:cs="Arial"/>
                <w:sz w:val="14"/>
                <w:szCs w:val="14"/>
              </w:rPr>
              <w:t>las especificaciones técnicas, la</w:t>
            </w:r>
            <w:r w:rsidR="005A0625" w:rsidRPr="00DD0F8F">
              <w:rPr>
                <w:rFonts w:ascii="Arial" w:hAnsi="Arial" w:cs="Arial"/>
                <w:sz w:val="14"/>
                <w:szCs w:val="14"/>
              </w:rPr>
              <w:t xml:space="preserve"> </w:t>
            </w:r>
            <w:r w:rsidRPr="00DD0F8F">
              <w:rPr>
                <w:rFonts w:ascii="Arial" w:hAnsi="Arial" w:cs="Arial"/>
                <w:sz w:val="14"/>
                <w:szCs w:val="14"/>
              </w:rPr>
              <w:t>minuta de contrato,</w:t>
            </w:r>
            <w:r w:rsidR="005A0625" w:rsidRPr="00DD0F8F">
              <w:rPr>
                <w:rFonts w:ascii="Arial" w:hAnsi="Arial" w:cs="Arial"/>
                <w:sz w:val="14"/>
                <w:szCs w:val="14"/>
              </w:rPr>
              <w:t xml:space="preserve"> </w:t>
            </w:r>
            <w:r w:rsidRPr="00DD0F8F">
              <w:rPr>
                <w:rFonts w:ascii="Arial" w:hAnsi="Arial" w:cs="Arial"/>
                <w:spacing w:val="-3"/>
                <w:sz w:val="14"/>
                <w:szCs w:val="14"/>
              </w:rPr>
              <w:t>el</w:t>
            </w:r>
            <w:r w:rsidR="005A0625" w:rsidRPr="00DD0F8F">
              <w:rPr>
                <w:rFonts w:ascii="Arial" w:hAnsi="Arial" w:cs="Arial"/>
                <w:spacing w:val="-3"/>
                <w:sz w:val="14"/>
                <w:szCs w:val="14"/>
              </w:rPr>
              <w:t xml:space="preserve"> </w:t>
            </w:r>
            <w:r w:rsidRPr="00DD0F8F">
              <w:rPr>
                <w:rFonts w:ascii="Arial" w:hAnsi="Arial" w:cs="Arial"/>
                <w:sz w:val="14"/>
                <w:szCs w:val="14"/>
              </w:rPr>
              <w:t xml:space="preserve">presupuesto oficial y los demás documentos que requieran los proponentes para la estructuración de la oferta.    (Artículo   </w:t>
            </w:r>
            <w:r w:rsidR="00DD0AB6" w:rsidRPr="00DD0F8F">
              <w:rPr>
                <w:rFonts w:ascii="Arial" w:hAnsi="Arial" w:cs="Arial"/>
                <w:sz w:val="14"/>
                <w:szCs w:val="14"/>
              </w:rPr>
              <w:t>2.2.1.1.2.1.5</w:t>
            </w:r>
            <w:r w:rsidR="00DC68B6" w:rsidRPr="00DD0F8F">
              <w:rPr>
                <w:rFonts w:ascii="Arial" w:hAnsi="Arial" w:cs="Arial"/>
                <w:sz w:val="14"/>
                <w:szCs w:val="14"/>
              </w:rPr>
              <w:t xml:space="preserve"> </w:t>
            </w:r>
            <w:r w:rsidRPr="00DD0F8F">
              <w:rPr>
                <w:rFonts w:ascii="Arial" w:hAnsi="Arial" w:cs="Arial"/>
                <w:sz w:val="14"/>
                <w:szCs w:val="14"/>
              </w:rPr>
              <w:t>Decreto      1</w:t>
            </w:r>
            <w:r w:rsidR="00DD0AB6" w:rsidRPr="00DD0F8F">
              <w:rPr>
                <w:rFonts w:ascii="Arial" w:hAnsi="Arial" w:cs="Arial"/>
                <w:sz w:val="14"/>
                <w:szCs w:val="14"/>
              </w:rPr>
              <w:t>082</w:t>
            </w:r>
            <w:r w:rsidRPr="00DD0F8F">
              <w:rPr>
                <w:rFonts w:ascii="Arial" w:hAnsi="Arial" w:cs="Arial"/>
                <w:sz w:val="14"/>
                <w:szCs w:val="14"/>
              </w:rPr>
              <w:t xml:space="preserve">    de</w:t>
            </w:r>
            <w:r w:rsidR="00DC68B6" w:rsidRPr="00DD0F8F">
              <w:rPr>
                <w:rFonts w:ascii="Arial" w:hAnsi="Arial" w:cs="Arial"/>
                <w:sz w:val="14"/>
                <w:szCs w:val="14"/>
              </w:rPr>
              <w:t xml:space="preserve"> </w:t>
            </w:r>
            <w:r w:rsidRPr="00DD0F8F">
              <w:rPr>
                <w:rFonts w:ascii="Arial" w:hAnsi="Arial" w:cs="Arial"/>
                <w:sz w:val="14"/>
                <w:szCs w:val="14"/>
              </w:rPr>
              <w:t>201</w:t>
            </w:r>
            <w:r w:rsidR="00DD0AB6" w:rsidRPr="00DD0F8F">
              <w:rPr>
                <w:rFonts w:ascii="Arial" w:hAnsi="Arial" w:cs="Arial"/>
                <w:sz w:val="14"/>
                <w:szCs w:val="14"/>
              </w:rPr>
              <w:t>5</w:t>
            </w:r>
            <w:r w:rsidRPr="00DD0F8F">
              <w:rPr>
                <w:rFonts w:ascii="Arial" w:hAnsi="Arial" w:cs="Arial"/>
                <w:sz w:val="14"/>
                <w:szCs w:val="14"/>
              </w:rPr>
              <w:t>).</w:t>
            </w:r>
          </w:p>
        </w:tc>
        <w:tc>
          <w:tcPr>
            <w:tcW w:w="1215" w:type="pct"/>
            <w:vAlign w:val="center"/>
          </w:tcPr>
          <w:p w:rsidR="007A10B3" w:rsidRPr="00DD0F8F" w:rsidRDefault="004E7265" w:rsidP="003113DE">
            <w:pPr>
              <w:pStyle w:val="TableParagraph"/>
              <w:ind w:left="105" w:right="91"/>
              <w:rPr>
                <w:rFonts w:ascii="Arial" w:hAnsi="Arial" w:cs="Arial"/>
                <w:sz w:val="14"/>
                <w:szCs w:val="14"/>
              </w:rPr>
            </w:pPr>
            <w:r w:rsidRPr="00DD0F8F">
              <w:rPr>
                <w:rFonts w:ascii="Arial" w:hAnsi="Arial" w:cs="Arial"/>
                <w:sz w:val="14"/>
                <w:szCs w:val="14"/>
              </w:rPr>
              <w:t>El Departamento Administrativo Jurídico solicita la publicación a la Secretaría de las TICS</w:t>
            </w:r>
          </w:p>
        </w:tc>
        <w:tc>
          <w:tcPr>
            <w:tcW w:w="875" w:type="pct"/>
            <w:vAlign w:val="center"/>
          </w:tcPr>
          <w:p w:rsidR="007A10B3" w:rsidRPr="00DD0F8F" w:rsidRDefault="004E7265" w:rsidP="003113DE">
            <w:pPr>
              <w:pStyle w:val="TableParagraph"/>
              <w:tabs>
                <w:tab w:val="left" w:pos="877"/>
                <w:tab w:val="left" w:pos="1337"/>
                <w:tab w:val="left" w:pos="1377"/>
              </w:tabs>
              <w:ind w:left="105" w:right="94"/>
              <w:rPr>
                <w:rFonts w:ascii="Arial" w:hAnsi="Arial" w:cs="Arial"/>
                <w:sz w:val="14"/>
                <w:szCs w:val="14"/>
              </w:rPr>
            </w:pPr>
            <w:r w:rsidRPr="00DD0F8F">
              <w:rPr>
                <w:rFonts w:ascii="Arial" w:hAnsi="Arial" w:cs="Arial"/>
                <w:sz w:val="14"/>
                <w:szCs w:val="14"/>
              </w:rPr>
              <w:t>Siempre. Salvo</w:t>
            </w:r>
            <w:r w:rsidRPr="00DD0F8F">
              <w:rPr>
                <w:rFonts w:ascii="Arial" w:hAnsi="Arial" w:cs="Arial"/>
                <w:sz w:val="14"/>
                <w:szCs w:val="14"/>
              </w:rPr>
              <w:tab/>
            </w:r>
            <w:r w:rsidRPr="00DD0F8F">
              <w:rPr>
                <w:rFonts w:ascii="Arial" w:hAnsi="Arial" w:cs="Arial"/>
                <w:spacing w:val="-3"/>
                <w:sz w:val="14"/>
                <w:szCs w:val="14"/>
              </w:rPr>
              <w:t>en</w:t>
            </w:r>
            <w:r w:rsidRPr="00DD0F8F">
              <w:rPr>
                <w:rFonts w:ascii="Arial" w:hAnsi="Arial" w:cs="Arial"/>
                <w:spacing w:val="-3"/>
                <w:sz w:val="14"/>
                <w:szCs w:val="14"/>
              </w:rPr>
              <w:tab/>
            </w:r>
            <w:r w:rsidRPr="00DD0F8F">
              <w:rPr>
                <w:rFonts w:ascii="Arial" w:hAnsi="Arial" w:cs="Arial"/>
                <w:sz w:val="14"/>
                <w:szCs w:val="14"/>
              </w:rPr>
              <w:t xml:space="preserve">los casos </w:t>
            </w:r>
            <w:r w:rsidRPr="00DD0F8F">
              <w:rPr>
                <w:rFonts w:ascii="Arial" w:hAnsi="Arial" w:cs="Arial"/>
                <w:spacing w:val="-3"/>
                <w:sz w:val="14"/>
                <w:szCs w:val="14"/>
              </w:rPr>
              <w:t xml:space="preserve">en </w:t>
            </w:r>
            <w:r w:rsidRPr="00DD0F8F">
              <w:rPr>
                <w:rFonts w:ascii="Arial" w:hAnsi="Arial" w:cs="Arial"/>
                <w:sz w:val="14"/>
                <w:szCs w:val="14"/>
              </w:rPr>
              <w:t>que no se decida dar apertura al proceso</w:t>
            </w:r>
            <w:r w:rsidRPr="00DD0F8F">
              <w:rPr>
                <w:rFonts w:ascii="Arial" w:hAnsi="Arial" w:cs="Arial"/>
                <w:sz w:val="14"/>
                <w:szCs w:val="14"/>
              </w:rPr>
              <w:tab/>
            </w:r>
            <w:r w:rsidRPr="00DD0F8F">
              <w:rPr>
                <w:rFonts w:ascii="Arial" w:hAnsi="Arial" w:cs="Arial"/>
                <w:sz w:val="14"/>
                <w:szCs w:val="14"/>
              </w:rPr>
              <w:tab/>
              <w:t>de selección.</w:t>
            </w:r>
          </w:p>
        </w:tc>
      </w:tr>
      <w:tr w:rsidR="007A10B3" w:rsidRPr="00DD0F8F" w:rsidTr="00267B7D">
        <w:trPr>
          <w:trHeight w:hRule="exact" w:val="1412"/>
        </w:trPr>
        <w:tc>
          <w:tcPr>
            <w:tcW w:w="444" w:type="pct"/>
            <w:vAlign w:val="center"/>
          </w:tcPr>
          <w:p w:rsidR="007A10B3" w:rsidRPr="00DD0F8F" w:rsidRDefault="004E7265" w:rsidP="003113DE">
            <w:pPr>
              <w:pStyle w:val="TableParagraph"/>
              <w:ind w:left="87" w:right="83"/>
              <w:jc w:val="center"/>
              <w:rPr>
                <w:rFonts w:ascii="Arial" w:hAnsi="Arial" w:cs="Arial"/>
                <w:b/>
                <w:sz w:val="14"/>
                <w:szCs w:val="14"/>
              </w:rPr>
            </w:pPr>
            <w:r w:rsidRPr="00DD0F8F">
              <w:rPr>
                <w:rFonts w:ascii="Arial" w:hAnsi="Arial" w:cs="Arial"/>
                <w:b/>
                <w:sz w:val="14"/>
                <w:szCs w:val="14"/>
              </w:rPr>
              <w:t>11</w:t>
            </w:r>
          </w:p>
        </w:tc>
        <w:tc>
          <w:tcPr>
            <w:tcW w:w="977" w:type="pct"/>
            <w:vAlign w:val="center"/>
          </w:tcPr>
          <w:p w:rsidR="007A10B3" w:rsidRPr="00DD0F8F" w:rsidRDefault="004E7265" w:rsidP="003113DE">
            <w:pPr>
              <w:pStyle w:val="TableParagraph"/>
              <w:ind w:left="105" w:right="94"/>
              <w:jc w:val="both"/>
              <w:rPr>
                <w:rFonts w:ascii="Arial" w:hAnsi="Arial" w:cs="Arial"/>
                <w:sz w:val="14"/>
                <w:szCs w:val="14"/>
              </w:rPr>
            </w:pPr>
            <w:r w:rsidRPr="00DD0F8F">
              <w:rPr>
                <w:rFonts w:ascii="Arial" w:hAnsi="Arial" w:cs="Arial"/>
                <w:sz w:val="14"/>
                <w:szCs w:val="14"/>
              </w:rPr>
              <w:t>Recepción de observaciones al pliego definitivo.</w:t>
            </w:r>
          </w:p>
        </w:tc>
        <w:tc>
          <w:tcPr>
            <w:tcW w:w="1489" w:type="pct"/>
            <w:vAlign w:val="center"/>
          </w:tcPr>
          <w:p w:rsidR="007A10B3" w:rsidRPr="00DD0F8F" w:rsidRDefault="004E7265" w:rsidP="003113DE">
            <w:pPr>
              <w:pStyle w:val="TableParagraph"/>
              <w:tabs>
                <w:tab w:val="left" w:pos="2174"/>
              </w:tabs>
              <w:ind w:left="100" w:right="98"/>
              <w:jc w:val="both"/>
              <w:rPr>
                <w:rFonts w:ascii="Arial" w:hAnsi="Arial" w:cs="Arial"/>
                <w:sz w:val="14"/>
                <w:szCs w:val="14"/>
              </w:rPr>
            </w:pPr>
            <w:r w:rsidRPr="00DD0F8F">
              <w:rPr>
                <w:rFonts w:ascii="Arial" w:hAnsi="Arial" w:cs="Arial"/>
                <w:sz w:val="14"/>
                <w:szCs w:val="14"/>
              </w:rPr>
              <w:t xml:space="preserve">Dentro del término señalado </w:t>
            </w:r>
            <w:r w:rsidRPr="00DD0F8F">
              <w:rPr>
                <w:rFonts w:ascii="Arial" w:hAnsi="Arial" w:cs="Arial"/>
                <w:spacing w:val="-3"/>
                <w:sz w:val="14"/>
                <w:szCs w:val="14"/>
              </w:rPr>
              <w:t>en</w:t>
            </w:r>
            <w:r w:rsidRPr="00DD0F8F">
              <w:rPr>
                <w:rFonts w:ascii="Arial" w:hAnsi="Arial" w:cs="Arial"/>
                <w:spacing w:val="64"/>
                <w:sz w:val="14"/>
                <w:szCs w:val="14"/>
              </w:rPr>
              <w:t xml:space="preserve"> </w:t>
            </w:r>
            <w:r w:rsidRPr="00DD0F8F">
              <w:rPr>
                <w:rFonts w:ascii="Arial" w:hAnsi="Arial" w:cs="Arial"/>
                <w:sz w:val="14"/>
                <w:szCs w:val="14"/>
              </w:rPr>
              <w:t>los Pliegos</w:t>
            </w:r>
            <w:r w:rsidR="00DC68B6" w:rsidRPr="00DD0F8F">
              <w:rPr>
                <w:rFonts w:ascii="Arial" w:hAnsi="Arial" w:cs="Arial"/>
                <w:sz w:val="14"/>
                <w:szCs w:val="14"/>
              </w:rPr>
              <w:t xml:space="preserve"> </w:t>
            </w:r>
            <w:r w:rsidRPr="00DD0F8F">
              <w:rPr>
                <w:rFonts w:ascii="Arial" w:hAnsi="Arial" w:cs="Arial"/>
                <w:sz w:val="14"/>
                <w:szCs w:val="14"/>
              </w:rPr>
              <w:t>de</w:t>
            </w:r>
            <w:r w:rsidR="00DC68B6" w:rsidRPr="00DD0F8F">
              <w:rPr>
                <w:rFonts w:ascii="Arial" w:hAnsi="Arial" w:cs="Arial"/>
                <w:sz w:val="14"/>
                <w:szCs w:val="14"/>
              </w:rPr>
              <w:t xml:space="preserve"> </w:t>
            </w:r>
            <w:r w:rsidRPr="00DD0F8F">
              <w:rPr>
                <w:rFonts w:ascii="Arial" w:hAnsi="Arial" w:cs="Arial"/>
                <w:sz w:val="14"/>
                <w:szCs w:val="14"/>
              </w:rPr>
              <w:t>Condiciones, se</w:t>
            </w:r>
            <w:r w:rsidR="00DC68B6" w:rsidRPr="00DD0F8F">
              <w:rPr>
                <w:rFonts w:ascii="Arial" w:hAnsi="Arial" w:cs="Arial"/>
                <w:sz w:val="14"/>
                <w:szCs w:val="14"/>
              </w:rPr>
              <w:t xml:space="preserve"> </w:t>
            </w:r>
            <w:r w:rsidRPr="00DD0F8F">
              <w:rPr>
                <w:rFonts w:ascii="Arial" w:hAnsi="Arial" w:cs="Arial"/>
                <w:sz w:val="14"/>
                <w:szCs w:val="14"/>
              </w:rPr>
              <w:t>deben</w:t>
            </w:r>
            <w:r w:rsidR="00DC68B6" w:rsidRPr="00DD0F8F">
              <w:rPr>
                <w:rFonts w:ascii="Arial" w:hAnsi="Arial" w:cs="Arial"/>
                <w:sz w:val="14"/>
                <w:szCs w:val="14"/>
              </w:rPr>
              <w:t xml:space="preserve"> </w:t>
            </w:r>
            <w:r w:rsidRPr="00DD0F8F">
              <w:rPr>
                <w:rFonts w:ascii="Arial" w:hAnsi="Arial" w:cs="Arial"/>
                <w:sz w:val="14"/>
                <w:szCs w:val="14"/>
              </w:rPr>
              <w:t>recibir</w:t>
            </w:r>
            <w:r w:rsidR="00DC68B6" w:rsidRPr="00DD0F8F">
              <w:rPr>
                <w:rFonts w:ascii="Arial" w:hAnsi="Arial" w:cs="Arial"/>
                <w:sz w:val="14"/>
                <w:szCs w:val="14"/>
              </w:rPr>
              <w:t xml:space="preserve"> </w:t>
            </w:r>
            <w:r w:rsidRPr="00DD0F8F">
              <w:rPr>
                <w:rFonts w:ascii="Arial" w:hAnsi="Arial" w:cs="Arial"/>
                <w:sz w:val="14"/>
                <w:szCs w:val="14"/>
              </w:rPr>
              <w:t>(vía</w:t>
            </w:r>
            <w:r w:rsidR="00DC68B6" w:rsidRPr="00DD0F8F">
              <w:rPr>
                <w:rFonts w:ascii="Arial" w:hAnsi="Arial" w:cs="Arial"/>
                <w:sz w:val="14"/>
                <w:szCs w:val="14"/>
              </w:rPr>
              <w:t xml:space="preserve"> </w:t>
            </w:r>
            <w:r w:rsidRPr="00DD0F8F">
              <w:rPr>
                <w:rFonts w:ascii="Arial" w:hAnsi="Arial" w:cs="Arial"/>
                <w:sz w:val="14"/>
                <w:szCs w:val="14"/>
              </w:rPr>
              <w:t>correo electrónico,</w:t>
            </w:r>
            <w:r w:rsidR="00DC68B6" w:rsidRPr="00DD0F8F">
              <w:rPr>
                <w:rFonts w:ascii="Arial" w:hAnsi="Arial" w:cs="Arial"/>
                <w:sz w:val="14"/>
                <w:szCs w:val="14"/>
              </w:rPr>
              <w:t xml:space="preserve"> </w:t>
            </w:r>
            <w:r w:rsidRPr="00DD0F8F">
              <w:rPr>
                <w:rFonts w:ascii="Arial" w:hAnsi="Arial" w:cs="Arial"/>
                <w:sz w:val="14"/>
                <w:szCs w:val="14"/>
              </w:rPr>
              <w:t>fax</w:t>
            </w:r>
            <w:r w:rsidR="00DC68B6" w:rsidRPr="00DD0F8F">
              <w:rPr>
                <w:rFonts w:ascii="Arial" w:hAnsi="Arial" w:cs="Arial"/>
                <w:sz w:val="14"/>
                <w:szCs w:val="14"/>
              </w:rPr>
              <w:t xml:space="preserve"> </w:t>
            </w:r>
            <w:r w:rsidRPr="00DD0F8F">
              <w:rPr>
                <w:rFonts w:ascii="Arial" w:hAnsi="Arial" w:cs="Arial"/>
                <w:sz w:val="14"/>
                <w:szCs w:val="14"/>
              </w:rPr>
              <w:t xml:space="preserve">o </w:t>
            </w:r>
            <w:r w:rsidR="00DC68B6" w:rsidRPr="00DD0F8F">
              <w:rPr>
                <w:rFonts w:ascii="Arial" w:hAnsi="Arial" w:cs="Arial"/>
                <w:sz w:val="14"/>
                <w:szCs w:val="14"/>
              </w:rPr>
              <w:t>d</w:t>
            </w:r>
            <w:r w:rsidRPr="00DD0F8F">
              <w:rPr>
                <w:rFonts w:ascii="Arial" w:hAnsi="Arial" w:cs="Arial"/>
                <w:sz w:val="14"/>
                <w:szCs w:val="14"/>
              </w:rPr>
              <w:t>ocumental) cualquier observación presentada</w:t>
            </w:r>
            <w:r w:rsidR="00DC68B6" w:rsidRPr="00DD0F8F">
              <w:rPr>
                <w:rFonts w:ascii="Arial" w:hAnsi="Arial" w:cs="Arial"/>
                <w:sz w:val="14"/>
                <w:szCs w:val="14"/>
              </w:rPr>
              <w:t xml:space="preserve"> </w:t>
            </w:r>
            <w:r w:rsidRPr="00DD0F8F">
              <w:rPr>
                <w:rFonts w:ascii="Arial" w:hAnsi="Arial" w:cs="Arial"/>
                <w:spacing w:val="-3"/>
                <w:sz w:val="14"/>
                <w:szCs w:val="14"/>
              </w:rPr>
              <w:t>al</w:t>
            </w:r>
            <w:r w:rsidR="00DC68B6" w:rsidRPr="00DD0F8F">
              <w:rPr>
                <w:rFonts w:ascii="Arial" w:hAnsi="Arial" w:cs="Arial"/>
                <w:spacing w:val="-3"/>
                <w:sz w:val="14"/>
                <w:szCs w:val="14"/>
              </w:rPr>
              <w:t xml:space="preserve"> </w:t>
            </w:r>
            <w:r w:rsidRPr="00DD0F8F">
              <w:rPr>
                <w:rFonts w:ascii="Arial" w:hAnsi="Arial" w:cs="Arial"/>
                <w:spacing w:val="-1"/>
                <w:sz w:val="14"/>
                <w:szCs w:val="14"/>
              </w:rPr>
              <w:t xml:space="preserve">Pliego </w:t>
            </w:r>
            <w:r w:rsidRPr="00DD0F8F">
              <w:rPr>
                <w:rFonts w:ascii="Arial" w:hAnsi="Arial" w:cs="Arial"/>
                <w:sz w:val="14"/>
                <w:szCs w:val="14"/>
              </w:rPr>
              <w:t>de</w:t>
            </w:r>
            <w:r w:rsidR="00DC68B6" w:rsidRPr="00DD0F8F">
              <w:rPr>
                <w:rFonts w:ascii="Arial" w:hAnsi="Arial" w:cs="Arial"/>
                <w:sz w:val="14"/>
                <w:szCs w:val="14"/>
              </w:rPr>
              <w:t xml:space="preserve"> </w:t>
            </w:r>
            <w:r w:rsidRPr="00DD0F8F">
              <w:rPr>
                <w:rFonts w:ascii="Arial" w:hAnsi="Arial" w:cs="Arial"/>
                <w:spacing w:val="-1"/>
                <w:sz w:val="14"/>
                <w:szCs w:val="14"/>
              </w:rPr>
              <w:t xml:space="preserve">condiciones </w:t>
            </w:r>
            <w:r w:rsidRPr="00DD0F8F">
              <w:rPr>
                <w:rFonts w:ascii="Arial" w:hAnsi="Arial" w:cs="Arial"/>
                <w:sz w:val="14"/>
                <w:szCs w:val="14"/>
              </w:rPr>
              <w:t>definitivo.</w:t>
            </w:r>
          </w:p>
        </w:tc>
        <w:tc>
          <w:tcPr>
            <w:tcW w:w="1215" w:type="pct"/>
            <w:vAlign w:val="center"/>
          </w:tcPr>
          <w:p w:rsidR="007A10B3" w:rsidRPr="00DD0F8F" w:rsidRDefault="004E7265" w:rsidP="003113DE">
            <w:pPr>
              <w:pStyle w:val="TableParagraph"/>
              <w:tabs>
                <w:tab w:val="left" w:pos="1737"/>
              </w:tabs>
              <w:ind w:left="105" w:right="97"/>
              <w:jc w:val="both"/>
              <w:rPr>
                <w:rFonts w:ascii="Arial" w:hAnsi="Arial" w:cs="Arial"/>
                <w:sz w:val="14"/>
                <w:szCs w:val="14"/>
              </w:rPr>
            </w:pPr>
            <w:r w:rsidRPr="00DD0F8F">
              <w:rPr>
                <w:rFonts w:ascii="Arial" w:hAnsi="Arial" w:cs="Arial"/>
                <w:sz w:val="14"/>
                <w:szCs w:val="14"/>
              </w:rPr>
              <w:t>Secretaría de las TICS y ésta las remite</w:t>
            </w:r>
            <w:r w:rsidRPr="00DD0F8F">
              <w:rPr>
                <w:rFonts w:ascii="Arial" w:hAnsi="Arial" w:cs="Arial"/>
                <w:sz w:val="14"/>
                <w:szCs w:val="14"/>
              </w:rPr>
              <w:tab/>
            </w:r>
            <w:r w:rsidRPr="00DD0F8F">
              <w:rPr>
                <w:rFonts w:ascii="Arial" w:hAnsi="Arial" w:cs="Arial"/>
                <w:spacing w:val="-3"/>
                <w:sz w:val="14"/>
                <w:szCs w:val="14"/>
              </w:rPr>
              <w:t>al</w:t>
            </w:r>
          </w:p>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Siempre que se presenten observaciones.</w:t>
            </w:r>
          </w:p>
        </w:tc>
      </w:tr>
      <w:tr w:rsidR="007A10B3" w:rsidRPr="00DD0F8F" w:rsidTr="00D049A9">
        <w:trPr>
          <w:trHeight w:hRule="exact" w:val="895"/>
        </w:trPr>
        <w:tc>
          <w:tcPr>
            <w:tcW w:w="444" w:type="pct"/>
            <w:vAlign w:val="center"/>
          </w:tcPr>
          <w:p w:rsidR="007A10B3" w:rsidRPr="00DD0F8F" w:rsidRDefault="004E7265" w:rsidP="003113DE">
            <w:pPr>
              <w:pStyle w:val="TableParagraph"/>
              <w:ind w:left="87" w:right="83"/>
              <w:jc w:val="center"/>
              <w:rPr>
                <w:rFonts w:ascii="Arial" w:hAnsi="Arial" w:cs="Arial"/>
                <w:b/>
                <w:sz w:val="14"/>
                <w:szCs w:val="14"/>
              </w:rPr>
            </w:pPr>
            <w:r w:rsidRPr="00DD0F8F">
              <w:rPr>
                <w:rFonts w:ascii="Arial" w:hAnsi="Arial" w:cs="Arial"/>
                <w:b/>
                <w:sz w:val="14"/>
                <w:szCs w:val="14"/>
              </w:rPr>
              <w:lastRenderedPageBreak/>
              <w:t>12</w:t>
            </w:r>
          </w:p>
        </w:tc>
        <w:tc>
          <w:tcPr>
            <w:tcW w:w="977" w:type="pct"/>
            <w:vAlign w:val="center"/>
          </w:tcPr>
          <w:p w:rsidR="007A10B3" w:rsidRPr="00DD0F8F" w:rsidRDefault="004E7265" w:rsidP="003113DE">
            <w:pPr>
              <w:pStyle w:val="TableParagraph"/>
              <w:tabs>
                <w:tab w:val="left" w:pos="1328"/>
              </w:tabs>
              <w:ind w:left="105"/>
              <w:rPr>
                <w:rFonts w:ascii="Arial" w:hAnsi="Arial" w:cs="Arial"/>
                <w:sz w:val="14"/>
                <w:szCs w:val="14"/>
              </w:rPr>
            </w:pPr>
            <w:r w:rsidRPr="00DD0F8F">
              <w:rPr>
                <w:rFonts w:ascii="Arial" w:hAnsi="Arial" w:cs="Arial"/>
                <w:sz w:val="14"/>
                <w:szCs w:val="14"/>
              </w:rPr>
              <w:t>Traslado</w:t>
            </w:r>
            <w:r w:rsidRPr="00DD0F8F">
              <w:rPr>
                <w:rFonts w:ascii="Arial" w:hAnsi="Arial" w:cs="Arial"/>
                <w:sz w:val="14"/>
                <w:szCs w:val="14"/>
              </w:rPr>
              <w:tab/>
              <w:t>para</w:t>
            </w:r>
          </w:p>
          <w:p w:rsidR="007A10B3" w:rsidRPr="00DD0F8F" w:rsidRDefault="004E7265" w:rsidP="003113DE">
            <w:pPr>
              <w:pStyle w:val="TableParagraph"/>
              <w:tabs>
                <w:tab w:val="left" w:pos="1660"/>
              </w:tabs>
              <w:spacing w:before="40"/>
              <w:ind w:left="105"/>
              <w:rPr>
                <w:rFonts w:ascii="Arial" w:hAnsi="Arial" w:cs="Arial"/>
                <w:sz w:val="14"/>
                <w:szCs w:val="14"/>
              </w:rPr>
            </w:pPr>
            <w:r w:rsidRPr="00DD0F8F">
              <w:rPr>
                <w:rFonts w:ascii="Arial" w:hAnsi="Arial" w:cs="Arial"/>
                <w:sz w:val="14"/>
                <w:szCs w:val="14"/>
              </w:rPr>
              <w:t>análisis</w:t>
            </w:r>
            <w:r w:rsidRPr="00DD0F8F">
              <w:rPr>
                <w:rFonts w:ascii="Arial" w:hAnsi="Arial" w:cs="Arial"/>
                <w:sz w:val="14"/>
                <w:szCs w:val="14"/>
              </w:rPr>
              <w:tab/>
              <w:t>y</w:t>
            </w:r>
          </w:p>
          <w:p w:rsidR="007A10B3" w:rsidRPr="00DD0F8F" w:rsidRDefault="004E7265" w:rsidP="003113DE">
            <w:pPr>
              <w:pStyle w:val="TableParagraph"/>
              <w:tabs>
                <w:tab w:val="left" w:pos="1535"/>
              </w:tabs>
              <w:spacing w:before="35"/>
              <w:ind w:left="105" w:right="94"/>
              <w:rPr>
                <w:rFonts w:ascii="Arial" w:hAnsi="Arial" w:cs="Arial"/>
                <w:sz w:val="14"/>
                <w:szCs w:val="14"/>
              </w:rPr>
            </w:pPr>
            <w:r w:rsidRPr="00DD0F8F">
              <w:rPr>
                <w:rFonts w:ascii="Arial" w:hAnsi="Arial" w:cs="Arial"/>
                <w:sz w:val="14"/>
                <w:szCs w:val="14"/>
              </w:rPr>
              <w:t>respuestas</w:t>
            </w:r>
            <w:r w:rsidRPr="00DD0F8F">
              <w:rPr>
                <w:rFonts w:ascii="Arial" w:hAnsi="Arial" w:cs="Arial"/>
                <w:sz w:val="14"/>
                <w:szCs w:val="14"/>
              </w:rPr>
              <w:tab/>
              <w:t>de observaciones</w:t>
            </w:r>
          </w:p>
        </w:tc>
        <w:tc>
          <w:tcPr>
            <w:tcW w:w="1489" w:type="pct"/>
            <w:vAlign w:val="center"/>
          </w:tcPr>
          <w:p w:rsidR="007A10B3" w:rsidRPr="00DD0F8F" w:rsidRDefault="004E7265" w:rsidP="003113DE">
            <w:pPr>
              <w:pStyle w:val="TableParagraph"/>
              <w:tabs>
                <w:tab w:val="left" w:pos="2135"/>
              </w:tabs>
              <w:ind w:left="100" w:right="100"/>
              <w:jc w:val="both"/>
              <w:rPr>
                <w:rFonts w:ascii="Arial" w:hAnsi="Arial" w:cs="Arial"/>
                <w:sz w:val="14"/>
                <w:szCs w:val="14"/>
              </w:rPr>
            </w:pPr>
            <w:r w:rsidRPr="00DD0F8F">
              <w:rPr>
                <w:rFonts w:ascii="Arial" w:hAnsi="Arial" w:cs="Arial"/>
                <w:sz w:val="14"/>
                <w:szCs w:val="14"/>
              </w:rPr>
              <w:t>Mediante oficio o v</w:t>
            </w:r>
            <w:r w:rsidR="00267B7D" w:rsidRPr="00DD0F8F">
              <w:rPr>
                <w:rFonts w:ascii="Arial" w:hAnsi="Arial" w:cs="Arial"/>
                <w:sz w:val="14"/>
                <w:szCs w:val="14"/>
              </w:rPr>
              <w:t xml:space="preserve">ía correo electrónico se envían </w:t>
            </w:r>
            <w:r w:rsidRPr="00DD0F8F">
              <w:rPr>
                <w:rFonts w:ascii="Arial" w:hAnsi="Arial" w:cs="Arial"/>
                <w:sz w:val="14"/>
                <w:szCs w:val="14"/>
              </w:rPr>
              <w:t>las</w:t>
            </w:r>
            <w:r w:rsidR="00267B7D" w:rsidRPr="00DD0F8F">
              <w:rPr>
                <w:rFonts w:ascii="Arial" w:hAnsi="Arial" w:cs="Arial"/>
                <w:sz w:val="14"/>
                <w:szCs w:val="14"/>
              </w:rPr>
              <w:t xml:space="preserve"> Observaciones presentadas </w:t>
            </w:r>
            <w:r w:rsidRPr="00DD0F8F">
              <w:rPr>
                <w:rFonts w:ascii="Arial" w:hAnsi="Arial" w:cs="Arial"/>
                <w:sz w:val="14"/>
                <w:szCs w:val="14"/>
              </w:rPr>
              <w:t>a</w:t>
            </w:r>
            <w:r w:rsidR="00DC68B6" w:rsidRPr="00DD0F8F">
              <w:rPr>
                <w:rFonts w:ascii="Arial" w:hAnsi="Arial" w:cs="Arial"/>
                <w:sz w:val="14"/>
                <w:szCs w:val="14"/>
              </w:rPr>
              <w:t xml:space="preserve"> </w:t>
            </w:r>
            <w:r w:rsidRPr="00DD0F8F">
              <w:rPr>
                <w:rFonts w:ascii="Arial" w:hAnsi="Arial" w:cs="Arial"/>
                <w:sz w:val="14"/>
                <w:szCs w:val="14"/>
              </w:rPr>
              <w:t>los pliegos de condiciones definitivos, para que</w:t>
            </w:r>
            <w:r w:rsidR="00DC68B6" w:rsidRPr="00DD0F8F">
              <w:rPr>
                <w:rFonts w:ascii="Arial" w:hAnsi="Arial" w:cs="Arial"/>
                <w:sz w:val="14"/>
                <w:szCs w:val="14"/>
              </w:rPr>
              <w:t xml:space="preserve"> </w:t>
            </w:r>
            <w:r w:rsidRPr="00DD0F8F">
              <w:rPr>
                <w:rFonts w:ascii="Arial" w:hAnsi="Arial" w:cs="Arial"/>
                <w:sz w:val="14"/>
                <w:szCs w:val="14"/>
              </w:rPr>
              <w:t>se</w:t>
            </w:r>
            <w:r w:rsidR="00DC68B6" w:rsidRPr="00DD0F8F">
              <w:rPr>
                <w:rFonts w:ascii="Arial" w:hAnsi="Arial" w:cs="Arial"/>
                <w:sz w:val="14"/>
                <w:szCs w:val="14"/>
              </w:rPr>
              <w:t xml:space="preserve"> </w:t>
            </w:r>
            <w:r w:rsidRPr="00DD0F8F">
              <w:rPr>
                <w:rFonts w:ascii="Arial" w:hAnsi="Arial" w:cs="Arial"/>
                <w:sz w:val="14"/>
                <w:szCs w:val="14"/>
              </w:rPr>
              <w:t>proyecte</w:t>
            </w:r>
            <w:r w:rsidR="00DC68B6" w:rsidRPr="00DD0F8F">
              <w:rPr>
                <w:rFonts w:ascii="Arial" w:hAnsi="Arial" w:cs="Arial"/>
                <w:sz w:val="14"/>
                <w:szCs w:val="14"/>
              </w:rPr>
              <w:t xml:space="preserve"> </w:t>
            </w:r>
            <w:r w:rsidRPr="00DD0F8F">
              <w:rPr>
                <w:rFonts w:ascii="Arial" w:hAnsi="Arial" w:cs="Arial"/>
                <w:spacing w:val="-3"/>
                <w:sz w:val="14"/>
                <w:szCs w:val="14"/>
              </w:rPr>
              <w:t xml:space="preserve">su </w:t>
            </w:r>
            <w:r w:rsidRPr="00DD0F8F">
              <w:rPr>
                <w:rFonts w:ascii="Arial" w:hAnsi="Arial" w:cs="Arial"/>
                <w:sz w:val="14"/>
                <w:szCs w:val="14"/>
              </w:rPr>
              <w:t>respuesta.</w:t>
            </w:r>
          </w:p>
        </w:tc>
        <w:tc>
          <w:tcPr>
            <w:tcW w:w="1215" w:type="pct"/>
            <w:vAlign w:val="center"/>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7A10B3" w:rsidRPr="00DD0F8F" w:rsidRDefault="004E7265" w:rsidP="003113DE">
            <w:pPr>
              <w:pStyle w:val="TableParagraph"/>
              <w:tabs>
                <w:tab w:val="left" w:pos="431"/>
                <w:tab w:val="left" w:pos="618"/>
                <w:tab w:val="left" w:pos="916"/>
                <w:tab w:val="left" w:pos="1251"/>
              </w:tabs>
              <w:ind w:left="105" w:right="95"/>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se</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1"/>
                <w:sz w:val="14"/>
                <w:szCs w:val="14"/>
              </w:rPr>
              <w:t xml:space="preserve">presenten </w:t>
            </w:r>
            <w:r w:rsidRPr="00DD0F8F">
              <w:rPr>
                <w:rFonts w:ascii="Arial" w:hAnsi="Arial" w:cs="Arial"/>
                <w:sz w:val="14"/>
                <w:szCs w:val="14"/>
              </w:rPr>
              <w:t>observaciones a</w:t>
            </w:r>
            <w:r w:rsidRPr="00DD0F8F">
              <w:rPr>
                <w:rFonts w:ascii="Arial" w:hAnsi="Arial" w:cs="Arial"/>
                <w:sz w:val="14"/>
                <w:szCs w:val="14"/>
              </w:rPr>
              <w:tab/>
              <w:t>los</w:t>
            </w:r>
            <w:r w:rsidRPr="00DD0F8F">
              <w:rPr>
                <w:rFonts w:ascii="Arial" w:hAnsi="Arial" w:cs="Arial"/>
                <w:sz w:val="14"/>
                <w:szCs w:val="14"/>
              </w:rPr>
              <w:tab/>
            </w:r>
            <w:r w:rsidRPr="00DD0F8F">
              <w:rPr>
                <w:rFonts w:ascii="Arial" w:hAnsi="Arial" w:cs="Arial"/>
                <w:spacing w:val="-1"/>
                <w:sz w:val="14"/>
                <w:szCs w:val="14"/>
              </w:rPr>
              <w:t xml:space="preserve">pliegos </w:t>
            </w:r>
            <w:r w:rsidRPr="00DD0F8F">
              <w:rPr>
                <w:rFonts w:ascii="Arial" w:hAnsi="Arial" w:cs="Arial"/>
                <w:sz w:val="14"/>
                <w:szCs w:val="14"/>
              </w:rPr>
              <w:t>definitivos.</w:t>
            </w:r>
          </w:p>
        </w:tc>
      </w:tr>
      <w:tr w:rsidR="00DC68B6" w:rsidRPr="00DD0F8F" w:rsidTr="00D049A9">
        <w:trPr>
          <w:trHeight w:hRule="exact" w:val="850"/>
        </w:trPr>
        <w:tc>
          <w:tcPr>
            <w:tcW w:w="444" w:type="pct"/>
            <w:vAlign w:val="center"/>
          </w:tcPr>
          <w:p w:rsidR="00DC68B6" w:rsidRPr="00DD0F8F" w:rsidRDefault="00DC68B6" w:rsidP="003113DE">
            <w:pPr>
              <w:pStyle w:val="TableParagraph"/>
              <w:spacing w:before="5"/>
              <w:ind w:left="87" w:right="83"/>
              <w:jc w:val="center"/>
              <w:rPr>
                <w:rFonts w:ascii="Arial" w:hAnsi="Arial" w:cs="Arial"/>
                <w:b/>
                <w:sz w:val="14"/>
                <w:szCs w:val="14"/>
              </w:rPr>
            </w:pPr>
            <w:r w:rsidRPr="00DD0F8F">
              <w:rPr>
                <w:rFonts w:ascii="Arial" w:hAnsi="Arial" w:cs="Arial"/>
                <w:b/>
                <w:sz w:val="14"/>
                <w:szCs w:val="14"/>
              </w:rPr>
              <w:t>13</w:t>
            </w:r>
          </w:p>
        </w:tc>
        <w:tc>
          <w:tcPr>
            <w:tcW w:w="977" w:type="pct"/>
            <w:vAlign w:val="center"/>
          </w:tcPr>
          <w:p w:rsidR="00DC68B6" w:rsidRPr="00DD0F8F" w:rsidRDefault="00DC68B6" w:rsidP="003113DE">
            <w:pPr>
              <w:pStyle w:val="TableParagraph"/>
              <w:tabs>
                <w:tab w:val="left" w:pos="609"/>
                <w:tab w:val="left" w:pos="1535"/>
                <w:tab w:val="left" w:pos="1659"/>
              </w:tabs>
              <w:spacing w:before="5"/>
              <w:ind w:left="105" w:right="94"/>
              <w:rPr>
                <w:rFonts w:ascii="Arial" w:hAnsi="Arial" w:cs="Arial"/>
                <w:sz w:val="14"/>
                <w:szCs w:val="14"/>
              </w:rPr>
            </w:pPr>
            <w:r w:rsidRPr="00DD0F8F">
              <w:rPr>
                <w:rFonts w:ascii="Arial" w:hAnsi="Arial" w:cs="Arial"/>
                <w:sz w:val="14"/>
                <w:szCs w:val="14"/>
              </w:rPr>
              <w:t>Respuesta observaciones presentadas</w:t>
            </w:r>
            <w:r w:rsidRPr="00DD0F8F">
              <w:rPr>
                <w:rFonts w:ascii="Arial" w:hAnsi="Arial" w:cs="Arial"/>
                <w:sz w:val="14"/>
                <w:szCs w:val="14"/>
              </w:rPr>
              <w:tab/>
            </w:r>
            <w:r w:rsidRPr="00DD0F8F">
              <w:rPr>
                <w:rFonts w:ascii="Arial" w:hAnsi="Arial" w:cs="Arial"/>
                <w:sz w:val="14"/>
                <w:szCs w:val="14"/>
              </w:rPr>
              <w:tab/>
              <w:t>a los</w:t>
            </w:r>
            <w:r w:rsidRPr="00DD0F8F">
              <w:rPr>
                <w:rFonts w:ascii="Arial" w:hAnsi="Arial" w:cs="Arial"/>
                <w:sz w:val="14"/>
                <w:szCs w:val="14"/>
              </w:rPr>
              <w:tab/>
              <w:t>pliegos</w:t>
            </w:r>
            <w:r w:rsidRPr="00DD0F8F">
              <w:rPr>
                <w:rFonts w:ascii="Arial" w:hAnsi="Arial" w:cs="Arial"/>
                <w:sz w:val="14"/>
                <w:szCs w:val="14"/>
              </w:rPr>
              <w:tab/>
              <w:t>de condiciones.</w:t>
            </w:r>
          </w:p>
        </w:tc>
        <w:tc>
          <w:tcPr>
            <w:tcW w:w="1489" w:type="pct"/>
            <w:vAlign w:val="center"/>
          </w:tcPr>
          <w:p w:rsidR="00DC68B6" w:rsidRPr="00DD0F8F" w:rsidRDefault="00DC68B6" w:rsidP="003113DE">
            <w:pPr>
              <w:pStyle w:val="TableParagraph"/>
              <w:spacing w:before="5"/>
              <w:ind w:left="100" w:right="101"/>
              <w:jc w:val="both"/>
              <w:rPr>
                <w:rFonts w:ascii="Arial" w:hAnsi="Arial" w:cs="Arial"/>
                <w:sz w:val="14"/>
                <w:szCs w:val="14"/>
              </w:rPr>
            </w:pPr>
            <w:r w:rsidRPr="00DD0F8F">
              <w:rPr>
                <w:rFonts w:ascii="Arial" w:hAnsi="Arial" w:cs="Arial"/>
                <w:sz w:val="14"/>
                <w:szCs w:val="14"/>
              </w:rPr>
              <w:t>Documento en el que se evidencien las respuestas emitidas.</w:t>
            </w:r>
          </w:p>
        </w:tc>
        <w:tc>
          <w:tcPr>
            <w:tcW w:w="1215" w:type="pct"/>
            <w:vAlign w:val="center"/>
          </w:tcPr>
          <w:p w:rsidR="00DC68B6" w:rsidRPr="00DD0F8F" w:rsidRDefault="00DC68B6" w:rsidP="003113DE">
            <w:pPr>
              <w:pStyle w:val="TableParagraph"/>
              <w:tabs>
                <w:tab w:val="left" w:pos="1665"/>
                <w:tab w:val="left" w:pos="1790"/>
              </w:tabs>
              <w:spacing w:before="35"/>
              <w:ind w:left="105" w:right="92"/>
              <w:jc w:val="both"/>
              <w:rPr>
                <w:rFonts w:ascii="Arial" w:hAnsi="Arial" w:cs="Arial"/>
                <w:sz w:val="14"/>
                <w:szCs w:val="14"/>
              </w:rPr>
            </w:pPr>
            <w:r w:rsidRPr="00DD0F8F">
              <w:rPr>
                <w:rFonts w:ascii="Arial" w:hAnsi="Arial" w:cs="Arial"/>
                <w:sz w:val="14"/>
                <w:szCs w:val="14"/>
              </w:rPr>
              <w:t>Despacho</w:t>
            </w:r>
            <w:r w:rsidR="005A0625" w:rsidRPr="00DD0F8F">
              <w:rPr>
                <w:rFonts w:ascii="Arial" w:hAnsi="Arial" w:cs="Arial"/>
                <w:sz w:val="14"/>
                <w:szCs w:val="14"/>
              </w:rPr>
              <w:t xml:space="preserve"> </w:t>
            </w:r>
            <w:r w:rsidRPr="00DD0F8F">
              <w:rPr>
                <w:rFonts w:ascii="Arial" w:hAnsi="Arial" w:cs="Arial"/>
                <w:spacing w:val="-3"/>
                <w:sz w:val="14"/>
                <w:szCs w:val="14"/>
              </w:rPr>
              <w:t xml:space="preserve">en </w:t>
            </w:r>
            <w:r w:rsidRPr="00DD0F8F">
              <w:rPr>
                <w:rFonts w:ascii="Arial" w:hAnsi="Arial" w:cs="Arial"/>
                <w:sz w:val="14"/>
                <w:szCs w:val="14"/>
              </w:rPr>
              <w:t>donde se estableció la condición, requisito o cláusula que es objeto de</w:t>
            </w:r>
            <w:r w:rsidR="005A0625" w:rsidRPr="00DD0F8F">
              <w:rPr>
                <w:rFonts w:ascii="Arial" w:hAnsi="Arial" w:cs="Arial"/>
                <w:sz w:val="14"/>
                <w:szCs w:val="14"/>
              </w:rPr>
              <w:t xml:space="preserve"> </w:t>
            </w:r>
            <w:r w:rsidRPr="00DD0F8F">
              <w:rPr>
                <w:rFonts w:ascii="Arial" w:hAnsi="Arial" w:cs="Arial"/>
                <w:sz w:val="14"/>
                <w:szCs w:val="14"/>
              </w:rPr>
              <w:t>observación.</w:t>
            </w:r>
          </w:p>
        </w:tc>
        <w:tc>
          <w:tcPr>
            <w:tcW w:w="875" w:type="pct"/>
            <w:vAlign w:val="center"/>
          </w:tcPr>
          <w:p w:rsidR="00DC68B6" w:rsidRPr="00DD0F8F" w:rsidRDefault="00DC68B6" w:rsidP="003113DE">
            <w:pPr>
              <w:pStyle w:val="TableParagraph"/>
              <w:tabs>
                <w:tab w:val="left" w:pos="1008"/>
                <w:tab w:val="left" w:pos="1251"/>
              </w:tabs>
              <w:spacing w:before="5"/>
              <w:ind w:left="105" w:right="95"/>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se</w:t>
            </w:r>
            <w:r w:rsidRPr="00DD0F8F">
              <w:rPr>
                <w:rFonts w:ascii="Arial" w:hAnsi="Arial" w:cs="Arial"/>
                <w:sz w:val="14"/>
                <w:szCs w:val="14"/>
              </w:rPr>
              <w:tab/>
            </w:r>
            <w:r w:rsidRPr="00DD0F8F">
              <w:rPr>
                <w:rFonts w:ascii="Arial" w:hAnsi="Arial" w:cs="Arial"/>
                <w:spacing w:val="-1"/>
                <w:sz w:val="14"/>
                <w:szCs w:val="14"/>
              </w:rPr>
              <w:t xml:space="preserve">hayan </w:t>
            </w:r>
            <w:r w:rsidRPr="00DD0F8F">
              <w:rPr>
                <w:rFonts w:ascii="Arial" w:hAnsi="Arial" w:cs="Arial"/>
                <w:sz w:val="14"/>
                <w:szCs w:val="14"/>
              </w:rPr>
              <w:t>presentado observaciones.</w:t>
            </w:r>
          </w:p>
        </w:tc>
      </w:tr>
      <w:tr w:rsidR="00DC68B6" w:rsidRPr="00DD0F8F" w:rsidTr="00D049A9">
        <w:trPr>
          <w:trHeight w:hRule="exact" w:val="862"/>
        </w:trPr>
        <w:tc>
          <w:tcPr>
            <w:tcW w:w="444" w:type="pct"/>
            <w:vAlign w:val="center"/>
          </w:tcPr>
          <w:p w:rsidR="00DC68B6" w:rsidRPr="00DD0F8F" w:rsidRDefault="00DC68B6" w:rsidP="003113DE">
            <w:pPr>
              <w:pStyle w:val="TableParagraph"/>
              <w:ind w:left="87" w:right="83"/>
              <w:jc w:val="center"/>
              <w:rPr>
                <w:rFonts w:ascii="Arial" w:hAnsi="Arial" w:cs="Arial"/>
                <w:b/>
                <w:sz w:val="14"/>
                <w:szCs w:val="14"/>
              </w:rPr>
            </w:pPr>
            <w:r w:rsidRPr="00DD0F8F">
              <w:rPr>
                <w:rFonts w:ascii="Arial" w:hAnsi="Arial" w:cs="Arial"/>
                <w:b/>
                <w:sz w:val="14"/>
                <w:szCs w:val="14"/>
              </w:rPr>
              <w:t>14</w:t>
            </w:r>
          </w:p>
        </w:tc>
        <w:tc>
          <w:tcPr>
            <w:tcW w:w="977" w:type="pct"/>
            <w:vAlign w:val="center"/>
          </w:tcPr>
          <w:p w:rsidR="00DC68B6" w:rsidRPr="00DD0F8F" w:rsidRDefault="00DC68B6" w:rsidP="003113DE">
            <w:pPr>
              <w:pStyle w:val="TableParagraph"/>
              <w:ind w:left="105"/>
              <w:rPr>
                <w:rFonts w:ascii="Arial" w:hAnsi="Arial" w:cs="Arial"/>
                <w:sz w:val="14"/>
                <w:szCs w:val="14"/>
              </w:rPr>
            </w:pPr>
            <w:r w:rsidRPr="00DD0F8F">
              <w:rPr>
                <w:rFonts w:ascii="Arial" w:hAnsi="Arial" w:cs="Arial"/>
                <w:sz w:val="14"/>
                <w:szCs w:val="14"/>
              </w:rPr>
              <w:t>Publicación respuestas a las observaciones</w:t>
            </w:r>
          </w:p>
        </w:tc>
        <w:tc>
          <w:tcPr>
            <w:tcW w:w="1489" w:type="pct"/>
            <w:vAlign w:val="center"/>
          </w:tcPr>
          <w:p w:rsidR="00DC68B6" w:rsidRPr="00DD0F8F" w:rsidRDefault="00DC68B6" w:rsidP="003113DE">
            <w:pPr>
              <w:pStyle w:val="TableParagraph"/>
              <w:tabs>
                <w:tab w:val="left" w:pos="2048"/>
              </w:tabs>
              <w:ind w:left="100" w:right="32"/>
              <w:rPr>
                <w:rFonts w:ascii="Arial" w:hAnsi="Arial" w:cs="Arial"/>
                <w:sz w:val="14"/>
                <w:szCs w:val="14"/>
              </w:rPr>
            </w:pPr>
            <w:r w:rsidRPr="00DD0F8F">
              <w:rPr>
                <w:rFonts w:ascii="Arial" w:hAnsi="Arial" w:cs="Arial"/>
                <w:sz w:val="14"/>
                <w:szCs w:val="14"/>
              </w:rPr>
              <w:t>Documento</w:t>
            </w:r>
            <w:r w:rsidRPr="00DD0F8F">
              <w:rPr>
                <w:rFonts w:ascii="Arial" w:hAnsi="Arial" w:cs="Arial"/>
                <w:sz w:val="14"/>
                <w:szCs w:val="14"/>
              </w:rPr>
              <w:tab/>
              <w:t>que</w:t>
            </w:r>
          </w:p>
          <w:p w:rsidR="00DC68B6" w:rsidRPr="00DD0F8F" w:rsidRDefault="00DC68B6" w:rsidP="003113DE">
            <w:pPr>
              <w:pStyle w:val="TableParagraph"/>
              <w:tabs>
                <w:tab w:val="left" w:pos="2135"/>
              </w:tabs>
              <w:spacing w:before="35"/>
              <w:ind w:left="100" w:right="32"/>
              <w:rPr>
                <w:rFonts w:ascii="Arial" w:hAnsi="Arial" w:cs="Arial"/>
                <w:sz w:val="14"/>
                <w:szCs w:val="14"/>
              </w:rPr>
            </w:pPr>
            <w:r w:rsidRPr="00DD0F8F">
              <w:rPr>
                <w:rFonts w:ascii="Arial" w:hAnsi="Arial" w:cs="Arial"/>
                <w:sz w:val="14"/>
                <w:szCs w:val="14"/>
              </w:rPr>
              <w:t>contiene</w:t>
            </w:r>
            <w:r w:rsidRPr="00DD0F8F">
              <w:rPr>
                <w:rFonts w:ascii="Arial" w:hAnsi="Arial" w:cs="Arial"/>
                <w:sz w:val="14"/>
                <w:szCs w:val="14"/>
              </w:rPr>
              <w:tab/>
              <w:t>las</w:t>
            </w:r>
          </w:p>
          <w:p w:rsidR="00DC68B6" w:rsidRPr="00DD0F8F" w:rsidRDefault="00DC68B6" w:rsidP="003113DE">
            <w:pPr>
              <w:pStyle w:val="TableParagraph"/>
              <w:tabs>
                <w:tab w:val="left" w:pos="1607"/>
                <w:tab w:val="left" w:pos="2135"/>
              </w:tabs>
              <w:spacing w:before="40"/>
              <w:ind w:left="100" w:right="101"/>
              <w:rPr>
                <w:rFonts w:ascii="Arial" w:hAnsi="Arial" w:cs="Arial"/>
                <w:sz w:val="14"/>
                <w:szCs w:val="14"/>
              </w:rPr>
            </w:pPr>
            <w:r w:rsidRPr="00DD0F8F">
              <w:rPr>
                <w:rFonts w:ascii="Arial" w:hAnsi="Arial" w:cs="Arial"/>
                <w:sz w:val="14"/>
                <w:szCs w:val="14"/>
              </w:rPr>
              <w:t>respuestas</w:t>
            </w:r>
            <w:r w:rsidRPr="00DD0F8F">
              <w:rPr>
                <w:rFonts w:ascii="Arial" w:hAnsi="Arial" w:cs="Arial"/>
                <w:sz w:val="14"/>
                <w:szCs w:val="14"/>
              </w:rPr>
              <w:tab/>
              <w:t>a</w:t>
            </w:r>
            <w:r w:rsidRPr="00DD0F8F">
              <w:rPr>
                <w:rFonts w:ascii="Arial" w:hAnsi="Arial" w:cs="Arial"/>
                <w:sz w:val="14"/>
                <w:szCs w:val="14"/>
              </w:rPr>
              <w:tab/>
              <w:t>las observaciones</w:t>
            </w:r>
          </w:p>
        </w:tc>
        <w:tc>
          <w:tcPr>
            <w:tcW w:w="1215" w:type="pct"/>
            <w:vAlign w:val="center"/>
          </w:tcPr>
          <w:p w:rsidR="00DC68B6" w:rsidRPr="00DD0F8F" w:rsidRDefault="00DC68B6" w:rsidP="003113DE">
            <w:pPr>
              <w:pStyle w:val="TableParagraph"/>
              <w:ind w:left="105" w:right="95"/>
              <w:rPr>
                <w:rFonts w:ascii="Arial" w:hAnsi="Arial" w:cs="Arial"/>
                <w:sz w:val="14"/>
                <w:szCs w:val="14"/>
              </w:rPr>
            </w:pPr>
            <w:r w:rsidRPr="00DD0F8F">
              <w:rPr>
                <w:rFonts w:ascii="Arial" w:hAnsi="Arial" w:cs="Arial"/>
                <w:sz w:val="14"/>
                <w:szCs w:val="14"/>
              </w:rPr>
              <w:t>Secretaría de las TICS</w:t>
            </w:r>
          </w:p>
        </w:tc>
        <w:tc>
          <w:tcPr>
            <w:tcW w:w="875" w:type="pct"/>
            <w:vAlign w:val="center"/>
          </w:tcPr>
          <w:p w:rsidR="00DC68B6" w:rsidRPr="00DD0F8F" w:rsidRDefault="00DC68B6" w:rsidP="003113DE">
            <w:pPr>
              <w:pStyle w:val="TableParagraph"/>
              <w:tabs>
                <w:tab w:val="left" w:pos="1008"/>
                <w:tab w:val="left" w:pos="1251"/>
              </w:tabs>
              <w:ind w:left="105" w:right="95"/>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se</w:t>
            </w:r>
            <w:r w:rsidRPr="00DD0F8F">
              <w:rPr>
                <w:rFonts w:ascii="Arial" w:hAnsi="Arial" w:cs="Arial"/>
                <w:sz w:val="14"/>
                <w:szCs w:val="14"/>
              </w:rPr>
              <w:tab/>
            </w:r>
            <w:r w:rsidRPr="00DD0F8F">
              <w:rPr>
                <w:rFonts w:ascii="Arial" w:hAnsi="Arial" w:cs="Arial"/>
                <w:spacing w:val="-1"/>
                <w:sz w:val="14"/>
                <w:szCs w:val="14"/>
              </w:rPr>
              <w:t xml:space="preserve">hayan </w:t>
            </w:r>
            <w:r w:rsidRPr="00DD0F8F">
              <w:rPr>
                <w:rFonts w:ascii="Arial" w:hAnsi="Arial" w:cs="Arial"/>
                <w:sz w:val="14"/>
                <w:szCs w:val="14"/>
              </w:rPr>
              <w:t>presentado observaciones</w:t>
            </w:r>
          </w:p>
        </w:tc>
      </w:tr>
      <w:tr w:rsidR="00DC68B6" w:rsidRPr="00DD0F8F" w:rsidTr="00D049A9">
        <w:trPr>
          <w:trHeight w:hRule="exact" w:val="1129"/>
        </w:trPr>
        <w:tc>
          <w:tcPr>
            <w:tcW w:w="444" w:type="pct"/>
            <w:vAlign w:val="center"/>
          </w:tcPr>
          <w:p w:rsidR="00DC68B6" w:rsidRPr="00DD0F8F" w:rsidRDefault="00DC68B6" w:rsidP="003113DE">
            <w:pPr>
              <w:pStyle w:val="TableParagraph"/>
              <w:ind w:left="87" w:right="83"/>
              <w:jc w:val="center"/>
              <w:rPr>
                <w:rFonts w:ascii="Arial" w:hAnsi="Arial" w:cs="Arial"/>
                <w:b/>
                <w:sz w:val="14"/>
                <w:szCs w:val="14"/>
              </w:rPr>
            </w:pPr>
            <w:r w:rsidRPr="00DD0F8F">
              <w:rPr>
                <w:rFonts w:ascii="Arial" w:hAnsi="Arial" w:cs="Arial"/>
                <w:b/>
                <w:sz w:val="14"/>
                <w:szCs w:val="14"/>
              </w:rPr>
              <w:t>15</w:t>
            </w:r>
          </w:p>
        </w:tc>
        <w:tc>
          <w:tcPr>
            <w:tcW w:w="977" w:type="pct"/>
            <w:vAlign w:val="center"/>
          </w:tcPr>
          <w:p w:rsidR="00DC68B6" w:rsidRPr="00DD0F8F" w:rsidRDefault="00DC68B6" w:rsidP="003113DE">
            <w:pPr>
              <w:pStyle w:val="TableParagraph"/>
              <w:tabs>
                <w:tab w:val="left" w:pos="1530"/>
              </w:tabs>
              <w:ind w:left="105" w:right="94"/>
              <w:rPr>
                <w:rFonts w:ascii="Arial" w:hAnsi="Arial" w:cs="Arial"/>
                <w:sz w:val="14"/>
                <w:szCs w:val="14"/>
              </w:rPr>
            </w:pPr>
            <w:r w:rsidRPr="00DD0F8F">
              <w:rPr>
                <w:rFonts w:ascii="Arial" w:hAnsi="Arial" w:cs="Arial"/>
                <w:sz w:val="14"/>
                <w:szCs w:val="14"/>
              </w:rPr>
              <w:t>Documento</w:t>
            </w:r>
            <w:r w:rsidRPr="00DD0F8F">
              <w:rPr>
                <w:rFonts w:ascii="Arial" w:hAnsi="Arial" w:cs="Arial"/>
                <w:sz w:val="14"/>
                <w:szCs w:val="14"/>
              </w:rPr>
              <w:tab/>
              <w:t>en que</w:t>
            </w:r>
            <w:r w:rsidRPr="00DD0F8F">
              <w:rPr>
                <w:rFonts w:ascii="Arial" w:hAnsi="Arial" w:cs="Arial"/>
                <w:sz w:val="14"/>
                <w:szCs w:val="14"/>
              </w:rPr>
              <w:tab/>
              <w:t>se establecen cambios</w:t>
            </w:r>
            <w:r w:rsidRPr="00DD0F8F">
              <w:rPr>
                <w:rFonts w:ascii="Arial" w:hAnsi="Arial" w:cs="Arial"/>
                <w:sz w:val="14"/>
                <w:szCs w:val="14"/>
              </w:rPr>
              <w:tab/>
              <w:t>a los pliegos definitivos.</w:t>
            </w:r>
          </w:p>
        </w:tc>
        <w:tc>
          <w:tcPr>
            <w:tcW w:w="1489" w:type="pct"/>
            <w:vAlign w:val="center"/>
          </w:tcPr>
          <w:p w:rsidR="00DC68B6" w:rsidRPr="00DD0F8F" w:rsidRDefault="00DC68B6" w:rsidP="003113DE">
            <w:pPr>
              <w:pStyle w:val="TableParagraph"/>
              <w:ind w:left="100" w:right="98"/>
              <w:jc w:val="both"/>
              <w:rPr>
                <w:rFonts w:ascii="Arial" w:hAnsi="Arial" w:cs="Arial"/>
                <w:sz w:val="14"/>
                <w:szCs w:val="14"/>
              </w:rPr>
            </w:pPr>
            <w:r w:rsidRPr="00DD0F8F">
              <w:rPr>
                <w:rFonts w:ascii="Arial" w:hAnsi="Arial" w:cs="Arial"/>
                <w:sz w:val="14"/>
                <w:szCs w:val="14"/>
              </w:rPr>
              <w:t>Adenda. En todo caso deberá expedirse con tres días de anticipación al cierre del proceso (Artículo 89 por medio del cual se modifica el inciso 2° del numeral 5 del  artículo  30 de la Ley 80 de 1993).</w:t>
            </w:r>
          </w:p>
        </w:tc>
        <w:tc>
          <w:tcPr>
            <w:tcW w:w="1215" w:type="pct"/>
            <w:vAlign w:val="center"/>
          </w:tcPr>
          <w:p w:rsidR="00DC68B6" w:rsidRPr="00DD0F8F" w:rsidRDefault="00DC68B6"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DC68B6" w:rsidRPr="00DD0F8F" w:rsidRDefault="00DC68B6" w:rsidP="003113DE">
            <w:pPr>
              <w:pStyle w:val="TableParagraph"/>
              <w:tabs>
                <w:tab w:val="left" w:pos="1251"/>
              </w:tabs>
              <w:ind w:left="105" w:right="94"/>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las observaciones presentadas a los pliegos de condiciones generen cambio en los mismos.</w:t>
            </w:r>
          </w:p>
        </w:tc>
      </w:tr>
      <w:tr w:rsidR="00D20EA9" w:rsidRPr="00DD0F8F" w:rsidTr="00D049A9">
        <w:trPr>
          <w:trHeight w:hRule="exact" w:val="1131"/>
        </w:trPr>
        <w:tc>
          <w:tcPr>
            <w:tcW w:w="444" w:type="pct"/>
            <w:vAlign w:val="center"/>
          </w:tcPr>
          <w:p w:rsidR="00D20EA9" w:rsidRPr="00DD0F8F" w:rsidRDefault="00D20EA9" w:rsidP="003113DE">
            <w:pPr>
              <w:pStyle w:val="TableParagraph"/>
              <w:ind w:left="87" w:right="83"/>
              <w:jc w:val="center"/>
              <w:rPr>
                <w:rFonts w:ascii="Arial" w:hAnsi="Arial" w:cs="Arial"/>
                <w:b/>
                <w:sz w:val="14"/>
                <w:szCs w:val="14"/>
              </w:rPr>
            </w:pPr>
            <w:r w:rsidRPr="00DD0F8F">
              <w:rPr>
                <w:rFonts w:ascii="Arial" w:hAnsi="Arial" w:cs="Arial"/>
                <w:b/>
                <w:sz w:val="14"/>
                <w:szCs w:val="14"/>
              </w:rPr>
              <w:t>16</w:t>
            </w:r>
          </w:p>
        </w:tc>
        <w:tc>
          <w:tcPr>
            <w:tcW w:w="977" w:type="pct"/>
            <w:vAlign w:val="center"/>
          </w:tcPr>
          <w:p w:rsidR="00D20EA9" w:rsidRPr="00DD0F8F" w:rsidRDefault="00D20EA9" w:rsidP="003113DE">
            <w:pPr>
              <w:pStyle w:val="TableParagraph"/>
              <w:ind w:left="105"/>
              <w:jc w:val="both"/>
              <w:rPr>
                <w:rFonts w:ascii="Arial" w:hAnsi="Arial" w:cs="Arial"/>
                <w:sz w:val="14"/>
                <w:szCs w:val="14"/>
              </w:rPr>
            </w:pPr>
            <w:r w:rsidRPr="00DD0F8F">
              <w:rPr>
                <w:rFonts w:ascii="Arial" w:hAnsi="Arial" w:cs="Arial"/>
                <w:sz w:val="14"/>
                <w:szCs w:val="14"/>
              </w:rPr>
              <w:t>Audiencia      de</w:t>
            </w:r>
          </w:p>
          <w:p w:rsidR="00D20EA9" w:rsidRPr="00DD0F8F" w:rsidRDefault="00D20EA9" w:rsidP="003113DE">
            <w:pPr>
              <w:pStyle w:val="TableParagraph"/>
              <w:tabs>
                <w:tab w:val="left" w:pos="1660"/>
              </w:tabs>
              <w:spacing w:before="40"/>
              <w:ind w:left="105"/>
              <w:jc w:val="both"/>
              <w:rPr>
                <w:rFonts w:ascii="Arial" w:hAnsi="Arial" w:cs="Arial"/>
                <w:sz w:val="14"/>
                <w:szCs w:val="14"/>
              </w:rPr>
            </w:pPr>
            <w:r w:rsidRPr="00DD0F8F">
              <w:rPr>
                <w:rFonts w:ascii="Arial" w:hAnsi="Arial" w:cs="Arial"/>
                <w:sz w:val="14"/>
                <w:szCs w:val="14"/>
              </w:rPr>
              <w:t>Alcance</w:t>
            </w:r>
            <w:r w:rsidRPr="00DD0F8F">
              <w:rPr>
                <w:rFonts w:ascii="Arial" w:hAnsi="Arial" w:cs="Arial"/>
                <w:sz w:val="14"/>
                <w:szCs w:val="14"/>
              </w:rPr>
              <w:tab/>
              <w:t>y</w:t>
            </w:r>
          </w:p>
          <w:p w:rsidR="00D20EA9" w:rsidRPr="00DD0F8F" w:rsidRDefault="00D20EA9" w:rsidP="003113DE">
            <w:pPr>
              <w:pStyle w:val="TableParagraph"/>
              <w:spacing w:before="35"/>
              <w:ind w:left="105"/>
              <w:jc w:val="both"/>
              <w:rPr>
                <w:rFonts w:ascii="Arial" w:hAnsi="Arial" w:cs="Arial"/>
                <w:sz w:val="14"/>
                <w:szCs w:val="14"/>
              </w:rPr>
            </w:pPr>
            <w:r w:rsidRPr="00DD0F8F">
              <w:rPr>
                <w:rFonts w:ascii="Arial" w:hAnsi="Arial" w:cs="Arial"/>
                <w:sz w:val="14"/>
                <w:szCs w:val="14"/>
              </w:rPr>
              <w:t>Aclaración     de</w:t>
            </w:r>
          </w:p>
          <w:p w:rsidR="00D20EA9" w:rsidRPr="00DD0F8F" w:rsidRDefault="00D20EA9" w:rsidP="003113DE">
            <w:pPr>
              <w:pStyle w:val="TableParagraph"/>
              <w:spacing w:before="35"/>
              <w:ind w:left="105"/>
              <w:jc w:val="both"/>
              <w:rPr>
                <w:rFonts w:ascii="Arial" w:hAnsi="Arial" w:cs="Arial"/>
                <w:sz w:val="14"/>
                <w:szCs w:val="14"/>
              </w:rPr>
            </w:pPr>
            <w:r w:rsidRPr="00DD0F8F">
              <w:rPr>
                <w:rFonts w:ascii="Arial" w:hAnsi="Arial" w:cs="Arial"/>
                <w:sz w:val="14"/>
                <w:szCs w:val="14"/>
              </w:rPr>
              <w:t>Pliegos          de</w:t>
            </w:r>
          </w:p>
          <w:p w:rsidR="00D20EA9" w:rsidRPr="00DD0F8F" w:rsidRDefault="00D20EA9" w:rsidP="003113DE">
            <w:pPr>
              <w:pStyle w:val="TableParagraph"/>
              <w:spacing w:before="35"/>
              <w:ind w:left="105" w:right="95"/>
              <w:jc w:val="both"/>
              <w:rPr>
                <w:rFonts w:ascii="Arial" w:hAnsi="Arial" w:cs="Arial"/>
                <w:sz w:val="14"/>
                <w:szCs w:val="14"/>
              </w:rPr>
            </w:pPr>
            <w:r w:rsidRPr="00DD0F8F">
              <w:rPr>
                <w:rFonts w:ascii="Arial" w:hAnsi="Arial" w:cs="Arial"/>
                <w:sz w:val="14"/>
                <w:szCs w:val="14"/>
              </w:rPr>
              <w:t>Condiciones  y de Discusión de riesgos.</w:t>
            </w:r>
          </w:p>
        </w:tc>
        <w:tc>
          <w:tcPr>
            <w:tcW w:w="1489" w:type="pct"/>
            <w:vAlign w:val="center"/>
          </w:tcPr>
          <w:p w:rsidR="00D20EA9" w:rsidRPr="00DD0F8F" w:rsidRDefault="00D20EA9" w:rsidP="003113DE">
            <w:pPr>
              <w:pStyle w:val="TableParagraph"/>
              <w:ind w:left="100" w:right="32"/>
              <w:rPr>
                <w:rFonts w:ascii="Arial" w:hAnsi="Arial" w:cs="Arial"/>
                <w:sz w:val="14"/>
                <w:szCs w:val="14"/>
              </w:rPr>
            </w:pPr>
            <w:r w:rsidRPr="00DD0F8F">
              <w:rPr>
                <w:rFonts w:ascii="Arial" w:hAnsi="Arial" w:cs="Arial"/>
                <w:sz w:val="14"/>
                <w:szCs w:val="14"/>
              </w:rPr>
              <w:t>Audiencia pública</w:t>
            </w:r>
          </w:p>
        </w:tc>
        <w:tc>
          <w:tcPr>
            <w:tcW w:w="1215" w:type="pct"/>
            <w:vAlign w:val="center"/>
          </w:tcPr>
          <w:p w:rsidR="00D20EA9" w:rsidRPr="00DD0F8F" w:rsidRDefault="00D20EA9" w:rsidP="003113DE">
            <w:pPr>
              <w:pStyle w:val="TableParagraph"/>
              <w:tabs>
                <w:tab w:val="left" w:pos="1267"/>
                <w:tab w:val="left" w:pos="1539"/>
                <w:tab w:val="left" w:pos="1789"/>
              </w:tabs>
              <w:ind w:left="105" w:right="93"/>
              <w:rPr>
                <w:rFonts w:ascii="Arial" w:hAnsi="Arial" w:cs="Arial"/>
                <w:sz w:val="14"/>
                <w:szCs w:val="14"/>
              </w:rPr>
            </w:pPr>
            <w:r w:rsidRPr="00DD0F8F">
              <w:rPr>
                <w:rFonts w:ascii="Arial" w:hAnsi="Arial" w:cs="Arial"/>
                <w:sz w:val="14"/>
                <w:szCs w:val="14"/>
              </w:rPr>
              <w:t xml:space="preserve">Departamento Administrativo Jurídico. </w:t>
            </w:r>
            <w:r w:rsidRPr="00DD0F8F">
              <w:rPr>
                <w:rFonts w:ascii="Arial" w:hAnsi="Arial" w:cs="Arial"/>
                <w:spacing w:val="-1"/>
                <w:sz w:val="14"/>
                <w:szCs w:val="14"/>
              </w:rPr>
              <w:t xml:space="preserve">Deben </w:t>
            </w:r>
            <w:r w:rsidRPr="00DD0F8F">
              <w:rPr>
                <w:rFonts w:ascii="Arial" w:hAnsi="Arial" w:cs="Arial"/>
                <w:sz w:val="14"/>
                <w:szCs w:val="14"/>
              </w:rPr>
              <w:t xml:space="preserve">participar </w:t>
            </w:r>
            <w:r w:rsidRPr="00DD0F8F">
              <w:rPr>
                <w:rFonts w:ascii="Arial" w:hAnsi="Arial" w:cs="Arial"/>
                <w:spacing w:val="-3"/>
                <w:sz w:val="14"/>
                <w:szCs w:val="14"/>
              </w:rPr>
              <w:t xml:space="preserve">en </w:t>
            </w:r>
            <w:r w:rsidRPr="00DD0F8F">
              <w:rPr>
                <w:rFonts w:ascii="Arial" w:hAnsi="Arial" w:cs="Arial"/>
                <w:sz w:val="14"/>
                <w:szCs w:val="14"/>
              </w:rPr>
              <w:t>esta audiencia funcionarios o contratistas</w:t>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 xml:space="preserve">participaron </w:t>
            </w:r>
            <w:r w:rsidRPr="00DD0F8F">
              <w:rPr>
                <w:rFonts w:ascii="Arial" w:hAnsi="Arial" w:cs="Arial"/>
                <w:spacing w:val="-3"/>
                <w:sz w:val="14"/>
                <w:szCs w:val="14"/>
              </w:rPr>
              <w:t xml:space="preserve">en </w:t>
            </w:r>
            <w:r w:rsidRPr="00DD0F8F">
              <w:rPr>
                <w:rFonts w:ascii="Arial" w:hAnsi="Arial" w:cs="Arial"/>
                <w:sz w:val="14"/>
                <w:szCs w:val="14"/>
              </w:rPr>
              <w:t>la etapa</w:t>
            </w:r>
            <w:r w:rsidRPr="00DD0F8F">
              <w:rPr>
                <w:rFonts w:ascii="Arial" w:hAnsi="Arial" w:cs="Arial"/>
                <w:spacing w:val="2"/>
                <w:sz w:val="14"/>
                <w:szCs w:val="14"/>
              </w:rPr>
              <w:t xml:space="preserve"> </w:t>
            </w:r>
            <w:r w:rsidRPr="00DD0F8F">
              <w:rPr>
                <w:rFonts w:ascii="Arial" w:hAnsi="Arial" w:cs="Arial"/>
                <w:sz w:val="14"/>
                <w:szCs w:val="14"/>
              </w:rPr>
              <w:t>previa.</w:t>
            </w:r>
          </w:p>
        </w:tc>
        <w:tc>
          <w:tcPr>
            <w:tcW w:w="875" w:type="pct"/>
            <w:vAlign w:val="center"/>
          </w:tcPr>
          <w:p w:rsidR="00D20EA9" w:rsidRPr="00DD0F8F" w:rsidRDefault="00D20EA9"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D20EA9" w:rsidRPr="00DD0F8F" w:rsidTr="00D049A9">
        <w:trPr>
          <w:trHeight w:hRule="exact" w:val="991"/>
        </w:trPr>
        <w:tc>
          <w:tcPr>
            <w:tcW w:w="444" w:type="pct"/>
            <w:vAlign w:val="center"/>
          </w:tcPr>
          <w:p w:rsidR="00D20EA9" w:rsidRPr="00DD0F8F" w:rsidRDefault="00D20EA9" w:rsidP="003113DE">
            <w:pPr>
              <w:pStyle w:val="TableParagraph"/>
              <w:ind w:left="87" w:right="83"/>
              <w:jc w:val="center"/>
              <w:rPr>
                <w:rFonts w:ascii="Arial" w:hAnsi="Arial" w:cs="Arial"/>
                <w:b/>
                <w:sz w:val="14"/>
                <w:szCs w:val="14"/>
              </w:rPr>
            </w:pPr>
            <w:r w:rsidRPr="00DD0F8F">
              <w:rPr>
                <w:rFonts w:ascii="Arial" w:hAnsi="Arial" w:cs="Arial"/>
                <w:b/>
                <w:sz w:val="14"/>
                <w:szCs w:val="14"/>
              </w:rPr>
              <w:t>17</w:t>
            </w:r>
          </w:p>
        </w:tc>
        <w:tc>
          <w:tcPr>
            <w:tcW w:w="977" w:type="pct"/>
            <w:vAlign w:val="center"/>
          </w:tcPr>
          <w:p w:rsidR="00D20EA9" w:rsidRPr="00DD0F8F" w:rsidRDefault="00D20EA9" w:rsidP="003113DE">
            <w:pPr>
              <w:pStyle w:val="TableParagraph"/>
              <w:tabs>
                <w:tab w:val="left" w:pos="1530"/>
              </w:tabs>
              <w:ind w:left="105" w:right="94"/>
              <w:rPr>
                <w:rFonts w:ascii="Arial" w:hAnsi="Arial" w:cs="Arial"/>
                <w:sz w:val="14"/>
                <w:szCs w:val="14"/>
              </w:rPr>
            </w:pPr>
            <w:r w:rsidRPr="00DD0F8F">
              <w:rPr>
                <w:rFonts w:ascii="Arial" w:hAnsi="Arial" w:cs="Arial"/>
                <w:sz w:val="14"/>
                <w:szCs w:val="14"/>
              </w:rPr>
              <w:t>Documento</w:t>
            </w:r>
            <w:r w:rsidRPr="00DD0F8F">
              <w:rPr>
                <w:rFonts w:ascii="Arial" w:hAnsi="Arial" w:cs="Arial"/>
                <w:sz w:val="14"/>
                <w:szCs w:val="14"/>
              </w:rPr>
              <w:tab/>
              <w:t>en que</w:t>
            </w:r>
            <w:r w:rsidRPr="00DD0F8F">
              <w:rPr>
                <w:rFonts w:ascii="Arial" w:hAnsi="Arial" w:cs="Arial"/>
                <w:sz w:val="14"/>
                <w:szCs w:val="14"/>
              </w:rPr>
              <w:tab/>
              <w:t>se establecen cambios</w:t>
            </w:r>
            <w:r w:rsidRPr="00DD0F8F">
              <w:rPr>
                <w:rFonts w:ascii="Arial" w:hAnsi="Arial" w:cs="Arial"/>
                <w:sz w:val="14"/>
                <w:szCs w:val="14"/>
              </w:rPr>
              <w:tab/>
              <w:t>a los pliegos definitivos.</w:t>
            </w:r>
          </w:p>
        </w:tc>
        <w:tc>
          <w:tcPr>
            <w:tcW w:w="1489" w:type="pct"/>
            <w:vAlign w:val="center"/>
          </w:tcPr>
          <w:p w:rsidR="00D20EA9" w:rsidRPr="00DD0F8F" w:rsidRDefault="00D20EA9" w:rsidP="003113DE">
            <w:pPr>
              <w:pStyle w:val="TableParagraph"/>
              <w:ind w:left="100" w:right="32"/>
              <w:rPr>
                <w:rFonts w:ascii="Arial" w:hAnsi="Arial" w:cs="Arial"/>
                <w:sz w:val="14"/>
                <w:szCs w:val="14"/>
              </w:rPr>
            </w:pPr>
            <w:r w:rsidRPr="00DD0F8F">
              <w:rPr>
                <w:rFonts w:ascii="Arial" w:hAnsi="Arial" w:cs="Arial"/>
                <w:sz w:val="14"/>
                <w:szCs w:val="14"/>
              </w:rPr>
              <w:t>Adenda</w:t>
            </w:r>
          </w:p>
        </w:tc>
        <w:tc>
          <w:tcPr>
            <w:tcW w:w="1215" w:type="pct"/>
            <w:vAlign w:val="center"/>
          </w:tcPr>
          <w:p w:rsidR="00D20EA9" w:rsidRPr="00DD0F8F" w:rsidRDefault="00D20EA9"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D20EA9" w:rsidRPr="00DD0F8F" w:rsidRDefault="00D20EA9" w:rsidP="003113DE">
            <w:pPr>
              <w:pStyle w:val="TableParagraph"/>
              <w:tabs>
                <w:tab w:val="left" w:pos="1444"/>
              </w:tabs>
              <w:ind w:left="105" w:right="93"/>
              <w:jc w:val="both"/>
              <w:rPr>
                <w:rFonts w:ascii="Arial" w:hAnsi="Arial" w:cs="Arial"/>
                <w:sz w:val="14"/>
                <w:szCs w:val="14"/>
              </w:rPr>
            </w:pPr>
            <w:r w:rsidRPr="00DD0F8F">
              <w:rPr>
                <w:rFonts w:ascii="Arial" w:hAnsi="Arial" w:cs="Arial"/>
                <w:sz w:val="14"/>
                <w:szCs w:val="14"/>
              </w:rPr>
              <w:t>Siempre que de lo debatido en</w:t>
            </w:r>
            <w:r w:rsidRPr="00DD0F8F">
              <w:rPr>
                <w:rFonts w:ascii="Arial" w:hAnsi="Arial" w:cs="Arial"/>
                <w:sz w:val="14"/>
                <w:szCs w:val="14"/>
              </w:rPr>
              <w:tab/>
              <w:t>la</w:t>
            </w:r>
          </w:p>
          <w:p w:rsidR="00D20EA9" w:rsidRPr="00DD0F8F" w:rsidRDefault="00A53936" w:rsidP="003113DE">
            <w:pPr>
              <w:pStyle w:val="TableParagraph"/>
              <w:tabs>
                <w:tab w:val="left" w:pos="431"/>
                <w:tab w:val="left" w:pos="916"/>
                <w:tab w:val="left" w:pos="1395"/>
              </w:tabs>
              <w:ind w:left="105" w:right="95"/>
              <w:jc w:val="both"/>
              <w:rPr>
                <w:rFonts w:ascii="Arial" w:hAnsi="Arial" w:cs="Arial"/>
                <w:sz w:val="14"/>
                <w:szCs w:val="14"/>
              </w:rPr>
            </w:pPr>
            <w:r w:rsidRPr="00DD0F8F">
              <w:rPr>
                <w:rFonts w:ascii="Arial" w:hAnsi="Arial" w:cs="Arial"/>
                <w:sz w:val="14"/>
                <w:szCs w:val="14"/>
              </w:rPr>
              <w:t>A</w:t>
            </w:r>
            <w:r w:rsidR="00D20EA9" w:rsidRPr="00DD0F8F">
              <w:rPr>
                <w:rFonts w:ascii="Arial" w:hAnsi="Arial" w:cs="Arial"/>
                <w:sz w:val="14"/>
                <w:szCs w:val="14"/>
              </w:rPr>
              <w:t>udiencia</w:t>
            </w:r>
            <w:r w:rsidRPr="00DD0F8F">
              <w:rPr>
                <w:rFonts w:ascii="Arial" w:hAnsi="Arial" w:cs="Arial"/>
                <w:sz w:val="14"/>
                <w:szCs w:val="14"/>
              </w:rPr>
              <w:t xml:space="preserve"> </w:t>
            </w:r>
            <w:r w:rsidR="00D20EA9" w:rsidRPr="00DD0F8F">
              <w:rPr>
                <w:rFonts w:ascii="Arial" w:hAnsi="Arial" w:cs="Arial"/>
                <w:sz w:val="14"/>
                <w:szCs w:val="14"/>
              </w:rPr>
              <w:t>se</w:t>
            </w:r>
            <w:r w:rsidRPr="00DD0F8F">
              <w:rPr>
                <w:rFonts w:ascii="Arial" w:hAnsi="Arial" w:cs="Arial"/>
                <w:sz w:val="14"/>
                <w:szCs w:val="14"/>
              </w:rPr>
              <w:t xml:space="preserve"> </w:t>
            </w:r>
            <w:r w:rsidR="00D20EA9" w:rsidRPr="00DD0F8F">
              <w:rPr>
                <w:rFonts w:ascii="Arial" w:hAnsi="Arial" w:cs="Arial"/>
                <w:sz w:val="14"/>
                <w:szCs w:val="14"/>
              </w:rPr>
              <w:t>generen</w:t>
            </w:r>
            <w:r w:rsidRPr="00DD0F8F">
              <w:rPr>
                <w:rFonts w:ascii="Arial" w:hAnsi="Arial" w:cs="Arial"/>
                <w:sz w:val="14"/>
                <w:szCs w:val="14"/>
              </w:rPr>
              <w:t xml:space="preserve"> </w:t>
            </w:r>
            <w:r w:rsidR="00D20EA9" w:rsidRPr="00DD0F8F">
              <w:rPr>
                <w:rFonts w:ascii="Arial" w:hAnsi="Arial" w:cs="Arial"/>
                <w:sz w:val="14"/>
                <w:szCs w:val="14"/>
              </w:rPr>
              <w:t>modificaciones a</w:t>
            </w:r>
            <w:r w:rsidR="00D20EA9" w:rsidRPr="00DD0F8F">
              <w:rPr>
                <w:rFonts w:ascii="Arial" w:hAnsi="Arial" w:cs="Arial"/>
                <w:sz w:val="14"/>
                <w:szCs w:val="14"/>
              </w:rPr>
              <w:tab/>
              <w:t xml:space="preserve">los </w:t>
            </w:r>
            <w:r w:rsidR="00D20EA9" w:rsidRPr="00DD0F8F">
              <w:rPr>
                <w:rFonts w:ascii="Arial" w:hAnsi="Arial" w:cs="Arial"/>
                <w:spacing w:val="-1"/>
                <w:sz w:val="14"/>
                <w:szCs w:val="14"/>
              </w:rPr>
              <w:t>pliegos</w:t>
            </w:r>
            <w:r w:rsidRPr="00DD0F8F">
              <w:rPr>
                <w:rFonts w:ascii="Arial" w:hAnsi="Arial" w:cs="Arial"/>
                <w:spacing w:val="-1"/>
                <w:sz w:val="14"/>
                <w:szCs w:val="14"/>
              </w:rPr>
              <w:t xml:space="preserve"> </w:t>
            </w:r>
            <w:r w:rsidR="00D20EA9" w:rsidRPr="00DD0F8F">
              <w:rPr>
                <w:rFonts w:ascii="Arial" w:hAnsi="Arial" w:cs="Arial"/>
                <w:sz w:val="14"/>
                <w:szCs w:val="14"/>
              </w:rPr>
              <w:t>de</w:t>
            </w:r>
            <w:r w:rsidRPr="00DD0F8F">
              <w:rPr>
                <w:rFonts w:ascii="Arial" w:hAnsi="Arial" w:cs="Arial"/>
                <w:sz w:val="14"/>
                <w:szCs w:val="14"/>
              </w:rPr>
              <w:t xml:space="preserve"> </w:t>
            </w:r>
            <w:r w:rsidR="00D20EA9" w:rsidRPr="00DD0F8F">
              <w:rPr>
                <w:rFonts w:ascii="Arial" w:hAnsi="Arial" w:cs="Arial"/>
                <w:sz w:val="14"/>
                <w:szCs w:val="14"/>
              </w:rPr>
              <w:t>condiciones</w:t>
            </w:r>
          </w:p>
        </w:tc>
      </w:tr>
      <w:tr w:rsidR="007A10B3" w:rsidRPr="00DD0F8F" w:rsidTr="00D049A9">
        <w:trPr>
          <w:trHeight w:hRule="exact" w:val="708"/>
        </w:trPr>
        <w:tc>
          <w:tcPr>
            <w:tcW w:w="444" w:type="pct"/>
            <w:vAlign w:val="center"/>
          </w:tcPr>
          <w:p w:rsidR="007A10B3" w:rsidRPr="00DD0F8F" w:rsidRDefault="004E7265" w:rsidP="003113DE">
            <w:pPr>
              <w:pStyle w:val="TableParagraph"/>
              <w:ind w:left="87" w:right="83"/>
              <w:jc w:val="center"/>
              <w:rPr>
                <w:rFonts w:ascii="Arial" w:hAnsi="Arial" w:cs="Arial"/>
                <w:b/>
                <w:sz w:val="14"/>
                <w:szCs w:val="14"/>
              </w:rPr>
            </w:pPr>
            <w:r w:rsidRPr="00DD0F8F">
              <w:rPr>
                <w:rFonts w:ascii="Arial" w:hAnsi="Arial" w:cs="Arial"/>
                <w:b/>
                <w:sz w:val="14"/>
                <w:szCs w:val="14"/>
              </w:rPr>
              <w:t>18</w:t>
            </w:r>
          </w:p>
        </w:tc>
        <w:tc>
          <w:tcPr>
            <w:tcW w:w="977" w:type="pct"/>
            <w:vAlign w:val="center"/>
          </w:tcPr>
          <w:p w:rsidR="007A10B3" w:rsidRPr="00DD0F8F" w:rsidRDefault="004E7265" w:rsidP="003113DE">
            <w:pPr>
              <w:pStyle w:val="TableParagraph"/>
              <w:tabs>
                <w:tab w:val="left" w:pos="1252"/>
              </w:tabs>
              <w:ind w:left="105" w:right="91"/>
              <w:jc w:val="both"/>
              <w:rPr>
                <w:rFonts w:ascii="Arial" w:hAnsi="Arial" w:cs="Arial"/>
                <w:sz w:val="14"/>
                <w:szCs w:val="14"/>
              </w:rPr>
            </w:pPr>
            <w:r w:rsidRPr="00DD0F8F">
              <w:rPr>
                <w:rFonts w:ascii="Arial" w:hAnsi="Arial" w:cs="Arial"/>
                <w:sz w:val="14"/>
                <w:szCs w:val="14"/>
              </w:rPr>
              <w:t>Recepción de ofertas dentro del</w:t>
            </w:r>
            <w:r w:rsidRPr="00DD0F8F">
              <w:rPr>
                <w:rFonts w:ascii="Arial" w:hAnsi="Arial" w:cs="Arial"/>
                <w:sz w:val="14"/>
                <w:szCs w:val="14"/>
              </w:rPr>
              <w:tab/>
              <w:t>plazo</w:t>
            </w:r>
            <w:r w:rsidR="00186E3D" w:rsidRPr="00DD0F8F">
              <w:rPr>
                <w:rFonts w:ascii="Arial" w:hAnsi="Arial" w:cs="Arial"/>
                <w:sz w:val="14"/>
                <w:szCs w:val="14"/>
              </w:rPr>
              <w:t xml:space="preserve"> señalado</w:t>
            </w:r>
          </w:p>
        </w:tc>
        <w:tc>
          <w:tcPr>
            <w:tcW w:w="1489" w:type="pct"/>
            <w:vAlign w:val="center"/>
          </w:tcPr>
          <w:p w:rsidR="007A10B3" w:rsidRPr="00DD0F8F" w:rsidRDefault="004E7265" w:rsidP="003113DE">
            <w:pPr>
              <w:pStyle w:val="TableParagraph"/>
              <w:ind w:left="100" w:right="32"/>
              <w:rPr>
                <w:rFonts w:ascii="Arial" w:hAnsi="Arial" w:cs="Arial"/>
                <w:sz w:val="14"/>
                <w:szCs w:val="14"/>
              </w:rPr>
            </w:pPr>
            <w:r w:rsidRPr="00DD0F8F">
              <w:rPr>
                <w:rFonts w:ascii="Arial" w:hAnsi="Arial" w:cs="Arial"/>
                <w:sz w:val="14"/>
                <w:szCs w:val="14"/>
              </w:rPr>
              <w:t>Formato de recepción de ofertas.</w:t>
            </w:r>
          </w:p>
        </w:tc>
        <w:tc>
          <w:tcPr>
            <w:tcW w:w="1215" w:type="pct"/>
            <w:vAlign w:val="center"/>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7A10B3" w:rsidRPr="00DD0F8F" w:rsidRDefault="004E7265"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DC68B6" w:rsidRPr="00DD0F8F" w:rsidTr="00D049A9">
        <w:trPr>
          <w:trHeight w:hRule="exact" w:val="1554"/>
        </w:trPr>
        <w:tc>
          <w:tcPr>
            <w:tcW w:w="444" w:type="pct"/>
            <w:vAlign w:val="center"/>
          </w:tcPr>
          <w:p w:rsidR="00DC68B6" w:rsidRPr="00DD0F8F" w:rsidRDefault="00DC68B6" w:rsidP="003113DE">
            <w:pPr>
              <w:pStyle w:val="TableParagraph"/>
              <w:ind w:left="87" w:right="83"/>
              <w:jc w:val="center"/>
              <w:rPr>
                <w:rFonts w:ascii="Arial" w:hAnsi="Arial" w:cs="Arial"/>
                <w:b/>
                <w:sz w:val="14"/>
                <w:szCs w:val="14"/>
              </w:rPr>
            </w:pPr>
            <w:r w:rsidRPr="00DD0F8F">
              <w:rPr>
                <w:rFonts w:ascii="Arial" w:hAnsi="Arial" w:cs="Arial"/>
                <w:b/>
                <w:sz w:val="14"/>
                <w:szCs w:val="14"/>
              </w:rPr>
              <w:t>19</w:t>
            </w:r>
          </w:p>
        </w:tc>
        <w:tc>
          <w:tcPr>
            <w:tcW w:w="977" w:type="pct"/>
            <w:vAlign w:val="center"/>
          </w:tcPr>
          <w:p w:rsidR="00DC68B6" w:rsidRPr="00DD0F8F" w:rsidRDefault="00DC68B6" w:rsidP="003113DE">
            <w:pPr>
              <w:pStyle w:val="TableParagraph"/>
              <w:tabs>
                <w:tab w:val="left" w:pos="1536"/>
              </w:tabs>
              <w:ind w:left="105"/>
              <w:rPr>
                <w:rFonts w:ascii="Arial" w:hAnsi="Arial" w:cs="Arial"/>
                <w:sz w:val="14"/>
                <w:szCs w:val="14"/>
              </w:rPr>
            </w:pPr>
            <w:r w:rsidRPr="00DD0F8F">
              <w:rPr>
                <w:rFonts w:ascii="Arial" w:hAnsi="Arial" w:cs="Arial"/>
                <w:sz w:val="14"/>
                <w:szCs w:val="14"/>
              </w:rPr>
              <w:t>Audiencia</w:t>
            </w:r>
            <w:r w:rsidRPr="00DD0F8F">
              <w:rPr>
                <w:rFonts w:ascii="Arial" w:hAnsi="Arial" w:cs="Arial"/>
                <w:sz w:val="14"/>
                <w:szCs w:val="14"/>
              </w:rPr>
              <w:tab/>
              <w:t>de Cierre</w:t>
            </w:r>
            <w:r w:rsidRPr="00DD0F8F">
              <w:rPr>
                <w:rFonts w:ascii="Arial" w:hAnsi="Arial" w:cs="Arial"/>
                <w:sz w:val="14"/>
                <w:szCs w:val="14"/>
              </w:rPr>
              <w:tab/>
              <w:t>de Proceso</w:t>
            </w:r>
            <w:r w:rsidRPr="00DD0F8F">
              <w:rPr>
                <w:rFonts w:ascii="Arial" w:hAnsi="Arial" w:cs="Arial"/>
                <w:sz w:val="14"/>
                <w:szCs w:val="14"/>
              </w:rPr>
              <w:tab/>
              <w:t>y Apertura</w:t>
            </w:r>
            <w:r w:rsidRPr="00DD0F8F">
              <w:rPr>
                <w:rFonts w:ascii="Arial" w:hAnsi="Arial" w:cs="Arial"/>
                <w:sz w:val="14"/>
                <w:szCs w:val="14"/>
              </w:rPr>
              <w:tab/>
              <w:t>de Ofertas</w:t>
            </w:r>
          </w:p>
        </w:tc>
        <w:tc>
          <w:tcPr>
            <w:tcW w:w="1489" w:type="pct"/>
            <w:vAlign w:val="center"/>
          </w:tcPr>
          <w:p w:rsidR="00DC68B6" w:rsidRPr="00DD0F8F" w:rsidRDefault="00DC68B6" w:rsidP="003113DE">
            <w:pPr>
              <w:pStyle w:val="TableParagraph"/>
              <w:ind w:left="100" w:right="32"/>
              <w:rPr>
                <w:rFonts w:ascii="Arial" w:hAnsi="Arial" w:cs="Arial"/>
                <w:sz w:val="14"/>
                <w:szCs w:val="14"/>
              </w:rPr>
            </w:pPr>
            <w:r w:rsidRPr="00DD0F8F">
              <w:rPr>
                <w:rFonts w:ascii="Arial" w:hAnsi="Arial" w:cs="Arial"/>
                <w:sz w:val="14"/>
                <w:szCs w:val="14"/>
              </w:rPr>
              <w:t>Acta</w:t>
            </w:r>
          </w:p>
        </w:tc>
        <w:tc>
          <w:tcPr>
            <w:tcW w:w="1215" w:type="pct"/>
            <w:vAlign w:val="center"/>
          </w:tcPr>
          <w:p w:rsidR="00DC68B6" w:rsidRPr="00DD0F8F" w:rsidRDefault="00DC68B6" w:rsidP="003113DE">
            <w:pPr>
              <w:pStyle w:val="TableParagraph"/>
              <w:tabs>
                <w:tab w:val="left" w:pos="1267"/>
                <w:tab w:val="left" w:pos="1539"/>
                <w:tab w:val="left" w:pos="1789"/>
              </w:tabs>
              <w:ind w:left="105" w:right="93"/>
              <w:jc w:val="both"/>
              <w:rPr>
                <w:rFonts w:ascii="Arial" w:hAnsi="Arial" w:cs="Arial"/>
                <w:sz w:val="14"/>
                <w:szCs w:val="14"/>
              </w:rPr>
            </w:pPr>
            <w:r w:rsidRPr="00DD0F8F">
              <w:rPr>
                <w:rFonts w:ascii="Arial" w:hAnsi="Arial" w:cs="Arial"/>
                <w:sz w:val="14"/>
                <w:szCs w:val="14"/>
              </w:rPr>
              <w:t>Departamento Administrativo Jurídico.</w:t>
            </w:r>
            <w:r w:rsidR="00D20EA9" w:rsidRPr="00DD0F8F">
              <w:rPr>
                <w:rFonts w:ascii="Arial" w:hAnsi="Arial" w:cs="Arial"/>
                <w:sz w:val="14"/>
                <w:szCs w:val="14"/>
              </w:rPr>
              <w:t xml:space="preserve"> </w:t>
            </w:r>
            <w:r w:rsidRPr="00DD0F8F">
              <w:rPr>
                <w:rFonts w:ascii="Arial" w:hAnsi="Arial" w:cs="Arial"/>
                <w:spacing w:val="-1"/>
                <w:sz w:val="14"/>
                <w:szCs w:val="14"/>
              </w:rPr>
              <w:t xml:space="preserve">Deben </w:t>
            </w:r>
            <w:r w:rsidRPr="00DD0F8F">
              <w:rPr>
                <w:rFonts w:ascii="Arial" w:hAnsi="Arial" w:cs="Arial"/>
                <w:sz w:val="14"/>
                <w:szCs w:val="14"/>
              </w:rPr>
              <w:t xml:space="preserve">participar </w:t>
            </w:r>
            <w:r w:rsidRPr="00DD0F8F">
              <w:rPr>
                <w:rFonts w:ascii="Arial" w:hAnsi="Arial" w:cs="Arial"/>
                <w:spacing w:val="-3"/>
                <w:sz w:val="14"/>
                <w:szCs w:val="14"/>
              </w:rPr>
              <w:t xml:space="preserve">en </w:t>
            </w:r>
            <w:r w:rsidRPr="00DD0F8F">
              <w:rPr>
                <w:rFonts w:ascii="Arial" w:hAnsi="Arial" w:cs="Arial"/>
                <w:sz w:val="14"/>
                <w:szCs w:val="14"/>
              </w:rPr>
              <w:t>esta audiencia funcionarios</w:t>
            </w:r>
            <w:r w:rsidR="00D20EA9" w:rsidRPr="00DD0F8F">
              <w:rPr>
                <w:rFonts w:ascii="Arial" w:hAnsi="Arial" w:cs="Arial"/>
                <w:sz w:val="14"/>
                <w:szCs w:val="14"/>
              </w:rPr>
              <w:t xml:space="preserve"> </w:t>
            </w:r>
            <w:r w:rsidRPr="00DD0F8F">
              <w:rPr>
                <w:rFonts w:ascii="Arial" w:hAnsi="Arial" w:cs="Arial"/>
                <w:sz w:val="14"/>
                <w:szCs w:val="14"/>
              </w:rPr>
              <w:tab/>
              <w:t>o contratistas</w:t>
            </w:r>
            <w:r w:rsidRPr="00DD0F8F">
              <w:rPr>
                <w:rFonts w:ascii="Arial" w:hAnsi="Arial" w:cs="Arial"/>
                <w:sz w:val="14"/>
                <w:szCs w:val="14"/>
              </w:rPr>
              <w:tab/>
            </w:r>
            <w:r w:rsidRPr="00DD0F8F">
              <w:rPr>
                <w:rFonts w:ascii="Arial" w:hAnsi="Arial" w:cs="Arial"/>
                <w:spacing w:val="-1"/>
                <w:sz w:val="14"/>
                <w:szCs w:val="14"/>
              </w:rPr>
              <w:t>que</w:t>
            </w:r>
            <w:r w:rsidR="00D20EA9" w:rsidRPr="00DD0F8F">
              <w:rPr>
                <w:rFonts w:ascii="Arial" w:hAnsi="Arial" w:cs="Arial"/>
                <w:spacing w:val="-1"/>
                <w:sz w:val="14"/>
                <w:szCs w:val="14"/>
              </w:rPr>
              <w:t xml:space="preserve"> </w:t>
            </w:r>
            <w:r w:rsidRPr="00DD0F8F">
              <w:rPr>
                <w:rFonts w:ascii="Arial" w:hAnsi="Arial" w:cs="Arial"/>
                <w:sz w:val="14"/>
                <w:szCs w:val="14"/>
              </w:rPr>
              <w:t xml:space="preserve">participaron </w:t>
            </w:r>
            <w:r w:rsidRPr="00DD0F8F">
              <w:rPr>
                <w:rFonts w:ascii="Arial" w:hAnsi="Arial" w:cs="Arial"/>
                <w:spacing w:val="-3"/>
                <w:sz w:val="14"/>
                <w:szCs w:val="14"/>
              </w:rPr>
              <w:t xml:space="preserve">en </w:t>
            </w:r>
            <w:r w:rsidRPr="00DD0F8F">
              <w:rPr>
                <w:rFonts w:ascii="Arial" w:hAnsi="Arial" w:cs="Arial"/>
                <w:sz w:val="14"/>
                <w:szCs w:val="14"/>
              </w:rPr>
              <w:t>la etapa</w:t>
            </w:r>
            <w:r w:rsidRPr="00DD0F8F">
              <w:rPr>
                <w:rFonts w:ascii="Arial" w:hAnsi="Arial" w:cs="Arial"/>
                <w:spacing w:val="3"/>
                <w:sz w:val="14"/>
                <w:szCs w:val="14"/>
              </w:rPr>
              <w:t xml:space="preserve"> </w:t>
            </w:r>
            <w:r w:rsidRPr="00DD0F8F">
              <w:rPr>
                <w:rFonts w:ascii="Arial" w:hAnsi="Arial" w:cs="Arial"/>
                <w:sz w:val="14"/>
                <w:szCs w:val="14"/>
              </w:rPr>
              <w:t>previa</w:t>
            </w:r>
          </w:p>
        </w:tc>
        <w:tc>
          <w:tcPr>
            <w:tcW w:w="875" w:type="pct"/>
            <w:vAlign w:val="center"/>
          </w:tcPr>
          <w:p w:rsidR="00DC68B6" w:rsidRPr="00DD0F8F" w:rsidRDefault="00DC68B6" w:rsidP="003113DE">
            <w:pPr>
              <w:pStyle w:val="TableParagraph"/>
              <w:tabs>
                <w:tab w:val="left" w:pos="920"/>
                <w:tab w:val="left" w:pos="1008"/>
                <w:tab w:val="left" w:pos="1133"/>
                <w:tab w:val="left" w:pos="1251"/>
              </w:tabs>
              <w:ind w:left="105" w:right="94"/>
              <w:jc w:val="both"/>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pacing w:val="-1"/>
                <w:sz w:val="14"/>
                <w:szCs w:val="14"/>
              </w:rPr>
              <w:t xml:space="preserve">que se hayan </w:t>
            </w:r>
            <w:r w:rsidRPr="00DD0F8F">
              <w:rPr>
                <w:rFonts w:ascii="Arial" w:hAnsi="Arial" w:cs="Arial"/>
                <w:sz w:val="14"/>
                <w:szCs w:val="14"/>
              </w:rPr>
              <w:t xml:space="preserve">presentado ofertas. Si no hay </w:t>
            </w:r>
            <w:r w:rsidRPr="00DD0F8F">
              <w:rPr>
                <w:rFonts w:ascii="Arial" w:hAnsi="Arial" w:cs="Arial"/>
                <w:spacing w:val="-1"/>
                <w:sz w:val="14"/>
                <w:szCs w:val="14"/>
              </w:rPr>
              <w:t xml:space="preserve">ofertas </w:t>
            </w:r>
            <w:r w:rsidRPr="00DD0F8F">
              <w:rPr>
                <w:rFonts w:ascii="Arial" w:hAnsi="Arial" w:cs="Arial"/>
                <w:sz w:val="14"/>
                <w:szCs w:val="14"/>
              </w:rPr>
              <w:t>presentadas se</w:t>
            </w:r>
            <w:r w:rsidR="00A53936" w:rsidRPr="00DD0F8F">
              <w:rPr>
                <w:rFonts w:ascii="Arial" w:hAnsi="Arial" w:cs="Arial"/>
                <w:sz w:val="14"/>
                <w:szCs w:val="14"/>
              </w:rPr>
              <w:t xml:space="preserve"> </w:t>
            </w:r>
            <w:r w:rsidRPr="00DD0F8F">
              <w:rPr>
                <w:rFonts w:ascii="Arial" w:hAnsi="Arial" w:cs="Arial"/>
                <w:spacing w:val="-1"/>
                <w:sz w:val="14"/>
                <w:szCs w:val="14"/>
              </w:rPr>
              <w:t xml:space="preserve">debe </w:t>
            </w:r>
            <w:r w:rsidRPr="00DD0F8F">
              <w:rPr>
                <w:rFonts w:ascii="Arial" w:hAnsi="Arial" w:cs="Arial"/>
                <w:sz w:val="14"/>
                <w:szCs w:val="14"/>
              </w:rPr>
              <w:t>proceder</w:t>
            </w:r>
            <w:r w:rsidRPr="00DD0F8F">
              <w:rPr>
                <w:rFonts w:ascii="Arial" w:hAnsi="Arial" w:cs="Arial"/>
                <w:sz w:val="14"/>
                <w:szCs w:val="14"/>
              </w:rPr>
              <w:tab/>
              <w:t>a declarar desierto</w:t>
            </w:r>
            <w:r w:rsidRPr="00DD0F8F">
              <w:rPr>
                <w:rFonts w:ascii="Arial" w:hAnsi="Arial" w:cs="Arial"/>
                <w:sz w:val="14"/>
                <w:szCs w:val="14"/>
              </w:rPr>
              <w:tab/>
              <w:t xml:space="preserve">el proceso mediante acto </w:t>
            </w:r>
            <w:r w:rsidRPr="00DD0F8F">
              <w:rPr>
                <w:rFonts w:ascii="Arial" w:hAnsi="Arial" w:cs="Arial"/>
                <w:spacing w:val="-1"/>
                <w:sz w:val="14"/>
                <w:szCs w:val="14"/>
              </w:rPr>
              <w:t>administrativo.</w:t>
            </w:r>
          </w:p>
        </w:tc>
      </w:tr>
      <w:tr w:rsidR="00DC68B6" w:rsidRPr="00DD0F8F" w:rsidTr="00D049A9">
        <w:trPr>
          <w:trHeight w:hRule="exact" w:val="1978"/>
        </w:trPr>
        <w:tc>
          <w:tcPr>
            <w:tcW w:w="444" w:type="pct"/>
            <w:vAlign w:val="center"/>
          </w:tcPr>
          <w:p w:rsidR="00DC68B6" w:rsidRPr="00DD0F8F" w:rsidRDefault="00DC68B6" w:rsidP="003113DE">
            <w:pPr>
              <w:pStyle w:val="TableParagraph"/>
              <w:spacing w:before="1"/>
              <w:ind w:left="87" w:right="83"/>
              <w:jc w:val="center"/>
              <w:rPr>
                <w:rFonts w:ascii="Arial" w:hAnsi="Arial" w:cs="Arial"/>
                <w:b/>
                <w:sz w:val="14"/>
                <w:szCs w:val="14"/>
              </w:rPr>
            </w:pPr>
            <w:r w:rsidRPr="00DD0F8F">
              <w:rPr>
                <w:rFonts w:ascii="Arial" w:hAnsi="Arial" w:cs="Arial"/>
                <w:b/>
                <w:sz w:val="14"/>
                <w:szCs w:val="14"/>
              </w:rPr>
              <w:t>20</w:t>
            </w:r>
          </w:p>
        </w:tc>
        <w:tc>
          <w:tcPr>
            <w:tcW w:w="977" w:type="pct"/>
            <w:vAlign w:val="center"/>
          </w:tcPr>
          <w:p w:rsidR="00DC68B6" w:rsidRPr="00DD0F8F" w:rsidRDefault="00DC68B6" w:rsidP="003113DE">
            <w:pPr>
              <w:pStyle w:val="TableParagraph"/>
              <w:spacing w:before="1"/>
              <w:ind w:left="105" w:right="541"/>
              <w:rPr>
                <w:rFonts w:ascii="Arial" w:hAnsi="Arial" w:cs="Arial"/>
                <w:sz w:val="14"/>
                <w:szCs w:val="14"/>
              </w:rPr>
            </w:pPr>
            <w:r w:rsidRPr="00DD0F8F">
              <w:rPr>
                <w:rFonts w:ascii="Arial" w:hAnsi="Arial" w:cs="Arial"/>
                <w:sz w:val="14"/>
                <w:szCs w:val="14"/>
              </w:rPr>
              <w:t>Designación comité evaluador</w:t>
            </w:r>
          </w:p>
        </w:tc>
        <w:tc>
          <w:tcPr>
            <w:tcW w:w="1489" w:type="pct"/>
            <w:vAlign w:val="center"/>
          </w:tcPr>
          <w:p w:rsidR="00DC68B6" w:rsidRPr="00DD0F8F" w:rsidRDefault="00DC68B6" w:rsidP="003113DE">
            <w:pPr>
              <w:pStyle w:val="TableParagraph"/>
              <w:tabs>
                <w:tab w:val="left" w:pos="2246"/>
              </w:tabs>
              <w:spacing w:before="1"/>
              <w:ind w:left="100" w:right="100"/>
              <w:jc w:val="both"/>
              <w:rPr>
                <w:rFonts w:ascii="Arial" w:hAnsi="Arial" w:cs="Arial"/>
                <w:sz w:val="14"/>
                <w:szCs w:val="14"/>
              </w:rPr>
            </w:pPr>
            <w:r w:rsidRPr="00DD0F8F">
              <w:rPr>
                <w:rFonts w:ascii="Arial" w:hAnsi="Arial" w:cs="Arial"/>
                <w:sz w:val="14"/>
                <w:szCs w:val="14"/>
              </w:rPr>
              <w:t xml:space="preserve">Acto administrativo. El comité evaluador se designará mediante acto administrativo </w:t>
            </w:r>
            <w:r w:rsidRPr="00DD0F8F">
              <w:rPr>
                <w:rFonts w:ascii="Arial" w:hAnsi="Arial" w:cs="Arial"/>
                <w:spacing w:val="-3"/>
                <w:sz w:val="14"/>
                <w:szCs w:val="14"/>
              </w:rPr>
              <w:t xml:space="preserve">en </w:t>
            </w:r>
            <w:r w:rsidRPr="00DD0F8F">
              <w:rPr>
                <w:rFonts w:ascii="Arial" w:hAnsi="Arial" w:cs="Arial"/>
                <w:sz w:val="14"/>
                <w:szCs w:val="14"/>
              </w:rPr>
              <w:t>el cual se establecerán las personas que integrarán</w:t>
            </w:r>
            <w:r w:rsidRPr="00DD0F8F">
              <w:rPr>
                <w:rFonts w:ascii="Arial" w:hAnsi="Arial" w:cs="Arial"/>
                <w:sz w:val="14"/>
                <w:szCs w:val="14"/>
              </w:rPr>
              <w:tab/>
            </w:r>
            <w:r w:rsidRPr="00DD0F8F">
              <w:rPr>
                <w:rFonts w:ascii="Arial" w:hAnsi="Arial" w:cs="Arial"/>
                <w:spacing w:val="-3"/>
                <w:sz w:val="14"/>
                <w:szCs w:val="14"/>
              </w:rPr>
              <w:t>el</w:t>
            </w:r>
          </w:p>
          <w:p w:rsidR="00DC68B6" w:rsidRPr="00DD0F8F" w:rsidRDefault="00156E91" w:rsidP="003113DE">
            <w:pPr>
              <w:pStyle w:val="TableParagraph"/>
              <w:tabs>
                <w:tab w:val="left" w:pos="2173"/>
              </w:tabs>
              <w:spacing w:before="3"/>
              <w:ind w:left="100" w:right="98"/>
              <w:jc w:val="both"/>
              <w:rPr>
                <w:rFonts w:ascii="Arial" w:hAnsi="Arial" w:cs="Arial"/>
                <w:sz w:val="14"/>
                <w:szCs w:val="14"/>
              </w:rPr>
            </w:pPr>
            <w:r w:rsidRPr="00DD0F8F">
              <w:rPr>
                <w:rFonts w:ascii="Arial" w:hAnsi="Arial" w:cs="Arial"/>
                <w:sz w:val="14"/>
                <w:szCs w:val="14"/>
              </w:rPr>
              <w:t>R</w:t>
            </w:r>
            <w:r w:rsidR="00DC68B6" w:rsidRPr="00DD0F8F">
              <w:rPr>
                <w:rFonts w:ascii="Arial" w:hAnsi="Arial" w:cs="Arial"/>
                <w:sz w:val="14"/>
                <w:szCs w:val="14"/>
              </w:rPr>
              <w:t>espectivo</w:t>
            </w:r>
            <w:r w:rsidRPr="00DD0F8F">
              <w:rPr>
                <w:rFonts w:ascii="Arial" w:hAnsi="Arial" w:cs="Arial"/>
                <w:sz w:val="14"/>
                <w:szCs w:val="14"/>
              </w:rPr>
              <w:t xml:space="preserve"> </w:t>
            </w:r>
            <w:r w:rsidR="00DC68B6" w:rsidRPr="00DD0F8F">
              <w:rPr>
                <w:rFonts w:ascii="Arial" w:hAnsi="Arial" w:cs="Arial"/>
                <w:sz w:val="14"/>
                <w:szCs w:val="14"/>
              </w:rPr>
              <w:t>comité, previa recomendación de las personas idóneas por parte del Secretario</w:t>
            </w:r>
            <w:r w:rsidRPr="00DD0F8F">
              <w:rPr>
                <w:rFonts w:ascii="Arial" w:hAnsi="Arial" w:cs="Arial"/>
                <w:sz w:val="14"/>
                <w:szCs w:val="14"/>
              </w:rPr>
              <w:t xml:space="preserve"> </w:t>
            </w:r>
            <w:r w:rsidR="00DC68B6" w:rsidRPr="00DD0F8F">
              <w:rPr>
                <w:rFonts w:ascii="Arial" w:hAnsi="Arial" w:cs="Arial"/>
                <w:sz w:val="14"/>
                <w:szCs w:val="14"/>
              </w:rPr>
              <w:t>de Despacho o  Director de Departamento Administrativo de donde surgió la necesidad</w:t>
            </w:r>
            <w:r w:rsidR="00DC68B6" w:rsidRPr="00DD0F8F">
              <w:rPr>
                <w:rFonts w:ascii="Arial" w:hAnsi="Arial" w:cs="Arial"/>
                <w:sz w:val="14"/>
                <w:szCs w:val="14"/>
              </w:rPr>
              <w:tab/>
              <w:t>de contratación.</w:t>
            </w:r>
          </w:p>
        </w:tc>
        <w:tc>
          <w:tcPr>
            <w:tcW w:w="1215" w:type="pct"/>
            <w:vAlign w:val="center"/>
          </w:tcPr>
          <w:p w:rsidR="00DC68B6" w:rsidRPr="00DD0F8F" w:rsidRDefault="00DC68B6" w:rsidP="003113DE">
            <w:pPr>
              <w:pStyle w:val="TableParagraph"/>
              <w:tabs>
                <w:tab w:val="left" w:pos="873"/>
                <w:tab w:val="left" w:pos="1127"/>
                <w:tab w:val="left" w:pos="1267"/>
                <w:tab w:val="left" w:pos="1329"/>
                <w:tab w:val="left" w:pos="1560"/>
                <w:tab w:val="left" w:pos="1601"/>
                <w:tab w:val="left" w:pos="1664"/>
                <w:tab w:val="left" w:pos="1789"/>
              </w:tabs>
              <w:spacing w:before="1"/>
              <w:ind w:left="105" w:right="93"/>
              <w:jc w:val="both"/>
              <w:rPr>
                <w:rFonts w:ascii="Arial" w:hAnsi="Arial" w:cs="Arial"/>
                <w:sz w:val="14"/>
                <w:szCs w:val="14"/>
              </w:rPr>
            </w:pPr>
            <w:r w:rsidRPr="00DD0F8F">
              <w:rPr>
                <w:rFonts w:ascii="Arial" w:hAnsi="Arial" w:cs="Arial"/>
                <w:sz w:val="14"/>
                <w:szCs w:val="14"/>
              </w:rPr>
              <w:t>Departamento</w:t>
            </w:r>
            <w:r w:rsidR="00D20EA9" w:rsidRPr="00DD0F8F">
              <w:rPr>
                <w:rFonts w:ascii="Arial" w:hAnsi="Arial" w:cs="Arial"/>
                <w:sz w:val="14"/>
                <w:szCs w:val="14"/>
              </w:rPr>
              <w:t xml:space="preserve"> </w:t>
            </w:r>
            <w:r w:rsidRPr="00DD0F8F">
              <w:rPr>
                <w:rFonts w:ascii="Arial" w:hAnsi="Arial" w:cs="Arial"/>
                <w:sz w:val="14"/>
                <w:szCs w:val="14"/>
              </w:rPr>
              <w:t>Administrativo Jurídico.</w:t>
            </w:r>
            <w:r w:rsidRPr="00DD0F8F">
              <w:rPr>
                <w:rFonts w:ascii="Arial" w:hAnsi="Arial" w:cs="Arial"/>
                <w:sz w:val="14"/>
                <w:szCs w:val="14"/>
              </w:rPr>
              <w:tab/>
            </w:r>
            <w:r w:rsidR="00156E91" w:rsidRPr="00DD0F8F">
              <w:rPr>
                <w:rFonts w:ascii="Arial" w:hAnsi="Arial" w:cs="Arial"/>
                <w:sz w:val="14"/>
                <w:szCs w:val="14"/>
              </w:rPr>
              <w:t xml:space="preserve"> </w:t>
            </w:r>
            <w:r w:rsidRPr="00DD0F8F">
              <w:rPr>
                <w:rFonts w:ascii="Arial" w:hAnsi="Arial" w:cs="Arial"/>
                <w:spacing w:val="-1"/>
                <w:sz w:val="14"/>
                <w:szCs w:val="14"/>
              </w:rPr>
              <w:t xml:space="preserve">Deben </w:t>
            </w:r>
            <w:r w:rsidRPr="00DD0F8F">
              <w:rPr>
                <w:rFonts w:ascii="Arial" w:hAnsi="Arial" w:cs="Arial"/>
                <w:sz w:val="14"/>
                <w:szCs w:val="14"/>
              </w:rPr>
              <w:t>h</w:t>
            </w:r>
            <w:r w:rsidR="00D049A9" w:rsidRPr="00DD0F8F">
              <w:rPr>
                <w:rFonts w:ascii="Arial" w:hAnsi="Arial" w:cs="Arial"/>
                <w:sz w:val="14"/>
                <w:szCs w:val="14"/>
              </w:rPr>
              <w:t>acer</w:t>
            </w:r>
            <w:r w:rsidR="00D049A9" w:rsidRPr="00DD0F8F">
              <w:rPr>
                <w:rFonts w:ascii="Arial" w:hAnsi="Arial" w:cs="Arial"/>
                <w:sz w:val="14"/>
                <w:szCs w:val="14"/>
              </w:rPr>
              <w:tab/>
              <w:t xml:space="preserve">parte </w:t>
            </w:r>
            <w:r w:rsidR="009573E8" w:rsidRPr="00DD0F8F">
              <w:rPr>
                <w:rFonts w:ascii="Arial" w:hAnsi="Arial" w:cs="Arial"/>
                <w:spacing w:val="-1"/>
                <w:sz w:val="14"/>
                <w:szCs w:val="14"/>
              </w:rPr>
              <w:t>los mismos funcionarios</w:t>
            </w:r>
            <w:r w:rsidR="00156E91" w:rsidRPr="00DD0F8F">
              <w:rPr>
                <w:rFonts w:ascii="Arial" w:hAnsi="Arial" w:cs="Arial"/>
                <w:spacing w:val="-1"/>
                <w:sz w:val="14"/>
                <w:szCs w:val="14"/>
              </w:rPr>
              <w:t xml:space="preserve"> </w:t>
            </w:r>
            <w:r w:rsidRPr="00DD0F8F">
              <w:rPr>
                <w:rFonts w:ascii="Arial" w:hAnsi="Arial" w:cs="Arial"/>
                <w:sz w:val="14"/>
                <w:szCs w:val="14"/>
              </w:rPr>
              <w:t>o contratistas</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3"/>
                <w:sz w:val="14"/>
                <w:szCs w:val="14"/>
              </w:rPr>
              <w:t>con</w:t>
            </w:r>
            <w:r w:rsidR="00156E91" w:rsidRPr="00DD0F8F">
              <w:rPr>
                <w:rFonts w:ascii="Arial" w:hAnsi="Arial" w:cs="Arial"/>
                <w:spacing w:val="-3"/>
                <w:sz w:val="14"/>
                <w:szCs w:val="14"/>
              </w:rPr>
              <w:t xml:space="preserve"> </w:t>
            </w:r>
            <w:r w:rsidRPr="00DD0F8F">
              <w:rPr>
                <w:rFonts w:ascii="Arial" w:hAnsi="Arial" w:cs="Arial"/>
                <w:sz w:val="14"/>
                <w:szCs w:val="14"/>
              </w:rPr>
              <w:t>conocimiento técnico, administrativo, financiero</w:t>
            </w:r>
            <w:r w:rsidR="00156E91" w:rsidRPr="00DD0F8F">
              <w:rPr>
                <w:rFonts w:ascii="Arial" w:hAnsi="Arial" w:cs="Arial"/>
                <w:sz w:val="14"/>
                <w:szCs w:val="14"/>
              </w:rPr>
              <w:t xml:space="preserve"> </w:t>
            </w:r>
            <w:r w:rsidRPr="00DD0F8F">
              <w:rPr>
                <w:rFonts w:ascii="Arial" w:hAnsi="Arial" w:cs="Arial"/>
                <w:sz w:val="14"/>
                <w:szCs w:val="14"/>
              </w:rPr>
              <w:t>y jurídico.</w:t>
            </w:r>
            <w:r w:rsidRPr="00DD0F8F">
              <w:rPr>
                <w:rFonts w:ascii="Arial" w:hAnsi="Arial" w:cs="Arial"/>
                <w:sz w:val="14"/>
                <w:szCs w:val="14"/>
              </w:rPr>
              <w:tab/>
              <w:t>De</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1"/>
                <w:sz w:val="14"/>
                <w:szCs w:val="14"/>
              </w:rPr>
              <w:t>ser</w:t>
            </w:r>
            <w:r w:rsidR="00156E91" w:rsidRPr="00DD0F8F">
              <w:rPr>
                <w:rFonts w:ascii="Arial" w:hAnsi="Arial" w:cs="Arial"/>
                <w:spacing w:val="-1"/>
                <w:sz w:val="14"/>
                <w:szCs w:val="14"/>
              </w:rPr>
              <w:t xml:space="preserve"> </w:t>
            </w:r>
            <w:r w:rsidRPr="00DD0F8F">
              <w:rPr>
                <w:rFonts w:ascii="Arial" w:hAnsi="Arial" w:cs="Arial"/>
                <w:sz w:val="14"/>
                <w:szCs w:val="14"/>
              </w:rPr>
              <w:t>posible</w:t>
            </w:r>
            <w:r w:rsidRPr="00DD0F8F">
              <w:rPr>
                <w:rFonts w:ascii="Arial" w:hAnsi="Arial" w:cs="Arial"/>
                <w:sz w:val="14"/>
                <w:szCs w:val="14"/>
              </w:rPr>
              <w:tab/>
            </w:r>
            <w:r w:rsidR="00156E91" w:rsidRPr="00DD0F8F">
              <w:rPr>
                <w:rFonts w:ascii="Arial" w:hAnsi="Arial" w:cs="Arial"/>
                <w:sz w:val="14"/>
                <w:szCs w:val="14"/>
              </w:rPr>
              <w:t>h</w:t>
            </w:r>
            <w:r w:rsidRPr="00DD0F8F">
              <w:rPr>
                <w:rFonts w:ascii="Arial" w:hAnsi="Arial" w:cs="Arial"/>
                <w:spacing w:val="-1"/>
                <w:sz w:val="14"/>
                <w:szCs w:val="14"/>
              </w:rPr>
              <w:t xml:space="preserve">arán </w:t>
            </w:r>
            <w:r w:rsidRPr="00DD0F8F">
              <w:rPr>
                <w:rFonts w:ascii="Arial" w:hAnsi="Arial" w:cs="Arial"/>
                <w:sz w:val="14"/>
                <w:szCs w:val="14"/>
              </w:rPr>
              <w:t>parte del mismo quienes intervinieron</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z w:val="14"/>
                <w:szCs w:val="14"/>
              </w:rPr>
              <w:tab/>
            </w:r>
            <w:r w:rsidRPr="00DD0F8F">
              <w:rPr>
                <w:rFonts w:ascii="Arial" w:hAnsi="Arial" w:cs="Arial"/>
                <w:spacing w:val="-3"/>
                <w:sz w:val="14"/>
                <w:szCs w:val="14"/>
              </w:rPr>
              <w:t xml:space="preserve">en </w:t>
            </w:r>
            <w:r w:rsidRPr="00DD0F8F">
              <w:rPr>
                <w:rFonts w:ascii="Arial" w:hAnsi="Arial" w:cs="Arial"/>
                <w:sz w:val="14"/>
                <w:szCs w:val="14"/>
              </w:rPr>
              <w:t>la fase</w:t>
            </w:r>
            <w:r w:rsidRPr="00DD0F8F">
              <w:rPr>
                <w:rFonts w:ascii="Arial" w:hAnsi="Arial" w:cs="Arial"/>
                <w:spacing w:val="1"/>
                <w:sz w:val="14"/>
                <w:szCs w:val="14"/>
              </w:rPr>
              <w:t xml:space="preserve"> </w:t>
            </w:r>
            <w:r w:rsidRPr="00DD0F8F">
              <w:rPr>
                <w:rFonts w:ascii="Arial" w:hAnsi="Arial" w:cs="Arial"/>
                <w:sz w:val="14"/>
                <w:szCs w:val="14"/>
              </w:rPr>
              <w:t>previa.</w:t>
            </w:r>
          </w:p>
        </w:tc>
        <w:tc>
          <w:tcPr>
            <w:tcW w:w="875" w:type="pct"/>
            <w:vAlign w:val="center"/>
          </w:tcPr>
          <w:p w:rsidR="00DC68B6" w:rsidRPr="00DD0F8F" w:rsidRDefault="00DC68B6" w:rsidP="003113DE">
            <w:pPr>
              <w:pStyle w:val="TableParagraph"/>
              <w:spacing w:before="1"/>
              <w:ind w:left="105" w:right="95"/>
              <w:rPr>
                <w:rFonts w:ascii="Arial" w:hAnsi="Arial" w:cs="Arial"/>
                <w:sz w:val="14"/>
                <w:szCs w:val="14"/>
              </w:rPr>
            </w:pPr>
            <w:r w:rsidRPr="00DD0F8F">
              <w:rPr>
                <w:rFonts w:ascii="Arial" w:hAnsi="Arial" w:cs="Arial"/>
                <w:sz w:val="14"/>
                <w:szCs w:val="14"/>
              </w:rPr>
              <w:t>Siempre</w:t>
            </w:r>
          </w:p>
        </w:tc>
      </w:tr>
      <w:tr w:rsidR="00156E91" w:rsidRPr="00DD0F8F" w:rsidTr="00267B7D">
        <w:trPr>
          <w:trHeight w:hRule="exact" w:val="428"/>
        </w:trPr>
        <w:tc>
          <w:tcPr>
            <w:tcW w:w="444" w:type="pct"/>
            <w:vAlign w:val="center"/>
          </w:tcPr>
          <w:p w:rsidR="00156E91" w:rsidRPr="00DD0F8F" w:rsidRDefault="00156E91" w:rsidP="003113DE">
            <w:pPr>
              <w:pStyle w:val="TableParagraph"/>
              <w:spacing w:before="1"/>
              <w:ind w:left="87" w:right="83"/>
              <w:jc w:val="center"/>
              <w:rPr>
                <w:rFonts w:ascii="Arial" w:hAnsi="Arial" w:cs="Arial"/>
                <w:b/>
                <w:sz w:val="14"/>
                <w:szCs w:val="14"/>
              </w:rPr>
            </w:pPr>
            <w:r w:rsidRPr="00DD0F8F">
              <w:rPr>
                <w:rFonts w:ascii="Arial" w:hAnsi="Arial" w:cs="Arial"/>
                <w:b/>
                <w:sz w:val="14"/>
                <w:szCs w:val="14"/>
              </w:rPr>
              <w:t>21</w:t>
            </w:r>
          </w:p>
        </w:tc>
        <w:tc>
          <w:tcPr>
            <w:tcW w:w="977" w:type="pct"/>
            <w:vAlign w:val="center"/>
          </w:tcPr>
          <w:p w:rsidR="00156E91" w:rsidRPr="00DD0F8F" w:rsidRDefault="00156E91" w:rsidP="003113DE">
            <w:pPr>
              <w:pStyle w:val="TableParagraph"/>
              <w:tabs>
                <w:tab w:val="left" w:pos="1659"/>
              </w:tabs>
              <w:spacing w:before="1"/>
              <w:ind w:left="105" w:right="94"/>
              <w:rPr>
                <w:rFonts w:ascii="Arial" w:hAnsi="Arial" w:cs="Arial"/>
                <w:sz w:val="14"/>
                <w:szCs w:val="14"/>
              </w:rPr>
            </w:pPr>
            <w:r w:rsidRPr="00DD0F8F">
              <w:rPr>
                <w:rFonts w:ascii="Arial" w:hAnsi="Arial" w:cs="Arial"/>
                <w:sz w:val="14"/>
                <w:szCs w:val="14"/>
              </w:rPr>
              <w:t>Notificación</w:t>
            </w:r>
            <w:r w:rsidRPr="00DD0F8F">
              <w:rPr>
                <w:rFonts w:ascii="Arial" w:hAnsi="Arial" w:cs="Arial"/>
                <w:sz w:val="14"/>
                <w:szCs w:val="14"/>
              </w:rPr>
              <w:tab/>
              <w:t>a comité evaluador</w:t>
            </w:r>
          </w:p>
        </w:tc>
        <w:tc>
          <w:tcPr>
            <w:tcW w:w="1489" w:type="pct"/>
            <w:vAlign w:val="center"/>
          </w:tcPr>
          <w:p w:rsidR="00156E91" w:rsidRPr="00DD0F8F" w:rsidRDefault="00156E91" w:rsidP="003113DE">
            <w:pPr>
              <w:pStyle w:val="TableParagraph"/>
              <w:spacing w:before="1"/>
              <w:ind w:left="100" w:right="32"/>
              <w:rPr>
                <w:rFonts w:ascii="Arial" w:hAnsi="Arial" w:cs="Arial"/>
                <w:sz w:val="14"/>
                <w:szCs w:val="14"/>
              </w:rPr>
            </w:pPr>
            <w:r w:rsidRPr="00DD0F8F">
              <w:rPr>
                <w:rFonts w:ascii="Arial" w:hAnsi="Arial" w:cs="Arial"/>
                <w:sz w:val="14"/>
                <w:szCs w:val="14"/>
              </w:rPr>
              <w:t>Oficio de notificación</w:t>
            </w:r>
          </w:p>
        </w:tc>
        <w:tc>
          <w:tcPr>
            <w:tcW w:w="1215" w:type="pct"/>
            <w:vAlign w:val="center"/>
          </w:tcPr>
          <w:p w:rsidR="00156E91" w:rsidRPr="00DD0F8F" w:rsidRDefault="00156E91" w:rsidP="003113DE">
            <w:pPr>
              <w:pStyle w:val="TableParagraph"/>
              <w:spacing w:before="1"/>
              <w:ind w:left="105" w:right="439"/>
              <w:jc w:val="both"/>
              <w:rPr>
                <w:rFonts w:ascii="Arial" w:hAnsi="Arial" w:cs="Arial"/>
                <w:sz w:val="14"/>
                <w:szCs w:val="14"/>
              </w:rPr>
            </w:pPr>
            <w:r w:rsidRPr="00DD0F8F">
              <w:rPr>
                <w:rFonts w:ascii="Arial" w:hAnsi="Arial" w:cs="Arial"/>
                <w:sz w:val="14"/>
                <w:szCs w:val="14"/>
              </w:rPr>
              <w:t xml:space="preserve">Departamento Administrativo </w:t>
            </w:r>
            <w:r w:rsidR="00A53936" w:rsidRPr="00DD0F8F">
              <w:rPr>
                <w:rFonts w:ascii="Arial" w:hAnsi="Arial" w:cs="Arial"/>
                <w:sz w:val="14"/>
                <w:szCs w:val="14"/>
              </w:rPr>
              <w:t>J</w:t>
            </w:r>
            <w:r w:rsidRPr="00DD0F8F">
              <w:rPr>
                <w:rFonts w:ascii="Arial" w:hAnsi="Arial" w:cs="Arial"/>
                <w:sz w:val="14"/>
                <w:szCs w:val="14"/>
              </w:rPr>
              <w:t>urídico</w:t>
            </w:r>
          </w:p>
        </w:tc>
        <w:tc>
          <w:tcPr>
            <w:tcW w:w="875" w:type="pct"/>
            <w:vAlign w:val="center"/>
          </w:tcPr>
          <w:p w:rsidR="00156E91" w:rsidRPr="00DD0F8F" w:rsidRDefault="00156E91" w:rsidP="003113DE">
            <w:pPr>
              <w:pStyle w:val="TableParagraph"/>
              <w:spacing w:before="1"/>
              <w:ind w:left="105" w:right="95"/>
              <w:rPr>
                <w:rFonts w:ascii="Arial" w:hAnsi="Arial" w:cs="Arial"/>
                <w:sz w:val="14"/>
                <w:szCs w:val="14"/>
              </w:rPr>
            </w:pPr>
            <w:r w:rsidRPr="00DD0F8F">
              <w:rPr>
                <w:rFonts w:ascii="Arial" w:hAnsi="Arial" w:cs="Arial"/>
                <w:sz w:val="14"/>
                <w:szCs w:val="14"/>
              </w:rPr>
              <w:t>Siempre</w:t>
            </w:r>
          </w:p>
        </w:tc>
      </w:tr>
      <w:tr w:rsidR="00156E91" w:rsidRPr="00DD0F8F" w:rsidTr="00267B7D">
        <w:trPr>
          <w:trHeight w:hRule="exact" w:val="562"/>
        </w:trPr>
        <w:tc>
          <w:tcPr>
            <w:tcW w:w="444" w:type="pct"/>
            <w:vAlign w:val="center"/>
          </w:tcPr>
          <w:p w:rsidR="00156E91" w:rsidRPr="00DD0F8F" w:rsidRDefault="00156E91" w:rsidP="003113DE">
            <w:pPr>
              <w:pStyle w:val="TableParagraph"/>
              <w:ind w:left="87" w:right="83"/>
              <w:jc w:val="center"/>
              <w:rPr>
                <w:rFonts w:ascii="Arial" w:hAnsi="Arial" w:cs="Arial"/>
                <w:b/>
                <w:sz w:val="14"/>
                <w:szCs w:val="14"/>
              </w:rPr>
            </w:pPr>
            <w:r w:rsidRPr="00DD0F8F">
              <w:rPr>
                <w:rFonts w:ascii="Arial" w:hAnsi="Arial" w:cs="Arial"/>
                <w:b/>
                <w:sz w:val="14"/>
                <w:szCs w:val="14"/>
              </w:rPr>
              <w:t>22</w:t>
            </w:r>
          </w:p>
        </w:tc>
        <w:tc>
          <w:tcPr>
            <w:tcW w:w="977" w:type="pct"/>
            <w:vAlign w:val="center"/>
          </w:tcPr>
          <w:p w:rsidR="00156E91" w:rsidRPr="00DD0F8F" w:rsidRDefault="00156E91" w:rsidP="003113DE">
            <w:pPr>
              <w:pStyle w:val="TableParagraph"/>
              <w:tabs>
                <w:tab w:val="left" w:pos="1602"/>
              </w:tabs>
              <w:ind w:left="105" w:right="97"/>
              <w:rPr>
                <w:rFonts w:ascii="Arial" w:hAnsi="Arial" w:cs="Arial"/>
                <w:sz w:val="14"/>
                <w:szCs w:val="14"/>
              </w:rPr>
            </w:pPr>
            <w:r w:rsidRPr="00DD0F8F">
              <w:rPr>
                <w:rFonts w:ascii="Arial" w:hAnsi="Arial" w:cs="Arial"/>
                <w:sz w:val="14"/>
                <w:szCs w:val="14"/>
              </w:rPr>
              <w:t>Traslado Propuestas</w:t>
            </w:r>
            <w:r w:rsidRPr="00DD0F8F">
              <w:rPr>
                <w:rFonts w:ascii="Arial" w:hAnsi="Arial" w:cs="Arial"/>
                <w:sz w:val="14"/>
                <w:szCs w:val="14"/>
              </w:rPr>
              <w:tab/>
              <w:t>al comité evaluador.</w:t>
            </w:r>
          </w:p>
        </w:tc>
        <w:tc>
          <w:tcPr>
            <w:tcW w:w="1489" w:type="pct"/>
            <w:vAlign w:val="center"/>
          </w:tcPr>
          <w:p w:rsidR="00156E91" w:rsidRPr="00DD0F8F" w:rsidRDefault="00156E91" w:rsidP="003113DE">
            <w:pPr>
              <w:pStyle w:val="TableParagraph"/>
              <w:ind w:left="100" w:right="32"/>
              <w:rPr>
                <w:rFonts w:ascii="Arial" w:hAnsi="Arial" w:cs="Arial"/>
                <w:sz w:val="14"/>
                <w:szCs w:val="14"/>
              </w:rPr>
            </w:pPr>
            <w:r w:rsidRPr="00DD0F8F">
              <w:rPr>
                <w:rFonts w:ascii="Arial" w:hAnsi="Arial" w:cs="Arial"/>
                <w:sz w:val="14"/>
                <w:szCs w:val="14"/>
              </w:rPr>
              <w:t>Oficio</w:t>
            </w:r>
          </w:p>
        </w:tc>
        <w:tc>
          <w:tcPr>
            <w:tcW w:w="1215" w:type="pct"/>
            <w:vAlign w:val="center"/>
          </w:tcPr>
          <w:p w:rsidR="00156E91" w:rsidRPr="00DD0F8F" w:rsidRDefault="00156E91"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vAlign w:val="center"/>
          </w:tcPr>
          <w:p w:rsidR="00156E91" w:rsidRPr="00DD0F8F" w:rsidRDefault="00156E91"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156E91" w:rsidRPr="00DD0F8F" w:rsidTr="00267B7D">
        <w:trPr>
          <w:trHeight w:hRule="exact" w:val="430"/>
        </w:trPr>
        <w:tc>
          <w:tcPr>
            <w:tcW w:w="444" w:type="pct"/>
            <w:vAlign w:val="center"/>
          </w:tcPr>
          <w:p w:rsidR="00156E91" w:rsidRPr="00DD0F8F" w:rsidRDefault="00156E91" w:rsidP="003113DE">
            <w:pPr>
              <w:pStyle w:val="TableParagraph"/>
              <w:ind w:left="87" w:right="83"/>
              <w:jc w:val="center"/>
              <w:rPr>
                <w:rFonts w:ascii="Arial" w:hAnsi="Arial" w:cs="Arial"/>
                <w:b/>
                <w:sz w:val="14"/>
                <w:szCs w:val="14"/>
              </w:rPr>
            </w:pPr>
            <w:r w:rsidRPr="00DD0F8F">
              <w:rPr>
                <w:rFonts w:ascii="Arial" w:hAnsi="Arial" w:cs="Arial"/>
                <w:b/>
                <w:sz w:val="14"/>
                <w:szCs w:val="14"/>
              </w:rPr>
              <w:t>23</w:t>
            </w:r>
          </w:p>
        </w:tc>
        <w:tc>
          <w:tcPr>
            <w:tcW w:w="977" w:type="pct"/>
            <w:vAlign w:val="center"/>
          </w:tcPr>
          <w:p w:rsidR="00156E91" w:rsidRPr="00DD0F8F" w:rsidRDefault="00156E91" w:rsidP="003113DE">
            <w:pPr>
              <w:pStyle w:val="TableParagraph"/>
              <w:tabs>
                <w:tab w:val="left" w:pos="1534"/>
              </w:tabs>
              <w:ind w:left="105" w:right="95"/>
              <w:rPr>
                <w:rFonts w:ascii="Arial" w:hAnsi="Arial" w:cs="Arial"/>
                <w:sz w:val="14"/>
                <w:szCs w:val="14"/>
              </w:rPr>
            </w:pPr>
            <w:r w:rsidRPr="00DD0F8F">
              <w:rPr>
                <w:rFonts w:ascii="Arial" w:hAnsi="Arial" w:cs="Arial"/>
                <w:sz w:val="14"/>
                <w:szCs w:val="14"/>
              </w:rPr>
              <w:t>Evaluación</w:t>
            </w:r>
            <w:r w:rsidRPr="00DD0F8F">
              <w:rPr>
                <w:rFonts w:ascii="Arial" w:hAnsi="Arial" w:cs="Arial"/>
                <w:sz w:val="14"/>
                <w:szCs w:val="14"/>
              </w:rPr>
              <w:tab/>
              <w:t>de las propuestas</w:t>
            </w:r>
          </w:p>
        </w:tc>
        <w:tc>
          <w:tcPr>
            <w:tcW w:w="1489" w:type="pct"/>
            <w:vAlign w:val="center"/>
          </w:tcPr>
          <w:p w:rsidR="00156E91" w:rsidRPr="00DD0F8F" w:rsidRDefault="00156E91" w:rsidP="003113DE">
            <w:pPr>
              <w:pStyle w:val="TableParagraph"/>
              <w:ind w:left="100" w:right="99"/>
              <w:jc w:val="both"/>
              <w:rPr>
                <w:rFonts w:ascii="Arial" w:hAnsi="Arial" w:cs="Arial"/>
                <w:sz w:val="14"/>
                <w:szCs w:val="14"/>
              </w:rPr>
            </w:pPr>
            <w:r w:rsidRPr="00DD0F8F">
              <w:rPr>
                <w:rFonts w:ascii="Arial" w:hAnsi="Arial" w:cs="Arial"/>
                <w:sz w:val="14"/>
                <w:szCs w:val="14"/>
              </w:rPr>
              <w:t>Verificación y Análisis de todas las ofertas presentadas.</w:t>
            </w:r>
          </w:p>
        </w:tc>
        <w:tc>
          <w:tcPr>
            <w:tcW w:w="1215" w:type="pct"/>
            <w:vAlign w:val="center"/>
          </w:tcPr>
          <w:p w:rsidR="00156E91" w:rsidRPr="00DD0F8F" w:rsidRDefault="00156E91" w:rsidP="003113DE">
            <w:pPr>
              <w:pStyle w:val="TableParagraph"/>
              <w:ind w:left="105" w:right="91"/>
              <w:rPr>
                <w:rFonts w:ascii="Arial" w:hAnsi="Arial" w:cs="Arial"/>
                <w:sz w:val="14"/>
                <w:szCs w:val="14"/>
              </w:rPr>
            </w:pPr>
            <w:r w:rsidRPr="00DD0F8F">
              <w:rPr>
                <w:rFonts w:ascii="Arial" w:hAnsi="Arial" w:cs="Arial"/>
                <w:sz w:val="14"/>
                <w:szCs w:val="14"/>
              </w:rPr>
              <w:t>Comité evaluador</w:t>
            </w:r>
          </w:p>
        </w:tc>
        <w:tc>
          <w:tcPr>
            <w:tcW w:w="875" w:type="pct"/>
            <w:vAlign w:val="center"/>
          </w:tcPr>
          <w:p w:rsidR="00156E91" w:rsidRPr="00DD0F8F" w:rsidRDefault="00156E91"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156E91" w:rsidRPr="00DD0F8F" w:rsidTr="00D049A9">
        <w:trPr>
          <w:trHeight w:hRule="exact" w:val="1326"/>
        </w:trPr>
        <w:tc>
          <w:tcPr>
            <w:tcW w:w="444" w:type="pct"/>
            <w:vAlign w:val="center"/>
          </w:tcPr>
          <w:p w:rsidR="00156E91" w:rsidRPr="00DD0F8F" w:rsidRDefault="00156E91" w:rsidP="003113DE">
            <w:pPr>
              <w:pStyle w:val="TableParagraph"/>
              <w:ind w:left="87" w:right="83"/>
              <w:jc w:val="center"/>
              <w:rPr>
                <w:rFonts w:ascii="Arial" w:hAnsi="Arial" w:cs="Arial"/>
                <w:b/>
                <w:sz w:val="14"/>
                <w:szCs w:val="14"/>
              </w:rPr>
            </w:pPr>
            <w:r w:rsidRPr="00DD0F8F">
              <w:rPr>
                <w:rFonts w:ascii="Arial" w:hAnsi="Arial" w:cs="Arial"/>
                <w:b/>
                <w:sz w:val="14"/>
                <w:szCs w:val="14"/>
              </w:rPr>
              <w:lastRenderedPageBreak/>
              <w:t>24</w:t>
            </w:r>
          </w:p>
        </w:tc>
        <w:tc>
          <w:tcPr>
            <w:tcW w:w="977" w:type="pct"/>
            <w:vAlign w:val="center"/>
          </w:tcPr>
          <w:p w:rsidR="00156E91" w:rsidRPr="00DD0F8F" w:rsidRDefault="00156E91" w:rsidP="003113DE">
            <w:pPr>
              <w:pStyle w:val="TableParagraph"/>
              <w:tabs>
                <w:tab w:val="left" w:pos="1534"/>
              </w:tabs>
              <w:ind w:left="105" w:right="95"/>
              <w:rPr>
                <w:rFonts w:ascii="Arial" w:hAnsi="Arial" w:cs="Arial"/>
                <w:sz w:val="14"/>
                <w:szCs w:val="14"/>
              </w:rPr>
            </w:pPr>
            <w:r w:rsidRPr="00DD0F8F">
              <w:rPr>
                <w:rFonts w:ascii="Arial" w:hAnsi="Arial" w:cs="Arial"/>
                <w:sz w:val="14"/>
                <w:szCs w:val="14"/>
              </w:rPr>
              <w:t>Informe</w:t>
            </w:r>
            <w:r w:rsidRPr="00DD0F8F">
              <w:rPr>
                <w:rFonts w:ascii="Arial" w:hAnsi="Arial" w:cs="Arial"/>
                <w:sz w:val="14"/>
                <w:szCs w:val="14"/>
              </w:rPr>
              <w:tab/>
              <w:t>de evaluación</w:t>
            </w:r>
          </w:p>
        </w:tc>
        <w:tc>
          <w:tcPr>
            <w:tcW w:w="1489" w:type="pct"/>
            <w:vAlign w:val="center"/>
          </w:tcPr>
          <w:p w:rsidR="00156E91" w:rsidRPr="00DD0F8F" w:rsidRDefault="00156E91" w:rsidP="003113DE">
            <w:pPr>
              <w:pStyle w:val="TableParagraph"/>
              <w:tabs>
                <w:tab w:val="left" w:pos="719"/>
                <w:tab w:val="left" w:pos="988"/>
                <w:tab w:val="left" w:pos="1199"/>
                <w:tab w:val="left" w:pos="1439"/>
                <w:tab w:val="left" w:pos="1716"/>
                <w:tab w:val="left" w:pos="1947"/>
                <w:tab w:val="left" w:pos="2173"/>
              </w:tabs>
              <w:spacing w:before="5"/>
              <w:ind w:left="100" w:right="99"/>
              <w:jc w:val="both"/>
              <w:rPr>
                <w:rFonts w:ascii="Arial" w:hAnsi="Arial" w:cs="Arial"/>
                <w:sz w:val="14"/>
                <w:szCs w:val="14"/>
              </w:rPr>
            </w:pPr>
            <w:r w:rsidRPr="00DD0F8F">
              <w:rPr>
                <w:rFonts w:ascii="Arial" w:hAnsi="Arial" w:cs="Arial"/>
                <w:sz w:val="14"/>
                <w:szCs w:val="14"/>
              </w:rPr>
              <w:t>Documento contentivo del informe</w:t>
            </w:r>
            <w:r w:rsidRPr="00DD0F8F">
              <w:rPr>
                <w:rFonts w:ascii="Arial" w:hAnsi="Arial" w:cs="Arial"/>
                <w:sz w:val="14"/>
                <w:szCs w:val="14"/>
              </w:rPr>
              <w:tab/>
              <w:t>de evaluación</w:t>
            </w:r>
            <w:r w:rsidRPr="00DD0F8F">
              <w:rPr>
                <w:rFonts w:ascii="Arial" w:hAnsi="Arial" w:cs="Arial"/>
                <w:sz w:val="14"/>
                <w:szCs w:val="14"/>
              </w:rPr>
              <w:tab/>
            </w:r>
            <w:r w:rsidRPr="00DD0F8F">
              <w:rPr>
                <w:rFonts w:ascii="Arial" w:hAnsi="Arial" w:cs="Arial"/>
                <w:sz w:val="14"/>
                <w:szCs w:val="14"/>
              </w:rPr>
              <w:tab/>
              <w:t>de cada una</w:t>
            </w:r>
            <w:r w:rsidRPr="00DD0F8F">
              <w:rPr>
                <w:rFonts w:ascii="Arial" w:hAnsi="Arial" w:cs="Arial"/>
                <w:sz w:val="14"/>
                <w:szCs w:val="14"/>
              </w:rPr>
              <w:tab/>
            </w:r>
            <w:r w:rsidRPr="00DD0F8F">
              <w:rPr>
                <w:rFonts w:ascii="Arial" w:hAnsi="Arial" w:cs="Arial"/>
                <w:spacing w:val="-3"/>
                <w:sz w:val="14"/>
                <w:szCs w:val="14"/>
              </w:rPr>
              <w:t>de</w:t>
            </w:r>
            <w:r w:rsidRPr="00DD0F8F">
              <w:rPr>
                <w:rFonts w:ascii="Arial" w:hAnsi="Arial" w:cs="Arial"/>
                <w:spacing w:val="-3"/>
                <w:sz w:val="14"/>
                <w:szCs w:val="14"/>
              </w:rPr>
              <w:tab/>
            </w:r>
            <w:r w:rsidRPr="00DD0F8F">
              <w:rPr>
                <w:rFonts w:ascii="Arial" w:hAnsi="Arial" w:cs="Arial"/>
                <w:sz w:val="14"/>
                <w:szCs w:val="14"/>
              </w:rPr>
              <w:t>las</w:t>
            </w:r>
            <w:r w:rsidRPr="00DD0F8F">
              <w:rPr>
                <w:rFonts w:ascii="Arial" w:hAnsi="Arial" w:cs="Arial"/>
                <w:sz w:val="14"/>
                <w:szCs w:val="14"/>
              </w:rPr>
              <w:tab/>
            </w:r>
            <w:r w:rsidRPr="00DD0F8F">
              <w:rPr>
                <w:rFonts w:ascii="Arial" w:hAnsi="Arial" w:cs="Arial"/>
                <w:spacing w:val="-1"/>
                <w:sz w:val="14"/>
                <w:szCs w:val="14"/>
              </w:rPr>
              <w:t xml:space="preserve">ofertas </w:t>
            </w:r>
            <w:r w:rsidRPr="00DD0F8F">
              <w:rPr>
                <w:rFonts w:ascii="Arial" w:hAnsi="Arial" w:cs="Arial"/>
                <w:sz w:val="14"/>
                <w:szCs w:val="14"/>
              </w:rPr>
              <w:t xml:space="preserve">presentadas, incluyendo, de ser </w:t>
            </w:r>
            <w:r w:rsidRPr="00DD0F8F">
              <w:rPr>
                <w:rFonts w:ascii="Arial" w:hAnsi="Arial" w:cs="Arial"/>
                <w:spacing w:val="-3"/>
                <w:sz w:val="14"/>
                <w:szCs w:val="14"/>
              </w:rPr>
              <w:t xml:space="preserve">el </w:t>
            </w:r>
            <w:r w:rsidRPr="00DD0F8F">
              <w:rPr>
                <w:rFonts w:ascii="Arial" w:hAnsi="Arial" w:cs="Arial"/>
                <w:sz w:val="14"/>
                <w:szCs w:val="14"/>
              </w:rPr>
              <w:t>caso,</w:t>
            </w:r>
            <w:r w:rsidRPr="00DD0F8F">
              <w:rPr>
                <w:rFonts w:ascii="Arial" w:hAnsi="Arial" w:cs="Arial"/>
                <w:sz w:val="14"/>
                <w:szCs w:val="14"/>
              </w:rPr>
              <w:tab/>
              <w:t>solicitud</w:t>
            </w:r>
            <w:r w:rsidRPr="00DD0F8F">
              <w:rPr>
                <w:rFonts w:ascii="Arial" w:hAnsi="Arial" w:cs="Arial"/>
                <w:sz w:val="14"/>
                <w:szCs w:val="14"/>
              </w:rPr>
              <w:tab/>
              <w:t>de subsanabilidad. Igualmente en este se deberá realizar la recomendación de adjudicar o declarar desierto el proceso</w:t>
            </w:r>
          </w:p>
        </w:tc>
        <w:tc>
          <w:tcPr>
            <w:tcW w:w="1215" w:type="pct"/>
            <w:vAlign w:val="center"/>
          </w:tcPr>
          <w:p w:rsidR="00156E91" w:rsidRPr="00DD0F8F" w:rsidRDefault="00156E91" w:rsidP="003113DE">
            <w:pPr>
              <w:pStyle w:val="TableParagraph"/>
              <w:ind w:left="105" w:right="91"/>
              <w:rPr>
                <w:rFonts w:ascii="Arial" w:hAnsi="Arial" w:cs="Arial"/>
                <w:sz w:val="14"/>
                <w:szCs w:val="14"/>
              </w:rPr>
            </w:pPr>
            <w:r w:rsidRPr="00DD0F8F">
              <w:rPr>
                <w:rFonts w:ascii="Arial" w:hAnsi="Arial" w:cs="Arial"/>
                <w:sz w:val="14"/>
                <w:szCs w:val="14"/>
              </w:rPr>
              <w:t>Comité evaluador</w:t>
            </w:r>
          </w:p>
        </w:tc>
        <w:tc>
          <w:tcPr>
            <w:tcW w:w="875" w:type="pct"/>
            <w:vAlign w:val="center"/>
          </w:tcPr>
          <w:p w:rsidR="00156E91" w:rsidRPr="00DD0F8F" w:rsidRDefault="00156E91" w:rsidP="003113DE">
            <w:pPr>
              <w:pStyle w:val="TableParagraph"/>
              <w:ind w:left="105" w:right="95"/>
              <w:rPr>
                <w:rFonts w:ascii="Arial" w:hAnsi="Arial" w:cs="Arial"/>
                <w:sz w:val="14"/>
                <w:szCs w:val="14"/>
              </w:rPr>
            </w:pPr>
            <w:r w:rsidRPr="00DD0F8F">
              <w:rPr>
                <w:rFonts w:ascii="Arial" w:hAnsi="Arial" w:cs="Arial"/>
                <w:sz w:val="14"/>
                <w:szCs w:val="14"/>
              </w:rPr>
              <w:t>Siempre</w:t>
            </w:r>
          </w:p>
        </w:tc>
      </w:tr>
      <w:tr w:rsidR="007A10B3" w:rsidRPr="00DD0F8F" w:rsidTr="00D049A9">
        <w:trPr>
          <w:trHeight w:hRule="exact" w:val="727"/>
        </w:trPr>
        <w:tc>
          <w:tcPr>
            <w:tcW w:w="444" w:type="pct"/>
          </w:tcPr>
          <w:p w:rsidR="007A10B3" w:rsidRPr="00DD0F8F" w:rsidRDefault="004E7265" w:rsidP="00B01C85">
            <w:pPr>
              <w:pStyle w:val="TableParagraph"/>
              <w:ind w:left="87" w:right="83"/>
              <w:jc w:val="center"/>
              <w:rPr>
                <w:rFonts w:ascii="Arial" w:hAnsi="Arial" w:cs="Arial"/>
                <w:b/>
                <w:sz w:val="14"/>
                <w:szCs w:val="14"/>
              </w:rPr>
            </w:pPr>
            <w:r w:rsidRPr="00DD0F8F">
              <w:rPr>
                <w:rFonts w:ascii="Arial" w:hAnsi="Arial" w:cs="Arial"/>
                <w:b/>
                <w:sz w:val="14"/>
                <w:szCs w:val="14"/>
              </w:rPr>
              <w:t>25</w:t>
            </w:r>
          </w:p>
        </w:tc>
        <w:tc>
          <w:tcPr>
            <w:tcW w:w="977" w:type="pct"/>
          </w:tcPr>
          <w:p w:rsidR="007A10B3" w:rsidRPr="00DD0F8F" w:rsidRDefault="004E7265" w:rsidP="003113DE">
            <w:pPr>
              <w:pStyle w:val="TableParagraph"/>
              <w:tabs>
                <w:tab w:val="left" w:pos="1534"/>
              </w:tabs>
              <w:ind w:left="105" w:right="95"/>
              <w:jc w:val="both"/>
              <w:rPr>
                <w:rFonts w:ascii="Arial" w:hAnsi="Arial" w:cs="Arial"/>
                <w:sz w:val="14"/>
                <w:szCs w:val="14"/>
              </w:rPr>
            </w:pPr>
            <w:r w:rsidRPr="00DD0F8F">
              <w:rPr>
                <w:rFonts w:ascii="Arial" w:hAnsi="Arial" w:cs="Arial"/>
                <w:sz w:val="14"/>
                <w:szCs w:val="14"/>
              </w:rPr>
              <w:t>Traslado Informe</w:t>
            </w:r>
            <w:r w:rsidRPr="00DD0F8F">
              <w:rPr>
                <w:rFonts w:ascii="Arial" w:hAnsi="Arial" w:cs="Arial"/>
                <w:sz w:val="14"/>
                <w:szCs w:val="14"/>
              </w:rPr>
              <w:tab/>
              <w:t>de</w:t>
            </w:r>
          </w:p>
          <w:p w:rsidR="007A10B3" w:rsidRPr="00DD0F8F" w:rsidRDefault="004E7265" w:rsidP="003113DE">
            <w:pPr>
              <w:pStyle w:val="TableParagraph"/>
              <w:tabs>
                <w:tab w:val="left" w:pos="1603"/>
              </w:tabs>
              <w:spacing w:before="3"/>
              <w:ind w:left="105" w:right="96"/>
              <w:jc w:val="both"/>
              <w:rPr>
                <w:rFonts w:ascii="Arial" w:hAnsi="Arial" w:cs="Arial"/>
                <w:sz w:val="14"/>
                <w:szCs w:val="14"/>
              </w:rPr>
            </w:pPr>
            <w:r w:rsidRPr="00DD0F8F">
              <w:rPr>
                <w:rFonts w:ascii="Arial" w:hAnsi="Arial" w:cs="Arial"/>
                <w:sz w:val="14"/>
                <w:szCs w:val="14"/>
              </w:rPr>
              <w:t>Evaluación</w:t>
            </w:r>
            <w:r w:rsidRPr="00DD0F8F">
              <w:rPr>
                <w:rFonts w:ascii="Arial" w:hAnsi="Arial" w:cs="Arial"/>
                <w:sz w:val="14"/>
                <w:szCs w:val="14"/>
              </w:rPr>
              <w:tab/>
              <w:t>al Departamento Administrativo Jurídico</w:t>
            </w:r>
          </w:p>
        </w:tc>
        <w:tc>
          <w:tcPr>
            <w:tcW w:w="1489" w:type="pct"/>
          </w:tcPr>
          <w:p w:rsidR="007A10B3" w:rsidRPr="00DD0F8F" w:rsidRDefault="004E7265" w:rsidP="003113DE">
            <w:pPr>
              <w:pStyle w:val="TableParagraph"/>
              <w:ind w:left="100" w:right="32"/>
              <w:jc w:val="both"/>
              <w:rPr>
                <w:rFonts w:ascii="Arial" w:hAnsi="Arial" w:cs="Arial"/>
                <w:sz w:val="14"/>
                <w:szCs w:val="14"/>
              </w:rPr>
            </w:pPr>
            <w:r w:rsidRPr="00DD0F8F">
              <w:rPr>
                <w:rFonts w:ascii="Arial" w:hAnsi="Arial" w:cs="Arial"/>
                <w:sz w:val="14"/>
                <w:szCs w:val="14"/>
              </w:rPr>
              <w:t>Oficio</w:t>
            </w:r>
          </w:p>
        </w:tc>
        <w:tc>
          <w:tcPr>
            <w:tcW w:w="1215" w:type="pct"/>
          </w:tcPr>
          <w:p w:rsidR="007A10B3" w:rsidRPr="00DD0F8F" w:rsidRDefault="004E7265" w:rsidP="003113DE">
            <w:pPr>
              <w:pStyle w:val="TableParagraph"/>
              <w:ind w:left="105" w:right="91"/>
              <w:jc w:val="both"/>
              <w:rPr>
                <w:rFonts w:ascii="Arial" w:hAnsi="Arial" w:cs="Arial"/>
                <w:sz w:val="14"/>
                <w:szCs w:val="14"/>
              </w:rPr>
            </w:pPr>
            <w:r w:rsidRPr="00DD0F8F">
              <w:rPr>
                <w:rFonts w:ascii="Arial" w:hAnsi="Arial" w:cs="Arial"/>
                <w:sz w:val="14"/>
                <w:szCs w:val="14"/>
              </w:rPr>
              <w:t>Comité evaluador</w:t>
            </w:r>
          </w:p>
        </w:tc>
        <w:tc>
          <w:tcPr>
            <w:tcW w:w="875" w:type="pct"/>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Siempre</w:t>
            </w:r>
          </w:p>
        </w:tc>
      </w:tr>
      <w:tr w:rsidR="007A10B3" w:rsidRPr="00DD0F8F" w:rsidTr="00D049A9">
        <w:trPr>
          <w:trHeight w:hRule="exact" w:val="386"/>
        </w:trPr>
        <w:tc>
          <w:tcPr>
            <w:tcW w:w="444" w:type="pct"/>
          </w:tcPr>
          <w:p w:rsidR="007A10B3" w:rsidRPr="00DD0F8F" w:rsidRDefault="004E7265" w:rsidP="00B01C85">
            <w:pPr>
              <w:pStyle w:val="TableParagraph"/>
              <w:ind w:left="87" w:right="83"/>
              <w:jc w:val="center"/>
              <w:rPr>
                <w:rFonts w:ascii="Arial" w:hAnsi="Arial" w:cs="Arial"/>
                <w:b/>
                <w:sz w:val="14"/>
                <w:szCs w:val="14"/>
              </w:rPr>
            </w:pPr>
            <w:r w:rsidRPr="00DD0F8F">
              <w:rPr>
                <w:rFonts w:ascii="Arial" w:hAnsi="Arial" w:cs="Arial"/>
                <w:b/>
                <w:sz w:val="14"/>
                <w:szCs w:val="14"/>
              </w:rPr>
              <w:t>26</w:t>
            </w:r>
          </w:p>
        </w:tc>
        <w:tc>
          <w:tcPr>
            <w:tcW w:w="977" w:type="pct"/>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Publicación  en el Secop del Informe de Evaluación</w:t>
            </w:r>
          </w:p>
        </w:tc>
        <w:tc>
          <w:tcPr>
            <w:tcW w:w="1489" w:type="pct"/>
          </w:tcPr>
          <w:p w:rsidR="007A10B3" w:rsidRPr="00DD0F8F" w:rsidRDefault="004E7265" w:rsidP="003113DE">
            <w:pPr>
              <w:pStyle w:val="TableParagraph"/>
              <w:ind w:left="100" w:right="32"/>
              <w:jc w:val="both"/>
              <w:rPr>
                <w:rFonts w:ascii="Arial" w:hAnsi="Arial" w:cs="Arial"/>
                <w:sz w:val="14"/>
                <w:szCs w:val="14"/>
              </w:rPr>
            </w:pPr>
            <w:r w:rsidRPr="00DD0F8F">
              <w:rPr>
                <w:rFonts w:ascii="Arial" w:hAnsi="Arial" w:cs="Arial"/>
                <w:sz w:val="14"/>
                <w:szCs w:val="14"/>
              </w:rPr>
              <w:t>Informe de Evaluación</w:t>
            </w:r>
          </w:p>
        </w:tc>
        <w:tc>
          <w:tcPr>
            <w:tcW w:w="1215" w:type="pct"/>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Siempre</w:t>
            </w:r>
          </w:p>
        </w:tc>
      </w:tr>
      <w:tr w:rsidR="007A10B3" w:rsidRPr="00DD0F8F" w:rsidTr="00B01C85">
        <w:trPr>
          <w:trHeight w:hRule="exact" w:val="877"/>
        </w:trPr>
        <w:tc>
          <w:tcPr>
            <w:tcW w:w="444" w:type="pct"/>
          </w:tcPr>
          <w:p w:rsidR="007A10B3" w:rsidRPr="00DD0F8F" w:rsidRDefault="004E7265" w:rsidP="00B01C85">
            <w:pPr>
              <w:pStyle w:val="TableParagraph"/>
              <w:ind w:left="87" w:right="83"/>
              <w:jc w:val="center"/>
              <w:rPr>
                <w:rFonts w:ascii="Arial" w:hAnsi="Arial" w:cs="Arial"/>
                <w:b/>
                <w:sz w:val="14"/>
                <w:szCs w:val="14"/>
              </w:rPr>
            </w:pPr>
            <w:r w:rsidRPr="00DD0F8F">
              <w:rPr>
                <w:rFonts w:ascii="Arial" w:hAnsi="Arial" w:cs="Arial"/>
                <w:b/>
                <w:sz w:val="14"/>
                <w:szCs w:val="14"/>
              </w:rPr>
              <w:t>27</w:t>
            </w:r>
          </w:p>
        </w:tc>
        <w:tc>
          <w:tcPr>
            <w:tcW w:w="977" w:type="pct"/>
          </w:tcPr>
          <w:p w:rsidR="007A10B3" w:rsidRPr="00DD0F8F" w:rsidRDefault="004E7265" w:rsidP="003113DE">
            <w:pPr>
              <w:pStyle w:val="TableParagraph"/>
              <w:tabs>
                <w:tab w:val="left" w:pos="508"/>
                <w:tab w:val="left" w:pos="1534"/>
              </w:tabs>
              <w:ind w:left="105" w:right="94"/>
              <w:jc w:val="both"/>
              <w:rPr>
                <w:rFonts w:ascii="Arial" w:hAnsi="Arial" w:cs="Arial"/>
                <w:sz w:val="14"/>
                <w:szCs w:val="14"/>
              </w:rPr>
            </w:pPr>
            <w:r w:rsidRPr="00DD0F8F">
              <w:rPr>
                <w:rFonts w:ascii="Arial" w:hAnsi="Arial" w:cs="Arial"/>
                <w:sz w:val="14"/>
                <w:szCs w:val="14"/>
              </w:rPr>
              <w:t>Recepción</w:t>
            </w:r>
            <w:r w:rsidRPr="00DD0F8F">
              <w:rPr>
                <w:rFonts w:ascii="Arial" w:hAnsi="Arial" w:cs="Arial"/>
                <w:sz w:val="14"/>
                <w:szCs w:val="14"/>
              </w:rPr>
              <w:tab/>
              <w:t>de Observaciones al</w:t>
            </w:r>
            <w:r w:rsidRPr="00DD0F8F">
              <w:rPr>
                <w:rFonts w:ascii="Arial" w:hAnsi="Arial" w:cs="Arial"/>
                <w:sz w:val="14"/>
                <w:szCs w:val="14"/>
              </w:rPr>
              <w:tab/>
              <w:t>Informe</w:t>
            </w:r>
            <w:r w:rsidRPr="00DD0F8F">
              <w:rPr>
                <w:rFonts w:ascii="Arial" w:hAnsi="Arial" w:cs="Arial"/>
                <w:sz w:val="14"/>
                <w:szCs w:val="14"/>
              </w:rPr>
              <w:tab/>
              <w:t>de Evaluación y de documentos subsanandos</w:t>
            </w:r>
          </w:p>
        </w:tc>
        <w:tc>
          <w:tcPr>
            <w:tcW w:w="1489" w:type="pct"/>
          </w:tcPr>
          <w:p w:rsidR="007A10B3" w:rsidRPr="00DD0F8F" w:rsidRDefault="004E7265" w:rsidP="003113DE">
            <w:pPr>
              <w:pStyle w:val="TableParagraph"/>
              <w:ind w:left="100" w:right="98"/>
              <w:jc w:val="both"/>
              <w:rPr>
                <w:rFonts w:ascii="Arial" w:hAnsi="Arial" w:cs="Arial"/>
                <w:sz w:val="14"/>
                <w:szCs w:val="14"/>
              </w:rPr>
            </w:pPr>
            <w:r w:rsidRPr="00DD0F8F">
              <w:rPr>
                <w:rFonts w:ascii="Arial" w:hAnsi="Arial" w:cs="Arial"/>
                <w:sz w:val="14"/>
                <w:szCs w:val="14"/>
              </w:rPr>
              <w:t>Se recepcionan a través de correo electrónico, vía fax o documento escrito.</w:t>
            </w:r>
          </w:p>
        </w:tc>
        <w:tc>
          <w:tcPr>
            <w:tcW w:w="1215" w:type="pct"/>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Siempre que se presenten observaciones.</w:t>
            </w:r>
          </w:p>
        </w:tc>
      </w:tr>
      <w:tr w:rsidR="007A10B3" w:rsidRPr="00DD0F8F" w:rsidTr="00B01C85">
        <w:trPr>
          <w:trHeight w:hRule="exact" w:val="850"/>
        </w:trPr>
        <w:tc>
          <w:tcPr>
            <w:tcW w:w="444" w:type="pct"/>
          </w:tcPr>
          <w:p w:rsidR="007A10B3" w:rsidRPr="00DD0F8F" w:rsidRDefault="004E7265" w:rsidP="00B01C85">
            <w:pPr>
              <w:pStyle w:val="TableParagraph"/>
              <w:ind w:left="87" w:right="83"/>
              <w:jc w:val="center"/>
              <w:rPr>
                <w:rFonts w:ascii="Arial" w:hAnsi="Arial" w:cs="Arial"/>
                <w:b/>
                <w:sz w:val="14"/>
                <w:szCs w:val="14"/>
              </w:rPr>
            </w:pPr>
            <w:r w:rsidRPr="00DD0F8F">
              <w:rPr>
                <w:rFonts w:ascii="Arial" w:hAnsi="Arial" w:cs="Arial"/>
                <w:b/>
                <w:sz w:val="14"/>
                <w:szCs w:val="14"/>
              </w:rPr>
              <w:t>28</w:t>
            </w:r>
          </w:p>
        </w:tc>
        <w:tc>
          <w:tcPr>
            <w:tcW w:w="977" w:type="pct"/>
          </w:tcPr>
          <w:p w:rsidR="007A10B3" w:rsidRPr="00DD0F8F" w:rsidRDefault="004E7265" w:rsidP="003113DE">
            <w:pPr>
              <w:pStyle w:val="TableParagraph"/>
              <w:tabs>
                <w:tab w:val="left" w:pos="1602"/>
              </w:tabs>
              <w:ind w:left="105"/>
              <w:jc w:val="both"/>
              <w:rPr>
                <w:rFonts w:ascii="Arial" w:hAnsi="Arial" w:cs="Arial"/>
                <w:sz w:val="14"/>
                <w:szCs w:val="14"/>
              </w:rPr>
            </w:pPr>
            <w:r w:rsidRPr="00DD0F8F">
              <w:rPr>
                <w:rFonts w:ascii="Arial" w:hAnsi="Arial" w:cs="Arial"/>
                <w:sz w:val="14"/>
                <w:szCs w:val="14"/>
              </w:rPr>
              <w:t>Traslado</w:t>
            </w:r>
            <w:r w:rsidRPr="00DD0F8F">
              <w:rPr>
                <w:rFonts w:ascii="Arial" w:hAnsi="Arial" w:cs="Arial"/>
                <w:sz w:val="14"/>
                <w:szCs w:val="14"/>
              </w:rPr>
              <w:tab/>
              <w:t>al</w:t>
            </w:r>
          </w:p>
          <w:p w:rsidR="007A10B3" w:rsidRPr="00DD0F8F" w:rsidRDefault="004E7265" w:rsidP="003113DE">
            <w:pPr>
              <w:pStyle w:val="TableParagraph"/>
              <w:tabs>
                <w:tab w:val="left" w:pos="1536"/>
              </w:tabs>
              <w:spacing w:before="35"/>
              <w:ind w:left="105" w:right="93"/>
              <w:jc w:val="both"/>
              <w:rPr>
                <w:rFonts w:ascii="Arial" w:hAnsi="Arial" w:cs="Arial"/>
                <w:sz w:val="14"/>
                <w:szCs w:val="14"/>
              </w:rPr>
            </w:pPr>
            <w:r w:rsidRPr="00DD0F8F">
              <w:rPr>
                <w:rFonts w:ascii="Arial" w:hAnsi="Arial" w:cs="Arial"/>
                <w:sz w:val="14"/>
                <w:szCs w:val="14"/>
              </w:rPr>
              <w:t>Comité</w:t>
            </w:r>
            <w:r w:rsidRPr="00DD0F8F">
              <w:rPr>
                <w:rFonts w:ascii="Arial" w:hAnsi="Arial" w:cs="Arial"/>
                <w:sz w:val="14"/>
                <w:szCs w:val="14"/>
              </w:rPr>
              <w:tab/>
              <w:t>de Evaluación para dar respuesta a las observaciones del</w:t>
            </w:r>
            <w:r w:rsidRPr="00DD0F8F">
              <w:rPr>
                <w:rFonts w:ascii="Arial" w:hAnsi="Arial" w:cs="Arial"/>
                <w:spacing w:val="1"/>
                <w:sz w:val="14"/>
                <w:szCs w:val="14"/>
              </w:rPr>
              <w:t xml:space="preserve"> </w:t>
            </w:r>
            <w:r w:rsidRPr="00DD0F8F">
              <w:rPr>
                <w:rFonts w:ascii="Arial" w:hAnsi="Arial" w:cs="Arial"/>
                <w:sz w:val="14"/>
                <w:szCs w:val="14"/>
              </w:rPr>
              <w:t>Informe.</w:t>
            </w:r>
          </w:p>
        </w:tc>
        <w:tc>
          <w:tcPr>
            <w:tcW w:w="1489" w:type="pct"/>
          </w:tcPr>
          <w:p w:rsidR="007A10B3" w:rsidRPr="00DD0F8F" w:rsidRDefault="004E7265" w:rsidP="003113DE">
            <w:pPr>
              <w:pStyle w:val="TableParagraph"/>
              <w:ind w:left="100" w:right="32"/>
              <w:jc w:val="both"/>
              <w:rPr>
                <w:rFonts w:ascii="Arial" w:hAnsi="Arial" w:cs="Arial"/>
                <w:sz w:val="14"/>
                <w:szCs w:val="14"/>
              </w:rPr>
            </w:pPr>
            <w:r w:rsidRPr="00DD0F8F">
              <w:rPr>
                <w:rFonts w:ascii="Arial" w:hAnsi="Arial" w:cs="Arial"/>
                <w:sz w:val="14"/>
                <w:szCs w:val="14"/>
              </w:rPr>
              <w:t>Oficio</w:t>
            </w:r>
          </w:p>
        </w:tc>
        <w:tc>
          <w:tcPr>
            <w:tcW w:w="1215" w:type="pct"/>
          </w:tcPr>
          <w:p w:rsidR="007A10B3" w:rsidRPr="00DD0F8F" w:rsidRDefault="004E7265"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tcPr>
          <w:p w:rsidR="007A10B3" w:rsidRPr="00DD0F8F" w:rsidRDefault="004E7265" w:rsidP="003113DE">
            <w:pPr>
              <w:pStyle w:val="TableParagraph"/>
              <w:ind w:left="105" w:right="95"/>
              <w:jc w:val="both"/>
              <w:rPr>
                <w:rFonts w:ascii="Arial" w:hAnsi="Arial" w:cs="Arial"/>
                <w:sz w:val="14"/>
                <w:szCs w:val="14"/>
              </w:rPr>
            </w:pPr>
            <w:r w:rsidRPr="00DD0F8F">
              <w:rPr>
                <w:rFonts w:ascii="Arial" w:hAnsi="Arial" w:cs="Arial"/>
                <w:sz w:val="14"/>
                <w:szCs w:val="14"/>
              </w:rPr>
              <w:t>Siempre que se presenten observaciones.</w:t>
            </w:r>
          </w:p>
        </w:tc>
      </w:tr>
      <w:tr w:rsidR="007A10B3" w:rsidRPr="00DD0F8F" w:rsidTr="00B01C85">
        <w:trPr>
          <w:trHeight w:hRule="exact" w:val="839"/>
        </w:trPr>
        <w:tc>
          <w:tcPr>
            <w:tcW w:w="444" w:type="pct"/>
          </w:tcPr>
          <w:p w:rsidR="007A10B3" w:rsidRPr="00DD0F8F" w:rsidRDefault="004E7265" w:rsidP="00B01C85">
            <w:pPr>
              <w:pStyle w:val="TableParagraph"/>
              <w:ind w:left="87" w:right="83"/>
              <w:jc w:val="center"/>
              <w:rPr>
                <w:rFonts w:ascii="Arial" w:hAnsi="Arial" w:cs="Arial"/>
                <w:b/>
                <w:sz w:val="14"/>
                <w:szCs w:val="14"/>
              </w:rPr>
            </w:pPr>
            <w:r w:rsidRPr="00DD0F8F">
              <w:rPr>
                <w:rFonts w:ascii="Arial" w:hAnsi="Arial" w:cs="Arial"/>
                <w:b/>
                <w:sz w:val="14"/>
                <w:szCs w:val="14"/>
              </w:rPr>
              <w:t>29</w:t>
            </w:r>
          </w:p>
        </w:tc>
        <w:tc>
          <w:tcPr>
            <w:tcW w:w="977" w:type="pct"/>
          </w:tcPr>
          <w:p w:rsidR="007A10B3" w:rsidRPr="00DD0F8F" w:rsidRDefault="004E7265" w:rsidP="003113DE">
            <w:pPr>
              <w:pStyle w:val="TableParagraph"/>
              <w:tabs>
                <w:tab w:val="left" w:pos="1535"/>
              </w:tabs>
              <w:ind w:left="105" w:right="94"/>
              <w:jc w:val="both"/>
              <w:rPr>
                <w:rFonts w:ascii="Arial" w:hAnsi="Arial" w:cs="Arial"/>
                <w:sz w:val="14"/>
                <w:szCs w:val="14"/>
              </w:rPr>
            </w:pPr>
            <w:r w:rsidRPr="00DD0F8F">
              <w:rPr>
                <w:rFonts w:ascii="Arial" w:hAnsi="Arial" w:cs="Arial"/>
                <w:sz w:val="14"/>
                <w:szCs w:val="14"/>
              </w:rPr>
              <w:t>Análisis</w:t>
            </w:r>
            <w:r w:rsidRPr="00DD0F8F">
              <w:rPr>
                <w:rFonts w:ascii="Arial" w:hAnsi="Arial" w:cs="Arial"/>
                <w:sz w:val="14"/>
                <w:szCs w:val="14"/>
              </w:rPr>
              <w:tab/>
              <w:t>de observaciones al informe evaluativo.</w:t>
            </w:r>
          </w:p>
        </w:tc>
        <w:tc>
          <w:tcPr>
            <w:tcW w:w="1489" w:type="pct"/>
          </w:tcPr>
          <w:p w:rsidR="007A10B3" w:rsidRPr="00DD0F8F" w:rsidRDefault="004E7265" w:rsidP="003113DE">
            <w:pPr>
              <w:pStyle w:val="TableParagraph"/>
              <w:tabs>
                <w:tab w:val="left" w:pos="628"/>
                <w:tab w:val="left" w:pos="1199"/>
                <w:tab w:val="left" w:pos="1376"/>
                <w:tab w:val="left" w:pos="2134"/>
                <w:tab w:val="left" w:pos="2245"/>
              </w:tabs>
              <w:ind w:left="100" w:right="100"/>
              <w:jc w:val="both"/>
              <w:rPr>
                <w:rFonts w:ascii="Arial" w:hAnsi="Arial" w:cs="Arial"/>
                <w:sz w:val="14"/>
                <w:szCs w:val="14"/>
              </w:rPr>
            </w:pPr>
            <w:r w:rsidRPr="00DD0F8F">
              <w:rPr>
                <w:rFonts w:ascii="Arial" w:hAnsi="Arial" w:cs="Arial"/>
                <w:sz w:val="14"/>
                <w:szCs w:val="14"/>
              </w:rPr>
              <w:t>Análisis</w:t>
            </w:r>
            <w:r w:rsidRPr="00DD0F8F">
              <w:rPr>
                <w:rFonts w:ascii="Arial" w:hAnsi="Arial" w:cs="Arial"/>
                <w:sz w:val="14"/>
                <w:szCs w:val="14"/>
              </w:rPr>
              <w:tab/>
              <w:t>de</w:t>
            </w:r>
            <w:r w:rsidR="000D69F1" w:rsidRPr="00DD0F8F">
              <w:rPr>
                <w:rFonts w:ascii="Arial" w:hAnsi="Arial" w:cs="Arial"/>
                <w:sz w:val="14"/>
                <w:szCs w:val="14"/>
              </w:rPr>
              <w:t xml:space="preserve"> </w:t>
            </w:r>
            <w:r w:rsidRPr="00DD0F8F">
              <w:rPr>
                <w:rFonts w:ascii="Arial" w:hAnsi="Arial" w:cs="Arial"/>
                <w:sz w:val="14"/>
                <w:szCs w:val="14"/>
              </w:rPr>
              <w:t>las</w:t>
            </w:r>
            <w:r w:rsidR="000D69F1" w:rsidRPr="00DD0F8F">
              <w:rPr>
                <w:rFonts w:ascii="Arial" w:hAnsi="Arial" w:cs="Arial"/>
                <w:sz w:val="14"/>
                <w:szCs w:val="14"/>
              </w:rPr>
              <w:t xml:space="preserve"> </w:t>
            </w:r>
            <w:r w:rsidRPr="00DD0F8F">
              <w:rPr>
                <w:rFonts w:ascii="Arial" w:hAnsi="Arial" w:cs="Arial"/>
                <w:sz w:val="14"/>
                <w:szCs w:val="14"/>
              </w:rPr>
              <w:t>observaciones presentadas</w:t>
            </w:r>
            <w:r w:rsidR="000D69F1" w:rsidRPr="00DD0F8F">
              <w:rPr>
                <w:rFonts w:ascii="Arial" w:hAnsi="Arial" w:cs="Arial"/>
                <w:sz w:val="14"/>
                <w:szCs w:val="14"/>
              </w:rPr>
              <w:t xml:space="preserve"> </w:t>
            </w:r>
            <w:r w:rsidRPr="00DD0F8F">
              <w:rPr>
                <w:rFonts w:ascii="Arial" w:hAnsi="Arial" w:cs="Arial"/>
                <w:spacing w:val="-3"/>
                <w:sz w:val="14"/>
                <w:szCs w:val="14"/>
              </w:rPr>
              <w:t xml:space="preserve">al </w:t>
            </w:r>
            <w:r w:rsidRPr="00DD0F8F">
              <w:rPr>
                <w:rFonts w:ascii="Arial" w:hAnsi="Arial" w:cs="Arial"/>
                <w:sz w:val="14"/>
                <w:szCs w:val="14"/>
              </w:rPr>
              <w:t>informe evaluativo y de</w:t>
            </w:r>
            <w:r w:rsidRPr="00DD0F8F">
              <w:rPr>
                <w:rFonts w:ascii="Arial" w:hAnsi="Arial" w:cs="Arial"/>
                <w:sz w:val="14"/>
                <w:szCs w:val="14"/>
              </w:rPr>
              <w:tab/>
              <w:t>los</w:t>
            </w:r>
            <w:r w:rsidR="000D69F1" w:rsidRPr="00DD0F8F">
              <w:rPr>
                <w:rFonts w:ascii="Arial" w:hAnsi="Arial" w:cs="Arial"/>
                <w:sz w:val="14"/>
                <w:szCs w:val="14"/>
              </w:rPr>
              <w:t xml:space="preserve"> </w:t>
            </w:r>
            <w:r w:rsidRPr="00DD0F8F">
              <w:rPr>
                <w:rFonts w:ascii="Arial" w:hAnsi="Arial" w:cs="Arial"/>
                <w:spacing w:val="-2"/>
                <w:sz w:val="14"/>
                <w:szCs w:val="14"/>
              </w:rPr>
              <w:t xml:space="preserve">documentos </w:t>
            </w:r>
            <w:r w:rsidRPr="00DD0F8F">
              <w:rPr>
                <w:rFonts w:ascii="Arial" w:hAnsi="Arial" w:cs="Arial"/>
                <w:sz w:val="14"/>
                <w:szCs w:val="14"/>
              </w:rPr>
              <w:t>subsanados.</w:t>
            </w:r>
          </w:p>
        </w:tc>
        <w:tc>
          <w:tcPr>
            <w:tcW w:w="1215" w:type="pct"/>
          </w:tcPr>
          <w:p w:rsidR="007A10B3" w:rsidRPr="00DD0F8F" w:rsidRDefault="004E7265" w:rsidP="003113DE">
            <w:pPr>
              <w:pStyle w:val="TableParagraph"/>
              <w:ind w:left="105" w:right="91"/>
              <w:jc w:val="both"/>
              <w:rPr>
                <w:rFonts w:ascii="Arial" w:hAnsi="Arial" w:cs="Arial"/>
                <w:sz w:val="14"/>
                <w:szCs w:val="14"/>
              </w:rPr>
            </w:pPr>
            <w:r w:rsidRPr="00DD0F8F">
              <w:rPr>
                <w:rFonts w:ascii="Arial" w:hAnsi="Arial" w:cs="Arial"/>
                <w:sz w:val="14"/>
                <w:szCs w:val="14"/>
              </w:rPr>
              <w:t>Comité evaluador</w:t>
            </w:r>
          </w:p>
        </w:tc>
        <w:tc>
          <w:tcPr>
            <w:tcW w:w="875" w:type="pct"/>
          </w:tcPr>
          <w:p w:rsidR="007A10B3" w:rsidRPr="00DD0F8F" w:rsidRDefault="004E7265" w:rsidP="003113DE">
            <w:pPr>
              <w:pStyle w:val="TableParagraph"/>
              <w:tabs>
                <w:tab w:val="left" w:pos="618"/>
                <w:tab w:val="left" w:pos="1251"/>
                <w:tab w:val="left" w:pos="1396"/>
              </w:tabs>
              <w:ind w:left="105" w:right="94"/>
              <w:jc w:val="both"/>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pacing w:val="-1"/>
                <w:sz w:val="14"/>
                <w:szCs w:val="14"/>
              </w:rPr>
              <w:t>que</w:t>
            </w:r>
            <w:r w:rsidR="000D69F1" w:rsidRPr="00DD0F8F">
              <w:rPr>
                <w:rFonts w:ascii="Arial" w:hAnsi="Arial" w:cs="Arial"/>
                <w:spacing w:val="-1"/>
                <w:sz w:val="14"/>
                <w:szCs w:val="14"/>
              </w:rPr>
              <w:t xml:space="preserve"> </w:t>
            </w:r>
            <w:r w:rsidRPr="00DD0F8F">
              <w:rPr>
                <w:rFonts w:ascii="Arial" w:hAnsi="Arial" w:cs="Arial"/>
                <w:sz w:val="14"/>
                <w:szCs w:val="14"/>
              </w:rPr>
              <w:t>se</w:t>
            </w:r>
            <w:r w:rsidRPr="00DD0F8F">
              <w:rPr>
                <w:rFonts w:ascii="Arial" w:hAnsi="Arial" w:cs="Arial"/>
                <w:sz w:val="14"/>
                <w:szCs w:val="14"/>
              </w:rPr>
              <w:tab/>
            </w:r>
            <w:r w:rsidRPr="00DD0F8F">
              <w:rPr>
                <w:rFonts w:ascii="Arial" w:hAnsi="Arial" w:cs="Arial"/>
                <w:spacing w:val="-1"/>
                <w:sz w:val="14"/>
                <w:szCs w:val="14"/>
              </w:rPr>
              <w:t>presenten</w:t>
            </w:r>
            <w:r w:rsidR="000D69F1" w:rsidRPr="00DD0F8F">
              <w:rPr>
                <w:rFonts w:ascii="Arial" w:hAnsi="Arial" w:cs="Arial"/>
                <w:spacing w:val="-1"/>
                <w:sz w:val="14"/>
                <w:szCs w:val="14"/>
              </w:rPr>
              <w:t xml:space="preserve"> </w:t>
            </w:r>
            <w:r w:rsidRPr="00DD0F8F">
              <w:rPr>
                <w:rFonts w:ascii="Arial" w:hAnsi="Arial" w:cs="Arial"/>
                <w:sz w:val="14"/>
                <w:szCs w:val="14"/>
              </w:rPr>
              <w:t>observaciones y/o</w:t>
            </w:r>
            <w:r w:rsidRPr="00DD0F8F">
              <w:rPr>
                <w:rFonts w:ascii="Arial" w:hAnsi="Arial" w:cs="Arial"/>
                <w:sz w:val="14"/>
                <w:szCs w:val="14"/>
              </w:rPr>
              <w:tab/>
            </w:r>
            <w:r w:rsidR="000D69F1" w:rsidRPr="00DD0F8F">
              <w:rPr>
                <w:rFonts w:ascii="Arial" w:hAnsi="Arial" w:cs="Arial"/>
                <w:sz w:val="14"/>
                <w:szCs w:val="14"/>
              </w:rPr>
              <w:t xml:space="preserve"> </w:t>
            </w:r>
            <w:r w:rsidRPr="00DD0F8F">
              <w:rPr>
                <w:rFonts w:ascii="Arial" w:hAnsi="Arial" w:cs="Arial"/>
                <w:sz w:val="14"/>
                <w:szCs w:val="14"/>
              </w:rPr>
              <w:t>se</w:t>
            </w:r>
          </w:p>
          <w:p w:rsidR="007A10B3" w:rsidRPr="00DD0F8F" w:rsidRDefault="00D049A9" w:rsidP="003113DE">
            <w:pPr>
              <w:pStyle w:val="TableParagraph"/>
              <w:ind w:left="105" w:right="299"/>
              <w:jc w:val="both"/>
              <w:rPr>
                <w:rFonts w:ascii="Arial" w:hAnsi="Arial" w:cs="Arial"/>
                <w:sz w:val="14"/>
                <w:szCs w:val="14"/>
              </w:rPr>
            </w:pPr>
            <w:r w:rsidRPr="00DD0F8F">
              <w:rPr>
                <w:rFonts w:ascii="Arial" w:hAnsi="Arial" w:cs="Arial"/>
                <w:sz w:val="14"/>
                <w:szCs w:val="14"/>
              </w:rPr>
              <w:t>Subsanen d</w:t>
            </w:r>
            <w:r w:rsidR="004E7265" w:rsidRPr="00DD0F8F">
              <w:rPr>
                <w:rFonts w:ascii="Arial" w:hAnsi="Arial" w:cs="Arial"/>
                <w:sz w:val="14"/>
                <w:szCs w:val="14"/>
              </w:rPr>
              <w:t>ocumentos.</w:t>
            </w:r>
          </w:p>
        </w:tc>
      </w:tr>
      <w:tr w:rsidR="007A10B3" w:rsidRPr="00DD0F8F" w:rsidTr="00B01C85">
        <w:trPr>
          <w:trHeight w:hRule="exact" w:val="728"/>
        </w:trPr>
        <w:tc>
          <w:tcPr>
            <w:tcW w:w="444" w:type="pct"/>
          </w:tcPr>
          <w:p w:rsidR="007A10B3" w:rsidRPr="00DD0F8F" w:rsidRDefault="004E7265" w:rsidP="00B01C85">
            <w:pPr>
              <w:pStyle w:val="TableParagraph"/>
              <w:ind w:left="87" w:right="83"/>
              <w:jc w:val="center"/>
              <w:rPr>
                <w:rFonts w:ascii="Arial" w:hAnsi="Arial" w:cs="Arial"/>
                <w:b/>
                <w:sz w:val="14"/>
                <w:szCs w:val="14"/>
              </w:rPr>
            </w:pPr>
            <w:r w:rsidRPr="00DD0F8F">
              <w:rPr>
                <w:rFonts w:ascii="Arial" w:hAnsi="Arial" w:cs="Arial"/>
                <w:b/>
                <w:sz w:val="14"/>
                <w:szCs w:val="14"/>
              </w:rPr>
              <w:t>30</w:t>
            </w:r>
          </w:p>
        </w:tc>
        <w:tc>
          <w:tcPr>
            <w:tcW w:w="977" w:type="pct"/>
          </w:tcPr>
          <w:p w:rsidR="007A10B3" w:rsidRPr="00DD0F8F" w:rsidRDefault="004E7265" w:rsidP="003113DE">
            <w:pPr>
              <w:pStyle w:val="TableParagraph"/>
              <w:tabs>
                <w:tab w:val="left" w:pos="1660"/>
              </w:tabs>
              <w:ind w:left="105" w:right="95"/>
              <w:jc w:val="both"/>
              <w:rPr>
                <w:rFonts w:ascii="Arial" w:hAnsi="Arial" w:cs="Arial"/>
                <w:sz w:val="14"/>
                <w:szCs w:val="14"/>
              </w:rPr>
            </w:pPr>
            <w:r w:rsidRPr="00DD0F8F">
              <w:rPr>
                <w:rFonts w:ascii="Arial" w:hAnsi="Arial" w:cs="Arial"/>
                <w:sz w:val="14"/>
                <w:szCs w:val="14"/>
              </w:rPr>
              <w:t>Respuesta</w:t>
            </w:r>
            <w:r w:rsidRPr="00DD0F8F">
              <w:rPr>
                <w:rFonts w:ascii="Arial" w:hAnsi="Arial" w:cs="Arial"/>
                <w:sz w:val="14"/>
                <w:szCs w:val="14"/>
              </w:rPr>
              <w:tab/>
              <w:t>a observaciones</w:t>
            </w:r>
          </w:p>
        </w:tc>
        <w:tc>
          <w:tcPr>
            <w:tcW w:w="1489" w:type="pct"/>
          </w:tcPr>
          <w:p w:rsidR="007A10B3" w:rsidRPr="00DD0F8F" w:rsidRDefault="004E7265" w:rsidP="003113DE">
            <w:pPr>
              <w:pStyle w:val="TableParagraph"/>
              <w:ind w:left="100" w:right="98"/>
              <w:jc w:val="both"/>
              <w:rPr>
                <w:rFonts w:ascii="Arial" w:hAnsi="Arial" w:cs="Arial"/>
                <w:sz w:val="14"/>
                <w:szCs w:val="14"/>
              </w:rPr>
            </w:pPr>
            <w:r w:rsidRPr="00DD0F8F">
              <w:rPr>
                <w:rFonts w:ascii="Arial" w:hAnsi="Arial" w:cs="Arial"/>
                <w:sz w:val="14"/>
                <w:szCs w:val="14"/>
              </w:rPr>
              <w:t xml:space="preserve">Documento en el que se </w:t>
            </w:r>
            <w:r w:rsidR="00D049A9" w:rsidRPr="00DD0F8F">
              <w:rPr>
                <w:rFonts w:ascii="Arial" w:hAnsi="Arial" w:cs="Arial"/>
                <w:sz w:val="14"/>
                <w:szCs w:val="14"/>
              </w:rPr>
              <w:t>dé</w:t>
            </w:r>
            <w:r w:rsidRPr="00DD0F8F">
              <w:rPr>
                <w:rFonts w:ascii="Arial" w:hAnsi="Arial" w:cs="Arial"/>
                <w:sz w:val="14"/>
                <w:szCs w:val="14"/>
              </w:rPr>
              <w:t xml:space="preserve"> respuesta a observaciones, se indique     sobre     los</w:t>
            </w:r>
            <w:r w:rsidR="00186E3D" w:rsidRPr="00DD0F8F">
              <w:rPr>
                <w:rFonts w:ascii="Arial" w:hAnsi="Arial" w:cs="Arial"/>
                <w:sz w:val="14"/>
                <w:szCs w:val="14"/>
              </w:rPr>
              <w:t xml:space="preserve"> documentos subsanados y se restablezca la evaluación consolidada</w:t>
            </w:r>
          </w:p>
        </w:tc>
        <w:tc>
          <w:tcPr>
            <w:tcW w:w="1215" w:type="pct"/>
          </w:tcPr>
          <w:p w:rsidR="007A10B3" w:rsidRPr="00DD0F8F" w:rsidRDefault="004E7265" w:rsidP="003113DE">
            <w:pPr>
              <w:pStyle w:val="TableParagraph"/>
              <w:ind w:left="105" w:right="811"/>
              <w:jc w:val="both"/>
              <w:rPr>
                <w:rFonts w:ascii="Arial" w:hAnsi="Arial" w:cs="Arial"/>
                <w:sz w:val="14"/>
                <w:szCs w:val="14"/>
              </w:rPr>
            </w:pPr>
            <w:r w:rsidRPr="00DD0F8F">
              <w:rPr>
                <w:rFonts w:ascii="Arial" w:hAnsi="Arial" w:cs="Arial"/>
                <w:sz w:val="14"/>
                <w:szCs w:val="14"/>
              </w:rPr>
              <w:t>Comité Evaluador.</w:t>
            </w:r>
          </w:p>
        </w:tc>
        <w:tc>
          <w:tcPr>
            <w:tcW w:w="875" w:type="pct"/>
          </w:tcPr>
          <w:p w:rsidR="007A10B3" w:rsidRPr="00DD0F8F" w:rsidRDefault="004E7265" w:rsidP="003113DE">
            <w:pPr>
              <w:pStyle w:val="TableParagraph"/>
              <w:tabs>
                <w:tab w:val="left" w:pos="618"/>
                <w:tab w:val="left" w:pos="1251"/>
                <w:tab w:val="left" w:pos="1396"/>
              </w:tabs>
              <w:ind w:left="105" w:right="94"/>
              <w:jc w:val="both"/>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se</w:t>
            </w:r>
            <w:r w:rsidRPr="00DD0F8F">
              <w:rPr>
                <w:rFonts w:ascii="Arial" w:hAnsi="Arial" w:cs="Arial"/>
                <w:sz w:val="14"/>
                <w:szCs w:val="14"/>
              </w:rPr>
              <w:tab/>
            </w:r>
            <w:r w:rsidRPr="00DD0F8F">
              <w:rPr>
                <w:rFonts w:ascii="Arial" w:hAnsi="Arial" w:cs="Arial"/>
                <w:spacing w:val="-1"/>
                <w:sz w:val="14"/>
                <w:szCs w:val="14"/>
              </w:rPr>
              <w:t xml:space="preserve">presenten </w:t>
            </w:r>
            <w:r w:rsidRPr="00DD0F8F">
              <w:rPr>
                <w:rFonts w:ascii="Arial" w:hAnsi="Arial" w:cs="Arial"/>
                <w:sz w:val="14"/>
                <w:szCs w:val="14"/>
              </w:rPr>
              <w:t>observaciones y/o</w:t>
            </w:r>
            <w:r w:rsidRPr="00DD0F8F">
              <w:rPr>
                <w:rFonts w:ascii="Arial" w:hAnsi="Arial" w:cs="Arial"/>
                <w:sz w:val="14"/>
                <w:szCs w:val="14"/>
              </w:rPr>
              <w:tab/>
            </w:r>
            <w:r w:rsidRPr="00DD0F8F">
              <w:rPr>
                <w:rFonts w:ascii="Arial" w:hAnsi="Arial" w:cs="Arial"/>
                <w:sz w:val="14"/>
                <w:szCs w:val="14"/>
              </w:rPr>
              <w:tab/>
            </w:r>
            <w:r w:rsidRPr="00DD0F8F">
              <w:rPr>
                <w:rFonts w:ascii="Arial" w:hAnsi="Arial" w:cs="Arial"/>
                <w:sz w:val="14"/>
                <w:szCs w:val="14"/>
              </w:rPr>
              <w:tab/>
              <w:t>se</w:t>
            </w:r>
            <w:r w:rsidR="00186E3D" w:rsidRPr="00DD0F8F">
              <w:rPr>
                <w:rFonts w:ascii="Arial" w:hAnsi="Arial" w:cs="Arial"/>
                <w:sz w:val="14"/>
                <w:szCs w:val="14"/>
              </w:rPr>
              <w:t xml:space="preserve"> subsanen documentos </w:t>
            </w:r>
          </w:p>
        </w:tc>
      </w:tr>
      <w:tr w:rsidR="000D69F1" w:rsidRPr="00DD0F8F" w:rsidTr="00B01C85">
        <w:trPr>
          <w:trHeight w:hRule="exact" w:val="795"/>
        </w:trPr>
        <w:tc>
          <w:tcPr>
            <w:tcW w:w="444" w:type="pct"/>
          </w:tcPr>
          <w:p w:rsidR="000D69F1" w:rsidRPr="00DD0F8F" w:rsidRDefault="000D69F1" w:rsidP="00B01C85">
            <w:pPr>
              <w:pStyle w:val="TableParagraph"/>
              <w:ind w:left="87" w:right="83"/>
              <w:jc w:val="center"/>
              <w:rPr>
                <w:rFonts w:ascii="Arial" w:hAnsi="Arial" w:cs="Arial"/>
                <w:b/>
                <w:sz w:val="14"/>
                <w:szCs w:val="14"/>
              </w:rPr>
            </w:pPr>
            <w:r w:rsidRPr="00DD0F8F">
              <w:rPr>
                <w:rFonts w:ascii="Arial" w:hAnsi="Arial" w:cs="Arial"/>
                <w:b/>
                <w:sz w:val="14"/>
                <w:szCs w:val="14"/>
              </w:rPr>
              <w:t>31</w:t>
            </w:r>
          </w:p>
        </w:tc>
        <w:tc>
          <w:tcPr>
            <w:tcW w:w="977" w:type="pct"/>
          </w:tcPr>
          <w:p w:rsidR="000D69F1" w:rsidRPr="00DD0F8F" w:rsidRDefault="000D69F1" w:rsidP="003113DE">
            <w:pPr>
              <w:pStyle w:val="TableParagraph"/>
              <w:ind w:left="105" w:right="292"/>
              <w:jc w:val="both"/>
              <w:rPr>
                <w:rFonts w:ascii="Arial" w:hAnsi="Arial" w:cs="Arial"/>
                <w:sz w:val="14"/>
                <w:szCs w:val="14"/>
              </w:rPr>
            </w:pPr>
            <w:r w:rsidRPr="00DD0F8F">
              <w:rPr>
                <w:rFonts w:ascii="Arial" w:hAnsi="Arial" w:cs="Arial"/>
                <w:sz w:val="14"/>
                <w:szCs w:val="14"/>
              </w:rPr>
              <w:t>Traslado Observaciones</w:t>
            </w:r>
          </w:p>
        </w:tc>
        <w:tc>
          <w:tcPr>
            <w:tcW w:w="1489" w:type="pct"/>
          </w:tcPr>
          <w:p w:rsidR="000D69F1" w:rsidRPr="00DD0F8F" w:rsidRDefault="000D69F1" w:rsidP="003113DE">
            <w:pPr>
              <w:pStyle w:val="TableParagraph"/>
              <w:tabs>
                <w:tab w:val="left" w:pos="2246"/>
              </w:tabs>
              <w:ind w:left="100" w:right="32"/>
              <w:jc w:val="both"/>
              <w:rPr>
                <w:rFonts w:ascii="Arial" w:hAnsi="Arial" w:cs="Arial"/>
                <w:sz w:val="14"/>
                <w:szCs w:val="14"/>
              </w:rPr>
            </w:pPr>
            <w:r w:rsidRPr="00DD0F8F">
              <w:rPr>
                <w:rFonts w:ascii="Arial" w:hAnsi="Arial" w:cs="Arial"/>
                <w:sz w:val="14"/>
                <w:szCs w:val="14"/>
              </w:rPr>
              <w:t xml:space="preserve">Remisión </w:t>
            </w:r>
            <w:r w:rsidRPr="00DD0F8F">
              <w:rPr>
                <w:rFonts w:ascii="Arial" w:hAnsi="Arial" w:cs="Arial"/>
                <w:spacing w:val="-3"/>
                <w:sz w:val="14"/>
                <w:szCs w:val="14"/>
              </w:rPr>
              <w:t xml:space="preserve">al </w:t>
            </w:r>
            <w:r w:rsidRPr="00DD0F8F">
              <w:rPr>
                <w:rFonts w:ascii="Arial" w:hAnsi="Arial" w:cs="Arial"/>
                <w:sz w:val="14"/>
                <w:szCs w:val="14"/>
              </w:rPr>
              <w:t>Departamento Administrativo Jurídico o en quien delegue el Alcalde.</w:t>
            </w:r>
          </w:p>
        </w:tc>
        <w:tc>
          <w:tcPr>
            <w:tcW w:w="1215" w:type="pct"/>
          </w:tcPr>
          <w:p w:rsidR="000D69F1" w:rsidRPr="00DD0F8F" w:rsidRDefault="000D69F1" w:rsidP="003113DE">
            <w:pPr>
              <w:pStyle w:val="TableParagraph"/>
              <w:ind w:left="105" w:right="439"/>
              <w:jc w:val="both"/>
              <w:rPr>
                <w:rFonts w:ascii="Arial" w:hAnsi="Arial" w:cs="Arial"/>
                <w:sz w:val="14"/>
                <w:szCs w:val="14"/>
              </w:rPr>
            </w:pPr>
            <w:r w:rsidRPr="00DD0F8F">
              <w:rPr>
                <w:rFonts w:ascii="Arial" w:hAnsi="Arial" w:cs="Arial"/>
                <w:sz w:val="14"/>
                <w:szCs w:val="14"/>
              </w:rPr>
              <w:t>Departamento Administrativo Jurídico</w:t>
            </w:r>
          </w:p>
        </w:tc>
        <w:tc>
          <w:tcPr>
            <w:tcW w:w="875" w:type="pct"/>
          </w:tcPr>
          <w:p w:rsidR="000D69F1" w:rsidRPr="00DD0F8F" w:rsidRDefault="000D69F1" w:rsidP="003113DE">
            <w:pPr>
              <w:pStyle w:val="TableParagraph"/>
              <w:tabs>
                <w:tab w:val="left" w:pos="618"/>
                <w:tab w:val="left" w:pos="1251"/>
                <w:tab w:val="left" w:pos="1396"/>
              </w:tabs>
              <w:ind w:left="105" w:right="94"/>
              <w:jc w:val="both"/>
              <w:rPr>
                <w:rFonts w:ascii="Arial" w:hAnsi="Arial" w:cs="Arial"/>
                <w:sz w:val="14"/>
                <w:szCs w:val="14"/>
              </w:rPr>
            </w:pPr>
            <w:r w:rsidRPr="00DD0F8F">
              <w:rPr>
                <w:rFonts w:ascii="Arial" w:hAnsi="Arial" w:cs="Arial"/>
                <w:sz w:val="14"/>
                <w:szCs w:val="14"/>
              </w:rPr>
              <w:t>Siempre</w:t>
            </w:r>
            <w:r w:rsidRPr="00DD0F8F">
              <w:rPr>
                <w:rFonts w:ascii="Arial" w:hAnsi="Arial" w:cs="Arial"/>
                <w:sz w:val="14"/>
                <w:szCs w:val="14"/>
              </w:rPr>
              <w:tab/>
            </w:r>
            <w:r w:rsidRPr="00DD0F8F">
              <w:rPr>
                <w:rFonts w:ascii="Arial" w:hAnsi="Arial" w:cs="Arial"/>
                <w:spacing w:val="-1"/>
                <w:sz w:val="14"/>
                <w:szCs w:val="14"/>
              </w:rPr>
              <w:t xml:space="preserve">que </w:t>
            </w:r>
            <w:r w:rsidRPr="00DD0F8F">
              <w:rPr>
                <w:rFonts w:ascii="Arial" w:hAnsi="Arial" w:cs="Arial"/>
                <w:sz w:val="14"/>
                <w:szCs w:val="14"/>
              </w:rPr>
              <w:t>se</w:t>
            </w:r>
            <w:r w:rsidRPr="00DD0F8F">
              <w:rPr>
                <w:rFonts w:ascii="Arial" w:hAnsi="Arial" w:cs="Arial"/>
                <w:sz w:val="14"/>
                <w:szCs w:val="14"/>
              </w:rPr>
              <w:tab/>
            </w:r>
            <w:r w:rsidRPr="00DD0F8F">
              <w:rPr>
                <w:rFonts w:ascii="Arial" w:hAnsi="Arial" w:cs="Arial"/>
                <w:spacing w:val="-1"/>
                <w:sz w:val="14"/>
                <w:szCs w:val="14"/>
              </w:rPr>
              <w:t xml:space="preserve">presenten </w:t>
            </w:r>
            <w:r w:rsidRPr="00DD0F8F">
              <w:rPr>
                <w:rFonts w:ascii="Arial" w:hAnsi="Arial" w:cs="Arial"/>
                <w:sz w:val="14"/>
                <w:szCs w:val="14"/>
              </w:rPr>
              <w:t>observaciones y/o</w:t>
            </w:r>
            <w:r w:rsidRPr="00DD0F8F">
              <w:rPr>
                <w:rFonts w:ascii="Arial" w:hAnsi="Arial" w:cs="Arial"/>
                <w:sz w:val="14"/>
                <w:szCs w:val="14"/>
              </w:rPr>
              <w:tab/>
              <w:t xml:space="preserve"> se</w:t>
            </w:r>
          </w:p>
          <w:p w:rsidR="000D69F1" w:rsidRPr="00DD0F8F" w:rsidRDefault="00D049A9" w:rsidP="003113DE">
            <w:pPr>
              <w:pStyle w:val="TableParagraph"/>
              <w:spacing w:before="4"/>
              <w:ind w:left="105" w:right="299"/>
              <w:jc w:val="both"/>
              <w:rPr>
                <w:rFonts w:ascii="Arial" w:hAnsi="Arial" w:cs="Arial"/>
                <w:sz w:val="14"/>
                <w:szCs w:val="14"/>
              </w:rPr>
            </w:pPr>
            <w:r w:rsidRPr="00DD0F8F">
              <w:rPr>
                <w:rFonts w:ascii="Arial" w:hAnsi="Arial" w:cs="Arial"/>
                <w:sz w:val="14"/>
                <w:szCs w:val="14"/>
              </w:rPr>
              <w:t>Subsanen d</w:t>
            </w:r>
            <w:r w:rsidR="000D69F1" w:rsidRPr="00DD0F8F">
              <w:rPr>
                <w:rFonts w:ascii="Arial" w:hAnsi="Arial" w:cs="Arial"/>
                <w:sz w:val="14"/>
                <w:szCs w:val="14"/>
              </w:rPr>
              <w:t>ocumentos.</w:t>
            </w:r>
          </w:p>
        </w:tc>
      </w:tr>
      <w:tr w:rsidR="000D69F1" w:rsidRPr="00DD0F8F" w:rsidTr="00D049A9">
        <w:trPr>
          <w:trHeight w:hRule="exact" w:val="763"/>
        </w:trPr>
        <w:tc>
          <w:tcPr>
            <w:tcW w:w="444" w:type="pct"/>
          </w:tcPr>
          <w:p w:rsidR="000D69F1" w:rsidRPr="00DD0F8F" w:rsidRDefault="000D69F1" w:rsidP="00B01C85">
            <w:pPr>
              <w:pStyle w:val="TableParagraph"/>
              <w:ind w:left="87" w:right="83"/>
              <w:jc w:val="center"/>
              <w:rPr>
                <w:rFonts w:ascii="Arial" w:hAnsi="Arial" w:cs="Arial"/>
                <w:b/>
                <w:sz w:val="14"/>
                <w:szCs w:val="14"/>
              </w:rPr>
            </w:pPr>
            <w:r w:rsidRPr="00DD0F8F">
              <w:rPr>
                <w:rFonts w:ascii="Arial" w:hAnsi="Arial" w:cs="Arial"/>
                <w:b/>
                <w:sz w:val="14"/>
                <w:szCs w:val="14"/>
              </w:rPr>
              <w:t>32</w:t>
            </w:r>
          </w:p>
        </w:tc>
        <w:tc>
          <w:tcPr>
            <w:tcW w:w="977" w:type="pct"/>
          </w:tcPr>
          <w:p w:rsidR="000D69F1" w:rsidRPr="00DD0F8F" w:rsidRDefault="000D69F1" w:rsidP="003113DE">
            <w:pPr>
              <w:pStyle w:val="TableParagraph"/>
              <w:tabs>
                <w:tab w:val="left" w:pos="1534"/>
              </w:tabs>
              <w:ind w:left="105" w:right="95"/>
              <w:jc w:val="both"/>
              <w:rPr>
                <w:rFonts w:ascii="Arial" w:hAnsi="Arial" w:cs="Arial"/>
                <w:sz w:val="14"/>
                <w:szCs w:val="14"/>
              </w:rPr>
            </w:pPr>
            <w:r w:rsidRPr="00DD0F8F">
              <w:rPr>
                <w:rFonts w:ascii="Arial" w:hAnsi="Arial" w:cs="Arial"/>
                <w:sz w:val="14"/>
                <w:szCs w:val="14"/>
              </w:rPr>
              <w:t>Audiencia</w:t>
            </w:r>
            <w:r w:rsidRPr="00DD0F8F">
              <w:rPr>
                <w:rFonts w:ascii="Arial" w:hAnsi="Arial" w:cs="Arial"/>
                <w:sz w:val="14"/>
                <w:szCs w:val="14"/>
              </w:rPr>
              <w:tab/>
              <w:t>de Adjudicación</w:t>
            </w:r>
          </w:p>
        </w:tc>
        <w:tc>
          <w:tcPr>
            <w:tcW w:w="1489" w:type="pct"/>
          </w:tcPr>
          <w:p w:rsidR="000D69F1" w:rsidRPr="00DD0F8F" w:rsidRDefault="000D69F1" w:rsidP="003113DE">
            <w:pPr>
              <w:pStyle w:val="TableParagraph"/>
              <w:ind w:left="100" w:right="32"/>
              <w:jc w:val="both"/>
              <w:rPr>
                <w:rFonts w:ascii="Arial" w:hAnsi="Arial" w:cs="Arial"/>
                <w:sz w:val="14"/>
                <w:szCs w:val="14"/>
              </w:rPr>
            </w:pPr>
            <w:r w:rsidRPr="00DD0F8F">
              <w:rPr>
                <w:rFonts w:ascii="Arial" w:hAnsi="Arial" w:cs="Arial"/>
                <w:sz w:val="14"/>
                <w:szCs w:val="14"/>
              </w:rPr>
              <w:t>Audiencia</w:t>
            </w:r>
          </w:p>
        </w:tc>
        <w:tc>
          <w:tcPr>
            <w:tcW w:w="1215" w:type="pct"/>
          </w:tcPr>
          <w:p w:rsidR="000D69F1" w:rsidRPr="00DD0F8F" w:rsidRDefault="000D69F1" w:rsidP="003113DE">
            <w:pPr>
              <w:pStyle w:val="TableParagraph"/>
              <w:tabs>
                <w:tab w:val="left" w:pos="1209"/>
                <w:tab w:val="left" w:pos="1611"/>
                <w:tab w:val="left" w:pos="1665"/>
              </w:tabs>
              <w:ind w:left="105" w:right="95"/>
              <w:jc w:val="both"/>
              <w:rPr>
                <w:rFonts w:ascii="Arial" w:hAnsi="Arial" w:cs="Arial"/>
                <w:sz w:val="14"/>
                <w:szCs w:val="14"/>
              </w:rPr>
            </w:pPr>
            <w:r w:rsidRPr="00DD0F8F">
              <w:rPr>
                <w:rFonts w:ascii="Arial" w:hAnsi="Arial" w:cs="Arial"/>
                <w:sz w:val="14"/>
                <w:szCs w:val="14"/>
              </w:rPr>
              <w:t xml:space="preserve">Departamento Administrativo Jurídico o </w:t>
            </w:r>
            <w:r w:rsidRPr="00DD0F8F">
              <w:rPr>
                <w:rFonts w:ascii="Arial" w:hAnsi="Arial" w:cs="Arial"/>
                <w:spacing w:val="-3"/>
                <w:sz w:val="14"/>
                <w:szCs w:val="14"/>
              </w:rPr>
              <w:t xml:space="preserve">en </w:t>
            </w:r>
            <w:r w:rsidRPr="00DD0F8F">
              <w:rPr>
                <w:rFonts w:ascii="Arial" w:hAnsi="Arial" w:cs="Arial"/>
                <w:sz w:val="14"/>
                <w:szCs w:val="14"/>
              </w:rPr>
              <w:t xml:space="preserve">quien delegue </w:t>
            </w:r>
            <w:r w:rsidRPr="00DD0F8F">
              <w:rPr>
                <w:rFonts w:ascii="Arial" w:hAnsi="Arial" w:cs="Arial"/>
                <w:spacing w:val="-3"/>
                <w:sz w:val="14"/>
                <w:szCs w:val="14"/>
              </w:rPr>
              <w:t xml:space="preserve">el </w:t>
            </w:r>
            <w:r w:rsidRPr="00DD0F8F">
              <w:rPr>
                <w:rFonts w:ascii="Arial" w:hAnsi="Arial" w:cs="Arial"/>
                <w:sz w:val="14"/>
                <w:szCs w:val="14"/>
              </w:rPr>
              <w:t>Alcalde. Asistirán igualmente miembros</w:t>
            </w:r>
            <w:r w:rsidR="00913FE1" w:rsidRPr="00DD0F8F">
              <w:rPr>
                <w:rFonts w:ascii="Arial" w:hAnsi="Arial" w:cs="Arial"/>
                <w:sz w:val="14"/>
                <w:szCs w:val="14"/>
              </w:rPr>
              <w:t xml:space="preserve"> </w:t>
            </w:r>
            <w:r w:rsidRPr="00DD0F8F">
              <w:rPr>
                <w:rFonts w:ascii="Arial" w:hAnsi="Arial" w:cs="Arial"/>
                <w:spacing w:val="-1"/>
                <w:sz w:val="14"/>
                <w:szCs w:val="14"/>
              </w:rPr>
              <w:t xml:space="preserve">del </w:t>
            </w:r>
            <w:r w:rsidRPr="00DD0F8F">
              <w:rPr>
                <w:rFonts w:ascii="Arial" w:hAnsi="Arial" w:cs="Arial"/>
                <w:sz w:val="14"/>
                <w:szCs w:val="14"/>
              </w:rPr>
              <w:t>comité</w:t>
            </w:r>
            <w:r w:rsidRPr="00DD0F8F">
              <w:rPr>
                <w:rFonts w:ascii="Arial" w:hAnsi="Arial" w:cs="Arial"/>
                <w:spacing w:val="-4"/>
                <w:sz w:val="14"/>
                <w:szCs w:val="14"/>
              </w:rPr>
              <w:t xml:space="preserve"> </w:t>
            </w:r>
            <w:r w:rsidRPr="00DD0F8F">
              <w:rPr>
                <w:rFonts w:ascii="Arial" w:hAnsi="Arial" w:cs="Arial"/>
                <w:sz w:val="14"/>
                <w:szCs w:val="14"/>
              </w:rPr>
              <w:t>evaluador</w:t>
            </w:r>
          </w:p>
        </w:tc>
        <w:tc>
          <w:tcPr>
            <w:tcW w:w="875" w:type="pct"/>
          </w:tcPr>
          <w:p w:rsidR="000D69F1" w:rsidRPr="00DD0F8F" w:rsidRDefault="000D69F1" w:rsidP="003113DE">
            <w:pPr>
              <w:pStyle w:val="TableParagraph"/>
              <w:ind w:left="105" w:right="95"/>
              <w:jc w:val="both"/>
              <w:rPr>
                <w:rFonts w:ascii="Arial" w:hAnsi="Arial" w:cs="Arial"/>
                <w:sz w:val="14"/>
                <w:szCs w:val="14"/>
              </w:rPr>
            </w:pPr>
            <w:r w:rsidRPr="00DD0F8F">
              <w:rPr>
                <w:rFonts w:ascii="Arial" w:hAnsi="Arial" w:cs="Arial"/>
                <w:sz w:val="14"/>
                <w:szCs w:val="14"/>
              </w:rPr>
              <w:t>Siempre</w:t>
            </w:r>
          </w:p>
        </w:tc>
      </w:tr>
      <w:tr w:rsidR="003D7BB1" w:rsidRPr="00DD0F8F" w:rsidTr="00B01C85">
        <w:trPr>
          <w:trHeight w:hRule="exact" w:val="484"/>
        </w:trPr>
        <w:tc>
          <w:tcPr>
            <w:tcW w:w="444" w:type="pct"/>
          </w:tcPr>
          <w:p w:rsidR="003D7BB1" w:rsidRPr="00DD0F8F" w:rsidRDefault="003D7BB1" w:rsidP="00B01C85">
            <w:pPr>
              <w:pStyle w:val="TableParagraph"/>
              <w:ind w:left="87" w:right="83"/>
              <w:jc w:val="center"/>
              <w:rPr>
                <w:rFonts w:ascii="Arial" w:hAnsi="Arial" w:cs="Arial"/>
                <w:b/>
                <w:sz w:val="14"/>
                <w:szCs w:val="14"/>
              </w:rPr>
            </w:pPr>
            <w:r w:rsidRPr="00DD0F8F">
              <w:rPr>
                <w:rFonts w:ascii="Arial" w:hAnsi="Arial" w:cs="Arial"/>
                <w:b/>
                <w:sz w:val="14"/>
                <w:szCs w:val="14"/>
              </w:rPr>
              <w:t>33</w:t>
            </w:r>
          </w:p>
        </w:tc>
        <w:tc>
          <w:tcPr>
            <w:tcW w:w="977" w:type="pct"/>
          </w:tcPr>
          <w:p w:rsidR="003D7BB1" w:rsidRPr="00DD0F8F" w:rsidRDefault="003D7BB1" w:rsidP="003113DE">
            <w:pPr>
              <w:pStyle w:val="TableParagraph"/>
              <w:ind w:left="105" w:right="93"/>
              <w:jc w:val="both"/>
              <w:rPr>
                <w:rFonts w:ascii="Arial" w:hAnsi="Arial" w:cs="Arial"/>
                <w:sz w:val="14"/>
                <w:szCs w:val="14"/>
              </w:rPr>
            </w:pPr>
            <w:r w:rsidRPr="00DD0F8F">
              <w:rPr>
                <w:rFonts w:ascii="Arial" w:hAnsi="Arial" w:cs="Arial"/>
                <w:sz w:val="14"/>
                <w:szCs w:val="14"/>
              </w:rPr>
              <w:t>Resolución de Adjudicación o declaratoria de desierta.</w:t>
            </w:r>
          </w:p>
        </w:tc>
        <w:tc>
          <w:tcPr>
            <w:tcW w:w="1489" w:type="pct"/>
          </w:tcPr>
          <w:p w:rsidR="003D7BB1" w:rsidRPr="00DD0F8F" w:rsidRDefault="003D7BB1" w:rsidP="003113DE">
            <w:pPr>
              <w:pStyle w:val="TableParagraph"/>
              <w:ind w:left="100" w:right="32"/>
              <w:jc w:val="both"/>
              <w:rPr>
                <w:rFonts w:ascii="Arial" w:hAnsi="Arial" w:cs="Arial"/>
                <w:sz w:val="14"/>
                <w:szCs w:val="14"/>
              </w:rPr>
            </w:pPr>
            <w:r w:rsidRPr="00DD0F8F">
              <w:rPr>
                <w:rFonts w:ascii="Arial" w:hAnsi="Arial" w:cs="Arial"/>
                <w:sz w:val="14"/>
                <w:szCs w:val="14"/>
              </w:rPr>
              <w:t>Acto Administrativo</w:t>
            </w:r>
          </w:p>
        </w:tc>
        <w:tc>
          <w:tcPr>
            <w:tcW w:w="1215" w:type="pct"/>
          </w:tcPr>
          <w:p w:rsidR="003D7BB1" w:rsidRPr="00DD0F8F" w:rsidRDefault="003D7BB1" w:rsidP="003113DE">
            <w:pPr>
              <w:pStyle w:val="TableParagraph"/>
              <w:tabs>
                <w:tab w:val="left" w:pos="1209"/>
                <w:tab w:val="left" w:pos="1665"/>
              </w:tabs>
              <w:ind w:left="105" w:right="96"/>
              <w:jc w:val="both"/>
              <w:rPr>
                <w:rFonts w:ascii="Arial" w:hAnsi="Arial" w:cs="Arial"/>
                <w:sz w:val="14"/>
                <w:szCs w:val="14"/>
              </w:rPr>
            </w:pPr>
            <w:r w:rsidRPr="00DD0F8F">
              <w:rPr>
                <w:rFonts w:ascii="Arial" w:hAnsi="Arial" w:cs="Arial"/>
                <w:sz w:val="14"/>
                <w:szCs w:val="14"/>
              </w:rPr>
              <w:t xml:space="preserve">Departamento Administrativo Jurídico o </w:t>
            </w:r>
            <w:r w:rsidRPr="00DD0F8F">
              <w:rPr>
                <w:rFonts w:ascii="Arial" w:hAnsi="Arial" w:cs="Arial"/>
                <w:spacing w:val="-3"/>
                <w:sz w:val="14"/>
                <w:szCs w:val="14"/>
              </w:rPr>
              <w:t xml:space="preserve">en </w:t>
            </w:r>
            <w:r w:rsidRPr="00DD0F8F">
              <w:rPr>
                <w:rFonts w:ascii="Arial" w:hAnsi="Arial" w:cs="Arial"/>
                <w:sz w:val="14"/>
                <w:szCs w:val="14"/>
              </w:rPr>
              <w:t xml:space="preserve">quien delegue </w:t>
            </w:r>
            <w:r w:rsidRPr="00DD0F8F">
              <w:rPr>
                <w:rFonts w:ascii="Arial" w:hAnsi="Arial" w:cs="Arial"/>
                <w:spacing w:val="-3"/>
                <w:sz w:val="14"/>
                <w:szCs w:val="14"/>
              </w:rPr>
              <w:t xml:space="preserve">el </w:t>
            </w:r>
            <w:r w:rsidRPr="00DD0F8F">
              <w:rPr>
                <w:rFonts w:ascii="Arial" w:hAnsi="Arial" w:cs="Arial"/>
                <w:sz w:val="14"/>
                <w:szCs w:val="14"/>
              </w:rPr>
              <w:t>Alcalde.</w:t>
            </w:r>
          </w:p>
        </w:tc>
        <w:tc>
          <w:tcPr>
            <w:tcW w:w="875" w:type="pct"/>
          </w:tcPr>
          <w:p w:rsidR="003D7BB1" w:rsidRPr="00DD0F8F" w:rsidRDefault="003D7BB1" w:rsidP="003113DE">
            <w:pPr>
              <w:pStyle w:val="TableParagraph"/>
              <w:ind w:left="105" w:right="95"/>
              <w:jc w:val="both"/>
              <w:rPr>
                <w:rFonts w:ascii="Arial" w:hAnsi="Arial" w:cs="Arial"/>
                <w:sz w:val="14"/>
                <w:szCs w:val="14"/>
              </w:rPr>
            </w:pPr>
            <w:r w:rsidRPr="00DD0F8F">
              <w:rPr>
                <w:rFonts w:ascii="Arial" w:hAnsi="Arial" w:cs="Arial"/>
                <w:sz w:val="14"/>
                <w:szCs w:val="14"/>
              </w:rPr>
              <w:t>Siempre</w:t>
            </w:r>
          </w:p>
        </w:tc>
      </w:tr>
      <w:tr w:rsidR="003D7BB1" w:rsidRPr="00DD0F8F" w:rsidTr="00D049A9">
        <w:trPr>
          <w:trHeight w:hRule="exact" w:val="632"/>
        </w:trPr>
        <w:tc>
          <w:tcPr>
            <w:tcW w:w="444" w:type="pct"/>
          </w:tcPr>
          <w:p w:rsidR="003D7BB1" w:rsidRPr="00DD0F8F" w:rsidRDefault="003D7BB1" w:rsidP="00B01C85">
            <w:pPr>
              <w:pStyle w:val="TableParagraph"/>
              <w:spacing w:before="5"/>
              <w:ind w:left="87" w:right="83"/>
              <w:jc w:val="center"/>
              <w:rPr>
                <w:rFonts w:ascii="Arial" w:hAnsi="Arial" w:cs="Arial"/>
                <w:b/>
                <w:sz w:val="14"/>
                <w:szCs w:val="14"/>
              </w:rPr>
            </w:pPr>
            <w:r w:rsidRPr="00DD0F8F">
              <w:rPr>
                <w:rFonts w:ascii="Arial" w:hAnsi="Arial" w:cs="Arial"/>
                <w:b/>
                <w:sz w:val="14"/>
                <w:szCs w:val="14"/>
              </w:rPr>
              <w:t>34</w:t>
            </w:r>
          </w:p>
        </w:tc>
        <w:tc>
          <w:tcPr>
            <w:tcW w:w="977" w:type="pct"/>
          </w:tcPr>
          <w:p w:rsidR="003D7BB1" w:rsidRPr="00DD0F8F" w:rsidRDefault="003D7BB1" w:rsidP="003113DE">
            <w:pPr>
              <w:pStyle w:val="TableParagraph"/>
              <w:spacing w:before="5"/>
              <w:ind w:left="105"/>
              <w:jc w:val="both"/>
              <w:rPr>
                <w:rFonts w:ascii="Arial" w:hAnsi="Arial" w:cs="Arial"/>
                <w:sz w:val="14"/>
                <w:szCs w:val="14"/>
              </w:rPr>
            </w:pPr>
            <w:r w:rsidRPr="00DD0F8F">
              <w:rPr>
                <w:rFonts w:ascii="Arial" w:hAnsi="Arial" w:cs="Arial"/>
                <w:sz w:val="14"/>
                <w:szCs w:val="14"/>
              </w:rPr>
              <w:t>Publicación</w:t>
            </w:r>
          </w:p>
        </w:tc>
        <w:tc>
          <w:tcPr>
            <w:tcW w:w="1489" w:type="pct"/>
          </w:tcPr>
          <w:p w:rsidR="003D7BB1" w:rsidRPr="00DD0F8F" w:rsidRDefault="003D7BB1" w:rsidP="003113DE">
            <w:pPr>
              <w:pStyle w:val="TableParagraph"/>
              <w:tabs>
                <w:tab w:val="left" w:pos="2298"/>
              </w:tabs>
              <w:spacing w:before="5"/>
              <w:ind w:left="100" w:right="99"/>
              <w:jc w:val="both"/>
              <w:rPr>
                <w:rFonts w:ascii="Arial" w:hAnsi="Arial" w:cs="Arial"/>
                <w:sz w:val="14"/>
                <w:szCs w:val="14"/>
              </w:rPr>
            </w:pPr>
            <w:r w:rsidRPr="00DD0F8F">
              <w:rPr>
                <w:rFonts w:ascii="Arial" w:hAnsi="Arial" w:cs="Arial"/>
                <w:sz w:val="14"/>
                <w:szCs w:val="14"/>
              </w:rPr>
              <w:t>Acta de audiencia y de la Resolución de adjudicación</w:t>
            </w:r>
            <w:r w:rsidRPr="00DD0F8F">
              <w:rPr>
                <w:rFonts w:ascii="Arial" w:hAnsi="Arial" w:cs="Arial"/>
                <w:sz w:val="14"/>
                <w:szCs w:val="14"/>
              </w:rPr>
              <w:tab/>
              <w:t>o</w:t>
            </w:r>
          </w:p>
          <w:p w:rsidR="003D7BB1" w:rsidRPr="00DD0F8F" w:rsidRDefault="003D7BB1" w:rsidP="003113DE">
            <w:pPr>
              <w:pStyle w:val="TableParagraph"/>
              <w:tabs>
                <w:tab w:val="left" w:pos="2173"/>
              </w:tabs>
              <w:ind w:left="100" w:right="100"/>
              <w:jc w:val="both"/>
              <w:rPr>
                <w:rFonts w:ascii="Arial" w:hAnsi="Arial" w:cs="Arial"/>
                <w:sz w:val="14"/>
                <w:szCs w:val="14"/>
              </w:rPr>
            </w:pPr>
            <w:r w:rsidRPr="00DD0F8F">
              <w:rPr>
                <w:rFonts w:ascii="Arial" w:hAnsi="Arial" w:cs="Arial"/>
                <w:sz w:val="14"/>
                <w:szCs w:val="14"/>
              </w:rPr>
              <w:t>declaratoria</w:t>
            </w:r>
            <w:r w:rsidRPr="00DD0F8F">
              <w:rPr>
                <w:rFonts w:ascii="Arial" w:hAnsi="Arial" w:cs="Arial"/>
                <w:sz w:val="14"/>
                <w:szCs w:val="14"/>
              </w:rPr>
              <w:tab/>
              <w:t>de desierta</w:t>
            </w:r>
          </w:p>
        </w:tc>
        <w:tc>
          <w:tcPr>
            <w:tcW w:w="1215" w:type="pct"/>
          </w:tcPr>
          <w:p w:rsidR="003D7BB1" w:rsidRPr="00DD0F8F" w:rsidRDefault="003D7BB1" w:rsidP="003113DE">
            <w:pPr>
              <w:pStyle w:val="TableParagraph"/>
              <w:tabs>
                <w:tab w:val="left" w:pos="1209"/>
                <w:tab w:val="left" w:pos="1665"/>
              </w:tabs>
              <w:spacing w:before="5"/>
              <w:ind w:left="105" w:right="96"/>
              <w:jc w:val="both"/>
              <w:rPr>
                <w:rFonts w:ascii="Arial" w:hAnsi="Arial" w:cs="Arial"/>
                <w:sz w:val="14"/>
                <w:szCs w:val="14"/>
              </w:rPr>
            </w:pPr>
            <w:r w:rsidRPr="00DD0F8F">
              <w:rPr>
                <w:rFonts w:ascii="Arial" w:hAnsi="Arial" w:cs="Arial"/>
                <w:sz w:val="14"/>
                <w:szCs w:val="14"/>
              </w:rPr>
              <w:t xml:space="preserve">Departamento Administrativo Jurídico o </w:t>
            </w:r>
            <w:r w:rsidRPr="00DD0F8F">
              <w:rPr>
                <w:rFonts w:ascii="Arial" w:hAnsi="Arial" w:cs="Arial"/>
                <w:spacing w:val="-3"/>
                <w:sz w:val="14"/>
                <w:szCs w:val="14"/>
              </w:rPr>
              <w:t xml:space="preserve">en </w:t>
            </w:r>
            <w:r w:rsidRPr="00DD0F8F">
              <w:rPr>
                <w:rFonts w:ascii="Arial" w:hAnsi="Arial" w:cs="Arial"/>
                <w:sz w:val="14"/>
                <w:szCs w:val="14"/>
              </w:rPr>
              <w:t xml:space="preserve">quien delegue </w:t>
            </w:r>
            <w:r w:rsidRPr="00DD0F8F">
              <w:rPr>
                <w:rFonts w:ascii="Arial" w:hAnsi="Arial" w:cs="Arial"/>
                <w:spacing w:val="-3"/>
                <w:sz w:val="14"/>
                <w:szCs w:val="14"/>
              </w:rPr>
              <w:t xml:space="preserve">el </w:t>
            </w:r>
            <w:r w:rsidRPr="00DD0F8F">
              <w:rPr>
                <w:rFonts w:ascii="Arial" w:hAnsi="Arial" w:cs="Arial"/>
                <w:sz w:val="14"/>
                <w:szCs w:val="14"/>
              </w:rPr>
              <w:t>Alcalde.</w:t>
            </w:r>
          </w:p>
        </w:tc>
        <w:tc>
          <w:tcPr>
            <w:tcW w:w="875" w:type="pct"/>
          </w:tcPr>
          <w:p w:rsidR="003D7BB1" w:rsidRPr="00DD0F8F" w:rsidRDefault="003D7BB1" w:rsidP="003113DE">
            <w:pPr>
              <w:pStyle w:val="TableParagraph"/>
              <w:spacing w:before="5"/>
              <w:ind w:left="105" w:right="95"/>
              <w:jc w:val="both"/>
              <w:rPr>
                <w:rFonts w:ascii="Arial" w:hAnsi="Arial" w:cs="Arial"/>
                <w:sz w:val="14"/>
                <w:szCs w:val="14"/>
              </w:rPr>
            </w:pPr>
            <w:r w:rsidRPr="00DD0F8F">
              <w:rPr>
                <w:rFonts w:ascii="Arial" w:hAnsi="Arial" w:cs="Arial"/>
                <w:sz w:val="14"/>
                <w:szCs w:val="14"/>
              </w:rPr>
              <w:t>Siempre</w:t>
            </w:r>
          </w:p>
        </w:tc>
      </w:tr>
    </w:tbl>
    <w:p w:rsidR="007A10B3" w:rsidRPr="00DD0F8F" w:rsidRDefault="007A10B3" w:rsidP="003113DE">
      <w:pPr>
        <w:rPr>
          <w:rFonts w:ascii="Arial" w:hAnsi="Arial" w:cs="Arial"/>
        </w:rPr>
      </w:pPr>
    </w:p>
    <w:p w:rsidR="007A10B3" w:rsidRPr="00DD0F8F" w:rsidRDefault="00015296" w:rsidP="00B01C85">
      <w:pPr>
        <w:pStyle w:val="Ttulo3"/>
      </w:pPr>
      <w:bookmarkStart w:id="150" w:name="_Toc461722866"/>
      <w:r w:rsidRPr="00DD0F8F">
        <w:t>4.</w:t>
      </w:r>
      <w:r w:rsidR="00B04948" w:rsidRPr="00DD0F8F">
        <w:t>4.2</w:t>
      </w:r>
      <w:r w:rsidRPr="00DD0F8F">
        <w:t xml:space="preserve">. </w:t>
      </w:r>
      <w:r w:rsidR="00A001C2" w:rsidRPr="00DD0F8F">
        <w:t>Análisis explicativo de las diferentes actividades de la selección.</w:t>
      </w:r>
      <w:bookmarkEnd w:id="150"/>
    </w:p>
    <w:p w:rsidR="007A10B3" w:rsidRPr="00DD0F8F" w:rsidRDefault="007A10B3" w:rsidP="003113DE">
      <w:pPr>
        <w:pStyle w:val="Textoindependiente"/>
        <w:spacing w:before="4"/>
        <w:rPr>
          <w:rFonts w:ascii="Arial" w:hAnsi="Arial" w:cs="Arial"/>
          <w:b/>
        </w:rPr>
      </w:pPr>
    </w:p>
    <w:p w:rsidR="007A10B3" w:rsidRPr="00DD0F8F" w:rsidRDefault="004E7265" w:rsidP="003113DE">
      <w:pPr>
        <w:pStyle w:val="Textoindependiente"/>
        <w:ind w:left="219" w:right="104"/>
        <w:jc w:val="both"/>
        <w:rPr>
          <w:rFonts w:ascii="Arial" w:hAnsi="Arial" w:cs="Arial"/>
        </w:rPr>
      </w:pPr>
      <w:r w:rsidRPr="00DD0F8F">
        <w:rPr>
          <w:rFonts w:ascii="Arial" w:hAnsi="Arial" w:cs="Arial"/>
        </w:rPr>
        <w:t xml:space="preserve">Previo </w:t>
      </w:r>
      <w:r w:rsidRPr="00DD0F8F">
        <w:rPr>
          <w:rFonts w:ascii="Arial" w:hAnsi="Arial" w:cs="Arial"/>
          <w:spacing w:val="-3"/>
        </w:rPr>
        <w:t xml:space="preserve">al </w:t>
      </w:r>
      <w:r w:rsidRPr="00DD0F8F">
        <w:rPr>
          <w:rFonts w:ascii="Arial" w:hAnsi="Arial" w:cs="Arial"/>
        </w:rPr>
        <w:t>inicio de este procedimiento se debe comprobar el  cumplimiento a los requisitos señalados en la fase previa, establecida en este manual de</w:t>
      </w:r>
      <w:r w:rsidRPr="00DD0F8F">
        <w:rPr>
          <w:rFonts w:ascii="Arial" w:hAnsi="Arial" w:cs="Arial"/>
          <w:spacing w:val="-11"/>
        </w:rPr>
        <w:t xml:space="preserve"> </w:t>
      </w:r>
      <w:r w:rsidRPr="00DD0F8F">
        <w:rPr>
          <w:rFonts w:ascii="Arial" w:hAnsi="Arial" w:cs="Arial"/>
        </w:rPr>
        <w:t>contratación.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48"/>
        </w:numPr>
        <w:spacing w:before="1"/>
        <w:ind w:right="108"/>
        <w:rPr>
          <w:rFonts w:ascii="Arial" w:hAnsi="Arial" w:cs="Arial"/>
          <w:sz w:val="24"/>
          <w:szCs w:val="24"/>
        </w:rPr>
      </w:pPr>
      <w:r w:rsidRPr="00DD0F8F">
        <w:rPr>
          <w:rFonts w:ascii="Arial" w:hAnsi="Arial" w:cs="Arial"/>
          <w:sz w:val="24"/>
          <w:szCs w:val="24"/>
        </w:rPr>
        <w:t xml:space="preserve">Los pliegos de condiciones contendrán, por </w:t>
      </w:r>
      <w:r w:rsidRPr="00DD0F8F">
        <w:rPr>
          <w:rFonts w:ascii="Arial" w:hAnsi="Arial" w:cs="Arial"/>
          <w:spacing w:val="2"/>
          <w:sz w:val="24"/>
          <w:szCs w:val="24"/>
        </w:rPr>
        <w:t xml:space="preserve">lo </w:t>
      </w:r>
      <w:r w:rsidRPr="00DD0F8F">
        <w:rPr>
          <w:rFonts w:ascii="Arial" w:hAnsi="Arial" w:cs="Arial"/>
          <w:sz w:val="24"/>
          <w:szCs w:val="24"/>
        </w:rPr>
        <w:t xml:space="preserve">menos las condiciones señaladas en el numeral 5, del artículo 24 de </w:t>
      </w:r>
      <w:r w:rsidRPr="00DD0F8F">
        <w:rPr>
          <w:rFonts w:ascii="Arial" w:hAnsi="Arial" w:cs="Arial"/>
          <w:spacing w:val="2"/>
          <w:sz w:val="24"/>
          <w:szCs w:val="24"/>
        </w:rPr>
        <w:t xml:space="preserve">la </w:t>
      </w:r>
      <w:r w:rsidRPr="00DD0F8F">
        <w:rPr>
          <w:rFonts w:ascii="Arial" w:hAnsi="Arial" w:cs="Arial"/>
          <w:sz w:val="24"/>
          <w:szCs w:val="24"/>
        </w:rPr>
        <w:t xml:space="preserve">ley 80 de 1993 y en el artículo </w:t>
      </w:r>
      <w:r w:rsidR="00DD0AB6" w:rsidRPr="00DD0F8F">
        <w:rPr>
          <w:rFonts w:ascii="Arial" w:hAnsi="Arial" w:cs="Arial"/>
          <w:sz w:val="24"/>
          <w:szCs w:val="24"/>
        </w:rPr>
        <w:t>2.2.1.1.2.1.3</w:t>
      </w:r>
      <w:r w:rsidRPr="00DD0F8F">
        <w:rPr>
          <w:rFonts w:ascii="Arial" w:hAnsi="Arial" w:cs="Arial"/>
          <w:sz w:val="24"/>
          <w:szCs w:val="24"/>
        </w:rPr>
        <w:t xml:space="preserve"> del Decreto 1</w:t>
      </w:r>
      <w:r w:rsidR="00DD0AB6" w:rsidRPr="00DD0F8F">
        <w:rPr>
          <w:rFonts w:ascii="Arial" w:hAnsi="Arial" w:cs="Arial"/>
          <w:sz w:val="24"/>
          <w:szCs w:val="24"/>
        </w:rPr>
        <w:t>082</w:t>
      </w:r>
      <w:r w:rsidRPr="00DD0F8F">
        <w:rPr>
          <w:rFonts w:ascii="Arial" w:hAnsi="Arial" w:cs="Arial"/>
          <w:sz w:val="24"/>
          <w:szCs w:val="24"/>
        </w:rPr>
        <w:t xml:space="preserve"> de</w:t>
      </w:r>
      <w:r w:rsidRPr="00DD0F8F">
        <w:rPr>
          <w:rFonts w:ascii="Arial" w:hAnsi="Arial" w:cs="Arial"/>
          <w:spacing w:val="-26"/>
          <w:sz w:val="24"/>
          <w:szCs w:val="24"/>
        </w:rPr>
        <w:t xml:space="preserve"> </w:t>
      </w:r>
      <w:r w:rsidRPr="00DD0F8F">
        <w:rPr>
          <w:rFonts w:ascii="Arial" w:hAnsi="Arial" w:cs="Arial"/>
          <w:sz w:val="24"/>
          <w:szCs w:val="24"/>
        </w:rPr>
        <w:t>201</w:t>
      </w:r>
      <w:r w:rsidR="00DD0AB6" w:rsidRPr="00DD0F8F">
        <w:rPr>
          <w:rFonts w:ascii="Arial" w:hAnsi="Arial" w:cs="Arial"/>
          <w:sz w:val="24"/>
          <w:szCs w:val="24"/>
        </w:rPr>
        <w:t>5</w:t>
      </w:r>
      <w:r w:rsidRPr="00DD0F8F">
        <w:rPr>
          <w:rFonts w:ascii="Arial" w:hAnsi="Arial" w:cs="Arial"/>
          <w:sz w:val="24"/>
          <w:szCs w:val="24"/>
        </w:rPr>
        <w:t>.</w:t>
      </w:r>
    </w:p>
    <w:p w:rsidR="00B04948" w:rsidRPr="00DD0F8F" w:rsidRDefault="00B04948" w:rsidP="003113DE">
      <w:pPr>
        <w:pStyle w:val="Prrafodelista"/>
        <w:spacing w:before="1"/>
        <w:ind w:left="720" w:right="108" w:firstLine="0"/>
        <w:rPr>
          <w:rFonts w:ascii="Arial" w:hAnsi="Arial" w:cs="Arial"/>
          <w:sz w:val="24"/>
          <w:szCs w:val="24"/>
        </w:rPr>
      </w:pPr>
    </w:p>
    <w:p w:rsidR="007A10B3" w:rsidRPr="00DD0F8F" w:rsidRDefault="004E7265" w:rsidP="00C465ED">
      <w:pPr>
        <w:pStyle w:val="Prrafodelista"/>
        <w:numPr>
          <w:ilvl w:val="0"/>
          <w:numId w:val="48"/>
        </w:numPr>
        <w:tabs>
          <w:tab w:val="left" w:pos="701"/>
        </w:tabs>
        <w:ind w:right="115"/>
        <w:rPr>
          <w:rFonts w:ascii="Arial" w:hAnsi="Arial" w:cs="Arial"/>
          <w:sz w:val="24"/>
          <w:szCs w:val="24"/>
        </w:rPr>
      </w:pPr>
      <w:r w:rsidRPr="00DD0F8F">
        <w:rPr>
          <w:rFonts w:ascii="Arial" w:hAnsi="Arial" w:cs="Arial"/>
          <w:sz w:val="24"/>
          <w:szCs w:val="24"/>
        </w:rPr>
        <w:t xml:space="preserve">Todas las actuaciones serán publicadas en el Sistema Electrónico de </w:t>
      </w:r>
      <w:r w:rsidRPr="00DD0F8F">
        <w:rPr>
          <w:rFonts w:ascii="Arial" w:hAnsi="Arial" w:cs="Arial"/>
          <w:spacing w:val="2"/>
          <w:sz w:val="24"/>
          <w:szCs w:val="24"/>
        </w:rPr>
        <w:t xml:space="preserve">la </w:t>
      </w:r>
      <w:r w:rsidRPr="00DD0F8F">
        <w:rPr>
          <w:rFonts w:ascii="Arial" w:hAnsi="Arial" w:cs="Arial"/>
          <w:sz w:val="24"/>
          <w:szCs w:val="24"/>
        </w:rPr>
        <w:t xml:space="preserve">Contratación Pública (SECOP), </w:t>
      </w:r>
      <w:r w:rsidRPr="00DD0F8F">
        <w:rPr>
          <w:rFonts w:ascii="Arial" w:hAnsi="Arial" w:cs="Arial"/>
          <w:spacing w:val="2"/>
          <w:sz w:val="24"/>
          <w:szCs w:val="24"/>
        </w:rPr>
        <w:t xml:space="preserve">lo </w:t>
      </w:r>
      <w:r w:rsidRPr="00DD0F8F">
        <w:rPr>
          <w:rFonts w:ascii="Arial" w:hAnsi="Arial" w:cs="Arial"/>
          <w:spacing w:val="-3"/>
          <w:sz w:val="24"/>
          <w:szCs w:val="24"/>
        </w:rPr>
        <w:t xml:space="preserve">cual </w:t>
      </w:r>
      <w:r w:rsidRPr="00DD0F8F">
        <w:rPr>
          <w:rFonts w:ascii="Arial" w:hAnsi="Arial" w:cs="Arial"/>
          <w:sz w:val="24"/>
          <w:szCs w:val="24"/>
        </w:rPr>
        <w:t xml:space="preserve">deberá ocurrir el mismo día en el que se produzcan o a más </w:t>
      </w:r>
      <w:r w:rsidRPr="00DD0F8F">
        <w:rPr>
          <w:rFonts w:ascii="Arial" w:hAnsi="Arial" w:cs="Arial"/>
          <w:sz w:val="24"/>
          <w:szCs w:val="24"/>
        </w:rPr>
        <w:lastRenderedPageBreak/>
        <w:t>tardar dentro de los tres días hábiles</w:t>
      </w:r>
      <w:r w:rsidRPr="00DD0F8F">
        <w:rPr>
          <w:rFonts w:ascii="Arial" w:hAnsi="Arial" w:cs="Arial"/>
          <w:spacing w:val="-10"/>
          <w:sz w:val="24"/>
          <w:szCs w:val="24"/>
        </w:rPr>
        <w:t xml:space="preserve"> </w:t>
      </w:r>
      <w:r w:rsidRPr="00DD0F8F">
        <w:rPr>
          <w:rFonts w:ascii="Arial" w:hAnsi="Arial" w:cs="Arial"/>
          <w:sz w:val="24"/>
          <w:szCs w:val="24"/>
        </w:rPr>
        <w:t>siguientes.</w:t>
      </w:r>
    </w:p>
    <w:p w:rsidR="007A10B3" w:rsidRPr="00DD0F8F" w:rsidRDefault="007A10B3" w:rsidP="003113DE">
      <w:pPr>
        <w:pStyle w:val="Textoindependiente"/>
        <w:spacing w:before="8"/>
        <w:jc w:val="both"/>
        <w:rPr>
          <w:rFonts w:ascii="Arial" w:hAnsi="Arial" w:cs="Arial"/>
        </w:rPr>
      </w:pPr>
    </w:p>
    <w:p w:rsidR="007A10B3" w:rsidRPr="00DD0F8F" w:rsidRDefault="004E7265" w:rsidP="00C465ED">
      <w:pPr>
        <w:pStyle w:val="Prrafodelista"/>
        <w:numPr>
          <w:ilvl w:val="0"/>
          <w:numId w:val="48"/>
        </w:numPr>
        <w:tabs>
          <w:tab w:val="left" w:pos="701"/>
        </w:tabs>
        <w:ind w:right="115"/>
        <w:rPr>
          <w:rFonts w:ascii="Arial" w:hAnsi="Arial" w:cs="Arial"/>
          <w:sz w:val="24"/>
          <w:szCs w:val="24"/>
        </w:rPr>
      </w:pPr>
      <w:r w:rsidRPr="00DD0F8F">
        <w:rPr>
          <w:rFonts w:ascii="Arial" w:hAnsi="Arial" w:cs="Arial"/>
          <w:sz w:val="24"/>
          <w:szCs w:val="24"/>
        </w:rPr>
        <w:t xml:space="preserve">Para cada proceso de licitación se dispondrá de correo electrónico que permita </w:t>
      </w:r>
      <w:r w:rsidRPr="00DD0F8F">
        <w:rPr>
          <w:rFonts w:ascii="Arial" w:hAnsi="Arial" w:cs="Arial"/>
          <w:spacing w:val="2"/>
          <w:sz w:val="24"/>
          <w:szCs w:val="24"/>
        </w:rPr>
        <w:t xml:space="preserve">la </w:t>
      </w:r>
      <w:r w:rsidRPr="00DD0F8F">
        <w:rPr>
          <w:rFonts w:ascii="Arial" w:hAnsi="Arial" w:cs="Arial"/>
          <w:sz w:val="24"/>
          <w:szCs w:val="24"/>
        </w:rPr>
        <w:t>comunicación interactiva, con los</w:t>
      </w:r>
      <w:r w:rsidRPr="00DD0F8F">
        <w:rPr>
          <w:rFonts w:ascii="Arial" w:hAnsi="Arial" w:cs="Arial"/>
          <w:spacing w:val="-32"/>
          <w:sz w:val="24"/>
          <w:szCs w:val="24"/>
        </w:rPr>
        <w:t xml:space="preserve"> </w:t>
      </w:r>
      <w:r w:rsidRPr="00DD0F8F">
        <w:rPr>
          <w:rFonts w:ascii="Arial" w:hAnsi="Arial" w:cs="Arial"/>
          <w:sz w:val="24"/>
          <w:szCs w:val="24"/>
        </w:rPr>
        <w:t>interesados.</w:t>
      </w:r>
    </w:p>
    <w:p w:rsidR="007A10B3" w:rsidRPr="00DD0F8F" w:rsidRDefault="007A10B3" w:rsidP="003113DE">
      <w:pPr>
        <w:pStyle w:val="Textoindependiente"/>
        <w:spacing w:before="8"/>
        <w:jc w:val="both"/>
        <w:rPr>
          <w:rFonts w:ascii="Arial" w:hAnsi="Arial" w:cs="Arial"/>
        </w:rPr>
      </w:pPr>
    </w:p>
    <w:p w:rsidR="007A10B3" w:rsidRPr="00DD0F8F" w:rsidRDefault="004E7265" w:rsidP="00C465ED">
      <w:pPr>
        <w:pStyle w:val="Prrafodelista"/>
        <w:numPr>
          <w:ilvl w:val="0"/>
          <w:numId w:val="48"/>
        </w:numPr>
        <w:tabs>
          <w:tab w:val="left" w:pos="701"/>
        </w:tabs>
        <w:spacing w:before="1"/>
        <w:ind w:right="108"/>
        <w:rPr>
          <w:rFonts w:ascii="Arial" w:hAnsi="Arial" w:cs="Arial"/>
          <w:sz w:val="24"/>
          <w:szCs w:val="24"/>
        </w:rPr>
      </w:pPr>
      <w:r w:rsidRPr="00DD0F8F">
        <w:rPr>
          <w:rFonts w:ascii="Arial" w:hAnsi="Arial" w:cs="Arial"/>
          <w:sz w:val="24"/>
          <w:szCs w:val="24"/>
        </w:rPr>
        <w:t xml:space="preserve">Previo a </w:t>
      </w:r>
      <w:r w:rsidRPr="00DD0F8F">
        <w:rPr>
          <w:rFonts w:ascii="Arial" w:hAnsi="Arial" w:cs="Arial"/>
          <w:spacing w:val="2"/>
          <w:sz w:val="24"/>
          <w:szCs w:val="24"/>
        </w:rPr>
        <w:t xml:space="preserve">la </w:t>
      </w:r>
      <w:r w:rsidRPr="00DD0F8F">
        <w:rPr>
          <w:rFonts w:ascii="Arial" w:hAnsi="Arial" w:cs="Arial"/>
          <w:sz w:val="24"/>
          <w:szCs w:val="24"/>
        </w:rPr>
        <w:t>publicación de los proyectos de pliegos de condiciones se fijará aviso electrónico de convocatoria pública, sobre el  proceso licitatorio que se pretende</w:t>
      </w:r>
      <w:r w:rsidRPr="00DD0F8F">
        <w:rPr>
          <w:rFonts w:ascii="Arial" w:hAnsi="Arial" w:cs="Arial"/>
          <w:spacing w:val="-17"/>
          <w:sz w:val="24"/>
          <w:szCs w:val="24"/>
        </w:rPr>
        <w:t xml:space="preserve"> </w:t>
      </w:r>
      <w:r w:rsidRPr="00DD0F8F">
        <w:rPr>
          <w:rFonts w:ascii="Arial" w:hAnsi="Arial" w:cs="Arial"/>
          <w:sz w:val="24"/>
          <w:szCs w:val="24"/>
        </w:rPr>
        <w:t>adelantar.</w:t>
      </w:r>
    </w:p>
    <w:p w:rsidR="007A10B3" w:rsidRPr="00DD0F8F" w:rsidRDefault="007A10B3" w:rsidP="003113DE">
      <w:pPr>
        <w:pStyle w:val="Textoindependiente"/>
        <w:spacing w:before="11"/>
        <w:jc w:val="both"/>
        <w:rPr>
          <w:rFonts w:ascii="Arial" w:hAnsi="Arial" w:cs="Arial"/>
        </w:rPr>
      </w:pPr>
    </w:p>
    <w:p w:rsidR="007A10B3" w:rsidRPr="00DD0F8F" w:rsidRDefault="004E7265" w:rsidP="00C465ED">
      <w:pPr>
        <w:pStyle w:val="Prrafodelista"/>
        <w:numPr>
          <w:ilvl w:val="0"/>
          <w:numId w:val="48"/>
        </w:numPr>
        <w:tabs>
          <w:tab w:val="left" w:pos="701"/>
        </w:tabs>
        <w:spacing w:before="1"/>
        <w:ind w:right="105"/>
        <w:rPr>
          <w:rFonts w:ascii="Arial" w:hAnsi="Arial" w:cs="Arial"/>
          <w:sz w:val="24"/>
          <w:szCs w:val="24"/>
        </w:rPr>
      </w:pPr>
      <w:r w:rsidRPr="00DD0F8F">
        <w:rPr>
          <w:rFonts w:ascii="Arial" w:hAnsi="Arial" w:cs="Arial"/>
          <w:sz w:val="24"/>
          <w:szCs w:val="24"/>
        </w:rPr>
        <w:t>Se publicará por el término de diez (10) días hábiles, el proyecto de pliego de condiciones, los estudios previos, análisis del sector y todos los demás documentos</w:t>
      </w:r>
      <w:r w:rsidRPr="00DD0F8F">
        <w:rPr>
          <w:rFonts w:ascii="Arial" w:hAnsi="Arial" w:cs="Arial"/>
          <w:spacing w:val="-5"/>
          <w:sz w:val="24"/>
          <w:szCs w:val="24"/>
        </w:rPr>
        <w:t xml:space="preserve"> </w:t>
      </w:r>
      <w:r w:rsidRPr="00DD0F8F">
        <w:rPr>
          <w:rFonts w:ascii="Arial" w:hAnsi="Arial" w:cs="Arial"/>
          <w:sz w:val="24"/>
          <w:szCs w:val="24"/>
        </w:rPr>
        <w:t>previos.</w:t>
      </w:r>
    </w:p>
    <w:p w:rsidR="007A10B3" w:rsidRPr="00DD0F8F" w:rsidRDefault="007A10B3" w:rsidP="003113DE">
      <w:pPr>
        <w:pStyle w:val="Textoindependiente"/>
        <w:spacing w:before="8"/>
        <w:jc w:val="both"/>
        <w:rPr>
          <w:rFonts w:ascii="Arial" w:hAnsi="Arial" w:cs="Arial"/>
        </w:rPr>
      </w:pPr>
    </w:p>
    <w:p w:rsidR="007A10B3" w:rsidRPr="00DD0F8F" w:rsidRDefault="004E7265" w:rsidP="00C465ED">
      <w:pPr>
        <w:pStyle w:val="Prrafodelista"/>
        <w:numPr>
          <w:ilvl w:val="0"/>
          <w:numId w:val="48"/>
        </w:numPr>
        <w:tabs>
          <w:tab w:val="left" w:pos="701"/>
        </w:tabs>
        <w:ind w:right="108"/>
        <w:rPr>
          <w:rFonts w:ascii="Arial" w:hAnsi="Arial" w:cs="Arial"/>
          <w:sz w:val="24"/>
          <w:szCs w:val="24"/>
        </w:rPr>
      </w:pPr>
      <w:r w:rsidRPr="00DD0F8F">
        <w:rPr>
          <w:rFonts w:ascii="Arial" w:hAnsi="Arial" w:cs="Arial"/>
          <w:sz w:val="24"/>
          <w:szCs w:val="24"/>
        </w:rPr>
        <w:t xml:space="preserve">Dentro del término indicado en el numeral anterior los interesados podrán presentar observaciones </w:t>
      </w:r>
      <w:r w:rsidRPr="00DD0F8F">
        <w:rPr>
          <w:rFonts w:ascii="Arial" w:hAnsi="Arial" w:cs="Arial"/>
          <w:spacing w:val="-3"/>
          <w:sz w:val="24"/>
          <w:szCs w:val="24"/>
        </w:rPr>
        <w:t xml:space="preserve">al </w:t>
      </w:r>
      <w:r w:rsidRPr="00DD0F8F">
        <w:rPr>
          <w:rFonts w:ascii="Arial" w:hAnsi="Arial" w:cs="Arial"/>
          <w:sz w:val="24"/>
          <w:szCs w:val="24"/>
        </w:rPr>
        <w:t xml:space="preserve">proyecto de pliego de condiciones y a los demás documentos publicados, tales observaciones se podrán efectuar en escrito allegado a las instalaciones del Municipio de Armenia, vía fax o mediante comunicación electrónica </w:t>
      </w:r>
      <w:r w:rsidRPr="00DD0F8F">
        <w:rPr>
          <w:rFonts w:ascii="Arial" w:hAnsi="Arial" w:cs="Arial"/>
          <w:spacing w:val="-3"/>
          <w:sz w:val="24"/>
          <w:szCs w:val="24"/>
        </w:rPr>
        <w:t xml:space="preserve">al </w:t>
      </w:r>
      <w:r w:rsidRPr="00DD0F8F">
        <w:rPr>
          <w:rFonts w:ascii="Arial" w:hAnsi="Arial" w:cs="Arial"/>
          <w:sz w:val="24"/>
          <w:szCs w:val="24"/>
        </w:rPr>
        <w:t>correo dispuesto para el respectivo proceso</w:t>
      </w:r>
      <w:r w:rsidRPr="00DD0F8F">
        <w:rPr>
          <w:rFonts w:ascii="Arial" w:hAnsi="Arial" w:cs="Arial"/>
          <w:spacing w:val="-4"/>
          <w:sz w:val="24"/>
          <w:szCs w:val="24"/>
        </w:rPr>
        <w:t xml:space="preserve"> </w:t>
      </w:r>
      <w:r w:rsidRPr="00DD0F8F">
        <w:rPr>
          <w:rFonts w:ascii="Arial" w:hAnsi="Arial" w:cs="Arial"/>
          <w:sz w:val="24"/>
          <w:szCs w:val="24"/>
        </w:rPr>
        <w:t>licitatorio.</w:t>
      </w:r>
    </w:p>
    <w:p w:rsidR="007A10B3" w:rsidRPr="00DD0F8F" w:rsidRDefault="007A10B3" w:rsidP="003113DE">
      <w:pPr>
        <w:pStyle w:val="Textoindependiente"/>
        <w:spacing w:before="8"/>
        <w:jc w:val="both"/>
        <w:rPr>
          <w:rFonts w:ascii="Arial" w:hAnsi="Arial" w:cs="Arial"/>
        </w:rPr>
      </w:pPr>
    </w:p>
    <w:p w:rsidR="007A10B3" w:rsidRPr="00DD0F8F" w:rsidRDefault="004E7265" w:rsidP="00C465ED">
      <w:pPr>
        <w:pStyle w:val="Prrafodelista"/>
        <w:numPr>
          <w:ilvl w:val="0"/>
          <w:numId w:val="48"/>
        </w:numPr>
        <w:tabs>
          <w:tab w:val="left" w:pos="701"/>
        </w:tabs>
        <w:ind w:right="102"/>
        <w:rPr>
          <w:rFonts w:ascii="Arial" w:hAnsi="Arial" w:cs="Arial"/>
          <w:sz w:val="24"/>
          <w:szCs w:val="24"/>
        </w:rPr>
      </w:pPr>
      <w:r w:rsidRPr="00DD0F8F">
        <w:rPr>
          <w:rFonts w:ascii="Arial" w:hAnsi="Arial" w:cs="Arial"/>
          <w:sz w:val="24"/>
          <w:szCs w:val="24"/>
        </w:rPr>
        <w:t>El Municipio de Armenia determinará para cada licitación pública, el término para analizar las diferentes observaciones</w:t>
      </w:r>
      <w:r w:rsidRPr="00DD0F8F">
        <w:rPr>
          <w:rFonts w:ascii="Arial" w:hAnsi="Arial" w:cs="Arial"/>
          <w:spacing w:val="-21"/>
          <w:sz w:val="24"/>
          <w:szCs w:val="24"/>
        </w:rPr>
        <w:t xml:space="preserve"> </w:t>
      </w:r>
      <w:r w:rsidRPr="00DD0F8F">
        <w:rPr>
          <w:rFonts w:ascii="Arial" w:hAnsi="Arial" w:cs="Arial"/>
          <w:sz w:val="24"/>
          <w:szCs w:val="24"/>
        </w:rPr>
        <w:t>presentadas.</w:t>
      </w:r>
    </w:p>
    <w:p w:rsidR="007A10B3" w:rsidRPr="00DD0F8F" w:rsidRDefault="007A10B3" w:rsidP="003113DE">
      <w:pPr>
        <w:pStyle w:val="Textoindependiente"/>
        <w:spacing w:before="4"/>
        <w:jc w:val="both"/>
        <w:rPr>
          <w:rFonts w:ascii="Arial" w:hAnsi="Arial" w:cs="Arial"/>
        </w:rPr>
      </w:pPr>
    </w:p>
    <w:p w:rsidR="007A10B3" w:rsidRPr="00DD0F8F" w:rsidRDefault="004E7265" w:rsidP="00C465ED">
      <w:pPr>
        <w:pStyle w:val="Prrafodelista"/>
        <w:numPr>
          <w:ilvl w:val="0"/>
          <w:numId w:val="48"/>
        </w:numPr>
        <w:tabs>
          <w:tab w:val="left" w:pos="701"/>
        </w:tabs>
        <w:ind w:right="112"/>
        <w:rPr>
          <w:rFonts w:ascii="Arial" w:hAnsi="Arial" w:cs="Arial"/>
          <w:sz w:val="24"/>
          <w:szCs w:val="24"/>
        </w:rPr>
      </w:pPr>
      <w:r w:rsidRPr="00DD0F8F">
        <w:rPr>
          <w:rFonts w:ascii="Arial" w:hAnsi="Arial" w:cs="Arial"/>
          <w:sz w:val="24"/>
          <w:szCs w:val="24"/>
        </w:rPr>
        <w:t xml:space="preserve">La apertura </w:t>
      </w:r>
      <w:r w:rsidRPr="00DD0F8F">
        <w:rPr>
          <w:rFonts w:ascii="Arial" w:hAnsi="Arial" w:cs="Arial"/>
          <w:spacing w:val="-3"/>
          <w:sz w:val="24"/>
          <w:szCs w:val="24"/>
        </w:rPr>
        <w:t xml:space="preserve">al </w:t>
      </w:r>
      <w:r w:rsidRPr="00DD0F8F">
        <w:rPr>
          <w:rFonts w:ascii="Arial" w:hAnsi="Arial" w:cs="Arial"/>
          <w:sz w:val="24"/>
          <w:szCs w:val="24"/>
        </w:rPr>
        <w:t xml:space="preserve">proceso de licitación pública, </w:t>
      </w:r>
      <w:r w:rsidRPr="00DD0F8F">
        <w:rPr>
          <w:rFonts w:ascii="Arial" w:hAnsi="Arial" w:cs="Arial"/>
          <w:spacing w:val="-3"/>
          <w:sz w:val="24"/>
          <w:szCs w:val="24"/>
        </w:rPr>
        <w:t xml:space="preserve">se </w:t>
      </w:r>
      <w:r w:rsidRPr="00DD0F8F">
        <w:rPr>
          <w:rFonts w:ascii="Arial" w:hAnsi="Arial" w:cs="Arial"/>
          <w:sz w:val="24"/>
          <w:szCs w:val="24"/>
        </w:rPr>
        <w:t xml:space="preserve">hará mediante acto administrativo, que será publicado en el SECOP y que contendrá como mínimo </w:t>
      </w:r>
      <w:r w:rsidRPr="00DD0F8F">
        <w:rPr>
          <w:rFonts w:ascii="Arial" w:hAnsi="Arial" w:cs="Arial"/>
          <w:spacing w:val="2"/>
          <w:sz w:val="24"/>
          <w:szCs w:val="24"/>
        </w:rPr>
        <w:t xml:space="preserve">lo </w:t>
      </w:r>
      <w:r w:rsidRPr="00DD0F8F">
        <w:rPr>
          <w:rFonts w:ascii="Arial" w:hAnsi="Arial" w:cs="Arial"/>
          <w:sz w:val="24"/>
          <w:szCs w:val="24"/>
        </w:rPr>
        <w:t xml:space="preserve">señalado en el artículo </w:t>
      </w:r>
      <w:r w:rsidR="00DD0AB6" w:rsidRPr="00DD0F8F">
        <w:rPr>
          <w:rFonts w:ascii="Arial" w:hAnsi="Arial" w:cs="Arial"/>
          <w:sz w:val="24"/>
          <w:szCs w:val="24"/>
        </w:rPr>
        <w:t xml:space="preserve">2.2.1.1.2.1.5 </w:t>
      </w:r>
      <w:r w:rsidRPr="00DD0F8F">
        <w:rPr>
          <w:rFonts w:ascii="Arial" w:hAnsi="Arial" w:cs="Arial"/>
          <w:sz w:val="24"/>
          <w:szCs w:val="24"/>
        </w:rPr>
        <w:t>del Decreto 1</w:t>
      </w:r>
      <w:r w:rsidR="00DD0AB6" w:rsidRPr="00DD0F8F">
        <w:rPr>
          <w:rFonts w:ascii="Arial" w:hAnsi="Arial" w:cs="Arial"/>
          <w:sz w:val="24"/>
          <w:szCs w:val="24"/>
        </w:rPr>
        <w:t>082 de 2015</w:t>
      </w:r>
      <w:r w:rsidRPr="00DD0F8F">
        <w:rPr>
          <w:rFonts w:ascii="Arial" w:hAnsi="Arial" w:cs="Arial"/>
          <w:sz w:val="24"/>
          <w:szCs w:val="24"/>
        </w:rPr>
        <w:t>.</w:t>
      </w:r>
    </w:p>
    <w:p w:rsidR="007A10B3" w:rsidRPr="00DD0F8F" w:rsidRDefault="007A10B3" w:rsidP="003113DE">
      <w:pPr>
        <w:pStyle w:val="Textoindependiente"/>
        <w:spacing w:before="8"/>
        <w:jc w:val="both"/>
        <w:rPr>
          <w:rFonts w:ascii="Arial" w:hAnsi="Arial" w:cs="Arial"/>
        </w:rPr>
      </w:pPr>
    </w:p>
    <w:p w:rsidR="007A10B3" w:rsidRPr="00DD0F8F" w:rsidRDefault="004E7265" w:rsidP="00C465ED">
      <w:pPr>
        <w:pStyle w:val="Prrafodelista"/>
        <w:numPr>
          <w:ilvl w:val="0"/>
          <w:numId w:val="48"/>
        </w:numPr>
        <w:tabs>
          <w:tab w:val="left" w:pos="701"/>
        </w:tabs>
        <w:spacing w:before="1"/>
        <w:ind w:right="107"/>
        <w:rPr>
          <w:rFonts w:ascii="Arial" w:hAnsi="Arial" w:cs="Arial"/>
          <w:sz w:val="24"/>
          <w:szCs w:val="24"/>
        </w:rPr>
      </w:pPr>
      <w:r w:rsidRPr="00DD0F8F">
        <w:rPr>
          <w:rFonts w:ascii="Arial" w:hAnsi="Arial" w:cs="Arial"/>
          <w:sz w:val="24"/>
          <w:szCs w:val="24"/>
        </w:rPr>
        <w:t xml:space="preserve">En </w:t>
      </w:r>
      <w:r w:rsidRPr="00DD0F8F">
        <w:rPr>
          <w:rFonts w:ascii="Arial" w:hAnsi="Arial" w:cs="Arial"/>
          <w:spacing w:val="2"/>
          <w:sz w:val="24"/>
          <w:szCs w:val="24"/>
        </w:rPr>
        <w:t xml:space="preserve">la </w:t>
      </w:r>
      <w:r w:rsidRPr="00DD0F8F">
        <w:rPr>
          <w:rFonts w:ascii="Arial" w:hAnsi="Arial" w:cs="Arial"/>
          <w:sz w:val="24"/>
          <w:szCs w:val="24"/>
        </w:rPr>
        <w:t xml:space="preserve">misma fecha en </w:t>
      </w:r>
      <w:r w:rsidRPr="00DD0F8F">
        <w:rPr>
          <w:rFonts w:ascii="Arial" w:hAnsi="Arial" w:cs="Arial"/>
          <w:spacing w:val="2"/>
          <w:sz w:val="24"/>
          <w:szCs w:val="24"/>
        </w:rPr>
        <w:t xml:space="preserve">la </w:t>
      </w:r>
      <w:r w:rsidRPr="00DD0F8F">
        <w:rPr>
          <w:rFonts w:ascii="Arial" w:hAnsi="Arial" w:cs="Arial"/>
          <w:sz w:val="24"/>
          <w:szCs w:val="24"/>
        </w:rPr>
        <w:t xml:space="preserve">que </w:t>
      </w:r>
      <w:r w:rsidRPr="00DD0F8F">
        <w:rPr>
          <w:rFonts w:ascii="Arial" w:hAnsi="Arial" w:cs="Arial"/>
          <w:spacing w:val="-3"/>
          <w:sz w:val="24"/>
          <w:szCs w:val="24"/>
        </w:rPr>
        <w:t xml:space="preserve">se </w:t>
      </w:r>
      <w:r w:rsidRPr="00DD0F8F">
        <w:rPr>
          <w:rFonts w:ascii="Arial" w:hAnsi="Arial" w:cs="Arial"/>
          <w:sz w:val="24"/>
          <w:szCs w:val="24"/>
        </w:rPr>
        <w:t xml:space="preserve">de apertura </w:t>
      </w:r>
      <w:r w:rsidRPr="00DD0F8F">
        <w:rPr>
          <w:rFonts w:ascii="Arial" w:hAnsi="Arial" w:cs="Arial"/>
          <w:spacing w:val="-3"/>
          <w:sz w:val="24"/>
          <w:szCs w:val="24"/>
        </w:rPr>
        <w:t xml:space="preserve">al </w:t>
      </w:r>
      <w:r w:rsidRPr="00DD0F8F">
        <w:rPr>
          <w:rFonts w:ascii="Arial" w:hAnsi="Arial" w:cs="Arial"/>
          <w:sz w:val="24"/>
          <w:szCs w:val="24"/>
        </w:rPr>
        <w:t xml:space="preserve">proceso de licitación pública, el Municipio de Armenia publicará en el SECOP los pliegos de condiciones definitivos, las respuestas a las observaciones presentadas a los proyectos de pliegos de condiciones, </w:t>
      </w:r>
      <w:r w:rsidRPr="00DD0F8F">
        <w:rPr>
          <w:rFonts w:ascii="Arial" w:hAnsi="Arial" w:cs="Arial"/>
          <w:spacing w:val="2"/>
          <w:sz w:val="24"/>
          <w:szCs w:val="24"/>
        </w:rPr>
        <w:t xml:space="preserve">la  </w:t>
      </w:r>
      <w:r w:rsidRPr="00DD0F8F">
        <w:rPr>
          <w:rFonts w:ascii="Arial" w:hAnsi="Arial" w:cs="Arial"/>
          <w:spacing w:val="77"/>
          <w:sz w:val="24"/>
          <w:szCs w:val="24"/>
        </w:rPr>
        <w:t xml:space="preserve"> </w:t>
      </w:r>
      <w:r w:rsidRPr="00DD0F8F">
        <w:rPr>
          <w:rFonts w:ascii="Arial" w:hAnsi="Arial" w:cs="Arial"/>
          <w:sz w:val="24"/>
          <w:szCs w:val="24"/>
        </w:rPr>
        <w:t>minuta</w:t>
      </w:r>
      <w:r w:rsidR="002F0C75" w:rsidRPr="00DD0F8F">
        <w:rPr>
          <w:rFonts w:ascii="Arial" w:hAnsi="Arial" w:cs="Arial"/>
          <w:sz w:val="24"/>
          <w:szCs w:val="24"/>
        </w:rPr>
        <w:t xml:space="preserve"> d</w:t>
      </w:r>
      <w:r w:rsidRPr="00DD0F8F">
        <w:rPr>
          <w:rFonts w:ascii="Arial" w:hAnsi="Arial" w:cs="Arial"/>
          <w:sz w:val="24"/>
          <w:szCs w:val="24"/>
        </w:rPr>
        <w:t>el contrato que se pretende suscribir y los formatos e información necesaria para que los proponentes presenten sus ofertas.</w:t>
      </w:r>
    </w:p>
    <w:p w:rsidR="007A10B3" w:rsidRPr="00DD0F8F" w:rsidRDefault="007A10B3" w:rsidP="003113DE">
      <w:pPr>
        <w:pStyle w:val="Textoindependiente"/>
        <w:spacing w:before="9"/>
        <w:jc w:val="both"/>
        <w:rPr>
          <w:rFonts w:ascii="Arial" w:hAnsi="Arial" w:cs="Arial"/>
        </w:rPr>
      </w:pPr>
    </w:p>
    <w:p w:rsidR="00A001C2" w:rsidRPr="00DD0F8F" w:rsidRDefault="004E7265" w:rsidP="00C465ED">
      <w:pPr>
        <w:pStyle w:val="Prrafodelista"/>
        <w:numPr>
          <w:ilvl w:val="0"/>
          <w:numId w:val="48"/>
        </w:numPr>
        <w:tabs>
          <w:tab w:val="left" w:pos="1397"/>
        </w:tabs>
        <w:ind w:right="105"/>
        <w:rPr>
          <w:rFonts w:ascii="Arial" w:hAnsi="Arial" w:cs="Arial"/>
          <w:sz w:val="24"/>
          <w:szCs w:val="24"/>
        </w:rPr>
      </w:pPr>
      <w:r w:rsidRPr="00DD0F8F">
        <w:rPr>
          <w:rFonts w:ascii="Arial" w:hAnsi="Arial" w:cs="Arial"/>
          <w:sz w:val="24"/>
          <w:szCs w:val="24"/>
        </w:rPr>
        <w:t xml:space="preserve">La audiencia de alcance y aclaración de pliegos de condiciones y de discusión de riesgos, se deberá llevar a cabo dentro de los tres días hábiles siguientes </w:t>
      </w:r>
      <w:r w:rsidRPr="00DD0F8F">
        <w:rPr>
          <w:rFonts w:ascii="Arial" w:hAnsi="Arial" w:cs="Arial"/>
          <w:spacing w:val="-3"/>
          <w:sz w:val="24"/>
          <w:szCs w:val="24"/>
        </w:rPr>
        <w:t xml:space="preserve">al </w:t>
      </w:r>
      <w:r w:rsidRPr="00DD0F8F">
        <w:rPr>
          <w:rFonts w:ascii="Arial" w:hAnsi="Arial" w:cs="Arial"/>
          <w:sz w:val="24"/>
          <w:szCs w:val="24"/>
        </w:rPr>
        <w:t xml:space="preserve">inicio del plazo de </w:t>
      </w:r>
      <w:r w:rsidRPr="00DD0F8F">
        <w:rPr>
          <w:rFonts w:ascii="Arial" w:hAnsi="Arial" w:cs="Arial"/>
          <w:spacing w:val="2"/>
          <w:sz w:val="24"/>
          <w:szCs w:val="24"/>
        </w:rPr>
        <w:t xml:space="preserve">la </w:t>
      </w:r>
      <w:r w:rsidRPr="00DD0F8F">
        <w:rPr>
          <w:rFonts w:ascii="Arial" w:hAnsi="Arial" w:cs="Arial"/>
          <w:sz w:val="24"/>
          <w:szCs w:val="24"/>
        </w:rPr>
        <w:t>licitación. En esta audiencia se adelantarán las siguientes actividades:</w:t>
      </w:r>
    </w:p>
    <w:p w:rsidR="00A001C2" w:rsidRPr="00DD0F8F" w:rsidRDefault="00A001C2" w:rsidP="003113DE">
      <w:pPr>
        <w:pStyle w:val="Textoindependiente"/>
        <w:ind w:right="98" w:firstLine="360"/>
        <w:rPr>
          <w:rFonts w:ascii="Arial" w:hAnsi="Arial" w:cs="Arial"/>
        </w:rPr>
      </w:pPr>
      <w:r w:rsidRPr="00DD0F8F">
        <w:rPr>
          <w:rFonts w:ascii="Arial" w:hAnsi="Arial" w:cs="Arial"/>
        </w:rPr>
        <w:t>Se llevará un registro de asistentes a la audiencia.</w:t>
      </w:r>
    </w:p>
    <w:p w:rsidR="00A001C2" w:rsidRPr="00DD0F8F" w:rsidRDefault="00A001C2" w:rsidP="003113DE">
      <w:pPr>
        <w:pStyle w:val="Textoindependiente"/>
        <w:spacing w:before="3"/>
        <w:rPr>
          <w:rFonts w:ascii="Arial" w:hAnsi="Arial" w:cs="Arial"/>
        </w:rPr>
      </w:pPr>
    </w:p>
    <w:p w:rsidR="00A001C2" w:rsidRPr="00DD0F8F" w:rsidRDefault="00A001C2" w:rsidP="00C465ED">
      <w:pPr>
        <w:pStyle w:val="Prrafodelista"/>
        <w:numPr>
          <w:ilvl w:val="1"/>
          <w:numId w:val="49"/>
        </w:numPr>
        <w:ind w:left="284" w:right="106" w:hanging="284"/>
        <w:rPr>
          <w:rFonts w:ascii="Arial" w:hAnsi="Arial" w:cs="Arial"/>
          <w:sz w:val="24"/>
          <w:szCs w:val="24"/>
        </w:rPr>
      </w:pPr>
      <w:r w:rsidRPr="00DD0F8F">
        <w:rPr>
          <w:rFonts w:ascii="Arial" w:hAnsi="Arial" w:cs="Arial"/>
          <w:sz w:val="24"/>
          <w:szCs w:val="24"/>
        </w:rPr>
        <w:t xml:space="preserve">El Alcalde del Municipio de Armenia o el funcionario que se delegue para el efecto, designará un secretario para </w:t>
      </w:r>
      <w:r w:rsidRPr="00DD0F8F">
        <w:rPr>
          <w:rFonts w:ascii="Arial" w:hAnsi="Arial" w:cs="Arial"/>
          <w:spacing w:val="2"/>
          <w:sz w:val="24"/>
          <w:szCs w:val="24"/>
        </w:rPr>
        <w:t xml:space="preserve">la </w:t>
      </w:r>
      <w:r w:rsidRPr="00DD0F8F">
        <w:rPr>
          <w:rFonts w:ascii="Arial" w:hAnsi="Arial" w:cs="Arial"/>
          <w:sz w:val="24"/>
          <w:szCs w:val="24"/>
        </w:rPr>
        <w:t xml:space="preserve">audiencia, quien se encargará de moderarla, de </w:t>
      </w:r>
      <w:r w:rsidRPr="00DD0F8F">
        <w:rPr>
          <w:rFonts w:ascii="Arial" w:hAnsi="Arial" w:cs="Arial"/>
          <w:spacing w:val="2"/>
          <w:sz w:val="24"/>
          <w:szCs w:val="24"/>
        </w:rPr>
        <w:t xml:space="preserve">lo </w:t>
      </w:r>
      <w:r w:rsidRPr="00DD0F8F">
        <w:rPr>
          <w:rFonts w:ascii="Arial" w:hAnsi="Arial" w:cs="Arial"/>
          <w:spacing w:val="-3"/>
          <w:sz w:val="24"/>
          <w:szCs w:val="24"/>
        </w:rPr>
        <w:t xml:space="preserve">cual </w:t>
      </w:r>
      <w:r w:rsidRPr="00DD0F8F">
        <w:rPr>
          <w:rFonts w:ascii="Arial" w:hAnsi="Arial" w:cs="Arial"/>
          <w:sz w:val="24"/>
          <w:szCs w:val="24"/>
        </w:rPr>
        <w:t xml:space="preserve">se dejará </w:t>
      </w:r>
      <w:r w:rsidRPr="00DD0F8F">
        <w:rPr>
          <w:rFonts w:ascii="Arial" w:hAnsi="Arial" w:cs="Arial"/>
          <w:spacing w:val="2"/>
          <w:sz w:val="24"/>
          <w:szCs w:val="24"/>
        </w:rPr>
        <w:t xml:space="preserve">la </w:t>
      </w:r>
      <w:r w:rsidRPr="00DD0F8F">
        <w:rPr>
          <w:rFonts w:ascii="Arial" w:hAnsi="Arial" w:cs="Arial"/>
          <w:sz w:val="24"/>
          <w:szCs w:val="24"/>
        </w:rPr>
        <w:t>respectiva</w:t>
      </w:r>
      <w:r w:rsidRPr="00DD0F8F">
        <w:rPr>
          <w:rFonts w:ascii="Arial" w:hAnsi="Arial" w:cs="Arial"/>
          <w:spacing w:val="-17"/>
          <w:sz w:val="24"/>
          <w:szCs w:val="24"/>
        </w:rPr>
        <w:t xml:space="preserve"> </w:t>
      </w:r>
      <w:r w:rsidRPr="00DD0F8F">
        <w:rPr>
          <w:rFonts w:ascii="Arial" w:hAnsi="Arial" w:cs="Arial"/>
          <w:sz w:val="24"/>
          <w:szCs w:val="24"/>
        </w:rPr>
        <w:t>constancia.</w:t>
      </w:r>
    </w:p>
    <w:p w:rsidR="00A001C2" w:rsidRPr="00DD0F8F" w:rsidRDefault="00A001C2" w:rsidP="003113DE">
      <w:pPr>
        <w:pStyle w:val="Textoindependiente"/>
        <w:spacing w:before="8"/>
        <w:ind w:left="284" w:hanging="284"/>
        <w:rPr>
          <w:rFonts w:ascii="Arial" w:hAnsi="Arial" w:cs="Arial"/>
        </w:rPr>
      </w:pPr>
    </w:p>
    <w:p w:rsidR="00A001C2" w:rsidRPr="00DD0F8F" w:rsidRDefault="00A001C2" w:rsidP="00C465ED">
      <w:pPr>
        <w:pStyle w:val="Prrafodelista"/>
        <w:numPr>
          <w:ilvl w:val="1"/>
          <w:numId w:val="49"/>
        </w:numPr>
        <w:ind w:left="284" w:right="102" w:hanging="284"/>
        <w:rPr>
          <w:rFonts w:ascii="Arial" w:hAnsi="Arial" w:cs="Arial"/>
          <w:sz w:val="24"/>
          <w:szCs w:val="24"/>
        </w:rPr>
      </w:pPr>
      <w:r w:rsidRPr="00DD0F8F">
        <w:rPr>
          <w:rFonts w:ascii="Arial" w:hAnsi="Arial" w:cs="Arial"/>
          <w:sz w:val="24"/>
          <w:szCs w:val="24"/>
        </w:rPr>
        <w:t xml:space="preserve">De considerarlo pertinente el Municipio de Armenia, empezará por realizar las aclaraciones que estime pertinentes sobre el pliego de condiciones, las especificaciones técnicas y en general </w:t>
      </w:r>
      <w:r w:rsidRPr="00DD0F8F">
        <w:rPr>
          <w:rFonts w:ascii="Arial" w:hAnsi="Arial" w:cs="Arial"/>
          <w:spacing w:val="-3"/>
          <w:sz w:val="24"/>
          <w:szCs w:val="24"/>
        </w:rPr>
        <w:t xml:space="preserve">sobre </w:t>
      </w:r>
      <w:r w:rsidRPr="00DD0F8F">
        <w:rPr>
          <w:rFonts w:ascii="Arial" w:hAnsi="Arial" w:cs="Arial"/>
          <w:sz w:val="24"/>
          <w:szCs w:val="24"/>
        </w:rPr>
        <w:t>el</w:t>
      </w:r>
      <w:r w:rsidRPr="00DD0F8F">
        <w:rPr>
          <w:rFonts w:ascii="Arial" w:hAnsi="Arial" w:cs="Arial"/>
          <w:spacing w:val="-11"/>
          <w:sz w:val="24"/>
          <w:szCs w:val="24"/>
        </w:rPr>
        <w:t xml:space="preserve"> </w:t>
      </w:r>
      <w:r w:rsidRPr="00DD0F8F">
        <w:rPr>
          <w:rFonts w:ascii="Arial" w:hAnsi="Arial" w:cs="Arial"/>
          <w:sz w:val="24"/>
          <w:szCs w:val="24"/>
        </w:rPr>
        <w:t>proceso.</w:t>
      </w:r>
    </w:p>
    <w:p w:rsidR="00A001C2" w:rsidRPr="00DD0F8F" w:rsidRDefault="00A001C2" w:rsidP="003113DE">
      <w:pPr>
        <w:pStyle w:val="Textoindependiente"/>
        <w:spacing w:before="8"/>
        <w:ind w:left="284" w:hanging="284"/>
        <w:rPr>
          <w:rFonts w:ascii="Arial" w:hAnsi="Arial" w:cs="Arial"/>
        </w:rPr>
      </w:pPr>
    </w:p>
    <w:p w:rsidR="00A001C2" w:rsidRPr="00DD0F8F" w:rsidRDefault="00A001C2" w:rsidP="00C465ED">
      <w:pPr>
        <w:pStyle w:val="Prrafodelista"/>
        <w:numPr>
          <w:ilvl w:val="1"/>
          <w:numId w:val="49"/>
        </w:numPr>
        <w:ind w:left="284" w:right="109" w:hanging="284"/>
        <w:rPr>
          <w:rFonts w:ascii="Arial" w:hAnsi="Arial" w:cs="Arial"/>
          <w:sz w:val="24"/>
          <w:szCs w:val="24"/>
        </w:rPr>
      </w:pPr>
      <w:r w:rsidRPr="00DD0F8F">
        <w:rPr>
          <w:rFonts w:ascii="Arial" w:hAnsi="Arial" w:cs="Arial"/>
          <w:sz w:val="24"/>
          <w:szCs w:val="24"/>
        </w:rPr>
        <w:t xml:space="preserve">Se dará </w:t>
      </w:r>
      <w:r w:rsidRPr="00DD0F8F">
        <w:rPr>
          <w:rFonts w:ascii="Arial" w:hAnsi="Arial" w:cs="Arial"/>
          <w:spacing w:val="2"/>
          <w:sz w:val="24"/>
          <w:szCs w:val="24"/>
        </w:rPr>
        <w:t xml:space="preserve">la </w:t>
      </w:r>
      <w:r w:rsidRPr="00DD0F8F">
        <w:rPr>
          <w:rFonts w:ascii="Arial" w:hAnsi="Arial" w:cs="Arial"/>
          <w:sz w:val="24"/>
          <w:szCs w:val="24"/>
        </w:rPr>
        <w:t xml:space="preserve">palabra a los asistentes con el fin de que expongan sus inquietudes y que manifiesten </w:t>
      </w:r>
      <w:r w:rsidRPr="00DD0F8F">
        <w:rPr>
          <w:rFonts w:ascii="Arial" w:hAnsi="Arial" w:cs="Arial"/>
          <w:spacing w:val="-3"/>
          <w:sz w:val="24"/>
          <w:szCs w:val="24"/>
        </w:rPr>
        <w:t xml:space="preserve">si </w:t>
      </w:r>
      <w:r w:rsidRPr="00DD0F8F">
        <w:rPr>
          <w:rFonts w:ascii="Arial" w:hAnsi="Arial" w:cs="Arial"/>
          <w:sz w:val="24"/>
          <w:szCs w:val="24"/>
        </w:rPr>
        <w:t>tienen alguna observación respecto a los riesgos previsibles tipificados, estimados y asignados. De ser posible se darán las respectivas respuestas en el mismo acto y en su defecto se publicará en el SECOP documento con las respectivas respuestas.</w:t>
      </w:r>
    </w:p>
    <w:p w:rsidR="00A001C2" w:rsidRPr="00DD0F8F" w:rsidRDefault="00A001C2" w:rsidP="003113DE">
      <w:pPr>
        <w:pStyle w:val="Textoindependiente"/>
        <w:spacing w:before="8"/>
        <w:ind w:left="284" w:hanging="284"/>
        <w:rPr>
          <w:rFonts w:ascii="Arial" w:hAnsi="Arial" w:cs="Arial"/>
        </w:rPr>
      </w:pPr>
    </w:p>
    <w:p w:rsidR="00A001C2" w:rsidRPr="00DD0F8F" w:rsidRDefault="00A001C2" w:rsidP="00C465ED">
      <w:pPr>
        <w:pStyle w:val="Prrafodelista"/>
        <w:numPr>
          <w:ilvl w:val="1"/>
          <w:numId w:val="49"/>
        </w:numPr>
        <w:ind w:left="284" w:right="107" w:hanging="284"/>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A001C2" w:rsidRPr="00DD0F8F" w:rsidRDefault="00A001C2" w:rsidP="003113DE">
      <w:pPr>
        <w:jc w:val="both"/>
        <w:rPr>
          <w:rFonts w:ascii="Arial" w:hAnsi="Arial" w:cs="Arial"/>
        </w:rPr>
      </w:pPr>
    </w:p>
    <w:p w:rsidR="007A10B3" w:rsidRPr="00DD0F8F" w:rsidRDefault="004E7265" w:rsidP="00C465ED">
      <w:pPr>
        <w:pStyle w:val="Prrafodelista"/>
        <w:numPr>
          <w:ilvl w:val="0"/>
          <w:numId w:val="48"/>
        </w:numPr>
        <w:tabs>
          <w:tab w:val="left" w:pos="1397"/>
        </w:tabs>
        <w:spacing w:before="8"/>
        <w:ind w:right="105"/>
        <w:rPr>
          <w:rFonts w:ascii="Arial" w:hAnsi="Arial" w:cs="Arial"/>
        </w:rPr>
      </w:pPr>
      <w:r w:rsidRPr="00DD0F8F">
        <w:rPr>
          <w:rFonts w:ascii="Arial" w:hAnsi="Arial" w:cs="Arial"/>
          <w:sz w:val="24"/>
          <w:szCs w:val="24"/>
        </w:rPr>
        <w:t xml:space="preserve">Como resultado de </w:t>
      </w:r>
      <w:r w:rsidRPr="00DD0F8F">
        <w:rPr>
          <w:rFonts w:ascii="Arial" w:hAnsi="Arial" w:cs="Arial"/>
          <w:spacing w:val="2"/>
          <w:sz w:val="24"/>
          <w:szCs w:val="24"/>
        </w:rPr>
        <w:t xml:space="preserve">lo </w:t>
      </w:r>
      <w:r w:rsidRPr="00DD0F8F">
        <w:rPr>
          <w:rFonts w:ascii="Arial" w:hAnsi="Arial" w:cs="Arial"/>
          <w:sz w:val="24"/>
          <w:szCs w:val="24"/>
        </w:rPr>
        <w:t xml:space="preserve">debatido en </w:t>
      </w:r>
      <w:r w:rsidRPr="00DD0F8F">
        <w:rPr>
          <w:rFonts w:ascii="Arial" w:hAnsi="Arial" w:cs="Arial"/>
          <w:spacing w:val="2"/>
          <w:sz w:val="24"/>
          <w:szCs w:val="24"/>
        </w:rPr>
        <w:t xml:space="preserve">la </w:t>
      </w:r>
      <w:r w:rsidRPr="00DD0F8F">
        <w:rPr>
          <w:rFonts w:ascii="Arial" w:hAnsi="Arial" w:cs="Arial"/>
          <w:sz w:val="24"/>
          <w:szCs w:val="24"/>
        </w:rPr>
        <w:t xml:space="preserve">audiencia de alcance y aclaración de pliegos de condiciones y de tipificación, cuantificación y asignación </w:t>
      </w:r>
      <w:r w:rsidRPr="00DD0F8F">
        <w:rPr>
          <w:rFonts w:ascii="Arial" w:hAnsi="Arial" w:cs="Arial"/>
          <w:spacing w:val="-3"/>
          <w:sz w:val="24"/>
          <w:szCs w:val="24"/>
        </w:rPr>
        <w:t xml:space="preserve">de </w:t>
      </w:r>
      <w:r w:rsidRPr="00DD0F8F">
        <w:rPr>
          <w:rFonts w:ascii="Arial" w:hAnsi="Arial" w:cs="Arial"/>
          <w:sz w:val="24"/>
          <w:szCs w:val="24"/>
        </w:rPr>
        <w:t xml:space="preserve">riesgos, pueden producirse modificaciones a los  pliegos de condiciones, los cuales se   </w:t>
      </w:r>
      <w:r w:rsidRPr="00DD0F8F">
        <w:rPr>
          <w:rFonts w:ascii="Arial" w:hAnsi="Arial" w:cs="Arial"/>
          <w:spacing w:val="83"/>
          <w:sz w:val="24"/>
          <w:szCs w:val="24"/>
        </w:rPr>
        <w:t xml:space="preserve"> </w:t>
      </w:r>
      <w:r w:rsidRPr="00DD0F8F">
        <w:rPr>
          <w:rFonts w:ascii="Arial" w:hAnsi="Arial" w:cs="Arial"/>
          <w:sz w:val="24"/>
          <w:szCs w:val="24"/>
        </w:rPr>
        <w:t>harán</w:t>
      </w:r>
      <w:r w:rsidR="002F0C75" w:rsidRPr="00DD0F8F">
        <w:rPr>
          <w:rFonts w:ascii="Arial" w:hAnsi="Arial" w:cs="Arial"/>
          <w:sz w:val="24"/>
          <w:szCs w:val="24"/>
        </w:rPr>
        <w:t xml:space="preserve"> mediante adendas. Las adendas podrán ser expedidas igualmente hasta el plazo máximo señalado en los pliegos de condiciones, la cual en todo caso deberá expedirse por lo menos con tres días de anticipación al cierre.</w:t>
      </w:r>
    </w:p>
    <w:p w:rsidR="00A001C2" w:rsidRPr="00DD0F8F" w:rsidRDefault="00A001C2" w:rsidP="003113DE">
      <w:pPr>
        <w:pStyle w:val="Prrafodelista"/>
        <w:tabs>
          <w:tab w:val="left" w:pos="1397"/>
        </w:tabs>
        <w:spacing w:before="8"/>
        <w:ind w:left="720" w:right="105" w:firstLine="0"/>
        <w:rPr>
          <w:rFonts w:ascii="Arial" w:hAnsi="Arial" w:cs="Arial"/>
        </w:rPr>
      </w:pPr>
    </w:p>
    <w:p w:rsidR="00A001C2" w:rsidRPr="00DD0F8F" w:rsidRDefault="00A001C2" w:rsidP="00C465ED">
      <w:pPr>
        <w:pStyle w:val="Prrafodelista"/>
        <w:numPr>
          <w:ilvl w:val="0"/>
          <w:numId w:val="48"/>
        </w:numPr>
        <w:tabs>
          <w:tab w:val="left" w:pos="1397"/>
        </w:tabs>
        <w:spacing w:before="8"/>
        <w:ind w:right="105"/>
        <w:rPr>
          <w:rFonts w:ascii="Arial" w:hAnsi="Arial" w:cs="Arial"/>
        </w:rPr>
      </w:pPr>
      <w:r w:rsidRPr="00DD0F8F">
        <w:rPr>
          <w:rFonts w:ascii="Arial" w:hAnsi="Arial" w:cs="Arial"/>
          <w:sz w:val="24"/>
          <w:szCs w:val="24"/>
        </w:rPr>
        <w:t xml:space="preserve">Los proponentes deberán presentar los documentos </w:t>
      </w:r>
      <w:r w:rsidRPr="00DD0F8F">
        <w:rPr>
          <w:rFonts w:ascii="Arial" w:hAnsi="Arial" w:cs="Arial"/>
          <w:spacing w:val="-3"/>
          <w:sz w:val="24"/>
          <w:szCs w:val="24"/>
        </w:rPr>
        <w:t xml:space="preserve">de </w:t>
      </w:r>
      <w:r w:rsidRPr="00DD0F8F">
        <w:rPr>
          <w:rFonts w:ascii="Arial" w:hAnsi="Arial" w:cs="Arial"/>
          <w:sz w:val="24"/>
          <w:szCs w:val="24"/>
        </w:rPr>
        <w:t xml:space="preserve">la oferta dentro del plazo señalado en el pliego de condiciones, término que podrá ser ampliado de conformidad con </w:t>
      </w:r>
      <w:r w:rsidRPr="00DD0F8F">
        <w:rPr>
          <w:rFonts w:ascii="Arial" w:hAnsi="Arial" w:cs="Arial"/>
          <w:spacing w:val="2"/>
          <w:sz w:val="24"/>
          <w:szCs w:val="24"/>
        </w:rPr>
        <w:t xml:space="preserve">lo </w:t>
      </w:r>
      <w:r w:rsidRPr="00DD0F8F">
        <w:rPr>
          <w:rFonts w:ascii="Arial" w:hAnsi="Arial" w:cs="Arial"/>
          <w:sz w:val="24"/>
          <w:szCs w:val="24"/>
        </w:rPr>
        <w:t xml:space="preserve">establecido en el numeral 4 y 5 del artículo 30 de </w:t>
      </w:r>
      <w:r w:rsidRPr="00DD0F8F">
        <w:rPr>
          <w:rFonts w:ascii="Arial" w:hAnsi="Arial" w:cs="Arial"/>
          <w:spacing w:val="2"/>
          <w:sz w:val="24"/>
          <w:szCs w:val="24"/>
        </w:rPr>
        <w:t xml:space="preserve">la </w:t>
      </w:r>
      <w:hyperlink r:id="rId57">
        <w:r w:rsidRPr="00DD0F8F">
          <w:rPr>
            <w:rFonts w:ascii="Arial" w:hAnsi="Arial" w:cs="Arial"/>
            <w:sz w:val="24"/>
            <w:szCs w:val="24"/>
          </w:rPr>
          <w:t>ley 80 de 1993</w:t>
        </w:r>
      </w:hyperlink>
      <w:r w:rsidRPr="00DD0F8F">
        <w:rPr>
          <w:rFonts w:ascii="Arial" w:hAnsi="Arial" w:cs="Arial"/>
          <w:sz w:val="24"/>
          <w:szCs w:val="24"/>
        </w:rPr>
        <w:t xml:space="preserve">,  subrogado por el Artículo 220 del </w:t>
      </w:r>
      <w:hyperlink r:id="rId58">
        <w:r w:rsidRPr="00DD0F8F">
          <w:rPr>
            <w:rFonts w:ascii="Arial" w:hAnsi="Arial" w:cs="Arial"/>
            <w:b/>
            <w:sz w:val="24"/>
            <w:szCs w:val="24"/>
          </w:rPr>
          <w:t xml:space="preserve">Decreto 019 de 2012 </w:t>
        </w:r>
      </w:hyperlink>
      <w:r w:rsidRPr="00DD0F8F">
        <w:rPr>
          <w:rFonts w:ascii="Arial" w:hAnsi="Arial" w:cs="Arial"/>
          <w:sz w:val="24"/>
          <w:szCs w:val="24"/>
        </w:rPr>
        <w:t>y por el artículo 89 de la ley 1474 de 2011,</w:t>
      </w:r>
      <w:r w:rsidRPr="00DD0F8F">
        <w:rPr>
          <w:rFonts w:ascii="Arial" w:hAnsi="Arial" w:cs="Arial"/>
          <w:spacing w:val="-21"/>
          <w:sz w:val="24"/>
          <w:szCs w:val="24"/>
        </w:rPr>
        <w:t xml:space="preserve"> </w:t>
      </w:r>
      <w:r w:rsidRPr="00DD0F8F">
        <w:rPr>
          <w:rFonts w:ascii="Arial" w:hAnsi="Arial" w:cs="Arial"/>
          <w:sz w:val="24"/>
          <w:szCs w:val="24"/>
        </w:rPr>
        <w:t>respectivamente.</w:t>
      </w:r>
    </w:p>
    <w:p w:rsidR="00A001C2" w:rsidRPr="00DD0F8F" w:rsidRDefault="00A001C2" w:rsidP="003113DE">
      <w:pPr>
        <w:pStyle w:val="Prrafodelista"/>
        <w:tabs>
          <w:tab w:val="left" w:pos="1397"/>
        </w:tabs>
        <w:spacing w:before="8"/>
        <w:ind w:left="720" w:right="105" w:firstLine="0"/>
        <w:rPr>
          <w:rFonts w:ascii="Arial" w:hAnsi="Arial" w:cs="Arial"/>
        </w:rPr>
      </w:pPr>
    </w:p>
    <w:p w:rsidR="00A001C2" w:rsidRPr="00DD0F8F" w:rsidRDefault="00A001C2" w:rsidP="00C465ED">
      <w:pPr>
        <w:pStyle w:val="Prrafodelista"/>
        <w:numPr>
          <w:ilvl w:val="0"/>
          <w:numId w:val="48"/>
        </w:numPr>
        <w:spacing w:before="8"/>
        <w:ind w:right="105"/>
        <w:rPr>
          <w:rFonts w:ascii="Arial" w:hAnsi="Arial" w:cs="Arial"/>
        </w:rPr>
      </w:pPr>
      <w:r w:rsidRPr="00DD0F8F">
        <w:rPr>
          <w:rFonts w:ascii="Arial" w:hAnsi="Arial" w:cs="Arial"/>
          <w:sz w:val="24"/>
          <w:szCs w:val="24"/>
        </w:rPr>
        <w:t>En</w:t>
      </w:r>
      <w:r w:rsidRPr="00DD0F8F">
        <w:rPr>
          <w:rFonts w:ascii="Arial" w:hAnsi="Arial" w:cs="Arial"/>
          <w:spacing w:val="80"/>
          <w:sz w:val="24"/>
          <w:szCs w:val="24"/>
        </w:rPr>
        <w:t xml:space="preserve"> </w:t>
      </w:r>
      <w:r w:rsidRPr="00DD0F8F">
        <w:rPr>
          <w:rFonts w:ascii="Arial" w:hAnsi="Arial" w:cs="Arial"/>
          <w:sz w:val="24"/>
          <w:szCs w:val="24"/>
        </w:rPr>
        <w:t>la</w:t>
      </w:r>
      <w:r w:rsidRPr="00DD0F8F">
        <w:rPr>
          <w:rFonts w:ascii="Arial" w:hAnsi="Arial" w:cs="Arial"/>
          <w:sz w:val="24"/>
          <w:szCs w:val="24"/>
        </w:rPr>
        <w:tab/>
        <w:t>audiencia  de  cierre  y  apertura  de</w:t>
      </w:r>
      <w:r w:rsidRPr="00DD0F8F">
        <w:rPr>
          <w:rFonts w:ascii="Arial" w:hAnsi="Arial" w:cs="Arial"/>
          <w:spacing w:val="41"/>
          <w:sz w:val="24"/>
          <w:szCs w:val="24"/>
        </w:rPr>
        <w:t xml:space="preserve"> </w:t>
      </w:r>
      <w:r w:rsidRPr="00DD0F8F">
        <w:rPr>
          <w:rFonts w:ascii="Arial" w:hAnsi="Arial" w:cs="Arial"/>
          <w:sz w:val="24"/>
          <w:szCs w:val="24"/>
        </w:rPr>
        <w:t>propuestas,</w:t>
      </w:r>
      <w:r w:rsidRPr="00DD0F8F">
        <w:rPr>
          <w:rFonts w:ascii="Arial" w:hAnsi="Arial" w:cs="Arial"/>
          <w:spacing w:val="73"/>
          <w:sz w:val="24"/>
          <w:szCs w:val="24"/>
        </w:rPr>
        <w:t xml:space="preserve"> </w:t>
      </w:r>
      <w:r w:rsidRPr="00DD0F8F">
        <w:rPr>
          <w:rFonts w:ascii="Arial" w:hAnsi="Arial" w:cs="Arial"/>
          <w:spacing w:val="4"/>
          <w:sz w:val="24"/>
          <w:szCs w:val="24"/>
        </w:rPr>
        <w:t>se</w:t>
      </w:r>
      <w:r w:rsidRPr="00DD0F8F">
        <w:rPr>
          <w:rFonts w:ascii="Arial" w:hAnsi="Arial" w:cs="Arial"/>
          <w:sz w:val="24"/>
          <w:szCs w:val="24"/>
        </w:rPr>
        <w:t xml:space="preserve"> adelantarán las siguientes</w:t>
      </w:r>
      <w:r w:rsidRPr="00DD0F8F">
        <w:rPr>
          <w:rFonts w:ascii="Arial" w:hAnsi="Arial" w:cs="Arial"/>
          <w:spacing w:val="-13"/>
          <w:sz w:val="24"/>
          <w:szCs w:val="24"/>
        </w:rPr>
        <w:t xml:space="preserve"> </w:t>
      </w:r>
      <w:r w:rsidRPr="00DD0F8F">
        <w:rPr>
          <w:rFonts w:ascii="Arial" w:hAnsi="Arial" w:cs="Arial"/>
          <w:sz w:val="24"/>
          <w:szCs w:val="24"/>
        </w:rPr>
        <w:t>actividades:</w:t>
      </w:r>
    </w:p>
    <w:p w:rsidR="00A001C2" w:rsidRPr="00DD0F8F" w:rsidRDefault="00A001C2" w:rsidP="003113DE">
      <w:pPr>
        <w:pStyle w:val="Prrafodelista"/>
        <w:spacing w:before="8"/>
        <w:ind w:left="720" w:right="105" w:firstLine="0"/>
        <w:rPr>
          <w:rFonts w:ascii="Arial" w:hAnsi="Arial" w:cs="Arial"/>
        </w:rPr>
      </w:pPr>
    </w:p>
    <w:p w:rsidR="00A001C2" w:rsidRPr="00DD0F8F" w:rsidRDefault="00A001C2" w:rsidP="00C465ED">
      <w:pPr>
        <w:pStyle w:val="Prrafodelista"/>
        <w:numPr>
          <w:ilvl w:val="1"/>
          <w:numId w:val="31"/>
        </w:numPr>
        <w:tabs>
          <w:tab w:val="left" w:pos="1421"/>
        </w:tabs>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A001C2" w:rsidRPr="00DD0F8F" w:rsidRDefault="00A001C2" w:rsidP="003113DE">
      <w:pPr>
        <w:pStyle w:val="Textoindependiente"/>
        <w:spacing w:before="11"/>
        <w:rPr>
          <w:rFonts w:ascii="Arial" w:hAnsi="Arial" w:cs="Arial"/>
        </w:rPr>
      </w:pPr>
    </w:p>
    <w:p w:rsidR="00A001C2" w:rsidRPr="00DD0F8F" w:rsidRDefault="00A001C2" w:rsidP="00C465ED">
      <w:pPr>
        <w:pStyle w:val="Prrafodelista"/>
        <w:numPr>
          <w:ilvl w:val="1"/>
          <w:numId w:val="31"/>
        </w:numPr>
        <w:tabs>
          <w:tab w:val="left" w:pos="1421"/>
        </w:tabs>
        <w:ind w:right="113"/>
        <w:rPr>
          <w:rFonts w:ascii="Arial" w:hAnsi="Arial" w:cs="Arial"/>
          <w:sz w:val="24"/>
          <w:szCs w:val="24"/>
        </w:rPr>
      </w:pPr>
      <w:r w:rsidRPr="00DD0F8F">
        <w:rPr>
          <w:rFonts w:ascii="Arial" w:hAnsi="Arial" w:cs="Arial"/>
          <w:sz w:val="24"/>
          <w:szCs w:val="24"/>
        </w:rPr>
        <w:t xml:space="preserve">A fin de que </w:t>
      </w:r>
      <w:r w:rsidRPr="00DD0F8F">
        <w:rPr>
          <w:rFonts w:ascii="Arial" w:hAnsi="Arial" w:cs="Arial"/>
          <w:spacing w:val="-3"/>
          <w:sz w:val="24"/>
          <w:szCs w:val="24"/>
        </w:rPr>
        <w:t xml:space="preserve">se </w:t>
      </w:r>
      <w:r w:rsidRPr="00DD0F8F">
        <w:rPr>
          <w:rFonts w:ascii="Arial" w:hAnsi="Arial" w:cs="Arial"/>
          <w:sz w:val="24"/>
          <w:szCs w:val="24"/>
        </w:rPr>
        <w:t xml:space="preserve">verifique la hora exacta de cierre del  proceso, se pondrá a </w:t>
      </w:r>
      <w:r w:rsidRPr="00DD0F8F">
        <w:rPr>
          <w:rFonts w:ascii="Arial" w:hAnsi="Arial" w:cs="Arial"/>
          <w:spacing w:val="2"/>
          <w:sz w:val="24"/>
          <w:szCs w:val="24"/>
        </w:rPr>
        <w:t xml:space="preserve">la </w:t>
      </w:r>
      <w:r w:rsidRPr="00DD0F8F">
        <w:rPr>
          <w:rFonts w:ascii="Arial" w:hAnsi="Arial" w:cs="Arial"/>
          <w:sz w:val="24"/>
          <w:szCs w:val="24"/>
        </w:rPr>
        <w:t xml:space="preserve">vista de los asistentes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mediante </w:t>
      </w:r>
      <w:r w:rsidRPr="00DD0F8F">
        <w:rPr>
          <w:rFonts w:ascii="Arial" w:hAnsi="Arial" w:cs="Arial"/>
          <w:spacing w:val="2"/>
          <w:sz w:val="24"/>
          <w:szCs w:val="24"/>
        </w:rPr>
        <w:t xml:space="preserve">la </w:t>
      </w:r>
      <w:r w:rsidRPr="00DD0F8F">
        <w:rPr>
          <w:rFonts w:ascii="Arial" w:hAnsi="Arial" w:cs="Arial"/>
          <w:sz w:val="24"/>
          <w:szCs w:val="24"/>
        </w:rPr>
        <w:t>utilización de un equipo de cómputo conectado a</w:t>
      </w:r>
      <w:r w:rsidRPr="00DD0F8F">
        <w:rPr>
          <w:rFonts w:ascii="Arial" w:hAnsi="Arial" w:cs="Arial"/>
          <w:spacing w:val="-8"/>
          <w:sz w:val="24"/>
          <w:szCs w:val="24"/>
        </w:rPr>
        <w:t xml:space="preserve"> </w:t>
      </w:r>
      <w:r w:rsidRPr="00DD0F8F">
        <w:rPr>
          <w:rFonts w:ascii="Arial" w:hAnsi="Arial" w:cs="Arial"/>
          <w:sz w:val="24"/>
          <w:szCs w:val="24"/>
        </w:rPr>
        <w:t>Internet.</w:t>
      </w:r>
    </w:p>
    <w:p w:rsidR="00A001C2" w:rsidRPr="00DD0F8F" w:rsidRDefault="00A001C2" w:rsidP="003113DE">
      <w:pPr>
        <w:pStyle w:val="Textoindependiente"/>
        <w:spacing w:before="8"/>
        <w:rPr>
          <w:rFonts w:ascii="Arial" w:hAnsi="Arial" w:cs="Arial"/>
        </w:rPr>
      </w:pPr>
    </w:p>
    <w:p w:rsidR="00A001C2" w:rsidRPr="00DD0F8F" w:rsidRDefault="00A001C2" w:rsidP="00C465ED">
      <w:pPr>
        <w:pStyle w:val="Prrafodelista"/>
        <w:numPr>
          <w:ilvl w:val="1"/>
          <w:numId w:val="31"/>
        </w:numPr>
        <w:tabs>
          <w:tab w:val="left" w:pos="1421"/>
        </w:tabs>
        <w:spacing w:before="1"/>
        <w:ind w:right="116"/>
        <w:rPr>
          <w:rFonts w:ascii="Arial" w:hAnsi="Arial" w:cs="Arial"/>
          <w:sz w:val="24"/>
          <w:szCs w:val="24"/>
        </w:rPr>
      </w:pPr>
      <w:r w:rsidRPr="00DD0F8F">
        <w:rPr>
          <w:rFonts w:ascii="Arial" w:hAnsi="Arial" w:cs="Arial"/>
          <w:sz w:val="24"/>
          <w:szCs w:val="24"/>
        </w:rPr>
        <w:t xml:space="preserve">Se declarará cerrado el proceso de selección a </w:t>
      </w:r>
      <w:r w:rsidRPr="00DD0F8F">
        <w:rPr>
          <w:rFonts w:ascii="Arial" w:hAnsi="Arial" w:cs="Arial"/>
          <w:spacing w:val="2"/>
          <w:sz w:val="24"/>
          <w:szCs w:val="24"/>
        </w:rPr>
        <w:t xml:space="preserve">la </w:t>
      </w:r>
      <w:r w:rsidRPr="00DD0F8F">
        <w:rPr>
          <w:rFonts w:ascii="Arial" w:hAnsi="Arial" w:cs="Arial"/>
          <w:sz w:val="24"/>
          <w:szCs w:val="24"/>
        </w:rPr>
        <w:t xml:space="preserve">hora indicada en los pliegos de condiciones, tomando como único parámetro </w:t>
      </w:r>
      <w:r w:rsidRPr="00DD0F8F">
        <w:rPr>
          <w:rFonts w:ascii="Arial" w:hAnsi="Arial" w:cs="Arial"/>
          <w:spacing w:val="2"/>
          <w:sz w:val="24"/>
          <w:szCs w:val="24"/>
        </w:rPr>
        <w:t xml:space="preserve">la </w:t>
      </w:r>
      <w:r w:rsidRPr="00DD0F8F">
        <w:rPr>
          <w:rFonts w:ascii="Arial" w:hAnsi="Arial" w:cs="Arial"/>
          <w:sz w:val="24"/>
          <w:szCs w:val="24"/>
        </w:rPr>
        <w:t>hora legal</w:t>
      </w:r>
      <w:r w:rsidRPr="00DD0F8F">
        <w:rPr>
          <w:rFonts w:ascii="Arial" w:hAnsi="Arial" w:cs="Arial"/>
          <w:spacing w:val="-16"/>
          <w:sz w:val="24"/>
          <w:szCs w:val="24"/>
        </w:rPr>
        <w:t xml:space="preserve"> </w:t>
      </w:r>
      <w:r w:rsidRPr="00DD0F8F">
        <w:rPr>
          <w:rFonts w:ascii="Arial" w:hAnsi="Arial" w:cs="Arial"/>
          <w:sz w:val="24"/>
          <w:szCs w:val="24"/>
        </w:rPr>
        <w:t>colombiana.</w:t>
      </w:r>
    </w:p>
    <w:p w:rsidR="00A001C2" w:rsidRPr="00DD0F8F" w:rsidRDefault="00A001C2" w:rsidP="003113DE">
      <w:pPr>
        <w:pStyle w:val="Textoindependiente"/>
        <w:spacing w:before="3"/>
        <w:rPr>
          <w:rFonts w:ascii="Arial" w:hAnsi="Arial" w:cs="Arial"/>
        </w:rPr>
      </w:pPr>
    </w:p>
    <w:p w:rsidR="00A001C2" w:rsidRPr="00DD0F8F" w:rsidRDefault="00A001C2" w:rsidP="00C465ED">
      <w:pPr>
        <w:pStyle w:val="Prrafodelista"/>
        <w:numPr>
          <w:ilvl w:val="1"/>
          <w:numId w:val="31"/>
        </w:numPr>
        <w:tabs>
          <w:tab w:val="left" w:pos="1421"/>
        </w:tabs>
        <w:ind w:right="111"/>
        <w:rPr>
          <w:rFonts w:ascii="Arial" w:hAnsi="Arial" w:cs="Arial"/>
          <w:sz w:val="24"/>
          <w:szCs w:val="24"/>
        </w:rPr>
      </w:pPr>
      <w:r w:rsidRPr="00DD0F8F">
        <w:rPr>
          <w:rFonts w:ascii="Arial" w:hAnsi="Arial" w:cs="Arial"/>
          <w:sz w:val="24"/>
          <w:szCs w:val="24"/>
        </w:rPr>
        <w:t>Se indicará en voz alta el número de propuestas  presentadas</w:t>
      </w:r>
      <w:r w:rsidRPr="00DD0F8F">
        <w:rPr>
          <w:rFonts w:ascii="Arial" w:hAnsi="Arial" w:cs="Arial"/>
          <w:spacing w:val="-5"/>
          <w:sz w:val="24"/>
          <w:szCs w:val="24"/>
        </w:rPr>
        <w:t xml:space="preserve"> </w:t>
      </w:r>
      <w:r w:rsidRPr="00DD0F8F">
        <w:rPr>
          <w:rFonts w:ascii="Arial" w:hAnsi="Arial" w:cs="Arial"/>
          <w:sz w:val="24"/>
          <w:szCs w:val="24"/>
        </w:rPr>
        <w:t>oportunamente.</w:t>
      </w:r>
    </w:p>
    <w:p w:rsidR="00A001C2" w:rsidRPr="00DD0F8F" w:rsidRDefault="00A001C2" w:rsidP="003113DE">
      <w:pPr>
        <w:pStyle w:val="Textoindependiente"/>
        <w:spacing w:before="8"/>
        <w:rPr>
          <w:rFonts w:ascii="Arial" w:hAnsi="Arial" w:cs="Arial"/>
        </w:rPr>
      </w:pPr>
    </w:p>
    <w:p w:rsidR="00A001C2" w:rsidRPr="00DD0F8F" w:rsidRDefault="00A001C2" w:rsidP="00C465ED">
      <w:pPr>
        <w:pStyle w:val="Prrafodelista"/>
        <w:numPr>
          <w:ilvl w:val="1"/>
          <w:numId w:val="31"/>
        </w:numPr>
        <w:tabs>
          <w:tab w:val="left" w:pos="1421"/>
        </w:tabs>
        <w:ind w:right="110"/>
        <w:rPr>
          <w:rFonts w:ascii="Arial" w:hAnsi="Arial" w:cs="Arial"/>
          <w:sz w:val="24"/>
          <w:szCs w:val="24"/>
        </w:rPr>
      </w:pPr>
      <w:r w:rsidRPr="00DD0F8F">
        <w:rPr>
          <w:rFonts w:ascii="Arial" w:hAnsi="Arial" w:cs="Arial"/>
          <w:sz w:val="24"/>
          <w:szCs w:val="24"/>
        </w:rPr>
        <w:t xml:space="preserve">Se abrirán los sobres de acuerdo con </w:t>
      </w:r>
      <w:r w:rsidRPr="00DD0F8F">
        <w:rPr>
          <w:rFonts w:ascii="Arial" w:hAnsi="Arial" w:cs="Arial"/>
          <w:spacing w:val="2"/>
          <w:sz w:val="24"/>
          <w:szCs w:val="24"/>
        </w:rPr>
        <w:t xml:space="preserve">lo </w:t>
      </w:r>
      <w:r w:rsidRPr="00DD0F8F">
        <w:rPr>
          <w:rFonts w:ascii="Arial" w:hAnsi="Arial" w:cs="Arial"/>
          <w:sz w:val="24"/>
          <w:szCs w:val="24"/>
        </w:rPr>
        <w:t xml:space="preserve">que se indique en el pliego de condiciones y se dará a conocer a los asistentes </w:t>
      </w:r>
      <w:r w:rsidRPr="00DD0F8F">
        <w:rPr>
          <w:rFonts w:ascii="Arial" w:hAnsi="Arial" w:cs="Arial"/>
          <w:spacing w:val="2"/>
          <w:sz w:val="24"/>
          <w:szCs w:val="24"/>
        </w:rPr>
        <w:t xml:space="preserve">la </w:t>
      </w:r>
      <w:r w:rsidRPr="00DD0F8F">
        <w:rPr>
          <w:rFonts w:ascii="Arial" w:hAnsi="Arial" w:cs="Arial"/>
          <w:sz w:val="24"/>
          <w:szCs w:val="24"/>
        </w:rPr>
        <w:t xml:space="preserve">información básica de las ofertas, tales como: Nombre del proponente, número de folios de </w:t>
      </w:r>
      <w:r w:rsidRPr="00DD0F8F">
        <w:rPr>
          <w:rFonts w:ascii="Arial" w:hAnsi="Arial" w:cs="Arial"/>
          <w:spacing w:val="2"/>
          <w:sz w:val="24"/>
          <w:szCs w:val="24"/>
        </w:rPr>
        <w:t xml:space="preserve">la </w:t>
      </w:r>
      <w:r w:rsidRPr="00DD0F8F">
        <w:rPr>
          <w:rFonts w:ascii="Arial" w:hAnsi="Arial" w:cs="Arial"/>
          <w:sz w:val="24"/>
          <w:szCs w:val="24"/>
        </w:rPr>
        <w:t xml:space="preserve">propuesta y valor de </w:t>
      </w:r>
      <w:r w:rsidRPr="00DD0F8F">
        <w:rPr>
          <w:rFonts w:ascii="Arial" w:hAnsi="Arial" w:cs="Arial"/>
          <w:spacing w:val="2"/>
          <w:sz w:val="24"/>
          <w:szCs w:val="24"/>
        </w:rPr>
        <w:t xml:space="preserve">la </w:t>
      </w:r>
      <w:r w:rsidRPr="00DD0F8F">
        <w:rPr>
          <w:rFonts w:ascii="Arial" w:hAnsi="Arial" w:cs="Arial"/>
          <w:sz w:val="24"/>
          <w:szCs w:val="24"/>
        </w:rPr>
        <w:t>oferta (De ser el</w:t>
      </w:r>
      <w:r w:rsidRPr="00DD0F8F">
        <w:rPr>
          <w:rFonts w:ascii="Arial" w:hAnsi="Arial" w:cs="Arial"/>
          <w:spacing w:val="-4"/>
          <w:sz w:val="24"/>
          <w:szCs w:val="24"/>
        </w:rPr>
        <w:t xml:space="preserve"> </w:t>
      </w:r>
      <w:r w:rsidRPr="00DD0F8F">
        <w:rPr>
          <w:rFonts w:ascii="Arial" w:hAnsi="Arial" w:cs="Arial"/>
          <w:sz w:val="24"/>
          <w:szCs w:val="24"/>
        </w:rPr>
        <w:t>caso).</w:t>
      </w:r>
    </w:p>
    <w:p w:rsidR="00A001C2" w:rsidRPr="00DD0F8F" w:rsidRDefault="00A001C2" w:rsidP="003113DE">
      <w:pPr>
        <w:pStyle w:val="Prrafodelista"/>
        <w:rPr>
          <w:rFonts w:ascii="Arial" w:hAnsi="Arial" w:cs="Arial"/>
          <w:sz w:val="24"/>
          <w:szCs w:val="24"/>
        </w:rPr>
      </w:pPr>
    </w:p>
    <w:p w:rsidR="00A001C2" w:rsidRPr="00DD0F8F" w:rsidRDefault="00A001C2" w:rsidP="00C465ED">
      <w:pPr>
        <w:pStyle w:val="Prrafodelista"/>
        <w:numPr>
          <w:ilvl w:val="1"/>
          <w:numId w:val="31"/>
        </w:numPr>
        <w:tabs>
          <w:tab w:val="left" w:pos="1421"/>
        </w:tabs>
        <w:ind w:right="110"/>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A001C2" w:rsidRPr="00DD0F8F" w:rsidRDefault="00A001C2" w:rsidP="003113DE">
      <w:pPr>
        <w:jc w:val="both"/>
        <w:rPr>
          <w:rFonts w:ascii="Arial" w:hAnsi="Arial" w:cs="Arial"/>
          <w:sz w:val="24"/>
          <w:szCs w:val="24"/>
        </w:rPr>
        <w:sectPr w:rsidR="00A001C2" w:rsidRPr="00DD0F8F" w:rsidSect="00F00875">
          <w:type w:val="continuous"/>
          <w:pgSz w:w="12240" w:h="15840" w:code="1"/>
          <w:pgMar w:top="1780" w:right="1134" w:bottom="941" w:left="1134" w:header="709" w:footer="760" w:gutter="0"/>
          <w:cols w:space="720"/>
        </w:sectPr>
      </w:pPr>
    </w:p>
    <w:p w:rsidR="00A001C2" w:rsidRPr="00DD0F8F" w:rsidRDefault="00A001C2" w:rsidP="003113DE">
      <w:pPr>
        <w:pStyle w:val="Prrafodelista"/>
        <w:spacing w:before="8"/>
        <w:ind w:left="720" w:right="105" w:firstLine="0"/>
        <w:rPr>
          <w:rFonts w:ascii="Arial" w:hAnsi="Arial" w:cs="Arial"/>
        </w:rPr>
      </w:pPr>
    </w:p>
    <w:p w:rsidR="000960ED" w:rsidRPr="00DD0F8F" w:rsidRDefault="004E7265" w:rsidP="00C465ED">
      <w:pPr>
        <w:pStyle w:val="Prrafodelista"/>
        <w:numPr>
          <w:ilvl w:val="0"/>
          <w:numId w:val="48"/>
        </w:numPr>
        <w:spacing w:before="8"/>
        <w:ind w:right="105"/>
        <w:rPr>
          <w:rFonts w:ascii="Arial" w:hAnsi="Arial" w:cs="Arial"/>
        </w:rPr>
      </w:pPr>
      <w:r w:rsidRPr="00DD0F8F">
        <w:rPr>
          <w:rFonts w:ascii="Arial" w:hAnsi="Arial" w:cs="Arial"/>
          <w:sz w:val="24"/>
          <w:szCs w:val="24"/>
        </w:rPr>
        <w:lastRenderedPageBreak/>
        <w:t xml:space="preserve">El Departamento Administrativo Jurídico o el funcionario en quien delegue el Alcalde de Armenia o el funcionario delegado, mediante acto administrativo designará los miembros que harán parte del comité </w:t>
      </w:r>
      <w:r w:rsidRPr="00DD0F8F">
        <w:rPr>
          <w:rFonts w:ascii="Arial" w:hAnsi="Arial" w:cs="Arial"/>
          <w:spacing w:val="-3"/>
          <w:sz w:val="24"/>
          <w:szCs w:val="24"/>
        </w:rPr>
        <w:t xml:space="preserve">de </w:t>
      </w:r>
      <w:r w:rsidRPr="00DD0F8F">
        <w:rPr>
          <w:rFonts w:ascii="Arial" w:hAnsi="Arial" w:cs="Arial"/>
          <w:sz w:val="24"/>
          <w:szCs w:val="24"/>
        </w:rPr>
        <w:t>evaluación, a quienes se les deberá notificar de manera personal tal acto</w:t>
      </w:r>
      <w:r w:rsidRPr="00DD0F8F">
        <w:rPr>
          <w:rFonts w:ascii="Arial" w:hAnsi="Arial" w:cs="Arial"/>
          <w:spacing w:val="-21"/>
          <w:sz w:val="24"/>
          <w:szCs w:val="24"/>
        </w:rPr>
        <w:t xml:space="preserve"> </w:t>
      </w:r>
      <w:r w:rsidRPr="00DD0F8F">
        <w:rPr>
          <w:rFonts w:ascii="Arial" w:hAnsi="Arial" w:cs="Arial"/>
          <w:sz w:val="24"/>
          <w:szCs w:val="24"/>
        </w:rPr>
        <w:t>administrativo.</w:t>
      </w:r>
    </w:p>
    <w:p w:rsidR="000960ED" w:rsidRPr="00DD0F8F" w:rsidRDefault="000960ED" w:rsidP="003113DE">
      <w:pPr>
        <w:pStyle w:val="Prrafodelista"/>
        <w:spacing w:before="8"/>
        <w:ind w:left="720" w:right="105" w:firstLine="0"/>
        <w:rPr>
          <w:rFonts w:ascii="Arial" w:hAnsi="Arial" w:cs="Arial"/>
        </w:rPr>
      </w:pPr>
    </w:p>
    <w:p w:rsidR="000960ED" w:rsidRPr="00DD0F8F" w:rsidRDefault="004E7265" w:rsidP="00C465ED">
      <w:pPr>
        <w:pStyle w:val="Prrafodelista"/>
        <w:numPr>
          <w:ilvl w:val="0"/>
          <w:numId w:val="48"/>
        </w:numPr>
        <w:spacing w:before="8"/>
        <w:ind w:right="105"/>
        <w:rPr>
          <w:rFonts w:ascii="Arial" w:hAnsi="Arial" w:cs="Arial"/>
        </w:rPr>
      </w:pPr>
      <w:r w:rsidRPr="00DD0F8F">
        <w:rPr>
          <w:rFonts w:ascii="Arial" w:hAnsi="Arial" w:cs="Arial"/>
          <w:sz w:val="24"/>
          <w:szCs w:val="24"/>
        </w:rPr>
        <w:t xml:space="preserve">Los miembros del comité evaluador rendirán informe escrito sobre el resultado de </w:t>
      </w:r>
      <w:r w:rsidRPr="00DD0F8F">
        <w:rPr>
          <w:rFonts w:ascii="Arial" w:hAnsi="Arial" w:cs="Arial"/>
          <w:spacing w:val="2"/>
          <w:sz w:val="24"/>
          <w:szCs w:val="24"/>
        </w:rPr>
        <w:t xml:space="preserve">la </w:t>
      </w:r>
      <w:r w:rsidRPr="00DD0F8F">
        <w:rPr>
          <w:rFonts w:ascii="Arial" w:hAnsi="Arial" w:cs="Arial"/>
          <w:sz w:val="24"/>
          <w:szCs w:val="24"/>
        </w:rPr>
        <w:t>evaluación, en el que se incluirá de ser el caso los docume</w:t>
      </w:r>
      <w:r w:rsidR="003D7BB1" w:rsidRPr="00DD0F8F">
        <w:rPr>
          <w:rFonts w:ascii="Arial" w:hAnsi="Arial" w:cs="Arial"/>
          <w:sz w:val="24"/>
          <w:szCs w:val="24"/>
        </w:rPr>
        <w:t>ntos que deberán ser subsanados</w:t>
      </w:r>
      <w:r w:rsidR="003D7BB1" w:rsidRPr="00DD0F8F">
        <w:rPr>
          <w:rStyle w:val="Refdenotaalpie"/>
          <w:rFonts w:ascii="Arial" w:hAnsi="Arial" w:cs="Arial"/>
          <w:sz w:val="24"/>
          <w:szCs w:val="24"/>
        </w:rPr>
        <w:footnoteReference w:id="48"/>
      </w:r>
      <w:r w:rsidRPr="00DD0F8F">
        <w:rPr>
          <w:rFonts w:ascii="Arial" w:hAnsi="Arial" w:cs="Arial"/>
          <w:position w:val="10"/>
          <w:sz w:val="24"/>
          <w:szCs w:val="24"/>
        </w:rPr>
        <w:t xml:space="preserve"> </w:t>
      </w:r>
      <w:r w:rsidRPr="00DD0F8F">
        <w:rPr>
          <w:rFonts w:ascii="Arial" w:hAnsi="Arial" w:cs="Arial"/>
          <w:sz w:val="24"/>
          <w:szCs w:val="24"/>
        </w:rPr>
        <w:t xml:space="preserve">por uno o varios de los proponentes y </w:t>
      </w:r>
      <w:r w:rsidRPr="00DD0F8F">
        <w:rPr>
          <w:rFonts w:ascii="Arial" w:hAnsi="Arial" w:cs="Arial"/>
          <w:spacing w:val="2"/>
          <w:sz w:val="24"/>
          <w:szCs w:val="24"/>
        </w:rPr>
        <w:t xml:space="preserve">la </w:t>
      </w:r>
      <w:r w:rsidRPr="00DD0F8F">
        <w:rPr>
          <w:rFonts w:ascii="Arial" w:hAnsi="Arial" w:cs="Arial"/>
          <w:sz w:val="24"/>
          <w:szCs w:val="24"/>
        </w:rPr>
        <w:t>recomendación de adjudicación o de declaratoria de</w:t>
      </w:r>
      <w:r w:rsidRPr="00DD0F8F">
        <w:rPr>
          <w:rFonts w:ascii="Arial" w:hAnsi="Arial" w:cs="Arial"/>
          <w:spacing w:val="-7"/>
          <w:sz w:val="24"/>
          <w:szCs w:val="24"/>
        </w:rPr>
        <w:t xml:space="preserve"> </w:t>
      </w:r>
      <w:r w:rsidRPr="00DD0F8F">
        <w:rPr>
          <w:rFonts w:ascii="Arial" w:hAnsi="Arial" w:cs="Arial"/>
          <w:sz w:val="24"/>
          <w:szCs w:val="24"/>
        </w:rPr>
        <w:t>desierta.</w:t>
      </w:r>
    </w:p>
    <w:p w:rsidR="000960ED" w:rsidRPr="00DD0F8F" w:rsidRDefault="000960ED" w:rsidP="003113DE">
      <w:pPr>
        <w:pStyle w:val="Prrafodelista"/>
        <w:spacing w:before="8"/>
        <w:ind w:left="720" w:right="105" w:firstLine="0"/>
        <w:rPr>
          <w:rFonts w:ascii="Arial" w:hAnsi="Arial" w:cs="Arial"/>
        </w:rPr>
      </w:pPr>
    </w:p>
    <w:p w:rsidR="000960ED" w:rsidRPr="00DD0F8F" w:rsidRDefault="004E7265" w:rsidP="00C465ED">
      <w:pPr>
        <w:pStyle w:val="Prrafodelista"/>
        <w:numPr>
          <w:ilvl w:val="0"/>
          <w:numId w:val="48"/>
        </w:numPr>
        <w:spacing w:before="8"/>
        <w:ind w:right="105"/>
        <w:rPr>
          <w:rFonts w:ascii="Arial" w:hAnsi="Arial" w:cs="Arial"/>
        </w:rPr>
      </w:pPr>
      <w:r w:rsidRPr="00DD0F8F">
        <w:rPr>
          <w:rFonts w:ascii="Arial" w:hAnsi="Arial" w:cs="Arial"/>
          <w:sz w:val="24"/>
          <w:szCs w:val="24"/>
        </w:rPr>
        <w:t xml:space="preserve">Del informe de evaluación </w:t>
      </w:r>
      <w:r w:rsidRPr="00DD0F8F">
        <w:rPr>
          <w:rFonts w:ascii="Arial" w:hAnsi="Arial" w:cs="Arial"/>
          <w:spacing w:val="-3"/>
          <w:sz w:val="24"/>
          <w:szCs w:val="24"/>
        </w:rPr>
        <w:t xml:space="preserve">se </w:t>
      </w:r>
      <w:r w:rsidRPr="00DD0F8F">
        <w:rPr>
          <w:rFonts w:ascii="Arial" w:hAnsi="Arial" w:cs="Arial"/>
          <w:sz w:val="24"/>
          <w:szCs w:val="24"/>
        </w:rPr>
        <w:t xml:space="preserve">dará traslado mediante </w:t>
      </w:r>
      <w:r w:rsidRPr="00DD0F8F">
        <w:rPr>
          <w:rFonts w:ascii="Arial" w:hAnsi="Arial" w:cs="Arial"/>
          <w:spacing w:val="2"/>
          <w:sz w:val="24"/>
          <w:szCs w:val="24"/>
        </w:rPr>
        <w:t xml:space="preserve">la </w:t>
      </w:r>
      <w:r w:rsidRPr="00DD0F8F">
        <w:rPr>
          <w:rFonts w:ascii="Arial" w:hAnsi="Arial" w:cs="Arial"/>
          <w:sz w:val="24"/>
          <w:szCs w:val="24"/>
        </w:rPr>
        <w:t xml:space="preserve">publicación en el SECOP por el término de cinco (5) días hábiles. En dicho término los proponentes podrán presentar observaciones a los informes de evaluación, subsanar los documentos requeridos y tendrán a disposición en </w:t>
      </w:r>
      <w:r w:rsidRPr="00DD0F8F">
        <w:rPr>
          <w:rFonts w:ascii="Arial" w:hAnsi="Arial" w:cs="Arial"/>
          <w:spacing w:val="2"/>
          <w:sz w:val="24"/>
          <w:szCs w:val="24"/>
        </w:rPr>
        <w:t xml:space="preserve">la </w:t>
      </w:r>
      <w:r w:rsidRPr="00DD0F8F">
        <w:rPr>
          <w:rFonts w:ascii="Arial" w:hAnsi="Arial" w:cs="Arial"/>
          <w:sz w:val="24"/>
          <w:szCs w:val="24"/>
        </w:rPr>
        <w:t>secretaría correspondiente las demás ofertas presentadas, para su</w:t>
      </w:r>
      <w:r w:rsidRPr="00DD0F8F">
        <w:rPr>
          <w:rFonts w:ascii="Arial" w:hAnsi="Arial" w:cs="Arial"/>
          <w:spacing w:val="-13"/>
          <w:sz w:val="24"/>
          <w:szCs w:val="24"/>
        </w:rPr>
        <w:t xml:space="preserve"> </w:t>
      </w:r>
      <w:r w:rsidRPr="00DD0F8F">
        <w:rPr>
          <w:rFonts w:ascii="Arial" w:hAnsi="Arial" w:cs="Arial"/>
          <w:sz w:val="24"/>
          <w:szCs w:val="24"/>
        </w:rPr>
        <w:t>revisión.</w:t>
      </w:r>
    </w:p>
    <w:p w:rsidR="000960ED" w:rsidRPr="00DD0F8F" w:rsidRDefault="000960ED" w:rsidP="003113DE">
      <w:pPr>
        <w:pStyle w:val="Prrafodelista"/>
        <w:spacing w:before="8"/>
        <w:ind w:left="720" w:right="105" w:firstLine="0"/>
        <w:rPr>
          <w:rFonts w:ascii="Arial" w:hAnsi="Arial" w:cs="Arial"/>
        </w:rPr>
      </w:pPr>
    </w:p>
    <w:p w:rsidR="006F218E" w:rsidRPr="00DD0F8F" w:rsidRDefault="004E7265" w:rsidP="00C465ED">
      <w:pPr>
        <w:pStyle w:val="Prrafodelista"/>
        <w:numPr>
          <w:ilvl w:val="0"/>
          <w:numId w:val="48"/>
        </w:numPr>
        <w:spacing w:before="8"/>
        <w:ind w:right="105"/>
        <w:rPr>
          <w:rFonts w:ascii="Arial" w:hAnsi="Arial" w:cs="Arial"/>
        </w:rPr>
      </w:pPr>
      <w:r w:rsidRPr="00DD0F8F">
        <w:rPr>
          <w:rFonts w:ascii="Arial" w:hAnsi="Arial" w:cs="Arial"/>
          <w:sz w:val="24"/>
          <w:szCs w:val="24"/>
        </w:rPr>
        <w:t>La adjudicación de las licitaciones públicas, tendrá lugar a través de audiencia pública, en donde además se dará respuesta a las observaciones presentadas por los proponentes a los informes evaluativos y se tendrán en cuenta las siguientes</w:t>
      </w:r>
      <w:r w:rsidRPr="00DD0F8F">
        <w:rPr>
          <w:rFonts w:ascii="Arial" w:hAnsi="Arial" w:cs="Arial"/>
          <w:spacing w:val="-28"/>
          <w:sz w:val="24"/>
          <w:szCs w:val="24"/>
        </w:rPr>
        <w:t xml:space="preserve"> </w:t>
      </w:r>
      <w:r w:rsidRPr="00DD0F8F">
        <w:rPr>
          <w:rFonts w:ascii="Arial" w:hAnsi="Arial" w:cs="Arial"/>
          <w:sz w:val="24"/>
          <w:szCs w:val="24"/>
        </w:rPr>
        <w:t>reglas:</w:t>
      </w:r>
    </w:p>
    <w:p w:rsidR="006F218E" w:rsidRPr="00DD0F8F" w:rsidRDefault="006F218E" w:rsidP="003113DE">
      <w:pPr>
        <w:pStyle w:val="Textoindependiente"/>
        <w:spacing w:before="9"/>
        <w:rPr>
          <w:rFonts w:ascii="Arial" w:hAnsi="Arial" w:cs="Arial"/>
        </w:rPr>
      </w:pPr>
    </w:p>
    <w:p w:rsidR="006F218E" w:rsidRPr="00DD0F8F" w:rsidRDefault="006F218E" w:rsidP="00C465ED">
      <w:pPr>
        <w:pStyle w:val="Prrafodelista"/>
        <w:numPr>
          <w:ilvl w:val="1"/>
          <w:numId w:val="50"/>
        </w:numPr>
        <w:tabs>
          <w:tab w:val="left" w:pos="1897"/>
        </w:tabs>
        <w:ind w:right="107"/>
        <w:rPr>
          <w:rFonts w:ascii="Arial" w:hAnsi="Arial" w:cs="Arial"/>
          <w:sz w:val="24"/>
          <w:szCs w:val="24"/>
        </w:rPr>
      </w:pPr>
      <w:r w:rsidRPr="00DD0F8F">
        <w:rPr>
          <w:rFonts w:ascii="Arial" w:hAnsi="Arial" w:cs="Arial"/>
          <w:sz w:val="24"/>
          <w:szCs w:val="24"/>
        </w:rPr>
        <w:t xml:space="preserve">Asistirán a esta audiencia por parte del Municipio de Armenia el Director del Departamento Administrativo Jurídico o el Alcalde </w:t>
      </w:r>
      <w:r w:rsidRPr="00DD0F8F">
        <w:rPr>
          <w:rFonts w:ascii="Arial" w:hAnsi="Arial" w:cs="Arial"/>
          <w:spacing w:val="-3"/>
          <w:sz w:val="24"/>
          <w:szCs w:val="24"/>
        </w:rPr>
        <w:t xml:space="preserve">de </w:t>
      </w:r>
      <w:r w:rsidRPr="00DD0F8F">
        <w:rPr>
          <w:rFonts w:ascii="Arial" w:hAnsi="Arial" w:cs="Arial"/>
          <w:sz w:val="24"/>
          <w:szCs w:val="24"/>
        </w:rPr>
        <w:t xml:space="preserve">Armenia o </w:t>
      </w:r>
      <w:r w:rsidRPr="00DD0F8F">
        <w:rPr>
          <w:rFonts w:ascii="Arial" w:hAnsi="Arial" w:cs="Arial"/>
          <w:spacing w:val="-3"/>
          <w:sz w:val="24"/>
          <w:szCs w:val="24"/>
        </w:rPr>
        <w:t xml:space="preserve">su </w:t>
      </w:r>
      <w:r w:rsidRPr="00DD0F8F">
        <w:rPr>
          <w:rFonts w:ascii="Arial" w:hAnsi="Arial" w:cs="Arial"/>
          <w:sz w:val="24"/>
          <w:szCs w:val="24"/>
        </w:rPr>
        <w:t>delegado y se invitará  a  los  miembros  del  comité  evaluador  y  a</w:t>
      </w:r>
      <w:r w:rsidRPr="00DD0F8F">
        <w:rPr>
          <w:rFonts w:ascii="Arial" w:hAnsi="Arial" w:cs="Arial"/>
          <w:spacing w:val="52"/>
          <w:sz w:val="24"/>
          <w:szCs w:val="24"/>
        </w:rPr>
        <w:t xml:space="preserve"> </w:t>
      </w:r>
      <w:r w:rsidRPr="00DD0F8F">
        <w:rPr>
          <w:rFonts w:ascii="Arial" w:hAnsi="Arial" w:cs="Arial"/>
          <w:sz w:val="24"/>
          <w:szCs w:val="24"/>
        </w:rPr>
        <w:t>los demás</w:t>
      </w:r>
      <w:r w:rsidRPr="00DD0F8F">
        <w:rPr>
          <w:rFonts w:ascii="Arial" w:hAnsi="Arial" w:cs="Arial"/>
          <w:sz w:val="24"/>
          <w:szCs w:val="24"/>
        </w:rPr>
        <w:tab/>
        <w:t>funcionarios</w:t>
      </w:r>
      <w:r w:rsidRPr="00DD0F8F">
        <w:rPr>
          <w:rFonts w:ascii="Arial" w:hAnsi="Arial" w:cs="Arial"/>
          <w:sz w:val="24"/>
          <w:szCs w:val="24"/>
        </w:rPr>
        <w:tab/>
        <w:t>o</w:t>
      </w:r>
      <w:r w:rsidRPr="00DD0F8F">
        <w:rPr>
          <w:rFonts w:ascii="Arial" w:hAnsi="Arial" w:cs="Arial"/>
          <w:sz w:val="24"/>
          <w:szCs w:val="24"/>
        </w:rPr>
        <w:tab/>
        <w:t>contratistas</w:t>
      </w:r>
      <w:r w:rsidRPr="00DD0F8F">
        <w:rPr>
          <w:rFonts w:ascii="Arial" w:hAnsi="Arial" w:cs="Arial"/>
          <w:sz w:val="24"/>
          <w:szCs w:val="24"/>
        </w:rPr>
        <w:tab/>
        <w:t>que</w:t>
      </w:r>
      <w:r w:rsidRPr="00DD0F8F">
        <w:rPr>
          <w:rFonts w:ascii="Arial" w:hAnsi="Arial" w:cs="Arial"/>
          <w:sz w:val="24"/>
          <w:szCs w:val="24"/>
        </w:rPr>
        <w:tab/>
        <w:t>se</w:t>
      </w:r>
      <w:r w:rsidRPr="00DD0F8F">
        <w:rPr>
          <w:rFonts w:ascii="Arial" w:hAnsi="Arial" w:cs="Arial"/>
          <w:sz w:val="24"/>
          <w:szCs w:val="24"/>
        </w:rPr>
        <w:tab/>
        <w:t>considere necesarios.</w:t>
      </w:r>
    </w:p>
    <w:p w:rsidR="006F218E" w:rsidRPr="00DD0F8F" w:rsidRDefault="006F218E" w:rsidP="003113DE">
      <w:pPr>
        <w:pStyle w:val="Textoindependiente"/>
        <w:rPr>
          <w:rFonts w:ascii="Arial" w:hAnsi="Arial" w:cs="Arial"/>
        </w:rPr>
      </w:pPr>
    </w:p>
    <w:p w:rsidR="006F218E" w:rsidRPr="00DD0F8F" w:rsidRDefault="006F218E" w:rsidP="00C465ED">
      <w:pPr>
        <w:pStyle w:val="Prrafodelista"/>
        <w:numPr>
          <w:ilvl w:val="1"/>
          <w:numId w:val="50"/>
        </w:numPr>
        <w:tabs>
          <w:tab w:val="left" w:pos="1757"/>
        </w:tabs>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6F218E" w:rsidRPr="00DD0F8F" w:rsidRDefault="006F218E" w:rsidP="003113DE">
      <w:pPr>
        <w:pStyle w:val="Textoindependiente"/>
        <w:spacing w:before="3"/>
        <w:rPr>
          <w:rFonts w:ascii="Arial" w:hAnsi="Arial" w:cs="Arial"/>
        </w:rPr>
      </w:pPr>
    </w:p>
    <w:p w:rsidR="006F218E" w:rsidRPr="00DD0F8F" w:rsidRDefault="006F218E" w:rsidP="00C465ED">
      <w:pPr>
        <w:pStyle w:val="Prrafodelista"/>
        <w:numPr>
          <w:ilvl w:val="1"/>
          <w:numId w:val="50"/>
        </w:numPr>
        <w:tabs>
          <w:tab w:val="left" w:pos="1757"/>
        </w:tabs>
        <w:ind w:right="110"/>
        <w:rPr>
          <w:rFonts w:ascii="Arial" w:hAnsi="Arial" w:cs="Arial"/>
          <w:sz w:val="24"/>
          <w:szCs w:val="24"/>
        </w:rPr>
      </w:pPr>
      <w:r w:rsidRPr="00DD0F8F">
        <w:rPr>
          <w:rFonts w:ascii="Arial" w:hAnsi="Arial" w:cs="Arial"/>
          <w:sz w:val="24"/>
          <w:szCs w:val="24"/>
        </w:rPr>
        <w:t xml:space="preserve">Se designará un secretario para </w:t>
      </w:r>
      <w:r w:rsidRPr="00DD0F8F">
        <w:rPr>
          <w:rFonts w:ascii="Arial" w:hAnsi="Arial" w:cs="Arial"/>
          <w:spacing w:val="2"/>
          <w:sz w:val="24"/>
          <w:szCs w:val="24"/>
        </w:rPr>
        <w:t xml:space="preserve">la </w:t>
      </w:r>
      <w:r w:rsidRPr="00DD0F8F">
        <w:rPr>
          <w:rFonts w:ascii="Arial" w:hAnsi="Arial" w:cs="Arial"/>
          <w:sz w:val="24"/>
          <w:szCs w:val="24"/>
        </w:rPr>
        <w:t xml:space="preserve">audiencia de adjudicación, quien será el encargado de moderarla, de </w:t>
      </w:r>
      <w:r w:rsidRPr="00DD0F8F">
        <w:rPr>
          <w:rFonts w:ascii="Arial" w:hAnsi="Arial" w:cs="Arial"/>
          <w:spacing w:val="2"/>
          <w:sz w:val="24"/>
          <w:szCs w:val="24"/>
        </w:rPr>
        <w:t xml:space="preserve">lo </w:t>
      </w:r>
      <w:r w:rsidRPr="00DD0F8F">
        <w:rPr>
          <w:rFonts w:ascii="Arial" w:hAnsi="Arial" w:cs="Arial"/>
          <w:sz w:val="24"/>
          <w:szCs w:val="24"/>
        </w:rPr>
        <w:t xml:space="preserve">cual se dejará </w:t>
      </w:r>
      <w:r w:rsidRPr="00DD0F8F">
        <w:rPr>
          <w:rFonts w:ascii="Arial" w:hAnsi="Arial" w:cs="Arial"/>
          <w:spacing w:val="2"/>
          <w:sz w:val="24"/>
          <w:szCs w:val="24"/>
        </w:rPr>
        <w:t xml:space="preserve">la </w:t>
      </w:r>
      <w:r w:rsidRPr="00DD0F8F">
        <w:rPr>
          <w:rFonts w:ascii="Arial" w:hAnsi="Arial" w:cs="Arial"/>
          <w:sz w:val="24"/>
          <w:szCs w:val="24"/>
        </w:rPr>
        <w:t>respectiva</w:t>
      </w:r>
      <w:r w:rsidRPr="00DD0F8F">
        <w:rPr>
          <w:rFonts w:ascii="Arial" w:hAnsi="Arial" w:cs="Arial"/>
          <w:spacing w:val="-17"/>
          <w:sz w:val="24"/>
          <w:szCs w:val="24"/>
        </w:rPr>
        <w:t xml:space="preserve"> </w:t>
      </w:r>
      <w:r w:rsidRPr="00DD0F8F">
        <w:rPr>
          <w:rFonts w:ascii="Arial" w:hAnsi="Arial" w:cs="Arial"/>
          <w:sz w:val="24"/>
          <w:szCs w:val="24"/>
        </w:rPr>
        <w:t>constancia.</w:t>
      </w:r>
    </w:p>
    <w:p w:rsidR="006F218E" w:rsidRPr="00DD0F8F" w:rsidRDefault="006F218E" w:rsidP="003113DE">
      <w:pPr>
        <w:pStyle w:val="Textoindependiente"/>
        <w:spacing w:before="3"/>
        <w:rPr>
          <w:rFonts w:ascii="Arial" w:hAnsi="Arial" w:cs="Arial"/>
        </w:rPr>
      </w:pPr>
    </w:p>
    <w:p w:rsidR="006F218E" w:rsidRPr="00DD0F8F" w:rsidRDefault="006F218E" w:rsidP="00C465ED">
      <w:pPr>
        <w:pStyle w:val="Prrafodelista"/>
        <w:numPr>
          <w:ilvl w:val="1"/>
          <w:numId w:val="50"/>
        </w:numPr>
        <w:tabs>
          <w:tab w:val="left" w:pos="1757"/>
        </w:tabs>
        <w:ind w:right="110"/>
        <w:rPr>
          <w:rFonts w:ascii="Arial" w:hAnsi="Arial" w:cs="Arial"/>
          <w:sz w:val="24"/>
          <w:szCs w:val="24"/>
        </w:rPr>
      </w:pPr>
      <w:r w:rsidRPr="00DD0F8F">
        <w:rPr>
          <w:rFonts w:ascii="Arial" w:hAnsi="Arial" w:cs="Arial"/>
          <w:sz w:val="24"/>
          <w:szCs w:val="24"/>
        </w:rPr>
        <w:t xml:space="preserve">Los oferentes que asistan a la audiencia, deberán indicar al secretario la(s) persona(s) que harán  las intervenciones en su nombre, quienes serán </w:t>
      </w:r>
      <w:r w:rsidRPr="00DD0F8F">
        <w:rPr>
          <w:rFonts w:ascii="Arial" w:hAnsi="Arial" w:cs="Arial"/>
          <w:spacing w:val="2"/>
          <w:sz w:val="24"/>
          <w:szCs w:val="24"/>
        </w:rPr>
        <w:t xml:space="preserve">las </w:t>
      </w:r>
      <w:r w:rsidRPr="00DD0F8F">
        <w:rPr>
          <w:rFonts w:ascii="Arial" w:hAnsi="Arial" w:cs="Arial"/>
          <w:sz w:val="24"/>
          <w:szCs w:val="24"/>
        </w:rPr>
        <w:t>únicas facultadas para</w:t>
      </w:r>
      <w:r w:rsidRPr="00DD0F8F">
        <w:rPr>
          <w:rFonts w:ascii="Arial" w:hAnsi="Arial" w:cs="Arial"/>
          <w:spacing w:val="-7"/>
          <w:sz w:val="24"/>
          <w:szCs w:val="24"/>
        </w:rPr>
        <w:t xml:space="preserve"> </w:t>
      </w:r>
      <w:r w:rsidRPr="00DD0F8F">
        <w:rPr>
          <w:rFonts w:ascii="Arial" w:hAnsi="Arial" w:cs="Arial"/>
          <w:sz w:val="24"/>
          <w:szCs w:val="24"/>
        </w:rPr>
        <w:t>intervenir.</w:t>
      </w:r>
    </w:p>
    <w:p w:rsidR="006F218E" w:rsidRPr="00DD0F8F" w:rsidRDefault="006F218E" w:rsidP="003113DE">
      <w:pPr>
        <w:pStyle w:val="Textoindependiente"/>
        <w:spacing w:before="8"/>
        <w:rPr>
          <w:rFonts w:ascii="Arial" w:hAnsi="Arial" w:cs="Arial"/>
        </w:rPr>
      </w:pPr>
    </w:p>
    <w:p w:rsidR="006F218E" w:rsidRPr="00DD0F8F" w:rsidRDefault="006F218E" w:rsidP="00C465ED">
      <w:pPr>
        <w:pStyle w:val="Prrafodelista"/>
        <w:numPr>
          <w:ilvl w:val="1"/>
          <w:numId w:val="50"/>
        </w:numPr>
        <w:tabs>
          <w:tab w:val="left" w:pos="1757"/>
        </w:tabs>
        <w:ind w:right="103"/>
        <w:rPr>
          <w:rFonts w:ascii="Arial" w:hAnsi="Arial" w:cs="Arial"/>
          <w:sz w:val="24"/>
          <w:szCs w:val="24"/>
        </w:rPr>
      </w:pPr>
      <w:r w:rsidRPr="00DD0F8F">
        <w:rPr>
          <w:rFonts w:ascii="Arial" w:hAnsi="Arial" w:cs="Arial"/>
          <w:sz w:val="24"/>
          <w:szCs w:val="24"/>
        </w:rPr>
        <w:t xml:space="preserve">Se indicará a los asistentes el orden </w:t>
      </w:r>
      <w:r w:rsidRPr="00DD0F8F">
        <w:rPr>
          <w:rFonts w:ascii="Arial" w:hAnsi="Arial" w:cs="Arial"/>
          <w:spacing w:val="-4"/>
          <w:sz w:val="24"/>
          <w:szCs w:val="24"/>
        </w:rPr>
        <w:t xml:space="preserve">del </w:t>
      </w:r>
      <w:r w:rsidRPr="00DD0F8F">
        <w:rPr>
          <w:rFonts w:ascii="Arial" w:hAnsi="Arial" w:cs="Arial"/>
          <w:sz w:val="24"/>
          <w:szCs w:val="24"/>
        </w:rPr>
        <w:t xml:space="preserve">día, que deberá incluir como mínimo: </w:t>
      </w:r>
      <w:r w:rsidRPr="00DD0F8F">
        <w:rPr>
          <w:rFonts w:ascii="Arial" w:hAnsi="Arial" w:cs="Arial"/>
          <w:b/>
          <w:sz w:val="24"/>
          <w:szCs w:val="24"/>
        </w:rPr>
        <w:t xml:space="preserve">(i) </w:t>
      </w:r>
      <w:r w:rsidRPr="00DD0F8F">
        <w:rPr>
          <w:rFonts w:ascii="Arial" w:hAnsi="Arial" w:cs="Arial"/>
          <w:sz w:val="24"/>
          <w:szCs w:val="24"/>
        </w:rPr>
        <w:t xml:space="preserve">Lectura de observaciones presentadas a los informes de evaluación, </w:t>
      </w:r>
      <w:r w:rsidRPr="00DD0F8F">
        <w:rPr>
          <w:rFonts w:ascii="Arial" w:hAnsi="Arial" w:cs="Arial"/>
          <w:b/>
          <w:sz w:val="24"/>
          <w:szCs w:val="24"/>
        </w:rPr>
        <w:t xml:space="preserve">(ii) </w:t>
      </w:r>
      <w:r w:rsidRPr="00DD0F8F">
        <w:rPr>
          <w:rFonts w:ascii="Arial" w:hAnsi="Arial" w:cs="Arial"/>
          <w:sz w:val="24"/>
          <w:szCs w:val="24"/>
        </w:rPr>
        <w:t xml:space="preserve">Lectura de las respuestas dadas a las observaciones por parte del Municipio de Armenia, </w:t>
      </w:r>
      <w:r w:rsidRPr="00DD0F8F">
        <w:rPr>
          <w:rFonts w:ascii="Arial" w:hAnsi="Arial" w:cs="Arial"/>
          <w:b/>
          <w:sz w:val="24"/>
          <w:szCs w:val="24"/>
        </w:rPr>
        <w:t xml:space="preserve">(iii) </w:t>
      </w:r>
      <w:r w:rsidRPr="00DD0F8F">
        <w:rPr>
          <w:rFonts w:ascii="Arial" w:hAnsi="Arial" w:cs="Arial"/>
          <w:sz w:val="24"/>
          <w:szCs w:val="24"/>
        </w:rPr>
        <w:t xml:space="preserve">Intervención de </w:t>
      </w:r>
      <w:r w:rsidRPr="00DD0F8F">
        <w:rPr>
          <w:rFonts w:ascii="Arial" w:hAnsi="Arial" w:cs="Arial"/>
          <w:spacing w:val="2"/>
          <w:sz w:val="24"/>
          <w:szCs w:val="24"/>
        </w:rPr>
        <w:t xml:space="preserve">la </w:t>
      </w:r>
      <w:r w:rsidRPr="00DD0F8F">
        <w:rPr>
          <w:rFonts w:ascii="Arial" w:hAnsi="Arial" w:cs="Arial"/>
          <w:sz w:val="24"/>
          <w:szCs w:val="24"/>
        </w:rPr>
        <w:t xml:space="preserve">persona designada por los oferentes para que se pronuncie respecto de las respuestas dadas por el comité evaluador a las observaciones presentas </w:t>
      </w:r>
      <w:r w:rsidRPr="00DD0F8F">
        <w:rPr>
          <w:rFonts w:ascii="Arial" w:hAnsi="Arial" w:cs="Arial"/>
          <w:spacing w:val="-3"/>
          <w:sz w:val="24"/>
          <w:szCs w:val="24"/>
        </w:rPr>
        <w:t xml:space="preserve">al </w:t>
      </w:r>
      <w:r w:rsidRPr="00DD0F8F">
        <w:rPr>
          <w:rFonts w:ascii="Arial" w:hAnsi="Arial" w:cs="Arial"/>
          <w:sz w:val="24"/>
          <w:szCs w:val="24"/>
        </w:rPr>
        <w:t xml:space="preserve">informe, </w:t>
      </w:r>
      <w:r w:rsidRPr="00DD0F8F">
        <w:rPr>
          <w:rFonts w:ascii="Arial" w:hAnsi="Arial" w:cs="Arial"/>
          <w:b/>
          <w:sz w:val="24"/>
          <w:szCs w:val="24"/>
        </w:rPr>
        <w:t xml:space="preserve">(iv) </w:t>
      </w:r>
      <w:r w:rsidRPr="00DD0F8F">
        <w:rPr>
          <w:rFonts w:ascii="Arial" w:hAnsi="Arial" w:cs="Arial"/>
          <w:sz w:val="24"/>
          <w:szCs w:val="24"/>
        </w:rPr>
        <w:t xml:space="preserve">Respuesta del Municipio de Armenia a </w:t>
      </w:r>
      <w:r w:rsidRPr="00DD0F8F">
        <w:rPr>
          <w:rFonts w:ascii="Arial" w:hAnsi="Arial" w:cs="Arial"/>
          <w:sz w:val="24"/>
          <w:szCs w:val="24"/>
        </w:rPr>
        <w:lastRenderedPageBreak/>
        <w:t xml:space="preserve">las intervenciones, </w:t>
      </w:r>
      <w:r w:rsidRPr="00DD0F8F">
        <w:rPr>
          <w:rFonts w:ascii="Arial" w:hAnsi="Arial" w:cs="Arial"/>
          <w:b/>
          <w:sz w:val="24"/>
          <w:szCs w:val="24"/>
        </w:rPr>
        <w:t xml:space="preserve">(v) </w:t>
      </w:r>
      <w:r w:rsidRPr="00DD0F8F">
        <w:rPr>
          <w:rFonts w:ascii="Arial" w:hAnsi="Arial" w:cs="Arial"/>
          <w:sz w:val="24"/>
          <w:szCs w:val="24"/>
        </w:rPr>
        <w:t>Decisiones.</w:t>
      </w:r>
    </w:p>
    <w:p w:rsidR="006F218E" w:rsidRPr="00DD0F8F" w:rsidRDefault="006F218E" w:rsidP="003113DE">
      <w:pPr>
        <w:pStyle w:val="Textoindependiente"/>
        <w:spacing w:before="8"/>
        <w:rPr>
          <w:rFonts w:ascii="Arial" w:hAnsi="Arial" w:cs="Arial"/>
        </w:rPr>
      </w:pPr>
    </w:p>
    <w:p w:rsidR="006F218E" w:rsidRPr="00DD0F8F" w:rsidRDefault="006F218E" w:rsidP="00C465ED">
      <w:pPr>
        <w:pStyle w:val="Prrafodelista"/>
        <w:numPr>
          <w:ilvl w:val="1"/>
          <w:numId w:val="50"/>
        </w:numPr>
        <w:tabs>
          <w:tab w:val="left" w:pos="1757"/>
        </w:tabs>
        <w:ind w:right="109"/>
        <w:rPr>
          <w:rFonts w:ascii="Arial" w:hAnsi="Arial" w:cs="Arial"/>
          <w:sz w:val="24"/>
          <w:szCs w:val="24"/>
        </w:rPr>
      </w:pPr>
      <w:r w:rsidRPr="00DD0F8F">
        <w:rPr>
          <w:rFonts w:ascii="Arial" w:hAnsi="Arial" w:cs="Arial"/>
          <w:sz w:val="24"/>
          <w:szCs w:val="24"/>
        </w:rPr>
        <w:t xml:space="preserve">Si en el transcurso de </w:t>
      </w:r>
      <w:r w:rsidRPr="00DD0F8F">
        <w:rPr>
          <w:rFonts w:ascii="Arial" w:hAnsi="Arial" w:cs="Arial"/>
          <w:spacing w:val="2"/>
          <w:sz w:val="24"/>
          <w:szCs w:val="24"/>
        </w:rPr>
        <w:t xml:space="preserve">la </w:t>
      </w:r>
      <w:r w:rsidRPr="00DD0F8F">
        <w:rPr>
          <w:rFonts w:ascii="Arial" w:hAnsi="Arial" w:cs="Arial"/>
          <w:sz w:val="24"/>
          <w:szCs w:val="24"/>
        </w:rPr>
        <w:t xml:space="preserve">audiencia y </w:t>
      </w:r>
      <w:r w:rsidRPr="00DD0F8F">
        <w:rPr>
          <w:rFonts w:ascii="Arial" w:hAnsi="Arial" w:cs="Arial"/>
          <w:spacing w:val="-3"/>
          <w:sz w:val="24"/>
          <w:szCs w:val="24"/>
        </w:rPr>
        <w:t xml:space="preserve">de </w:t>
      </w:r>
      <w:r w:rsidRPr="00DD0F8F">
        <w:rPr>
          <w:rFonts w:ascii="Arial" w:hAnsi="Arial" w:cs="Arial"/>
          <w:sz w:val="24"/>
          <w:szCs w:val="24"/>
        </w:rPr>
        <w:t xml:space="preserve">acuerdo con las intervenciones realizadas por los asistentes, son sometidos a estudio, asuntos que puedan afectar el sentido de </w:t>
      </w:r>
      <w:r w:rsidRPr="00DD0F8F">
        <w:rPr>
          <w:rFonts w:ascii="Arial" w:hAnsi="Arial" w:cs="Arial"/>
          <w:spacing w:val="2"/>
          <w:sz w:val="24"/>
          <w:szCs w:val="24"/>
        </w:rPr>
        <w:t xml:space="preserve">la </w:t>
      </w:r>
      <w:r w:rsidRPr="00DD0F8F">
        <w:rPr>
          <w:rFonts w:ascii="Arial" w:hAnsi="Arial" w:cs="Arial"/>
          <w:sz w:val="24"/>
          <w:szCs w:val="24"/>
        </w:rPr>
        <w:t xml:space="preserve">decisión y el Municipio de Armenia considera pertinente y necesario, podrá suspender </w:t>
      </w:r>
      <w:r w:rsidRPr="00DD0F8F">
        <w:rPr>
          <w:rFonts w:ascii="Arial" w:hAnsi="Arial" w:cs="Arial"/>
          <w:spacing w:val="2"/>
          <w:sz w:val="24"/>
          <w:szCs w:val="24"/>
        </w:rPr>
        <w:t xml:space="preserve">la </w:t>
      </w:r>
      <w:r w:rsidRPr="00DD0F8F">
        <w:rPr>
          <w:rFonts w:ascii="Arial" w:hAnsi="Arial" w:cs="Arial"/>
          <w:sz w:val="24"/>
          <w:szCs w:val="24"/>
        </w:rPr>
        <w:t xml:space="preserve">audiencia de adjudicación y en tal evento se establecerá de manera clara la fecha y hora en que ha de continuar </w:t>
      </w:r>
      <w:r w:rsidRPr="00DD0F8F">
        <w:rPr>
          <w:rFonts w:ascii="Arial" w:hAnsi="Arial" w:cs="Arial"/>
          <w:spacing w:val="2"/>
          <w:sz w:val="24"/>
          <w:szCs w:val="24"/>
        </w:rPr>
        <w:t>la</w:t>
      </w:r>
      <w:r w:rsidRPr="00DD0F8F">
        <w:rPr>
          <w:rFonts w:ascii="Arial" w:hAnsi="Arial" w:cs="Arial"/>
          <w:spacing w:val="-28"/>
          <w:sz w:val="24"/>
          <w:szCs w:val="24"/>
        </w:rPr>
        <w:t xml:space="preserve"> </w:t>
      </w:r>
      <w:r w:rsidRPr="00DD0F8F">
        <w:rPr>
          <w:rFonts w:ascii="Arial" w:hAnsi="Arial" w:cs="Arial"/>
          <w:sz w:val="24"/>
          <w:szCs w:val="24"/>
        </w:rPr>
        <w:t>audiencia.</w:t>
      </w:r>
    </w:p>
    <w:p w:rsidR="006F218E" w:rsidRPr="00DD0F8F" w:rsidRDefault="006F218E" w:rsidP="003113DE">
      <w:pPr>
        <w:pStyle w:val="Prrafodelista"/>
        <w:rPr>
          <w:rFonts w:ascii="Arial" w:hAnsi="Arial" w:cs="Arial"/>
          <w:sz w:val="24"/>
          <w:szCs w:val="24"/>
        </w:rPr>
      </w:pPr>
    </w:p>
    <w:p w:rsidR="006F218E" w:rsidRPr="00DD0F8F" w:rsidRDefault="006F218E" w:rsidP="00C465ED">
      <w:pPr>
        <w:pStyle w:val="Prrafodelista"/>
        <w:numPr>
          <w:ilvl w:val="1"/>
          <w:numId w:val="50"/>
        </w:numPr>
        <w:tabs>
          <w:tab w:val="left" w:pos="1757"/>
        </w:tabs>
        <w:ind w:right="109"/>
        <w:rPr>
          <w:rFonts w:ascii="Arial" w:hAnsi="Arial" w:cs="Arial"/>
          <w:sz w:val="24"/>
          <w:szCs w:val="24"/>
        </w:rPr>
      </w:pPr>
      <w:r w:rsidRPr="00DD0F8F">
        <w:rPr>
          <w:rFonts w:ascii="Arial" w:hAnsi="Arial" w:cs="Arial"/>
          <w:sz w:val="24"/>
          <w:szCs w:val="24"/>
        </w:rPr>
        <w:t>Agotado el orden del día, el Alcalde Municipal o su delegado, de acuerdo con lo debatido en la audiencia, con las respuestas emitidas a las observaciones y las correspondientes  evaluaciones,  tomará  la  decisión   de adjudicación del proceso licitatorio o de declaratoria de desierta, según sea el caso</w:t>
      </w:r>
    </w:p>
    <w:p w:rsidR="006F218E" w:rsidRPr="00DD0F8F" w:rsidRDefault="006F218E" w:rsidP="003113DE">
      <w:pPr>
        <w:tabs>
          <w:tab w:val="left" w:pos="1757"/>
        </w:tabs>
        <w:ind w:right="109"/>
        <w:rPr>
          <w:rFonts w:ascii="Arial" w:hAnsi="Arial" w:cs="Arial"/>
          <w:sz w:val="24"/>
          <w:szCs w:val="24"/>
        </w:rPr>
      </w:pPr>
    </w:p>
    <w:p w:rsidR="006F218E" w:rsidRPr="00DD0F8F" w:rsidRDefault="006F218E" w:rsidP="00C465ED">
      <w:pPr>
        <w:pStyle w:val="Prrafodelista"/>
        <w:numPr>
          <w:ilvl w:val="1"/>
          <w:numId w:val="50"/>
        </w:numPr>
        <w:tabs>
          <w:tab w:val="left" w:pos="1897"/>
        </w:tabs>
        <w:ind w:right="106"/>
        <w:rPr>
          <w:rFonts w:ascii="Arial" w:hAnsi="Arial" w:cs="Arial"/>
          <w:sz w:val="24"/>
          <w:szCs w:val="24"/>
        </w:rPr>
      </w:pPr>
      <w:r w:rsidRPr="00DD0F8F">
        <w:rPr>
          <w:rFonts w:ascii="Arial" w:hAnsi="Arial" w:cs="Arial"/>
          <w:sz w:val="24"/>
          <w:szCs w:val="24"/>
        </w:rPr>
        <w:t xml:space="preserve">La decisión tomada en esta audiencia </w:t>
      </w:r>
      <w:r w:rsidRPr="00DD0F8F">
        <w:rPr>
          <w:rFonts w:ascii="Arial" w:hAnsi="Arial" w:cs="Arial"/>
          <w:spacing w:val="-3"/>
          <w:sz w:val="24"/>
          <w:szCs w:val="24"/>
        </w:rPr>
        <w:t xml:space="preserve">se </w:t>
      </w:r>
      <w:r w:rsidRPr="00DD0F8F">
        <w:rPr>
          <w:rFonts w:ascii="Arial" w:hAnsi="Arial" w:cs="Arial"/>
          <w:sz w:val="24"/>
          <w:szCs w:val="24"/>
        </w:rPr>
        <w:t xml:space="preserve">entiende notificada en estrado, esto es en </w:t>
      </w:r>
      <w:r w:rsidRPr="00DD0F8F">
        <w:rPr>
          <w:rFonts w:ascii="Arial" w:hAnsi="Arial" w:cs="Arial"/>
          <w:spacing w:val="2"/>
          <w:sz w:val="24"/>
          <w:szCs w:val="24"/>
        </w:rPr>
        <w:t xml:space="preserve">la </w:t>
      </w:r>
      <w:r w:rsidRPr="00DD0F8F">
        <w:rPr>
          <w:rFonts w:ascii="Arial" w:hAnsi="Arial" w:cs="Arial"/>
          <w:sz w:val="24"/>
          <w:szCs w:val="24"/>
        </w:rPr>
        <w:t xml:space="preserve">misma audiencia, </w:t>
      </w:r>
      <w:r w:rsidRPr="00DD0F8F">
        <w:rPr>
          <w:rFonts w:ascii="Arial" w:hAnsi="Arial" w:cs="Arial"/>
          <w:spacing w:val="2"/>
          <w:sz w:val="24"/>
          <w:szCs w:val="24"/>
        </w:rPr>
        <w:t xml:space="preserve">lo </w:t>
      </w:r>
      <w:r w:rsidRPr="00DD0F8F">
        <w:rPr>
          <w:rFonts w:ascii="Arial" w:hAnsi="Arial" w:cs="Arial"/>
          <w:sz w:val="24"/>
          <w:szCs w:val="24"/>
        </w:rPr>
        <w:t xml:space="preserve">cual será advertido a los asistentes, recordándoles igualmente que contra tal decisión no procede recurso alguno por </w:t>
      </w:r>
      <w:r w:rsidRPr="00DD0F8F">
        <w:rPr>
          <w:rFonts w:ascii="Arial" w:hAnsi="Arial" w:cs="Arial"/>
          <w:spacing w:val="2"/>
          <w:sz w:val="24"/>
          <w:szCs w:val="24"/>
        </w:rPr>
        <w:t xml:space="preserve">la </w:t>
      </w:r>
      <w:r w:rsidRPr="00DD0F8F">
        <w:rPr>
          <w:rFonts w:ascii="Arial" w:hAnsi="Arial" w:cs="Arial"/>
          <w:sz w:val="24"/>
          <w:szCs w:val="24"/>
        </w:rPr>
        <w:t>vía</w:t>
      </w:r>
      <w:r w:rsidRPr="00DD0F8F">
        <w:rPr>
          <w:rFonts w:ascii="Arial" w:hAnsi="Arial" w:cs="Arial"/>
          <w:spacing w:val="-17"/>
          <w:sz w:val="24"/>
          <w:szCs w:val="24"/>
        </w:rPr>
        <w:t xml:space="preserve"> </w:t>
      </w:r>
      <w:r w:rsidRPr="00DD0F8F">
        <w:rPr>
          <w:rFonts w:ascii="Arial" w:hAnsi="Arial" w:cs="Arial"/>
          <w:sz w:val="24"/>
          <w:szCs w:val="24"/>
        </w:rPr>
        <w:t>gubernativa.</w:t>
      </w:r>
    </w:p>
    <w:p w:rsidR="006F218E" w:rsidRPr="00DD0F8F" w:rsidRDefault="006F218E" w:rsidP="003113DE">
      <w:pPr>
        <w:pStyle w:val="Textoindependiente"/>
        <w:spacing w:before="3"/>
        <w:rPr>
          <w:rFonts w:ascii="Arial" w:hAnsi="Arial" w:cs="Arial"/>
        </w:rPr>
      </w:pPr>
    </w:p>
    <w:p w:rsidR="006F218E" w:rsidRPr="00DD0F8F" w:rsidRDefault="006F218E" w:rsidP="00C465ED">
      <w:pPr>
        <w:pStyle w:val="Prrafodelista"/>
        <w:numPr>
          <w:ilvl w:val="1"/>
          <w:numId w:val="50"/>
        </w:numPr>
        <w:tabs>
          <w:tab w:val="left" w:pos="1897"/>
        </w:tabs>
        <w:ind w:right="109"/>
        <w:rPr>
          <w:rFonts w:ascii="Arial" w:hAnsi="Arial" w:cs="Arial"/>
          <w:sz w:val="24"/>
          <w:szCs w:val="24"/>
        </w:rPr>
      </w:pPr>
      <w:r w:rsidRPr="00DD0F8F">
        <w:rPr>
          <w:rFonts w:ascii="Arial" w:hAnsi="Arial" w:cs="Arial"/>
          <w:sz w:val="24"/>
          <w:szCs w:val="24"/>
        </w:rPr>
        <w:t xml:space="preserve">En todo caso, en </w:t>
      </w:r>
      <w:r w:rsidRPr="00DD0F8F">
        <w:rPr>
          <w:rFonts w:ascii="Arial" w:hAnsi="Arial" w:cs="Arial"/>
          <w:spacing w:val="2"/>
          <w:sz w:val="24"/>
          <w:szCs w:val="24"/>
        </w:rPr>
        <w:t xml:space="preserve">la </w:t>
      </w:r>
      <w:r w:rsidRPr="00DD0F8F">
        <w:rPr>
          <w:rFonts w:ascii="Arial" w:hAnsi="Arial" w:cs="Arial"/>
          <w:sz w:val="24"/>
          <w:szCs w:val="24"/>
        </w:rPr>
        <w:t>audiencia de adjudicación se deberá tener en cuenta las reglas fijadas en el Artículo 2.2.1.2.1.1.2 del Decreto 1082 de</w:t>
      </w:r>
      <w:r w:rsidRPr="00DD0F8F">
        <w:rPr>
          <w:rFonts w:ascii="Arial" w:hAnsi="Arial" w:cs="Arial"/>
          <w:spacing w:val="-8"/>
          <w:sz w:val="24"/>
          <w:szCs w:val="24"/>
        </w:rPr>
        <w:t xml:space="preserve"> </w:t>
      </w:r>
      <w:r w:rsidRPr="00DD0F8F">
        <w:rPr>
          <w:rFonts w:ascii="Arial" w:hAnsi="Arial" w:cs="Arial"/>
          <w:sz w:val="24"/>
          <w:szCs w:val="24"/>
        </w:rPr>
        <w:t>2015.</w:t>
      </w:r>
    </w:p>
    <w:p w:rsidR="006F218E" w:rsidRPr="00DD0F8F" w:rsidRDefault="006F218E" w:rsidP="003113DE">
      <w:pPr>
        <w:pStyle w:val="Textoindependiente"/>
        <w:spacing w:before="9"/>
        <w:rPr>
          <w:rFonts w:ascii="Arial" w:hAnsi="Arial" w:cs="Arial"/>
        </w:rPr>
      </w:pPr>
    </w:p>
    <w:p w:rsidR="006F218E" w:rsidRPr="00DD0F8F" w:rsidRDefault="006F218E" w:rsidP="00C465ED">
      <w:pPr>
        <w:pStyle w:val="Prrafodelista"/>
        <w:numPr>
          <w:ilvl w:val="1"/>
          <w:numId w:val="50"/>
        </w:numPr>
        <w:tabs>
          <w:tab w:val="left" w:pos="1897"/>
        </w:tabs>
        <w:ind w:right="117"/>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sucedido se levantará la correspondiente acta, que será publicada en el</w:t>
      </w:r>
      <w:r w:rsidRPr="00DD0F8F">
        <w:rPr>
          <w:rFonts w:ascii="Arial" w:hAnsi="Arial" w:cs="Arial"/>
          <w:spacing w:val="-11"/>
          <w:sz w:val="24"/>
          <w:szCs w:val="24"/>
        </w:rPr>
        <w:t xml:space="preserve"> </w:t>
      </w:r>
      <w:r w:rsidRPr="00DD0F8F">
        <w:rPr>
          <w:rFonts w:ascii="Arial" w:hAnsi="Arial" w:cs="Arial"/>
          <w:sz w:val="24"/>
          <w:szCs w:val="24"/>
        </w:rPr>
        <w:t>SECOP.</w:t>
      </w:r>
    </w:p>
    <w:p w:rsidR="006F218E" w:rsidRPr="00DD0F8F" w:rsidRDefault="006F218E" w:rsidP="003113DE">
      <w:pPr>
        <w:pStyle w:val="Prrafodelista"/>
        <w:spacing w:before="8"/>
        <w:ind w:left="720" w:right="105" w:firstLine="0"/>
        <w:rPr>
          <w:rFonts w:ascii="Arial" w:hAnsi="Arial" w:cs="Arial"/>
          <w:sz w:val="24"/>
          <w:szCs w:val="24"/>
        </w:rPr>
      </w:pPr>
    </w:p>
    <w:p w:rsidR="006F218E" w:rsidRPr="00DD0F8F" w:rsidRDefault="004E7265" w:rsidP="00C465ED">
      <w:pPr>
        <w:pStyle w:val="Prrafodelista"/>
        <w:numPr>
          <w:ilvl w:val="0"/>
          <w:numId w:val="48"/>
        </w:numPr>
        <w:spacing w:before="8"/>
        <w:ind w:right="105"/>
        <w:rPr>
          <w:rFonts w:ascii="Arial" w:hAnsi="Arial" w:cs="Arial"/>
        </w:rPr>
      </w:pPr>
      <w:r w:rsidRPr="00DD0F8F">
        <w:rPr>
          <w:rFonts w:ascii="Arial" w:hAnsi="Arial" w:cs="Arial"/>
          <w:sz w:val="24"/>
          <w:szCs w:val="24"/>
        </w:rPr>
        <w:t xml:space="preserve">Además del acta contentiva de </w:t>
      </w:r>
      <w:r w:rsidRPr="00DD0F8F">
        <w:rPr>
          <w:rFonts w:ascii="Arial" w:hAnsi="Arial" w:cs="Arial"/>
          <w:spacing w:val="2"/>
          <w:sz w:val="24"/>
          <w:szCs w:val="24"/>
        </w:rPr>
        <w:t xml:space="preserve">la </w:t>
      </w:r>
      <w:r w:rsidRPr="00DD0F8F">
        <w:rPr>
          <w:rFonts w:ascii="Arial" w:hAnsi="Arial" w:cs="Arial"/>
          <w:sz w:val="24"/>
          <w:szCs w:val="24"/>
        </w:rPr>
        <w:t xml:space="preserve">audiencia de adjudicación, el Municipio de Armenia, expedirá </w:t>
      </w:r>
      <w:r w:rsidRPr="00DD0F8F">
        <w:rPr>
          <w:rFonts w:ascii="Arial" w:hAnsi="Arial" w:cs="Arial"/>
          <w:spacing w:val="2"/>
          <w:sz w:val="24"/>
          <w:szCs w:val="24"/>
        </w:rPr>
        <w:t xml:space="preserve">la </w:t>
      </w:r>
      <w:r w:rsidRPr="00DD0F8F">
        <w:rPr>
          <w:rFonts w:ascii="Arial" w:hAnsi="Arial" w:cs="Arial"/>
          <w:sz w:val="24"/>
          <w:szCs w:val="24"/>
        </w:rPr>
        <w:t>correspondiente resolución de adjudicación o de declaratoria de desierta según sea el</w:t>
      </w:r>
      <w:r w:rsidRPr="00DD0F8F">
        <w:rPr>
          <w:rFonts w:ascii="Arial" w:hAnsi="Arial" w:cs="Arial"/>
          <w:spacing w:val="-26"/>
          <w:sz w:val="24"/>
          <w:szCs w:val="24"/>
        </w:rPr>
        <w:t xml:space="preserve"> </w:t>
      </w:r>
      <w:r w:rsidRPr="00DD0F8F">
        <w:rPr>
          <w:rFonts w:ascii="Arial" w:hAnsi="Arial" w:cs="Arial"/>
          <w:sz w:val="24"/>
          <w:szCs w:val="24"/>
        </w:rPr>
        <w:t>caso.</w:t>
      </w:r>
    </w:p>
    <w:p w:rsidR="006F218E" w:rsidRPr="00DD0F8F" w:rsidRDefault="006F218E" w:rsidP="003113DE">
      <w:pPr>
        <w:pStyle w:val="Prrafodelista"/>
        <w:spacing w:before="8"/>
        <w:ind w:left="720" w:right="105" w:firstLine="0"/>
        <w:rPr>
          <w:rFonts w:ascii="Arial" w:hAnsi="Arial" w:cs="Arial"/>
        </w:rPr>
      </w:pPr>
    </w:p>
    <w:p w:rsidR="007A10B3" w:rsidRPr="00DD0F8F" w:rsidRDefault="004E7265" w:rsidP="00C465ED">
      <w:pPr>
        <w:pStyle w:val="Prrafodelista"/>
        <w:numPr>
          <w:ilvl w:val="0"/>
          <w:numId w:val="48"/>
        </w:numPr>
        <w:spacing w:before="8"/>
        <w:ind w:right="105"/>
        <w:rPr>
          <w:rFonts w:ascii="Arial" w:hAnsi="Arial" w:cs="Arial"/>
        </w:rPr>
      </w:pPr>
      <w:r w:rsidRPr="00DD0F8F">
        <w:rPr>
          <w:rFonts w:ascii="Arial" w:hAnsi="Arial" w:cs="Arial"/>
          <w:sz w:val="24"/>
          <w:szCs w:val="24"/>
        </w:rPr>
        <w:t xml:space="preserve">De conformidad a </w:t>
      </w:r>
      <w:r w:rsidRPr="00DD0F8F">
        <w:rPr>
          <w:rFonts w:ascii="Arial" w:hAnsi="Arial" w:cs="Arial"/>
          <w:spacing w:val="2"/>
          <w:sz w:val="24"/>
          <w:szCs w:val="24"/>
        </w:rPr>
        <w:t xml:space="preserve">lo </w:t>
      </w:r>
      <w:r w:rsidRPr="00DD0F8F">
        <w:rPr>
          <w:rFonts w:ascii="Arial" w:hAnsi="Arial" w:cs="Arial"/>
          <w:sz w:val="24"/>
          <w:szCs w:val="24"/>
        </w:rPr>
        <w:t xml:space="preserve">previsto en el artículo 77 de </w:t>
      </w:r>
      <w:r w:rsidRPr="00DD0F8F">
        <w:rPr>
          <w:rFonts w:ascii="Arial" w:hAnsi="Arial" w:cs="Arial"/>
          <w:spacing w:val="2"/>
          <w:sz w:val="24"/>
          <w:szCs w:val="24"/>
        </w:rPr>
        <w:t xml:space="preserve">la </w:t>
      </w:r>
      <w:r w:rsidRPr="00DD0F8F">
        <w:rPr>
          <w:rFonts w:ascii="Arial" w:hAnsi="Arial" w:cs="Arial"/>
          <w:sz w:val="24"/>
          <w:szCs w:val="24"/>
        </w:rPr>
        <w:t xml:space="preserve">ley 80 de 1993 contra el acto de adjudicación no procede recurso alguno; mientras que contra el que declara desierto el proceso se aplicarán las normas generales del código de procedimiento administrativo y de </w:t>
      </w:r>
      <w:r w:rsidRPr="00DD0F8F">
        <w:rPr>
          <w:rFonts w:ascii="Arial" w:hAnsi="Arial" w:cs="Arial"/>
          <w:spacing w:val="2"/>
          <w:sz w:val="24"/>
          <w:szCs w:val="24"/>
        </w:rPr>
        <w:t xml:space="preserve">lo </w:t>
      </w:r>
      <w:r w:rsidRPr="00DD0F8F">
        <w:rPr>
          <w:rFonts w:ascii="Arial" w:hAnsi="Arial" w:cs="Arial"/>
          <w:sz w:val="24"/>
          <w:szCs w:val="24"/>
        </w:rPr>
        <w:t>contencioso administrativo, motivo por el cual procederá el recurso de reposición cuando haya habido proponentes por tener un contenido particular el acto, y no procederá recurso alguno cuando no hayan habido oferentes por tener un contenido general el</w:t>
      </w:r>
      <w:r w:rsidRPr="00DD0F8F">
        <w:rPr>
          <w:rFonts w:ascii="Arial" w:hAnsi="Arial" w:cs="Arial"/>
          <w:spacing w:val="1"/>
          <w:sz w:val="24"/>
          <w:szCs w:val="24"/>
        </w:rPr>
        <w:t xml:space="preserve"> </w:t>
      </w:r>
      <w:r w:rsidRPr="00DD0F8F">
        <w:rPr>
          <w:rFonts w:ascii="Arial" w:hAnsi="Arial" w:cs="Arial"/>
          <w:sz w:val="24"/>
          <w:szCs w:val="24"/>
        </w:rPr>
        <w:t>acto.</w:t>
      </w:r>
    </w:p>
    <w:p w:rsidR="007A10B3" w:rsidRDefault="007A10B3" w:rsidP="003113DE">
      <w:pPr>
        <w:pStyle w:val="Textoindependiente"/>
        <w:rPr>
          <w:rFonts w:ascii="Arial" w:hAnsi="Arial" w:cs="Arial"/>
        </w:rPr>
      </w:pPr>
    </w:p>
    <w:p w:rsidR="00B01C85" w:rsidRDefault="00B01C85" w:rsidP="003113DE">
      <w:pPr>
        <w:pStyle w:val="Textoindependiente"/>
        <w:rPr>
          <w:rFonts w:ascii="Arial" w:hAnsi="Arial" w:cs="Arial"/>
        </w:rPr>
      </w:pPr>
    </w:p>
    <w:p w:rsidR="00B01C85" w:rsidRDefault="00B01C85" w:rsidP="003113DE">
      <w:pPr>
        <w:pStyle w:val="Textoindependiente"/>
        <w:rPr>
          <w:rFonts w:ascii="Arial" w:hAnsi="Arial" w:cs="Arial"/>
        </w:rPr>
      </w:pPr>
    </w:p>
    <w:p w:rsidR="00B01C85" w:rsidRPr="00DD0F8F" w:rsidRDefault="00B01C85" w:rsidP="003113DE">
      <w:pPr>
        <w:pStyle w:val="Textoindependiente"/>
        <w:rPr>
          <w:rFonts w:ascii="Arial" w:hAnsi="Arial" w:cs="Arial"/>
        </w:rPr>
      </w:pPr>
    </w:p>
    <w:p w:rsidR="00F17420" w:rsidRPr="00DD0F8F" w:rsidRDefault="00F17420" w:rsidP="003113DE">
      <w:pPr>
        <w:pStyle w:val="Textoindependiente"/>
        <w:rPr>
          <w:rFonts w:ascii="Arial" w:hAnsi="Arial" w:cs="Arial"/>
        </w:rPr>
      </w:pPr>
    </w:p>
    <w:p w:rsidR="007A10B3" w:rsidRPr="00DD0F8F" w:rsidRDefault="004E7265" w:rsidP="003113DE">
      <w:pPr>
        <w:pStyle w:val="Ttulo2"/>
        <w:rPr>
          <w:rFonts w:cs="Arial"/>
        </w:rPr>
      </w:pPr>
      <w:bookmarkStart w:id="151" w:name="_bookmark15"/>
      <w:bookmarkStart w:id="152" w:name="_Toc460944004"/>
      <w:bookmarkStart w:id="153" w:name="_Toc461722867"/>
      <w:bookmarkEnd w:id="151"/>
      <w:r w:rsidRPr="00DD0F8F">
        <w:rPr>
          <w:rFonts w:cs="Arial"/>
        </w:rPr>
        <w:t>Subcapítulo II - Del Trámite de la Selección Abreviada</w:t>
      </w:r>
      <w:bookmarkEnd w:id="152"/>
      <w:bookmarkEnd w:id="153"/>
    </w:p>
    <w:p w:rsidR="007A10B3" w:rsidRPr="00DD0F8F" w:rsidRDefault="007A10B3" w:rsidP="003113DE">
      <w:pPr>
        <w:pStyle w:val="Textoindependiente"/>
        <w:spacing w:before="9"/>
        <w:rPr>
          <w:rFonts w:ascii="Arial" w:hAnsi="Arial" w:cs="Arial"/>
          <w:b/>
        </w:rPr>
      </w:pPr>
    </w:p>
    <w:p w:rsidR="007A10B3" w:rsidRPr="00DD0F8F" w:rsidRDefault="002F0C75" w:rsidP="003113DE">
      <w:pPr>
        <w:pStyle w:val="Ttulo2"/>
        <w:rPr>
          <w:rFonts w:cs="Arial"/>
        </w:rPr>
      </w:pPr>
      <w:bookmarkStart w:id="154" w:name="_bookmark16"/>
      <w:bookmarkStart w:id="155" w:name="_Toc461722868"/>
      <w:bookmarkEnd w:id="154"/>
      <w:r w:rsidRPr="00DD0F8F">
        <w:rPr>
          <w:rFonts w:cs="Arial"/>
        </w:rPr>
        <w:t>Sección I - Procedimiento p</w:t>
      </w:r>
      <w:r w:rsidR="004E7265" w:rsidRPr="00DD0F8F">
        <w:rPr>
          <w:rFonts w:cs="Arial"/>
        </w:rPr>
        <w:t xml:space="preserve">ara </w:t>
      </w:r>
      <w:r w:rsidRPr="00DD0F8F">
        <w:rPr>
          <w:rFonts w:cs="Arial"/>
        </w:rPr>
        <w:t>a</w:t>
      </w:r>
      <w:r w:rsidR="004E7265" w:rsidRPr="00DD0F8F">
        <w:rPr>
          <w:rFonts w:cs="Arial"/>
        </w:rPr>
        <w:t xml:space="preserve">dquisición </w:t>
      </w:r>
      <w:r w:rsidRPr="00DD0F8F">
        <w:rPr>
          <w:rFonts w:cs="Arial"/>
        </w:rPr>
        <w:t>d</w:t>
      </w:r>
      <w:r w:rsidR="004E7265" w:rsidRPr="00DD0F8F">
        <w:rPr>
          <w:rFonts w:cs="Arial"/>
        </w:rPr>
        <w:t xml:space="preserve">e </w:t>
      </w:r>
      <w:r w:rsidRPr="00DD0F8F">
        <w:rPr>
          <w:rFonts w:cs="Arial"/>
        </w:rPr>
        <w:t>bie</w:t>
      </w:r>
      <w:r w:rsidR="004E7265" w:rsidRPr="00DD0F8F">
        <w:rPr>
          <w:rFonts w:cs="Arial"/>
        </w:rPr>
        <w:t xml:space="preserve">nes </w:t>
      </w:r>
      <w:r w:rsidRPr="00DD0F8F">
        <w:rPr>
          <w:rFonts w:cs="Arial"/>
        </w:rPr>
        <w:t>y s</w:t>
      </w:r>
      <w:r w:rsidR="004E7265" w:rsidRPr="00DD0F8F">
        <w:rPr>
          <w:rFonts w:cs="Arial"/>
        </w:rPr>
        <w:t xml:space="preserve">ervicios </w:t>
      </w:r>
      <w:r w:rsidRPr="00DD0F8F">
        <w:rPr>
          <w:rFonts w:cs="Arial"/>
        </w:rPr>
        <w:t>d</w:t>
      </w:r>
      <w:r w:rsidR="004E7265" w:rsidRPr="00DD0F8F">
        <w:rPr>
          <w:rFonts w:cs="Arial"/>
        </w:rPr>
        <w:t xml:space="preserve">e Características Técnicas Uniformes </w:t>
      </w:r>
      <w:r w:rsidRPr="00DD0F8F">
        <w:rPr>
          <w:rFonts w:cs="Arial"/>
        </w:rPr>
        <w:t>y d</w:t>
      </w:r>
      <w:r w:rsidR="004E7265" w:rsidRPr="00DD0F8F">
        <w:rPr>
          <w:rFonts w:cs="Arial"/>
        </w:rPr>
        <w:t>e Común Utilización</w:t>
      </w:r>
      <w:bookmarkEnd w:id="155"/>
    </w:p>
    <w:p w:rsidR="007A10B3" w:rsidRPr="00DD0F8F" w:rsidRDefault="007A10B3" w:rsidP="003113DE">
      <w:pPr>
        <w:pStyle w:val="Textoindependiente"/>
        <w:spacing w:before="9"/>
        <w:rPr>
          <w:rFonts w:ascii="Arial" w:hAnsi="Arial" w:cs="Arial"/>
          <w:b/>
        </w:rPr>
      </w:pPr>
    </w:p>
    <w:p w:rsidR="007A10B3" w:rsidRPr="00DD0F8F" w:rsidRDefault="0068035C" w:rsidP="00B01C85">
      <w:pPr>
        <w:pStyle w:val="Ttulo3"/>
      </w:pPr>
      <w:bookmarkStart w:id="156" w:name="_Toc461722869"/>
      <w:r w:rsidRPr="00DD0F8F">
        <w:t xml:space="preserve">4.5.1. Adquisición </w:t>
      </w:r>
      <w:r w:rsidR="0067526A" w:rsidRPr="00DD0F8F">
        <w:t>de</w:t>
      </w:r>
      <w:r w:rsidRPr="00DD0F8F">
        <w:t xml:space="preserve"> </w:t>
      </w:r>
      <w:r w:rsidR="0067526A" w:rsidRPr="00DD0F8F">
        <w:t>bienes</w:t>
      </w:r>
      <w:r w:rsidRPr="00DD0F8F">
        <w:t xml:space="preserve"> </w:t>
      </w:r>
      <w:r w:rsidR="0067526A" w:rsidRPr="00DD0F8F">
        <w:t>y</w:t>
      </w:r>
      <w:r w:rsidRPr="00DD0F8F">
        <w:t xml:space="preserve"> </w:t>
      </w:r>
      <w:r w:rsidR="0067526A" w:rsidRPr="00DD0F8F">
        <w:t>servic</w:t>
      </w:r>
      <w:r w:rsidRPr="00DD0F8F">
        <w:t>ios</w:t>
      </w:r>
      <w:r w:rsidRPr="00DD0F8F">
        <w:tab/>
        <w:t xml:space="preserve">de características técnicas uniformes </w:t>
      </w:r>
      <w:r w:rsidR="0067526A" w:rsidRPr="00DD0F8F">
        <w:t>y</w:t>
      </w:r>
      <w:r w:rsidRPr="00DD0F8F">
        <w:t xml:space="preserve"> </w:t>
      </w:r>
      <w:r w:rsidR="0067526A" w:rsidRPr="00DD0F8F">
        <w:t>de</w:t>
      </w:r>
      <w:r w:rsidRPr="00DD0F8F">
        <w:t xml:space="preserve"> </w:t>
      </w:r>
      <w:r w:rsidR="0067526A" w:rsidRPr="00DD0F8F">
        <w:rPr>
          <w:spacing w:val="-1"/>
        </w:rPr>
        <w:t>común</w:t>
      </w:r>
      <w:bookmarkEnd w:id="156"/>
    </w:p>
    <w:p w:rsidR="007A10B3" w:rsidRPr="00DD0F8F" w:rsidRDefault="007A10B3" w:rsidP="003113DE">
      <w:pPr>
        <w:rPr>
          <w:rFonts w:ascii="Arial" w:hAnsi="Arial" w:cs="Arial"/>
          <w:sz w:val="24"/>
          <w:szCs w:val="24"/>
        </w:rPr>
      </w:pPr>
    </w:p>
    <w:p w:rsidR="007A10B3" w:rsidRPr="00DD0F8F" w:rsidRDefault="004E7265" w:rsidP="003113DE">
      <w:pPr>
        <w:pStyle w:val="Textoindependiente"/>
        <w:ind w:right="547"/>
        <w:jc w:val="both"/>
        <w:rPr>
          <w:rFonts w:ascii="Arial" w:hAnsi="Arial" w:cs="Arial"/>
        </w:rPr>
      </w:pPr>
      <w:r w:rsidRPr="00DD0F8F">
        <w:rPr>
          <w:rFonts w:ascii="Arial" w:hAnsi="Arial" w:cs="Arial"/>
          <w:b/>
        </w:rPr>
        <w:t xml:space="preserve">UTILIZACIÓN: </w:t>
      </w:r>
      <w:r w:rsidRPr="00DD0F8F">
        <w:rPr>
          <w:rFonts w:ascii="Arial" w:hAnsi="Arial" w:cs="Arial"/>
        </w:rPr>
        <w:t xml:space="preserve">El Municipio de Armenia adelantará los trámites de selección abreviada para la adquisición de bienes y servicios de características técnicas uniformes y de común utilización de conformidad con lo establecido en la </w:t>
      </w:r>
      <w:hyperlink r:id="rId59">
        <w:r w:rsidRPr="00DD0F8F">
          <w:rPr>
            <w:rFonts w:ascii="Arial" w:hAnsi="Arial" w:cs="Arial"/>
          </w:rPr>
          <w:t>ley 80 de 1993</w:t>
        </w:r>
      </w:hyperlink>
      <w:r w:rsidRPr="00DD0F8F">
        <w:rPr>
          <w:rFonts w:ascii="Arial" w:hAnsi="Arial" w:cs="Arial"/>
        </w:rPr>
        <w:t xml:space="preserve">, </w:t>
      </w:r>
      <w:hyperlink r:id="rId60">
        <w:r w:rsidRPr="00DD0F8F">
          <w:rPr>
            <w:rFonts w:ascii="Arial" w:hAnsi="Arial" w:cs="Arial"/>
          </w:rPr>
          <w:t xml:space="preserve">ley 1150 de 2007 </w:t>
        </w:r>
      </w:hyperlink>
      <w:r w:rsidRPr="00DD0F8F">
        <w:rPr>
          <w:rFonts w:ascii="Arial" w:hAnsi="Arial" w:cs="Arial"/>
        </w:rPr>
        <w:t>y el Decreto Reglamentario</w:t>
      </w:r>
      <w:r w:rsidR="00315DFF" w:rsidRPr="00DD0F8F">
        <w:rPr>
          <w:rFonts w:ascii="Arial" w:hAnsi="Arial" w:cs="Arial"/>
        </w:rPr>
        <w:t xml:space="preserve"> 1082 de 2015</w:t>
      </w:r>
      <w:r w:rsidRPr="00DD0F8F">
        <w:rPr>
          <w:rFonts w:ascii="Arial" w:hAnsi="Arial" w:cs="Arial"/>
        </w:rPr>
        <w:t xml:space="preserve"> y tendrá en cuenta lo siguiente:</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51"/>
        </w:numPr>
        <w:tabs>
          <w:tab w:val="left" w:pos="989"/>
        </w:tabs>
        <w:ind w:right="557"/>
        <w:rPr>
          <w:rFonts w:ascii="Arial" w:hAnsi="Arial" w:cs="Arial"/>
          <w:sz w:val="24"/>
          <w:szCs w:val="24"/>
        </w:rPr>
      </w:pPr>
      <w:r w:rsidRPr="00DD0F8F">
        <w:rPr>
          <w:rFonts w:ascii="Arial" w:hAnsi="Arial" w:cs="Arial"/>
          <w:sz w:val="24"/>
          <w:szCs w:val="24"/>
        </w:rPr>
        <w:t xml:space="preserve">Para determinar </w:t>
      </w:r>
      <w:r w:rsidRPr="00DD0F8F">
        <w:rPr>
          <w:rFonts w:ascii="Arial" w:hAnsi="Arial" w:cs="Arial"/>
          <w:spacing w:val="-3"/>
          <w:sz w:val="24"/>
          <w:szCs w:val="24"/>
        </w:rPr>
        <w:t xml:space="preserve">si se </w:t>
      </w:r>
      <w:r w:rsidRPr="00DD0F8F">
        <w:rPr>
          <w:rFonts w:ascii="Arial" w:hAnsi="Arial" w:cs="Arial"/>
          <w:sz w:val="24"/>
          <w:szCs w:val="24"/>
        </w:rPr>
        <w:t xml:space="preserve">trata de bienes o servicios de características técnicas uniformes y de común utilización se atenderá </w:t>
      </w:r>
      <w:r w:rsidRPr="00DD0F8F">
        <w:rPr>
          <w:rFonts w:ascii="Arial" w:hAnsi="Arial" w:cs="Arial"/>
          <w:spacing w:val="2"/>
          <w:sz w:val="24"/>
          <w:szCs w:val="24"/>
        </w:rPr>
        <w:t xml:space="preserve">lo </w:t>
      </w:r>
      <w:r w:rsidRPr="00DD0F8F">
        <w:rPr>
          <w:rFonts w:ascii="Arial" w:hAnsi="Arial" w:cs="Arial"/>
          <w:sz w:val="24"/>
          <w:szCs w:val="24"/>
        </w:rPr>
        <w:t xml:space="preserve">definido en el inciso 6, del artículo </w:t>
      </w:r>
      <w:r w:rsidR="00315DFF" w:rsidRPr="00DD0F8F">
        <w:rPr>
          <w:rFonts w:ascii="Arial" w:hAnsi="Arial" w:cs="Arial"/>
          <w:sz w:val="24"/>
          <w:szCs w:val="24"/>
        </w:rPr>
        <w:t>2.2.1.1.1.3.1</w:t>
      </w:r>
      <w:r w:rsidRPr="00DD0F8F">
        <w:rPr>
          <w:rFonts w:ascii="Arial" w:hAnsi="Arial" w:cs="Arial"/>
          <w:sz w:val="24"/>
          <w:szCs w:val="24"/>
        </w:rPr>
        <w:t xml:space="preserve"> del Decreto 10</w:t>
      </w:r>
      <w:r w:rsidR="00315DFF" w:rsidRPr="00DD0F8F">
        <w:rPr>
          <w:rFonts w:ascii="Arial" w:hAnsi="Arial" w:cs="Arial"/>
          <w:sz w:val="24"/>
          <w:szCs w:val="24"/>
        </w:rPr>
        <w:t>82</w:t>
      </w:r>
      <w:r w:rsidRPr="00DD0F8F">
        <w:rPr>
          <w:rFonts w:ascii="Arial" w:hAnsi="Arial" w:cs="Arial"/>
          <w:sz w:val="24"/>
          <w:szCs w:val="24"/>
        </w:rPr>
        <w:t xml:space="preserve"> de</w:t>
      </w:r>
      <w:r w:rsidRPr="00DD0F8F">
        <w:rPr>
          <w:rFonts w:ascii="Arial" w:hAnsi="Arial" w:cs="Arial"/>
          <w:spacing w:val="-18"/>
          <w:sz w:val="24"/>
          <w:szCs w:val="24"/>
        </w:rPr>
        <w:t xml:space="preserve"> </w:t>
      </w:r>
      <w:r w:rsidRPr="00DD0F8F">
        <w:rPr>
          <w:rFonts w:ascii="Arial" w:hAnsi="Arial" w:cs="Arial"/>
          <w:sz w:val="24"/>
          <w:szCs w:val="24"/>
        </w:rPr>
        <w:t>201</w:t>
      </w:r>
      <w:r w:rsidR="00315DFF" w:rsidRPr="00DD0F8F">
        <w:rPr>
          <w:rFonts w:ascii="Arial" w:hAnsi="Arial" w:cs="Arial"/>
          <w:sz w:val="24"/>
          <w:szCs w:val="24"/>
        </w:rPr>
        <w:t>5</w:t>
      </w:r>
      <w:r w:rsidRPr="00DD0F8F">
        <w:rPr>
          <w:rFonts w:ascii="Arial" w:hAnsi="Arial" w:cs="Arial"/>
          <w:sz w:val="24"/>
          <w:szCs w:val="24"/>
        </w:rPr>
        <w:t>.</w:t>
      </w:r>
    </w:p>
    <w:p w:rsidR="007A10B3" w:rsidRPr="00DD0F8F" w:rsidRDefault="007A10B3" w:rsidP="003113DE">
      <w:pPr>
        <w:pStyle w:val="Textoindependiente"/>
        <w:spacing w:before="3"/>
        <w:jc w:val="both"/>
        <w:rPr>
          <w:rFonts w:ascii="Arial" w:hAnsi="Arial" w:cs="Arial"/>
        </w:rPr>
      </w:pPr>
    </w:p>
    <w:p w:rsidR="007A10B3" w:rsidRPr="00DD0F8F" w:rsidRDefault="004E7265" w:rsidP="00C465ED">
      <w:pPr>
        <w:pStyle w:val="Prrafodelista"/>
        <w:numPr>
          <w:ilvl w:val="0"/>
          <w:numId w:val="51"/>
        </w:numPr>
        <w:tabs>
          <w:tab w:val="left" w:pos="970"/>
        </w:tabs>
        <w:ind w:right="549"/>
        <w:rPr>
          <w:rFonts w:ascii="Arial" w:hAnsi="Arial" w:cs="Arial"/>
          <w:sz w:val="24"/>
          <w:szCs w:val="24"/>
        </w:rPr>
      </w:pPr>
      <w:r w:rsidRPr="00DD0F8F">
        <w:rPr>
          <w:rFonts w:ascii="Arial" w:hAnsi="Arial" w:cs="Arial"/>
          <w:sz w:val="24"/>
          <w:szCs w:val="24"/>
        </w:rPr>
        <w:t xml:space="preserve">El procedimiento establecido para </w:t>
      </w:r>
      <w:r w:rsidRPr="00DD0F8F">
        <w:rPr>
          <w:rFonts w:ascii="Arial" w:hAnsi="Arial" w:cs="Arial"/>
          <w:spacing w:val="2"/>
          <w:sz w:val="24"/>
          <w:szCs w:val="24"/>
        </w:rPr>
        <w:t xml:space="preserve">la </w:t>
      </w:r>
      <w:r w:rsidRPr="00DD0F8F">
        <w:rPr>
          <w:rFonts w:ascii="Arial" w:hAnsi="Arial" w:cs="Arial"/>
          <w:sz w:val="24"/>
          <w:szCs w:val="24"/>
        </w:rPr>
        <w:t xml:space="preserve">adquisición de bienes y servicios de características técnicas uniformes y de común utilización no tendrá  en cuenta </w:t>
      </w:r>
      <w:r w:rsidRPr="00DD0F8F">
        <w:rPr>
          <w:rFonts w:ascii="Arial" w:hAnsi="Arial" w:cs="Arial"/>
          <w:spacing w:val="2"/>
          <w:sz w:val="24"/>
          <w:szCs w:val="24"/>
        </w:rPr>
        <w:t xml:space="preserve">la </w:t>
      </w:r>
      <w:r w:rsidRPr="00DD0F8F">
        <w:rPr>
          <w:rFonts w:ascii="Arial" w:hAnsi="Arial" w:cs="Arial"/>
          <w:sz w:val="24"/>
          <w:szCs w:val="24"/>
        </w:rPr>
        <w:t xml:space="preserve">cuantía o el valor del bien o servicio, salvo que su valor sea inferior </w:t>
      </w:r>
      <w:r w:rsidRPr="00DD0F8F">
        <w:rPr>
          <w:rFonts w:ascii="Arial" w:hAnsi="Arial" w:cs="Arial"/>
          <w:spacing w:val="-3"/>
          <w:sz w:val="24"/>
          <w:szCs w:val="24"/>
        </w:rPr>
        <w:t xml:space="preserve">al </w:t>
      </w:r>
      <w:r w:rsidRPr="00DD0F8F">
        <w:rPr>
          <w:rFonts w:ascii="Arial" w:hAnsi="Arial" w:cs="Arial"/>
          <w:sz w:val="24"/>
          <w:szCs w:val="24"/>
        </w:rPr>
        <w:t xml:space="preserve">10% </w:t>
      </w:r>
      <w:r w:rsidRPr="00DD0F8F">
        <w:rPr>
          <w:rFonts w:ascii="Arial" w:hAnsi="Arial" w:cs="Arial"/>
          <w:spacing w:val="-3"/>
          <w:sz w:val="24"/>
          <w:szCs w:val="24"/>
        </w:rPr>
        <w:t xml:space="preserve">de </w:t>
      </w:r>
      <w:r w:rsidRPr="00DD0F8F">
        <w:rPr>
          <w:rFonts w:ascii="Arial" w:hAnsi="Arial" w:cs="Arial"/>
          <w:spacing w:val="2"/>
          <w:sz w:val="24"/>
          <w:szCs w:val="24"/>
        </w:rPr>
        <w:t xml:space="preserve">la </w:t>
      </w:r>
      <w:r w:rsidRPr="00DD0F8F">
        <w:rPr>
          <w:rFonts w:ascii="Arial" w:hAnsi="Arial" w:cs="Arial"/>
          <w:sz w:val="24"/>
          <w:szCs w:val="24"/>
        </w:rPr>
        <w:t>menor cuantía del Municipio de Armenia, caso en el cual se acudirá a un procedimiento de mínima</w:t>
      </w:r>
      <w:r w:rsidRPr="00DD0F8F">
        <w:rPr>
          <w:rFonts w:ascii="Arial" w:hAnsi="Arial" w:cs="Arial"/>
          <w:spacing w:val="-13"/>
          <w:sz w:val="24"/>
          <w:szCs w:val="24"/>
        </w:rPr>
        <w:t xml:space="preserve"> </w:t>
      </w:r>
      <w:r w:rsidRPr="00DD0F8F">
        <w:rPr>
          <w:rFonts w:ascii="Arial" w:hAnsi="Arial" w:cs="Arial"/>
          <w:sz w:val="24"/>
          <w:szCs w:val="24"/>
        </w:rPr>
        <w:t>cuantía.</w:t>
      </w:r>
    </w:p>
    <w:p w:rsidR="007A10B3" w:rsidRPr="00DD0F8F" w:rsidRDefault="007A10B3" w:rsidP="003113DE">
      <w:pPr>
        <w:pStyle w:val="Textoindependiente"/>
        <w:spacing w:before="8"/>
        <w:jc w:val="both"/>
        <w:rPr>
          <w:rFonts w:ascii="Arial" w:hAnsi="Arial" w:cs="Arial"/>
        </w:rPr>
      </w:pPr>
    </w:p>
    <w:p w:rsidR="007A10B3" w:rsidRPr="00DD0F8F" w:rsidRDefault="004E7265" w:rsidP="00C465ED">
      <w:pPr>
        <w:pStyle w:val="Prrafodelista"/>
        <w:numPr>
          <w:ilvl w:val="0"/>
          <w:numId w:val="51"/>
        </w:numPr>
        <w:tabs>
          <w:tab w:val="left" w:pos="1205"/>
        </w:tabs>
        <w:ind w:right="552"/>
        <w:rPr>
          <w:rFonts w:ascii="Arial" w:hAnsi="Arial" w:cs="Arial"/>
          <w:sz w:val="24"/>
          <w:szCs w:val="24"/>
        </w:rPr>
      </w:pPr>
      <w:r w:rsidRPr="00DD0F8F">
        <w:rPr>
          <w:rFonts w:ascii="Arial" w:hAnsi="Arial" w:cs="Arial"/>
          <w:sz w:val="24"/>
          <w:szCs w:val="24"/>
        </w:rPr>
        <w:t xml:space="preserve">La adquisición de bienes y servicios de características técnicas uniformes y </w:t>
      </w:r>
      <w:r w:rsidRPr="00DD0F8F">
        <w:rPr>
          <w:rFonts w:ascii="Arial" w:hAnsi="Arial" w:cs="Arial"/>
          <w:spacing w:val="-3"/>
          <w:sz w:val="24"/>
          <w:szCs w:val="24"/>
        </w:rPr>
        <w:t xml:space="preserve">de </w:t>
      </w:r>
      <w:r w:rsidRPr="00DD0F8F">
        <w:rPr>
          <w:rFonts w:ascii="Arial" w:hAnsi="Arial" w:cs="Arial"/>
          <w:sz w:val="24"/>
          <w:szCs w:val="24"/>
        </w:rPr>
        <w:t xml:space="preserve">común utilización podrá adelantarse a través de uno de los siguientes procedimientos: </w:t>
      </w:r>
      <w:r w:rsidRPr="00DD0F8F">
        <w:rPr>
          <w:rFonts w:ascii="Arial" w:hAnsi="Arial" w:cs="Arial"/>
          <w:b/>
          <w:sz w:val="24"/>
          <w:szCs w:val="24"/>
        </w:rPr>
        <w:t xml:space="preserve">(i) </w:t>
      </w:r>
      <w:r w:rsidRPr="00DD0F8F">
        <w:rPr>
          <w:rFonts w:ascii="Arial" w:hAnsi="Arial" w:cs="Arial"/>
          <w:sz w:val="24"/>
          <w:szCs w:val="24"/>
        </w:rPr>
        <w:t xml:space="preserve">Subasta inversa; </w:t>
      </w:r>
      <w:r w:rsidRPr="00DD0F8F">
        <w:rPr>
          <w:rFonts w:ascii="Arial" w:hAnsi="Arial" w:cs="Arial"/>
          <w:b/>
          <w:sz w:val="24"/>
          <w:szCs w:val="24"/>
        </w:rPr>
        <w:t xml:space="preserve">(ii) </w:t>
      </w:r>
      <w:r w:rsidRPr="00DD0F8F">
        <w:rPr>
          <w:rFonts w:ascii="Arial" w:hAnsi="Arial" w:cs="Arial"/>
          <w:sz w:val="24"/>
          <w:szCs w:val="24"/>
        </w:rPr>
        <w:t xml:space="preserve">compra por acuerdo marco de precios y </w:t>
      </w:r>
      <w:r w:rsidRPr="00DD0F8F">
        <w:rPr>
          <w:rFonts w:ascii="Arial" w:hAnsi="Arial" w:cs="Arial"/>
          <w:b/>
          <w:sz w:val="24"/>
          <w:szCs w:val="24"/>
        </w:rPr>
        <w:t xml:space="preserve">(iii) </w:t>
      </w:r>
      <w:r w:rsidRPr="00DD0F8F">
        <w:rPr>
          <w:rFonts w:ascii="Arial" w:hAnsi="Arial" w:cs="Arial"/>
          <w:sz w:val="24"/>
          <w:szCs w:val="24"/>
        </w:rPr>
        <w:t xml:space="preserve">adquisición a través </w:t>
      </w:r>
      <w:r w:rsidRPr="00DD0F8F">
        <w:rPr>
          <w:rFonts w:ascii="Arial" w:hAnsi="Arial" w:cs="Arial"/>
          <w:spacing w:val="-3"/>
          <w:sz w:val="24"/>
          <w:szCs w:val="24"/>
        </w:rPr>
        <w:t xml:space="preserve">de </w:t>
      </w:r>
      <w:r w:rsidRPr="00DD0F8F">
        <w:rPr>
          <w:rFonts w:ascii="Arial" w:hAnsi="Arial" w:cs="Arial"/>
          <w:sz w:val="24"/>
          <w:szCs w:val="24"/>
        </w:rPr>
        <w:t>bolsa de productos.</w:t>
      </w:r>
    </w:p>
    <w:p w:rsidR="0067526A" w:rsidRPr="00DD0F8F" w:rsidRDefault="0067526A" w:rsidP="003113DE">
      <w:pPr>
        <w:tabs>
          <w:tab w:val="left" w:pos="1738"/>
        </w:tabs>
        <w:spacing w:before="1"/>
        <w:ind w:right="549"/>
        <w:jc w:val="both"/>
        <w:rPr>
          <w:rFonts w:ascii="Arial" w:hAnsi="Arial" w:cs="Arial"/>
          <w:b/>
          <w:sz w:val="24"/>
          <w:szCs w:val="24"/>
        </w:rPr>
      </w:pPr>
    </w:p>
    <w:p w:rsidR="007A10B3" w:rsidRPr="00DD0F8F" w:rsidRDefault="0067526A" w:rsidP="00B01C85">
      <w:pPr>
        <w:pStyle w:val="Ttulo3"/>
      </w:pPr>
      <w:bookmarkStart w:id="157" w:name="_Toc461722870"/>
      <w:r w:rsidRPr="00DD0F8F">
        <w:t>4.5.1.1. Actividades y responsables para adquisición de bienes y servicios de características técnicas uniformes y de común utilización.</w:t>
      </w:r>
      <w:r w:rsidR="00FF23BD" w:rsidRPr="00DD0F8F">
        <w:t xml:space="preserve"> </w:t>
      </w:r>
      <w:r w:rsidR="004E7265" w:rsidRPr="00DD0F8F">
        <w:t>El trámite de subasta inversa incluye el siguiente procedimiento:</w:t>
      </w:r>
      <w:bookmarkEnd w:id="157"/>
    </w:p>
    <w:p w:rsidR="007A10B3" w:rsidRPr="00DD0F8F" w:rsidRDefault="007A10B3" w:rsidP="003113DE">
      <w:pPr>
        <w:pStyle w:val="Textoindependiente"/>
        <w:spacing w:before="4" w:after="1"/>
        <w:jc w:val="both"/>
        <w:rPr>
          <w:rFonts w:ascii="Arial" w:hAnsi="Arial" w:cs="Arial"/>
        </w:rPr>
      </w:pPr>
    </w:p>
    <w:tbl>
      <w:tblPr>
        <w:tblStyle w:val="TableNormal"/>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8"/>
        <w:gridCol w:w="1846"/>
        <w:gridCol w:w="7"/>
        <w:gridCol w:w="2526"/>
        <w:gridCol w:w="2843"/>
        <w:gridCol w:w="1752"/>
      </w:tblGrid>
      <w:tr w:rsidR="007A10B3" w:rsidRPr="00DD0F8F" w:rsidTr="00942054">
        <w:trPr>
          <w:trHeight w:hRule="exact" w:val="341"/>
          <w:tblHeader/>
        </w:trPr>
        <w:tc>
          <w:tcPr>
            <w:tcW w:w="9762" w:type="dxa"/>
            <w:gridSpan w:val="6"/>
            <w:shd w:val="clear" w:color="auto" w:fill="BEBEBE"/>
            <w:vAlign w:val="center"/>
          </w:tcPr>
          <w:p w:rsidR="007A10B3" w:rsidRPr="00DD0F8F" w:rsidRDefault="004E7265" w:rsidP="003113DE">
            <w:pPr>
              <w:pStyle w:val="TableParagraph"/>
              <w:spacing w:before="39"/>
              <w:ind w:left="2180"/>
              <w:rPr>
                <w:rFonts w:ascii="Arial" w:hAnsi="Arial" w:cs="Arial"/>
                <w:b/>
                <w:sz w:val="16"/>
                <w:szCs w:val="16"/>
              </w:rPr>
            </w:pPr>
            <w:r w:rsidRPr="00DD0F8F">
              <w:rPr>
                <w:rFonts w:ascii="Arial" w:hAnsi="Arial" w:cs="Arial"/>
                <w:b/>
                <w:sz w:val="16"/>
                <w:szCs w:val="16"/>
              </w:rPr>
              <w:t>SELECCIÓN ABREVIADA POR SUBASTA INVERSA</w:t>
            </w:r>
          </w:p>
        </w:tc>
      </w:tr>
      <w:tr w:rsidR="007A10B3" w:rsidRPr="00DD0F8F" w:rsidTr="00942054">
        <w:trPr>
          <w:trHeight w:hRule="exact" w:val="575"/>
          <w:tblHeader/>
        </w:trPr>
        <w:tc>
          <w:tcPr>
            <w:tcW w:w="788" w:type="dxa"/>
            <w:shd w:val="clear" w:color="auto" w:fill="BEBEBE"/>
            <w:vAlign w:val="center"/>
          </w:tcPr>
          <w:p w:rsidR="007A10B3" w:rsidRPr="00DD0F8F" w:rsidRDefault="004E7265" w:rsidP="003113DE">
            <w:pPr>
              <w:pStyle w:val="TableParagraph"/>
              <w:ind w:left="82" w:right="74"/>
              <w:jc w:val="center"/>
              <w:rPr>
                <w:rFonts w:ascii="Arial" w:hAnsi="Arial" w:cs="Arial"/>
                <w:b/>
                <w:sz w:val="16"/>
                <w:szCs w:val="16"/>
              </w:rPr>
            </w:pPr>
            <w:r w:rsidRPr="00DD0F8F">
              <w:rPr>
                <w:rFonts w:ascii="Arial" w:hAnsi="Arial" w:cs="Arial"/>
                <w:b/>
                <w:sz w:val="16"/>
                <w:szCs w:val="16"/>
              </w:rPr>
              <w:t>ÍTEM</w:t>
            </w:r>
          </w:p>
        </w:tc>
        <w:tc>
          <w:tcPr>
            <w:tcW w:w="1846" w:type="dxa"/>
            <w:shd w:val="clear" w:color="auto" w:fill="BEBEBE"/>
            <w:vAlign w:val="center"/>
          </w:tcPr>
          <w:p w:rsidR="007A10B3" w:rsidRPr="00DD0F8F" w:rsidRDefault="004E7265" w:rsidP="003113DE">
            <w:pPr>
              <w:pStyle w:val="TableParagraph"/>
              <w:ind w:left="268" w:right="90"/>
              <w:rPr>
                <w:rFonts w:ascii="Arial" w:hAnsi="Arial" w:cs="Arial"/>
                <w:b/>
                <w:sz w:val="16"/>
                <w:szCs w:val="16"/>
              </w:rPr>
            </w:pPr>
            <w:r w:rsidRPr="00DD0F8F">
              <w:rPr>
                <w:rFonts w:ascii="Arial" w:hAnsi="Arial" w:cs="Arial"/>
                <w:b/>
                <w:sz w:val="16"/>
                <w:szCs w:val="16"/>
              </w:rPr>
              <w:t>ACTIVIDAD</w:t>
            </w:r>
          </w:p>
        </w:tc>
        <w:tc>
          <w:tcPr>
            <w:tcW w:w="2533" w:type="dxa"/>
            <w:gridSpan w:val="2"/>
            <w:shd w:val="clear" w:color="auto" w:fill="BEBEBE"/>
            <w:vAlign w:val="center"/>
          </w:tcPr>
          <w:p w:rsidR="007A10B3" w:rsidRPr="00DD0F8F" w:rsidRDefault="004E7265" w:rsidP="003113DE">
            <w:pPr>
              <w:pStyle w:val="TableParagraph"/>
              <w:spacing w:before="39"/>
              <w:ind w:left="350" w:right="342" w:hanging="3"/>
              <w:jc w:val="center"/>
              <w:rPr>
                <w:rFonts w:ascii="Arial" w:hAnsi="Arial" w:cs="Arial"/>
                <w:b/>
                <w:sz w:val="16"/>
                <w:szCs w:val="16"/>
              </w:rPr>
            </w:pPr>
            <w:r w:rsidRPr="00DD0F8F">
              <w:rPr>
                <w:rFonts w:ascii="Arial" w:hAnsi="Arial" w:cs="Arial"/>
                <w:b/>
                <w:sz w:val="16"/>
                <w:szCs w:val="16"/>
              </w:rPr>
              <w:t xml:space="preserve">DATOS O </w:t>
            </w:r>
            <w:r w:rsidR="00942054" w:rsidRPr="00DD0F8F">
              <w:rPr>
                <w:rFonts w:ascii="Arial" w:hAnsi="Arial" w:cs="Arial"/>
                <w:b/>
                <w:sz w:val="16"/>
                <w:szCs w:val="16"/>
              </w:rPr>
              <w:t>D</w:t>
            </w:r>
            <w:r w:rsidRPr="00DD0F8F">
              <w:rPr>
                <w:rFonts w:ascii="Arial" w:hAnsi="Arial" w:cs="Arial"/>
                <w:b/>
                <w:sz w:val="16"/>
                <w:szCs w:val="16"/>
              </w:rPr>
              <w:t>OCUMENTOS A INCLUIR</w:t>
            </w:r>
          </w:p>
        </w:tc>
        <w:tc>
          <w:tcPr>
            <w:tcW w:w="2843" w:type="dxa"/>
            <w:shd w:val="clear" w:color="auto" w:fill="BEBEBE"/>
            <w:vAlign w:val="center"/>
          </w:tcPr>
          <w:p w:rsidR="007A10B3" w:rsidRPr="00DD0F8F" w:rsidRDefault="004E7265" w:rsidP="003113DE">
            <w:pPr>
              <w:pStyle w:val="TableParagraph"/>
              <w:ind w:left="590" w:right="94"/>
              <w:rPr>
                <w:rFonts w:ascii="Arial" w:hAnsi="Arial" w:cs="Arial"/>
                <w:b/>
                <w:sz w:val="16"/>
                <w:szCs w:val="16"/>
              </w:rPr>
            </w:pPr>
            <w:r w:rsidRPr="00DD0F8F">
              <w:rPr>
                <w:rFonts w:ascii="Arial" w:hAnsi="Arial" w:cs="Arial"/>
                <w:b/>
                <w:sz w:val="16"/>
                <w:szCs w:val="16"/>
              </w:rPr>
              <w:t>RESPONSABLE</w:t>
            </w:r>
          </w:p>
        </w:tc>
        <w:tc>
          <w:tcPr>
            <w:tcW w:w="1752" w:type="dxa"/>
            <w:shd w:val="clear" w:color="auto" w:fill="BEBEBE"/>
            <w:vAlign w:val="center"/>
          </w:tcPr>
          <w:p w:rsidR="007A10B3" w:rsidRPr="00DD0F8F" w:rsidRDefault="004E7265" w:rsidP="003113DE">
            <w:pPr>
              <w:pStyle w:val="TableParagraph"/>
              <w:ind w:left="153" w:right="85"/>
              <w:rPr>
                <w:rFonts w:ascii="Arial" w:hAnsi="Arial" w:cs="Arial"/>
                <w:b/>
                <w:sz w:val="16"/>
                <w:szCs w:val="16"/>
              </w:rPr>
            </w:pPr>
            <w:r w:rsidRPr="00DD0F8F">
              <w:rPr>
                <w:rFonts w:ascii="Arial" w:hAnsi="Arial" w:cs="Arial"/>
                <w:b/>
                <w:sz w:val="16"/>
                <w:szCs w:val="16"/>
              </w:rPr>
              <w:t>APLICACIÓN</w:t>
            </w:r>
          </w:p>
        </w:tc>
      </w:tr>
      <w:tr w:rsidR="007A10B3" w:rsidRPr="00DD0F8F" w:rsidTr="00942054">
        <w:trPr>
          <w:trHeight w:hRule="exact" w:val="1561"/>
        </w:trPr>
        <w:tc>
          <w:tcPr>
            <w:tcW w:w="788" w:type="dxa"/>
            <w:tcBorders>
              <w:bottom w:val="single" w:sz="8" w:space="0" w:color="000000"/>
            </w:tcBorders>
            <w:vAlign w:val="center"/>
          </w:tcPr>
          <w:p w:rsidR="007A10B3" w:rsidRPr="00DD0F8F" w:rsidRDefault="004E7265" w:rsidP="003113DE">
            <w:pPr>
              <w:pStyle w:val="TableParagraph"/>
              <w:ind w:right="1"/>
              <w:jc w:val="center"/>
              <w:rPr>
                <w:rFonts w:ascii="Arial" w:hAnsi="Arial" w:cs="Arial"/>
                <w:b/>
                <w:sz w:val="16"/>
                <w:szCs w:val="16"/>
              </w:rPr>
            </w:pPr>
            <w:r w:rsidRPr="00DD0F8F">
              <w:rPr>
                <w:rFonts w:ascii="Arial" w:hAnsi="Arial" w:cs="Arial"/>
                <w:b/>
                <w:sz w:val="16"/>
                <w:szCs w:val="16"/>
              </w:rPr>
              <w:t>1</w:t>
            </w:r>
          </w:p>
        </w:tc>
        <w:tc>
          <w:tcPr>
            <w:tcW w:w="1846" w:type="dxa"/>
            <w:tcBorders>
              <w:bottom w:val="single" w:sz="8" w:space="0" w:color="000000"/>
            </w:tcBorders>
            <w:vAlign w:val="center"/>
          </w:tcPr>
          <w:p w:rsidR="007A10B3" w:rsidRPr="00DD0F8F" w:rsidRDefault="004E7265" w:rsidP="003113DE">
            <w:pPr>
              <w:pStyle w:val="TableParagraph"/>
              <w:tabs>
                <w:tab w:val="left" w:pos="1496"/>
              </w:tabs>
              <w:ind w:left="100" w:right="90"/>
              <w:rPr>
                <w:rFonts w:ascii="Arial" w:hAnsi="Arial" w:cs="Arial"/>
                <w:sz w:val="16"/>
                <w:szCs w:val="16"/>
              </w:rPr>
            </w:pPr>
            <w:r w:rsidRPr="00DD0F8F">
              <w:rPr>
                <w:rFonts w:ascii="Arial" w:hAnsi="Arial" w:cs="Arial"/>
                <w:sz w:val="16"/>
                <w:szCs w:val="16"/>
              </w:rPr>
              <w:t>Estructuración Proyecto</w:t>
            </w:r>
            <w:r w:rsidRPr="00DD0F8F">
              <w:rPr>
                <w:rFonts w:ascii="Arial" w:hAnsi="Arial" w:cs="Arial"/>
                <w:sz w:val="16"/>
                <w:szCs w:val="16"/>
              </w:rPr>
              <w:tab/>
              <w:t>de Pliegos</w:t>
            </w:r>
          </w:p>
        </w:tc>
        <w:tc>
          <w:tcPr>
            <w:tcW w:w="2533" w:type="dxa"/>
            <w:gridSpan w:val="2"/>
            <w:tcBorders>
              <w:bottom w:val="single" w:sz="8" w:space="0" w:color="000000"/>
            </w:tcBorders>
            <w:vAlign w:val="center"/>
          </w:tcPr>
          <w:p w:rsidR="007A10B3" w:rsidRPr="00DD0F8F" w:rsidRDefault="004E7265" w:rsidP="003113DE">
            <w:pPr>
              <w:pStyle w:val="TableParagraph"/>
              <w:ind w:left="100" w:right="86"/>
              <w:jc w:val="both"/>
              <w:rPr>
                <w:rFonts w:ascii="Arial" w:hAnsi="Arial" w:cs="Arial"/>
                <w:sz w:val="16"/>
                <w:szCs w:val="16"/>
              </w:rPr>
            </w:pPr>
            <w:r w:rsidRPr="00DD0F8F">
              <w:rPr>
                <w:rFonts w:ascii="Arial" w:hAnsi="Arial" w:cs="Arial"/>
                <w:sz w:val="16"/>
                <w:szCs w:val="16"/>
              </w:rPr>
              <w:t xml:space="preserve">Debe estar precedido de los documentos de la fase previa y cumplir con el contenido       </w:t>
            </w:r>
            <w:r w:rsidRPr="00DD0F8F">
              <w:rPr>
                <w:rFonts w:ascii="Arial" w:hAnsi="Arial" w:cs="Arial"/>
                <w:spacing w:val="22"/>
                <w:sz w:val="16"/>
                <w:szCs w:val="16"/>
              </w:rPr>
              <w:t xml:space="preserve"> </w:t>
            </w:r>
            <w:r w:rsidRPr="00DD0F8F">
              <w:rPr>
                <w:rFonts w:ascii="Arial" w:hAnsi="Arial" w:cs="Arial"/>
                <w:sz w:val="16"/>
                <w:szCs w:val="16"/>
              </w:rPr>
              <w:t>mínimo</w:t>
            </w:r>
          </w:p>
          <w:p w:rsidR="007A10B3" w:rsidRPr="00DD0F8F" w:rsidRDefault="004E7265" w:rsidP="003113DE">
            <w:pPr>
              <w:pStyle w:val="TableParagraph"/>
              <w:ind w:left="100" w:right="88"/>
              <w:jc w:val="both"/>
              <w:rPr>
                <w:rFonts w:ascii="Arial" w:hAnsi="Arial" w:cs="Arial"/>
                <w:sz w:val="16"/>
                <w:szCs w:val="16"/>
              </w:rPr>
            </w:pPr>
            <w:r w:rsidRPr="00DD0F8F">
              <w:rPr>
                <w:rFonts w:ascii="Arial" w:hAnsi="Arial" w:cs="Arial"/>
                <w:sz w:val="16"/>
                <w:szCs w:val="16"/>
              </w:rPr>
              <w:t xml:space="preserve">señalado  </w:t>
            </w:r>
            <w:r w:rsidRPr="00DD0F8F">
              <w:rPr>
                <w:rFonts w:ascii="Arial" w:hAnsi="Arial" w:cs="Arial"/>
                <w:spacing w:val="-3"/>
                <w:sz w:val="16"/>
                <w:szCs w:val="16"/>
              </w:rPr>
              <w:t>en</w:t>
            </w:r>
            <w:r w:rsidRPr="00DD0F8F">
              <w:rPr>
                <w:rFonts w:ascii="Arial" w:hAnsi="Arial" w:cs="Arial"/>
                <w:spacing w:val="64"/>
                <w:sz w:val="16"/>
                <w:szCs w:val="16"/>
              </w:rPr>
              <w:t xml:space="preserve"> </w:t>
            </w:r>
            <w:r w:rsidRPr="00DD0F8F">
              <w:rPr>
                <w:rFonts w:ascii="Arial" w:hAnsi="Arial" w:cs="Arial"/>
                <w:sz w:val="16"/>
                <w:szCs w:val="16"/>
              </w:rPr>
              <w:t xml:space="preserve">el Artículo  </w:t>
            </w:r>
            <w:r w:rsidR="00315DFF" w:rsidRPr="00DD0F8F">
              <w:rPr>
                <w:rFonts w:ascii="Arial" w:hAnsi="Arial" w:cs="Arial"/>
                <w:sz w:val="16"/>
                <w:szCs w:val="16"/>
              </w:rPr>
              <w:t>2.2.1.1.2.1.3</w:t>
            </w:r>
            <w:r w:rsidRPr="00DD0F8F">
              <w:rPr>
                <w:rFonts w:ascii="Arial" w:hAnsi="Arial" w:cs="Arial"/>
                <w:sz w:val="16"/>
                <w:szCs w:val="16"/>
              </w:rPr>
              <w:t xml:space="preserve">  y  </w:t>
            </w:r>
            <w:r w:rsidR="00315DFF" w:rsidRPr="00DD0F8F">
              <w:rPr>
                <w:rFonts w:ascii="Arial" w:hAnsi="Arial" w:cs="Arial"/>
                <w:sz w:val="16"/>
                <w:szCs w:val="16"/>
              </w:rPr>
              <w:t>2.2.1.2.1.2.1</w:t>
            </w:r>
            <w:r w:rsidRPr="00DD0F8F">
              <w:rPr>
                <w:rFonts w:ascii="Arial" w:hAnsi="Arial" w:cs="Arial"/>
                <w:spacing w:val="58"/>
                <w:sz w:val="16"/>
                <w:szCs w:val="16"/>
              </w:rPr>
              <w:t xml:space="preserve"> </w:t>
            </w:r>
            <w:r w:rsidRPr="00DD0F8F">
              <w:rPr>
                <w:rFonts w:ascii="Arial" w:hAnsi="Arial" w:cs="Arial"/>
                <w:sz w:val="16"/>
                <w:szCs w:val="16"/>
              </w:rPr>
              <w:t>del</w:t>
            </w:r>
          </w:p>
          <w:p w:rsidR="007A10B3" w:rsidRPr="00DD0F8F" w:rsidRDefault="00315DFF" w:rsidP="003113DE">
            <w:pPr>
              <w:pStyle w:val="TableParagraph"/>
              <w:ind w:left="100"/>
              <w:jc w:val="both"/>
              <w:rPr>
                <w:rFonts w:ascii="Arial" w:hAnsi="Arial" w:cs="Arial"/>
                <w:sz w:val="16"/>
                <w:szCs w:val="16"/>
              </w:rPr>
            </w:pPr>
            <w:r w:rsidRPr="00DD0F8F">
              <w:rPr>
                <w:rFonts w:ascii="Arial" w:hAnsi="Arial" w:cs="Arial"/>
                <w:sz w:val="16"/>
                <w:szCs w:val="16"/>
              </w:rPr>
              <w:t>Decreto     1082</w:t>
            </w:r>
            <w:r w:rsidR="004E7265" w:rsidRPr="00DD0F8F">
              <w:rPr>
                <w:rFonts w:ascii="Arial" w:hAnsi="Arial" w:cs="Arial"/>
                <w:sz w:val="16"/>
                <w:szCs w:val="16"/>
              </w:rPr>
              <w:t xml:space="preserve">      de</w:t>
            </w:r>
          </w:p>
          <w:p w:rsidR="007A10B3" w:rsidRPr="00DD0F8F" w:rsidRDefault="004E7265" w:rsidP="003113DE">
            <w:pPr>
              <w:pStyle w:val="TableParagraph"/>
              <w:ind w:left="100"/>
              <w:jc w:val="both"/>
              <w:rPr>
                <w:rFonts w:ascii="Arial" w:hAnsi="Arial" w:cs="Arial"/>
                <w:sz w:val="16"/>
                <w:szCs w:val="16"/>
              </w:rPr>
            </w:pPr>
            <w:r w:rsidRPr="00DD0F8F">
              <w:rPr>
                <w:rFonts w:ascii="Arial" w:hAnsi="Arial" w:cs="Arial"/>
                <w:sz w:val="16"/>
                <w:szCs w:val="16"/>
              </w:rPr>
              <w:t>201</w:t>
            </w:r>
            <w:r w:rsidR="00315DFF" w:rsidRPr="00DD0F8F">
              <w:rPr>
                <w:rFonts w:ascii="Arial" w:hAnsi="Arial" w:cs="Arial"/>
                <w:sz w:val="16"/>
                <w:szCs w:val="16"/>
              </w:rPr>
              <w:t>5</w:t>
            </w:r>
            <w:r w:rsidRPr="00DD0F8F">
              <w:rPr>
                <w:rFonts w:ascii="Arial" w:hAnsi="Arial" w:cs="Arial"/>
                <w:sz w:val="16"/>
                <w:szCs w:val="16"/>
              </w:rPr>
              <w:t>.</w:t>
            </w:r>
          </w:p>
        </w:tc>
        <w:tc>
          <w:tcPr>
            <w:tcW w:w="2843" w:type="dxa"/>
            <w:tcBorders>
              <w:bottom w:val="single" w:sz="8" w:space="0" w:color="000000"/>
            </w:tcBorders>
            <w:vAlign w:val="center"/>
          </w:tcPr>
          <w:p w:rsidR="007A10B3" w:rsidRPr="00DD0F8F" w:rsidRDefault="004E7265" w:rsidP="003113DE">
            <w:pPr>
              <w:pStyle w:val="TableParagraph"/>
              <w:spacing w:before="124"/>
              <w:ind w:left="100" w:right="94"/>
              <w:rPr>
                <w:rFonts w:ascii="Arial" w:hAnsi="Arial" w:cs="Arial"/>
                <w:sz w:val="16"/>
                <w:szCs w:val="16"/>
              </w:rPr>
            </w:pPr>
            <w:r w:rsidRPr="00DD0F8F">
              <w:rPr>
                <w:rFonts w:ascii="Arial" w:hAnsi="Arial" w:cs="Arial"/>
                <w:sz w:val="16"/>
                <w:szCs w:val="16"/>
              </w:rPr>
              <w:t>Departamento Administrativo Jurídico o en quien delegue el (la) Alcalde (sa) Municipal.</w:t>
            </w:r>
          </w:p>
        </w:tc>
        <w:tc>
          <w:tcPr>
            <w:tcW w:w="1752" w:type="dxa"/>
            <w:tcBorders>
              <w:bottom w:val="single" w:sz="8" w:space="0" w:color="000000"/>
            </w:tcBorders>
            <w:vAlign w:val="center"/>
          </w:tcPr>
          <w:p w:rsidR="007A10B3" w:rsidRPr="00DD0F8F" w:rsidRDefault="004E7265" w:rsidP="003113DE">
            <w:pPr>
              <w:pStyle w:val="TableParagraph"/>
              <w:ind w:left="100" w:right="85"/>
              <w:rPr>
                <w:rFonts w:ascii="Arial" w:hAnsi="Arial" w:cs="Arial"/>
                <w:sz w:val="16"/>
                <w:szCs w:val="16"/>
              </w:rPr>
            </w:pPr>
            <w:r w:rsidRPr="00DD0F8F">
              <w:rPr>
                <w:rFonts w:ascii="Arial" w:hAnsi="Arial" w:cs="Arial"/>
                <w:sz w:val="16"/>
                <w:szCs w:val="16"/>
              </w:rPr>
              <w:t>Siempre</w:t>
            </w:r>
          </w:p>
        </w:tc>
      </w:tr>
      <w:tr w:rsidR="007A10B3" w:rsidRPr="00DD0F8F" w:rsidTr="00942054">
        <w:tblPrEx>
          <w:tblBorders>
            <w:top w:val="nil"/>
            <w:left w:val="nil"/>
            <w:bottom w:val="nil"/>
            <w:right w:val="nil"/>
            <w:insideH w:val="nil"/>
            <w:insideV w:val="nil"/>
          </w:tblBorders>
        </w:tblPrEx>
        <w:trPr>
          <w:trHeight w:hRule="exact" w:val="1188"/>
        </w:trPr>
        <w:tc>
          <w:tcPr>
            <w:tcW w:w="788" w:type="dxa"/>
            <w:tcBorders>
              <w:left w:val="single" w:sz="8" w:space="0" w:color="000000"/>
              <w:bottom w:val="single" w:sz="4" w:space="0" w:color="000000"/>
              <w:right w:val="single" w:sz="8" w:space="0" w:color="000000"/>
            </w:tcBorders>
            <w:vAlign w:val="center"/>
          </w:tcPr>
          <w:p w:rsidR="007A10B3" w:rsidRPr="00DD0F8F" w:rsidRDefault="004E7265" w:rsidP="003113DE">
            <w:pPr>
              <w:pStyle w:val="TableParagraph"/>
              <w:spacing w:before="1"/>
              <w:ind w:right="1"/>
              <w:jc w:val="center"/>
              <w:rPr>
                <w:rFonts w:ascii="Arial" w:hAnsi="Arial" w:cs="Arial"/>
                <w:b/>
                <w:sz w:val="16"/>
                <w:szCs w:val="16"/>
              </w:rPr>
            </w:pPr>
            <w:r w:rsidRPr="00DD0F8F">
              <w:rPr>
                <w:rFonts w:ascii="Arial" w:hAnsi="Arial" w:cs="Arial"/>
                <w:b/>
                <w:sz w:val="16"/>
                <w:szCs w:val="16"/>
              </w:rPr>
              <w:t>2</w:t>
            </w:r>
          </w:p>
        </w:tc>
        <w:tc>
          <w:tcPr>
            <w:tcW w:w="1846" w:type="dxa"/>
            <w:tcBorders>
              <w:left w:val="single" w:sz="8" w:space="0" w:color="000000"/>
              <w:bottom w:val="single" w:sz="4" w:space="0" w:color="000000"/>
              <w:right w:val="single" w:sz="8" w:space="0" w:color="000000"/>
            </w:tcBorders>
            <w:vAlign w:val="center"/>
          </w:tcPr>
          <w:p w:rsidR="007A10B3" w:rsidRPr="00DD0F8F" w:rsidRDefault="004E7265" w:rsidP="003113DE">
            <w:pPr>
              <w:pStyle w:val="TableParagraph"/>
              <w:tabs>
                <w:tab w:val="left" w:pos="1497"/>
              </w:tabs>
              <w:ind w:left="100"/>
              <w:rPr>
                <w:rFonts w:ascii="Arial" w:hAnsi="Arial" w:cs="Arial"/>
                <w:sz w:val="16"/>
                <w:szCs w:val="16"/>
              </w:rPr>
            </w:pPr>
            <w:r w:rsidRPr="00DD0F8F">
              <w:rPr>
                <w:rFonts w:ascii="Arial" w:hAnsi="Arial" w:cs="Arial"/>
                <w:sz w:val="16"/>
                <w:szCs w:val="16"/>
              </w:rPr>
              <w:t>Aviso</w:t>
            </w:r>
            <w:r w:rsidRPr="00DD0F8F">
              <w:rPr>
                <w:rFonts w:ascii="Arial" w:hAnsi="Arial" w:cs="Arial"/>
                <w:sz w:val="16"/>
                <w:szCs w:val="16"/>
              </w:rPr>
              <w:tab/>
              <w:t>de</w:t>
            </w:r>
          </w:p>
          <w:p w:rsidR="007A10B3" w:rsidRPr="00DD0F8F" w:rsidRDefault="004E7265" w:rsidP="003113DE">
            <w:pPr>
              <w:pStyle w:val="TableParagraph"/>
              <w:ind w:left="100" w:right="437"/>
              <w:rPr>
                <w:rFonts w:ascii="Arial" w:hAnsi="Arial" w:cs="Arial"/>
                <w:sz w:val="16"/>
                <w:szCs w:val="16"/>
              </w:rPr>
            </w:pPr>
            <w:r w:rsidRPr="00DD0F8F">
              <w:rPr>
                <w:rFonts w:ascii="Arial" w:hAnsi="Arial" w:cs="Arial"/>
                <w:sz w:val="16"/>
                <w:szCs w:val="16"/>
              </w:rPr>
              <w:t>convocatoria Pública</w:t>
            </w:r>
          </w:p>
        </w:tc>
        <w:tc>
          <w:tcPr>
            <w:tcW w:w="2533" w:type="dxa"/>
            <w:gridSpan w:val="2"/>
            <w:tcBorders>
              <w:left w:val="single" w:sz="8" w:space="0" w:color="000000"/>
              <w:bottom w:val="single" w:sz="4" w:space="0" w:color="000000"/>
              <w:right w:val="single" w:sz="8" w:space="0" w:color="000000"/>
            </w:tcBorders>
            <w:vAlign w:val="center"/>
          </w:tcPr>
          <w:p w:rsidR="007A10B3" w:rsidRPr="00DD0F8F" w:rsidRDefault="004E7265" w:rsidP="003113DE">
            <w:pPr>
              <w:pStyle w:val="TableParagraph"/>
              <w:tabs>
                <w:tab w:val="left" w:pos="1155"/>
              </w:tabs>
              <w:ind w:left="100" w:right="87"/>
              <w:rPr>
                <w:rFonts w:ascii="Arial" w:hAnsi="Arial" w:cs="Arial"/>
                <w:sz w:val="16"/>
                <w:szCs w:val="16"/>
              </w:rPr>
            </w:pPr>
            <w:r w:rsidRPr="00DD0F8F">
              <w:rPr>
                <w:rFonts w:ascii="Arial" w:hAnsi="Arial" w:cs="Arial"/>
                <w:sz w:val="16"/>
                <w:szCs w:val="16"/>
              </w:rPr>
              <w:t>Contener los requisitos mínimos</w:t>
            </w:r>
            <w:r w:rsidR="003D7BB1" w:rsidRPr="00DD0F8F">
              <w:rPr>
                <w:rFonts w:ascii="Arial" w:hAnsi="Arial" w:cs="Arial"/>
                <w:sz w:val="16"/>
                <w:szCs w:val="16"/>
              </w:rPr>
              <w:t xml:space="preserve"> </w:t>
            </w:r>
            <w:r w:rsidRPr="00DD0F8F">
              <w:rPr>
                <w:rFonts w:ascii="Arial" w:hAnsi="Arial" w:cs="Arial"/>
                <w:sz w:val="16"/>
                <w:szCs w:val="16"/>
              </w:rPr>
              <w:t xml:space="preserve">del </w:t>
            </w:r>
            <w:r w:rsidRPr="00DD0F8F">
              <w:rPr>
                <w:rFonts w:ascii="Arial" w:hAnsi="Arial" w:cs="Arial"/>
                <w:spacing w:val="53"/>
                <w:sz w:val="16"/>
                <w:szCs w:val="16"/>
              </w:rPr>
              <w:t xml:space="preserve"> </w:t>
            </w:r>
            <w:r w:rsidRPr="00DD0F8F">
              <w:rPr>
                <w:rFonts w:ascii="Arial" w:hAnsi="Arial" w:cs="Arial"/>
                <w:sz w:val="16"/>
                <w:szCs w:val="16"/>
              </w:rPr>
              <w:t>Artículo</w:t>
            </w:r>
            <w:r w:rsidR="003D7BB1" w:rsidRPr="00DD0F8F">
              <w:rPr>
                <w:rFonts w:ascii="Arial" w:hAnsi="Arial" w:cs="Arial"/>
                <w:sz w:val="16"/>
                <w:szCs w:val="16"/>
              </w:rPr>
              <w:t xml:space="preserve"> </w:t>
            </w:r>
            <w:r w:rsidR="00315DFF" w:rsidRPr="00DD0F8F">
              <w:rPr>
                <w:rFonts w:ascii="Arial" w:hAnsi="Arial" w:cs="Arial"/>
                <w:sz w:val="16"/>
                <w:szCs w:val="16"/>
              </w:rPr>
              <w:t>2.2.1.1.2.1.2</w:t>
            </w:r>
            <w:r w:rsidRPr="00DD0F8F">
              <w:rPr>
                <w:rFonts w:ascii="Arial" w:hAnsi="Arial" w:cs="Arial"/>
                <w:sz w:val="16"/>
                <w:szCs w:val="16"/>
              </w:rPr>
              <w:t xml:space="preserve"> del Decreto 1</w:t>
            </w:r>
            <w:r w:rsidR="00315DFF" w:rsidRPr="00DD0F8F">
              <w:rPr>
                <w:rFonts w:ascii="Arial" w:hAnsi="Arial" w:cs="Arial"/>
                <w:sz w:val="16"/>
                <w:szCs w:val="16"/>
              </w:rPr>
              <w:t>082 de 2015</w:t>
            </w:r>
            <w:r w:rsidRPr="00DD0F8F">
              <w:rPr>
                <w:rFonts w:ascii="Arial" w:hAnsi="Arial" w:cs="Arial"/>
                <w:sz w:val="16"/>
                <w:szCs w:val="16"/>
              </w:rPr>
              <w:t>.</w:t>
            </w:r>
          </w:p>
        </w:tc>
        <w:tc>
          <w:tcPr>
            <w:tcW w:w="2843" w:type="dxa"/>
            <w:tcBorders>
              <w:left w:val="single" w:sz="8" w:space="0" w:color="000000"/>
              <w:bottom w:val="single" w:sz="4" w:space="0" w:color="000000"/>
              <w:right w:val="single" w:sz="8" w:space="0" w:color="000000"/>
            </w:tcBorders>
            <w:vAlign w:val="center"/>
          </w:tcPr>
          <w:p w:rsidR="007A10B3" w:rsidRPr="00DD0F8F" w:rsidRDefault="004E7265" w:rsidP="003113DE">
            <w:pPr>
              <w:pStyle w:val="TableParagraph"/>
              <w:tabs>
                <w:tab w:val="left" w:pos="541"/>
                <w:tab w:val="left" w:pos="1443"/>
                <w:tab w:val="left" w:pos="2010"/>
                <w:tab w:val="left" w:pos="2124"/>
              </w:tabs>
              <w:ind w:left="100" w:right="94"/>
              <w:jc w:val="both"/>
              <w:rPr>
                <w:rFonts w:ascii="Arial" w:hAnsi="Arial" w:cs="Arial"/>
                <w:sz w:val="16"/>
                <w:szCs w:val="16"/>
              </w:rPr>
            </w:pPr>
            <w:r w:rsidRPr="00DD0F8F">
              <w:rPr>
                <w:rFonts w:ascii="Arial" w:hAnsi="Arial" w:cs="Arial"/>
                <w:sz w:val="16"/>
                <w:szCs w:val="16"/>
              </w:rPr>
              <w:t>Departamento Administrativo Jurídico o Departamento Administrativo de Bienes y</w:t>
            </w:r>
            <w:r w:rsidR="003D7BB1" w:rsidRPr="00DD0F8F">
              <w:rPr>
                <w:rFonts w:ascii="Arial" w:hAnsi="Arial" w:cs="Arial"/>
                <w:sz w:val="16"/>
                <w:szCs w:val="16"/>
              </w:rPr>
              <w:t xml:space="preserve"> </w:t>
            </w:r>
            <w:r w:rsidRPr="00DD0F8F">
              <w:rPr>
                <w:rFonts w:ascii="Arial" w:hAnsi="Arial" w:cs="Arial"/>
                <w:sz w:val="16"/>
                <w:szCs w:val="16"/>
              </w:rPr>
              <w:t>Suministros,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según </w:t>
            </w:r>
            <w:r w:rsidRPr="00DD0F8F">
              <w:rPr>
                <w:rFonts w:ascii="Arial" w:hAnsi="Arial" w:cs="Arial"/>
                <w:sz w:val="16"/>
                <w:szCs w:val="16"/>
              </w:rPr>
              <w:t>delegación</w:t>
            </w:r>
            <w:r w:rsidRPr="00DD0F8F">
              <w:rPr>
                <w:rFonts w:ascii="Arial" w:hAnsi="Arial" w:cs="Arial"/>
                <w:sz w:val="16"/>
                <w:szCs w:val="16"/>
              </w:rPr>
              <w:tab/>
              <w:t>del</w:t>
            </w:r>
            <w:r w:rsidRPr="00DD0F8F">
              <w:rPr>
                <w:rFonts w:ascii="Arial" w:hAnsi="Arial" w:cs="Arial"/>
                <w:sz w:val="16"/>
                <w:szCs w:val="16"/>
              </w:rPr>
              <w:tab/>
            </w:r>
            <w:r w:rsidRPr="00DD0F8F">
              <w:rPr>
                <w:rFonts w:ascii="Arial" w:hAnsi="Arial" w:cs="Arial"/>
                <w:spacing w:val="-1"/>
                <w:sz w:val="16"/>
                <w:szCs w:val="16"/>
              </w:rPr>
              <w:t xml:space="preserve">Alcalde </w:t>
            </w:r>
            <w:r w:rsidRPr="00DD0F8F">
              <w:rPr>
                <w:rFonts w:ascii="Arial" w:hAnsi="Arial" w:cs="Arial"/>
                <w:sz w:val="16"/>
                <w:szCs w:val="16"/>
              </w:rPr>
              <w:t>(sa).</w:t>
            </w:r>
          </w:p>
        </w:tc>
        <w:tc>
          <w:tcPr>
            <w:tcW w:w="1752" w:type="dxa"/>
            <w:tcBorders>
              <w:left w:val="single" w:sz="8" w:space="0" w:color="000000"/>
              <w:bottom w:val="single" w:sz="4" w:space="0" w:color="000000"/>
              <w:right w:val="single" w:sz="8" w:space="0" w:color="000000"/>
            </w:tcBorders>
            <w:vAlign w:val="center"/>
          </w:tcPr>
          <w:p w:rsidR="007A10B3" w:rsidRPr="00DD0F8F" w:rsidRDefault="004E7265" w:rsidP="003113DE">
            <w:pPr>
              <w:pStyle w:val="TableParagraph"/>
              <w:spacing w:before="1"/>
              <w:ind w:left="100" w:right="85"/>
              <w:rPr>
                <w:rFonts w:ascii="Arial" w:hAnsi="Arial" w:cs="Arial"/>
                <w:sz w:val="16"/>
                <w:szCs w:val="16"/>
              </w:rPr>
            </w:pPr>
            <w:r w:rsidRPr="00DD0F8F">
              <w:rPr>
                <w:rFonts w:ascii="Arial" w:hAnsi="Arial" w:cs="Arial"/>
                <w:sz w:val="16"/>
                <w:szCs w:val="16"/>
              </w:rPr>
              <w:t>Siempre</w:t>
            </w:r>
          </w:p>
        </w:tc>
      </w:tr>
      <w:tr w:rsidR="007A10B3" w:rsidRPr="00DD0F8F" w:rsidTr="00942054">
        <w:tblPrEx>
          <w:tblBorders>
            <w:top w:val="nil"/>
            <w:left w:val="nil"/>
            <w:bottom w:val="nil"/>
            <w:right w:val="nil"/>
            <w:insideH w:val="nil"/>
            <w:insideV w:val="nil"/>
          </w:tblBorders>
        </w:tblPrEx>
        <w:trPr>
          <w:trHeight w:hRule="exact" w:val="1854"/>
        </w:trPr>
        <w:tc>
          <w:tcPr>
            <w:tcW w:w="788"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right="1"/>
              <w:jc w:val="center"/>
              <w:rPr>
                <w:rFonts w:ascii="Arial" w:hAnsi="Arial" w:cs="Arial"/>
                <w:b/>
                <w:sz w:val="16"/>
                <w:szCs w:val="16"/>
              </w:rPr>
            </w:pPr>
            <w:r w:rsidRPr="00DD0F8F">
              <w:rPr>
                <w:rFonts w:ascii="Arial" w:hAnsi="Arial" w:cs="Arial"/>
                <w:b/>
                <w:sz w:val="16"/>
                <w:szCs w:val="16"/>
              </w:rPr>
              <w:lastRenderedPageBreak/>
              <w:t>3</w:t>
            </w:r>
          </w:p>
        </w:tc>
        <w:tc>
          <w:tcPr>
            <w:tcW w:w="1846"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43"/>
                <w:tab w:val="left" w:pos="1501"/>
              </w:tabs>
              <w:ind w:left="105" w:right="95"/>
              <w:rPr>
                <w:rFonts w:ascii="Arial" w:hAnsi="Arial" w:cs="Arial"/>
                <w:sz w:val="16"/>
                <w:szCs w:val="16"/>
              </w:rPr>
            </w:pPr>
            <w:r w:rsidRPr="00DD0F8F">
              <w:rPr>
                <w:rFonts w:ascii="Arial" w:hAnsi="Arial" w:cs="Arial"/>
                <w:sz w:val="16"/>
                <w:szCs w:val="16"/>
              </w:rPr>
              <w:t>Publicación</w:t>
            </w:r>
            <w:r w:rsidRPr="00DD0F8F">
              <w:rPr>
                <w:rFonts w:ascii="Arial" w:hAnsi="Arial" w:cs="Arial"/>
                <w:sz w:val="16"/>
                <w:szCs w:val="16"/>
              </w:rPr>
              <w:tab/>
              <w:t>del Proyecto</w:t>
            </w:r>
            <w:r w:rsidRPr="00DD0F8F">
              <w:rPr>
                <w:rFonts w:ascii="Arial" w:hAnsi="Arial" w:cs="Arial"/>
                <w:sz w:val="16"/>
                <w:szCs w:val="16"/>
              </w:rPr>
              <w:tab/>
            </w:r>
            <w:r w:rsidRPr="00DD0F8F">
              <w:rPr>
                <w:rFonts w:ascii="Arial" w:hAnsi="Arial" w:cs="Arial"/>
                <w:sz w:val="16"/>
                <w:szCs w:val="16"/>
              </w:rPr>
              <w:tab/>
              <w:t>de</w:t>
            </w:r>
          </w:p>
          <w:p w:rsidR="007A10B3" w:rsidRPr="00DD0F8F" w:rsidRDefault="004E7265" w:rsidP="003113DE">
            <w:pPr>
              <w:pStyle w:val="TableParagraph"/>
              <w:tabs>
                <w:tab w:val="left" w:pos="1502"/>
              </w:tabs>
              <w:ind w:left="105" w:right="94"/>
              <w:rPr>
                <w:rFonts w:ascii="Arial" w:hAnsi="Arial" w:cs="Arial"/>
                <w:sz w:val="16"/>
                <w:szCs w:val="16"/>
              </w:rPr>
            </w:pPr>
            <w:r w:rsidRPr="00DD0F8F">
              <w:rPr>
                <w:rFonts w:ascii="Arial" w:hAnsi="Arial" w:cs="Arial"/>
                <w:sz w:val="16"/>
                <w:szCs w:val="16"/>
              </w:rPr>
              <w:t>Pliego</w:t>
            </w:r>
            <w:r w:rsidRPr="00DD0F8F">
              <w:rPr>
                <w:rFonts w:ascii="Arial" w:hAnsi="Arial" w:cs="Arial"/>
                <w:sz w:val="16"/>
                <w:szCs w:val="16"/>
              </w:rPr>
              <w:tab/>
              <w:t>de Condiciones.</w:t>
            </w:r>
          </w:p>
        </w:tc>
        <w:tc>
          <w:tcPr>
            <w:tcW w:w="2533"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882"/>
                <w:tab w:val="left" w:pos="1055"/>
                <w:tab w:val="left" w:pos="1199"/>
                <w:tab w:val="left" w:pos="1568"/>
              </w:tabs>
              <w:spacing w:before="101"/>
              <w:ind w:left="105" w:right="90"/>
              <w:jc w:val="both"/>
              <w:rPr>
                <w:rFonts w:ascii="Arial" w:hAnsi="Arial" w:cs="Arial"/>
                <w:sz w:val="16"/>
                <w:szCs w:val="16"/>
              </w:rPr>
            </w:pPr>
            <w:r w:rsidRPr="00DD0F8F">
              <w:rPr>
                <w:rFonts w:ascii="Arial" w:hAnsi="Arial" w:cs="Arial"/>
                <w:sz w:val="16"/>
                <w:szCs w:val="16"/>
              </w:rPr>
              <w:t>Se debe publicar junto con</w:t>
            </w:r>
            <w:r w:rsidRPr="00DD0F8F">
              <w:rPr>
                <w:rFonts w:ascii="Arial" w:hAnsi="Arial" w:cs="Arial"/>
                <w:sz w:val="16"/>
                <w:szCs w:val="16"/>
              </w:rPr>
              <w:tab/>
              <w:t>los</w:t>
            </w:r>
            <w:r w:rsidR="003D7BB1" w:rsidRPr="00DD0F8F">
              <w:rPr>
                <w:rFonts w:ascii="Arial" w:hAnsi="Arial" w:cs="Arial"/>
                <w:sz w:val="16"/>
                <w:szCs w:val="16"/>
              </w:rPr>
              <w:t xml:space="preserve"> </w:t>
            </w:r>
            <w:r w:rsidRPr="00DD0F8F">
              <w:rPr>
                <w:rFonts w:ascii="Arial" w:hAnsi="Arial" w:cs="Arial"/>
                <w:spacing w:val="-1"/>
                <w:sz w:val="16"/>
                <w:szCs w:val="16"/>
              </w:rPr>
              <w:t xml:space="preserve">estudios </w:t>
            </w:r>
            <w:r w:rsidRPr="00DD0F8F">
              <w:rPr>
                <w:rFonts w:ascii="Arial" w:hAnsi="Arial" w:cs="Arial"/>
                <w:sz w:val="16"/>
                <w:szCs w:val="16"/>
              </w:rPr>
              <w:t>previos,</w:t>
            </w:r>
            <w:r w:rsidR="003D7BB1" w:rsidRPr="00DD0F8F">
              <w:rPr>
                <w:rFonts w:ascii="Arial" w:hAnsi="Arial" w:cs="Arial"/>
                <w:sz w:val="16"/>
                <w:szCs w:val="16"/>
              </w:rPr>
              <w:t xml:space="preserve"> </w:t>
            </w:r>
            <w:r w:rsidRPr="00DD0F8F">
              <w:rPr>
                <w:rFonts w:ascii="Arial" w:hAnsi="Arial" w:cs="Arial"/>
                <w:sz w:val="16"/>
                <w:szCs w:val="16"/>
              </w:rPr>
              <w:t>especificaciones técnicas, convocatoria pública, ficha</w:t>
            </w:r>
            <w:r w:rsidR="003D7BB1" w:rsidRPr="00DD0F8F">
              <w:rPr>
                <w:rFonts w:ascii="Arial" w:hAnsi="Arial" w:cs="Arial"/>
                <w:sz w:val="16"/>
                <w:szCs w:val="16"/>
              </w:rPr>
              <w:t xml:space="preserve"> </w:t>
            </w:r>
            <w:r w:rsidRPr="00DD0F8F">
              <w:rPr>
                <w:rFonts w:ascii="Arial" w:hAnsi="Arial" w:cs="Arial"/>
                <w:sz w:val="16"/>
                <w:szCs w:val="16"/>
              </w:rPr>
              <w:t>técnica y demás</w:t>
            </w:r>
            <w:r w:rsidR="003D7BB1" w:rsidRPr="00DD0F8F">
              <w:rPr>
                <w:rFonts w:ascii="Arial" w:hAnsi="Arial" w:cs="Arial"/>
                <w:sz w:val="16"/>
                <w:szCs w:val="16"/>
              </w:rPr>
              <w:t xml:space="preserve"> </w:t>
            </w:r>
            <w:r w:rsidRPr="00DD0F8F">
              <w:rPr>
                <w:rFonts w:ascii="Arial" w:hAnsi="Arial" w:cs="Arial"/>
                <w:spacing w:val="-1"/>
                <w:sz w:val="16"/>
                <w:szCs w:val="16"/>
              </w:rPr>
              <w:t xml:space="preserve">documentos </w:t>
            </w:r>
            <w:r w:rsidRPr="00DD0F8F">
              <w:rPr>
                <w:rFonts w:ascii="Arial" w:hAnsi="Arial" w:cs="Arial"/>
                <w:sz w:val="16"/>
                <w:szCs w:val="16"/>
              </w:rPr>
              <w:t>previos</w:t>
            </w:r>
            <w:r w:rsidRPr="00DD0F8F">
              <w:rPr>
                <w:rFonts w:ascii="Arial" w:hAnsi="Arial" w:cs="Arial"/>
                <w:sz w:val="16"/>
                <w:szCs w:val="16"/>
              </w:rPr>
              <w:tab/>
            </w:r>
            <w:r w:rsidRPr="00DD0F8F">
              <w:rPr>
                <w:rFonts w:ascii="Arial" w:hAnsi="Arial" w:cs="Arial"/>
                <w:sz w:val="16"/>
                <w:szCs w:val="16"/>
              </w:rPr>
              <w:tab/>
              <w:t>del</w:t>
            </w:r>
            <w:r w:rsidRPr="00DD0F8F">
              <w:rPr>
                <w:rFonts w:ascii="Arial" w:hAnsi="Arial" w:cs="Arial"/>
                <w:sz w:val="16"/>
                <w:szCs w:val="16"/>
              </w:rPr>
              <w:tab/>
            </w:r>
            <w:r w:rsidRPr="00DD0F8F">
              <w:rPr>
                <w:rFonts w:ascii="Arial" w:hAnsi="Arial" w:cs="Arial"/>
                <w:spacing w:val="-1"/>
                <w:sz w:val="16"/>
                <w:szCs w:val="16"/>
              </w:rPr>
              <w:t xml:space="preserve">proceso. </w:t>
            </w:r>
            <w:r w:rsidRPr="00DD0F8F">
              <w:rPr>
                <w:rFonts w:ascii="Arial" w:hAnsi="Arial" w:cs="Arial"/>
                <w:sz w:val="16"/>
                <w:szCs w:val="16"/>
              </w:rPr>
              <w:t xml:space="preserve">Publicar de acuerdo a lo establecido </w:t>
            </w:r>
            <w:r w:rsidRPr="00DD0F8F">
              <w:rPr>
                <w:rFonts w:ascii="Arial" w:hAnsi="Arial" w:cs="Arial"/>
                <w:spacing w:val="-3"/>
                <w:sz w:val="16"/>
                <w:szCs w:val="16"/>
              </w:rPr>
              <w:t xml:space="preserve">en </w:t>
            </w:r>
            <w:r w:rsidRPr="00DD0F8F">
              <w:rPr>
                <w:rFonts w:ascii="Arial" w:hAnsi="Arial" w:cs="Arial"/>
                <w:sz w:val="16"/>
                <w:szCs w:val="16"/>
              </w:rPr>
              <w:t xml:space="preserve">el artículo </w:t>
            </w:r>
            <w:r w:rsidR="00315DFF" w:rsidRPr="00DD0F8F">
              <w:rPr>
                <w:rFonts w:ascii="Arial" w:hAnsi="Arial" w:cs="Arial"/>
                <w:sz w:val="16"/>
                <w:szCs w:val="16"/>
              </w:rPr>
              <w:t>2.2.1.1.1.7.1</w:t>
            </w:r>
            <w:r w:rsidRPr="00DD0F8F">
              <w:rPr>
                <w:rFonts w:ascii="Arial" w:hAnsi="Arial" w:cs="Arial"/>
                <w:sz w:val="16"/>
                <w:szCs w:val="16"/>
              </w:rPr>
              <w:t xml:space="preserve"> del Decreto 1</w:t>
            </w:r>
            <w:r w:rsidR="008D5F36" w:rsidRPr="00DD0F8F">
              <w:rPr>
                <w:rFonts w:ascii="Arial" w:hAnsi="Arial" w:cs="Arial"/>
                <w:sz w:val="16"/>
                <w:szCs w:val="16"/>
              </w:rPr>
              <w:t>082</w:t>
            </w:r>
            <w:r w:rsidRPr="00DD0F8F">
              <w:rPr>
                <w:rFonts w:ascii="Arial" w:hAnsi="Arial" w:cs="Arial"/>
                <w:sz w:val="16"/>
                <w:szCs w:val="16"/>
              </w:rPr>
              <w:t xml:space="preserve"> </w:t>
            </w:r>
            <w:r w:rsidRPr="00DD0F8F">
              <w:rPr>
                <w:rFonts w:ascii="Arial" w:hAnsi="Arial" w:cs="Arial"/>
                <w:spacing w:val="-3"/>
                <w:sz w:val="16"/>
                <w:szCs w:val="16"/>
              </w:rPr>
              <w:t>de</w:t>
            </w:r>
            <w:r w:rsidRPr="00DD0F8F">
              <w:rPr>
                <w:rFonts w:ascii="Arial" w:hAnsi="Arial" w:cs="Arial"/>
                <w:spacing w:val="5"/>
                <w:sz w:val="16"/>
                <w:szCs w:val="16"/>
              </w:rPr>
              <w:t xml:space="preserve"> </w:t>
            </w:r>
            <w:r w:rsidRPr="00DD0F8F">
              <w:rPr>
                <w:rFonts w:ascii="Arial" w:hAnsi="Arial" w:cs="Arial"/>
                <w:sz w:val="16"/>
                <w:szCs w:val="16"/>
              </w:rPr>
              <w:t>201</w:t>
            </w:r>
            <w:r w:rsidR="00315DFF" w:rsidRPr="00DD0F8F">
              <w:rPr>
                <w:rFonts w:ascii="Arial" w:hAnsi="Arial" w:cs="Arial"/>
                <w:sz w:val="16"/>
                <w:szCs w:val="16"/>
              </w:rPr>
              <w:t>5</w:t>
            </w:r>
            <w:r w:rsidRPr="00DD0F8F">
              <w:rPr>
                <w:rFonts w:ascii="Arial" w:hAnsi="Arial" w:cs="Arial"/>
                <w:sz w:val="16"/>
                <w:szCs w:val="16"/>
              </w:rPr>
              <w:t>.</w:t>
            </w:r>
          </w:p>
        </w:tc>
        <w:tc>
          <w:tcPr>
            <w:tcW w:w="2843"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91"/>
              </w:tabs>
              <w:ind w:left="105" w:right="98"/>
              <w:jc w:val="both"/>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 solicita la publicación a la Secretaría de las</w:t>
            </w:r>
            <w:r w:rsidRPr="00DD0F8F">
              <w:rPr>
                <w:rFonts w:ascii="Arial" w:hAnsi="Arial" w:cs="Arial"/>
                <w:spacing w:val="-3"/>
                <w:sz w:val="16"/>
                <w:szCs w:val="16"/>
              </w:rPr>
              <w:t xml:space="preserve"> </w:t>
            </w:r>
            <w:r w:rsidRPr="00DD0F8F">
              <w:rPr>
                <w:rFonts w:ascii="Arial" w:hAnsi="Arial" w:cs="Arial"/>
                <w:sz w:val="16"/>
                <w:szCs w:val="16"/>
              </w:rPr>
              <w:t>TICS.</w:t>
            </w:r>
          </w:p>
        </w:tc>
        <w:tc>
          <w:tcPr>
            <w:tcW w:w="1752"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105"/>
              <w:rPr>
                <w:rFonts w:ascii="Arial" w:hAnsi="Arial" w:cs="Arial"/>
                <w:sz w:val="16"/>
                <w:szCs w:val="16"/>
              </w:rPr>
            </w:pPr>
            <w:r w:rsidRPr="00DD0F8F">
              <w:rPr>
                <w:rFonts w:ascii="Arial" w:hAnsi="Arial" w:cs="Arial"/>
                <w:sz w:val="16"/>
                <w:szCs w:val="16"/>
              </w:rPr>
              <w:t>Siempre</w:t>
            </w:r>
          </w:p>
        </w:tc>
      </w:tr>
      <w:tr w:rsidR="007A10B3" w:rsidRPr="00DD0F8F" w:rsidTr="00942054">
        <w:tblPrEx>
          <w:tblBorders>
            <w:top w:val="nil"/>
            <w:left w:val="nil"/>
            <w:bottom w:val="nil"/>
            <w:right w:val="nil"/>
            <w:insideH w:val="nil"/>
            <w:insideV w:val="nil"/>
          </w:tblBorders>
        </w:tblPrEx>
        <w:trPr>
          <w:trHeight w:hRule="exact" w:val="1710"/>
        </w:trPr>
        <w:tc>
          <w:tcPr>
            <w:tcW w:w="788"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right="1"/>
              <w:jc w:val="center"/>
              <w:rPr>
                <w:rFonts w:ascii="Arial" w:hAnsi="Arial" w:cs="Arial"/>
                <w:b/>
                <w:sz w:val="16"/>
                <w:szCs w:val="16"/>
              </w:rPr>
            </w:pPr>
            <w:r w:rsidRPr="00DD0F8F">
              <w:rPr>
                <w:rFonts w:ascii="Arial" w:hAnsi="Arial" w:cs="Arial"/>
                <w:b/>
                <w:sz w:val="16"/>
                <w:szCs w:val="16"/>
              </w:rPr>
              <w:t>4</w:t>
            </w:r>
          </w:p>
        </w:tc>
        <w:tc>
          <w:tcPr>
            <w:tcW w:w="1846"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38"/>
                <w:tab w:val="left" w:pos="1501"/>
                <w:tab w:val="left" w:pos="1626"/>
              </w:tabs>
              <w:ind w:left="105" w:right="95"/>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de Observaciones a los proyectos de</w:t>
            </w:r>
            <w:r w:rsidRPr="00DD0F8F">
              <w:rPr>
                <w:rFonts w:ascii="Arial" w:hAnsi="Arial" w:cs="Arial"/>
                <w:sz w:val="16"/>
                <w:szCs w:val="16"/>
              </w:rPr>
              <w:tab/>
              <w:t>pliegos</w:t>
            </w:r>
            <w:r w:rsidRPr="00DD0F8F">
              <w:rPr>
                <w:rFonts w:ascii="Arial" w:hAnsi="Arial" w:cs="Arial"/>
                <w:sz w:val="16"/>
                <w:szCs w:val="16"/>
              </w:rPr>
              <w:tab/>
            </w:r>
            <w:r w:rsidRPr="00DD0F8F">
              <w:rPr>
                <w:rFonts w:ascii="Arial" w:hAnsi="Arial" w:cs="Arial"/>
                <w:sz w:val="16"/>
                <w:szCs w:val="16"/>
              </w:rPr>
              <w:tab/>
              <w:t>y demás documentos presentados.</w:t>
            </w:r>
          </w:p>
        </w:tc>
        <w:tc>
          <w:tcPr>
            <w:tcW w:w="2533"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52"/>
              </w:tabs>
              <w:ind w:left="105" w:right="90"/>
              <w:jc w:val="both"/>
              <w:rPr>
                <w:rFonts w:ascii="Arial" w:hAnsi="Arial" w:cs="Arial"/>
                <w:sz w:val="16"/>
                <w:szCs w:val="16"/>
              </w:rPr>
            </w:pPr>
            <w:r w:rsidRPr="00DD0F8F">
              <w:rPr>
                <w:rFonts w:ascii="Arial" w:hAnsi="Arial" w:cs="Arial"/>
                <w:sz w:val="16"/>
                <w:szCs w:val="16"/>
              </w:rPr>
              <w:t>Dentro de los cinco días establecidos para la publicación de proyectos de Pliegos de</w:t>
            </w:r>
            <w:r w:rsidR="003D7BB1" w:rsidRPr="00DD0F8F">
              <w:rPr>
                <w:rFonts w:ascii="Arial" w:hAnsi="Arial" w:cs="Arial"/>
                <w:sz w:val="16"/>
                <w:szCs w:val="16"/>
              </w:rPr>
              <w:t xml:space="preserve"> </w:t>
            </w:r>
            <w:r w:rsidRPr="00DD0F8F">
              <w:rPr>
                <w:rFonts w:ascii="Arial" w:hAnsi="Arial" w:cs="Arial"/>
                <w:spacing w:val="-1"/>
                <w:sz w:val="16"/>
                <w:szCs w:val="16"/>
              </w:rPr>
              <w:t xml:space="preserve">Condiciones, </w:t>
            </w:r>
            <w:r w:rsidRPr="00DD0F8F">
              <w:rPr>
                <w:rFonts w:ascii="Arial" w:hAnsi="Arial" w:cs="Arial"/>
                <w:sz w:val="16"/>
                <w:szCs w:val="16"/>
              </w:rPr>
              <w:t>pueden recibir (vía correo electrónico, fax o</w:t>
            </w:r>
            <w:r w:rsidR="003D7BB1" w:rsidRPr="00DD0F8F">
              <w:rPr>
                <w:rFonts w:ascii="Arial" w:hAnsi="Arial" w:cs="Arial"/>
                <w:sz w:val="16"/>
                <w:szCs w:val="16"/>
              </w:rPr>
              <w:t xml:space="preserve"> </w:t>
            </w:r>
            <w:r w:rsidRPr="00DD0F8F">
              <w:rPr>
                <w:rFonts w:ascii="Arial" w:hAnsi="Arial" w:cs="Arial"/>
                <w:spacing w:val="-1"/>
                <w:sz w:val="16"/>
                <w:szCs w:val="16"/>
              </w:rPr>
              <w:t>documental)</w:t>
            </w:r>
            <w:r w:rsidR="003D7BB1" w:rsidRPr="00DD0F8F">
              <w:rPr>
                <w:rFonts w:ascii="Arial" w:hAnsi="Arial" w:cs="Arial"/>
                <w:spacing w:val="-1"/>
                <w:sz w:val="16"/>
                <w:szCs w:val="16"/>
              </w:rPr>
              <w:t xml:space="preserve"> </w:t>
            </w:r>
            <w:r w:rsidRPr="00DD0F8F">
              <w:rPr>
                <w:rFonts w:ascii="Arial" w:hAnsi="Arial" w:cs="Arial"/>
                <w:sz w:val="16"/>
                <w:szCs w:val="16"/>
              </w:rPr>
              <w:t>cualquier observación presentada a los Proyectos de Pliegos de</w:t>
            </w:r>
            <w:r w:rsidRPr="00DD0F8F">
              <w:rPr>
                <w:rFonts w:ascii="Arial" w:hAnsi="Arial" w:cs="Arial"/>
                <w:spacing w:val="-1"/>
                <w:sz w:val="16"/>
                <w:szCs w:val="16"/>
              </w:rPr>
              <w:t xml:space="preserve"> </w:t>
            </w:r>
            <w:r w:rsidRPr="00DD0F8F">
              <w:rPr>
                <w:rFonts w:ascii="Arial" w:hAnsi="Arial" w:cs="Arial"/>
                <w:sz w:val="16"/>
                <w:szCs w:val="16"/>
              </w:rPr>
              <w:t>Condiciones.</w:t>
            </w:r>
          </w:p>
        </w:tc>
        <w:tc>
          <w:tcPr>
            <w:tcW w:w="2843" w:type="dxa"/>
            <w:tcBorders>
              <w:top w:val="single" w:sz="4" w:space="0" w:color="000000"/>
              <w:left w:val="single" w:sz="4" w:space="0" w:color="000000"/>
              <w:bottom w:val="single" w:sz="8" w:space="0" w:color="000000"/>
              <w:right w:val="single" w:sz="8" w:space="0" w:color="000000"/>
            </w:tcBorders>
            <w:vAlign w:val="center"/>
          </w:tcPr>
          <w:p w:rsidR="007A10B3" w:rsidRPr="00DD0F8F" w:rsidRDefault="004E7265" w:rsidP="003113DE">
            <w:pPr>
              <w:pStyle w:val="TableParagraph"/>
              <w:tabs>
                <w:tab w:val="left" w:pos="892"/>
                <w:tab w:val="left" w:pos="1539"/>
                <w:tab w:val="left" w:pos="2556"/>
              </w:tabs>
              <w:ind w:left="105" w:right="98"/>
              <w:rPr>
                <w:rFonts w:ascii="Arial" w:hAnsi="Arial" w:cs="Arial"/>
                <w:sz w:val="16"/>
                <w:szCs w:val="16"/>
              </w:rPr>
            </w:pPr>
            <w:r w:rsidRPr="00DD0F8F">
              <w:rPr>
                <w:rFonts w:ascii="Arial" w:hAnsi="Arial" w:cs="Arial"/>
                <w:sz w:val="16"/>
                <w:szCs w:val="16"/>
              </w:rPr>
              <w:t>Secretaría de las TICS y ésta</w:t>
            </w:r>
            <w:r w:rsidRPr="00DD0F8F">
              <w:rPr>
                <w:rFonts w:ascii="Arial" w:hAnsi="Arial" w:cs="Arial"/>
                <w:sz w:val="16"/>
                <w:szCs w:val="16"/>
              </w:rPr>
              <w:tab/>
              <w:t>las</w:t>
            </w:r>
            <w:r w:rsidRPr="00DD0F8F">
              <w:rPr>
                <w:rFonts w:ascii="Arial" w:hAnsi="Arial" w:cs="Arial"/>
                <w:sz w:val="16"/>
                <w:szCs w:val="16"/>
              </w:rPr>
              <w:tab/>
              <w:t>remite</w:t>
            </w:r>
            <w:r w:rsidRPr="00DD0F8F">
              <w:rPr>
                <w:rFonts w:ascii="Arial" w:hAnsi="Arial" w:cs="Arial"/>
                <w:sz w:val="16"/>
                <w:szCs w:val="16"/>
              </w:rPr>
              <w:tab/>
            </w:r>
            <w:r w:rsidRPr="00DD0F8F">
              <w:rPr>
                <w:rFonts w:ascii="Arial" w:hAnsi="Arial" w:cs="Arial"/>
                <w:spacing w:val="-3"/>
                <w:sz w:val="16"/>
                <w:szCs w:val="16"/>
              </w:rPr>
              <w:t xml:space="preserve">al </w:t>
            </w:r>
            <w:r w:rsidRPr="00DD0F8F">
              <w:rPr>
                <w:rFonts w:ascii="Arial" w:hAnsi="Arial" w:cs="Arial"/>
                <w:sz w:val="16"/>
                <w:szCs w:val="16"/>
              </w:rPr>
              <w:t>Departamento Administrativo</w:t>
            </w:r>
            <w:r w:rsidRPr="00DD0F8F">
              <w:rPr>
                <w:rFonts w:ascii="Arial" w:hAnsi="Arial" w:cs="Arial"/>
                <w:spacing w:val="-4"/>
                <w:sz w:val="16"/>
                <w:szCs w:val="16"/>
              </w:rPr>
              <w:t xml:space="preserve"> </w:t>
            </w:r>
            <w:r w:rsidRPr="00DD0F8F">
              <w:rPr>
                <w:rFonts w:ascii="Arial" w:hAnsi="Arial" w:cs="Arial"/>
                <w:sz w:val="16"/>
                <w:szCs w:val="16"/>
              </w:rPr>
              <w:t>Jurídico</w:t>
            </w:r>
          </w:p>
        </w:tc>
        <w:tc>
          <w:tcPr>
            <w:tcW w:w="1752" w:type="dxa"/>
            <w:tcBorders>
              <w:top w:val="single" w:sz="4" w:space="0" w:color="000000"/>
              <w:left w:val="single" w:sz="8" w:space="0" w:color="000000"/>
              <w:bottom w:val="single" w:sz="4" w:space="0" w:color="000000"/>
              <w:right w:val="single" w:sz="4" w:space="0" w:color="000000"/>
            </w:tcBorders>
            <w:vAlign w:val="center"/>
          </w:tcPr>
          <w:p w:rsidR="007A10B3" w:rsidRPr="00DD0F8F" w:rsidRDefault="004E7265" w:rsidP="003113DE">
            <w:pPr>
              <w:pStyle w:val="TableParagraph"/>
              <w:ind w:left="100" w:right="90"/>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942054">
        <w:tblPrEx>
          <w:tblBorders>
            <w:top w:val="nil"/>
            <w:left w:val="nil"/>
            <w:bottom w:val="nil"/>
            <w:right w:val="nil"/>
            <w:insideH w:val="nil"/>
            <w:insideV w:val="nil"/>
          </w:tblBorders>
        </w:tblPrEx>
        <w:trPr>
          <w:trHeight w:hRule="exact" w:val="1292"/>
        </w:trPr>
        <w:tc>
          <w:tcPr>
            <w:tcW w:w="788" w:type="dxa"/>
            <w:tcBorders>
              <w:top w:val="single" w:sz="4"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right="1"/>
              <w:jc w:val="center"/>
              <w:rPr>
                <w:rFonts w:ascii="Arial" w:hAnsi="Arial" w:cs="Arial"/>
                <w:b/>
                <w:sz w:val="16"/>
                <w:szCs w:val="16"/>
              </w:rPr>
            </w:pPr>
            <w:r w:rsidRPr="00DD0F8F">
              <w:rPr>
                <w:rFonts w:ascii="Arial" w:hAnsi="Arial" w:cs="Arial"/>
                <w:b/>
                <w:sz w:val="16"/>
                <w:szCs w:val="16"/>
              </w:rPr>
              <w:t>5</w:t>
            </w:r>
          </w:p>
        </w:tc>
        <w:tc>
          <w:tcPr>
            <w:tcW w:w="1846" w:type="dxa"/>
            <w:tcBorders>
              <w:top w:val="single" w:sz="4"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497"/>
                <w:tab w:val="left" w:pos="1622"/>
              </w:tabs>
              <w:ind w:left="100" w:right="90"/>
              <w:rPr>
                <w:rFonts w:ascii="Arial" w:hAnsi="Arial" w:cs="Arial"/>
                <w:sz w:val="16"/>
                <w:szCs w:val="16"/>
              </w:rPr>
            </w:pPr>
            <w:r w:rsidRPr="00DD0F8F">
              <w:rPr>
                <w:rFonts w:ascii="Arial" w:hAnsi="Arial" w:cs="Arial"/>
                <w:sz w:val="16"/>
                <w:szCs w:val="16"/>
              </w:rPr>
              <w:t>Traslado</w:t>
            </w:r>
            <w:r w:rsidRPr="00DD0F8F">
              <w:rPr>
                <w:rFonts w:ascii="Arial" w:hAnsi="Arial" w:cs="Arial"/>
                <w:sz w:val="16"/>
                <w:szCs w:val="16"/>
              </w:rPr>
              <w:tab/>
            </w:r>
            <w:r w:rsidRPr="00DD0F8F">
              <w:rPr>
                <w:rFonts w:ascii="Arial" w:hAnsi="Arial" w:cs="Arial"/>
                <w:sz w:val="16"/>
                <w:szCs w:val="16"/>
              </w:rPr>
              <w:tab/>
              <w:t>y Análisis respuestas</w:t>
            </w:r>
            <w:r w:rsidRPr="00DD0F8F">
              <w:rPr>
                <w:rFonts w:ascii="Arial" w:hAnsi="Arial" w:cs="Arial"/>
                <w:sz w:val="16"/>
                <w:szCs w:val="16"/>
              </w:rPr>
              <w:tab/>
              <w:t>de Observaciones</w:t>
            </w:r>
          </w:p>
        </w:tc>
        <w:tc>
          <w:tcPr>
            <w:tcW w:w="2533" w:type="dxa"/>
            <w:gridSpan w:val="2"/>
            <w:tcBorders>
              <w:top w:val="single" w:sz="4"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2135"/>
              </w:tabs>
              <w:spacing w:before="87"/>
              <w:ind w:left="100" w:right="86"/>
              <w:jc w:val="both"/>
              <w:rPr>
                <w:rFonts w:ascii="Arial" w:hAnsi="Arial" w:cs="Arial"/>
                <w:sz w:val="16"/>
                <w:szCs w:val="16"/>
              </w:rPr>
            </w:pPr>
            <w:r w:rsidRPr="00DD0F8F">
              <w:rPr>
                <w:rFonts w:ascii="Arial" w:hAnsi="Arial" w:cs="Arial"/>
                <w:sz w:val="16"/>
                <w:szCs w:val="16"/>
              </w:rPr>
              <w:t>Mediante oficio o vía correo electrónico se envían</w:t>
            </w:r>
            <w:r w:rsidRPr="00DD0F8F">
              <w:rPr>
                <w:rFonts w:ascii="Arial" w:hAnsi="Arial" w:cs="Arial"/>
                <w:sz w:val="16"/>
                <w:szCs w:val="16"/>
              </w:rPr>
              <w:tab/>
              <w:t>las</w:t>
            </w:r>
            <w:r w:rsidR="003D7BB1" w:rsidRPr="00DD0F8F">
              <w:rPr>
                <w:rFonts w:ascii="Arial" w:hAnsi="Arial" w:cs="Arial"/>
                <w:sz w:val="16"/>
                <w:szCs w:val="16"/>
              </w:rPr>
              <w:t xml:space="preserve"> </w:t>
            </w:r>
            <w:r w:rsidRPr="00DD0F8F">
              <w:rPr>
                <w:rFonts w:ascii="Arial" w:hAnsi="Arial" w:cs="Arial"/>
                <w:sz w:val="16"/>
                <w:szCs w:val="16"/>
              </w:rPr>
              <w:t>observaciones presentadas</w:t>
            </w:r>
            <w:r w:rsidRPr="00DD0F8F">
              <w:rPr>
                <w:rFonts w:ascii="Arial" w:hAnsi="Arial" w:cs="Arial"/>
                <w:sz w:val="16"/>
                <w:szCs w:val="16"/>
              </w:rPr>
              <w:tab/>
              <w:t>a</w:t>
            </w:r>
            <w:r w:rsidR="003D7BB1" w:rsidRPr="00DD0F8F">
              <w:rPr>
                <w:rFonts w:ascii="Arial" w:hAnsi="Arial" w:cs="Arial"/>
                <w:sz w:val="16"/>
                <w:szCs w:val="16"/>
              </w:rPr>
              <w:t xml:space="preserve"> </w:t>
            </w:r>
            <w:r w:rsidRPr="00DD0F8F">
              <w:rPr>
                <w:rFonts w:ascii="Arial" w:hAnsi="Arial" w:cs="Arial"/>
                <w:sz w:val="16"/>
                <w:szCs w:val="16"/>
              </w:rPr>
              <w:t>los proyectos de pliegos de condiciones, para que</w:t>
            </w:r>
            <w:r w:rsidR="003D7BB1" w:rsidRPr="00DD0F8F">
              <w:rPr>
                <w:rFonts w:ascii="Arial" w:hAnsi="Arial" w:cs="Arial"/>
                <w:sz w:val="16"/>
                <w:szCs w:val="16"/>
              </w:rPr>
              <w:t xml:space="preserve"> </w:t>
            </w:r>
            <w:r w:rsidRPr="00DD0F8F">
              <w:rPr>
                <w:rFonts w:ascii="Arial" w:hAnsi="Arial" w:cs="Arial"/>
                <w:spacing w:val="-3"/>
                <w:sz w:val="16"/>
                <w:szCs w:val="16"/>
              </w:rPr>
              <w:t>se</w:t>
            </w:r>
            <w:r w:rsidR="003D7BB1" w:rsidRPr="00DD0F8F">
              <w:rPr>
                <w:rFonts w:ascii="Arial" w:hAnsi="Arial" w:cs="Arial"/>
                <w:spacing w:val="-3"/>
                <w:sz w:val="16"/>
                <w:szCs w:val="16"/>
              </w:rPr>
              <w:t xml:space="preserve"> </w:t>
            </w:r>
            <w:r w:rsidRPr="00DD0F8F">
              <w:rPr>
                <w:rFonts w:ascii="Arial" w:hAnsi="Arial" w:cs="Arial"/>
                <w:sz w:val="16"/>
                <w:szCs w:val="16"/>
              </w:rPr>
              <w:t>proyecte</w:t>
            </w:r>
            <w:r w:rsidR="003D7BB1" w:rsidRPr="00DD0F8F">
              <w:rPr>
                <w:rFonts w:ascii="Arial" w:hAnsi="Arial" w:cs="Arial"/>
                <w:sz w:val="16"/>
                <w:szCs w:val="16"/>
              </w:rPr>
              <w:t xml:space="preserve"> </w:t>
            </w:r>
            <w:r w:rsidRPr="00DD0F8F">
              <w:rPr>
                <w:rFonts w:ascii="Arial" w:hAnsi="Arial" w:cs="Arial"/>
                <w:sz w:val="16"/>
                <w:szCs w:val="16"/>
              </w:rPr>
              <w:t>su respuesta.</w:t>
            </w:r>
          </w:p>
        </w:tc>
        <w:tc>
          <w:tcPr>
            <w:tcW w:w="2843" w:type="dxa"/>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100" w:right="343"/>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4"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100" w:right="8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942054">
        <w:tblPrEx>
          <w:tblBorders>
            <w:top w:val="nil"/>
            <w:left w:val="nil"/>
            <w:bottom w:val="nil"/>
            <w:right w:val="nil"/>
            <w:insideH w:val="nil"/>
            <w:insideV w:val="nil"/>
          </w:tblBorders>
        </w:tblPrEx>
        <w:trPr>
          <w:trHeight w:hRule="exact" w:val="1283"/>
        </w:trPr>
        <w:tc>
          <w:tcPr>
            <w:tcW w:w="788" w:type="dxa"/>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ind w:right="1"/>
              <w:jc w:val="center"/>
              <w:rPr>
                <w:rFonts w:ascii="Arial" w:hAnsi="Arial" w:cs="Arial"/>
                <w:b/>
                <w:sz w:val="16"/>
                <w:szCs w:val="16"/>
              </w:rPr>
            </w:pPr>
            <w:r w:rsidRPr="00DD0F8F">
              <w:rPr>
                <w:rFonts w:ascii="Arial" w:hAnsi="Arial" w:cs="Arial"/>
                <w:b/>
                <w:sz w:val="16"/>
                <w:szCs w:val="16"/>
              </w:rPr>
              <w:t>6</w:t>
            </w:r>
          </w:p>
        </w:tc>
        <w:tc>
          <w:tcPr>
            <w:tcW w:w="1846" w:type="dxa"/>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570"/>
                <w:tab w:val="left" w:pos="762"/>
                <w:tab w:val="left" w:pos="1496"/>
                <w:tab w:val="left" w:pos="1621"/>
              </w:tabs>
              <w:spacing w:before="111"/>
              <w:ind w:left="100" w:right="89"/>
              <w:jc w:val="both"/>
              <w:rPr>
                <w:rFonts w:ascii="Arial" w:hAnsi="Arial" w:cs="Arial"/>
                <w:sz w:val="16"/>
                <w:szCs w:val="16"/>
              </w:rPr>
            </w:pPr>
            <w:r w:rsidRPr="00DD0F8F">
              <w:rPr>
                <w:rFonts w:ascii="Arial" w:hAnsi="Arial" w:cs="Arial"/>
                <w:sz w:val="16"/>
                <w:szCs w:val="16"/>
              </w:rPr>
              <w:t>Respuesta</w:t>
            </w:r>
            <w:r w:rsidR="003D7BB1" w:rsidRPr="00DD0F8F">
              <w:rPr>
                <w:rFonts w:ascii="Arial" w:hAnsi="Arial" w:cs="Arial"/>
                <w:sz w:val="16"/>
                <w:szCs w:val="16"/>
              </w:rPr>
              <w:t xml:space="preserve"> </w:t>
            </w:r>
            <w:r w:rsidRPr="00DD0F8F">
              <w:rPr>
                <w:rFonts w:ascii="Arial" w:hAnsi="Arial" w:cs="Arial"/>
                <w:sz w:val="16"/>
                <w:szCs w:val="16"/>
              </w:rPr>
              <w:t>observaciones</w:t>
            </w:r>
            <w:r w:rsidR="003D7BB1" w:rsidRPr="00DD0F8F">
              <w:rPr>
                <w:rFonts w:ascii="Arial" w:hAnsi="Arial" w:cs="Arial"/>
                <w:sz w:val="16"/>
                <w:szCs w:val="16"/>
              </w:rPr>
              <w:t xml:space="preserve"> p</w:t>
            </w:r>
            <w:r w:rsidRPr="00DD0F8F">
              <w:rPr>
                <w:rFonts w:ascii="Arial" w:hAnsi="Arial" w:cs="Arial"/>
                <w:sz w:val="16"/>
                <w:szCs w:val="16"/>
              </w:rPr>
              <w:t>resentadas</w:t>
            </w:r>
            <w:r w:rsidRPr="00DD0F8F">
              <w:rPr>
                <w:rFonts w:ascii="Arial" w:hAnsi="Arial" w:cs="Arial"/>
                <w:sz w:val="16"/>
                <w:szCs w:val="16"/>
              </w:rPr>
              <w:tab/>
              <w:t>a</w:t>
            </w:r>
            <w:r w:rsidR="003D7BB1" w:rsidRPr="00DD0F8F">
              <w:rPr>
                <w:rFonts w:ascii="Arial" w:hAnsi="Arial" w:cs="Arial"/>
                <w:sz w:val="16"/>
                <w:szCs w:val="16"/>
              </w:rPr>
              <w:t xml:space="preserve"> </w:t>
            </w:r>
            <w:r w:rsidRPr="00DD0F8F">
              <w:rPr>
                <w:rFonts w:ascii="Arial" w:hAnsi="Arial" w:cs="Arial"/>
                <w:sz w:val="16"/>
                <w:szCs w:val="16"/>
              </w:rPr>
              <w:t>los</w:t>
            </w:r>
            <w:r w:rsidRPr="00DD0F8F">
              <w:rPr>
                <w:rFonts w:ascii="Arial" w:hAnsi="Arial" w:cs="Arial"/>
                <w:sz w:val="16"/>
                <w:szCs w:val="16"/>
              </w:rPr>
              <w:tab/>
            </w:r>
            <w:r w:rsidRPr="00DD0F8F">
              <w:rPr>
                <w:rFonts w:ascii="Arial" w:hAnsi="Arial" w:cs="Arial"/>
                <w:spacing w:val="-1"/>
                <w:sz w:val="16"/>
                <w:szCs w:val="16"/>
              </w:rPr>
              <w:t xml:space="preserve">proyectos </w:t>
            </w:r>
            <w:r w:rsidRPr="00DD0F8F">
              <w:rPr>
                <w:rFonts w:ascii="Arial" w:hAnsi="Arial" w:cs="Arial"/>
                <w:sz w:val="16"/>
                <w:szCs w:val="16"/>
              </w:rPr>
              <w:t>de</w:t>
            </w:r>
            <w:r w:rsidR="003D7BB1" w:rsidRPr="00DD0F8F">
              <w:rPr>
                <w:rFonts w:ascii="Arial" w:hAnsi="Arial" w:cs="Arial"/>
                <w:sz w:val="16"/>
                <w:szCs w:val="16"/>
              </w:rPr>
              <w:t xml:space="preserve"> </w:t>
            </w:r>
            <w:r w:rsidRPr="00DD0F8F">
              <w:rPr>
                <w:rFonts w:ascii="Arial" w:hAnsi="Arial" w:cs="Arial"/>
                <w:sz w:val="16"/>
                <w:szCs w:val="16"/>
              </w:rPr>
              <w:t>pliegos</w:t>
            </w:r>
            <w:r w:rsidRPr="00DD0F8F">
              <w:rPr>
                <w:rFonts w:ascii="Arial" w:hAnsi="Arial" w:cs="Arial"/>
                <w:sz w:val="16"/>
                <w:szCs w:val="16"/>
              </w:rPr>
              <w:tab/>
              <w:t>de</w:t>
            </w:r>
            <w:r w:rsidR="003D7BB1" w:rsidRPr="00DD0F8F">
              <w:rPr>
                <w:rFonts w:ascii="Arial" w:hAnsi="Arial" w:cs="Arial"/>
                <w:sz w:val="16"/>
                <w:szCs w:val="16"/>
              </w:rPr>
              <w:t xml:space="preserve"> </w:t>
            </w:r>
            <w:r w:rsidRPr="00DD0F8F">
              <w:rPr>
                <w:rFonts w:ascii="Arial" w:hAnsi="Arial" w:cs="Arial"/>
                <w:sz w:val="16"/>
                <w:szCs w:val="16"/>
              </w:rPr>
              <w:t>condiciones.</w:t>
            </w:r>
          </w:p>
        </w:tc>
        <w:tc>
          <w:tcPr>
            <w:tcW w:w="2533" w:type="dxa"/>
            <w:gridSpan w:val="2"/>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100" w:right="87"/>
              <w:jc w:val="both"/>
              <w:rPr>
                <w:rFonts w:ascii="Arial" w:hAnsi="Arial" w:cs="Arial"/>
                <w:sz w:val="16"/>
                <w:szCs w:val="16"/>
              </w:rPr>
            </w:pPr>
            <w:r w:rsidRPr="00DD0F8F">
              <w:rPr>
                <w:rFonts w:ascii="Arial" w:hAnsi="Arial" w:cs="Arial"/>
                <w:sz w:val="16"/>
                <w:szCs w:val="16"/>
              </w:rPr>
              <w:t>Documento en el que se evidencien las respuestas emitidas.</w:t>
            </w:r>
          </w:p>
        </w:tc>
        <w:tc>
          <w:tcPr>
            <w:tcW w:w="2843" w:type="dxa"/>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940"/>
                <w:tab w:val="left" w:pos="1424"/>
                <w:tab w:val="left" w:pos="2547"/>
                <w:tab w:val="left" w:pos="2605"/>
              </w:tabs>
              <w:ind w:left="100" w:right="93"/>
              <w:jc w:val="both"/>
              <w:rPr>
                <w:rFonts w:ascii="Arial" w:hAnsi="Arial" w:cs="Arial"/>
                <w:sz w:val="16"/>
                <w:szCs w:val="16"/>
              </w:rPr>
            </w:pPr>
            <w:r w:rsidRPr="00DD0F8F">
              <w:rPr>
                <w:rFonts w:ascii="Arial" w:hAnsi="Arial" w:cs="Arial"/>
                <w:sz w:val="16"/>
                <w:szCs w:val="16"/>
              </w:rPr>
              <w:t xml:space="preserve">Secretaría de Despacho o Departamento Administrativo </w:t>
            </w:r>
            <w:r w:rsidRPr="00DD0F8F">
              <w:rPr>
                <w:rFonts w:ascii="Arial" w:hAnsi="Arial" w:cs="Arial"/>
                <w:spacing w:val="-3"/>
                <w:sz w:val="16"/>
                <w:szCs w:val="16"/>
              </w:rPr>
              <w:t xml:space="preserve">en </w:t>
            </w:r>
            <w:r w:rsidRPr="00DD0F8F">
              <w:rPr>
                <w:rFonts w:ascii="Arial" w:hAnsi="Arial" w:cs="Arial"/>
                <w:sz w:val="16"/>
                <w:szCs w:val="16"/>
              </w:rPr>
              <w:t>donde se</w:t>
            </w:r>
            <w:r w:rsidRPr="00DD0F8F">
              <w:rPr>
                <w:rFonts w:ascii="Arial" w:hAnsi="Arial" w:cs="Arial"/>
                <w:sz w:val="16"/>
                <w:szCs w:val="16"/>
              </w:rPr>
              <w:tab/>
              <w:t>estableció</w:t>
            </w:r>
            <w:r w:rsidRPr="00DD0F8F">
              <w:rPr>
                <w:rFonts w:ascii="Arial" w:hAnsi="Arial" w:cs="Arial"/>
                <w:sz w:val="16"/>
                <w:szCs w:val="16"/>
              </w:rPr>
              <w:tab/>
              <w:t>la</w:t>
            </w:r>
            <w:r w:rsidR="003D7BB1" w:rsidRPr="00DD0F8F">
              <w:rPr>
                <w:rFonts w:ascii="Arial" w:hAnsi="Arial" w:cs="Arial"/>
                <w:sz w:val="16"/>
                <w:szCs w:val="16"/>
              </w:rPr>
              <w:t xml:space="preserve"> </w:t>
            </w:r>
            <w:r w:rsidRPr="00DD0F8F">
              <w:rPr>
                <w:rFonts w:ascii="Arial" w:hAnsi="Arial" w:cs="Arial"/>
                <w:sz w:val="16"/>
                <w:szCs w:val="16"/>
              </w:rPr>
              <w:t>condición,</w:t>
            </w:r>
            <w:r w:rsidRPr="00DD0F8F">
              <w:rPr>
                <w:rFonts w:ascii="Arial" w:hAnsi="Arial" w:cs="Arial"/>
                <w:sz w:val="16"/>
                <w:szCs w:val="16"/>
              </w:rPr>
              <w:tab/>
              <w:t>requisito</w:t>
            </w:r>
            <w:r w:rsidR="003D7BB1" w:rsidRPr="00DD0F8F">
              <w:rPr>
                <w:rFonts w:ascii="Arial" w:hAnsi="Arial" w:cs="Arial"/>
                <w:sz w:val="16"/>
                <w:szCs w:val="16"/>
              </w:rPr>
              <w:t xml:space="preserve"> </w:t>
            </w:r>
            <w:r w:rsidRPr="00DD0F8F">
              <w:rPr>
                <w:rFonts w:ascii="Arial" w:hAnsi="Arial" w:cs="Arial"/>
                <w:sz w:val="16"/>
                <w:szCs w:val="16"/>
              </w:rPr>
              <w:t xml:space="preserve">o </w:t>
            </w:r>
            <w:r w:rsidR="003D7BB1" w:rsidRPr="00DD0F8F">
              <w:rPr>
                <w:rFonts w:ascii="Arial" w:hAnsi="Arial" w:cs="Arial"/>
                <w:sz w:val="16"/>
                <w:szCs w:val="16"/>
              </w:rPr>
              <w:t>cláusula</w:t>
            </w:r>
            <w:r w:rsidRPr="00DD0F8F">
              <w:rPr>
                <w:rFonts w:ascii="Arial" w:hAnsi="Arial" w:cs="Arial"/>
                <w:sz w:val="16"/>
                <w:szCs w:val="16"/>
              </w:rPr>
              <w:t xml:space="preserve"> que es objeto de observación.</w:t>
            </w:r>
          </w:p>
        </w:tc>
        <w:tc>
          <w:tcPr>
            <w:tcW w:w="1752" w:type="dxa"/>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032"/>
                <w:tab w:val="left" w:pos="1271"/>
              </w:tabs>
              <w:ind w:left="100" w:right="8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t>que se</w:t>
            </w:r>
            <w:r w:rsidRPr="00DD0F8F">
              <w:rPr>
                <w:rFonts w:ascii="Arial" w:hAnsi="Arial" w:cs="Arial"/>
                <w:sz w:val="16"/>
                <w:szCs w:val="16"/>
              </w:rPr>
              <w:tab/>
            </w:r>
            <w:r w:rsidRPr="00DD0F8F">
              <w:rPr>
                <w:rFonts w:ascii="Arial" w:hAnsi="Arial" w:cs="Arial"/>
                <w:spacing w:val="-1"/>
                <w:sz w:val="16"/>
                <w:szCs w:val="16"/>
              </w:rPr>
              <w:t xml:space="preserve">hayan </w:t>
            </w:r>
            <w:r w:rsidRPr="00DD0F8F">
              <w:rPr>
                <w:rFonts w:ascii="Arial" w:hAnsi="Arial" w:cs="Arial"/>
                <w:sz w:val="16"/>
                <w:szCs w:val="16"/>
              </w:rPr>
              <w:t>presentado observaciones.</w:t>
            </w:r>
          </w:p>
        </w:tc>
      </w:tr>
      <w:tr w:rsidR="002F0C75" w:rsidRPr="00DD0F8F" w:rsidTr="00942054">
        <w:tblPrEx>
          <w:tblBorders>
            <w:top w:val="nil"/>
            <w:left w:val="nil"/>
            <w:bottom w:val="nil"/>
            <w:right w:val="nil"/>
            <w:insideH w:val="nil"/>
            <w:insideV w:val="nil"/>
          </w:tblBorders>
        </w:tblPrEx>
        <w:trPr>
          <w:trHeight w:hRule="exact" w:val="1272"/>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right="1"/>
              <w:jc w:val="center"/>
              <w:rPr>
                <w:rFonts w:ascii="Arial" w:hAnsi="Arial" w:cs="Arial"/>
                <w:b/>
                <w:sz w:val="16"/>
                <w:szCs w:val="16"/>
              </w:rPr>
            </w:pPr>
            <w:r w:rsidRPr="00DD0F8F">
              <w:rPr>
                <w:rFonts w:ascii="Arial" w:hAnsi="Arial" w:cs="Arial"/>
                <w:b/>
                <w:sz w:val="16"/>
                <w:szCs w:val="16"/>
              </w:rPr>
              <w:t>7</w:t>
            </w:r>
          </w:p>
        </w:tc>
        <w:tc>
          <w:tcPr>
            <w:tcW w:w="184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570"/>
                <w:tab w:val="left" w:pos="1496"/>
              </w:tabs>
              <w:ind w:left="100" w:right="90"/>
              <w:rPr>
                <w:rFonts w:ascii="Arial" w:hAnsi="Arial" w:cs="Arial"/>
                <w:sz w:val="16"/>
                <w:szCs w:val="16"/>
              </w:rPr>
            </w:pPr>
            <w:r w:rsidRPr="00DD0F8F">
              <w:rPr>
                <w:rFonts w:ascii="Arial" w:hAnsi="Arial" w:cs="Arial"/>
                <w:sz w:val="16"/>
                <w:szCs w:val="16"/>
              </w:rPr>
              <w:t>Estructuración de</w:t>
            </w:r>
            <w:r w:rsidRPr="00DD0F8F">
              <w:rPr>
                <w:rFonts w:ascii="Arial" w:hAnsi="Arial" w:cs="Arial"/>
                <w:sz w:val="16"/>
                <w:szCs w:val="16"/>
              </w:rPr>
              <w:tab/>
              <w:t>Pliegos</w:t>
            </w:r>
            <w:r w:rsidRPr="00DD0F8F">
              <w:rPr>
                <w:rFonts w:ascii="Arial" w:hAnsi="Arial" w:cs="Arial"/>
                <w:sz w:val="16"/>
                <w:szCs w:val="16"/>
              </w:rPr>
              <w:tab/>
              <w:t>de condiciones definitivos.</w:t>
            </w:r>
          </w:p>
        </w:tc>
        <w:tc>
          <w:tcPr>
            <w:tcW w:w="253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477"/>
                <w:tab w:val="left" w:pos="1602"/>
                <w:tab w:val="left" w:pos="1769"/>
                <w:tab w:val="left" w:pos="2134"/>
              </w:tabs>
              <w:spacing w:before="63"/>
              <w:ind w:left="100" w:right="85"/>
              <w:jc w:val="both"/>
              <w:rPr>
                <w:rFonts w:ascii="Arial" w:hAnsi="Arial" w:cs="Arial"/>
                <w:sz w:val="16"/>
                <w:szCs w:val="16"/>
              </w:rPr>
            </w:pPr>
            <w:r w:rsidRPr="00DD0F8F">
              <w:rPr>
                <w:rFonts w:ascii="Arial" w:hAnsi="Arial" w:cs="Arial"/>
                <w:sz w:val="16"/>
                <w:szCs w:val="16"/>
              </w:rPr>
              <w:t>Incluyendo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las modificaciones generadas</w:t>
            </w:r>
            <w:r w:rsidRPr="00DD0F8F">
              <w:rPr>
                <w:rFonts w:ascii="Arial" w:hAnsi="Arial" w:cs="Arial"/>
                <w:sz w:val="16"/>
                <w:szCs w:val="16"/>
              </w:rPr>
              <w:tab/>
              <w:t>por</w:t>
            </w:r>
            <w:r w:rsidR="003D7BB1" w:rsidRPr="00DD0F8F">
              <w:rPr>
                <w:rFonts w:ascii="Arial" w:hAnsi="Arial" w:cs="Arial"/>
                <w:sz w:val="16"/>
                <w:szCs w:val="16"/>
              </w:rPr>
              <w:t xml:space="preserve"> </w:t>
            </w:r>
            <w:r w:rsidRPr="00DD0F8F">
              <w:rPr>
                <w:rFonts w:ascii="Arial" w:hAnsi="Arial" w:cs="Arial"/>
                <w:sz w:val="16"/>
                <w:szCs w:val="16"/>
              </w:rPr>
              <w:t>las respuestas</w:t>
            </w:r>
            <w:r w:rsidR="003D7BB1" w:rsidRPr="00DD0F8F">
              <w:rPr>
                <w:rFonts w:ascii="Arial" w:hAnsi="Arial" w:cs="Arial"/>
                <w:sz w:val="16"/>
                <w:szCs w:val="16"/>
              </w:rPr>
              <w:t xml:space="preserve"> </w:t>
            </w:r>
            <w:r w:rsidRPr="00DD0F8F">
              <w:rPr>
                <w:rFonts w:ascii="Arial" w:hAnsi="Arial" w:cs="Arial"/>
                <w:sz w:val="16"/>
                <w:szCs w:val="16"/>
              </w:rPr>
              <w:t>a</w:t>
            </w:r>
            <w:r w:rsidRPr="00DD0F8F">
              <w:rPr>
                <w:rFonts w:ascii="Arial" w:hAnsi="Arial" w:cs="Arial"/>
                <w:sz w:val="16"/>
                <w:szCs w:val="16"/>
              </w:rPr>
              <w:tab/>
              <w:t>las</w:t>
            </w:r>
            <w:r w:rsidR="003D7BB1" w:rsidRPr="00DD0F8F">
              <w:rPr>
                <w:rFonts w:ascii="Arial" w:hAnsi="Arial" w:cs="Arial"/>
                <w:sz w:val="16"/>
                <w:szCs w:val="16"/>
              </w:rPr>
              <w:t xml:space="preserve"> </w:t>
            </w:r>
            <w:r w:rsidRPr="00DD0F8F">
              <w:rPr>
                <w:rFonts w:ascii="Arial" w:hAnsi="Arial" w:cs="Arial"/>
                <w:sz w:val="16"/>
                <w:szCs w:val="16"/>
              </w:rPr>
              <w:t>observaciones</w:t>
            </w:r>
            <w:r w:rsidRPr="00DD0F8F">
              <w:rPr>
                <w:rFonts w:ascii="Arial" w:hAnsi="Arial" w:cs="Arial"/>
                <w:sz w:val="16"/>
                <w:szCs w:val="16"/>
              </w:rPr>
              <w:tab/>
            </w:r>
            <w:r w:rsidRPr="00DD0F8F">
              <w:rPr>
                <w:rFonts w:ascii="Arial" w:hAnsi="Arial" w:cs="Arial"/>
                <w:sz w:val="16"/>
                <w:szCs w:val="16"/>
              </w:rPr>
              <w:tab/>
              <w:t>a</w:t>
            </w:r>
            <w:r w:rsidRPr="00DD0F8F">
              <w:rPr>
                <w:rFonts w:ascii="Arial" w:hAnsi="Arial" w:cs="Arial"/>
                <w:sz w:val="16"/>
                <w:szCs w:val="16"/>
              </w:rPr>
              <w:tab/>
              <w:t>los proyectos de Pliegos de</w:t>
            </w:r>
            <w:r w:rsidRPr="00DD0F8F">
              <w:rPr>
                <w:rFonts w:ascii="Arial" w:hAnsi="Arial" w:cs="Arial"/>
                <w:spacing w:val="-1"/>
                <w:sz w:val="16"/>
                <w:szCs w:val="16"/>
              </w:rPr>
              <w:t xml:space="preserve"> </w:t>
            </w:r>
            <w:r w:rsidRPr="00DD0F8F">
              <w:rPr>
                <w:rFonts w:ascii="Arial" w:hAnsi="Arial" w:cs="Arial"/>
                <w:sz w:val="16"/>
                <w:szCs w:val="16"/>
              </w:rPr>
              <w:t>Condiciones.</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343"/>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63"/>
              <w:ind w:left="100"/>
              <w:jc w:val="both"/>
              <w:rPr>
                <w:rFonts w:ascii="Arial" w:hAnsi="Arial" w:cs="Arial"/>
                <w:sz w:val="16"/>
                <w:szCs w:val="16"/>
              </w:rPr>
            </w:pPr>
            <w:r w:rsidRPr="00DD0F8F">
              <w:rPr>
                <w:rFonts w:ascii="Arial" w:hAnsi="Arial" w:cs="Arial"/>
                <w:sz w:val="16"/>
                <w:szCs w:val="16"/>
              </w:rPr>
              <w:t>Siempre.</w:t>
            </w:r>
          </w:p>
          <w:p w:rsidR="002F0C75" w:rsidRPr="00DD0F8F" w:rsidRDefault="002F0C75" w:rsidP="003113DE">
            <w:pPr>
              <w:pStyle w:val="TableParagraph"/>
              <w:spacing w:before="1"/>
              <w:ind w:left="100" w:right="84"/>
              <w:jc w:val="both"/>
              <w:rPr>
                <w:rFonts w:ascii="Arial" w:hAnsi="Arial" w:cs="Arial"/>
                <w:sz w:val="16"/>
                <w:szCs w:val="16"/>
              </w:rPr>
            </w:pPr>
            <w:r w:rsidRPr="00DD0F8F">
              <w:rPr>
                <w:rFonts w:ascii="Arial" w:hAnsi="Arial" w:cs="Arial"/>
                <w:sz w:val="16"/>
                <w:szCs w:val="16"/>
              </w:rPr>
              <w:t>Salvo en los casos en que no se decida dar apertura al proceso de selección.</w:t>
            </w:r>
          </w:p>
        </w:tc>
      </w:tr>
      <w:tr w:rsidR="002F0C75" w:rsidRPr="00DD0F8F" w:rsidTr="00942054">
        <w:tblPrEx>
          <w:tblBorders>
            <w:top w:val="nil"/>
            <w:left w:val="nil"/>
            <w:bottom w:val="nil"/>
            <w:right w:val="nil"/>
            <w:insideH w:val="nil"/>
            <w:insideV w:val="nil"/>
          </w:tblBorders>
        </w:tblPrEx>
        <w:trPr>
          <w:trHeight w:hRule="exact" w:val="1775"/>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
              <w:ind w:right="1"/>
              <w:jc w:val="center"/>
              <w:rPr>
                <w:rFonts w:ascii="Arial" w:hAnsi="Arial" w:cs="Arial"/>
                <w:b/>
                <w:sz w:val="16"/>
                <w:szCs w:val="16"/>
              </w:rPr>
            </w:pPr>
            <w:r w:rsidRPr="00DD0F8F">
              <w:rPr>
                <w:rFonts w:ascii="Arial" w:hAnsi="Arial" w:cs="Arial"/>
                <w:b/>
                <w:sz w:val="16"/>
                <w:szCs w:val="16"/>
              </w:rPr>
              <w:t>8</w:t>
            </w:r>
          </w:p>
        </w:tc>
        <w:tc>
          <w:tcPr>
            <w:tcW w:w="184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496"/>
              </w:tabs>
              <w:ind w:left="100"/>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de</w:t>
            </w:r>
            <w:r w:rsidR="003D7BB1" w:rsidRPr="00DD0F8F">
              <w:rPr>
                <w:rFonts w:ascii="Arial" w:hAnsi="Arial" w:cs="Arial"/>
                <w:sz w:val="16"/>
                <w:szCs w:val="16"/>
              </w:rPr>
              <w:t xml:space="preserve"> </w:t>
            </w:r>
            <w:r w:rsidRPr="00DD0F8F">
              <w:rPr>
                <w:rFonts w:ascii="Arial" w:hAnsi="Arial" w:cs="Arial"/>
                <w:sz w:val="16"/>
                <w:szCs w:val="16"/>
              </w:rPr>
              <w:t>Solicitud</w:t>
            </w:r>
            <w:r w:rsidRPr="00DD0F8F">
              <w:rPr>
                <w:rFonts w:ascii="Arial" w:hAnsi="Arial" w:cs="Arial"/>
                <w:sz w:val="16"/>
                <w:szCs w:val="16"/>
              </w:rPr>
              <w:tab/>
              <w:t>de</w:t>
            </w:r>
            <w:r w:rsidR="003D7BB1" w:rsidRPr="00DD0F8F">
              <w:rPr>
                <w:rFonts w:ascii="Arial" w:hAnsi="Arial" w:cs="Arial"/>
                <w:sz w:val="16"/>
                <w:szCs w:val="16"/>
              </w:rPr>
              <w:t xml:space="preserve"> </w:t>
            </w:r>
            <w:r w:rsidRPr="00DD0F8F">
              <w:rPr>
                <w:rFonts w:ascii="Arial" w:hAnsi="Arial" w:cs="Arial"/>
                <w:sz w:val="16"/>
                <w:szCs w:val="16"/>
              </w:rPr>
              <w:t>limitación</w:t>
            </w:r>
            <w:r w:rsidRPr="00DD0F8F">
              <w:rPr>
                <w:rFonts w:ascii="Arial" w:hAnsi="Arial" w:cs="Arial"/>
                <w:sz w:val="16"/>
                <w:szCs w:val="16"/>
              </w:rPr>
              <w:tab/>
              <w:t>a MIPYMES.</w:t>
            </w:r>
          </w:p>
        </w:tc>
        <w:tc>
          <w:tcPr>
            <w:tcW w:w="253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24"/>
              <w:ind w:left="100" w:right="87"/>
              <w:jc w:val="both"/>
              <w:rPr>
                <w:rFonts w:ascii="Arial" w:hAnsi="Arial" w:cs="Arial"/>
                <w:sz w:val="16"/>
                <w:szCs w:val="16"/>
              </w:rPr>
            </w:pPr>
            <w:r w:rsidRPr="00DD0F8F">
              <w:rPr>
                <w:rFonts w:ascii="Arial" w:hAnsi="Arial" w:cs="Arial"/>
                <w:sz w:val="16"/>
                <w:szCs w:val="16"/>
              </w:rPr>
              <w:t>Deben ser mínimo tres manifestaciones        y</w:t>
            </w:r>
            <w:r w:rsidR="003D7BB1" w:rsidRPr="00DD0F8F">
              <w:rPr>
                <w:rFonts w:ascii="Arial" w:hAnsi="Arial" w:cs="Arial"/>
                <w:sz w:val="16"/>
                <w:szCs w:val="16"/>
              </w:rPr>
              <w:t xml:space="preserve"> </w:t>
            </w:r>
            <w:r w:rsidRPr="00DD0F8F">
              <w:rPr>
                <w:rFonts w:ascii="Arial" w:hAnsi="Arial" w:cs="Arial"/>
                <w:sz w:val="16"/>
                <w:szCs w:val="16"/>
              </w:rPr>
              <w:t>adjuntar</w:t>
            </w:r>
            <w:r w:rsidR="003D7BB1" w:rsidRPr="00DD0F8F">
              <w:rPr>
                <w:rFonts w:ascii="Arial" w:hAnsi="Arial" w:cs="Arial"/>
                <w:sz w:val="16"/>
                <w:szCs w:val="16"/>
              </w:rPr>
              <w:t xml:space="preserve"> </w:t>
            </w:r>
            <w:r w:rsidRPr="00DD0F8F">
              <w:rPr>
                <w:rFonts w:ascii="Arial" w:hAnsi="Arial" w:cs="Arial"/>
                <w:sz w:val="16"/>
                <w:szCs w:val="16"/>
              </w:rPr>
              <w:t>los</w:t>
            </w:r>
            <w:r w:rsidR="003D7BB1" w:rsidRPr="00DD0F8F">
              <w:rPr>
                <w:rFonts w:ascii="Arial" w:hAnsi="Arial" w:cs="Arial"/>
                <w:sz w:val="16"/>
                <w:szCs w:val="16"/>
              </w:rPr>
              <w:t xml:space="preserve"> </w:t>
            </w:r>
            <w:r w:rsidRPr="00DD0F8F">
              <w:rPr>
                <w:rFonts w:ascii="Arial" w:hAnsi="Arial" w:cs="Arial"/>
                <w:sz w:val="16"/>
                <w:szCs w:val="16"/>
              </w:rPr>
              <w:t>documentos indicados en el Artículo 2.2.1.2.4.2.4 del Decreto     1082      de</w:t>
            </w:r>
            <w:r w:rsidR="003D7BB1" w:rsidRPr="00DD0F8F">
              <w:rPr>
                <w:rFonts w:ascii="Arial" w:hAnsi="Arial" w:cs="Arial"/>
                <w:sz w:val="16"/>
                <w:szCs w:val="16"/>
              </w:rPr>
              <w:t xml:space="preserve"> </w:t>
            </w:r>
            <w:r w:rsidRPr="00DD0F8F">
              <w:rPr>
                <w:rFonts w:ascii="Arial" w:hAnsi="Arial" w:cs="Arial"/>
                <w:sz w:val="16"/>
                <w:szCs w:val="16"/>
              </w:rPr>
              <w:t>2015.</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343"/>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467"/>
              </w:tabs>
              <w:ind w:left="100"/>
              <w:rPr>
                <w:rFonts w:ascii="Arial" w:hAnsi="Arial" w:cs="Arial"/>
                <w:sz w:val="16"/>
                <w:szCs w:val="16"/>
              </w:rPr>
            </w:pPr>
            <w:r w:rsidRPr="00DD0F8F">
              <w:rPr>
                <w:rFonts w:ascii="Arial" w:hAnsi="Arial" w:cs="Arial"/>
                <w:sz w:val="16"/>
                <w:szCs w:val="16"/>
              </w:rPr>
              <w:t>Cuando</w:t>
            </w:r>
            <w:r w:rsidR="00A45BE7" w:rsidRPr="00DD0F8F">
              <w:rPr>
                <w:rFonts w:ascii="Arial" w:hAnsi="Arial" w:cs="Arial"/>
                <w:sz w:val="16"/>
                <w:szCs w:val="16"/>
              </w:rPr>
              <w:t xml:space="preserve"> </w:t>
            </w:r>
            <w:r w:rsidRPr="00DD0F8F">
              <w:rPr>
                <w:rFonts w:ascii="Arial" w:hAnsi="Arial" w:cs="Arial"/>
                <w:sz w:val="16"/>
                <w:szCs w:val="16"/>
              </w:rPr>
              <w:t>el</w:t>
            </w:r>
            <w:r w:rsidR="00A45BE7" w:rsidRPr="00DD0F8F">
              <w:rPr>
                <w:rFonts w:ascii="Arial" w:hAnsi="Arial" w:cs="Arial"/>
                <w:sz w:val="16"/>
                <w:szCs w:val="16"/>
              </w:rPr>
              <w:t xml:space="preserve"> </w:t>
            </w:r>
            <w:r w:rsidRPr="00DD0F8F">
              <w:rPr>
                <w:rFonts w:ascii="Arial" w:hAnsi="Arial" w:cs="Arial"/>
                <w:sz w:val="16"/>
                <w:szCs w:val="16"/>
              </w:rPr>
              <w:t>valor</w:t>
            </w:r>
            <w:r w:rsidR="00A45BE7" w:rsidRPr="00DD0F8F">
              <w:rPr>
                <w:rFonts w:ascii="Arial" w:hAnsi="Arial" w:cs="Arial"/>
                <w:sz w:val="16"/>
                <w:szCs w:val="16"/>
              </w:rPr>
              <w:t xml:space="preserve"> </w:t>
            </w:r>
            <w:r w:rsidRPr="00DD0F8F">
              <w:rPr>
                <w:rFonts w:ascii="Arial" w:hAnsi="Arial" w:cs="Arial"/>
                <w:sz w:val="16"/>
                <w:szCs w:val="16"/>
              </w:rPr>
              <w:t>del</w:t>
            </w:r>
            <w:r w:rsidR="00A45BE7" w:rsidRPr="00DD0F8F">
              <w:rPr>
                <w:rFonts w:ascii="Arial" w:hAnsi="Arial" w:cs="Arial"/>
                <w:sz w:val="16"/>
                <w:szCs w:val="16"/>
              </w:rPr>
              <w:t xml:space="preserve"> </w:t>
            </w:r>
            <w:r w:rsidRPr="00DD0F8F">
              <w:rPr>
                <w:rFonts w:ascii="Arial" w:hAnsi="Arial" w:cs="Arial"/>
                <w:sz w:val="16"/>
                <w:szCs w:val="16"/>
              </w:rPr>
              <w:t>contrato</w:t>
            </w:r>
            <w:r w:rsidR="00A45BE7" w:rsidRPr="00DD0F8F">
              <w:rPr>
                <w:rFonts w:ascii="Arial" w:hAnsi="Arial" w:cs="Arial"/>
                <w:sz w:val="16"/>
                <w:szCs w:val="16"/>
              </w:rPr>
              <w:t xml:space="preserve"> </w:t>
            </w:r>
            <w:r w:rsidRPr="00DD0F8F">
              <w:rPr>
                <w:rFonts w:ascii="Arial" w:hAnsi="Arial" w:cs="Arial"/>
                <w:sz w:val="16"/>
                <w:szCs w:val="16"/>
              </w:rPr>
              <w:t>sea</w:t>
            </w:r>
            <w:r w:rsidR="00A45BE7" w:rsidRPr="00DD0F8F">
              <w:rPr>
                <w:rFonts w:ascii="Arial" w:hAnsi="Arial" w:cs="Arial"/>
                <w:sz w:val="16"/>
                <w:szCs w:val="16"/>
              </w:rPr>
              <w:t xml:space="preserve"> </w:t>
            </w:r>
            <w:r w:rsidRPr="00DD0F8F">
              <w:rPr>
                <w:rFonts w:ascii="Arial" w:hAnsi="Arial" w:cs="Arial"/>
                <w:sz w:val="16"/>
                <w:szCs w:val="16"/>
              </w:rPr>
              <w:t>inferior</w:t>
            </w:r>
            <w:r w:rsidR="00A45BE7" w:rsidRPr="00DD0F8F">
              <w:rPr>
                <w:rFonts w:ascii="Arial" w:hAnsi="Arial" w:cs="Arial"/>
                <w:sz w:val="16"/>
                <w:szCs w:val="16"/>
              </w:rPr>
              <w:t xml:space="preserve"> </w:t>
            </w:r>
            <w:r w:rsidRPr="00DD0F8F">
              <w:rPr>
                <w:rFonts w:ascii="Arial" w:hAnsi="Arial" w:cs="Arial"/>
                <w:sz w:val="16"/>
                <w:szCs w:val="16"/>
              </w:rPr>
              <w:t>a US$125.000,</w:t>
            </w:r>
            <w:r w:rsidR="00A45BE7" w:rsidRPr="00DD0F8F">
              <w:rPr>
                <w:rFonts w:ascii="Arial" w:hAnsi="Arial" w:cs="Arial"/>
                <w:sz w:val="16"/>
                <w:szCs w:val="16"/>
              </w:rPr>
              <w:t xml:space="preserve"> </w:t>
            </w:r>
            <w:r w:rsidRPr="00DD0F8F">
              <w:rPr>
                <w:rFonts w:ascii="Arial" w:hAnsi="Arial" w:cs="Arial"/>
                <w:sz w:val="16"/>
                <w:szCs w:val="16"/>
              </w:rPr>
              <w:t>según</w:t>
            </w:r>
            <w:r w:rsidR="00A45BE7" w:rsidRPr="00DD0F8F">
              <w:rPr>
                <w:rFonts w:ascii="Arial" w:hAnsi="Arial" w:cs="Arial"/>
                <w:sz w:val="16"/>
                <w:szCs w:val="16"/>
              </w:rPr>
              <w:t xml:space="preserve"> </w:t>
            </w:r>
            <w:r w:rsidRPr="00DD0F8F">
              <w:rPr>
                <w:rFonts w:ascii="Arial" w:hAnsi="Arial" w:cs="Arial"/>
                <w:sz w:val="16"/>
                <w:szCs w:val="16"/>
              </w:rPr>
              <w:t>tasa de cambio</w:t>
            </w:r>
            <w:r w:rsidRPr="00DD0F8F">
              <w:rPr>
                <w:rFonts w:ascii="Arial" w:hAnsi="Arial" w:cs="Arial"/>
                <w:sz w:val="16"/>
                <w:szCs w:val="16"/>
              </w:rPr>
              <w:tab/>
              <w:t>del</w:t>
            </w:r>
          </w:p>
          <w:p w:rsidR="002F0C75" w:rsidRPr="00DD0F8F" w:rsidRDefault="002F0C75" w:rsidP="003113DE">
            <w:pPr>
              <w:pStyle w:val="TableParagraph"/>
              <w:tabs>
                <w:tab w:val="left" w:pos="1395"/>
              </w:tabs>
              <w:ind w:left="100"/>
              <w:rPr>
                <w:rFonts w:ascii="Arial" w:hAnsi="Arial" w:cs="Arial"/>
                <w:sz w:val="16"/>
                <w:szCs w:val="16"/>
              </w:rPr>
            </w:pPr>
            <w:r w:rsidRPr="00DD0F8F">
              <w:rPr>
                <w:rFonts w:ascii="Arial" w:hAnsi="Arial" w:cs="Arial"/>
                <w:sz w:val="16"/>
                <w:szCs w:val="16"/>
              </w:rPr>
              <w:t>Ministerio</w:t>
            </w:r>
            <w:r w:rsidR="00A45BE7" w:rsidRPr="00DD0F8F">
              <w:rPr>
                <w:rFonts w:ascii="Arial" w:hAnsi="Arial" w:cs="Arial"/>
                <w:sz w:val="16"/>
                <w:szCs w:val="16"/>
              </w:rPr>
              <w:t xml:space="preserve"> </w:t>
            </w:r>
            <w:r w:rsidRPr="00DD0F8F">
              <w:rPr>
                <w:rFonts w:ascii="Arial" w:hAnsi="Arial" w:cs="Arial"/>
                <w:sz w:val="16"/>
                <w:szCs w:val="16"/>
              </w:rPr>
              <w:t>de</w:t>
            </w:r>
            <w:r w:rsidR="00A45BE7" w:rsidRPr="00DD0F8F">
              <w:rPr>
                <w:rFonts w:ascii="Arial" w:hAnsi="Arial" w:cs="Arial"/>
                <w:sz w:val="16"/>
                <w:szCs w:val="16"/>
              </w:rPr>
              <w:t xml:space="preserve"> </w:t>
            </w:r>
            <w:r w:rsidRPr="00DD0F8F">
              <w:rPr>
                <w:rFonts w:ascii="Arial" w:hAnsi="Arial" w:cs="Arial"/>
                <w:sz w:val="16"/>
                <w:szCs w:val="16"/>
              </w:rPr>
              <w:t>Industria</w:t>
            </w:r>
            <w:r w:rsidR="00A45BE7" w:rsidRPr="00DD0F8F">
              <w:rPr>
                <w:rFonts w:ascii="Arial" w:hAnsi="Arial" w:cs="Arial"/>
                <w:sz w:val="16"/>
                <w:szCs w:val="16"/>
              </w:rPr>
              <w:t xml:space="preserve"> </w:t>
            </w:r>
            <w:r w:rsidRPr="00DD0F8F">
              <w:rPr>
                <w:rFonts w:ascii="Arial" w:hAnsi="Arial" w:cs="Arial"/>
                <w:sz w:val="16"/>
                <w:szCs w:val="16"/>
              </w:rPr>
              <w:t>y Comercio publicada cada dos</w:t>
            </w:r>
            <w:r w:rsidRPr="00DD0F8F">
              <w:rPr>
                <w:rFonts w:ascii="Arial" w:hAnsi="Arial" w:cs="Arial"/>
                <w:spacing w:val="1"/>
                <w:sz w:val="16"/>
                <w:szCs w:val="16"/>
              </w:rPr>
              <w:t xml:space="preserve"> </w:t>
            </w:r>
            <w:r w:rsidRPr="00DD0F8F">
              <w:rPr>
                <w:rFonts w:ascii="Arial" w:hAnsi="Arial" w:cs="Arial"/>
                <w:sz w:val="16"/>
                <w:szCs w:val="16"/>
              </w:rPr>
              <w:t>años.</w:t>
            </w:r>
          </w:p>
        </w:tc>
      </w:tr>
      <w:tr w:rsidR="002F0C75" w:rsidRPr="00DD0F8F" w:rsidTr="00942054">
        <w:tblPrEx>
          <w:tblBorders>
            <w:top w:val="nil"/>
            <w:left w:val="nil"/>
            <w:bottom w:val="nil"/>
            <w:right w:val="nil"/>
            <w:insideH w:val="nil"/>
            <w:insideV w:val="nil"/>
          </w:tblBorders>
        </w:tblPrEx>
        <w:trPr>
          <w:trHeight w:hRule="exact" w:val="1272"/>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right="1"/>
              <w:jc w:val="center"/>
              <w:rPr>
                <w:rFonts w:ascii="Arial" w:hAnsi="Arial" w:cs="Arial"/>
                <w:b/>
                <w:sz w:val="16"/>
                <w:szCs w:val="16"/>
              </w:rPr>
            </w:pPr>
            <w:r w:rsidRPr="00DD0F8F">
              <w:rPr>
                <w:rFonts w:ascii="Arial" w:hAnsi="Arial" w:cs="Arial"/>
                <w:b/>
                <w:sz w:val="16"/>
                <w:szCs w:val="16"/>
              </w:rPr>
              <w:t>9</w:t>
            </w:r>
          </w:p>
        </w:tc>
        <w:tc>
          <w:tcPr>
            <w:tcW w:w="184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492"/>
              </w:tabs>
              <w:spacing w:before="111"/>
              <w:ind w:left="100" w:right="90"/>
              <w:rPr>
                <w:rFonts w:ascii="Arial" w:hAnsi="Arial" w:cs="Arial"/>
                <w:sz w:val="16"/>
                <w:szCs w:val="16"/>
              </w:rPr>
            </w:pPr>
            <w:r w:rsidRPr="00DD0F8F">
              <w:rPr>
                <w:rFonts w:ascii="Arial" w:hAnsi="Arial" w:cs="Arial"/>
                <w:sz w:val="16"/>
                <w:szCs w:val="16"/>
              </w:rPr>
              <w:t>Expedición</w:t>
            </w:r>
            <w:r w:rsidRPr="00DD0F8F">
              <w:rPr>
                <w:rFonts w:ascii="Arial" w:hAnsi="Arial" w:cs="Arial"/>
                <w:sz w:val="16"/>
                <w:szCs w:val="16"/>
              </w:rPr>
              <w:tab/>
              <w:t>de acto administrativo de Apertura del Proceso</w:t>
            </w:r>
            <w:r w:rsidRPr="00DD0F8F">
              <w:rPr>
                <w:rFonts w:ascii="Arial" w:hAnsi="Arial" w:cs="Arial"/>
                <w:sz w:val="16"/>
                <w:szCs w:val="16"/>
              </w:rPr>
              <w:tab/>
              <w:t>de Selección.</w:t>
            </w:r>
          </w:p>
        </w:tc>
        <w:tc>
          <w:tcPr>
            <w:tcW w:w="253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3"/>
              <w:rPr>
                <w:rFonts w:ascii="Arial" w:hAnsi="Arial" w:cs="Arial"/>
                <w:sz w:val="16"/>
                <w:szCs w:val="16"/>
              </w:rPr>
            </w:pPr>
          </w:p>
          <w:p w:rsidR="002F0C75" w:rsidRPr="00DD0F8F" w:rsidRDefault="002F0C75" w:rsidP="003113DE">
            <w:pPr>
              <w:pStyle w:val="TableParagraph"/>
              <w:ind w:left="100" w:right="86"/>
              <w:jc w:val="both"/>
              <w:rPr>
                <w:rFonts w:ascii="Arial" w:hAnsi="Arial" w:cs="Arial"/>
                <w:sz w:val="16"/>
                <w:szCs w:val="16"/>
              </w:rPr>
            </w:pPr>
            <w:r w:rsidRPr="00DD0F8F">
              <w:rPr>
                <w:rFonts w:ascii="Arial" w:hAnsi="Arial" w:cs="Arial"/>
                <w:sz w:val="16"/>
                <w:szCs w:val="16"/>
              </w:rPr>
              <w:t>Resolución. (Se debe incluir la convocatoria a MIPYMES de ser el caso).</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343"/>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86"/>
              <w:jc w:val="both"/>
              <w:rPr>
                <w:rFonts w:ascii="Arial" w:hAnsi="Arial" w:cs="Arial"/>
                <w:sz w:val="16"/>
                <w:szCs w:val="16"/>
              </w:rPr>
            </w:pPr>
            <w:r w:rsidRPr="00DD0F8F">
              <w:rPr>
                <w:rFonts w:ascii="Arial" w:hAnsi="Arial" w:cs="Arial"/>
                <w:sz w:val="16"/>
                <w:szCs w:val="16"/>
              </w:rPr>
              <w:t>Siempre. Salvo en los casos en que no</w:t>
            </w:r>
            <w:r w:rsidR="00245F73" w:rsidRPr="00DD0F8F">
              <w:rPr>
                <w:rFonts w:ascii="Arial" w:hAnsi="Arial" w:cs="Arial"/>
                <w:sz w:val="16"/>
                <w:szCs w:val="16"/>
              </w:rPr>
              <w:t xml:space="preserve"> </w:t>
            </w:r>
            <w:r w:rsidRPr="00DD0F8F">
              <w:rPr>
                <w:rFonts w:ascii="Arial" w:hAnsi="Arial" w:cs="Arial"/>
                <w:sz w:val="16"/>
                <w:szCs w:val="16"/>
              </w:rPr>
              <w:t>se</w:t>
            </w:r>
            <w:r w:rsidR="00245F73" w:rsidRPr="00DD0F8F">
              <w:rPr>
                <w:rFonts w:ascii="Arial" w:hAnsi="Arial" w:cs="Arial"/>
                <w:sz w:val="16"/>
                <w:szCs w:val="16"/>
              </w:rPr>
              <w:t xml:space="preserve"> </w:t>
            </w:r>
            <w:r w:rsidRPr="00DD0F8F">
              <w:rPr>
                <w:rFonts w:ascii="Arial" w:hAnsi="Arial" w:cs="Arial"/>
                <w:sz w:val="16"/>
                <w:szCs w:val="16"/>
              </w:rPr>
              <w:t>decida dar</w:t>
            </w:r>
            <w:r w:rsidR="00245F73" w:rsidRPr="00DD0F8F">
              <w:rPr>
                <w:rFonts w:ascii="Arial" w:hAnsi="Arial" w:cs="Arial"/>
                <w:sz w:val="16"/>
                <w:szCs w:val="16"/>
              </w:rPr>
              <w:t xml:space="preserve"> </w:t>
            </w:r>
            <w:r w:rsidRPr="00DD0F8F">
              <w:rPr>
                <w:rFonts w:ascii="Arial" w:hAnsi="Arial" w:cs="Arial"/>
                <w:sz w:val="16"/>
                <w:szCs w:val="16"/>
              </w:rPr>
              <w:t>apertura       al</w:t>
            </w:r>
            <w:r w:rsidR="00245F73" w:rsidRPr="00DD0F8F">
              <w:rPr>
                <w:rFonts w:ascii="Arial" w:hAnsi="Arial" w:cs="Arial"/>
                <w:sz w:val="16"/>
                <w:szCs w:val="16"/>
              </w:rPr>
              <w:t xml:space="preserve"> </w:t>
            </w:r>
            <w:r w:rsidRPr="00DD0F8F">
              <w:rPr>
                <w:rFonts w:ascii="Arial" w:hAnsi="Arial" w:cs="Arial"/>
                <w:sz w:val="16"/>
                <w:szCs w:val="16"/>
              </w:rPr>
              <w:t>proceso de selección.</w:t>
            </w:r>
          </w:p>
        </w:tc>
      </w:tr>
      <w:tr w:rsidR="002F0C75" w:rsidRPr="00DD0F8F" w:rsidTr="00942054">
        <w:tblPrEx>
          <w:tblBorders>
            <w:top w:val="nil"/>
            <w:left w:val="nil"/>
            <w:bottom w:val="nil"/>
            <w:right w:val="nil"/>
            <w:insideH w:val="nil"/>
            <w:insideV w:val="nil"/>
          </w:tblBorders>
        </w:tblPrEx>
        <w:trPr>
          <w:trHeight w:hRule="exact" w:val="2039"/>
        </w:trPr>
        <w:tc>
          <w:tcPr>
            <w:tcW w:w="788" w:type="dxa"/>
            <w:tcBorders>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82" w:right="73"/>
              <w:jc w:val="center"/>
              <w:rPr>
                <w:rFonts w:ascii="Arial" w:hAnsi="Arial" w:cs="Arial"/>
                <w:b/>
                <w:sz w:val="16"/>
                <w:szCs w:val="16"/>
              </w:rPr>
            </w:pPr>
            <w:r w:rsidRPr="00DD0F8F">
              <w:rPr>
                <w:rFonts w:ascii="Arial" w:hAnsi="Arial" w:cs="Arial"/>
                <w:b/>
                <w:sz w:val="16"/>
                <w:szCs w:val="16"/>
              </w:rPr>
              <w:lastRenderedPageBreak/>
              <w:t>10</w:t>
            </w:r>
          </w:p>
        </w:tc>
        <w:tc>
          <w:tcPr>
            <w:tcW w:w="1846" w:type="dxa"/>
            <w:tcBorders>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439"/>
                <w:tab w:val="left" w:pos="1497"/>
              </w:tabs>
              <w:ind w:left="100" w:right="94"/>
              <w:rPr>
                <w:rFonts w:ascii="Arial" w:hAnsi="Arial" w:cs="Arial"/>
                <w:sz w:val="16"/>
                <w:szCs w:val="16"/>
              </w:rPr>
            </w:pPr>
            <w:r w:rsidRPr="00DD0F8F">
              <w:rPr>
                <w:rFonts w:ascii="Arial" w:hAnsi="Arial" w:cs="Arial"/>
                <w:sz w:val="16"/>
                <w:szCs w:val="16"/>
              </w:rPr>
              <w:t>Publicación</w:t>
            </w:r>
            <w:r w:rsidRPr="00DD0F8F">
              <w:rPr>
                <w:rFonts w:ascii="Arial" w:hAnsi="Arial" w:cs="Arial"/>
                <w:sz w:val="16"/>
                <w:szCs w:val="16"/>
              </w:rPr>
              <w:tab/>
              <w:t>del Pliego</w:t>
            </w:r>
            <w:r w:rsidRPr="00DD0F8F">
              <w:rPr>
                <w:rFonts w:ascii="Arial" w:hAnsi="Arial" w:cs="Arial"/>
                <w:sz w:val="16"/>
                <w:szCs w:val="16"/>
              </w:rPr>
              <w:tab/>
            </w:r>
            <w:r w:rsidRPr="00DD0F8F">
              <w:rPr>
                <w:rFonts w:ascii="Arial" w:hAnsi="Arial" w:cs="Arial"/>
                <w:sz w:val="16"/>
                <w:szCs w:val="16"/>
              </w:rPr>
              <w:tab/>
              <w:t>de condiciones definitivo.</w:t>
            </w:r>
          </w:p>
        </w:tc>
        <w:tc>
          <w:tcPr>
            <w:tcW w:w="2533" w:type="dxa"/>
            <w:gridSpan w:val="2"/>
            <w:tcBorders>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15"/>
              <w:ind w:left="105" w:right="92"/>
              <w:jc w:val="both"/>
              <w:rPr>
                <w:rFonts w:ascii="Arial" w:hAnsi="Arial" w:cs="Arial"/>
                <w:sz w:val="16"/>
                <w:szCs w:val="16"/>
              </w:rPr>
            </w:pPr>
            <w:r w:rsidRPr="00DD0F8F">
              <w:rPr>
                <w:rFonts w:ascii="Arial" w:hAnsi="Arial" w:cs="Arial"/>
                <w:sz w:val="16"/>
                <w:szCs w:val="16"/>
              </w:rPr>
              <w:t xml:space="preserve">Se debe publicar junto con          </w:t>
            </w:r>
            <w:r w:rsidRPr="00DD0F8F">
              <w:rPr>
                <w:rFonts w:ascii="Arial" w:hAnsi="Arial" w:cs="Arial"/>
                <w:spacing w:val="-3"/>
                <w:sz w:val="16"/>
                <w:szCs w:val="16"/>
              </w:rPr>
              <w:t xml:space="preserve">el        </w:t>
            </w:r>
            <w:r w:rsidRPr="00DD0F8F">
              <w:rPr>
                <w:rFonts w:ascii="Arial" w:hAnsi="Arial" w:cs="Arial"/>
                <w:spacing w:val="55"/>
                <w:sz w:val="16"/>
                <w:szCs w:val="16"/>
              </w:rPr>
              <w:t xml:space="preserve"> </w:t>
            </w:r>
            <w:r w:rsidRPr="00DD0F8F">
              <w:rPr>
                <w:rFonts w:ascii="Arial" w:hAnsi="Arial" w:cs="Arial"/>
                <w:sz w:val="16"/>
                <w:szCs w:val="16"/>
              </w:rPr>
              <w:t>acto</w:t>
            </w:r>
          </w:p>
          <w:p w:rsidR="002F0C75" w:rsidRPr="00DD0F8F" w:rsidRDefault="002F0C75" w:rsidP="003113DE">
            <w:pPr>
              <w:pStyle w:val="TableParagraph"/>
              <w:tabs>
                <w:tab w:val="left" w:pos="2246"/>
              </w:tabs>
              <w:ind w:left="105" w:right="89"/>
              <w:jc w:val="both"/>
              <w:rPr>
                <w:rFonts w:ascii="Arial" w:hAnsi="Arial" w:cs="Arial"/>
                <w:sz w:val="16"/>
                <w:szCs w:val="16"/>
              </w:rPr>
            </w:pPr>
            <w:r w:rsidRPr="00DD0F8F">
              <w:rPr>
                <w:rFonts w:ascii="Arial" w:hAnsi="Arial" w:cs="Arial"/>
                <w:sz w:val="16"/>
                <w:szCs w:val="16"/>
              </w:rPr>
              <w:t>administrativo de apertura, la respuesta a las  observaciones, las especificaciones técnicas, la minuta de contrato,</w:t>
            </w:r>
            <w:r w:rsidR="00245F73" w:rsidRPr="00DD0F8F">
              <w:rPr>
                <w:rFonts w:ascii="Arial" w:hAnsi="Arial" w:cs="Arial"/>
                <w:sz w:val="16"/>
                <w:szCs w:val="16"/>
              </w:rPr>
              <w:t xml:space="preserve"> </w:t>
            </w:r>
            <w:r w:rsidRPr="00DD0F8F">
              <w:rPr>
                <w:rFonts w:ascii="Arial" w:hAnsi="Arial" w:cs="Arial"/>
                <w:sz w:val="16"/>
                <w:szCs w:val="16"/>
              </w:rPr>
              <w:t>el</w:t>
            </w:r>
            <w:r w:rsidR="00245F73" w:rsidRPr="00DD0F8F">
              <w:rPr>
                <w:rFonts w:ascii="Arial" w:hAnsi="Arial" w:cs="Arial"/>
                <w:sz w:val="16"/>
                <w:szCs w:val="16"/>
              </w:rPr>
              <w:t xml:space="preserve"> </w:t>
            </w:r>
            <w:r w:rsidRPr="00DD0F8F">
              <w:rPr>
                <w:rFonts w:ascii="Arial" w:hAnsi="Arial" w:cs="Arial"/>
                <w:sz w:val="16"/>
                <w:szCs w:val="16"/>
              </w:rPr>
              <w:t>presupuesto oficial y los demás documentos que requieran los proponentes para la estructuración de la oferta.</w:t>
            </w:r>
          </w:p>
        </w:tc>
        <w:tc>
          <w:tcPr>
            <w:tcW w:w="2843" w:type="dxa"/>
            <w:tcBorders>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291"/>
              </w:tabs>
              <w:spacing w:before="1"/>
              <w:ind w:left="105" w:right="98"/>
              <w:jc w:val="both"/>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 solicita la publicación a la Secretaría de las</w:t>
            </w:r>
            <w:r w:rsidRPr="00DD0F8F">
              <w:rPr>
                <w:rFonts w:ascii="Arial" w:hAnsi="Arial" w:cs="Arial"/>
                <w:spacing w:val="-4"/>
                <w:sz w:val="16"/>
                <w:szCs w:val="16"/>
              </w:rPr>
              <w:t xml:space="preserve"> </w:t>
            </w:r>
            <w:r w:rsidRPr="00DD0F8F">
              <w:rPr>
                <w:rFonts w:ascii="Arial" w:hAnsi="Arial" w:cs="Arial"/>
                <w:sz w:val="16"/>
                <w:szCs w:val="16"/>
              </w:rPr>
              <w:t>TICS</w:t>
            </w:r>
          </w:p>
        </w:tc>
        <w:tc>
          <w:tcPr>
            <w:tcW w:w="1752" w:type="dxa"/>
            <w:tcBorders>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5" w:right="90"/>
              <w:jc w:val="both"/>
              <w:rPr>
                <w:rFonts w:ascii="Arial" w:hAnsi="Arial" w:cs="Arial"/>
                <w:sz w:val="16"/>
                <w:szCs w:val="16"/>
              </w:rPr>
            </w:pPr>
            <w:r w:rsidRPr="00DD0F8F">
              <w:rPr>
                <w:rFonts w:ascii="Arial" w:hAnsi="Arial" w:cs="Arial"/>
                <w:sz w:val="16"/>
                <w:szCs w:val="16"/>
              </w:rPr>
              <w:t>Siempre. Salvo en los casos en que</w:t>
            </w:r>
            <w:r w:rsidR="00245F73" w:rsidRPr="00DD0F8F">
              <w:rPr>
                <w:rFonts w:ascii="Arial" w:hAnsi="Arial" w:cs="Arial"/>
                <w:sz w:val="16"/>
                <w:szCs w:val="16"/>
              </w:rPr>
              <w:t xml:space="preserve"> </w:t>
            </w:r>
            <w:r w:rsidRPr="00DD0F8F">
              <w:rPr>
                <w:rFonts w:ascii="Arial" w:hAnsi="Arial" w:cs="Arial"/>
                <w:sz w:val="16"/>
                <w:szCs w:val="16"/>
              </w:rPr>
              <w:t>no</w:t>
            </w:r>
            <w:r w:rsidR="00245F73" w:rsidRPr="00DD0F8F">
              <w:rPr>
                <w:rFonts w:ascii="Arial" w:hAnsi="Arial" w:cs="Arial"/>
                <w:sz w:val="16"/>
                <w:szCs w:val="16"/>
              </w:rPr>
              <w:t xml:space="preserve"> </w:t>
            </w:r>
            <w:r w:rsidRPr="00DD0F8F">
              <w:rPr>
                <w:rFonts w:ascii="Arial" w:hAnsi="Arial" w:cs="Arial"/>
                <w:sz w:val="16"/>
                <w:szCs w:val="16"/>
              </w:rPr>
              <w:t>se</w:t>
            </w:r>
            <w:r w:rsidR="00245F73" w:rsidRPr="00DD0F8F">
              <w:rPr>
                <w:rFonts w:ascii="Arial" w:hAnsi="Arial" w:cs="Arial"/>
                <w:sz w:val="16"/>
                <w:szCs w:val="16"/>
              </w:rPr>
              <w:t xml:space="preserve"> </w:t>
            </w:r>
            <w:r w:rsidRPr="00DD0F8F">
              <w:rPr>
                <w:rFonts w:ascii="Arial" w:hAnsi="Arial" w:cs="Arial"/>
                <w:sz w:val="16"/>
                <w:szCs w:val="16"/>
              </w:rPr>
              <w:t>decida dar</w:t>
            </w:r>
            <w:r w:rsidR="00245F73" w:rsidRPr="00DD0F8F">
              <w:rPr>
                <w:rFonts w:ascii="Arial" w:hAnsi="Arial" w:cs="Arial"/>
                <w:sz w:val="16"/>
                <w:szCs w:val="16"/>
              </w:rPr>
              <w:t xml:space="preserve"> </w:t>
            </w:r>
            <w:r w:rsidRPr="00DD0F8F">
              <w:rPr>
                <w:rFonts w:ascii="Arial" w:hAnsi="Arial" w:cs="Arial"/>
                <w:sz w:val="16"/>
                <w:szCs w:val="16"/>
              </w:rPr>
              <w:t>apertura       al</w:t>
            </w:r>
            <w:r w:rsidR="00245F73" w:rsidRPr="00DD0F8F">
              <w:rPr>
                <w:rFonts w:ascii="Arial" w:hAnsi="Arial" w:cs="Arial"/>
                <w:sz w:val="16"/>
                <w:szCs w:val="16"/>
              </w:rPr>
              <w:t xml:space="preserve"> </w:t>
            </w:r>
            <w:r w:rsidRPr="00DD0F8F">
              <w:rPr>
                <w:rFonts w:ascii="Arial" w:hAnsi="Arial" w:cs="Arial"/>
                <w:sz w:val="16"/>
                <w:szCs w:val="16"/>
              </w:rPr>
              <w:t>proceso de selección.</w:t>
            </w:r>
          </w:p>
        </w:tc>
      </w:tr>
      <w:tr w:rsidR="002F0C75" w:rsidRPr="00DD0F8F" w:rsidTr="00942054">
        <w:tblPrEx>
          <w:tblBorders>
            <w:top w:val="nil"/>
            <w:left w:val="nil"/>
            <w:bottom w:val="nil"/>
            <w:right w:val="nil"/>
            <w:insideH w:val="nil"/>
            <w:insideV w:val="nil"/>
          </w:tblBorders>
        </w:tblPrEx>
        <w:trPr>
          <w:trHeight w:hRule="exact" w:val="1576"/>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231" w:right="222"/>
              <w:jc w:val="center"/>
              <w:rPr>
                <w:rFonts w:ascii="Arial" w:hAnsi="Arial" w:cs="Arial"/>
                <w:b/>
                <w:sz w:val="16"/>
                <w:szCs w:val="16"/>
              </w:rPr>
            </w:pPr>
            <w:r w:rsidRPr="00DD0F8F">
              <w:rPr>
                <w:rFonts w:ascii="Arial" w:hAnsi="Arial" w:cs="Arial"/>
                <w:b/>
                <w:sz w:val="16"/>
                <w:szCs w:val="16"/>
              </w:rPr>
              <w:t>11</w:t>
            </w:r>
          </w:p>
        </w:tc>
        <w:tc>
          <w:tcPr>
            <w:tcW w:w="184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26"/>
              <w:ind w:left="105" w:right="94"/>
              <w:jc w:val="both"/>
              <w:rPr>
                <w:rFonts w:ascii="Arial" w:hAnsi="Arial" w:cs="Arial"/>
                <w:sz w:val="16"/>
                <w:szCs w:val="16"/>
              </w:rPr>
            </w:pPr>
            <w:r w:rsidRPr="00DD0F8F">
              <w:rPr>
                <w:rFonts w:ascii="Arial" w:hAnsi="Arial" w:cs="Arial"/>
                <w:sz w:val="16"/>
                <w:szCs w:val="16"/>
              </w:rPr>
              <w:t>Recepción de observaciones a los pliegos definitivos.</w:t>
            </w:r>
          </w:p>
        </w:tc>
        <w:tc>
          <w:tcPr>
            <w:tcW w:w="253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2178"/>
              </w:tabs>
              <w:spacing w:before="5"/>
              <w:ind w:left="105" w:right="90"/>
              <w:jc w:val="both"/>
              <w:rPr>
                <w:rFonts w:ascii="Arial" w:hAnsi="Arial" w:cs="Arial"/>
                <w:sz w:val="16"/>
                <w:szCs w:val="16"/>
              </w:rPr>
            </w:pPr>
            <w:r w:rsidRPr="00DD0F8F">
              <w:rPr>
                <w:rFonts w:ascii="Arial" w:hAnsi="Arial" w:cs="Arial"/>
                <w:sz w:val="16"/>
                <w:szCs w:val="16"/>
              </w:rPr>
              <w:t xml:space="preserve">Dentro del término señalado </w:t>
            </w:r>
            <w:r w:rsidRPr="00DD0F8F">
              <w:rPr>
                <w:rFonts w:ascii="Arial" w:hAnsi="Arial" w:cs="Arial"/>
                <w:spacing w:val="-3"/>
                <w:sz w:val="16"/>
                <w:szCs w:val="16"/>
              </w:rPr>
              <w:t>en</w:t>
            </w:r>
            <w:r w:rsidRPr="00DD0F8F">
              <w:rPr>
                <w:rFonts w:ascii="Arial" w:hAnsi="Arial" w:cs="Arial"/>
                <w:spacing w:val="64"/>
                <w:sz w:val="16"/>
                <w:szCs w:val="16"/>
              </w:rPr>
              <w:t xml:space="preserve"> </w:t>
            </w:r>
            <w:r w:rsidRPr="00DD0F8F">
              <w:rPr>
                <w:rFonts w:ascii="Arial" w:hAnsi="Arial" w:cs="Arial"/>
                <w:sz w:val="16"/>
                <w:szCs w:val="16"/>
              </w:rPr>
              <w:t>los Pliegos</w:t>
            </w:r>
            <w:r w:rsidR="00245F73" w:rsidRPr="00DD0F8F">
              <w:rPr>
                <w:rFonts w:ascii="Arial" w:hAnsi="Arial" w:cs="Arial"/>
                <w:sz w:val="16"/>
                <w:szCs w:val="16"/>
              </w:rPr>
              <w:t xml:space="preserve"> </w:t>
            </w:r>
            <w:r w:rsidRPr="00DD0F8F">
              <w:rPr>
                <w:rFonts w:ascii="Arial" w:hAnsi="Arial" w:cs="Arial"/>
                <w:sz w:val="16"/>
                <w:szCs w:val="16"/>
              </w:rPr>
              <w:t>de</w:t>
            </w:r>
            <w:r w:rsidR="00245F73" w:rsidRPr="00DD0F8F">
              <w:rPr>
                <w:rFonts w:ascii="Arial" w:hAnsi="Arial" w:cs="Arial"/>
                <w:sz w:val="16"/>
                <w:szCs w:val="16"/>
              </w:rPr>
              <w:t xml:space="preserve"> </w:t>
            </w:r>
            <w:r w:rsidRPr="00DD0F8F">
              <w:rPr>
                <w:rFonts w:ascii="Arial" w:hAnsi="Arial" w:cs="Arial"/>
                <w:sz w:val="16"/>
                <w:szCs w:val="16"/>
              </w:rPr>
              <w:t xml:space="preserve">Condiciones, </w:t>
            </w:r>
            <w:r w:rsidRPr="00DD0F8F">
              <w:rPr>
                <w:rFonts w:ascii="Arial" w:hAnsi="Arial" w:cs="Arial"/>
                <w:spacing w:val="-3"/>
                <w:sz w:val="16"/>
                <w:szCs w:val="16"/>
              </w:rPr>
              <w:t>se</w:t>
            </w:r>
            <w:r w:rsidR="00245F73" w:rsidRPr="00DD0F8F">
              <w:rPr>
                <w:rFonts w:ascii="Arial" w:hAnsi="Arial" w:cs="Arial"/>
                <w:spacing w:val="-3"/>
                <w:sz w:val="16"/>
                <w:szCs w:val="16"/>
              </w:rPr>
              <w:t xml:space="preserve"> </w:t>
            </w:r>
            <w:r w:rsidRPr="00DD0F8F">
              <w:rPr>
                <w:rFonts w:ascii="Arial" w:hAnsi="Arial" w:cs="Arial"/>
                <w:sz w:val="16"/>
                <w:szCs w:val="16"/>
              </w:rPr>
              <w:t>deben recibir</w:t>
            </w:r>
            <w:r w:rsidR="00245F73" w:rsidRPr="00DD0F8F">
              <w:rPr>
                <w:rFonts w:ascii="Arial" w:hAnsi="Arial" w:cs="Arial"/>
                <w:sz w:val="16"/>
                <w:szCs w:val="16"/>
              </w:rPr>
              <w:t xml:space="preserve"> </w:t>
            </w:r>
            <w:r w:rsidRPr="00DD0F8F">
              <w:rPr>
                <w:rFonts w:ascii="Arial" w:hAnsi="Arial" w:cs="Arial"/>
                <w:sz w:val="16"/>
                <w:szCs w:val="16"/>
              </w:rPr>
              <w:t>(vía</w:t>
            </w:r>
            <w:r w:rsidR="00245F73" w:rsidRPr="00DD0F8F">
              <w:rPr>
                <w:rFonts w:ascii="Arial" w:hAnsi="Arial" w:cs="Arial"/>
                <w:sz w:val="16"/>
                <w:szCs w:val="16"/>
              </w:rPr>
              <w:t xml:space="preserve"> </w:t>
            </w:r>
            <w:r w:rsidRPr="00DD0F8F">
              <w:rPr>
                <w:rFonts w:ascii="Arial" w:hAnsi="Arial" w:cs="Arial"/>
                <w:spacing w:val="-1"/>
                <w:sz w:val="16"/>
                <w:szCs w:val="16"/>
              </w:rPr>
              <w:t xml:space="preserve">correo </w:t>
            </w:r>
            <w:r w:rsidRPr="00DD0F8F">
              <w:rPr>
                <w:rFonts w:ascii="Arial" w:hAnsi="Arial" w:cs="Arial"/>
                <w:sz w:val="16"/>
                <w:szCs w:val="16"/>
              </w:rPr>
              <w:t>electrónico,</w:t>
            </w:r>
            <w:r w:rsidR="00245F73" w:rsidRPr="00DD0F8F">
              <w:rPr>
                <w:rFonts w:ascii="Arial" w:hAnsi="Arial" w:cs="Arial"/>
                <w:sz w:val="16"/>
                <w:szCs w:val="16"/>
              </w:rPr>
              <w:t xml:space="preserve"> </w:t>
            </w:r>
            <w:r w:rsidRPr="00DD0F8F">
              <w:rPr>
                <w:rFonts w:ascii="Arial" w:hAnsi="Arial" w:cs="Arial"/>
                <w:sz w:val="16"/>
                <w:szCs w:val="16"/>
              </w:rPr>
              <w:t>fax</w:t>
            </w:r>
            <w:r w:rsidR="00245F73" w:rsidRPr="00DD0F8F">
              <w:rPr>
                <w:rFonts w:ascii="Arial" w:hAnsi="Arial" w:cs="Arial"/>
                <w:sz w:val="16"/>
                <w:szCs w:val="16"/>
              </w:rPr>
              <w:t xml:space="preserve"> </w:t>
            </w:r>
            <w:r w:rsidRPr="00DD0F8F">
              <w:rPr>
                <w:rFonts w:ascii="Arial" w:hAnsi="Arial" w:cs="Arial"/>
                <w:sz w:val="16"/>
                <w:szCs w:val="16"/>
              </w:rPr>
              <w:t>o documental) cualquier observación presentada</w:t>
            </w:r>
            <w:r w:rsidR="00245F73" w:rsidRPr="00DD0F8F">
              <w:rPr>
                <w:rFonts w:ascii="Arial" w:hAnsi="Arial" w:cs="Arial"/>
                <w:sz w:val="16"/>
                <w:szCs w:val="16"/>
              </w:rPr>
              <w:t xml:space="preserve"> </w:t>
            </w:r>
            <w:r w:rsidRPr="00DD0F8F">
              <w:rPr>
                <w:rFonts w:ascii="Arial" w:hAnsi="Arial" w:cs="Arial"/>
                <w:sz w:val="16"/>
                <w:szCs w:val="16"/>
              </w:rPr>
              <w:t>al</w:t>
            </w:r>
            <w:r w:rsidR="00245F73" w:rsidRPr="00DD0F8F">
              <w:rPr>
                <w:rFonts w:ascii="Arial" w:hAnsi="Arial" w:cs="Arial"/>
                <w:sz w:val="16"/>
                <w:szCs w:val="16"/>
              </w:rPr>
              <w:t xml:space="preserve"> </w:t>
            </w:r>
            <w:r w:rsidRPr="00DD0F8F">
              <w:rPr>
                <w:rFonts w:ascii="Arial" w:hAnsi="Arial" w:cs="Arial"/>
                <w:spacing w:val="-1"/>
                <w:sz w:val="16"/>
                <w:szCs w:val="16"/>
              </w:rPr>
              <w:t xml:space="preserve">Pliego </w:t>
            </w:r>
            <w:r w:rsidRPr="00DD0F8F">
              <w:rPr>
                <w:rFonts w:ascii="Arial" w:hAnsi="Arial" w:cs="Arial"/>
                <w:sz w:val="16"/>
                <w:szCs w:val="16"/>
              </w:rPr>
              <w:t>de</w:t>
            </w:r>
            <w:r w:rsidR="00245F73" w:rsidRPr="00DD0F8F">
              <w:rPr>
                <w:rFonts w:ascii="Arial" w:hAnsi="Arial" w:cs="Arial"/>
                <w:sz w:val="16"/>
                <w:szCs w:val="16"/>
              </w:rPr>
              <w:t xml:space="preserve"> </w:t>
            </w:r>
            <w:r w:rsidRPr="00DD0F8F">
              <w:rPr>
                <w:rFonts w:ascii="Arial" w:hAnsi="Arial" w:cs="Arial"/>
                <w:spacing w:val="-1"/>
                <w:sz w:val="16"/>
                <w:szCs w:val="16"/>
              </w:rPr>
              <w:t xml:space="preserve">condiciones </w:t>
            </w:r>
            <w:r w:rsidRPr="00DD0F8F">
              <w:rPr>
                <w:rFonts w:ascii="Arial" w:hAnsi="Arial" w:cs="Arial"/>
                <w:sz w:val="16"/>
                <w:szCs w:val="16"/>
              </w:rPr>
              <w:t>definitivo.</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892"/>
                <w:tab w:val="left" w:pos="1539"/>
                <w:tab w:val="left" w:pos="2556"/>
              </w:tabs>
              <w:spacing w:before="126"/>
              <w:ind w:left="105" w:right="98"/>
              <w:jc w:val="both"/>
              <w:rPr>
                <w:rFonts w:ascii="Arial" w:hAnsi="Arial" w:cs="Arial"/>
                <w:sz w:val="16"/>
                <w:szCs w:val="16"/>
              </w:rPr>
            </w:pPr>
            <w:r w:rsidRPr="00DD0F8F">
              <w:rPr>
                <w:rFonts w:ascii="Arial" w:hAnsi="Arial" w:cs="Arial"/>
                <w:sz w:val="16"/>
                <w:szCs w:val="16"/>
              </w:rPr>
              <w:t>Secretaría de las TICS y ésta</w:t>
            </w:r>
            <w:r w:rsidR="00245F73" w:rsidRPr="00DD0F8F">
              <w:rPr>
                <w:rFonts w:ascii="Arial" w:hAnsi="Arial" w:cs="Arial"/>
                <w:sz w:val="16"/>
                <w:szCs w:val="16"/>
              </w:rPr>
              <w:t xml:space="preserve"> </w:t>
            </w:r>
            <w:r w:rsidRPr="00DD0F8F">
              <w:rPr>
                <w:rFonts w:ascii="Arial" w:hAnsi="Arial" w:cs="Arial"/>
                <w:sz w:val="16"/>
                <w:szCs w:val="16"/>
              </w:rPr>
              <w:t>las</w:t>
            </w:r>
            <w:r w:rsidR="00245F73" w:rsidRPr="00DD0F8F">
              <w:rPr>
                <w:rFonts w:ascii="Arial" w:hAnsi="Arial" w:cs="Arial"/>
                <w:sz w:val="16"/>
                <w:szCs w:val="16"/>
              </w:rPr>
              <w:t xml:space="preserve"> </w:t>
            </w:r>
            <w:r w:rsidRPr="00DD0F8F">
              <w:rPr>
                <w:rFonts w:ascii="Arial" w:hAnsi="Arial" w:cs="Arial"/>
                <w:sz w:val="16"/>
                <w:szCs w:val="16"/>
              </w:rPr>
              <w:t>remite</w:t>
            </w:r>
            <w:r w:rsidRPr="00DD0F8F">
              <w:rPr>
                <w:rFonts w:ascii="Arial" w:hAnsi="Arial" w:cs="Arial"/>
                <w:sz w:val="16"/>
                <w:szCs w:val="16"/>
              </w:rPr>
              <w:tab/>
            </w:r>
            <w:r w:rsidRPr="00DD0F8F">
              <w:rPr>
                <w:rFonts w:ascii="Arial" w:hAnsi="Arial" w:cs="Arial"/>
                <w:spacing w:val="-3"/>
                <w:sz w:val="16"/>
                <w:szCs w:val="16"/>
              </w:rPr>
              <w:t xml:space="preserve">al </w:t>
            </w:r>
            <w:r w:rsidRPr="00DD0F8F">
              <w:rPr>
                <w:rFonts w:ascii="Arial" w:hAnsi="Arial" w:cs="Arial"/>
                <w:sz w:val="16"/>
                <w:szCs w:val="16"/>
              </w:rPr>
              <w:t>Departamento Administrativo</w:t>
            </w:r>
            <w:r w:rsidRPr="00DD0F8F">
              <w:rPr>
                <w:rFonts w:ascii="Arial" w:hAnsi="Arial" w:cs="Arial"/>
                <w:spacing w:val="-4"/>
                <w:sz w:val="16"/>
                <w:szCs w:val="16"/>
              </w:rPr>
              <w:t xml:space="preserve"> </w:t>
            </w:r>
            <w:r w:rsidRPr="00DD0F8F">
              <w:rPr>
                <w:rFonts w:ascii="Arial" w:hAnsi="Arial" w:cs="Arial"/>
                <w:sz w:val="16"/>
                <w:szCs w:val="16"/>
              </w:rPr>
              <w:t>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90"/>
              <w:jc w:val="both"/>
              <w:rPr>
                <w:rFonts w:ascii="Arial" w:hAnsi="Arial" w:cs="Arial"/>
                <w:sz w:val="16"/>
                <w:szCs w:val="16"/>
              </w:rPr>
            </w:pPr>
            <w:r w:rsidRPr="00DD0F8F">
              <w:rPr>
                <w:rFonts w:ascii="Arial" w:hAnsi="Arial" w:cs="Arial"/>
                <w:sz w:val="16"/>
                <w:szCs w:val="16"/>
              </w:rPr>
              <w:t>Siempre que se presenten observaciones.</w:t>
            </w:r>
          </w:p>
        </w:tc>
      </w:tr>
      <w:tr w:rsidR="002F0C75" w:rsidRPr="00DD0F8F" w:rsidTr="00942054">
        <w:tblPrEx>
          <w:tblBorders>
            <w:top w:val="nil"/>
            <w:left w:val="nil"/>
            <w:bottom w:val="nil"/>
            <w:right w:val="nil"/>
            <w:insideH w:val="nil"/>
            <w:insideV w:val="nil"/>
          </w:tblBorders>
        </w:tblPrEx>
        <w:trPr>
          <w:trHeight w:hRule="exact" w:val="1843"/>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34"/>
              <w:ind w:left="82" w:right="73"/>
              <w:jc w:val="center"/>
              <w:rPr>
                <w:rFonts w:ascii="Arial" w:hAnsi="Arial" w:cs="Arial"/>
                <w:b/>
                <w:sz w:val="16"/>
                <w:szCs w:val="16"/>
              </w:rPr>
            </w:pPr>
            <w:r w:rsidRPr="00DD0F8F">
              <w:rPr>
                <w:rFonts w:ascii="Arial" w:hAnsi="Arial" w:cs="Arial"/>
                <w:b/>
                <w:sz w:val="16"/>
                <w:szCs w:val="16"/>
              </w:rPr>
              <w:t>12</w:t>
            </w:r>
          </w:p>
        </w:tc>
        <w:tc>
          <w:tcPr>
            <w:tcW w:w="184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jc w:val="both"/>
              <w:rPr>
                <w:rFonts w:ascii="Arial" w:hAnsi="Arial" w:cs="Arial"/>
                <w:sz w:val="16"/>
                <w:szCs w:val="16"/>
              </w:rPr>
            </w:pPr>
            <w:r w:rsidRPr="00DD0F8F">
              <w:rPr>
                <w:rFonts w:ascii="Arial" w:hAnsi="Arial" w:cs="Arial"/>
                <w:sz w:val="16"/>
                <w:szCs w:val="16"/>
              </w:rPr>
              <w:t xml:space="preserve">Traslado   </w:t>
            </w:r>
            <w:r w:rsidRPr="00DD0F8F">
              <w:rPr>
                <w:rFonts w:ascii="Arial" w:hAnsi="Arial" w:cs="Arial"/>
                <w:spacing w:val="52"/>
                <w:sz w:val="16"/>
                <w:szCs w:val="16"/>
              </w:rPr>
              <w:t xml:space="preserve"> </w:t>
            </w:r>
            <w:r w:rsidRPr="00DD0F8F">
              <w:rPr>
                <w:rFonts w:ascii="Arial" w:hAnsi="Arial" w:cs="Arial"/>
                <w:sz w:val="16"/>
                <w:szCs w:val="16"/>
              </w:rPr>
              <w:t>para</w:t>
            </w:r>
          </w:p>
          <w:p w:rsidR="002F0C75" w:rsidRPr="00DD0F8F" w:rsidRDefault="002F0C75" w:rsidP="003113DE">
            <w:pPr>
              <w:pStyle w:val="TableParagraph"/>
              <w:tabs>
                <w:tab w:val="left" w:pos="1622"/>
              </w:tabs>
              <w:ind w:left="100" w:right="90"/>
              <w:jc w:val="both"/>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t>y respuestas de observaciones</w:t>
            </w:r>
          </w:p>
        </w:tc>
        <w:tc>
          <w:tcPr>
            <w:tcW w:w="2533" w:type="dxa"/>
            <w:gridSpan w:val="2"/>
            <w:tcBorders>
              <w:top w:val="single" w:sz="8" w:space="0" w:color="000000"/>
              <w:left w:val="single" w:sz="8" w:space="0" w:color="000000"/>
              <w:bottom w:val="single" w:sz="4" w:space="0" w:color="000000"/>
              <w:right w:val="single" w:sz="8" w:space="0" w:color="000000"/>
            </w:tcBorders>
            <w:vAlign w:val="center"/>
          </w:tcPr>
          <w:p w:rsidR="002F0C75" w:rsidRPr="00DD0F8F" w:rsidRDefault="002F0C75" w:rsidP="003113DE">
            <w:pPr>
              <w:pStyle w:val="TableParagraph"/>
              <w:tabs>
                <w:tab w:val="left" w:pos="2135"/>
              </w:tabs>
              <w:spacing w:before="132"/>
              <w:ind w:left="100" w:right="86"/>
              <w:jc w:val="both"/>
              <w:rPr>
                <w:rFonts w:ascii="Arial" w:hAnsi="Arial" w:cs="Arial"/>
                <w:sz w:val="16"/>
                <w:szCs w:val="16"/>
              </w:rPr>
            </w:pPr>
            <w:r w:rsidRPr="00DD0F8F">
              <w:rPr>
                <w:rFonts w:ascii="Arial" w:hAnsi="Arial" w:cs="Arial"/>
                <w:sz w:val="16"/>
                <w:szCs w:val="16"/>
              </w:rPr>
              <w:t>Mediante oficio o vía correo electrónico se envían</w:t>
            </w:r>
            <w:r w:rsidR="00245F73" w:rsidRPr="00DD0F8F">
              <w:rPr>
                <w:rFonts w:ascii="Arial" w:hAnsi="Arial" w:cs="Arial"/>
                <w:sz w:val="16"/>
                <w:szCs w:val="16"/>
              </w:rPr>
              <w:t xml:space="preserve"> </w:t>
            </w:r>
            <w:r w:rsidRPr="00DD0F8F">
              <w:rPr>
                <w:rFonts w:ascii="Arial" w:hAnsi="Arial" w:cs="Arial"/>
                <w:sz w:val="16"/>
                <w:szCs w:val="16"/>
              </w:rPr>
              <w:t>las</w:t>
            </w:r>
            <w:r w:rsidR="00245F73" w:rsidRPr="00DD0F8F">
              <w:rPr>
                <w:rFonts w:ascii="Arial" w:hAnsi="Arial" w:cs="Arial"/>
                <w:sz w:val="16"/>
                <w:szCs w:val="16"/>
              </w:rPr>
              <w:t xml:space="preserve"> </w:t>
            </w:r>
            <w:r w:rsidRPr="00DD0F8F">
              <w:rPr>
                <w:rFonts w:ascii="Arial" w:hAnsi="Arial" w:cs="Arial"/>
                <w:sz w:val="16"/>
                <w:szCs w:val="16"/>
              </w:rPr>
              <w:t>observaciones presentadas</w:t>
            </w:r>
            <w:r w:rsidRPr="00DD0F8F">
              <w:rPr>
                <w:rFonts w:ascii="Arial" w:hAnsi="Arial" w:cs="Arial"/>
                <w:sz w:val="16"/>
                <w:szCs w:val="16"/>
              </w:rPr>
              <w:tab/>
              <w:t>a</w:t>
            </w:r>
            <w:r w:rsidR="00245F73" w:rsidRPr="00DD0F8F">
              <w:rPr>
                <w:rFonts w:ascii="Arial" w:hAnsi="Arial" w:cs="Arial"/>
                <w:sz w:val="16"/>
                <w:szCs w:val="16"/>
              </w:rPr>
              <w:t xml:space="preserve"> </w:t>
            </w:r>
            <w:r w:rsidRPr="00DD0F8F">
              <w:rPr>
                <w:rFonts w:ascii="Arial" w:hAnsi="Arial" w:cs="Arial"/>
                <w:sz w:val="16"/>
                <w:szCs w:val="16"/>
              </w:rPr>
              <w:t xml:space="preserve">los pliegos </w:t>
            </w:r>
            <w:r w:rsidRPr="00DD0F8F">
              <w:rPr>
                <w:rFonts w:ascii="Arial" w:hAnsi="Arial" w:cs="Arial"/>
                <w:spacing w:val="-3"/>
                <w:sz w:val="16"/>
                <w:szCs w:val="16"/>
              </w:rPr>
              <w:t xml:space="preserve">de </w:t>
            </w:r>
            <w:r w:rsidRPr="00DD0F8F">
              <w:rPr>
                <w:rFonts w:ascii="Arial" w:hAnsi="Arial" w:cs="Arial"/>
                <w:sz w:val="16"/>
                <w:szCs w:val="16"/>
              </w:rPr>
              <w:t>condiciones definitivos, para que se</w:t>
            </w:r>
            <w:r w:rsidR="00245F73" w:rsidRPr="00DD0F8F">
              <w:rPr>
                <w:rFonts w:ascii="Arial" w:hAnsi="Arial" w:cs="Arial"/>
                <w:sz w:val="16"/>
                <w:szCs w:val="16"/>
              </w:rPr>
              <w:t xml:space="preserve"> </w:t>
            </w:r>
            <w:r w:rsidRPr="00DD0F8F">
              <w:rPr>
                <w:rFonts w:ascii="Arial" w:hAnsi="Arial" w:cs="Arial"/>
                <w:sz w:val="16"/>
                <w:szCs w:val="16"/>
              </w:rPr>
              <w:t>proyecte</w:t>
            </w:r>
            <w:r w:rsidR="00245F73" w:rsidRPr="00DD0F8F">
              <w:rPr>
                <w:rFonts w:ascii="Arial" w:hAnsi="Arial" w:cs="Arial"/>
                <w:sz w:val="16"/>
                <w:szCs w:val="16"/>
              </w:rPr>
              <w:t xml:space="preserve"> </w:t>
            </w:r>
            <w:r w:rsidRPr="00DD0F8F">
              <w:rPr>
                <w:rFonts w:ascii="Arial" w:hAnsi="Arial" w:cs="Arial"/>
                <w:sz w:val="16"/>
                <w:szCs w:val="16"/>
              </w:rPr>
              <w:t>su respuesta.</w:t>
            </w:r>
          </w:p>
        </w:tc>
        <w:tc>
          <w:tcPr>
            <w:tcW w:w="2843" w:type="dxa"/>
            <w:tcBorders>
              <w:top w:val="single" w:sz="8" w:space="0" w:color="000000"/>
              <w:left w:val="single" w:sz="8" w:space="0" w:color="000000"/>
              <w:bottom w:val="single" w:sz="4" w:space="0" w:color="000000"/>
              <w:right w:val="single" w:sz="8" w:space="0" w:color="000000"/>
            </w:tcBorders>
            <w:vAlign w:val="center"/>
          </w:tcPr>
          <w:p w:rsidR="002F0C75" w:rsidRPr="00DD0F8F" w:rsidRDefault="002F0C75" w:rsidP="003113DE">
            <w:pPr>
              <w:pStyle w:val="TableParagraph"/>
              <w:tabs>
                <w:tab w:val="left" w:pos="527"/>
                <w:tab w:val="left" w:pos="613"/>
                <w:tab w:val="left" w:pos="887"/>
                <w:tab w:val="left" w:pos="1184"/>
                <w:tab w:val="left" w:pos="1223"/>
                <w:tab w:val="left" w:pos="1419"/>
                <w:tab w:val="left" w:pos="1535"/>
                <w:tab w:val="left" w:pos="1961"/>
                <w:tab w:val="left" w:pos="2551"/>
                <w:tab w:val="left" w:pos="2604"/>
              </w:tabs>
              <w:spacing w:before="5"/>
              <w:ind w:left="100" w:right="93"/>
              <w:jc w:val="both"/>
              <w:rPr>
                <w:rFonts w:ascii="Arial" w:hAnsi="Arial" w:cs="Arial"/>
                <w:sz w:val="16"/>
                <w:szCs w:val="16"/>
              </w:rPr>
            </w:pPr>
            <w:r w:rsidRPr="00DD0F8F">
              <w:rPr>
                <w:rFonts w:ascii="Arial" w:hAnsi="Arial" w:cs="Arial"/>
                <w:sz w:val="16"/>
                <w:szCs w:val="16"/>
              </w:rPr>
              <w:t>Secretaría de las TICS y ésta</w:t>
            </w:r>
            <w:r w:rsidR="00245F73" w:rsidRPr="00DD0F8F">
              <w:rPr>
                <w:rFonts w:ascii="Arial" w:hAnsi="Arial" w:cs="Arial"/>
                <w:sz w:val="16"/>
                <w:szCs w:val="16"/>
              </w:rPr>
              <w:t xml:space="preserve"> </w:t>
            </w:r>
            <w:r w:rsidRPr="00DD0F8F">
              <w:rPr>
                <w:rFonts w:ascii="Arial" w:hAnsi="Arial" w:cs="Arial"/>
                <w:sz w:val="16"/>
                <w:szCs w:val="16"/>
              </w:rPr>
              <w:t>las</w:t>
            </w:r>
            <w:r w:rsidR="00245F73" w:rsidRPr="00DD0F8F">
              <w:rPr>
                <w:rFonts w:ascii="Arial" w:hAnsi="Arial" w:cs="Arial"/>
                <w:sz w:val="16"/>
                <w:szCs w:val="16"/>
              </w:rPr>
              <w:t xml:space="preserve"> </w:t>
            </w:r>
            <w:r w:rsidRPr="00DD0F8F">
              <w:rPr>
                <w:rFonts w:ascii="Arial" w:hAnsi="Arial" w:cs="Arial"/>
                <w:sz w:val="16"/>
                <w:szCs w:val="16"/>
              </w:rPr>
              <w:t>remite</w:t>
            </w:r>
            <w:r w:rsidRPr="00DD0F8F">
              <w:rPr>
                <w:rFonts w:ascii="Arial" w:hAnsi="Arial" w:cs="Arial"/>
                <w:sz w:val="16"/>
                <w:szCs w:val="16"/>
              </w:rPr>
              <w:tab/>
            </w:r>
            <w:r w:rsidRPr="00DD0F8F">
              <w:rPr>
                <w:rFonts w:ascii="Arial" w:hAnsi="Arial" w:cs="Arial"/>
                <w:spacing w:val="-3"/>
                <w:sz w:val="16"/>
                <w:szCs w:val="16"/>
              </w:rPr>
              <w:t>al</w:t>
            </w:r>
            <w:r w:rsidR="00245F73" w:rsidRPr="00DD0F8F">
              <w:rPr>
                <w:rFonts w:ascii="Arial" w:hAnsi="Arial" w:cs="Arial"/>
                <w:spacing w:val="-3"/>
                <w:sz w:val="16"/>
                <w:szCs w:val="16"/>
              </w:rPr>
              <w:t xml:space="preserve"> </w:t>
            </w:r>
            <w:r w:rsidRPr="00DD0F8F">
              <w:rPr>
                <w:rFonts w:ascii="Arial" w:hAnsi="Arial" w:cs="Arial"/>
                <w:sz w:val="16"/>
                <w:szCs w:val="16"/>
              </w:rPr>
              <w:t xml:space="preserve">Departamento </w:t>
            </w:r>
            <w:r w:rsidR="00245F73" w:rsidRPr="00DD0F8F">
              <w:rPr>
                <w:rFonts w:ascii="Arial" w:hAnsi="Arial" w:cs="Arial"/>
                <w:sz w:val="16"/>
                <w:szCs w:val="16"/>
              </w:rPr>
              <w:t>A</w:t>
            </w:r>
            <w:r w:rsidRPr="00DD0F8F">
              <w:rPr>
                <w:rFonts w:ascii="Arial" w:hAnsi="Arial" w:cs="Arial"/>
                <w:sz w:val="16"/>
                <w:szCs w:val="16"/>
              </w:rPr>
              <w:t>dministrativo</w:t>
            </w:r>
            <w:r w:rsidRPr="00DD0F8F">
              <w:rPr>
                <w:rFonts w:ascii="Arial" w:hAnsi="Arial" w:cs="Arial"/>
                <w:sz w:val="16"/>
                <w:szCs w:val="16"/>
              </w:rPr>
              <w:tab/>
            </w:r>
            <w:r w:rsidRPr="00DD0F8F">
              <w:rPr>
                <w:rFonts w:ascii="Arial" w:hAnsi="Arial" w:cs="Arial"/>
                <w:spacing w:val="-1"/>
                <w:sz w:val="16"/>
                <w:szCs w:val="16"/>
              </w:rPr>
              <w:t xml:space="preserve">Jurídico </w:t>
            </w:r>
            <w:r w:rsidRPr="00DD0F8F">
              <w:rPr>
                <w:rFonts w:ascii="Arial" w:hAnsi="Arial" w:cs="Arial"/>
                <w:sz w:val="16"/>
                <w:szCs w:val="16"/>
              </w:rPr>
              <w:t xml:space="preserve">quien a </w:t>
            </w:r>
            <w:r w:rsidRPr="00DD0F8F">
              <w:rPr>
                <w:rFonts w:ascii="Arial" w:hAnsi="Arial" w:cs="Arial"/>
                <w:spacing w:val="-3"/>
                <w:sz w:val="16"/>
                <w:szCs w:val="16"/>
              </w:rPr>
              <w:t xml:space="preserve">su </w:t>
            </w:r>
            <w:r w:rsidRPr="00DD0F8F">
              <w:rPr>
                <w:rFonts w:ascii="Arial" w:hAnsi="Arial" w:cs="Arial"/>
                <w:sz w:val="16"/>
                <w:szCs w:val="16"/>
              </w:rPr>
              <w:t>vez las remite a</w:t>
            </w:r>
            <w:r w:rsidRPr="00DD0F8F">
              <w:rPr>
                <w:rFonts w:ascii="Arial" w:hAnsi="Arial" w:cs="Arial"/>
                <w:sz w:val="16"/>
                <w:szCs w:val="16"/>
              </w:rPr>
              <w:tab/>
            </w:r>
            <w:r w:rsidR="00245F73" w:rsidRPr="00DD0F8F">
              <w:rPr>
                <w:rFonts w:ascii="Arial" w:hAnsi="Arial" w:cs="Arial"/>
                <w:sz w:val="16"/>
                <w:szCs w:val="16"/>
              </w:rPr>
              <w:t xml:space="preserve"> </w:t>
            </w:r>
            <w:r w:rsidRPr="00DD0F8F">
              <w:rPr>
                <w:rFonts w:ascii="Arial" w:hAnsi="Arial" w:cs="Arial"/>
                <w:sz w:val="16"/>
                <w:szCs w:val="16"/>
              </w:rPr>
              <w:t>la</w:t>
            </w:r>
            <w:r w:rsidRPr="00DD0F8F">
              <w:rPr>
                <w:rFonts w:ascii="Arial" w:hAnsi="Arial" w:cs="Arial"/>
                <w:sz w:val="16"/>
                <w:szCs w:val="16"/>
              </w:rPr>
              <w:tab/>
              <w:t>Secretaría</w:t>
            </w:r>
            <w:r w:rsidRPr="00DD0F8F">
              <w:rPr>
                <w:rFonts w:ascii="Arial" w:hAnsi="Arial" w:cs="Arial"/>
                <w:sz w:val="16"/>
                <w:szCs w:val="16"/>
              </w:rPr>
              <w:tab/>
            </w:r>
            <w:r w:rsidRPr="00DD0F8F">
              <w:rPr>
                <w:rFonts w:ascii="Arial" w:hAnsi="Arial" w:cs="Arial"/>
                <w:sz w:val="16"/>
                <w:szCs w:val="16"/>
              </w:rPr>
              <w:tab/>
              <w:t>o Departamento Administrativo en el cual se</w:t>
            </w:r>
            <w:r w:rsidRPr="00DD0F8F">
              <w:rPr>
                <w:rFonts w:ascii="Arial" w:hAnsi="Arial" w:cs="Arial"/>
                <w:sz w:val="16"/>
                <w:szCs w:val="16"/>
              </w:rPr>
              <w:tab/>
              <w:t>haya</w:t>
            </w:r>
            <w:r w:rsidRPr="00DD0F8F">
              <w:rPr>
                <w:rFonts w:ascii="Arial" w:hAnsi="Arial" w:cs="Arial"/>
                <w:sz w:val="16"/>
                <w:szCs w:val="16"/>
              </w:rPr>
              <w:tab/>
            </w:r>
            <w:r w:rsidRPr="00DD0F8F">
              <w:rPr>
                <w:rFonts w:ascii="Arial" w:hAnsi="Arial" w:cs="Arial"/>
                <w:sz w:val="16"/>
                <w:szCs w:val="16"/>
              </w:rPr>
              <w:tab/>
              <w:t>establecido</w:t>
            </w:r>
            <w:r w:rsidRPr="00DD0F8F">
              <w:rPr>
                <w:rFonts w:ascii="Arial" w:hAnsi="Arial" w:cs="Arial"/>
                <w:sz w:val="16"/>
                <w:szCs w:val="16"/>
              </w:rPr>
              <w:tab/>
            </w:r>
            <w:r w:rsidRPr="00DD0F8F">
              <w:rPr>
                <w:rFonts w:ascii="Arial" w:hAnsi="Arial" w:cs="Arial"/>
                <w:spacing w:val="-3"/>
                <w:sz w:val="16"/>
                <w:szCs w:val="16"/>
              </w:rPr>
              <w:t xml:space="preserve">el </w:t>
            </w:r>
            <w:r w:rsidRPr="00DD0F8F">
              <w:rPr>
                <w:rFonts w:ascii="Arial" w:hAnsi="Arial" w:cs="Arial"/>
                <w:sz w:val="16"/>
                <w:szCs w:val="16"/>
              </w:rPr>
              <w:t>requisito,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clausula</w:t>
            </w:r>
            <w:r w:rsidRPr="00DD0F8F">
              <w:rPr>
                <w:rFonts w:ascii="Arial" w:hAnsi="Arial" w:cs="Arial"/>
                <w:sz w:val="16"/>
                <w:szCs w:val="16"/>
              </w:rPr>
              <w:tab/>
            </w:r>
            <w:r w:rsidRPr="00DD0F8F">
              <w:rPr>
                <w:rFonts w:ascii="Arial" w:hAnsi="Arial" w:cs="Arial"/>
                <w:sz w:val="16"/>
                <w:szCs w:val="16"/>
              </w:rPr>
              <w:tab/>
              <w:t xml:space="preserve">o condición que </w:t>
            </w:r>
            <w:r w:rsidRPr="00DD0F8F">
              <w:rPr>
                <w:rFonts w:ascii="Arial" w:hAnsi="Arial" w:cs="Arial"/>
                <w:spacing w:val="-3"/>
                <w:sz w:val="16"/>
                <w:szCs w:val="16"/>
              </w:rPr>
              <w:t xml:space="preserve">es </w:t>
            </w:r>
            <w:r w:rsidRPr="00DD0F8F">
              <w:rPr>
                <w:rFonts w:ascii="Arial" w:hAnsi="Arial" w:cs="Arial"/>
                <w:sz w:val="16"/>
                <w:szCs w:val="16"/>
              </w:rPr>
              <w:t>objeto de</w:t>
            </w:r>
            <w:r w:rsidRPr="00DD0F8F">
              <w:rPr>
                <w:rFonts w:ascii="Arial" w:hAnsi="Arial" w:cs="Arial"/>
                <w:spacing w:val="-3"/>
                <w:sz w:val="16"/>
                <w:szCs w:val="16"/>
              </w:rPr>
              <w:t xml:space="preserve"> </w:t>
            </w:r>
            <w:r w:rsidRPr="00DD0F8F">
              <w:rPr>
                <w:rFonts w:ascii="Arial" w:hAnsi="Arial" w:cs="Arial"/>
                <w:sz w:val="16"/>
                <w:szCs w:val="16"/>
              </w:rPr>
              <w:t>observación.</w:t>
            </w:r>
          </w:p>
        </w:tc>
        <w:tc>
          <w:tcPr>
            <w:tcW w:w="1752" w:type="dxa"/>
            <w:tcBorders>
              <w:top w:val="single" w:sz="8" w:space="0" w:color="000000"/>
              <w:left w:val="single" w:sz="8" w:space="0" w:color="000000"/>
              <w:bottom w:val="single" w:sz="4" w:space="0" w:color="000000"/>
              <w:right w:val="single" w:sz="8" w:space="0" w:color="000000"/>
            </w:tcBorders>
            <w:vAlign w:val="center"/>
          </w:tcPr>
          <w:p w:rsidR="002F0C75" w:rsidRPr="00DD0F8F" w:rsidRDefault="002F0C75" w:rsidP="003113DE">
            <w:pPr>
              <w:pStyle w:val="TableParagraph"/>
              <w:tabs>
                <w:tab w:val="left" w:pos="441"/>
                <w:tab w:val="left" w:pos="638"/>
                <w:tab w:val="left" w:pos="939"/>
                <w:tab w:val="left" w:pos="1271"/>
              </w:tabs>
              <w:spacing w:before="130"/>
              <w:ind w:left="100" w:right="85"/>
              <w:rPr>
                <w:rFonts w:ascii="Arial" w:hAnsi="Arial" w:cs="Arial"/>
                <w:sz w:val="16"/>
                <w:szCs w:val="16"/>
              </w:rPr>
            </w:pPr>
            <w:r w:rsidRPr="00DD0F8F">
              <w:rPr>
                <w:rFonts w:ascii="Arial" w:hAnsi="Arial" w:cs="Arial"/>
                <w:spacing w:val="-1"/>
                <w:sz w:val="16"/>
                <w:szCs w:val="16"/>
              </w:rPr>
              <w:t>Siempre</w:t>
            </w:r>
            <w:r w:rsidRPr="00DD0F8F">
              <w:rPr>
                <w:rFonts w:ascii="Arial" w:hAnsi="Arial" w:cs="Arial"/>
                <w:spacing w:val="-1"/>
                <w:sz w:val="16"/>
                <w:szCs w:val="16"/>
              </w:rPr>
              <w:tab/>
            </w:r>
            <w:r w:rsidRPr="00DD0F8F">
              <w:rPr>
                <w:rFonts w:ascii="Arial" w:hAnsi="Arial" w:cs="Arial"/>
                <w:sz w:val="16"/>
                <w:szCs w:val="16"/>
              </w:rPr>
              <w:t>que  se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presenten </w:t>
            </w:r>
            <w:r w:rsidRPr="00DD0F8F">
              <w:rPr>
                <w:rFonts w:ascii="Arial" w:hAnsi="Arial" w:cs="Arial"/>
                <w:sz w:val="16"/>
                <w:szCs w:val="16"/>
              </w:rPr>
              <w:t>observaciones a</w:t>
            </w:r>
            <w:r w:rsidRPr="00DD0F8F">
              <w:rPr>
                <w:rFonts w:ascii="Arial" w:hAnsi="Arial" w:cs="Arial"/>
                <w:sz w:val="16"/>
                <w:szCs w:val="16"/>
              </w:rPr>
              <w:tab/>
              <w:t>los</w:t>
            </w:r>
            <w:r w:rsidRPr="00DD0F8F">
              <w:rPr>
                <w:rFonts w:ascii="Arial" w:hAnsi="Arial" w:cs="Arial"/>
                <w:sz w:val="16"/>
                <w:szCs w:val="16"/>
              </w:rPr>
              <w:tab/>
            </w:r>
            <w:r w:rsidRPr="00DD0F8F">
              <w:rPr>
                <w:rFonts w:ascii="Arial" w:hAnsi="Arial" w:cs="Arial"/>
                <w:spacing w:val="-1"/>
                <w:sz w:val="16"/>
                <w:szCs w:val="16"/>
              </w:rPr>
              <w:t xml:space="preserve">pliegos </w:t>
            </w:r>
            <w:r w:rsidRPr="00DD0F8F">
              <w:rPr>
                <w:rFonts w:ascii="Arial" w:hAnsi="Arial" w:cs="Arial"/>
                <w:sz w:val="16"/>
                <w:szCs w:val="16"/>
              </w:rPr>
              <w:t>definitivos.</w:t>
            </w:r>
          </w:p>
        </w:tc>
      </w:tr>
      <w:tr w:rsidR="002F0C75" w:rsidRPr="00DD0F8F" w:rsidTr="00942054">
        <w:tblPrEx>
          <w:tblBorders>
            <w:top w:val="nil"/>
            <w:left w:val="nil"/>
            <w:bottom w:val="nil"/>
            <w:right w:val="nil"/>
            <w:insideH w:val="nil"/>
            <w:insideV w:val="nil"/>
          </w:tblBorders>
        </w:tblPrEx>
        <w:trPr>
          <w:trHeight w:hRule="exact" w:val="1129"/>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82" w:right="73"/>
              <w:jc w:val="center"/>
              <w:rPr>
                <w:rFonts w:ascii="Arial" w:hAnsi="Arial" w:cs="Arial"/>
                <w:b/>
                <w:sz w:val="16"/>
                <w:szCs w:val="16"/>
              </w:rPr>
            </w:pPr>
            <w:r w:rsidRPr="00DD0F8F">
              <w:rPr>
                <w:rFonts w:ascii="Arial" w:hAnsi="Arial" w:cs="Arial"/>
                <w:b/>
                <w:sz w:val="16"/>
                <w:szCs w:val="16"/>
              </w:rPr>
              <w:t>13</w:t>
            </w:r>
          </w:p>
        </w:tc>
        <w:tc>
          <w:tcPr>
            <w:tcW w:w="1846" w:type="dxa"/>
            <w:tcBorders>
              <w:top w:val="single" w:sz="8" w:space="0" w:color="000000"/>
              <w:left w:val="single" w:sz="8" w:space="0" w:color="000000"/>
              <w:bottom w:val="single" w:sz="8" w:space="0" w:color="000000"/>
              <w:right w:val="single" w:sz="4" w:space="0" w:color="000000"/>
            </w:tcBorders>
            <w:vAlign w:val="center"/>
          </w:tcPr>
          <w:p w:rsidR="002F0C75" w:rsidRPr="00DD0F8F" w:rsidRDefault="002F0C75" w:rsidP="003113DE">
            <w:pPr>
              <w:pStyle w:val="TableParagraph"/>
              <w:tabs>
                <w:tab w:val="left" w:pos="590"/>
                <w:tab w:val="left" w:pos="1496"/>
                <w:tab w:val="left" w:pos="1621"/>
              </w:tabs>
              <w:spacing w:before="121"/>
              <w:ind w:left="100" w:right="89"/>
              <w:rPr>
                <w:rFonts w:ascii="Arial" w:hAnsi="Arial" w:cs="Arial"/>
                <w:sz w:val="16"/>
                <w:szCs w:val="16"/>
              </w:rPr>
            </w:pPr>
            <w:r w:rsidRPr="00DD0F8F">
              <w:rPr>
                <w:rFonts w:ascii="Arial" w:hAnsi="Arial" w:cs="Arial"/>
                <w:sz w:val="16"/>
                <w:szCs w:val="16"/>
              </w:rPr>
              <w:t>Respuesta observaciones presentadas</w:t>
            </w:r>
            <w:r w:rsidRPr="00DD0F8F">
              <w:rPr>
                <w:rFonts w:ascii="Arial" w:hAnsi="Arial" w:cs="Arial"/>
                <w:sz w:val="16"/>
                <w:szCs w:val="16"/>
              </w:rPr>
              <w:tab/>
            </w:r>
            <w:r w:rsidRPr="00DD0F8F">
              <w:rPr>
                <w:rFonts w:ascii="Arial" w:hAnsi="Arial" w:cs="Arial"/>
                <w:sz w:val="16"/>
                <w:szCs w:val="16"/>
              </w:rPr>
              <w:tab/>
              <w:t>a los</w:t>
            </w:r>
            <w:r w:rsidRPr="00DD0F8F">
              <w:rPr>
                <w:rFonts w:ascii="Arial" w:hAnsi="Arial" w:cs="Arial"/>
                <w:sz w:val="16"/>
                <w:szCs w:val="16"/>
              </w:rPr>
              <w:tab/>
              <w:t>pliegos</w:t>
            </w:r>
            <w:r w:rsidRPr="00DD0F8F">
              <w:rPr>
                <w:rFonts w:ascii="Arial" w:hAnsi="Arial" w:cs="Arial"/>
                <w:sz w:val="16"/>
                <w:szCs w:val="16"/>
              </w:rPr>
              <w:tab/>
              <w:t>de condiciones definitivos.</w:t>
            </w:r>
          </w:p>
        </w:tc>
        <w:tc>
          <w:tcPr>
            <w:tcW w:w="2533" w:type="dxa"/>
            <w:gridSpan w:val="2"/>
            <w:tcBorders>
              <w:top w:val="single" w:sz="4" w:space="0" w:color="000000"/>
              <w:left w:val="single" w:sz="4" w:space="0" w:color="000000"/>
              <w:bottom w:val="single" w:sz="4" w:space="0" w:color="000000"/>
              <w:right w:val="single" w:sz="4" w:space="0" w:color="000000"/>
            </w:tcBorders>
            <w:vAlign w:val="center"/>
          </w:tcPr>
          <w:p w:rsidR="002F0C75" w:rsidRPr="00DD0F8F" w:rsidRDefault="002F0C75" w:rsidP="003113DE">
            <w:pPr>
              <w:pStyle w:val="TableParagraph"/>
              <w:ind w:left="100" w:right="87"/>
              <w:jc w:val="both"/>
              <w:rPr>
                <w:rFonts w:ascii="Arial" w:hAnsi="Arial" w:cs="Arial"/>
                <w:sz w:val="16"/>
                <w:szCs w:val="16"/>
              </w:rPr>
            </w:pPr>
            <w:r w:rsidRPr="00DD0F8F">
              <w:rPr>
                <w:rFonts w:ascii="Arial" w:hAnsi="Arial" w:cs="Arial"/>
                <w:sz w:val="16"/>
                <w:szCs w:val="16"/>
              </w:rPr>
              <w:t>Documento en el que se evidencien las respuestas emitidas.</w:t>
            </w:r>
          </w:p>
        </w:tc>
        <w:tc>
          <w:tcPr>
            <w:tcW w:w="2843" w:type="dxa"/>
            <w:tcBorders>
              <w:top w:val="single" w:sz="4" w:space="0" w:color="000000"/>
              <w:left w:val="single" w:sz="4" w:space="0" w:color="000000"/>
              <w:bottom w:val="single" w:sz="4" w:space="0" w:color="000000"/>
              <w:right w:val="single" w:sz="4" w:space="0" w:color="000000"/>
            </w:tcBorders>
            <w:vAlign w:val="center"/>
          </w:tcPr>
          <w:p w:rsidR="002F0C75" w:rsidRPr="00DD0F8F" w:rsidRDefault="002F0C75" w:rsidP="003113DE">
            <w:pPr>
              <w:pStyle w:val="TableParagraph"/>
              <w:tabs>
                <w:tab w:val="left" w:pos="940"/>
                <w:tab w:val="left" w:pos="1424"/>
                <w:tab w:val="left" w:pos="2547"/>
                <w:tab w:val="left" w:pos="2605"/>
              </w:tabs>
              <w:spacing w:before="1"/>
              <w:ind w:left="100" w:right="93"/>
              <w:jc w:val="both"/>
              <w:rPr>
                <w:rFonts w:ascii="Arial" w:hAnsi="Arial" w:cs="Arial"/>
                <w:sz w:val="16"/>
                <w:szCs w:val="16"/>
              </w:rPr>
            </w:pPr>
            <w:r w:rsidRPr="00DD0F8F">
              <w:rPr>
                <w:rFonts w:ascii="Arial" w:hAnsi="Arial" w:cs="Arial"/>
                <w:sz w:val="16"/>
                <w:szCs w:val="16"/>
              </w:rPr>
              <w:t xml:space="preserve">Secretaría de Despacho o </w:t>
            </w:r>
            <w:r w:rsidR="00245F73" w:rsidRPr="00DD0F8F">
              <w:rPr>
                <w:rFonts w:ascii="Arial" w:hAnsi="Arial" w:cs="Arial"/>
                <w:sz w:val="16"/>
                <w:szCs w:val="16"/>
              </w:rPr>
              <w:t>D</w:t>
            </w:r>
            <w:r w:rsidRPr="00DD0F8F">
              <w:rPr>
                <w:rFonts w:ascii="Arial" w:hAnsi="Arial" w:cs="Arial"/>
                <w:sz w:val="16"/>
                <w:szCs w:val="16"/>
              </w:rPr>
              <w:t xml:space="preserve">epartamento Administrativo </w:t>
            </w:r>
            <w:r w:rsidRPr="00DD0F8F">
              <w:rPr>
                <w:rFonts w:ascii="Arial" w:hAnsi="Arial" w:cs="Arial"/>
                <w:spacing w:val="-3"/>
                <w:sz w:val="16"/>
                <w:szCs w:val="16"/>
              </w:rPr>
              <w:t xml:space="preserve">en </w:t>
            </w:r>
            <w:r w:rsidRPr="00DD0F8F">
              <w:rPr>
                <w:rFonts w:ascii="Arial" w:hAnsi="Arial" w:cs="Arial"/>
                <w:sz w:val="16"/>
                <w:szCs w:val="16"/>
              </w:rPr>
              <w:t>donde se</w:t>
            </w:r>
            <w:r w:rsidRPr="00DD0F8F">
              <w:rPr>
                <w:rFonts w:ascii="Arial" w:hAnsi="Arial" w:cs="Arial"/>
                <w:sz w:val="16"/>
                <w:szCs w:val="16"/>
              </w:rPr>
              <w:tab/>
              <w:t>estableció</w:t>
            </w:r>
            <w:r w:rsidR="00245F73" w:rsidRPr="00DD0F8F">
              <w:rPr>
                <w:rFonts w:ascii="Arial" w:hAnsi="Arial" w:cs="Arial"/>
                <w:sz w:val="16"/>
                <w:szCs w:val="16"/>
              </w:rPr>
              <w:t xml:space="preserve"> </w:t>
            </w:r>
            <w:r w:rsidRPr="00DD0F8F">
              <w:rPr>
                <w:rFonts w:ascii="Arial" w:hAnsi="Arial" w:cs="Arial"/>
                <w:sz w:val="16"/>
                <w:szCs w:val="16"/>
              </w:rPr>
              <w:t>la condición,</w:t>
            </w:r>
            <w:r w:rsidR="00245F73" w:rsidRPr="00DD0F8F">
              <w:rPr>
                <w:rFonts w:ascii="Arial" w:hAnsi="Arial" w:cs="Arial"/>
                <w:sz w:val="16"/>
                <w:szCs w:val="16"/>
              </w:rPr>
              <w:t xml:space="preserve"> </w:t>
            </w:r>
            <w:r w:rsidRPr="00DD0F8F">
              <w:rPr>
                <w:rFonts w:ascii="Arial" w:hAnsi="Arial" w:cs="Arial"/>
                <w:sz w:val="16"/>
                <w:szCs w:val="16"/>
              </w:rPr>
              <w:t>requisito</w:t>
            </w:r>
            <w:r w:rsidR="00245F73" w:rsidRPr="00DD0F8F">
              <w:rPr>
                <w:rFonts w:ascii="Arial" w:hAnsi="Arial" w:cs="Arial"/>
                <w:sz w:val="16"/>
                <w:szCs w:val="16"/>
              </w:rPr>
              <w:t xml:space="preserve"> </w:t>
            </w:r>
            <w:r w:rsidRPr="00DD0F8F">
              <w:rPr>
                <w:rFonts w:ascii="Arial" w:hAnsi="Arial" w:cs="Arial"/>
                <w:sz w:val="16"/>
                <w:szCs w:val="16"/>
              </w:rPr>
              <w:t xml:space="preserve">o </w:t>
            </w:r>
            <w:r w:rsidR="00245F73" w:rsidRPr="00DD0F8F">
              <w:rPr>
                <w:rFonts w:ascii="Arial" w:hAnsi="Arial" w:cs="Arial"/>
                <w:sz w:val="16"/>
                <w:szCs w:val="16"/>
              </w:rPr>
              <w:t>cláusula</w:t>
            </w:r>
            <w:r w:rsidRPr="00DD0F8F">
              <w:rPr>
                <w:rFonts w:ascii="Arial" w:hAnsi="Arial" w:cs="Arial"/>
                <w:sz w:val="16"/>
                <w:szCs w:val="16"/>
              </w:rPr>
              <w:t xml:space="preserve"> que es objeto de observación.</w:t>
            </w:r>
          </w:p>
        </w:tc>
        <w:tc>
          <w:tcPr>
            <w:tcW w:w="1752" w:type="dxa"/>
            <w:tcBorders>
              <w:top w:val="single" w:sz="4" w:space="0" w:color="000000"/>
              <w:left w:val="single" w:sz="4" w:space="0" w:color="000000"/>
              <w:bottom w:val="single" w:sz="4" w:space="0" w:color="000000"/>
              <w:right w:val="single" w:sz="4" w:space="0" w:color="000000"/>
            </w:tcBorders>
            <w:vAlign w:val="center"/>
          </w:tcPr>
          <w:p w:rsidR="002F0C75" w:rsidRPr="00DD0F8F" w:rsidRDefault="002F0C75" w:rsidP="003113DE">
            <w:pPr>
              <w:pStyle w:val="TableParagraph"/>
              <w:tabs>
                <w:tab w:val="left" w:pos="1032"/>
                <w:tab w:val="left" w:pos="1271"/>
              </w:tabs>
              <w:spacing w:before="122"/>
              <w:ind w:left="100" w:right="8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t>que se</w:t>
            </w:r>
            <w:r w:rsidRPr="00DD0F8F">
              <w:rPr>
                <w:rFonts w:ascii="Arial" w:hAnsi="Arial" w:cs="Arial"/>
                <w:sz w:val="16"/>
                <w:szCs w:val="16"/>
              </w:rPr>
              <w:tab/>
            </w:r>
            <w:r w:rsidRPr="00DD0F8F">
              <w:rPr>
                <w:rFonts w:ascii="Arial" w:hAnsi="Arial" w:cs="Arial"/>
                <w:spacing w:val="-1"/>
                <w:sz w:val="16"/>
                <w:szCs w:val="16"/>
              </w:rPr>
              <w:t xml:space="preserve">hayan </w:t>
            </w:r>
            <w:r w:rsidRPr="00DD0F8F">
              <w:rPr>
                <w:rFonts w:ascii="Arial" w:hAnsi="Arial" w:cs="Arial"/>
                <w:sz w:val="16"/>
                <w:szCs w:val="16"/>
              </w:rPr>
              <w:t>presentado observaciones.</w:t>
            </w:r>
          </w:p>
        </w:tc>
      </w:tr>
      <w:tr w:rsidR="00245F73" w:rsidRPr="00DD0F8F" w:rsidTr="00942054">
        <w:tblPrEx>
          <w:tblBorders>
            <w:top w:val="nil"/>
            <w:left w:val="nil"/>
            <w:bottom w:val="nil"/>
            <w:right w:val="nil"/>
            <w:insideH w:val="nil"/>
            <w:insideV w:val="nil"/>
          </w:tblBorders>
        </w:tblPrEx>
        <w:trPr>
          <w:trHeight w:hRule="exact" w:val="1129"/>
        </w:trPr>
        <w:tc>
          <w:tcPr>
            <w:tcW w:w="788" w:type="dxa"/>
            <w:tcBorders>
              <w:top w:val="single" w:sz="8" w:space="0" w:color="000000"/>
              <w:left w:val="single" w:sz="8" w:space="0" w:color="000000"/>
              <w:bottom w:val="single" w:sz="8" w:space="0" w:color="000000"/>
              <w:right w:val="single" w:sz="8" w:space="0" w:color="000000"/>
            </w:tcBorders>
            <w:vAlign w:val="center"/>
          </w:tcPr>
          <w:p w:rsidR="00245F73" w:rsidRPr="00DD0F8F" w:rsidRDefault="00245F73" w:rsidP="003113DE">
            <w:pPr>
              <w:pStyle w:val="TableParagraph"/>
              <w:spacing w:before="127"/>
              <w:ind w:left="82" w:right="73"/>
              <w:jc w:val="center"/>
              <w:rPr>
                <w:rFonts w:ascii="Arial" w:hAnsi="Arial" w:cs="Arial"/>
                <w:b/>
                <w:sz w:val="16"/>
                <w:szCs w:val="16"/>
              </w:rPr>
            </w:pPr>
            <w:r w:rsidRPr="00DD0F8F">
              <w:rPr>
                <w:rFonts w:ascii="Arial" w:hAnsi="Arial" w:cs="Arial"/>
                <w:b/>
                <w:sz w:val="16"/>
                <w:szCs w:val="16"/>
              </w:rPr>
              <w:t>14</w:t>
            </w:r>
          </w:p>
        </w:tc>
        <w:tc>
          <w:tcPr>
            <w:tcW w:w="1846" w:type="dxa"/>
            <w:tcBorders>
              <w:top w:val="single" w:sz="8" w:space="0" w:color="000000"/>
              <w:left w:val="single" w:sz="8" w:space="0" w:color="000000"/>
              <w:bottom w:val="single" w:sz="8" w:space="0" w:color="000000"/>
              <w:right w:val="single" w:sz="4" w:space="0" w:color="000000"/>
            </w:tcBorders>
            <w:vAlign w:val="center"/>
          </w:tcPr>
          <w:p w:rsidR="00245F73" w:rsidRPr="00DD0F8F" w:rsidRDefault="00245F73" w:rsidP="003113DE">
            <w:pPr>
              <w:pStyle w:val="TableParagraph"/>
              <w:spacing w:before="125"/>
              <w:ind w:left="100" w:right="87"/>
              <w:rPr>
                <w:rFonts w:ascii="Arial" w:hAnsi="Arial" w:cs="Arial"/>
                <w:sz w:val="16"/>
                <w:szCs w:val="16"/>
              </w:rPr>
            </w:pPr>
            <w:r w:rsidRPr="00DD0F8F">
              <w:rPr>
                <w:rFonts w:ascii="Arial" w:hAnsi="Arial" w:cs="Arial"/>
                <w:sz w:val="16"/>
                <w:szCs w:val="16"/>
              </w:rPr>
              <w:t>Publicación respuestas a las observaciones</w:t>
            </w:r>
          </w:p>
        </w:tc>
        <w:tc>
          <w:tcPr>
            <w:tcW w:w="2533" w:type="dxa"/>
            <w:gridSpan w:val="2"/>
            <w:tcBorders>
              <w:top w:val="single" w:sz="4" w:space="0" w:color="000000"/>
              <w:left w:val="single" w:sz="4" w:space="0" w:color="000000"/>
              <w:bottom w:val="single" w:sz="4" w:space="0" w:color="000000"/>
              <w:right w:val="single" w:sz="4" w:space="0" w:color="000000"/>
            </w:tcBorders>
            <w:vAlign w:val="center"/>
          </w:tcPr>
          <w:p w:rsidR="00245F73" w:rsidRPr="00DD0F8F" w:rsidRDefault="00245F73" w:rsidP="003113DE">
            <w:pPr>
              <w:pStyle w:val="TableParagraph"/>
              <w:tabs>
                <w:tab w:val="left" w:pos="2044"/>
              </w:tabs>
              <w:spacing w:before="5"/>
              <w:ind w:left="100"/>
              <w:rPr>
                <w:rFonts w:ascii="Arial" w:hAnsi="Arial" w:cs="Arial"/>
                <w:sz w:val="16"/>
                <w:szCs w:val="16"/>
              </w:rPr>
            </w:pPr>
            <w:r w:rsidRPr="00DD0F8F">
              <w:rPr>
                <w:rFonts w:ascii="Arial" w:hAnsi="Arial" w:cs="Arial"/>
                <w:sz w:val="16"/>
                <w:szCs w:val="16"/>
              </w:rPr>
              <w:t>Documento</w:t>
            </w:r>
            <w:r w:rsidRPr="00DD0F8F">
              <w:rPr>
                <w:rFonts w:ascii="Arial" w:hAnsi="Arial" w:cs="Arial"/>
                <w:sz w:val="16"/>
                <w:szCs w:val="16"/>
              </w:rPr>
              <w:tab/>
              <w:t>que</w:t>
            </w:r>
          </w:p>
          <w:p w:rsidR="00245F73" w:rsidRPr="00DD0F8F" w:rsidRDefault="00245F73" w:rsidP="003113DE">
            <w:pPr>
              <w:pStyle w:val="TableParagraph"/>
              <w:tabs>
                <w:tab w:val="left" w:pos="2135"/>
              </w:tabs>
              <w:ind w:left="100"/>
              <w:rPr>
                <w:rFonts w:ascii="Arial" w:hAnsi="Arial" w:cs="Arial"/>
                <w:sz w:val="16"/>
                <w:szCs w:val="16"/>
              </w:rPr>
            </w:pPr>
            <w:r w:rsidRPr="00DD0F8F">
              <w:rPr>
                <w:rFonts w:ascii="Arial" w:hAnsi="Arial" w:cs="Arial"/>
                <w:sz w:val="16"/>
                <w:szCs w:val="16"/>
              </w:rPr>
              <w:t>contiene</w:t>
            </w:r>
            <w:r w:rsidRPr="00DD0F8F">
              <w:rPr>
                <w:rFonts w:ascii="Arial" w:hAnsi="Arial" w:cs="Arial"/>
                <w:sz w:val="16"/>
                <w:szCs w:val="16"/>
              </w:rPr>
              <w:tab/>
              <w:t>las</w:t>
            </w:r>
          </w:p>
          <w:p w:rsidR="00245F73" w:rsidRPr="00DD0F8F" w:rsidRDefault="00245F73" w:rsidP="003113DE">
            <w:pPr>
              <w:pStyle w:val="TableParagraph"/>
              <w:tabs>
                <w:tab w:val="left" w:pos="1602"/>
                <w:tab w:val="left" w:pos="2135"/>
              </w:tabs>
              <w:spacing w:before="11"/>
              <w:ind w:left="100" w:right="87"/>
              <w:rPr>
                <w:rFonts w:ascii="Arial" w:hAnsi="Arial" w:cs="Arial"/>
                <w:sz w:val="16"/>
                <w:szCs w:val="16"/>
              </w:rPr>
            </w:pPr>
            <w:r w:rsidRPr="00DD0F8F">
              <w:rPr>
                <w:rFonts w:ascii="Arial" w:hAnsi="Arial" w:cs="Arial"/>
                <w:sz w:val="16"/>
                <w:szCs w:val="16"/>
              </w:rPr>
              <w:t>respuestas</w:t>
            </w:r>
            <w:r w:rsidRPr="00DD0F8F">
              <w:rPr>
                <w:rFonts w:ascii="Arial" w:hAnsi="Arial" w:cs="Arial"/>
                <w:sz w:val="16"/>
                <w:szCs w:val="16"/>
              </w:rPr>
              <w:tab/>
              <w:t>a</w:t>
            </w:r>
            <w:r w:rsidRPr="00DD0F8F">
              <w:rPr>
                <w:rFonts w:ascii="Arial" w:hAnsi="Arial" w:cs="Arial"/>
                <w:sz w:val="16"/>
                <w:szCs w:val="16"/>
              </w:rPr>
              <w:tab/>
              <w:t>las observaciones</w:t>
            </w:r>
          </w:p>
        </w:tc>
        <w:tc>
          <w:tcPr>
            <w:tcW w:w="2843" w:type="dxa"/>
            <w:tcBorders>
              <w:top w:val="single" w:sz="4" w:space="0" w:color="000000"/>
              <w:left w:val="single" w:sz="4" w:space="0" w:color="000000"/>
              <w:bottom w:val="single" w:sz="4" w:space="0" w:color="000000"/>
              <w:right w:val="single" w:sz="4" w:space="0" w:color="000000"/>
            </w:tcBorders>
            <w:vAlign w:val="center"/>
          </w:tcPr>
          <w:p w:rsidR="00245F73" w:rsidRPr="00DD0F8F" w:rsidRDefault="00245F73" w:rsidP="003113DE">
            <w:pPr>
              <w:pStyle w:val="TableParagraph"/>
              <w:spacing w:before="127"/>
              <w:ind w:left="100" w:right="94"/>
              <w:rPr>
                <w:rFonts w:ascii="Arial" w:hAnsi="Arial" w:cs="Arial"/>
                <w:sz w:val="16"/>
                <w:szCs w:val="16"/>
              </w:rPr>
            </w:pPr>
            <w:r w:rsidRPr="00DD0F8F">
              <w:rPr>
                <w:rFonts w:ascii="Arial" w:hAnsi="Arial" w:cs="Arial"/>
                <w:sz w:val="16"/>
                <w:szCs w:val="16"/>
              </w:rPr>
              <w:t>Secretaría de las TICS</w:t>
            </w:r>
          </w:p>
        </w:tc>
        <w:tc>
          <w:tcPr>
            <w:tcW w:w="1752" w:type="dxa"/>
            <w:tcBorders>
              <w:top w:val="single" w:sz="4" w:space="0" w:color="000000"/>
              <w:left w:val="single" w:sz="4" w:space="0" w:color="000000"/>
              <w:bottom w:val="single" w:sz="4" w:space="0" w:color="000000"/>
              <w:right w:val="single" w:sz="4" w:space="0" w:color="000000"/>
            </w:tcBorders>
            <w:vAlign w:val="center"/>
          </w:tcPr>
          <w:p w:rsidR="00245F73" w:rsidRPr="00DD0F8F" w:rsidRDefault="00245F73" w:rsidP="003113DE">
            <w:pPr>
              <w:pStyle w:val="TableParagraph"/>
              <w:tabs>
                <w:tab w:val="left" w:pos="1032"/>
                <w:tab w:val="left" w:pos="1271"/>
              </w:tabs>
              <w:spacing w:before="7"/>
              <w:ind w:left="100" w:right="8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t>que se</w:t>
            </w:r>
            <w:r w:rsidRPr="00DD0F8F">
              <w:rPr>
                <w:rFonts w:ascii="Arial" w:hAnsi="Arial" w:cs="Arial"/>
                <w:sz w:val="16"/>
                <w:szCs w:val="16"/>
              </w:rPr>
              <w:tab/>
            </w:r>
            <w:r w:rsidRPr="00DD0F8F">
              <w:rPr>
                <w:rFonts w:ascii="Arial" w:hAnsi="Arial" w:cs="Arial"/>
                <w:spacing w:val="-1"/>
                <w:sz w:val="16"/>
                <w:szCs w:val="16"/>
              </w:rPr>
              <w:t xml:space="preserve">hayan </w:t>
            </w:r>
            <w:r w:rsidRPr="00DD0F8F">
              <w:rPr>
                <w:rFonts w:ascii="Arial" w:hAnsi="Arial" w:cs="Arial"/>
                <w:sz w:val="16"/>
                <w:szCs w:val="16"/>
              </w:rPr>
              <w:t>presentado observaciones</w:t>
            </w:r>
          </w:p>
        </w:tc>
      </w:tr>
      <w:tr w:rsidR="00245F73" w:rsidRPr="00DD0F8F" w:rsidTr="00942054">
        <w:tblPrEx>
          <w:tblBorders>
            <w:top w:val="nil"/>
            <w:left w:val="nil"/>
            <w:bottom w:val="nil"/>
            <w:right w:val="nil"/>
            <w:insideH w:val="nil"/>
            <w:insideV w:val="nil"/>
          </w:tblBorders>
        </w:tblPrEx>
        <w:trPr>
          <w:trHeight w:hRule="exact" w:val="1129"/>
        </w:trPr>
        <w:tc>
          <w:tcPr>
            <w:tcW w:w="788" w:type="dxa"/>
            <w:tcBorders>
              <w:top w:val="single" w:sz="8" w:space="0" w:color="000000"/>
              <w:left w:val="single" w:sz="8" w:space="0" w:color="000000"/>
              <w:bottom w:val="single" w:sz="4" w:space="0" w:color="auto"/>
              <w:right w:val="single" w:sz="8" w:space="0" w:color="000000"/>
            </w:tcBorders>
            <w:vAlign w:val="center"/>
          </w:tcPr>
          <w:p w:rsidR="00245F73" w:rsidRPr="00DD0F8F" w:rsidRDefault="00245F73" w:rsidP="003113DE">
            <w:pPr>
              <w:pStyle w:val="TableParagraph"/>
              <w:ind w:left="82" w:right="73"/>
              <w:jc w:val="center"/>
              <w:rPr>
                <w:rFonts w:ascii="Arial" w:hAnsi="Arial" w:cs="Arial"/>
                <w:b/>
                <w:sz w:val="16"/>
                <w:szCs w:val="16"/>
              </w:rPr>
            </w:pPr>
            <w:r w:rsidRPr="00DD0F8F">
              <w:rPr>
                <w:rFonts w:ascii="Arial" w:hAnsi="Arial" w:cs="Arial"/>
                <w:b/>
                <w:sz w:val="16"/>
                <w:szCs w:val="16"/>
              </w:rPr>
              <w:t>15</w:t>
            </w:r>
          </w:p>
        </w:tc>
        <w:tc>
          <w:tcPr>
            <w:tcW w:w="1846" w:type="dxa"/>
            <w:tcBorders>
              <w:top w:val="single" w:sz="8" w:space="0" w:color="000000"/>
              <w:left w:val="single" w:sz="8" w:space="0" w:color="000000"/>
              <w:bottom w:val="single" w:sz="4" w:space="0" w:color="auto"/>
              <w:right w:val="single" w:sz="4" w:space="0" w:color="000000"/>
            </w:tcBorders>
            <w:vAlign w:val="center"/>
          </w:tcPr>
          <w:p w:rsidR="00245F73" w:rsidRPr="00DD0F8F" w:rsidRDefault="00245F73" w:rsidP="003113DE">
            <w:pPr>
              <w:pStyle w:val="TableParagraph"/>
              <w:tabs>
                <w:tab w:val="left" w:pos="1491"/>
              </w:tabs>
              <w:spacing w:before="122"/>
              <w:ind w:left="100" w:right="89"/>
              <w:jc w:val="both"/>
              <w:rPr>
                <w:rFonts w:ascii="Arial" w:hAnsi="Arial" w:cs="Arial"/>
                <w:sz w:val="16"/>
                <w:szCs w:val="16"/>
              </w:rPr>
            </w:pPr>
            <w:r w:rsidRPr="00DD0F8F">
              <w:rPr>
                <w:rFonts w:ascii="Arial" w:hAnsi="Arial" w:cs="Arial"/>
                <w:sz w:val="16"/>
                <w:szCs w:val="16"/>
              </w:rPr>
              <w:t>Documento</w:t>
            </w:r>
            <w:r w:rsidRPr="00DD0F8F">
              <w:rPr>
                <w:rFonts w:ascii="Arial" w:hAnsi="Arial" w:cs="Arial"/>
                <w:sz w:val="16"/>
                <w:szCs w:val="16"/>
              </w:rPr>
              <w:tab/>
              <w:t>en que se establecen cambios a los pliegos definitivos.</w:t>
            </w:r>
          </w:p>
        </w:tc>
        <w:tc>
          <w:tcPr>
            <w:tcW w:w="2533" w:type="dxa"/>
            <w:gridSpan w:val="2"/>
            <w:tcBorders>
              <w:top w:val="single" w:sz="4" w:space="0" w:color="000000"/>
              <w:left w:val="single" w:sz="4" w:space="0" w:color="000000"/>
              <w:bottom w:val="single" w:sz="4" w:space="0" w:color="000000"/>
              <w:right w:val="single" w:sz="4" w:space="0" w:color="000000"/>
            </w:tcBorders>
            <w:vAlign w:val="center"/>
          </w:tcPr>
          <w:p w:rsidR="00245F73" w:rsidRPr="00DD0F8F" w:rsidRDefault="00245F73" w:rsidP="003113DE">
            <w:pPr>
              <w:pStyle w:val="TableParagraph"/>
              <w:rPr>
                <w:rFonts w:ascii="Arial" w:hAnsi="Arial" w:cs="Arial"/>
                <w:sz w:val="16"/>
                <w:szCs w:val="16"/>
              </w:rPr>
            </w:pPr>
          </w:p>
          <w:p w:rsidR="00245F73" w:rsidRPr="00DD0F8F" w:rsidRDefault="00245F73" w:rsidP="003113DE">
            <w:pPr>
              <w:pStyle w:val="TableParagraph"/>
              <w:spacing w:before="3"/>
              <w:rPr>
                <w:rFonts w:ascii="Arial" w:hAnsi="Arial" w:cs="Arial"/>
                <w:sz w:val="16"/>
                <w:szCs w:val="16"/>
              </w:rPr>
            </w:pPr>
          </w:p>
          <w:p w:rsidR="00245F73" w:rsidRPr="00DD0F8F" w:rsidRDefault="00245F73" w:rsidP="003113DE">
            <w:pPr>
              <w:pStyle w:val="TableParagraph"/>
              <w:ind w:left="100" w:right="87"/>
              <w:rPr>
                <w:rFonts w:ascii="Arial" w:hAnsi="Arial" w:cs="Arial"/>
                <w:sz w:val="16"/>
                <w:szCs w:val="16"/>
              </w:rPr>
            </w:pPr>
            <w:r w:rsidRPr="00DD0F8F">
              <w:rPr>
                <w:rFonts w:ascii="Arial" w:hAnsi="Arial" w:cs="Arial"/>
                <w:sz w:val="16"/>
                <w:szCs w:val="16"/>
              </w:rPr>
              <w:t>Adenda.</w:t>
            </w:r>
          </w:p>
        </w:tc>
        <w:tc>
          <w:tcPr>
            <w:tcW w:w="2843" w:type="dxa"/>
            <w:tcBorders>
              <w:top w:val="single" w:sz="4" w:space="0" w:color="000000"/>
              <w:left w:val="single" w:sz="4" w:space="0" w:color="000000"/>
              <w:bottom w:val="single" w:sz="4" w:space="0" w:color="000000"/>
              <w:right w:val="single" w:sz="4" w:space="0" w:color="000000"/>
            </w:tcBorders>
            <w:vAlign w:val="center"/>
          </w:tcPr>
          <w:p w:rsidR="00245F73" w:rsidRPr="00DD0F8F" w:rsidRDefault="00245F73" w:rsidP="003113DE">
            <w:pPr>
              <w:pStyle w:val="TableParagraph"/>
              <w:spacing w:before="135"/>
              <w:ind w:left="100" w:right="416"/>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4" w:space="0" w:color="000000"/>
              <w:left w:val="single" w:sz="4" w:space="0" w:color="000000"/>
              <w:bottom w:val="single" w:sz="4" w:space="0" w:color="000000"/>
              <w:right w:val="single" w:sz="4" w:space="0" w:color="000000"/>
            </w:tcBorders>
            <w:vAlign w:val="center"/>
          </w:tcPr>
          <w:p w:rsidR="00245F73" w:rsidRPr="00DD0F8F" w:rsidRDefault="00245F73" w:rsidP="003113DE">
            <w:pPr>
              <w:pStyle w:val="TableParagraph"/>
              <w:tabs>
                <w:tab w:val="left" w:pos="1271"/>
              </w:tabs>
              <w:ind w:left="100" w:right="84"/>
              <w:jc w:val="both"/>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t>que las observaciones presentadas a los pliegos de condiciones generan cambio en los mismos.</w:t>
            </w:r>
          </w:p>
        </w:tc>
      </w:tr>
      <w:tr w:rsidR="002F0C75" w:rsidRPr="00DD0F8F" w:rsidTr="009420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844"/>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66"/>
              <w:ind w:left="82" w:right="73"/>
              <w:jc w:val="center"/>
              <w:rPr>
                <w:rFonts w:ascii="Arial" w:hAnsi="Arial" w:cs="Arial"/>
                <w:b/>
                <w:sz w:val="16"/>
                <w:szCs w:val="16"/>
              </w:rPr>
            </w:pPr>
            <w:r w:rsidRPr="00DD0F8F">
              <w:rPr>
                <w:rFonts w:ascii="Arial" w:hAnsi="Arial" w:cs="Arial"/>
                <w:b/>
                <w:sz w:val="16"/>
                <w:szCs w:val="16"/>
              </w:rPr>
              <w:t>16</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214"/>
              </w:tabs>
              <w:spacing w:before="44"/>
              <w:ind w:left="100" w:right="90"/>
              <w:jc w:val="both"/>
              <w:rPr>
                <w:rFonts w:ascii="Arial" w:hAnsi="Arial" w:cs="Arial"/>
                <w:sz w:val="16"/>
                <w:szCs w:val="16"/>
              </w:rPr>
            </w:pPr>
            <w:r w:rsidRPr="00DD0F8F">
              <w:rPr>
                <w:rFonts w:ascii="Arial" w:hAnsi="Arial" w:cs="Arial"/>
                <w:sz w:val="16"/>
                <w:szCs w:val="16"/>
              </w:rPr>
              <w:t>Recepción de ofertas dentro del</w:t>
            </w:r>
            <w:r w:rsidRPr="00DD0F8F">
              <w:rPr>
                <w:rFonts w:ascii="Arial" w:hAnsi="Arial" w:cs="Arial"/>
                <w:sz w:val="16"/>
                <w:szCs w:val="16"/>
              </w:rPr>
              <w:tab/>
            </w:r>
            <w:r w:rsidRPr="00DD0F8F">
              <w:rPr>
                <w:rFonts w:ascii="Arial" w:hAnsi="Arial" w:cs="Arial"/>
                <w:spacing w:val="-1"/>
                <w:sz w:val="16"/>
                <w:szCs w:val="16"/>
              </w:rPr>
              <w:t xml:space="preserve">plazo </w:t>
            </w:r>
            <w:r w:rsidRPr="00DD0F8F">
              <w:rPr>
                <w:rFonts w:ascii="Arial" w:hAnsi="Arial" w:cs="Arial"/>
                <w:sz w:val="16"/>
                <w:szCs w:val="16"/>
              </w:rPr>
              <w:t>señalado.</w:t>
            </w:r>
          </w:p>
        </w:tc>
        <w:tc>
          <w:tcPr>
            <w:tcW w:w="252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9"/>
              <w:rPr>
                <w:rFonts w:ascii="Arial" w:hAnsi="Arial" w:cs="Arial"/>
                <w:sz w:val="16"/>
                <w:szCs w:val="16"/>
              </w:rPr>
            </w:pPr>
          </w:p>
          <w:p w:rsidR="002F0C75" w:rsidRPr="00DD0F8F" w:rsidRDefault="002F0C75" w:rsidP="003113DE">
            <w:pPr>
              <w:pStyle w:val="TableParagraph"/>
              <w:ind w:left="100" w:right="87"/>
              <w:rPr>
                <w:rFonts w:ascii="Arial" w:hAnsi="Arial" w:cs="Arial"/>
                <w:sz w:val="16"/>
                <w:szCs w:val="16"/>
              </w:rPr>
            </w:pPr>
            <w:r w:rsidRPr="00DD0F8F">
              <w:rPr>
                <w:rFonts w:ascii="Arial" w:hAnsi="Arial" w:cs="Arial"/>
                <w:sz w:val="16"/>
                <w:szCs w:val="16"/>
              </w:rPr>
              <w:t>Formato de recepción de ofertas.</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9"/>
              <w:rPr>
                <w:rFonts w:ascii="Arial" w:hAnsi="Arial" w:cs="Arial"/>
                <w:sz w:val="16"/>
                <w:szCs w:val="16"/>
              </w:rPr>
            </w:pPr>
          </w:p>
          <w:p w:rsidR="002F0C75" w:rsidRPr="00DD0F8F" w:rsidRDefault="002F0C75" w:rsidP="003113DE">
            <w:pPr>
              <w:pStyle w:val="TableParagraph"/>
              <w:ind w:left="100" w:right="343"/>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rPr>
                <w:rFonts w:ascii="Arial" w:hAnsi="Arial" w:cs="Arial"/>
                <w:sz w:val="16"/>
                <w:szCs w:val="16"/>
              </w:rPr>
            </w:pPr>
          </w:p>
          <w:p w:rsidR="002F0C75" w:rsidRPr="00DD0F8F" w:rsidRDefault="002F0C75" w:rsidP="003113DE">
            <w:pPr>
              <w:pStyle w:val="TableParagraph"/>
              <w:spacing w:before="166"/>
              <w:ind w:left="100" w:right="85"/>
              <w:rPr>
                <w:rFonts w:ascii="Arial" w:hAnsi="Arial" w:cs="Arial"/>
                <w:sz w:val="16"/>
                <w:szCs w:val="16"/>
              </w:rPr>
            </w:pPr>
            <w:r w:rsidRPr="00DD0F8F">
              <w:rPr>
                <w:rFonts w:ascii="Arial" w:hAnsi="Arial" w:cs="Arial"/>
                <w:sz w:val="16"/>
                <w:szCs w:val="16"/>
              </w:rPr>
              <w:t>Siempre.</w:t>
            </w:r>
          </w:p>
        </w:tc>
      </w:tr>
      <w:tr w:rsidR="002F0C75" w:rsidRPr="00DD0F8F" w:rsidTr="00FF23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605"/>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82" w:right="73"/>
              <w:jc w:val="center"/>
              <w:rPr>
                <w:rFonts w:ascii="Arial" w:hAnsi="Arial" w:cs="Arial"/>
                <w:b/>
                <w:sz w:val="16"/>
                <w:szCs w:val="16"/>
              </w:rPr>
            </w:pPr>
            <w:r w:rsidRPr="00DD0F8F">
              <w:rPr>
                <w:rFonts w:ascii="Arial" w:hAnsi="Arial" w:cs="Arial"/>
                <w:b/>
                <w:sz w:val="16"/>
                <w:szCs w:val="16"/>
              </w:rPr>
              <w:t>17</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89"/>
              <w:jc w:val="both"/>
              <w:rPr>
                <w:rFonts w:ascii="Arial" w:hAnsi="Arial" w:cs="Arial"/>
                <w:sz w:val="16"/>
                <w:szCs w:val="16"/>
              </w:rPr>
            </w:pPr>
            <w:r w:rsidRPr="00DD0F8F">
              <w:rPr>
                <w:rFonts w:ascii="Arial" w:hAnsi="Arial" w:cs="Arial"/>
                <w:sz w:val="16"/>
                <w:szCs w:val="16"/>
              </w:rPr>
              <w:t>Audiencia de Cierre  Proceso y Apertura del sobre No. 1 (No incluye oferta económica).</w:t>
            </w:r>
          </w:p>
        </w:tc>
        <w:tc>
          <w:tcPr>
            <w:tcW w:w="252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87"/>
              <w:rPr>
                <w:rFonts w:ascii="Arial" w:hAnsi="Arial" w:cs="Arial"/>
                <w:sz w:val="16"/>
                <w:szCs w:val="16"/>
              </w:rPr>
            </w:pPr>
            <w:r w:rsidRPr="00DD0F8F">
              <w:rPr>
                <w:rFonts w:ascii="Arial" w:hAnsi="Arial" w:cs="Arial"/>
                <w:sz w:val="16"/>
                <w:szCs w:val="16"/>
              </w:rPr>
              <w:t>Acta</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889"/>
                <w:tab w:val="left" w:pos="2356"/>
              </w:tabs>
              <w:ind w:left="100" w:right="94"/>
              <w:jc w:val="both"/>
              <w:rPr>
                <w:rFonts w:ascii="Arial" w:hAnsi="Arial" w:cs="Arial"/>
                <w:sz w:val="16"/>
                <w:szCs w:val="16"/>
              </w:rPr>
            </w:pPr>
            <w:r w:rsidRPr="00DD0F8F">
              <w:rPr>
                <w:rFonts w:ascii="Arial" w:hAnsi="Arial" w:cs="Arial"/>
                <w:sz w:val="16"/>
                <w:szCs w:val="16"/>
              </w:rPr>
              <w:t>Departamento</w:t>
            </w:r>
            <w:r w:rsidR="00A45BE7" w:rsidRPr="00DD0F8F">
              <w:rPr>
                <w:rFonts w:ascii="Arial" w:hAnsi="Arial" w:cs="Arial"/>
                <w:sz w:val="16"/>
                <w:szCs w:val="16"/>
              </w:rPr>
              <w:t xml:space="preserve"> </w:t>
            </w:r>
            <w:r w:rsidRPr="00DD0F8F">
              <w:rPr>
                <w:rFonts w:ascii="Arial" w:hAnsi="Arial" w:cs="Arial"/>
                <w:sz w:val="16"/>
                <w:szCs w:val="16"/>
              </w:rPr>
              <w:t>Administrativo</w:t>
            </w:r>
            <w:r w:rsidR="00A45BE7" w:rsidRPr="00DD0F8F">
              <w:rPr>
                <w:rFonts w:ascii="Arial" w:hAnsi="Arial" w:cs="Arial"/>
                <w:sz w:val="16"/>
                <w:szCs w:val="16"/>
              </w:rPr>
              <w:t xml:space="preserve"> </w:t>
            </w:r>
            <w:r w:rsidRPr="00DD0F8F">
              <w:rPr>
                <w:rFonts w:ascii="Arial" w:hAnsi="Arial" w:cs="Arial"/>
                <w:spacing w:val="-1"/>
                <w:sz w:val="16"/>
                <w:szCs w:val="16"/>
              </w:rPr>
              <w:t xml:space="preserve">Jurídico. </w:t>
            </w:r>
            <w:r w:rsidRPr="00DD0F8F">
              <w:rPr>
                <w:rFonts w:ascii="Arial" w:hAnsi="Arial" w:cs="Arial"/>
                <w:sz w:val="16"/>
                <w:szCs w:val="16"/>
              </w:rPr>
              <w:t xml:space="preserve">Deben participar </w:t>
            </w:r>
            <w:r w:rsidRPr="00DD0F8F">
              <w:rPr>
                <w:rFonts w:ascii="Arial" w:hAnsi="Arial" w:cs="Arial"/>
                <w:spacing w:val="-3"/>
                <w:sz w:val="16"/>
                <w:szCs w:val="16"/>
              </w:rPr>
              <w:t xml:space="preserve">en </w:t>
            </w:r>
            <w:r w:rsidRPr="00DD0F8F">
              <w:rPr>
                <w:rFonts w:ascii="Arial" w:hAnsi="Arial" w:cs="Arial"/>
                <w:sz w:val="16"/>
                <w:szCs w:val="16"/>
              </w:rPr>
              <w:t>esta audiencia funcionarios o contratistas</w:t>
            </w:r>
            <w:r w:rsidR="00A45BE7" w:rsidRPr="00DD0F8F">
              <w:rPr>
                <w:rFonts w:ascii="Arial" w:hAnsi="Arial" w:cs="Arial"/>
                <w:sz w:val="16"/>
                <w:szCs w:val="16"/>
              </w:rPr>
              <w:t xml:space="preserve"> </w:t>
            </w:r>
            <w:r w:rsidRPr="00DD0F8F">
              <w:rPr>
                <w:rFonts w:ascii="Arial" w:hAnsi="Arial" w:cs="Arial"/>
                <w:spacing w:val="-1"/>
                <w:sz w:val="16"/>
                <w:szCs w:val="16"/>
              </w:rPr>
              <w:t xml:space="preserve">que </w:t>
            </w:r>
            <w:r w:rsidRPr="00DD0F8F">
              <w:rPr>
                <w:rFonts w:ascii="Arial" w:hAnsi="Arial" w:cs="Arial"/>
                <w:sz w:val="16"/>
                <w:szCs w:val="16"/>
              </w:rPr>
              <w:t>participaron en la etapa previa</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825"/>
                <w:tab w:val="left" w:pos="944"/>
                <w:tab w:val="left" w:pos="1032"/>
                <w:tab w:val="left" w:pos="1271"/>
                <w:tab w:val="left" w:pos="1468"/>
              </w:tabs>
              <w:ind w:left="100" w:right="84"/>
              <w:jc w:val="both"/>
              <w:rPr>
                <w:rFonts w:ascii="Arial" w:hAnsi="Arial" w:cs="Arial"/>
                <w:sz w:val="16"/>
                <w:szCs w:val="16"/>
              </w:rPr>
            </w:pPr>
            <w:r w:rsidRPr="00DD0F8F">
              <w:rPr>
                <w:rFonts w:ascii="Arial" w:hAnsi="Arial" w:cs="Arial"/>
                <w:spacing w:val="-1"/>
                <w:sz w:val="16"/>
                <w:szCs w:val="16"/>
              </w:rPr>
              <w:t>Siempre</w:t>
            </w:r>
            <w:r w:rsidR="00A45BE7" w:rsidRPr="00DD0F8F">
              <w:rPr>
                <w:rFonts w:ascii="Arial" w:hAnsi="Arial" w:cs="Arial"/>
                <w:spacing w:val="-1"/>
                <w:sz w:val="16"/>
                <w:szCs w:val="16"/>
              </w:rPr>
              <w:t xml:space="preserve"> </w:t>
            </w:r>
            <w:r w:rsidRPr="00DD0F8F">
              <w:rPr>
                <w:rFonts w:ascii="Arial" w:hAnsi="Arial" w:cs="Arial"/>
                <w:sz w:val="16"/>
                <w:szCs w:val="16"/>
              </w:rPr>
              <w:t>que se</w:t>
            </w:r>
            <w:r w:rsidR="00A45BE7" w:rsidRPr="00DD0F8F">
              <w:rPr>
                <w:rFonts w:ascii="Arial" w:hAnsi="Arial" w:cs="Arial"/>
                <w:sz w:val="16"/>
                <w:szCs w:val="16"/>
              </w:rPr>
              <w:t xml:space="preserve"> </w:t>
            </w:r>
            <w:r w:rsidRPr="00DD0F8F">
              <w:rPr>
                <w:rFonts w:ascii="Arial" w:hAnsi="Arial" w:cs="Arial"/>
                <w:spacing w:val="-1"/>
                <w:sz w:val="16"/>
                <w:szCs w:val="16"/>
              </w:rPr>
              <w:t xml:space="preserve">hayan </w:t>
            </w:r>
            <w:r w:rsidRPr="00DD0F8F">
              <w:rPr>
                <w:rFonts w:ascii="Arial" w:hAnsi="Arial" w:cs="Arial"/>
                <w:sz w:val="16"/>
                <w:szCs w:val="16"/>
              </w:rPr>
              <w:t>presentado ofertas. Sin no hay</w:t>
            </w:r>
            <w:r w:rsidR="00A45BE7" w:rsidRPr="00DD0F8F">
              <w:rPr>
                <w:rFonts w:ascii="Arial" w:hAnsi="Arial" w:cs="Arial"/>
                <w:sz w:val="16"/>
                <w:szCs w:val="16"/>
              </w:rPr>
              <w:t xml:space="preserve"> </w:t>
            </w:r>
            <w:r w:rsidRPr="00DD0F8F">
              <w:rPr>
                <w:rFonts w:ascii="Arial" w:hAnsi="Arial" w:cs="Arial"/>
                <w:spacing w:val="-1"/>
                <w:sz w:val="16"/>
                <w:szCs w:val="16"/>
              </w:rPr>
              <w:t xml:space="preserve">ofertas </w:t>
            </w:r>
            <w:r w:rsidRPr="00DD0F8F">
              <w:rPr>
                <w:rFonts w:ascii="Arial" w:hAnsi="Arial" w:cs="Arial"/>
                <w:sz w:val="16"/>
                <w:szCs w:val="16"/>
              </w:rPr>
              <w:t>presentadas se debe proceder a</w:t>
            </w:r>
            <w:r w:rsidR="00A45BE7" w:rsidRPr="00DD0F8F">
              <w:rPr>
                <w:rFonts w:ascii="Arial" w:hAnsi="Arial" w:cs="Arial"/>
                <w:sz w:val="16"/>
                <w:szCs w:val="16"/>
              </w:rPr>
              <w:t xml:space="preserve"> </w:t>
            </w:r>
            <w:r w:rsidRPr="00DD0F8F">
              <w:rPr>
                <w:rFonts w:ascii="Arial" w:hAnsi="Arial" w:cs="Arial"/>
                <w:sz w:val="16"/>
                <w:szCs w:val="16"/>
              </w:rPr>
              <w:t>declarar desierto</w:t>
            </w:r>
            <w:r w:rsidR="00A45BE7" w:rsidRPr="00DD0F8F">
              <w:rPr>
                <w:rFonts w:ascii="Arial" w:hAnsi="Arial" w:cs="Arial"/>
                <w:sz w:val="16"/>
                <w:szCs w:val="16"/>
              </w:rPr>
              <w:t xml:space="preserve"> </w:t>
            </w:r>
            <w:r w:rsidRPr="00DD0F8F">
              <w:rPr>
                <w:rFonts w:ascii="Arial" w:hAnsi="Arial" w:cs="Arial"/>
                <w:sz w:val="16"/>
                <w:szCs w:val="16"/>
              </w:rPr>
              <w:t>el proceso mediante acto administrativo.</w:t>
            </w:r>
          </w:p>
        </w:tc>
      </w:tr>
      <w:tr w:rsidR="002F0C75" w:rsidRPr="00DD0F8F" w:rsidTr="009420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270"/>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49"/>
              <w:ind w:left="82" w:right="73"/>
              <w:jc w:val="center"/>
              <w:rPr>
                <w:rFonts w:ascii="Arial" w:hAnsi="Arial" w:cs="Arial"/>
                <w:b/>
                <w:sz w:val="16"/>
                <w:szCs w:val="16"/>
              </w:rPr>
            </w:pPr>
            <w:r w:rsidRPr="00DD0F8F">
              <w:rPr>
                <w:rFonts w:ascii="Arial" w:hAnsi="Arial" w:cs="Arial"/>
                <w:b/>
                <w:sz w:val="16"/>
                <w:szCs w:val="16"/>
              </w:rPr>
              <w:lastRenderedPageBreak/>
              <w:t>18</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47"/>
              <w:ind w:left="100" w:right="503"/>
              <w:rPr>
                <w:rFonts w:ascii="Arial" w:hAnsi="Arial" w:cs="Arial"/>
                <w:sz w:val="16"/>
                <w:szCs w:val="16"/>
              </w:rPr>
            </w:pPr>
            <w:r w:rsidRPr="00DD0F8F">
              <w:rPr>
                <w:rFonts w:ascii="Arial" w:hAnsi="Arial" w:cs="Arial"/>
                <w:sz w:val="16"/>
                <w:szCs w:val="16"/>
              </w:rPr>
              <w:t>Designación comité evaluador</w:t>
            </w:r>
          </w:p>
        </w:tc>
        <w:tc>
          <w:tcPr>
            <w:tcW w:w="252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2241"/>
              </w:tabs>
              <w:spacing w:before="24"/>
              <w:ind w:left="100" w:right="86"/>
              <w:jc w:val="both"/>
              <w:rPr>
                <w:rFonts w:ascii="Arial" w:hAnsi="Arial" w:cs="Arial"/>
                <w:sz w:val="16"/>
                <w:szCs w:val="16"/>
              </w:rPr>
            </w:pPr>
            <w:r w:rsidRPr="00DD0F8F">
              <w:rPr>
                <w:rFonts w:ascii="Arial" w:hAnsi="Arial" w:cs="Arial"/>
                <w:sz w:val="16"/>
                <w:szCs w:val="16"/>
              </w:rPr>
              <w:t>Acto administrativo. El comité evaluador se designará mediante acto administrativo en el cual se establecerán las personas que integrarán</w:t>
            </w:r>
            <w:r w:rsidRPr="00DD0F8F">
              <w:rPr>
                <w:rFonts w:ascii="Arial" w:hAnsi="Arial" w:cs="Arial"/>
                <w:sz w:val="16"/>
                <w:szCs w:val="16"/>
              </w:rPr>
              <w:tab/>
              <w:t>el</w:t>
            </w:r>
          </w:p>
          <w:p w:rsidR="002F0C75" w:rsidRPr="00DD0F8F" w:rsidRDefault="002F0C75" w:rsidP="003113DE">
            <w:pPr>
              <w:pStyle w:val="TableParagraph"/>
              <w:tabs>
                <w:tab w:val="left" w:pos="2173"/>
              </w:tabs>
              <w:spacing w:before="1"/>
              <w:ind w:left="100" w:right="85"/>
              <w:jc w:val="both"/>
              <w:rPr>
                <w:rFonts w:ascii="Arial" w:hAnsi="Arial" w:cs="Arial"/>
                <w:sz w:val="16"/>
                <w:szCs w:val="16"/>
              </w:rPr>
            </w:pPr>
            <w:r w:rsidRPr="00DD0F8F">
              <w:rPr>
                <w:rFonts w:ascii="Arial" w:hAnsi="Arial" w:cs="Arial"/>
                <w:sz w:val="16"/>
                <w:szCs w:val="16"/>
              </w:rPr>
              <w:t>respectivo comité, previa recomendación de las personas idóneas por parte del Secretario</w:t>
            </w:r>
            <w:r w:rsidR="00A45BE7" w:rsidRPr="00DD0F8F">
              <w:rPr>
                <w:rFonts w:ascii="Arial" w:hAnsi="Arial" w:cs="Arial"/>
                <w:sz w:val="16"/>
                <w:szCs w:val="16"/>
              </w:rPr>
              <w:t xml:space="preserve"> </w:t>
            </w:r>
            <w:r w:rsidRPr="00DD0F8F">
              <w:rPr>
                <w:rFonts w:ascii="Arial" w:hAnsi="Arial" w:cs="Arial"/>
                <w:sz w:val="16"/>
                <w:szCs w:val="16"/>
              </w:rPr>
              <w:t>de Despacho o Director de Departamento Administrativo de donde surgió la necesidad</w:t>
            </w:r>
            <w:r w:rsidRPr="00DD0F8F">
              <w:rPr>
                <w:rFonts w:ascii="Arial" w:hAnsi="Arial" w:cs="Arial"/>
                <w:sz w:val="16"/>
                <w:szCs w:val="16"/>
              </w:rPr>
              <w:tab/>
              <w:t>de contratación.</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954"/>
                <w:tab w:val="left" w:pos="1079"/>
                <w:tab w:val="left" w:pos="1703"/>
                <w:tab w:val="left" w:pos="1889"/>
                <w:tab w:val="left" w:pos="1942"/>
                <w:tab w:val="left" w:pos="2375"/>
                <w:tab w:val="left" w:pos="2604"/>
              </w:tabs>
              <w:spacing w:before="145"/>
              <w:ind w:left="100" w:right="94"/>
              <w:jc w:val="both"/>
              <w:rPr>
                <w:rFonts w:ascii="Arial" w:hAnsi="Arial" w:cs="Arial"/>
                <w:sz w:val="16"/>
                <w:szCs w:val="16"/>
              </w:rPr>
            </w:pPr>
            <w:r w:rsidRPr="00DD0F8F">
              <w:rPr>
                <w:rFonts w:ascii="Arial" w:hAnsi="Arial" w:cs="Arial"/>
                <w:sz w:val="16"/>
                <w:szCs w:val="16"/>
              </w:rPr>
              <w:t>Departamento Administrativo</w:t>
            </w:r>
            <w:r w:rsidR="00A45BE7" w:rsidRPr="00DD0F8F">
              <w:rPr>
                <w:rFonts w:ascii="Arial" w:hAnsi="Arial" w:cs="Arial"/>
                <w:sz w:val="16"/>
                <w:szCs w:val="16"/>
              </w:rPr>
              <w:t xml:space="preserve"> </w:t>
            </w:r>
            <w:r w:rsidRPr="00DD0F8F">
              <w:rPr>
                <w:rFonts w:ascii="Arial" w:hAnsi="Arial" w:cs="Arial"/>
                <w:spacing w:val="-1"/>
                <w:sz w:val="16"/>
                <w:szCs w:val="16"/>
              </w:rPr>
              <w:t xml:space="preserve">Jurídico. </w:t>
            </w:r>
            <w:r w:rsidRPr="00DD0F8F">
              <w:rPr>
                <w:rFonts w:ascii="Arial" w:hAnsi="Arial" w:cs="Arial"/>
                <w:sz w:val="16"/>
                <w:szCs w:val="16"/>
              </w:rPr>
              <w:t xml:space="preserve">Deben </w:t>
            </w:r>
            <w:r w:rsidRPr="00DD0F8F">
              <w:rPr>
                <w:rFonts w:ascii="Arial" w:hAnsi="Arial" w:cs="Arial"/>
                <w:spacing w:val="57"/>
                <w:sz w:val="16"/>
                <w:szCs w:val="16"/>
              </w:rPr>
              <w:t xml:space="preserve"> </w:t>
            </w:r>
            <w:r w:rsidRPr="00DD0F8F">
              <w:rPr>
                <w:rFonts w:ascii="Arial" w:hAnsi="Arial" w:cs="Arial"/>
                <w:sz w:val="16"/>
                <w:szCs w:val="16"/>
              </w:rPr>
              <w:t>hacer</w:t>
            </w:r>
            <w:r w:rsidRPr="00DD0F8F">
              <w:rPr>
                <w:rFonts w:ascii="Arial" w:hAnsi="Arial" w:cs="Arial"/>
                <w:sz w:val="16"/>
                <w:szCs w:val="16"/>
              </w:rPr>
              <w:tab/>
              <w:t>parte</w:t>
            </w:r>
            <w:r w:rsidR="00A45BE7" w:rsidRPr="00DD0F8F">
              <w:rPr>
                <w:rFonts w:ascii="Arial" w:hAnsi="Arial" w:cs="Arial"/>
                <w:sz w:val="16"/>
                <w:szCs w:val="16"/>
              </w:rPr>
              <w:t xml:space="preserve"> </w:t>
            </w:r>
            <w:r w:rsidR="009573E8" w:rsidRPr="00DD0F8F">
              <w:rPr>
                <w:rFonts w:ascii="Arial" w:hAnsi="Arial" w:cs="Arial"/>
                <w:sz w:val="16"/>
                <w:szCs w:val="16"/>
              </w:rPr>
              <w:t>los mismos</w:t>
            </w:r>
            <w:r w:rsidR="009573E8" w:rsidRPr="00DD0F8F">
              <w:rPr>
                <w:rFonts w:ascii="Arial" w:hAnsi="Arial" w:cs="Arial"/>
                <w:sz w:val="16"/>
                <w:szCs w:val="16"/>
              </w:rPr>
              <w:tab/>
              <w:t>funcionarios</w:t>
            </w:r>
            <w:r w:rsidRPr="00DD0F8F">
              <w:rPr>
                <w:rFonts w:ascii="Arial" w:hAnsi="Arial" w:cs="Arial"/>
                <w:sz w:val="16"/>
                <w:szCs w:val="16"/>
              </w:rPr>
              <w:tab/>
            </w:r>
            <w:r w:rsidR="00A45BE7" w:rsidRPr="00DD0F8F">
              <w:rPr>
                <w:rFonts w:ascii="Arial" w:hAnsi="Arial" w:cs="Arial"/>
                <w:sz w:val="16"/>
                <w:szCs w:val="16"/>
              </w:rPr>
              <w:t xml:space="preserve"> </w:t>
            </w:r>
            <w:r w:rsidRPr="00DD0F8F">
              <w:rPr>
                <w:rFonts w:ascii="Arial" w:hAnsi="Arial" w:cs="Arial"/>
                <w:sz w:val="16"/>
                <w:szCs w:val="16"/>
              </w:rPr>
              <w:t>o</w:t>
            </w:r>
            <w:r w:rsidR="00A45BE7" w:rsidRPr="00DD0F8F">
              <w:rPr>
                <w:rFonts w:ascii="Arial" w:hAnsi="Arial" w:cs="Arial"/>
                <w:sz w:val="16"/>
                <w:szCs w:val="16"/>
              </w:rPr>
              <w:t xml:space="preserve"> </w:t>
            </w:r>
            <w:r w:rsidRPr="00DD0F8F">
              <w:rPr>
                <w:rFonts w:ascii="Arial" w:hAnsi="Arial" w:cs="Arial"/>
                <w:sz w:val="16"/>
                <w:szCs w:val="16"/>
              </w:rPr>
              <w:t>contratistas</w:t>
            </w:r>
            <w:r w:rsidR="00A45BE7" w:rsidRPr="00DD0F8F">
              <w:rPr>
                <w:rFonts w:ascii="Arial" w:hAnsi="Arial" w:cs="Arial"/>
                <w:sz w:val="16"/>
                <w:szCs w:val="16"/>
              </w:rPr>
              <w:t xml:space="preserve"> </w:t>
            </w:r>
            <w:r w:rsidRPr="00DD0F8F">
              <w:rPr>
                <w:rFonts w:ascii="Arial" w:hAnsi="Arial" w:cs="Arial"/>
                <w:spacing w:val="-3"/>
                <w:sz w:val="16"/>
                <w:szCs w:val="16"/>
              </w:rPr>
              <w:t xml:space="preserve">con </w:t>
            </w:r>
            <w:r w:rsidRPr="00DD0F8F">
              <w:rPr>
                <w:rFonts w:ascii="Arial" w:hAnsi="Arial" w:cs="Arial"/>
                <w:sz w:val="16"/>
                <w:szCs w:val="16"/>
              </w:rPr>
              <w:t>conocimiento</w:t>
            </w:r>
            <w:r w:rsidR="00A45BE7" w:rsidRPr="00DD0F8F">
              <w:rPr>
                <w:rFonts w:ascii="Arial" w:hAnsi="Arial" w:cs="Arial"/>
                <w:sz w:val="16"/>
                <w:szCs w:val="16"/>
              </w:rPr>
              <w:t xml:space="preserve"> </w:t>
            </w:r>
            <w:r w:rsidRPr="00DD0F8F">
              <w:rPr>
                <w:rFonts w:ascii="Arial" w:hAnsi="Arial" w:cs="Arial"/>
                <w:spacing w:val="-1"/>
                <w:sz w:val="16"/>
                <w:szCs w:val="16"/>
              </w:rPr>
              <w:t xml:space="preserve">técnico, </w:t>
            </w:r>
            <w:r w:rsidRPr="00DD0F8F">
              <w:rPr>
                <w:rFonts w:ascii="Arial" w:hAnsi="Arial" w:cs="Arial"/>
                <w:sz w:val="16"/>
                <w:szCs w:val="16"/>
              </w:rPr>
              <w:t>administrativo, financiero y jurídico. De ser posible harán</w:t>
            </w:r>
            <w:r w:rsidR="00A45BE7" w:rsidRPr="00DD0F8F">
              <w:rPr>
                <w:rFonts w:ascii="Arial" w:hAnsi="Arial" w:cs="Arial"/>
                <w:sz w:val="16"/>
                <w:szCs w:val="16"/>
              </w:rPr>
              <w:t xml:space="preserve"> </w:t>
            </w:r>
            <w:r w:rsidRPr="00DD0F8F">
              <w:rPr>
                <w:rFonts w:ascii="Arial" w:hAnsi="Arial" w:cs="Arial"/>
                <w:sz w:val="16"/>
                <w:szCs w:val="16"/>
              </w:rPr>
              <w:t>parte</w:t>
            </w:r>
            <w:r w:rsidRPr="00DD0F8F">
              <w:rPr>
                <w:rFonts w:ascii="Arial" w:hAnsi="Arial" w:cs="Arial"/>
                <w:spacing w:val="64"/>
                <w:sz w:val="16"/>
                <w:szCs w:val="16"/>
              </w:rPr>
              <w:t xml:space="preserve"> </w:t>
            </w:r>
            <w:r w:rsidRPr="00DD0F8F">
              <w:rPr>
                <w:rFonts w:ascii="Arial" w:hAnsi="Arial" w:cs="Arial"/>
                <w:sz w:val="16"/>
                <w:szCs w:val="16"/>
              </w:rPr>
              <w:t>del</w:t>
            </w:r>
            <w:r w:rsidRPr="00DD0F8F">
              <w:rPr>
                <w:rFonts w:ascii="Arial" w:hAnsi="Arial" w:cs="Arial"/>
                <w:spacing w:val="66"/>
                <w:sz w:val="16"/>
                <w:szCs w:val="16"/>
              </w:rPr>
              <w:t xml:space="preserve"> </w:t>
            </w:r>
            <w:r w:rsidRPr="00DD0F8F">
              <w:rPr>
                <w:rFonts w:ascii="Arial" w:hAnsi="Arial" w:cs="Arial"/>
                <w:sz w:val="16"/>
                <w:szCs w:val="16"/>
              </w:rPr>
              <w:t xml:space="preserve">mismo quienes intervinieron </w:t>
            </w:r>
            <w:r w:rsidRPr="00DD0F8F">
              <w:rPr>
                <w:rFonts w:ascii="Arial" w:hAnsi="Arial" w:cs="Arial"/>
                <w:spacing w:val="-3"/>
                <w:sz w:val="16"/>
                <w:szCs w:val="16"/>
              </w:rPr>
              <w:t xml:space="preserve">en </w:t>
            </w:r>
            <w:r w:rsidRPr="00DD0F8F">
              <w:rPr>
                <w:rFonts w:ascii="Arial" w:hAnsi="Arial" w:cs="Arial"/>
                <w:sz w:val="16"/>
                <w:szCs w:val="16"/>
              </w:rPr>
              <w:t>la fase</w:t>
            </w:r>
            <w:r w:rsidRPr="00DD0F8F">
              <w:rPr>
                <w:rFonts w:ascii="Arial" w:hAnsi="Arial" w:cs="Arial"/>
                <w:spacing w:val="1"/>
                <w:sz w:val="16"/>
                <w:szCs w:val="16"/>
              </w:rPr>
              <w:t xml:space="preserve"> </w:t>
            </w:r>
            <w:r w:rsidRPr="00DD0F8F">
              <w:rPr>
                <w:rFonts w:ascii="Arial" w:hAnsi="Arial" w:cs="Arial"/>
                <w:sz w:val="16"/>
                <w:szCs w:val="16"/>
              </w:rPr>
              <w:t>previa.</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49"/>
              <w:ind w:left="100" w:right="85"/>
              <w:rPr>
                <w:rFonts w:ascii="Arial" w:hAnsi="Arial" w:cs="Arial"/>
                <w:sz w:val="16"/>
                <w:szCs w:val="16"/>
              </w:rPr>
            </w:pPr>
            <w:r w:rsidRPr="00DD0F8F">
              <w:rPr>
                <w:rFonts w:ascii="Arial" w:hAnsi="Arial" w:cs="Arial"/>
                <w:sz w:val="16"/>
                <w:szCs w:val="16"/>
              </w:rPr>
              <w:t>Siempre</w:t>
            </w:r>
          </w:p>
        </w:tc>
      </w:tr>
      <w:tr w:rsidR="002F0C75" w:rsidRPr="00DD0F8F" w:rsidTr="009420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40"/>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82" w:right="73"/>
              <w:jc w:val="center"/>
              <w:rPr>
                <w:rFonts w:ascii="Arial" w:hAnsi="Arial" w:cs="Arial"/>
                <w:b/>
                <w:sz w:val="16"/>
                <w:szCs w:val="16"/>
              </w:rPr>
            </w:pPr>
            <w:r w:rsidRPr="00DD0F8F">
              <w:rPr>
                <w:rFonts w:ascii="Arial" w:hAnsi="Arial" w:cs="Arial"/>
                <w:b/>
                <w:sz w:val="16"/>
                <w:szCs w:val="16"/>
              </w:rPr>
              <w:t>19</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621"/>
              </w:tabs>
              <w:spacing w:before="29"/>
              <w:ind w:left="100" w:right="89"/>
              <w:rPr>
                <w:rFonts w:ascii="Arial" w:hAnsi="Arial" w:cs="Arial"/>
                <w:sz w:val="16"/>
                <w:szCs w:val="16"/>
              </w:rPr>
            </w:pPr>
            <w:r w:rsidRPr="00DD0F8F">
              <w:rPr>
                <w:rFonts w:ascii="Arial" w:hAnsi="Arial" w:cs="Arial"/>
                <w:sz w:val="16"/>
                <w:szCs w:val="16"/>
              </w:rPr>
              <w:t>Notificación</w:t>
            </w:r>
            <w:r w:rsidRPr="00DD0F8F">
              <w:rPr>
                <w:rFonts w:ascii="Arial" w:hAnsi="Arial" w:cs="Arial"/>
                <w:sz w:val="16"/>
                <w:szCs w:val="16"/>
              </w:rPr>
              <w:tab/>
              <w:t>a comité evaluador</w:t>
            </w:r>
          </w:p>
        </w:tc>
        <w:tc>
          <w:tcPr>
            <w:tcW w:w="252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87"/>
              <w:rPr>
                <w:rFonts w:ascii="Arial" w:hAnsi="Arial" w:cs="Arial"/>
                <w:sz w:val="16"/>
                <w:szCs w:val="16"/>
              </w:rPr>
            </w:pPr>
            <w:r w:rsidRPr="00DD0F8F">
              <w:rPr>
                <w:rFonts w:ascii="Arial" w:hAnsi="Arial" w:cs="Arial"/>
                <w:sz w:val="16"/>
                <w:szCs w:val="16"/>
              </w:rPr>
              <w:t>Oficio de notificación</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49"/>
              <w:ind w:left="100" w:right="416"/>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85"/>
              <w:rPr>
                <w:rFonts w:ascii="Arial" w:hAnsi="Arial" w:cs="Arial"/>
                <w:sz w:val="16"/>
                <w:szCs w:val="16"/>
              </w:rPr>
            </w:pPr>
            <w:r w:rsidRPr="00DD0F8F">
              <w:rPr>
                <w:rFonts w:ascii="Arial" w:hAnsi="Arial" w:cs="Arial"/>
                <w:sz w:val="16"/>
                <w:szCs w:val="16"/>
              </w:rPr>
              <w:t>Siempre</w:t>
            </w:r>
          </w:p>
        </w:tc>
      </w:tr>
      <w:tr w:rsidR="002F0C75" w:rsidRPr="00DD0F8F" w:rsidTr="009420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4"/>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56"/>
              <w:ind w:left="82" w:right="73"/>
              <w:jc w:val="center"/>
              <w:rPr>
                <w:rFonts w:ascii="Arial" w:hAnsi="Arial" w:cs="Arial"/>
                <w:b/>
                <w:sz w:val="16"/>
                <w:szCs w:val="16"/>
              </w:rPr>
            </w:pPr>
            <w:r w:rsidRPr="00DD0F8F">
              <w:rPr>
                <w:rFonts w:ascii="Arial" w:hAnsi="Arial" w:cs="Arial"/>
                <w:b/>
                <w:sz w:val="16"/>
                <w:szCs w:val="16"/>
              </w:rPr>
              <w:t>20</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564"/>
              </w:tabs>
              <w:spacing w:before="34"/>
              <w:ind w:left="100" w:right="92"/>
              <w:rPr>
                <w:rFonts w:ascii="Arial" w:hAnsi="Arial" w:cs="Arial"/>
                <w:sz w:val="16"/>
                <w:szCs w:val="16"/>
              </w:rPr>
            </w:pPr>
            <w:r w:rsidRPr="00DD0F8F">
              <w:rPr>
                <w:rFonts w:ascii="Arial" w:hAnsi="Arial" w:cs="Arial"/>
                <w:sz w:val="16"/>
                <w:szCs w:val="16"/>
              </w:rPr>
              <w:t>Traslado Propuestas</w:t>
            </w:r>
            <w:r w:rsidR="00A53936" w:rsidRPr="00DD0F8F">
              <w:rPr>
                <w:rFonts w:ascii="Arial" w:hAnsi="Arial" w:cs="Arial"/>
                <w:sz w:val="16"/>
                <w:szCs w:val="16"/>
              </w:rPr>
              <w:t xml:space="preserve"> </w:t>
            </w:r>
            <w:r w:rsidRPr="00DD0F8F">
              <w:rPr>
                <w:rFonts w:ascii="Arial" w:hAnsi="Arial" w:cs="Arial"/>
                <w:sz w:val="16"/>
                <w:szCs w:val="16"/>
              </w:rPr>
              <w:t>al comité evaluador.</w:t>
            </w:r>
          </w:p>
        </w:tc>
        <w:tc>
          <w:tcPr>
            <w:tcW w:w="252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56"/>
              <w:ind w:left="100" w:right="87"/>
              <w:rPr>
                <w:rFonts w:ascii="Arial" w:hAnsi="Arial" w:cs="Arial"/>
                <w:sz w:val="16"/>
                <w:szCs w:val="16"/>
              </w:rPr>
            </w:pPr>
            <w:r w:rsidRPr="00DD0F8F">
              <w:rPr>
                <w:rFonts w:ascii="Arial" w:hAnsi="Arial" w:cs="Arial"/>
                <w:sz w:val="16"/>
                <w:szCs w:val="16"/>
              </w:rPr>
              <w:t>Oficio</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416"/>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56"/>
              <w:ind w:left="100" w:right="85"/>
              <w:rPr>
                <w:rFonts w:ascii="Arial" w:hAnsi="Arial" w:cs="Arial"/>
                <w:sz w:val="16"/>
                <w:szCs w:val="16"/>
              </w:rPr>
            </w:pPr>
            <w:r w:rsidRPr="00DD0F8F">
              <w:rPr>
                <w:rFonts w:ascii="Arial" w:hAnsi="Arial" w:cs="Arial"/>
                <w:sz w:val="16"/>
                <w:szCs w:val="16"/>
              </w:rPr>
              <w:t>Siempre</w:t>
            </w:r>
          </w:p>
        </w:tc>
      </w:tr>
      <w:tr w:rsidR="002F0C75" w:rsidRPr="00DD0F8F" w:rsidTr="009420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18"/>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56"/>
              <w:ind w:left="82" w:right="73"/>
              <w:jc w:val="center"/>
              <w:rPr>
                <w:rFonts w:ascii="Arial" w:hAnsi="Arial" w:cs="Arial"/>
                <w:b/>
                <w:sz w:val="16"/>
                <w:szCs w:val="16"/>
              </w:rPr>
            </w:pPr>
            <w:r w:rsidRPr="00DD0F8F">
              <w:rPr>
                <w:rFonts w:ascii="Arial" w:hAnsi="Arial" w:cs="Arial"/>
                <w:b/>
                <w:sz w:val="16"/>
                <w:szCs w:val="16"/>
              </w:rPr>
              <w:t>21</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496"/>
              </w:tabs>
              <w:ind w:left="100" w:right="90"/>
              <w:rPr>
                <w:rFonts w:ascii="Arial" w:hAnsi="Arial" w:cs="Arial"/>
                <w:sz w:val="16"/>
                <w:szCs w:val="16"/>
              </w:rPr>
            </w:pPr>
            <w:r w:rsidRPr="00DD0F8F">
              <w:rPr>
                <w:rFonts w:ascii="Arial" w:hAnsi="Arial" w:cs="Arial"/>
                <w:sz w:val="16"/>
                <w:szCs w:val="16"/>
              </w:rPr>
              <w:t>Evaluación</w:t>
            </w:r>
            <w:r w:rsidRPr="00DD0F8F">
              <w:rPr>
                <w:rFonts w:ascii="Arial" w:hAnsi="Arial" w:cs="Arial"/>
                <w:sz w:val="16"/>
                <w:szCs w:val="16"/>
              </w:rPr>
              <w:tab/>
              <w:t>de las propuestas</w:t>
            </w:r>
          </w:p>
        </w:tc>
        <w:tc>
          <w:tcPr>
            <w:tcW w:w="252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34"/>
              <w:ind w:left="100" w:right="87"/>
              <w:jc w:val="both"/>
              <w:rPr>
                <w:rFonts w:ascii="Arial" w:hAnsi="Arial" w:cs="Arial"/>
                <w:sz w:val="16"/>
                <w:szCs w:val="16"/>
              </w:rPr>
            </w:pPr>
            <w:r w:rsidRPr="00DD0F8F">
              <w:rPr>
                <w:rFonts w:ascii="Arial" w:hAnsi="Arial" w:cs="Arial"/>
                <w:sz w:val="16"/>
                <w:szCs w:val="16"/>
              </w:rPr>
              <w:t>Verificación y Análisis de todas las ofertas presentadas evaluador</w:t>
            </w:r>
          </w:p>
          <w:p w:rsidR="002F0C75" w:rsidRPr="00DD0F8F" w:rsidRDefault="002F0C75" w:rsidP="003113DE">
            <w:pPr>
              <w:pStyle w:val="TableParagraph"/>
              <w:ind w:left="100"/>
              <w:jc w:val="both"/>
              <w:rPr>
                <w:rFonts w:ascii="Arial" w:hAnsi="Arial" w:cs="Arial"/>
                <w:sz w:val="16"/>
                <w:szCs w:val="16"/>
              </w:rPr>
            </w:pPr>
            <w:r w:rsidRPr="00DD0F8F">
              <w:rPr>
                <w:rFonts w:ascii="Arial" w:hAnsi="Arial" w:cs="Arial"/>
                <w:sz w:val="16"/>
                <w:szCs w:val="16"/>
              </w:rPr>
              <w:t>.</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56"/>
              <w:ind w:left="100" w:right="94"/>
              <w:rPr>
                <w:rFonts w:ascii="Arial" w:hAnsi="Arial" w:cs="Arial"/>
                <w:sz w:val="16"/>
                <w:szCs w:val="16"/>
              </w:rPr>
            </w:pPr>
            <w:r w:rsidRPr="00DD0F8F">
              <w:rPr>
                <w:rFonts w:ascii="Arial" w:hAnsi="Arial" w:cs="Arial"/>
                <w:sz w:val="16"/>
                <w:szCs w:val="16"/>
              </w:rPr>
              <w:t>Comité evaluador</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spacing w:before="156"/>
              <w:ind w:left="100" w:right="85"/>
              <w:rPr>
                <w:rFonts w:ascii="Arial" w:hAnsi="Arial" w:cs="Arial"/>
                <w:sz w:val="16"/>
                <w:szCs w:val="16"/>
              </w:rPr>
            </w:pPr>
            <w:r w:rsidRPr="00DD0F8F">
              <w:rPr>
                <w:rFonts w:ascii="Arial" w:hAnsi="Arial" w:cs="Arial"/>
                <w:sz w:val="16"/>
                <w:szCs w:val="16"/>
              </w:rPr>
              <w:t>Siempre</w:t>
            </w:r>
          </w:p>
        </w:tc>
      </w:tr>
      <w:tr w:rsidR="002F0C75" w:rsidRPr="00DD0F8F" w:rsidTr="009420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1167"/>
        </w:trPr>
        <w:tc>
          <w:tcPr>
            <w:tcW w:w="788"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82" w:right="73"/>
              <w:jc w:val="center"/>
              <w:rPr>
                <w:rFonts w:ascii="Arial" w:hAnsi="Arial" w:cs="Arial"/>
                <w:b/>
                <w:sz w:val="16"/>
                <w:szCs w:val="16"/>
              </w:rPr>
            </w:pPr>
            <w:r w:rsidRPr="00DD0F8F">
              <w:rPr>
                <w:rFonts w:ascii="Arial" w:hAnsi="Arial" w:cs="Arial"/>
                <w:b/>
                <w:sz w:val="16"/>
                <w:szCs w:val="16"/>
              </w:rPr>
              <w:t>22</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tabs>
                <w:tab w:val="left" w:pos="1496"/>
                <w:tab w:val="left" w:pos="1563"/>
                <w:tab w:val="left" w:pos="1616"/>
              </w:tabs>
              <w:ind w:left="100" w:right="90"/>
              <w:jc w:val="both"/>
              <w:rPr>
                <w:rFonts w:ascii="Arial" w:hAnsi="Arial" w:cs="Arial"/>
                <w:sz w:val="16"/>
                <w:szCs w:val="16"/>
              </w:rPr>
            </w:pPr>
            <w:r w:rsidRPr="00DD0F8F">
              <w:rPr>
                <w:rFonts w:ascii="Arial" w:hAnsi="Arial" w:cs="Arial"/>
                <w:sz w:val="16"/>
                <w:szCs w:val="16"/>
              </w:rPr>
              <w:t>Traslado Informe</w:t>
            </w:r>
            <w:r w:rsidRPr="00DD0F8F">
              <w:rPr>
                <w:rFonts w:ascii="Arial" w:hAnsi="Arial" w:cs="Arial"/>
                <w:sz w:val="16"/>
                <w:szCs w:val="16"/>
              </w:rPr>
              <w:tab/>
              <w:t>de Evaluación a la Secretaría</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 xml:space="preserve">o Departamento en </w:t>
            </w:r>
            <w:r w:rsidR="005F3A6B" w:rsidRPr="00DD0F8F">
              <w:rPr>
                <w:rFonts w:ascii="Arial" w:hAnsi="Arial" w:cs="Arial"/>
                <w:sz w:val="16"/>
                <w:szCs w:val="16"/>
              </w:rPr>
              <w:t>q</w:t>
            </w:r>
            <w:r w:rsidRPr="00DD0F8F">
              <w:rPr>
                <w:rFonts w:ascii="Arial" w:hAnsi="Arial" w:cs="Arial"/>
                <w:sz w:val="16"/>
                <w:szCs w:val="16"/>
              </w:rPr>
              <w:t>ue</w:t>
            </w:r>
            <w:r w:rsidR="005F3A6B" w:rsidRPr="00DD0F8F">
              <w:rPr>
                <w:rFonts w:ascii="Arial" w:hAnsi="Arial" w:cs="Arial"/>
                <w:sz w:val="16"/>
                <w:szCs w:val="16"/>
              </w:rPr>
              <w:t xml:space="preserve"> </w:t>
            </w:r>
            <w:r w:rsidRPr="00DD0F8F">
              <w:rPr>
                <w:rFonts w:ascii="Arial" w:hAnsi="Arial" w:cs="Arial"/>
                <w:sz w:val="16"/>
                <w:szCs w:val="16"/>
              </w:rPr>
              <w:t>se esté tramitando</w:t>
            </w:r>
            <w:r w:rsidRPr="00DD0F8F">
              <w:rPr>
                <w:rFonts w:ascii="Arial" w:hAnsi="Arial" w:cs="Arial"/>
                <w:sz w:val="16"/>
                <w:szCs w:val="16"/>
              </w:rPr>
              <w:tab/>
            </w:r>
            <w:r w:rsidRPr="00DD0F8F">
              <w:rPr>
                <w:rFonts w:ascii="Arial" w:hAnsi="Arial" w:cs="Arial"/>
                <w:sz w:val="16"/>
                <w:szCs w:val="16"/>
              </w:rPr>
              <w:tab/>
              <w:t>el proceso</w:t>
            </w:r>
          </w:p>
        </w:tc>
        <w:tc>
          <w:tcPr>
            <w:tcW w:w="2526"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87"/>
              <w:rPr>
                <w:rFonts w:ascii="Arial" w:hAnsi="Arial" w:cs="Arial"/>
                <w:sz w:val="16"/>
                <w:szCs w:val="16"/>
              </w:rPr>
            </w:pPr>
            <w:r w:rsidRPr="00DD0F8F">
              <w:rPr>
                <w:rFonts w:ascii="Arial" w:hAnsi="Arial" w:cs="Arial"/>
                <w:sz w:val="16"/>
                <w:szCs w:val="16"/>
              </w:rPr>
              <w:t>Oficio</w:t>
            </w:r>
          </w:p>
        </w:tc>
        <w:tc>
          <w:tcPr>
            <w:tcW w:w="2843"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94"/>
              <w:rPr>
                <w:rFonts w:ascii="Arial" w:hAnsi="Arial" w:cs="Arial"/>
                <w:sz w:val="16"/>
                <w:szCs w:val="16"/>
              </w:rPr>
            </w:pPr>
            <w:r w:rsidRPr="00DD0F8F">
              <w:rPr>
                <w:rFonts w:ascii="Arial" w:hAnsi="Arial" w:cs="Arial"/>
                <w:sz w:val="16"/>
                <w:szCs w:val="16"/>
              </w:rPr>
              <w:t>Comité evaluador</w:t>
            </w:r>
          </w:p>
        </w:tc>
        <w:tc>
          <w:tcPr>
            <w:tcW w:w="1752" w:type="dxa"/>
            <w:tcBorders>
              <w:top w:val="single" w:sz="8" w:space="0" w:color="000000"/>
              <w:left w:val="single" w:sz="8" w:space="0" w:color="000000"/>
              <w:bottom w:val="single" w:sz="8" w:space="0" w:color="000000"/>
              <w:right w:val="single" w:sz="8" w:space="0" w:color="000000"/>
            </w:tcBorders>
            <w:vAlign w:val="center"/>
          </w:tcPr>
          <w:p w:rsidR="002F0C75" w:rsidRPr="00DD0F8F" w:rsidRDefault="002F0C75" w:rsidP="003113DE">
            <w:pPr>
              <w:pStyle w:val="TableParagraph"/>
              <w:ind w:left="100" w:right="85"/>
              <w:rPr>
                <w:rFonts w:ascii="Arial" w:hAnsi="Arial" w:cs="Arial"/>
                <w:sz w:val="16"/>
                <w:szCs w:val="16"/>
              </w:rPr>
            </w:pPr>
            <w:r w:rsidRPr="00DD0F8F">
              <w:rPr>
                <w:rFonts w:ascii="Arial" w:hAnsi="Arial" w:cs="Arial"/>
                <w:sz w:val="16"/>
                <w:szCs w:val="16"/>
              </w:rPr>
              <w:t>Siempre</w:t>
            </w:r>
          </w:p>
        </w:tc>
      </w:tr>
      <w:tr w:rsidR="005F3A6B" w:rsidRPr="00DD0F8F" w:rsidTr="00942054">
        <w:tblPrEx>
          <w:tblBorders>
            <w:top w:val="nil"/>
            <w:left w:val="nil"/>
            <w:bottom w:val="nil"/>
            <w:right w:val="nil"/>
            <w:insideH w:val="nil"/>
            <w:insideV w:val="nil"/>
          </w:tblBorders>
        </w:tblPrEx>
        <w:trPr>
          <w:trHeight w:hRule="exact" w:val="905"/>
        </w:trPr>
        <w:tc>
          <w:tcPr>
            <w:tcW w:w="788" w:type="dxa"/>
            <w:tcBorders>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60"/>
              <w:ind w:left="82" w:right="73"/>
              <w:jc w:val="center"/>
              <w:rPr>
                <w:rFonts w:ascii="Arial" w:hAnsi="Arial" w:cs="Arial"/>
                <w:b/>
                <w:sz w:val="16"/>
                <w:szCs w:val="16"/>
              </w:rPr>
            </w:pPr>
            <w:r w:rsidRPr="00DD0F8F">
              <w:rPr>
                <w:rFonts w:ascii="Arial" w:hAnsi="Arial" w:cs="Arial"/>
                <w:b/>
                <w:sz w:val="16"/>
                <w:szCs w:val="16"/>
              </w:rPr>
              <w:t>23</w:t>
            </w:r>
          </w:p>
        </w:tc>
        <w:tc>
          <w:tcPr>
            <w:tcW w:w="1853" w:type="dxa"/>
            <w:gridSpan w:val="2"/>
            <w:tcBorders>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39"/>
              <w:ind w:left="100" w:right="90"/>
              <w:jc w:val="both"/>
              <w:rPr>
                <w:rFonts w:ascii="Arial" w:hAnsi="Arial" w:cs="Arial"/>
                <w:sz w:val="16"/>
                <w:szCs w:val="16"/>
              </w:rPr>
            </w:pPr>
            <w:r w:rsidRPr="00DD0F8F">
              <w:rPr>
                <w:rFonts w:ascii="Arial" w:hAnsi="Arial" w:cs="Arial"/>
                <w:sz w:val="16"/>
                <w:szCs w:val="16"/>
              </w:rPr>
              <w:t>Publicación  en el Secop del Informe de Evaluación</w:t>
            </w:r>
          </w:p>
        </w:tc>
        <w:tc>
          <w:tcPr>
            <w:tcW w:w="2526" w:type="dxa"/>
            <w:tcBorders>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60"/>
              <w:ind w:left="100" w:right="87"/>
              <w:rPr>
                <w:rFonts w:ascii="Arial" w:hAnsi="Arial" w:cs="Arial"/>
                <w:sz w:val="16"/>
                <w:szCs w:val="16"/>
              </w:rPr>
            </w:pPr>
            <w:r w:rsidRPr="00DD0F8F">
              <w:rPr>
                <w:rFonts w:ascii="Arial" w:hAnsi="Arial" w:cs="Arial"/>
                <w:sz w:val="16"/>
                <w:szCs w:val="16"/>
              </w:rPr>
              <w:t>Informe de Evaluación</w:t>
            </w:r>
          </w:p>
        </w:tc>
        <w:tc>
          <w:tcPr>
            <w:tcW w:w="2843" w:type="dxa"/>
            <w:tcBorders>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695"/>
                <w:tab w:val="left" w:pos="1961"/>
                <w:tab w:val="left" w:pos="2043"/>
                <w:tab w:val="left" w:pos="2547"/>
              </w:tabs>
              <w:spacing w:before="39"/>
              <w:ind w:left="100" w:right="95"/>
              <w:rPr>
                <w:rFonts w:ascii="Arial" w:hAnsi="Arial" w:cs="Arial"/>
                <w:sz w:val="16"/>
                <w:szCs w:val="16"/>
              </w:rPr>
            </w:pPr>
            <w:r w:rsidRPr="00DD0F8F">
              <w:rPr>
                <w:rFonts w:ascii="Arial" w:hAnsi="Arial" w:cs="Arial"/>
                <w:sz w:val="16"/>
                <w:szCs w:val="16"/>
              </w:rPr>
              <w:t>Departamento Administrativo</w:t>
            </w:r>
            <w:r w:rsidRPr="00DD0F8F">
              <w:rPr>
                <w:rFonts w:ascii="Arial" w:hAnsi="Arial" w:cs="Arial"/>
                <w:sz w:val="16"/>
                <w:szCs w:val="16"/>
              </w:rPr>
              <w:tab/>
            </w:r>
            <w:r w:rsidRPr="00DD0F8F">
              <w:rPr>
                <w:rFonts w:ascii="Arial" w:hAnsi="Arial" w:cs="Arial"/>
                <w:spacing w:val="-1"/>
                <w:sz w:val="16"/>
                <w:szCs w:val="16"/>
              </w:rPr>
              <w:t xml:space="preserve">Jurídico </w:t>
            </w:r>
            <w:r w:rsidRPr="00DD0F8F">
              <w:rPr>
                <w:rFonts w:ascii="Arial" w:hAnsi="Arial" w:cs="Arial"/>
                <w:sz w:val="16"/>
                <w:szCs w:val="16"/>
              </w:rPr>
              <w:t>por</w:t>
            </w:r>
            <w:r w:rsidRPr="00DD0F8F">
              <w:rPr>
                <w:rFonts w:ascii="Arial" w:hAnsi="Arial" w:cs="Arial"/>
                <w:sz w:val="16"/>
                <w:szCs w:val="16"/>
              </w:rPr>
              <w:tab/>
              <w:t>intermedio</w:t>
            </w:r>
            <w:r w:rsidRPr="00DD0F8F">
              <w:rPr>
                <w:rFonts w:ascii="Arial" w:hAnsi="Arial" w:cs="Arial"/>
                <w:sz w:val="16"/>
                <w:szCs w:val="16"/>
              </w:rPr>
              <w:tab/>
            </w:r>
            <w:r w:rsidRPr="00DD0F8F">
              <w:rPr>
                <w:rFonts w:ascii="Arial" w:hAnsi="Arial" w:cs="Arial"/>
                <w:sz w:val="16"/>
                <w:szCs w:val="16"/>
              </w:rPr>
              <w:tab/>
              <w:t>de</w:t>
            </w:r>
            <w:r w:rsidRPr="00DD0F8F">
              <w:rPr>
                <w:rFonts w:ascii="Arial" w:hAnsi="Arial" w:cs="Arial"/>
                <w:sz w:val="16"/>
                <w:szCs w:val="16"/>
              </w:rPr>
              <w:tab/>
              <w:t>la Secretaría de las</w:t>
            </w:r>
            <w:r w:rsidRPr="00DD0F8F">
              <w:rPr>
                <w:rFonts w:ascii="Arial" w:hAnsi="Arial" w:cs="Arial"/>
                <w:spacing w:val="-3"/>
                <w:sz w:val="16"/>
                <w:szCs w:val="16"/>
              </w:rPr>
              <w:t xml:space="preserve"> </w:t>
            </w:r>
            <w:r w:rsidRPr="00DD0F8F">
              <w:rPr>
                <w:rFonts w:ascii="Arial" w:hAnsi="Arial" w:cs="Arial"/>
                <w:sz w:val="16"/>
                <w:szCs w:val="16"/>
              </w:rPr>
              <w:t>TICS.</w:t>
            </w:r>
          </w:p>
        </w:tc>
        <w:tc>
          <w:tcPr>
            <w:tcW w:w="1752" w:type="dxa"/>
            <w:tcBorders>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60"/>
              <w:ind w:left="100" w:right="85"/>
              <w:rPr>
                <w:rFonts w:ascii="Arial" w:hAnsi="Arial" w:cs="Arial"/>
                <w:sz w:val="16"/>
                <w:szCs w:val="16"/>
              </w:rPr>
            </w:pPr>
            <w:r w:rsidRPr="00DD0F8F">
              <w:rPr>
                <w:rFonts w:ascii="Arial" w:hAnsi="Arial" w:cs="Arial"/>
                <w:sz w:val="16"/>
                <w:szCs w:val="16"/>
              </w:rPr>
              <w:t>Siempre</w:t>
            </w:r>
          </w:p>
        </w:tc>
      </w:tr>
      <w:tr w:rsidR="005F3A6B" w:rsidRPr="00DD0F8F" w:rsidTr="00942054">
        <w:tblPrEx>
          <w:tblBorders>
            <w:top w:val="nil"/>
            <w:left w:val="nil"/>
            <w:bottom w:val="nil"/>
            <w:right w:val="nil"/>
            <w:insideH w:val="nil"/>
            <w:insideV w:val="nil"/>
          </w:tblBorders>
        </w:tblPrEx>
        <w:trPr>
          <w:trHeight w:hRule="exact" w:val="1278"/>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6"/>
              <w:ind w:left="82" w:right="73"/>
              <w:jc w:val="center"/>
              <w:rPr>
                <w:rFonts w:ascii="Arial" w:hAnsi="Arial" w:cs="Arial"/>
                <w:b/>
                <w:sz w:val="16"/>
                <w:szCs w:val="16"/>
              </w:rPr>
            </w:pPr>
            <w:r w:rsidRPr="00DD0F8F">
              <w:rPr>
                <w:rFonts w:ascii="Arial" w:hAnsi="Arial" w:cs="Arial"/>
                <w:b/>
                <w:sz w:val="16"/>
                <w:szCs w:val="16"/>
              </w:rPr>
              <w:t>24</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484"/>
                <w:tab w:val="left" w:pos="1496"/>
              </w:tabs>
              <w:spacing w:before="53"/>
              <w:ind w:left="100" w:right="90"/>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de Observaciones al</w:t>
            </w:r>
            <w:r w:rsidRPr="00DD0F8F">
              <w:rPr>
                <w:rFonts w:ascii="Arial" w:hAnsi="Arial" w:cs="Arial"/>
                <w:sz w:val="16"/>
                <w:szCs w:val="16"/>
              </w:rPr>
              <w:tab/>
              <w:t>Informe</w:t>
            </w:r>
            <w:r w:rsidRPr="00DD0F8F">
              <w:rPr>
                <w:rFonts w:ascii="Arial" w:hAnsi="Arial" w:cs="Arial"/>
                <w:sz w:val="16"/>
                <w:szCs w:val="16"/>
              </w:rPr>
              <w:tab/>
              <w:t>de Evaluación y de documentos subsanando</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ind w:left="100" w:right="85"/>
              <w:jc w:val="both"/>
              <w:rPr>
                <w:rFonts w:ascii="Arial" w:hAnsi="Arial" w:cs="Arial"/>
                <w:sz w:val="16"/>
                <w:szCs w:val="16"/>
              </w:rPr>
            </w:pPr>
            <w:r w:rsidRPr="00DD0F8F">
              <w:rPr>
                <w:rFonts w:ascii="Arial" w:hAnsi="Arial" w:cs="Arial"/>
                <w:sz w:val="16"/>
                <w:szCs w:val="16"/>
              </w:rPr>
              <w:t>Se recepcionan a través de correo electrónico, vía fax o documento escrito.</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ind w:left="100" w:right="416"/>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5"/>
              <w:ind w:left="100" w:right="85"/>
              <w:jc w:val="both"/>
              <w:rPr>
                <w:rFonts w:ascii="Arial" w:hAnsi="Arial" w:cs="Arial"/>
                <w:sz w:val="16"/>
                <w:szCs w:val="16"/>
              </w:rPr>
            </w:pPr>
            <w:r w:rsidRPr="00DD0F8F">
              <w:rPr>
                <w:rFonts w:ascii="Arial" w:hAnsi="Arial" w:cs="Arial"/>
                <w:sz w:val="16"/>
                <w:szCs w:val="16"/>
              </w:rPr>
              <w:t>Siempre que se presenten observaciones.</w:t>
            </w:r>
          </w:p>
        </w:tc>
      </w:tr>
      <w:tr w:rsidR="005F3A6B" w:rsidRPr="00DD0F8F" w:rsidTr="00942054">
        <w:tblPrEx>
          <w:tblBorders>
            <w:top w:val="nil"/>
            <w:left w:val="nil"/>
            <w:bottom w:val="nil"/>
            <w:right w:val="nil"/>
            <w:insideH w:val="nil"/>
            <w:insideV w:val="nil"/>
          </w:tblBorders>
        </w:tblPrEx>
        <w:trPr>
          <w:trHeight w:hRule="exact" w:val="1139"/>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2"/>
              <w:ind w:left="82" w:right="73"/>
              <w:jc w:val="center"/>
              <w:rPr>
                <w:rFonts w:ascii="Arial" w:hAnsi="Arial" w:cs="Arial"/>
                <w:b/>
                <w:sz w:val="16"/>
                <w:szCs w:val="16"/>
              </w:rPr>
            </w:pPr>
            <w:r w:rsidRPr="00DD0F8F">
              <w:rPr>
                <w:rFonts w:ascii="Arial" w:hAnsi="Arial" w:cs="Arial"/>
                <w:b/>
                <w:sz w:val="16"/>
                <w:szCs w:val="16"/>
              </w:rPr>
              <w:t>25</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1564"/>
              </w:tabs>
              <w:spacing w:before="48"/>
              <w:ind w:left="100"/>
              <w:rPr>
                <w:rFonts w:ascii="Arial" w:hAnsi="Arial" w:cs="Arial"/>
                <w:sz w:val="16"/>
                <w:szCs w:val="16"/>
              </w:rPr>
            </w:pPr>
            <w:r w:rsidRPr="00DD0F8F">
              <w:rPr>
                <w:rFonts w:ascii="Arial" w:hAnsi="Arial" w:cs="Arial"/>
                <w:sz w:val="16"/>
                <w:szCs w:val="16"/>
              </w:rPr>
              <w:t>Traslado</w:t>
            </w:r>
            <w:r w:rsidRPr="00DD0F8F">
              <w:rPr>
                <w:rFonts w:ascii="Arial" w:hAnsi="Arial" w:cs="Arial"/>
                <w:sz w:val="16"/>
                <w:szCs w:val="16"/>
              </w:rPr>
              <w:tab/>
              <w:t>al</w:t>
            </w:r>
          </w:p>
          <w:p w:rsidR="005F3A6B" w:rsidRPr="00DD0F8F" w:rsidRDefault="005F3A6B" w:rsidP="003113DE">
            <w:pPr>
              <w:pStyle w:val="TableParagraph"/>
              <w:tabs>
                <w:tab w:val="left" w:pos="1497"/>
              </w:tabs>
              <w:spacing w:before="1"/>
              <w:ind w:left="100" w:right="90"/>
              <w:rPr>
                <w:rFonts w:ascii="Arial" w:hAnsi="Arial" w:cs="Arial"/>
                <w:sz w:val="16"/>
                <w:szCs w:val="16"/>
              </w:rPr>
            </w:pPr>
            <w:r w:rsidRPr="00DD0F8F">
              <w:rPr>
                <w:rFonts w:ascii="Arial" w:hAnsi="Arial" w:cs="Arial"/>
                <w:sz w:val="16"/>
                <w:szCs w:val="16"/>
              </w:rPr>
              <w:t>Comité</w:t>
            </w:r>
            <w:r w:rsidRPr="00DD0F8F">
              <w:rPr>
                <w:rFonts w:ascii="Arial" w:hAnsi="Arial" w:cs="Arial"/>
                <w:sz w:val="16"/>
                <w:szCs w:val="16"/>
              </w:rPr>
              <w:tab/>
              <w:t>de Evaluación para dar respuesta a observaciones de</w:t>
            </w:r>
            <w:r w:rsidRPr="00DD0F8F">
              <w:rPr>
                <w:rFonts w:ascii="Arial" w:hAnsi="Arial" w:cs="Arial"/>
                <w:spacing w:val="-1"/>
                <w:sz w:val="16"/>
                <w:szCs w:val="16"/>
              </w:rPr>
              <w:t xml:space="preserve"> </w:t>
            </w:r>
            <w:r w:rsidRPr="00DD0F8F">
              <w:rPr>
                <w:rFonts w:ascii="Arial" w:hAnsi="Arial" w:cs="Arial"/>
                <w:sz w:val="16"/>
                <w:szCs w:val="16"/>
              </w:rPr>
              <w:t>Informe.</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2"/>
              <w:ind w:left="100" w:right="87"/>
              <w:rPr>
                <w:rFonts w:ascii="Arial" w:hAnsi="Arial" w:cs="Arial"/>
                <w:sz w:val="16"/>
                <w:szCs w:val="16"/>
              </w:rPr>
            </w:pPr>
            <w:r w:rsidRPr="00DD0F8F">
              <w:rPr>
                <w:rFonts w:ascii="Arial" w:hAnsi="Arial" w:cs="Arial"/>
                <w:sz w:val="16"/>
                <w:szCs w:val="16"/>
              </w:rPr>
              <w:t>Oficio</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ind w:left="100" w:right="416"/>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0"/>
              <w:ind w:left="100" w:right="85"/>
              <w:jc w:val="both"/>
              <w:rPr>
                <w:rFonts w:ascii="Arial" w:hAnsi="Arial" w:cs="Arial"/>
                <w:sz w:val="16"/>
                <w:szCs w:val="16"/>
              </w:rPr>
            </w:pPr>
            <w:r w:rsidRPr="00DD0F8F">
              <w:rPr>
                <w:rFonts w:ascii="Arial" w:hAnsi="Arial" w:cs="Arial"/>
                <w:sz w:val="16"/>
                <w:szCs w:val="16"/>
              </w:rPr>
              <w:t>Siempre que se presenten observaciones.</w:t>
            </w:r>
          </w:p>
        </w:tc>
      </w:tr>
      <w:tr w:rsidR="005F3A6B" w:rsidRPr="00DD0F8F" w:rsidTr="00942054">
        <w:tblPrEx>
          <w:tblBorders>
            <w:top w:val="nil"/>
            <w:left w:val="nil"/>
            <w:bottom w:val="nil"/>
            <w:right w:val="nil"/>
            <w:insideH w:val="nil"/>
            <w:insideV w:val="nil"/>
          </w:tblBorders>
        </w:tblPrEx>
        <w:trPr>
          <w:trHeight w:hRule="exact" w:val="1268"/>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2"/>
              <w:ind w:left="82" w:right="73"/>
              <w:jc w:val="center"/>
              <w:rPr>
                <w:rFonts w:ascii="Arial" w:hAnsi="Arial" w:cs="Arial"/>
                <w:b/>
                <w:sz w:val="16"/>
                <w:szCs w:val="16"/>
              </w:rPr>
            </w:pPr>
            <w:r w:rsidRPr="00DD0F8F">
              <w:rPr>
                <w:rFonts w:ascii="Arial" w:hAnsi="Arial" w:cs="Arial"/>
                <w:b/>
                <w:sz w:val="16"/>
                <w:szCs w:val="16"/>
              </w:rPr>
              <w:t>26</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964"/>
                <w:tab w:val="left" w:pos="1496"/>
              </w:tabs>
              <w:ind w:left="100" w:right="90"/>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r>
            <w:r w:rsidRPr="00DD0F8F">
              <w:rPr>
                <w:rFonts w:ascii="Arial" w:hAnsi="Arial" w:cs="Arial"/>
                <w:sz w:val="16"/>
                <w:szCs w:val="16"/>
              </w:rPr>
              <w:tab/>
              <w:t>de observaciones al</w:t>
            </w:r>
            <w:r w:rsidRPr="00DD0F8F">
              <w:rPr>
                <w:rFonts w:ascii="Arial" w:hAnsi="Arial" w:cs="Arial"/>
                <w:sz w:val="16"/>
                <w:szCs w:val="16"/>
              </w:rPr>
              <w:tab/>
            </w:r>
            <w:r w:rsidRPr="00DD0F8F">
              <w:rPr>
                <w:rFonts w:ascii="Arial" w:hAnsi="Arial" w:cs="Arial"/>
                <w:spacing w:val="-1"/>
                <w:sz w:val="16"/>
                <w:szCs w:val="16"/>
              </w:rPr>
              <w:t xml:space="preserve">informe </w:t>
            </w:r>
            <w:r w:rsidRPr="00DD0F8F">
              <w:rPr>
                <w:rFonts w:ascii="Arial" w:hAnsi="Arial" w:cs="Arial"/>
                <w:sz w:val="16"/>
                <w:szCs w:val="16"/>
              </w:rPr>
              <w:t>evaluativo.</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628"/>
                <w:tab w:val="left" w:pos="1194"/>
                <w:tab w:val="left" w:pos="1376"/>
                <w:tab w:val="left" w:pos="2134"/>
                <w:tab w:val="left" w:pos="2241"/>
              </w:tabs>
              <w:spacing w:before="53"/>
              <w:ind w:left="100" w:right="87"/>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r>
            <w:r w:rsidRPr="00DD0F8F">
              <w:rPr>
                <w:rFonts w:ascii="Arial" w:hAnsi="Arial" w:cs="Arial"/>
                <w:sz w:val="16"/>
                <w:szCs w:val="16"/>
              </w:rPr>
              <w:tab/>
              <w:t>de</w:t>
            </w:r>
            <w:r w:rsidRPr="00DD0F8F">
              <w:rPr>
                <w:rFonts w:ascii="Arial" w:hAnsi="Arial" w:cs="Arial"/>
                <w:sz w:val="16"/>
                <w:szCs w:val="16"/>
              </w:rPr>
              <w:tab/>
              <w:t>las observaciones presentadas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al informe evaluativo y de</w:t>
            </w:r>
            <w:r w:rsidRPr="00DD0F8F">
              <w:rPr>
                <w:rFonts w:ascii="Arial" w:hAnsi="Arial" w:cs="Arial"/>
                <w:sz w:val="16"/>
                <w:szCs w:val="16"/>
              </w:rPr>
              <w:tab/>
              <w:t>los</w:t>
            </w:r>
            <w:r w:rsidRPr="00DD0F8F">
              <w:rPr>
                <w:rFonts w:ascii="Arial" w:hAnsi="Arial" w:cs="Arial"/>
                <w:sz w:val="16"/>
                <w:szCs w:val="16"/>
              </w:rPr>
              <w:tab/>
            </w:r>
            <w:r w:rsidRPr="00DD0F8F">
              <w:rPr>
                <w:rFonts w:ascii="Arial" w:hAnsi="Arial" w:cs="Arial"/>
                <w:spacing w:val="-1"/>
                <w:sz w:val="16"/>
                <w:szCs w:val="16"/>
              </w:rPr>
              <w:t xml:space="preserve">documentos </w:t>
            </w:r>
            <w:r w:rsidRPr="00DD0F8F">
              <w:rPr>
                <w:rFonts w:ascii="Arial" w:hAnsi="Arial" w:cs="Arial"/>
                <w:sz w:val="16"/>
                <w:szCs w:val="16"/>
              </w:rPr>
              <w:t>subsanados.</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2"/>
              <w:ind w:left="100" w:right="94"/>
              <w:rPr>
                <w:rFonts w:ascii="Arial" w:hAnsi="Arial" w:cs="Arial"/>
                <w:sz w:val="16"/>
                <w:szCs w:val="16"/>
              </w:rPr>
            </w:pPr>
            <w:r w:rsidRPr="00DD0F8F">
              <w:rPr>
                <w:rFonts w:ascii="Arial" w:hAnsi="Arial" w:cs="Arial"/>
                <w:sz w:val="16"/>
                <w:szCs w:val="16"/>
              </w:rPr>
              <w:t>Comité evaluador</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638"/>
                <w:tab w:val="left" w:pos="1271"/>
                <w:tab w:val="left" w:pos="1420"/>
              </w:tabs>
              <w:spacing w:before="53"/>
              <w:ind w:left="100" w:right="8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t>que se</w:t>
            </w:r>
            <w:r w:rsidRPr="00DD0F8F">
              <w:rPr>
                <w:rFonts w:ascii="Arial" w:hAnsi="Arial" w:cs="Arial"/>
                <w:sz w:val="16"/>
                <w:szCs w:val="16"/>
              </w:rPr>
              <w:tab/>
            </w:r>
            <w:r w:rsidRPr="00DD0F8F">
              <w:rPr>
                <w:rFonts w:ascii="Arial" w:hAnsi="Arial" w:cs="Arial"/>
                <w:spacing w:val="-1"/>
                <w:sz w:val="16"/>
                <w:szCs w:val="16"/>
              </w:rPr>
              <w:t xml:space="preserve">presenten </w:t>
            </w:r>
            <w:r w:rsidRPr="00DD0F8F">
              <w:rPr>
                <w:rFonts w:ascii="Arial" w:hAnsi="Arial" w:cs="Arial"/>
                <w:sz w:val="16"/>
                <w:szCs w:val="16"/>
              </w:rPr>
              <w:t>observaciones y/o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se</w:t>
            </w:r>
          </w:p>
          <w:p w:rsidR="005F3A6B" w:rsidRPr="00DD0F8F" w:rsidRDefault="009573E8" w:rsidP="003113DE">
            <w:pPr>
              <w:pStyle w:val="TableParagraph"/>
              <w:ind w:left="100" w:right="319"/>
              <w:rPr>
                <w:rFonts w:ascii="Arial" w:hAnsi="Arial" w:cs="Arial"/>
                <w:sz w:val="16"/>
                <w:szCs w:val="16"/>
              </w:rPr>
            </w:pPr>
            <w:r w:rsidRPr="00DD0F8F">
              <w:rPr>
                <w:rFonts w:ascii="Arial" w:hAnsi="Arial" w:cs="Arial"/>
                <w:sz w:val="16"/>
                <w:szCs w:val="16"/>
              </w:rPr>
              <w:t>Subsanen</w:t>
            </w:r>
            <w:r w:rsidR="005F3A6B" w:rsidRPr="00DD0F8F">
              <w:rPr>
                <w:rFonts w:ascii="Arial" w:hAnsi="Arial" w:cs="Arial"/>
                <w:sz w:val="16"/>
                <w:szCs w:val="16"/>
              </w:rPr>
              <w:t xml:space="preserve"> documentos.</w:t>
            </w:r>
          </w:p>
        </w:tc>
      </w:tr>
      <w:tr w:rsidR="005F3A6B" w:rsidRPr="00DD0F8F" w:rsidTr="00942054">
        <w:tblPrEx>
          <w:tblBorders>
            <w:top w:val="nil"/>
            <w:left w:val="nil"/>
            <w:bottom w:val="nil"/>
            <w:right w:val="nil"/>
            <w:insideH w:val="nil"/>
            <w:insideV w:val="nil"/>
          </w:tblBorders>
        </w:tblPrEx>
        <w:trPr>
          <w:trHeight w:hRule="exact" w:val="1574"/>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ind w:left="82" w:right="73"/>
              <w:jc w:val="center"/>
              <w:rPr>
                <w:rFonts w:ascii="Arial" w:hAnsi="Arial" w:cs="Arial"/>
                <w:b/>
                <w:sz w:val="16"/>
                <w:szCs w:val="16"/>
              </w:rPr>
            </w:pPr>
            <w:r w:rsidRPr="00DD0F8F">
              <w:rPr>
                <w:rFonts w:ascii="Arial" w:hAnsi="Arial" w:cs="Arial"/>
                <w:b/>
                <w:sz w:val="16"/>
                <w:szCs w:val="16"/>
              </w:rPr>
              <w:lastRenderedPageBreak/>
              <w:t>27</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5"/>
              <w:rPr>
                <w:rFonts w:ascii="Arial" w:hAnsi="Arial" w:cs="Arial"/>
                <w:sz w:val="16"/>
                <w:szCs w:val="16"/>
              </w:rPr>
            </w:pPr>
          </w:p>
          <w:p w:rsidR="005F3A6B" w:rsidRPr="00DD0F8F" w:rsidRDefault="005F3A6B" w:rsidP="003113DE">
            <w:pPr>
              <w:pStyle w:val="TableParagraph"/>
              <w:tabs>
                <w:tab w:val="left" w:pos="1621"/>
              </w:tabs>
              <w:ind w:left="100" w:right="89"/>
              <w:rPr>
                <w:rFonts w:ascii="Arial" w:hAnsi="Arial" w:cs="Arial"/>
                <w:sz w:val="16"/>
                <w:szCs w:val="16"/>
              </w:rPr>
            </w:pPr>
            <w:r w:rsidRPr="00DD0F8F">
              <w:rPr>
                <w:rFonts w:ascii="Arial" w:hAnsi="Arial" w:cs="Arial"/>
                <w:sz w:val="16"/>
                <w:szCs w:val="16"/>
              </w:rPr>
              <w:t>Respuesta</w:t>
            </w:r>
            <w:r w:rsidRPr="00DD0F8F">
              <w:rPr>
                <w:rFonts w:ascii="Arial" w:hAnsi="Arial" w:cs="Arial"/>
                <w:sz w:val="16"/>
                <w:szCs w:val="16"/>
              </w:rPr>
              <w:tab/>
              <w:t>a observaciones</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575"/>
                <w:tab w:val="left" w:pos="1064"/>
                <w:tab w:val="left" w:pos="1208"/>
                <w:tab w:val="left" w:pos="1674"/>
                <w:tab w:val="left" w:pos="2134"/>
                <w:tab w:val="left" w:pos="2174"/>
                <w:tab w:val="left" w:pos="2241"/>
                <w:tab w:val="left" w:pos="2297"/>
              </w:tabs>
              <w:ind w:left="100" w:right="84"/>
              <w:rPr>
                <w:rFonts w:ascii="Arial" w:hAnsi="Arial" w:cs="Arial"/>
                <w:sz w:val="16"/>
                <w:szCs w:val="16"/>
              </w:rPr>
            </w:pPr>
            <w:r w:rsidRPr="00DD0F8F">
              <w:rPr>
                <w:rFonts w:ascii="Arial" w:hAnsi="Arial" w:cs="Arial"/>
                <w:sz w:val="16"/>
                <w:szCs w:val="16"/>
              </w:rPr>
              <w:t xml:space="preserve">Documento </w:t>
            </w:r>
            <w:r w:rsidRPr="00DD0F8F">
              <w:rPr>
                <w:rFonts w:ascii="Arial" w:hAnsi="Arial" w:cs="Arial"/>
                <w:spacing w:val="-3"/>
                <w:sz w:val="16"/>
                <w:szCs w:val="16"/>
              </w:rPr>
              <w:t xml:space="preserve">en el </w:t>
            </w:r>
            <w:r w:rsidRPr="00DD0F8F">
              <w:rPr>
                <w:rFonts w:ascii="Arial" w:hAnsi="Arial" w:cs="Arial"/>
                <w:sz w:val="16"/>
                <w:szCs w:val="16"/>
              </w:rPr>
              <w:t>que se</w:t>
            </w:r>
            <w:r w:rsidRPr="00DD0F8F">
              <w:rPr>
                <w:rFonts w:ascii="Arial" w:hAnsi="Arial" w:cs="Arial"/>
                <w:sz w:val="16"/>
                <w:szCs w:val="16"/>
              </w:rPr>
              <w:tab/>
              <w:t>dé</w:t>
            </w:r>
            <w:r w:rsidRPr="00DD0F8F">
              <w:rPr>
                <w:rFonts w:ascii="Arial" w:hAnsi="Arial" w:cs="Arial"/>
                <w:sz w:val="16"/>
                <w:szCs w:val="16"/>
              </w:rPr>
              <w:tab/>
              <w:t>respuesta</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a observaciones,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se indique</w:t>
            </w:r>
            <w:r w:rsidRPr="00DD0F8F">
              <w:rPr>
                <w:rFonts w:ascii="Arial" w:hAnsi="Arial" w:cs="Arial"/>
                <w:sz w:val="16"/>
                <w:szCs w:val="16"/>
              </w:rPr>
              <w:tab/>
            </w:r>
            <w:r w:rsidRPr="00DD0F8F">
              <w:rPr>
                <w:rFonts w:ascii="Arial" w:hAnsi="Arial" w:cs="Arial"/>
                <w:sz w:val="16"/>
                <w:szCs w:val="16"/>
              </w:rPr>
              <w:tab/>
              <w:t>sobre</w:t>
            </w:r>
            <w:r w:rsidRPr="00DD0F8F">
              <w:rPr>
                <w:rFonts w:ascii="Arial" w:hAnsi="Arial" w:cs="Arial"/>
                <w:sz w:val="16"/>
                <w:szCs w:val="16"/>
              </w:rPr>
              <w:tab/>
              <w:t>los documentos subsanados</w:t>
            </w:r>
            <w:r w:rsidRPr="00DD0F8F">
              <w:rPr>
                <w:rFonts w:ascii="Arial" w:hAnsi="Arial" w:cs="Arial"/>
                <w:sz w:val="16"/>
                <w:szCs w:val="16"/>
              </w:rPr>
              <w:tab/>
              <w:t>y</w:t>
            </w:r>
            <w:r w:rsidRPr="00DD0F8F">
              <w:rPr>
                <w:rFonts w:ascii="Arial" w:hAnsi="Arial" w:cs="Arial"/>
                <w:sz w:val="16"/>
                <w:szCs w:val="16"/>
              </w:rPr>
              <w:tab/>
            </w:r>
            <w:r w:rsidRPr="00DD0F8F">
              <w:rPr>
                <w:rFonts w:ascii="Arial" w:hAnsi="Arial" w:cs="Arial"/>
                <w:sz w:val="16"/>
                <w:szCs w:val="16"/>
              </w:rPr>
              <w:tab/>
              <w:t>se establezca</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la evaluación  consolidada</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de habilidad.</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ind w:left="100" w:right="94"/>
              <w:rPr>
                <w:rFonts w:ascii="Arial" w:hAnsi="Arial" w:cs="Arial"/>
                <w:sz w:val="16"/>
                <w:szCs w:val="16"/>
              </w:rPr>
            </w:pPr>
            <w:r w:rsidRPr="00DD0F8F">
              <w:rPr>
                <w:rFonts w:ascii="Arial" w:hAnsi="Arial" w:cs="Arial"/>
                <w:sz w:val="16"/>
                <w:szCs w:val="16"/>
              </w:rPr>
              <w:t>Comité Evaluador.</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638"/>
                <w:tab w:val="left" w:pos="1271"/>
                <w:tab w:val="left" w:pos="1420"/>
              </w:tabs>
              <w:ind w:left="100" w:right="8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t>que se</w:t>
            </w:r>
            <w:r w:rsidRPr="00DD0F8F">
              <w:rPr>
                <w:rFonts w:ascii="Arial" w:hAnsi="Arial" w:cs="Arial"/>
                <w:sz w:val="16"/>
                <w:szCs w:val="16"/>
              </w:rPr>
              <w:tab/>
            </w:r>
            <w:r w:rsidRPr="00DD0F8F">
              <w:rPr>
                <w:rFonts w:ascii="Arial" w:hAnsi="Arial" w:cs="Arial"/>
                <w:spacing w:val="-1"/>
                <w:sz w:val="16"/>
                <w:szCs w:val="16"/>
              </w:rPr>
              <w:t xml:space="preserve">presenten </w:t>
            </w:r>
            <w:r w:rsidRPr="00DD0F8F">
              <w:rPr>
                <w:rFonts w:ascii="Arial" w:hAnsi="Arial" w:cs="Arial"/>
                <w:sz w:val="16"/>
                <w:szCs w:val="16"/>
              </w:rPr>
              <w:t>observaciones y/o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se</w:t>
            </w:r>
          </w:p>
          <w:p w:rsidR="005F3A6B" w:rsidRPr="00DD0F8F" w:rsidRDefault="009573E8" w:rsidP="003113DE">
            <w:pPr>
              <w:pStyle w:val="TableParagraph"/>
              <w:ind w:left="100" w:right="319"/>
              <w:rPr>
                <w:rFonts w:ascii="Arial" w:hAnsi="Arial" w:cs="Arial"/>
                <w:sz w:val="16"/>
                <w:szCs w:val="16"/>
              </w:rPr>
            </w:pPr>
            <w:r w:rsidRPr="00DD0F8F">
              <w:rPr>
                <w:rFonts w:ascii="Arial" w:hAnsi="Arial" w:cs="Arial"/>
                <w:sz w:val="16"/>
                <w:szCs w:val="16"/>
              </w:rPr>
              <w:t>Subsanen</w:t>
            </w:r>
            <w:r w:rsidR="005F3A6B" w:rsidRPr="00DD0F8F">
              <w:rPr>
                <w:rFonts w:ascii="Arial" w:hAnsi="Arial" w:cs="Arial"/>
                <w:sz w:val="16"/>
                <w:szCs w:val="16"/>
              </w:rPr>
              <w:t xml:space="preserve"> documentos.</w:t>
            </w:r>
          </w:p>
        </w:tc>
      </w:tr>
      <w:tr w:rsidR="005F3A6B" w:rsidRPr="00DD0F8F" w:rsidTr="00942054">
        <w:tblPrEx>
          <w:tblBorders>
            <w:top w:val="nil"/>
            <w:left w:val="nil"/>
            <w:bottom w:val="nil"/>
            <w:right w:val="nil"/>
            <w:insideH w:val="nil"/>
            <w:insideV w:val="nil"/>
          </w:tblBorders>
        </w:tblPrEx>
        <w:trPr>
          <w:trHeight w:hRule="exact" w:val="1271"/>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2"/>
              <w:ind w:left="82" w:right="73"/>
              <w:jc w:val="center"/>
              <w:rPr>
                <w:rFonts w:ascii="Arial" w:hAnsi="Arial" w:cs="Arial"/>
                <w:b/>
                <w:sz w:val="16"/>
                <w:szCs w:val="16"/>
              </w:rPr>
            </w:pPr>
            <w:r w:rsidRPr="00DD0F8F">
              <w:rPr>
                <w:rFonts w:ascii="Arial" w:hAnsi="Arial" w:cs="Arial"/>
                <w:b/>
                <w:sz w:val="16"/>
                <w:szCs w:val="16"/>
              </w:rPr>
              <w:t>28</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ind w:left="100" w:right="254"/>
              <w:rPr>
                <w:rFonts w:ascii="Arial" w:hAnsi="Arial" w:cs="Arial"/>
                <w:sz w:val="16"/>
                <w:szCs w:val="16"/>
              </w:rPr>
            </w:pPr>
            <w:r w:rsidRPr="00DD0F8F">
              <w:rPr>
                <w:rFonts w:ascii="Arial" w:hAnsi="Arial" w:cs="Arial"/>
                <w:sz w:val="16"/>
                <w:szCs w:val="16"/>
              </w:rPr>
              <w:t>Traslado Observaciones</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1568"/>
                <w:tab w:val="left" w:pos="2240"/>
              </w:tabs>
              <w:spacing w:before="53"/>
              <w:ind w:left="100"/>
              <w:rPr>
                <w:rFonts w:ascii="Arial" w:hAnsi="Arial" w:cs="Arial"/>
                <w:sz w:val="16"/>
                <w:szCs w:val="16"/>
              </w:rPr>
            </w:pPr>
            <w:r w:rsidRPr="00DD0F8F">
              <w:rPr>
                <w:rFonts w:ascii="Arial" w:hAnsi="Arial" w:cs="Arial"/>
                <w:sz w:val="16"/>
                <w:szCs w:val="16"/>
              </w:rPr>
              <w:t>Remisión</w:t>
            </w:r>
            <w:r w:rsidRPr="00DD0F8F">
              <w:rPr>
                <w:rFonts w:ascii="Arial" w:hAnsi="Arial" w:cs="Arial"/>
                <w:sz w:val="16"/>
                <w:szCs w:val="16"/>
              </w:rPr>
              <w:tab/>
              <w:t>a</w:t>
            </w:r>
            <w:r w:rsidRPr="00DD0F8F">
              <w:rPr>
                <w:rFonts w:ascii="Arial" w:hAnsi="Arial" w:cs="Arial"/>
                <w:sz w:val="16"/>
                <w:szCs w:val="16"/>
              </w:rPr>
              <w:tab/>
              <w:t>la</w:t>
            </w:r>
          </w:p>
          <w:p w:rsidR="005F3A6B" w:rsidRPr="00DD0F8F" w:rsidRDefault="005F3A6B" w:rsidP="003113DE">
            <w:pPr>
              <w:pStyle w:val="TableParagraph"/>
              <w:tabs>
                <w:tab w:val="left" w:pos="2293"/>
              </w:tabs>
              <w:ind w:left="100"/>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o</w:t>
            </w:r>
          </w:p>
          <w:p w:rsidR="005F3A6B" w:rsidRPr="00DD0F8F" w:rsidRDefault="005F3A6B" w:rsidP="003113DE">
            <w:pPr>
              <w:pStyle w:val="TableParagraph"/>
              <w:spacing w:before="1"/>
              <w:ind w:left="100" w:right="87"/>
              <w:rPr>
                <w:rFonts w:ascii="Arial" w:hAnsi="Arial" w:cs="Arial"/>
                <w:sz w:val="16"/>
                <w:szCs w:val="16"/>
              </w:rPr>
            </w:pPr>
            <w:r w:rsidRPr="00DD0F8F">
              <w:rPr>
                <w:rFonts w:ascii="Arial" w:hAnsi="Arial" w:cs="Arial"/>
                <w:sz w:val="16"/>
                <w:szCs w:val="16"/>
              </w:rPr>
              <w:t>Departamento Administrativo en que se esté tramitando el proceso.</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72"/>
              <w:ind w:left="100" w:right="94"/>
              <w:rPr>
                <w:rFonts w:ascii="Arial" w:hAnsi="Arial" w:cs="Arial"/>
                <w:sz w:val="16"/>
                <w:szCs w:val="16"/>
              </w:rPr>
            </w:pPr>
            <w:r w:rsidRPr="00DD0F8F">
              <w:rPr>
                <w:rFonts w:ascii="Arial" w:hAnsi="Arial" w:cs="Arial"/>
                <w:sz w:val="16"/>
                <w:szCs w:val="16"/>
              </w:rPr>
              <w:t>Comité Evaluador</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638"/>
                <w:tab w:val="left" w:pos="1271"/>
                <w:tab w:val="left" w:pos="1420"/>
              </w:tabs>
              <w:spacing w:before="53"/>
              <w:ind w:left="100" w:right="8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t>que se</w:t>
            </w:r>
            <w:r w:rsidRPr="00DD0F8F">
              <w:rPr>
                <w:rFonts w:ascii="Arial" w:hAnsi="Arial" w:cs="Arial"/>
                <w:sz w:val="16"/>
                <w:szCs w:val="16"/>
              </w:rPr>
              <w:tab/>
            </w:r>
            <w:r w:rsidRPr="00DD0F8F">
              <w:rPr>
                <w:rFonts w:ascii="Arial" w:hAnsi="Arial" w:cs="Arial"/>
                <w:spacing w:val="-1"/>
                <w:sz w:val="16"/>
                <w:szCs w:val="16"/>
              </w:rPr>
              <w:t xml:space="preserve">presenten </w:t>
            </w:r>
            <w:r w:rsidRPr="00DD0F8F">
              <w:rPr>
                <w:rFonts w:ascii="Arial" w:hAnsi="Arial" w:cs="Arial"/>
                <w:sz w:val="16"/>
                <w:szCs w:val="16"/>
              </w:rPr>
              <w:t>observaciones y/o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se</w:t>
            </w:r>
          </w:p>
          <w:p w:rsidR="005F3A6B" w:rsidRPr="00DD0F8F" w:rsidRDefault="009573E8" w:rsidP="003113DE">
            <w:pPr>
              <w:pStyle w:val="TableParagraph"/>
              <w:ind w:left="100" w:right="319"/>
              <w:rPr>
                <w:rFonts w:ascii="Arial" w:hAnsi="Arial" w:cs="Arial"/>
                <w:sz w:val="16"/>
                <w:szCs w:val="16"/>
              </w:rPr>
            </w:pPr>
            <w:r w:rsidRPr="00DD0F8F">
              <w:rPr>
                <w:rFonts w:ascii="Arial" w:hAnsi="Arial" w:cs="Arial"/>
                <w:sz w:val="16"/>
                <w:szCs w:val="16"/>
              </w:rPr>
              <w:t>Subsanen</w:t>
            </w:r>
            <w:r w:rsidR="005F3A6B" w:rsidRPr="00DD0F8F">
              <w:rPr>
                <w:rFonts w:ascii="Arial" w:hAnsi="Arial" w:cs="Arial"/>
                <w:sz w:val="16"/>
                <w:szCs w:val="16"/>
              </w:rPr>
              <w:t xml:space="preserve"> documentos.</w:t>
            </w:r>
          </w:p>
        </w:tc>
      </w:tr>
      <w:tr w:rsidR="005F3A6B" w:rsidRPr="00DD0F8F" w:rsidTr="00942054">
        <w:tblPrEx>
          <w:tblBorders>
            <w:top w:val="nil"/>
            <w:left w:val="nil"/>
            <w:bottom w:val="nil"/>
            <w:right w:val="nil"/>
            <w:insideH w:val="nil"/>
            <w:insideV w:val="nil"/>
          </w:tblBorders>
        </w:tblPrEx>
        <w:trPr>
          <w:trHeight w:hRule="exact" w:val="708"/>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
              <w:ind w:left="82" w:right="73"/>
              <w:jc w:val="center"/>
              <w:rPr>
                <w:rFonts w:ascii="Arial" w:hAnsi="Arial" w:cs="Arial"/>
                <w:b/>
                <w:sz w:val="16"/>
                <w:szCs w:val="16"/>
              </w:rPr>
            </w:pPr>
            <w:r w:rsidRPr="00DD0F8F">
              <w:rPr>
                <w:rFonts w:ascii="Arial" w:hAnsi="Arial" w:cs="Arial"/>
                <w:b/>
                <w:sz w:val="16"/>
                <w:szCs w:val="16"/>
              </w:rPr>
              <w:t>29</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1496"/>
              </w:tabs>
              <w:ind w:left="100" w:right="90"/>
              <w:rPr>
                <w:rFonts w:ascii="Arial" w:hAnsi="Arial" w:cs="Arial"/>
                <w:sz w:val="16"/>
                <w:szCs w:val="16"/>
              </w:rPr>
            </w:pPr>
            <w:r w:rsidRPr="00DD0F8F">
              <w:rPr>
                <w:rFonts w:ascii="Arial" w:hAnsi="Arial" w:cs="Arial"/>
                <w:sz w:val="16"/>
                <w:szCs w:val="16"/>
              </w:rPr>
              <w:t>Audiencia</w:t>
            </w:r>
            <w:r w:rsidRPr="00DD0F8F">
              <w:rPr>
                <w:rFonts w:ascii="Arial" w:hAnsi="Arial" w:cs="Arial"/>
                <w:sz w:val="16"/>
                <w:szCs w:val="16"/>
              </w:rPr>
              <w:tab/>
              <w:t>de subasta inversa.</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
              <w:ind w:left="100" w:right="87"/>
              <w:rPr>
                <w:rFonts w:ascii="Arial" w:hAnsi="Arial" w:cs="Arial"/>
                <w:sz w:val="16"/>
                <w:szCs w:val="16"/>
              </w:rPr>
            </w:pPr>
            <w:r w:rsidRPr="00DD0F8F">
              <w:rPr>
                <w:rFonts w:ascii="Arial" w:hAnsi="Arial" w:cs="Arial"/>
                <w:sz w:val="16"/>
                <w:szCs w:val="16"/>
              </w:rPr>
              <w:t>Audiencia</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25"/>
              <w:ind w:left="100" w:right="416"/>
              <w:rPr>
                <w:rFonts w:ascii="Arial" w:hAnsi="Arial" w:cs="Arial"/>
                <w:sz w:val="16"/>
                <w:szCs w:val="16"/>
              </w:rPr>
            </w:pPr>
            <w:r w:rsidRPr="00DD0F8F">
              <w:rPr>
                <w:rFonts w:ascii="Arial" w:hAnsi="Arial" w:cs="Arial"/>
                <w:sz w:val="16"/>
                <w:szCs w:val="16"/>
              </w:rPr>
              <w:t>Departamento Administrativo Jurídico</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
              <w:ind w:left="100" w:right="85"/>
              <w:rPr>
                <w:rFonts w:ascii="Arial" w:hAnsi="Arial" w:cs="Arial"/>
                <w:sz w:val="16"/>
                <w:szCs w:val="16"/>
              </w:rPr>
            </w:pPr>
            <w:r w:rsidRPr="00DD0F8F">
              <w:rPr>
                <w:rFonts w:ascii="Arial" w:hAnsi="Arial" w:cs="Arial"/>
                <w:sz w:val="16"/>
                <w:szCs w:val="16"/>
              </w:rPr>
              <w:t>Siempre</w:t>
            </w:r>
          </w:p>
        </w:tc>
      </w:tr>
      <w:tr w:rsidR="005F3A6B" w:rsidRPr="00DD0F8F" w:rsidTr="00942054">
        <w:tblPrEx>
          <w:tblBorders>
            <w:top w:val="nil"/>
            <w:left w:val="nil"/>
            <w:bottom w:val="nil"/>
            <w:right w:val="nil"/>
            <w:insideH w:val="nil"/>
            <w:insideV w:val="nil"/>
          </w:tblBorders>
        </w:tblPrEx>
        <w:trPr>
          <w:trHeight w:hRule="exact" w:val="620"/>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61"/>
              <w:ind w:left="82" w:right="73"/>
              <w:jc w:val="center"/>
              <w:rPr>
                <w:rFonts w:ascii="Arial" w:hAnsi="Arial" w:cs="Arial"/>
                <w:b/>
                <w:sz w:val="16"/>
                <w:szCs w:val="16"/>
              </w:rPr>
            </w:pPr>
            <w:r w:rsidRPr="00DD0F8F">
              <w:rPr>
                <w:rFonts w:ascii="Arial" w:hAnsi="Arial" w:cs="Arial"/>
                <w:b/>
                <w:sz w:val="16"/>
                <w:szCs w:val="16"/>
              </w:rPr>
              <w:t>30</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39"/>
              <w:ind w:left="100" w:right="90"/>
              <w:jc w:val="both"/>
              <w:rPr>
                <w:rFonts w:ascii="Arial" w:hAnsi="Arial" w:cs="Arial"/>
                <w:sz w:val="16"/>
                <w:szCs w:val="16"/>
              </w:rPr>
            </w:pPr>
            <w:r w:rsidRPr="00DD0F8F">
              <w:rPr>
                <w:rFonts w:ascii="Arial" w:hAnsi="Arial" w:cs="Arial"/>
                <w:sz w:val="16"/>
                <w:szCs w:val="16"/>
              </w:rPr>
              <w:t>Resolución de Adjudicación o declaratoria de desierta.</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61"/>
              <w:ind w:left="100" w:right="87"/>
              <w:rPr>
                <w:rFonts w:ascii="Arial" w:hAnsi="Arial" w:cs="Arial"/>
                <w:sz w:val="16"/>
                <w:szCs w:val="16"/>
              </w:rPr>
            </w:pPr>
            <w:r w:rsidRPr="00DD0F8F">
              <w:rPr>
                <w:rFonts w:ascii="Arial" w:hAnsi="Arial" w:cs="Arial"/>
                <w:sz w:val="16"/>
                <w:szCs w:val="16"/>
              </w:rPr>
              <w:t>Acto Administrativo</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637"/>
                <w:tab w:val="left" w:pos="1477"/>
                <w:tab w:val="left" w:pos="2551"/>
              </w:tabs>
              <w:spacing w:before="39"/>
              <w:ind w:left="100" w:right="94"/>
              <w:jc w:val="both"/>
              <w:rPr>
                <w:rFonts w:ascii="Arial" w:hAnsi="Arial" w:cs="Arial"/>
                <w:sz w:val="16"/>
                <w:szCs w:val="16"/>
              </w:rPr>
            </w:pPr>
            <w:r w:rsidRPr="00DD0F8F">
              <w:rPr>
                <w:rFonts w:ascii="Arial" w:hAnsi="Arial" w:cs="Arial"/>
                <w:sz w:val="16"/>
                <w:szCs w:val="16"/>
              </w:rPr>
              <w:t>Departamento Administrativo Jurídico o en</w:t>
            </w:r>
            <w:r w:rsidRPr="00DD0F8F">
              <w:rPr>
                <w:rFonts w:ascii="Arial" w:hAnsi="Arial" w:cs="Arial"/>
                <w:sz w:val="16"/>
                <w:szCs w:val="16"/>
              </w:rPr>
              <w:tab/>
              <w:t>quien</w:t>
            </w:r>
            <w:r w:rsidR="00A53936" w:rsidRPr="00DD0F8F">
              <w:rPr>
                <w:rFonts w:ascii="Arial" w:hAnsi="Arial" w:cs="Arial"/>
                <w:sz w:val="16"/>
                <w:szCs w:val="16"/>
              </w:rPr>
              <w:t xml:space="preserve"> </w:t>
            </w:r>
            <w:r w:rsidRPr="00DD0F8F">
              <w:rPr>
                <w:rFonts w:ascii="Arial" w:hAnsi="Arial" w:cs="Arial"/>
                <w:sz w:val="16"/>
                <w:szCs w:val="16"/>
              </w:rPr>
              <w:t>delegue</w:t>
            </w:r>
            <w:r w:rsidRPr="00DD0F8F">
              <w:rPr>
                <w:rFonts w:ascii="Arial" w:hAnsi="Arial" w:cs="Arial"/>
                <w:sz w:val="16"/>
                <w:szCs w:val="16"/>
              </w:rPr>
              <w:tab/>
            </w:r>
            <w:r w:rsidRPr="00DD0F8F">
              <w:rPr>
                <w:rFonts w:ascii="Arial" w:hAnsi="Arial" w:cs="Arial"/>
                <w:spacing w:val="-3"/>
                <w:sz w:val="16"/>
                <w:szCs w:val="16"/>
              </w:rPr>
              <w:t xml:space="preserve">el </w:t>
            </w:r>
            <w:r w:rsidRPr="00DD0F8F">
              <w:rPr>
                <w:rFonts w:ascii="Arial" w:hAnsi="Arial" w:cs="Arial"/>
                <w:sz w:val="16"/>
                <w:szCs w:val="16"/>
              </w:rPr>
              <w:t>Alcalde</w:t>
            </w:r>
            <w:r w:rsidRPr="00DD0F8F">
              <w:rPr>
                <w:rFonts w:ascii="Arial" w:hAnsi="Arial" w:cs="Arial"/>
                <w:spacing w:val="-2"/>
                <w:sz w:val="16"/>
                <w:szCs w:val="16"/>
              </w:rPr>
              <w:t xml:space="preserve"> </w:t>
            </w:r>
            <w:r w:rsidRPr="00DD0F8F">
              <w:rPr>
                <w:rFonts w:ascii="Arial" w:hAnsi="Arial" w:cs="Arial"/>
                <w:sz w:val="16"/>
                <w:szCs w:val="16"/>
              </w:rPr>
              <w:t>Municipal.</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61"/>
              <w:ind w:left="100" w:right="85"/>
              <w:rPr>
                <w:rFonts w:ascii="Arial" w:hAnsi="Arial" w:cs="Arial"/>
                <w:sz w:val="16"/>
                <w:szCs w:val="16"/>
              </w:rPr>
            </w:pPr>
            <w:r w:rsidRPr="00DD0F8F">
              <w:rPr>
                <w:rFonts w:ascii="Arial" w:hAnsi="Arial" w:cs="Arial"/>
                <w:sz w:val="16"/>
                <w:szCs w:val="16"/>
              </w:rPr>
              <w:t>Siempre</w:t>
            </w:r>
          </w:p>
        </w:tc>
      </w:tr>
      <w:tr w:rsidR="005F3A6B" w:rsidRPr="00DD0F8F" w:rsidTr="00942054">
        <w:tblPrEx>
          <w:tblBorders>
            <w:top w:val="nil"/>
            <w:left w:val="nil"/>
            <w:bottom w:val="nil"/>
            <w:right w:val="nil"/>
            <w:insideH w:val="nil"/>
            <w:insideV w:val="nil"/>
          </w:tblBorders>
        </w:tblPrEx>
        <w:trPr>
          <w:trHeight w:hRule="exact" w:val="1080"/>
        </w:trPr>
        <w:tc>
          <w:tcPr>
            <w:tcW w:w="788"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
              <w:ind w:left="244"/>
              <w:rPr>
                <w:rFonts w:ascii="Arial" w:hAnsi="Arial" w:cs="Arial"/>
                <w:b/>
                <w:sz w:val="16"/>
                <w:szCs w:val="16"/>
              </w:rPr>
            </w:pPr>
            <w:r w:rsidRPr="00DD0F8F">
              <w:rPr>
                <w:rFonts w:ascii="Arial" w:hAnsi="Arial" w:cs="Arial"/>
                <w:b/>
                <w:sz w:val="16"/>
                <w:szCs w:val="16"/>
              </w:rPr>
              <w:t>31</w:t>
            </w:r>
          </w:p>
        </w:tc>
        <w:tc>
          <w:tcPr>
            <w:tcW w:w="1853" w:type="dxa"/>
            <w:gridSpan w:val="2"/>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
              <w:ind w:left="100" w:right="90"/>
              <w:rPr>
                <w:rFonts w:ascii="Arial" w:hAnsi="Arial" w:cs="Arial"/>
                <w:sz w:val="16"/>
                <w:szCs w:val="16"/>
              </w:rPr>
            </w:pPr>
            <w:r w:rsidRPr="00DD0F8F">
              <w:rPr>
                <w:rFonts w:ascii="Arial" w:hAnsi="Arial" w:cs="Arial"/>
                <w:sz w:val="16"/>
                <w:szCs w:val="16"/>
              </w:rPr>
              <w:t>Publicación</w:t>
            </w:r>
          </w:p>
        </w:tc>
        <w:tc>
          <w:tcPr>
            <w:tcW w:w="2526"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2293"/>
              </w:tabs>
              <w:ind w:left="100" w:right="86"/>
              <w:jc w:val="both"/>
              <w:rPr>
                <w:rFonts w:ascii="Arial" w:hAnsi="Arial" w:cs="Arial"/>
                <w:sz w:val="16"/>
                <w:szCs w:val="16"/>
              </w:rPr>
            </w:pPr>
            <w:r w:rsidRPr="00DD0F8F">
              <w:rPr>
                <w:rFonts w:ascii="Arial" w:hAnsi="Arial" w:cs="Arial"/>
                <w:sz w:val="16"/>
                <w:szCs w:val="16"/>
              </w:rPr>
              <w:t>Acta de audiencia y de la Resolución de adjudicación</w:t>
            </w:r>
            <w:r w:rsidRPr="00DD0F8F">
              <w:rPr>
                <w:rFonts w:ascii="Arial" w:hAnsi="Arial" w:cs="Arial"/>
                <w:sz w:val="16"/>
                <w:szCs w:val="16"/>
              </w:rPr>
              <w:tab/>
              <w:t>o</w:t>
            </w:r>
          </w:p>
          <w:p w:rsidR="005F3A6B" w:rsidRPr="00DD0F8F" w:rsidRDefault="005F3A6B" w:rsidP="003113DE">
            <w:pPr>
              <w:pStyle w:val="TableParagraph"/>
              <w:tabs>
                <w:tab w:val="left" w:pos="2173"/>
              </w:tabs>
              <w:ind w:left="100" w:right="85"/>
              <w:jc w:val="both"/>
              <w:rPr>
                <w:rFonts w:ascii="Arial" w:hAnsi="Arial" w:cs="Arial"/>
                <w:sz w:val="16"/>
                <w:szCs w:val="16"/>
              </w:rPr>
            </w:pPr>
            <w:r w:rsidRPr="00DD0F8F">
              <w:rPr>
                <w:rFonts w:ascii="Arial" w:hAnsi="Arial" w:cs="Arial"/>
                <w:sz w:val="16"/>
                <w:szCs w:val="16"/>
              </w:rPr>
              <w:t>declaratoria</w:t>
            </w:r>
            <w:r w:rsidRPr="00DD0F8F">
              <w:rPr>
                <w:rFonts w:ascii="Arial" w:hAnsi="Arial" w:cs="Arial"/>
                <w:sz w:val="16"/>
                <w:szCs w:val="16"/>
              </w:rPr>
              <w:tab/>
              <w:t>de desierta</w:t>
            </w:r>
          </w:p>
        </w:tc>
        <w:tc>
          <w:tcPr>
            <w:tcW w:w="2843"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tabs>
                <w:tab w:val="left" w:pos="637"/>
                <w:tab w:val="left" w:pos="1477"/>
                <w:tab w:val="left" w:pos="2551"/>
              </w:tabs>
              <w:spacing w:before="116"/>
              <w:ind w:left="100" w:right="94"/>
              <w:rPr>
                <w:rFonts w:ascii="Arial" w:hAnsi="Arial" w:cs="Arial"/>
                <w:sz w:val="16"/>
                <w:szCs w:val="16"/>
              </w:rPr>
            </w:pPr>
            <w:r w:rsidRPr="00DD0F8F">
              <w:rPr>
                <w:rFonts w:ascii="Arial" w:hAnsi="Arial" w:cs="Arial"/>
                <w:sz w:val="16"/>
                <w:szCs w:val="16"/>
              </w:rPr>
              <w:t>Departamento Administrativo Jurídico o en</w:t>
            </w:r>
            <w:r w:rsidRPr="00DD0F8F">
              <w:rPr>
                <w:rFonts w:ascii="Arial" w:hAnsi="Arial" w:cs="Arial"/>
                <w:sz w:val="16"/>
                <w:szCs w:val="16"/>
              </w:rPr>
              <w:tab/>
              <w:t>quien</w:t>
            </w:r>
            <w:r w:rsidRPr="00DD0F8F">
              <w:rPr>
                <w:rFonts w:ascii="Arial" w:hAnsi="Arial" w:cs="Arial"/>
                <w:sz w:val="16"/>
                <w:szCs w:val="16"/>
              </w:rPr>
              <w:tab/>
              <w:t>delegue</w:t>
            </w:r>
            <w:r w:rsidRPr="00DD0F8F">
              <w:rPr>
                <w:rFonts w:ascii="Arial" w:hAnsi="Arial" w:cs="Arial"/>
                <w:sz w:val="16"/>
                <w:szCs w:val="16"/>
              </w:rPr>
              <w:tab/>
            </w:r>
            <w:r w:rsidRPr="00DD0F8F">
              <w:rPr>
                <w:rFonts w:ascii="Arial" w:hAnsi="Arial" w:cs="Arial"/>
                <w:spacing w:val="-3"/>
                <w:sz w:val="16"/>
                <w:szCs w:val="16"/>
              </w:rPr>
              <w:t xml:space="preserve">el </w:t>
            </w:r>
            <w:r w:rsidRPr="00DD0F8F">
              <w:rPr>
                <w:rFonts w:ascii="Arial" w:hAnsi="Arial" w:cs="Arial"/>
                <w:sz w:val="16"/>
                <w:szCs w:val="16"/>
              </w:rPr>
              <w:t>Alcalde</w:t>
            </w:r>
            <w:r w:rsidRPr="00DD0F8F">
              <w:rPr>
                <w:rFonts w:ascii="Arial" w:hAnsi="Arial" w:cs="Arial"/>
                <w:spacing w:val="-3"/>
                <w:sz w:val="16"/>
                <w:szCs w:val="16"/>
              </w:rPr>
              <w:t xml:space="preserve"> </w:t>
            </w:r>
            <w:r w:rsidRPr="00DD0F8F">
              <w:rPr>
                <w:rFonts w:ascii="Arial" w:hAnsi="Arial" w:cs="Arial"/>
                <w:sz w:val="16"/>
                <w:szCs w:val="16"/>
              </w:rPr>
              <w:t>Municipal.</w:t>
            </w:r>
          </w:p>
        </w:tc>
        <w:tc>
          <w:tcPr>
            <w:tcW w:w="1752" w:type="dxa"/>
            <w:tcBorders>
              <w:top w:val="single" w:sz="8" w:space="0" w:color="000000"/>
              <w:left w:val="single" w:sz="8" w:space="0" w:color="000000"/>
              <w:bottom w:val="single" w:sz="8" w:space="0" w:color="000000"/>
              <w:right w:val="single" w:sz="8" w:space="0" w:color="000000"/>
            </w:tcBorders>
            <w:vAlign w:val="center"/>
          </w:tcPr>
          <w:p w:rsidR="005F3A6B" w:rsidRPr="00DD0F8F" w:rsidRDefault="005F3A6B" w:rsidP="003113DE">
            <w:pPr>
              <w:pStyle w:val="TableParagraph"/>
              <w:spacing w:before="1"/>
              <w:ind w:left="100" w:right="85"/>
              <w:rPr>
                <w:rFonts w:ascii="Arial" w:hAnsi="Arial" w:cs="Arial"/>
                <w:sz w:val="16"/>
                <w:szCs w:val="16"/>
              </w:rPr>
            </w:pPr>
            <w:r w:rsidRPr="00DD0F8F">
              <w:rPr>
                <w:rFonts w:ascii="Arial" w:hAnsi="Arial" w:cs="Arial"/>
                <w:sz w:val="16"/>
                <w:szCs w:val="16"/>
              </w:rPr>
              <w:t>Siempre</w:t>
            </w:r>
          </w:p>
        </w:tc>
      </w:tr>
    </w:tbl>
    <w:p w:rsidR="007A10B3" w:rsidRPr="00DD0F8F" w:rsidRDefault="007A10B3" w:rsidP="003113DE">
      <w:pPr>
        <w:pStyle w:val="Textoindependiente"/>
        <w:spacing w:before="8"/>
        <w:rPr>
          <w:rFonts w:ascii="Arial" w:hAnsi="Arial" w:cs="Arial"/>
        </w:rPr>
      </w:pPr>
    </w:p>
    <w:p w:rsidR="007A10B3" w:rsidRPr="00DD0F8F" w:rsidRDefault="00FF23BD" w:rsidP="00B01C85">
      <w:pPr>
        <w:pStyle w:val="Ttulo3"/>
      </w:pPr>
      <w:bookmarkStart w:id="158" w:name="_Toc460944005"/>
      <w:bookmarkStart w:id="159" w:name="_Toc461722871"/>
      <w:r w:rsidRPr="00DD0F8F">
        <w:t xml:space="preserve">4.5.1.2. </w:t>
      </w:r>
      <w:r w:rsidR="0067526A" w:rsidRPr="00DD0F8F">
        <w:t xml:space="preserve">Análisis explicativo de las </w:t>
      </w:r>
      <w:r w:rsidR="0067526A" w:rsidRPr="00DD0F8F">
        <w:rPr>
          <w:spacing w:val="-1"/>
        </w:rPr>
        <w:t xml:space="preserve">diferentes </w:t>
      </w:r>
      <w:r w:rsidR="0067526A" w:rsidRPr="00DD0F8F">
        <w:t>actividades de la</w:t>
      </w:r>
      <w:r w:rsidR="004E7265" w:rsidRPr="00DD0F8F">
        <w:rPr>
          <w:spacing w:val="-12"/>
        </w:rPr>
        <w:t xml:space="preserve"> </w:t>
      </w:r>
      <w:r w:rsidR="0067526A" w:rsidRPr="00DD0F8F">
        <w:t>selección.</w:t>
      </w:r>
      <w:bookmarkEnd w:id="158"/>
      <w:bookmarkEnd w:id="159"/>
    </w:p>
    <w:p w:rsidR="007A10B3" w:rsidRPr="00DD0F8F" w:rsidRDefault="007A10B3" w:rsidP="003113DE">
      <w:pPr>
        <w:pStyle w:val="Textoindependiente"/>
        <w:spacing w:before="3"/>
        <w:rPr>
          <w:rFonts w:ascii="Arial" w:hAnsi="Arial" w:cs="Arial"/>
          <w:b/>
        </w:rPr>
      </w:pPr>
    </w:p>
    <w:p w:rsidR="007A10B3" w:rsidRPr="00DD0F8F" w:rsidRDefault="004E7265" w:rsidP="00C465ED">
      <w:pPr>
        <w:pStyle w:val="Prrafodelista"/>
        <w:numPr>
          <w:ilvl w:val="0"/>
          <w:numId w:val="53"/>
        </w:numPr>
        <w:tabs>
          <w:tab w:val="left" w:pos="1321"/>
        </w:tabs>
        <w:ind w:right="556"/>
        <w:rPr>
          <w:rFonts w:ascii="Arial" w:hAnsi="Arial" w:cs="Arial"/>
          <w:sz w:val="24"/>
          <w:szCs w:val="24"/>
        </w:rPr>
      </w:pPr>
      <w:r w:rsidRPr="00DD0F8F">
        <w:rPr>
          <w:rFonts w:ascii="Arial" w:hAnsi="Arial" w:cs="Arial"/>
          <w:sz w:val="24"/>
          <w:szCs w:val="24"/>
        </w:rPr>
        <w:t xml:space="preserve">Previo </w:t>
      </w:r>
      <w:r w:rsidRPr="00DD0F8F">
        <w:rPr>
          <w:rFonts w:ascii="Arial" w:hAnsi="Arial" w:cs="Arial"/>
          <w:spacing w:val="-3"/>
          <w:sz w:val="24"/>
          <w:szCs w:val="24"/>
        </w:rPr>
        <w:t xml:space="preserve">al </w:t>
      </w:r>
      <w:r w:rsidRPr="00DD0F8F">
        <w:rPr>
          <w:rFonts w:ascii="Arial" w:hAnsi="Arial" w:cs="Arial"/>
          <w:sz w:val="24"/>
          <w:szCs w:val="24"/>
        </w:rPr>
        <w:t>inicio de este procedimiento se debe comprobar el cumplimiento a los requisitos señalados en la fase previa, establecidas en el presente manual de</w:t>
      </w:r>
      <w:r w:rsidRPr="00DD0F8F">
        <w:rPr>
          <w:rFonts w:ascii="Arial" w:hAnsi="Arial" w:cs="Arial"/>
          <w:spacing w:val="-15"/>
          <w:sz w:val="24"/>
          <w:szCs w:val="24"/>
        </w:rPr>
        <w:t xml:space="preserve"> </w:t>
      </w:r>
      <w:r w:rsidRPr="00DD0F8F">
        <w:rPr>
          <w:rFonts w:ascii="Arial" w:hAnsi="Arial" w:cs="Arial"/>
          <w:sz w:val="24"/>
          <w:szCs w:val="24"/>
        </w:rPr>
        <w:t>contratación.</w:t>
      </w:r>
    </w:p>
    <w:p w:rsidR="007A10B3" w:rsidRPr="00DD0F8F" w:rsidRDefault="007A10B3" w:rsidP="003113DE">
      <w:pPr>
        <w:pStyle w:val="Textoindependiente"/>
        <w:spacing w:before="9"/>
        <w:ind w:left="-599"/>
        <w:rPr>
          <w:rFonts w:ascii="Arial" w:hAnsi="Arial" w:cs="Arial"/>
        </w:rPr>
      </w:pPr>
    </w:p>
    <w:p w:rsidR="007A10B3" w:rsidRPr="00DD0F8F" w:rsidRDefault="004E7265" w:rsidP="00C465ED">
      <w:pPr>
        <w:pStyle w:val="Prrafodelista"/>
        <w:numPr>
          <w:ilvl w:val="0"/>
          <w:numId w:val="53"/>
        </w:numPr>
        <w:tabs>
          <w:tab w:val="left" w:pos="1321"/>
        </w:tabs>
        <w:ind w:right="556"/>
        <w:rPr>
          <w:rFonts w:ascii="Arial" w:hAnsi="Arial" w:cs="Arial"/>
          <w:sz w:val="24"/>
          <w:szCs w:val="24"/>
        </w:rPr>
      </w:pPr>
      <w:r w:rsidRPr="00DD0F8F">
        <w:rPr>
          <w:rFonts w:ascii="Arial" w:hAnsi="Arial" w:cs="Arial"/>
          <w:sz w:val="24"/>
          <w:szCs w:val="24"/>
        </w:rPr>
        <w:t xml:space="preserve">Todas las actuaciones aquí indicadas serán publicadas en el Portal Único </w:t>
      </w:r>
      <w:r w:rsidRPr="00DD0F8F">
        <w:rPr>
          <w:rFonts w:ascii="Arial" w:hAnsi="Arial" w:cs="Arial"/>
          <w:spacing w:val="-3"/>
          <w:sz w:val="24"/>
          <w:szCs w:val="24"/>
        </w:rPr>
        <w:t xml:space="preserve">de </w:t>
      </w:r>
      <w:r w:rsidRPr="00DD0F8F">
        <w:rPr>
          <w:rFonts w:ascii="Arial" w:hAnsi="Arial" w:cs="Arial"/>
          <w:sz w:val="24"/>
          <w:szCs w:val="24"/>
        </w:rPr>
        <w:t xml:space="preserve">Contratación (SECOP), </w:t>
      </w:r>
      <w:r w:rsidRPr="00DD0F8F">
        <w:rPr>
          <w:rFonts w:ascii="Arial" w:hAnsi="Arial" w:cs="Arial"/>
          <w:spacing w:val="2"/>
          <w:sz w:val="24"/>
          <w:szCs w:val="24"/>
        </w:rPr>
        <w:t xml:space="preserve">lo </w:t>
      </w:r>
      <w:r w:rsidRPr="00DD0F8F">
        <w:rPr>
          <w:rFonts w:ascii="Arial" w:hAnsi="Arial" w:cs="Arial"/>
          <w:sz w:val="24"/>
          <w:szCs w:val="24"/>
        </w:rPr>
        <w:t>cual deberá ocurrir el mismo  día en el que se produzcan o a más tardar dentro de los tres (3) días hábiles</w:t>
      </w:r>
      <w:r w:rsidRPr="00DD0F8F">
        <w:rPr>
          <w:rFonts w:ascii="Arial" w:hAnsi="Arial" w:cs="Arial"/>
          <w:spacing w:val="-11"/>
          <w:sz w:val="24"/>
          <w:szCs w:val="24"/>
        </w:rPr>
        <w:t xml:space="preserve"> </w:t>
      </w:r>
      <w:r w:rsidRPr="00DD0F8F">
        <w:rPr>
          <w:rFonts w:ascii="Arial" w:hAnsi="Arial" w:cs="Arial"/>
          <w:sz w:val="24"/>
          <w:szCs w:val="24"/>
        </w:rPr>
        <w:t>siguientes.</w:t>
      </w:r>
    </w:p>
    <w:p w:rsidR="007A10B3" w:rsidRPr="00DD0F8F" w:rsidRDefault="007A10B3" w:rsidP="003113DE">
      <w:pPr>
        <w:pStyle w:val="Textoindependiente"/>
        <w:spacing w:before="8"/>
        <w:ind w:left="-599"/>
        <w:rPr>
          <w:rFonts w:ascii="Arial" w:hAnsi="Arial" w:cs="Arial"/>
        </w:rPr>
      </w:pPr>
    </w:p>
    <w:p w:rsidR="007A10B3" w:rsidRPr="00DD0F8F" w:rsidRDefault="004E7265" w:rsidP="00C465ED">
      <w:pPr>
        <w:pStyle w:val="Prrafodelista"/>
        <w:numPr>
          <w:ilvl w:val="0"/>
          <w:numId w:val="53"/>
        </w:numPr>
        <w:tabs>
          <w:tab w:val="left" w:pos="1321"/>
        </w:tabs>
        <w:spacing w:before="1"/>
        <w:ind w:right="551"/>
        <w:rPr>
          <w:rFonts w:ascii="Arial" w:hAnsi="Arial" w:cs="Arial"/>
          <w:sz w:val="24"/>
          <w:szCs w:val="24"/>
        </w:rPr>
      </w:pPr>
      <w:r w:rsidRPr="00DD0F8F">
        <w:rPr>
          <w:rFonts w:ascii="Arial" w:hAnsi="Arial" w:cs="Arial"/>
          <w:sz w:val="24"/>
          <w:szCs w:val="24"/>
        </w:rPr>
        <w:t xml:space="preserve">Para cada proceso de subasta inversa se contará con un correo electrónico, que permita </w:t>
      </w:r>
      <w:r w:rsidRPr="00DD0F8F">
        <w:rPr>
          <w:rFonts w:ascii="Arial" w:hAnsi="Arial" w:cs="Arial"/>
          <w:spacing w:val="2"/>
          <w:sz w:val="24"/>
          <w:szCs w:val="24"/>
        </w:rPr>
        <w:t xml:space="preserve">la </w:t>
      </w:r>
      <w:r w:rsidRPr="00DD0F8F">
        <w:rPr>
          <w:rFonts w:ascii="Arial" w:hAnsi="Arial" w:cs="Arial"/>
          <w:sz w:val="24"/>
          <w:szCs w:val="24"/>
        </w:rPr>
        <w:t>comunicación interactiva con los interesados.</w:t>
      </w:r>
    </w:p>
    <w:p w:rsidR="007A10B3" w:rsidRPr="00DD0F8F" w:rsidRDefault="007A10B3" w:rsidP="003113DE">
      <w:pPr>
        <w:pStyle w:val="Textoindependiente"/>
        <w:spacing w:before="8"/>
        <w:ind w:left="-599"/>
        <w:rPr>
          <w:rFonts w:ascii="Arial" w:hAnsi="Arial" w:cs="Arial"/>
        </w:rPr>
      </w:pPr>
    </w:p>
    <w:p w:rsidR="007A10B3" w:rsidRPr="00DD0F8F" w:rsidRDefault="004E7265" w:rsidP="00C465ED">
      <w:pPr>
        <w:pStyle w:val="Prrafodelista"/>
        <w:numPr>
          <w:ilvl w:val="0"/>
          <w:numId w:val="53"/>
        </w:numPr>
        <w:tabs>
          <w:tab w:val="left" w:pos="1321"/>
        </w:tabs>
        <w:spacing w:before="1"/>
        <w:ind w:right="553"/>
        <w:rPr>
          <w:rFonts w:ascii="Arial" w:hAnsi="Arial" w:cs="Arial"/>
          <w:sz w:val="24"/>
          <w:szCs w:val="24"/>
        </w:rPr>
      </w:pPr>
      <w:r w:rsidRPr="00DD0F8F">
        <w:rPr>
          <w:rFonts w:ascii="Arial" w:hAnsi="Arial" w:cs="Arial"/>
          <w:sz w:val="24"/>
          <w:szCs w:val="24"/>
        </w:rPr>
        <w:t xml:space="preserve">Previo a </w:t>
      </w:r>
      <w:r w:rsidRPr="00DD0F8F">
        <w:rPr>
          <w:rFonts w:ascii="Arial" w:hAnsi="Arial" w:cs="Arial"/>
          <w:spacing w:val="2"/>
          <w:sz w:val="24"/>
          <w:szCs w:val="24"/>
        </w:rPr>
        <w:t xml:space="preserve">la </w:t>
      </w:r>
      <w:r w:rsidRPr="00DD0F8F">
        <w:rPr>
          <w:rFonts w:ascii="Arial" w:hAnsi="Arial" w:cs="Arial"/>
          <w:sz w:val="24"/>
          <w:szCs w:val="24"/>
        </w:rPr>
        <w:t>publicación de los proyectos de pliegos de condiciones se fijará aviso electrónico de convocatoria pública, sobre el  proceso licitatorio que se pretende</w:t>
      </w:r>
      <w:r w:rsidRPr="00DD0F8F">
        <w:rPr>
          <w:rFonts w:ascii="Arial" w:hAnsi="Arial" w:cs="Arial"/>
          <w:spacing w:val="-17"/>
          <w:sz w:val="24"/>
          <w:szCs w:val="24"/>
        </w:rPr>
        <w:t xml:space="preserve"> </w:t>
      </w:r>
      <w:r w:rsidRPr="00DD0F8F">
        <w:rPr>
          <w:rFonts w:ascii="Arial" w:hAnsi="Arial" w:cs="Arial"/>
          <w:sz w:val="24"/>
          <w:szCs w:val="24"/>
        </w:rPr>
        <w:t>adelantar.</w:t>
      </w:r>
    </w:p>
    <w:p w:rsidR="007A10B3" w:rsidRPr="00DD0F8F" w:rsidRDefault="007A10B3" w:rsidP="003113DE">
      <w:pPr>
        <w:pStyle w:val="Textoindependiente"/>
        <w:spacing w:before="11"/>
        <w:ind w:left="-599"/>
        <w:rPr>
          <w:rFonts w:ascii="Arial" w:hAnsi="Arial" w:cs="Arial"/>
        </w:rPr>
      </w:pPr>
    </w:p>
    <w:p w:rsidR="007A10B3" w:rsidRPr="00DD0F8F" w:rsidRDefault="004E7265" w:rsidP="00C465ED">
      <w:pPr>
        <w:pStyle w:val="Prrafodelista"/>
        <w:numPr>
          <w:ilvl w:val="0"/>
          <w:numId w:val="53"/>
        </w:numPr>
        <w:tabs>
          <w:tab w:val="left" w:pos="1321"/>
        </w:tabs>
        <w:ind w:right="545"/>
        <w:rPr>
          <w:rFonts w:ascii="Arial" w:hAnsi="Arial" w:cs="Arial"/>
          <w:sz w:val="24"/>
          <w:szCs w:val="24"/>
        </w:rPr>
      </w:pPr>
      <w:r w:rsidRPr="00DD0F8F">
        <w:rPr>
          <w:rFonts w:ascii="Arial" w:hAnsi="Arial" w:cs="Arial"/>
          <w:sz w:val="24"/>
          <w:szCs w:val="24"/>
        </w:rPr>
        <w:t>Se publicarán por el término de cinco (05) días hábiles, los Proyectos de pliegos de condiciones, los estudios previos, la ficha técnica en el SECOP y los demás documentos</w:t>
      </w:r>
      <w:r w:rsidRPr="00DD0F8F">
        <w:rPr>
          <w:rFonts w:ascii="Arial" w:hAnsi="Arial" w:cs="Arial"/>
          <w:spacing w:val="-28"/>
          <w:sz w:val="24"/>
          <w:szCs w:val="24"/>
        </w:rPr>
        <w:t xml:space="preserve"> </w:t>
      </w:r>
      <w:r w:rsidRPr="00DD0F8F">
        <w:rPr>
          <w:rFonts w:ascii="Arial" w:hAnsi="Arial" w:cs="Arial"/>
          <w:sz w:val="24"/>
          <w:szCs w:val="24"/>
        </w:rPr>
        <w:t>pertinentes.</w:t>
      </w:r>
    </w:p>
    <w:p w:rsidR="007A10B3" w:rsidRPr="00DD0F8F" w:rsidRDefault="007A10B3" w:rsidP="003113DE">
      <w:pPr>
        <w:pStyle w:val="Textoindependiente"/>
        <w:spacing w:before="8"/>
        <w:ind w:left="-599"/>
        <w:rPr>
          <w:rFonts w:ascii="Arial" w:hAnsi="Arial" w:cs="Arial"/>
        </w:rPr>
      </w:pPr>
    </w:p>
    <w:p w:rsidR="007A10B3" w:rsidRPr="00DD0F8F" w:rsidRDefault="004E7265" w:rsidP="00C465ED">
      <w:pPr>
        <w:pStyle w:val="Prrafodelista"/>
        <w:numPr>
          <w:ilvl w:val="0"/>
          <w:numId w:val="53"/>
        </w:numPr>
        <w:tabs>
          <w:tab w:val="left" w:pos="1321"/>
        </w:tabs>
        <w:ind w:right="548"/>
        <w:rPr>
          <w:rFonts w:ascii="Arial" w:hAnsi="Arial" w:cs="Arial"/>
          <w:sz w:val="24"/>
          <w:szCs w:val="24"/>
        </w:rPr>
      </w:pPr>
      <w:r w:rsidRPr="00DD0F8F">
        <w:rPr>
          <w:rFonts w:ascii="Arial" w:hAnsi="Arial" w:cs="Arial"/>
          <w:sz w:val="24"/>
          <w:szCs w:val="24"/>
        </w:rPr>
        <w:lastRenderedPageBreak/>
        <w:t xml:space="preserve">Dentro del término indicado en el numeral anterior los interesados podrán presentar observaciones a los proyectos de pliegos de condiciones y de los demás documentos publicados, las cuales podrán ser presentadas en escrito en las instalaciones del  Municipio de Armenia, o vía fax o mediante comunicación electrónica </w:t>
      </w:r>
      <w:r w:rsidRPr="00DD0F8F">
        <w:rPr>
          <w:rFonts w:ascii="Arial" w:hAnsi="Arial" w:cs="Arial"/>
          <w:spacing w:val="-3"/>
          <w:sz w:val="24"/>
          <w:szCs w:val="24"/>
        </w:rPr>
        <w:t xml:space="preserve">al </w:t>
      </w:r>
      <w:r w:rsidRPr="00DD0F8F">
        <w:rPr>
          <w:rFonts w:ascii="Arial" w:hAnsi="Arial" w:cs="Arial"/>
          <w:sz w:val="24"/>
          <w:szCs w:val="24"/>
        </w:rPr>
        <w:t>correo señalado para  el respectivo</w:t>
      </w:r>
      <w:r w:rsidRPr="00DD0F8F">
        <w:rPr>
          <w:rFonts w:ascii="Arial" w:hAnsi="Arial" w:cs="Arial"/>
          <w:spacing w:val="-13"/>
          <w:sz w:val="24"/>
          <w:szCs w:val="24"/>
        </w:rPr>
        <w:t xml:space="preserve"> </w:t>
      </w:r>
      <w:r w:rsidRPr="00DD0F8F">
        <w:rPr>
          <w:rFonts w:ascii="Arial" w:hAnsi="Arial" w:cs="Arial"/>
          <w:sz w:val="24"/>
          <w:szCs w:val="24"/>
        </w:rPr>
        <w:t>proceso.</w:t>
      </w:r>
    </w:p>
    <w:p w:rsidR="00A77659" w:rsidRPr="00DD0F8F" w:rsidRDefault="00A77659" w:rsidP="003113DE">
      <w:pPr>
        <w:pStyle w:val="Prrafodelista"/>
        <w:ind w:left="-599" w:firstLine="0"/>
        <w:rPr>
          <w:rFonts w:ascii="Arial" w:hAnsi="Arial" w:cs="Arial"/>
          <w:sz w:val="24"/>
          <w:szCs w:val="24"/>
        </w:rPr>
      </w:pPr>
    </w:p>
    <w:p w:rsidR="005F3A6B" w:rsidRPr="00DD0F8F" w:rsidRDefault="005F3A6B" w:rsidP="00C465ED">
      <w:pPr>
        <w:pStyle w:val="Prrafodelista"/>
        <w:numPr>
          <w:ilvl w:val="0"/>
          <w:numId w:val="53"/>
        </w:numPr>
        <w:tabs>
          <w:tab w:val="left" w:pos="1321"/>
        </w:tabs>
        <w:ind w:right="548"/>
        <w:rPr>
          <w:rFonts w:ascii="Arial" w:hAnsi="Arial" w:cs="Arial"/>
          <w:sz w:val="24"/>
          <w:szCs w:val="24"/>
        </w:rPr>
      </w:pPr>
      <w:r w:rsidRPr="00DD0F8F">
        <w:rPr>
          <w:rFonts w:ascii="Arial" w:hAnsi="Arial" w:cs="Arial"/>
          <w:sz w:val="24"/>
          <w:szCs w:val="24"/>
        </w:rPr>
        <w:t>En cada subasta inversa el Municipio de Armenia, determinará el término prudencial para analizar las diferentes observaciones presentadas a los proyectos de pliegos de condiciones y demás documentos.</w:t>
      </w:r>
    </w:p>
    <w:p w:rsidR="00A53936" w:rsidRPr="00DD0F8F" w:rsidRDefault="00A53936" w:rsidP="003113DE">
      <w:pPr>
        <w:pStyle w:val="Prrafodelista"/>
        <w:ind w:left="-599" w:firstLine="0"/>
        <w:rPr>
          <w:rFonts w:ascii="Arial" w:hAnsi="Arial" w:cs="Arial"/>
          <w:sz w:val="24"/>
          <w:szCs w:val="24"/>
        </w:rPr>
      </w:pPr>
    </w:p>
    <w:p w:rsidR="006C2A9E" w:rsidRPr="00DD0F8F" w:rsidRDefault="005F3A6B" w:rsidP="00C465ED">
      <w:pPr>
        <w:pStyle w:val="Prrafodelista"/>
        <w:numPr>
          <w:ilvl w:val="0"/>
          <w:numId w:val="53"/>
        </w:numPr>
        <w:tabs>
          <w:tab w:val="left" w:pos="1321"/>
        </w:tabs>
        <w:ind w:right="548"/>
        <w:rPr>
          <w:rFonts w:ascii="Arial" w:hAnsi="Arial" w:cs="Arial"/>
          <w:sz w:val="24"/>
          <w:szCs w:val="24"/>
        </w:rPr>
      </w:pPr>
      <w:r w:rsidRPr="00DD0F8F">
        <w:rPr>
          <w:rFonts w:ascii="Arial" w:hAnsi="Arial" w:cs="Arial"/>
          <w:sz w:val="24"/>
          <w:szCs w:val="24"/>
        </w:rPr>
        <w:t>En el término indicado en el respectivo cronograma o cuando el Municipio de Armenia lo estime conveniente, dará apertura al proceso de subasta inversa, lo cual hará mediante acto administrativo, que será publicado en el SECOP y que contendrá como mínimo lo señalado en el artículo 2.2.1.1.2.1.5 del Decreto 1082 de 2015:</w:t>
      </w:r>
      <w:r w:rsidR="00A53936" w:rsidRPr="00DD0F8F">
        <w:rPr>
          <w:rFonts w:ascii="Arial" w:hAnsi="Arial" w:cs="Arial"/>
          <w:sz w:val="24"/>
          <w:szCs w:val="24"/>
        </w:rPr>
        <w:t xml:space="preserve"> </w:t>
      </w:r>
      <w:r w:rsidR="004E7265" w:rsidRPr="00DD0F8F">
        <w:rPr>
          <w:rFonts w:ascii="Arial" w:hAnsi="Arial" w:cs="Arial"/>
          <w:sz w:val="24"/>
          <w:szCs w:val="24"/>
        </w:rPr>
        <w:t xml:space="preserve">En </w:t>
      </w:r>
      <w:r w:rsidR="004E7265" w:rsidRPr="00DD0F8F">
        <w:rPr>
          <w:rFonts w:ascii="Arial" w:hAnsi="Arial" w:cs="Arial"/>
          <w:spacing w:val="2"/>
          <w:sz w:val="24"/>
          <w:szCs w:val="24"/>
        </w:rPr>
        <w:t xml:space="preserve">la </w:t>
      </w:r>
      <w:r w:rsidR="004E7265" w:rsidRPr="00DD0F8F">
        <w:rPr>
          <w:rFonts w:ascii="Arial" w:hAnsi="Arial" w:cs="Arial"/>
          <w:sz w:val="24"/>
          <w:szCs w:val="24"/>
        </w:rPr>
        <w:t xml:space="preserve">misma fecha en </w:t>
      </w:r>
      <w:r w:rsidR="004E7265" w:rsidRPr="00DD0F8F">
        <w:rPr>
          <w:rFonts w:ascii="Arial" w:hAnsi="Arial" w:cs="Arial"/>
          <w:spacing w:val="2"/>
          <w:sz w:val="24"/>
          <w:szCs w:val="24"/>
        </w:rPr>
        <w:t xml:space="preserve">la </w:t>
      </w:r>
      <w:r w:rsidR="004E7265" w:rsidRPr="00DD0F8F">
        <w:rPr>
          <w:rFonts w:ascii="Arial" w:hAnsi="Arial" w:cs="Arial"/>
          <w:sz w:val="24"/>
          <w:szCs w:val="24"/>
        </w:rPr>
        <w:t xml:space="preserve">que </w:t>
      </w:r>
      <w:r w:rsidR="004E7265" w:rsidRPr="00DD0F8F">
        <w:rPr>
          <w:rFonts w:ascii="Arial" w:hAnsi="Arial" w:cs="Arial"/>
          <w:spacing w:val="-3"/>
          <w:sz w:val="24"/>
          <w:szCs w:val="24"/>
        </w:rPr>
        <w:t xml:space="preserve">se </w:t>
      </w:r>
      <w:r w:rsidR="004E7265" w:rsidRPr="00DD0F8F">
        <w:rPr>
          <w:rFonts w:ascii="Arial" w:hAnsi="Arial" w:cs="Arial"/>
          <w:sz w:val="24"/>
          <w:szCs w:val="24"/>
        </w:rPr>
        <w:t xml:space="preserve">de apertura </w:t>
      </w:r>
      <w:r w:rsidR="004E7265" w:rsidRPr="00DD0F8F">
        <w:rPr>
          <w:rFonts w:ascii="Arial" w:hAnsi="Arial" w:cs="Arial"/>
          <w:spacing w:val="-3"/>
          <w:sz w:val="24"/>
          <w:szCs w:val="24"/>
        </w:rPr>
        <w:t xml:space="preserve">al </w:t>
      </w:r>
      <w:r w:rsidR="004E7265" w:rsidRPr="00DD0F8F">
        <w:rPr>
          <w:rFonts w:ascii="Arial" w:hAnsi="Arial" w:cs="Arial"/>
          <w:sz w:val="24"/>
          <w:szCs w:val="24"/>
        </w:rPr>
        <w:t xml:space="preserve">proceso de subasta inversa, el Municipio de Armenia publicará en el SECOP los pliegos de condiciones definitivos, las respuestas efectuadas a las observaciones presentadas a los proyectos de pliegos de condiciones, </w:t>
      </w:r>
      <w:r w:rsidR="004E7265" w:rsidRPr="00DD0F8F">
        <w:rPr>
          <w:rFonts w:ascii="Arial" w:hAnsi="Arial" w:cs="Arial"/>
          <w:spacing w:val="2"/>
          <w:sz w:val="24"/>
          <w:szCs w:val="24"/>
        </w:rPr>
        <w:t xml:space="preserve">la </w:t>
      </w:r>
      <w:r w:rsidR="004E7265" w:rsidRPr="00DD0F8F">
        <w:rPr>
          <w:rFonts w:ascii="Arial" w:hAnsi="Arial" w:cs="Arial"/>
          <w:sz w:val="24"/>
          <w:szCs w:val="24"/>
        </w:rPr>
        <w:t>minuta del contrato que se pretende suscribir y los formatos e información necesaria para que los proponentes presenten los</w:t>
      </w:r>
      <w:r w:rsidR="004E7265" w:rsidRPr="00DD0F8F">
        <w:rPr>
          <w:rFonts w:ascii="Arial" w:hAnsi="Arial" w:cs="Arial"/>
          <w:spacing w:val="-7"/>
          <w:sz w:val="24"/>
          <w:szCs w:val="24"/>
        </w:rPr>
        <w:t xml:space="preserve"> </w:t>
      </w:r>
      <w:r w:rsidR="004E7265" w:rsidRPr="00DD0F8F">
        <w:rPr>
          <w:rFonts w:ascii="Arial" w:hAnsi="Arial" w:cs="Arial"/>
          <w:sz w:val="24"/>
          <w:szCs w:val="24"/>
        </w:rPr>
        <w:t>documentos.</w:t>
      </w:r>
    </w:p>
    <w:p w:rsidR="006C2A9E" w:rsidRPr="00DD0F8F" w:rsidRDefault="006C2A9E" w:rsidP="003113DE">
      <w:pPr>
        <w:pStyle w:val="Prrafodelista"/>
        <w:tabs>
          <w:tab w:val="left" w:pos="1321"/>
        </w:tabs>
        <w:ind w:left="720" w:right="548" w:firstLine="0"/>
        <w:rPr>
          <w:rFonts w:ascii="Arial" w:hAnsi="Arial" w:cs="Arial"/>
          <w:sz w:val="24"/>
          <w:szCs w:val="24"/>
        </w:rPr>
      </w:pPr>
    </w:p>
    <w:p w:rsidR="00B81093" w:rsidRPr="00DD0F8F" w:rsidRDefault="00B81093" w:rsidP="00C465ED">
      <w:pPr>
        <w:pStyle w:val="Prrafodelista"/>
        <w:numPr>
          <w:ilvl w:val="0"/>
          <w:numId w:val="52"/>
        </w:numPr>
        <w:ind w:right="112"/>
        <w:rPr>
          <w:rFonts w:ascii="Arial" w:hAnsi="Arial" w:cs="Arial"/>
          <w:sz w:val="24"/>
          <w:szCs w:val="24"/>
        </w:rPr>
      </w:pPr>
      <w:r w:rsidRPr="00DD0F8F">
        <w:rPr>
          <w:rFonts w:ascii="Arial" w:hAnsi="Arial" w:cs="Arial"/>
          <w:sz w:val="24"/>
          <w:szCs w:val="24"/>
        </w:rPr>
        <w:t>El Municipio de Armenia podrá expedir adendas hasta el plazo máximo señalado en los respectivos pliegos de condiciones, siempre y cuando se cumplan las condiciones establecidas en el artículo 2.2.1.1.2.2.1 del Decreto 1082 de</w:t>
      </w:r>
      <w:r w:rsidRPr="00DD0F8F">
        <w:rPr>
          <w:rFonts w:ascii="Arial" w:hAnsi="Arial" w:cs="Arial"/>
          <w:spacing w:val="-8"/>
          <w:sz w:val="24"/>
          <w:szCs w:val="24"/>
        </w:rPr>
        <w:t xml:space="preserve"> </w:t>
      </w:r>
      <w:r w:rsidRPr="00DD0F8F">
        <w:rPr>
          <w:rFonts w:ascii="Arial" w:hAnsi="Arial" w:cs="Arial"/>
          <w:sz w:val="24"/>
          <w:szCs w:val="24"/>
        </w:rPr>
        <w:t>2015.</w:t>
      </w:r>
    </w:p>
    <w:p w:rsidR="00B81093" w:rsidRPr="00DD0F8F" w:rsidRDefault="00B81093" w:rsidP="00C465ED">
      <w:pPr>
        <w:pStyle w:val="Prrafodelista"/>
        <w:numPr>
          <w:ilvl w:val="0"/>
          <w:numId w:val="52"/>
        </w:numPr>
        <w:ind w:right="112"/>
        <w:rPr>
          <w:rFonts w:ascii="Arial" w:hAnsi="Arial" w:cs="Arial"/>
          <w:sz w:val="24"/>
          <w:szCs w:val="24"/>
        </w:rPr>
      </w:pPr>
      <w:r w:rsidRPr="00DD0F8F">
        <w:rPr>
          <w:rFonts w:ascii="Arial" w:hAnsi="Arial" w:cs="Arial"/>
          <w:sz w:val="24"/>
          <w:szCs w:val="24"/>
        </w:rPr>
        <w:t xml:space="preserve">Los proponentes deberán presentar los documentos </w:t>
      </w:r>
      <w:r w:rsidRPr="00DD0F8F">
        <w:rPr>
          <w:rFonts w:ascii="Arial" w:hAnsi="Arial" w:cs="Arial"/>
          <w:spacing w:val="-3"/>
          <w:sz w:val="24"/>
          <w:szCs w:val="24"/>
        </w:rPr>
        <w:t xml:space="preserve">de </w:t>
      </w:r>
      <w:r w:rsidRPr="00DD0F8F">
        <w:rPr>
          <w:rFonts w:ascii="Arial" w:hAnsi="Arial" w:cs="Arial"/>
          <w:sz w:val="24"/>
          <w:szCs w:val="24"/>
        </w:rPr>
        <w:t xml:space="preserve">la oferta dentro del plazo señalado en el pliego de condiciones, término que podrá ser ampliado de conformidad con </w:t>
      </w:r>
      <w:r w:rsidRPr="00DD0F8F">
        <w:rPr>
          <w:rFonts w:ascii="Arial" w:hAnsi="Arial" w:cs="Arial"/>
          <w:spacing w:val="2"/>
          <w:sz w:val="24"/>
          <w:szCs w:val="24"/>
        </w:rPr>
        <w:t xml:space="preserve">lo </w:t>
      </w:r>
      <w:r w:rsidRPr="00DD0F8F">
        <w:rPr>
          <w:rFonts w:ascii="Arial" w:hAnsi="Arial" w:cs="Arial"/>
          <w:sz w:val="24"/>
          <w:szCs w:val="24"/>
        </w:rPr>
        <w:t xml:space="preserve">establecido en el numeral 4 y 5 del artículo 30, de </w:t>
      </w:r>
      <w:r w:rsidRPr="00DD0F8F">
        <w:rPr>
          <w:rFonts w:ascii="Arial" w:hAnsi="Arial" w:cs="Arial"/>
          <w:spacing w:val="2"/>
          <w:sz w:val="24"/>
          <w:szCs w:val="24"/>
        </w:rPr>
        <w:t xml:space="preserve">la </w:t>
      </w:r>
      <w:hyperlink r:id="rId61">
        <w:r w:rsidRPr="00DD0F8F">
          <w:rPr>
            <w:rFonts w:ascii="Arial" w:hAnsi="Arial" w:cs="Arial"/>
            <w:sz w:val="24"/>
            <w:szCs w:val="24"/>
          </w:rPr>
          <w:t>ley 80 de 1993</w:t>
        </w:r>
      </w:hyperlink>
      <w:r w:rsidRPr="00DD0F8F">
        <w:rPr>
          <w:rFonts w:ascii="Arial" w:hAnsi="Arial" w:cs="Arial"/>
          <w:sz w:val="24"/>
          <w:szCs w:val="24"/>
        </w:rPr>
        <w:t xml:space="preserve">, subrogado por el Artículo 220 del </w:t>
      </w:r>
      <w:hyperlink r:id="rId62">
        <w:r w:rsidRPr="00DD0F8F">
          <w:rPr>
            <w:rFonts w:ascii="Arial" w:hAnsi="Arial" w:cs="Arial"/>
            <w:b/>
            <w:sz w:val="24"/>
            <w:szCs w:val="24"/>
          </w:rPr>
          <w:t xml:space="preserve">Decreto 019 de 2012 </w:t>
        </w:r>
      </w:hyperlink>
      <w:r w:rsidRPr="00DD0F8F">
        <w:rPr>
          <w:rFonts w:ascii="Arial" w:hAnsi="Arial" w:cs="Arial"/>
          <w:sz w:val="24"/>
          <w:szCs w:val="24"/>
        </w:rPr>
        <w:t xml:space="preserve">y por el artículo 89 de </w:t>
      </w:r>
      <w:r w:rsidRPr="00DD0F8F">
        <w:rPr>
          <w:rFonts w:ascii="Arial" w:hAnsi="Arial" w:cs="Arial"/>
          <w:spacing w:val="2"/>
          <w:sz w:val="24"/>
          <w:szCs w:val="24"/>
        </w:rPr>
        <w:t xml:space="preserve">la </w:t>
      </w:r>
      <w:r w:rsidRPr="00DD0F8F">
        <w:rPr>
          <w:rFonts w:ascii="Arial" w:hAnsi="Arial" w:cs="Arial"/>
          <w:sz w:val="24"/>
          <w:szCs w:val="24"/>
        </w:rPr>
        <w:t xml:space="preserve">ley 1474 </w:t>
      </w:r>
      <w:r w:rsidRPr="00DD0F8F">
        <w:rPr>
          <w:rFonts w:ascii="Arial" w:hAnsi="Arial" w:cs="Arial"/>
          <w:spacing w:val="-3"/>
          <w:sz w:val="24"/>
          <w:szCs w:val="24"/>
        </w:rPr>
        <w:t xml:space="preserve">de </w:t>
      </w:r>
      <w:r w:rsidRPr="00DD0F8F">
        <w:rPr>
          <w:rFonts w:ascii="Arial" w:hAnsi="Arial" w:cs="Arial"/>
          <w:sz w:val="24"/>
          <w:szCs w:val="24"/>
        </w:rPr>
        <w:t xml:space="preserve">2011, respectivamente. Las ofertas deberán ser presentadas en </w:t>
      </w:r>
      <w:r w:rsidRPr="00DD0F8F">
        <w:rPr>
          <w:rFonts w:ascii="Arial" w:hAnsi="Arial" w:cs="Arial"/>
          <w:spacing w:val="2"/>
          <w:sz w:val="24"/>
          <w:szCs w:val="24"/>
        </w:rPr>
        <w:t xml:space="preserve">la </w:t>
      </w:r>
      <w:r w:rsidRPr="00DD0F8F">
        <w:rPr>
          <w:rFonts w:ascii="Arial" w:hAnsi="Arial" w:cs="Arial"/>
          <w:sz w:val="24"/>
          <w:szCs w:val="24"/>
        </w:rPr>
        <w:t>oficina y ante los funcionarios que se indique en el pliego de condiciones y para este caso se tendrán en cuenta las siguientes</w:t>
      </w:r>
      <w:r w:rsidRPr="00DD0F8F">
        <w:rPr>
          <w:rFonts w:ascii="Arial" w:hAnsi="Arial" w:cs="Arial"/>
          <w:spacing w:val="-17"/>
          <w:sz w:val="24"/>
          <w:szCs w:val="24"/>
        </w:rPr>
        <w:t xml:space="preserve"> </w:t>
      </w:r>
      <w:r w:rsidRPr="00DD0F8F">
        <w:rPr>
          <w:rFonts w:ascii="Arial" w:hAnsi="Arial" w:cs="Arial"/>
          <w:sz w:val="24"/>
          <w:szCs w:val="24"/>
        </w:rPr>
        <w:t>reglas:</w:t>
      </w:r>
    </w:p>
    <w:p w:rsidR="00B81093" w:rsidRPr="00DD0F8F" w:rsidRDefault="00B81093" w:rsidP="003113DE">
      <w:pPr>
        <w:pStyle w:val="Prrafodelista"/>
        <w:ind w:left="0" w:right="115" w:firstLine="0"/>
        <w:rPr>
          <w:rFonts w:ascii="Arial" w:hAnsi="Arial" w:cs="Arial"/>
        </w:rPr>
      </w:pPr>
    </w:p>
    <w:p w:rsidR="00B81093" w:rsidRPr="00DD0F8F" w:rsidRDefault="00B81093" w:rsidP="00C465ED">
      <w:pPr>
        <w:pStyle w:val="Prrafodelista"/>
        <w:numPr>
          <w:ilvl w:val="0"/>
          <w:numId w:val="37"/>
        </w:numPr>
        <w:tabs>
          <w:tab w:val="left" w:pos="701"/>
        </w:tabs>
        <w:ind w:right="115"/>
        <w:rPr>
          <w:rFonts w:ascii="Arial" w:hAnsi="Arial" w:cs="Arial"/>
        </w:rPr>
      </w:pPr>
      <w:r w:rsidRPr="00DD0F8F">
        <w:rPr>
          <w:rFonts w:ascii="Arial" w:hAnsi="Arial" w:cs="Arial"/>
          <w:sz w:val="24"/>
          <w:szCs w:val="24"/>
        </w:rPr>
        <w:t xml:space="preserve">   Se presentarán en dos sobres sellados, identificados como sobre uno y sobre dos, el primero contendrá toda la información referente al proponente, es decir los documentos habilitantes como: información financiera, capacidad jurídica, experiencia y capacidad organizacional. El segundo sobre contendrá la  propuesta inicial del precio ofertado</w:t>
      </w:r>
      <w:r w:rsidRPr="00DD0F8F">
        <w:rPr>
          <w:rFonts w:ascii="Arial" w:hAnsi="Arial" w:cs="Arial"/>
        </w:rPr>
        <w:t>.</w:t>
      </w:r>
    </w:p>
    <w:p w:rsidR="00B81093" w:rsidRPr="00DD0F8F" w:rsidRDefault="00B81093" w:rsidP="003113DE">
      <w:pPr>
        <w:pStyle w:val="Prrafodelista"/>
        <w:tabs>
          <w:tab w:val="left" w:pos="701"/>
        </w:tabs>
        <w:ind w:left="959" w:right="115" w:firstLine="0"/>
        <w:rPr>
          <w:rFonts w:ascii="Arial" w:hAnsi="Arial" w:cs="Arial"/>
        </w:rPr>
      </w:pPr>
    </w:p>
    <w:p w:rsidR="00B81093" w:rsidRPr="00DD0F8F" w:rsidRDefault="00B81093" w:rsidP="00C465ED">
      <w:pPr>
        <w:pStyle w:val="Prrafodelista"/>
        <w:numPr>
          <w:ilvl w:val="0"/>
          <w:numId w:val="37"/>
        </w:numPr>
        <w:tabs>
          <w:tab w:val="left" w:pos="701"/>
        </w:tabs>
        <w:ind w:right="115"/>
        <w:rPr>
          <w:rFonts w:ascii="Arial" w:hAnsi="Arial" w:cs="Arial"/>
        </w:rPr>
      </w:pPr>
      <w:r w:rsidRPr="00DD0F8F">
        <w:rPr>
          <w:rFonts w:ascii="Arial" w:hAnsi="Arial" w:cs="Arial"/>
          <w:sz w:val="24"/>
          <w:szCs w:val="24"/>
        </w:rPr>
        <w:t xml:space="preserve">    A </w:t>
      </w:r>
      <w:r w:rsidRPr="00DD0F8F">
        <w:rPr>
          <w:rFonts w:ascii="Arial" w:hAnsi="Arial" w:cs="Arial"/>
          <w:spacing w:val="2"/>
          <w:sz w:val="24"/>
          <w:szCs w:val="24"/>
        </w:rPr>
        <w:t xml:space="preserve">la </w:t>
      </w:r>
      <w:r w:rsidRPr="00DD0F8F">
        <w:rPr>
          <w:rFonts w:ascii="Arial" w:hAnsi="Arial" w:cs="Arial"/>
          <w:sz w:val="24"/>
          <w:szCs w:val="24"/>
        </w:rPr>
        <w:t xml:space="preserve">fecha y hora señalada en los pliegos de condiciones se llevará a cabo audiencia de cierre y apertura de propuestas, en </w:t>
      </w:r>
      <w:r w:rsidRPr="00DD0F8F">
        <w:rPr>
          <w:rFonts w:ascii="Arial" w:hAnsi="Arial" w:cs="Arial"/>
          <w:spacing w:val="2"/>
          <w:sz w:val="24"/>
          <w:szCs w:val="24"/>
        </w:rPr>
        <w:t xml:space="preserve">la </w:t>
      </w:r>
      <w:r w:rsidRPr="00DD0F8F">
        <w:rPr>
          <w:rFonts w:ascii="Arial" w:hAnsi="Arial" w:cs="Arial"/>
          <w:sz w:val="24"/>
          <w:szCs w:val="24"/>
        </w:rPr>
        <w:t>que se adelantarán las siguientes</w:t>
      </w:r>
      <w:r w:rsidRPr="00DD0F8F">
        <w:rPr>
          <w:rFonts w:ascii="Arial" w:hAnsi="Arial" w:cs="Arial"/>
          <w:spacing w:val="-18"/>
          <w:sz w:val="24"/>
          <w:szCs w:val="24"/>
        </w:rPr>
        <w:t xml:space="preserve"> </w:t>
      </w:r>
      <w:r w:rsidRPr="00DD0F8F">
        <w:rPr>
          <w:rFonts w:ascii="Arial" w:hAnsi="Arial" w:cs="Arial"/>
          <w:sz w:val="24"/>
          <w:szCs w:val="24"/>
        </w:rPr>
        <w:t>actividades:</w:t>
      </w:r>
    </w:p>
    <w:p w:rsidR="00B81093" w:rsidRPr="00DD0F8F" w:rsidRDefault="00B81093" w:rsidP="003113DE">
      <w:pPr>
        <w:pStyle w:val="Textoindependiente"/>
        <w:spacing w:before="3"/>
        <w:rPr>
          <w:rFonts w:ascii="Arial" w:hAnsi="Arial" w:cs="Arial"/>
        </w:rPr>
      </w:pPr>
    </w:p>
    <w:p w:rsidR="00B81093" w:rsidRPr="00DD0F8F" w:rsidRDefault="00B81093" w:rsidP="00C465ED">
      <w:pPr>
        <w:pStyle w:val="Prrafodelista"/>
        <w:numPr>
          <w:ilvl w:val="5"/>
          <w:numId w:val="30"/>
        </w:numPr>
        <w:tabs>
          <w:tab w:val="left" w:pos="1421"/>
        </w:tabs>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B81093" w:rsidRPr="00DD0F8F" w:rsidRDefault="00B81093" w:rsidP="003113DE">
      <w:pPr>
        <w:pStyle w:val="Textoindependiente"/>
        <w:spacing w:before="3"/>
        <w:rPr>
          <w:rFonts w:ascii="Arial" w:hAnsi="Arial" w:cs="Arial"/>
        </w:rPr>
      </w:pPr>
    </w:p>
    <w:p w:rsidR="00B81093" w:rsidRPr="00DD0F8F" w:rsidRDefault="00B81093" w:rsidP="00C465ED">
      <w:pPr>
        <w:pStyle w:val="Prrafodelista"/>
        <w:numPr>
          <w:ilvl w:val="5"/>
          <w:numId w:val="30"/>
        </w:numPr>
        <w:tabs>
          <w:tab w:val="left" w:pos="1421"/>
        </w:tabs>
        <w:ind w:right="112"/>
        <w:rPr>
          <w:rFonts w:ascii="Arial" w:hAnsi="Arial" w:cs="Arial"/>
          <w:sz w:val="24"/>
          <w:szCs w:val="24"/>
        </w:rPr>
      </w:pPr>
      <w:r w:rsidRPr="00DD0F8F">
        <w:rPr>
          <w:rFonts w:ascii="Arial" w:hAnsi="Arial" w:cs="Arial"/>
          <w:sz w:val="24"/>
          <w:szCs w:val="24"/>
        </w:rPr>
        <w:t xml:space="preserve">A fin de que </w:t>
      </w:r>
      <w:r w:rsidRPr="00DD0F8F">
        <w:rPr>
          <w:rFonts w:ascii="Arial" w:hAnsi="Arial" w:cs="Arial"/>
          <w:spacing w:val="-3"/>
          <w:sz w:val="24"/>
          <w:szCs w:val="24"/>
        </w:rPr>
        <w:t xml:space="preserve">se </w:t>
      </w:r>
      <w:r w:rsidRPr="00DD0F8F">
        <w:rPr>
          <w:rFonts w:ascii="Arial" w:hAnsi="Arial" w:cs="Arial"/>
          <w:sz w:val="24"/>
          <w:szCs w:val="24"/>
        </w:rPr>
        <w:t xml:space="preserve">verifique la hora exacta de cierre del  proceso, se pondrá a </w:t>
      </w:r>
      <w:r w:rsidRPr="00DD0F8F">
        <w:rPr>
          <w:rFonts w:ascii="Arial" w:hAnsi="Arial" w:cs="Arial"/>
          <w:spacing w:val="2"/>
          <w:sz w:val="24"/>
          <w:szCs w:val="24"/>
        </w:rPr>
        <w:t xml:space="preserve">la </w:t>
      </w:r>
      <w:r w:rsidRPr="00DD0F8F">
        <w:rPr>
          <w:rFonts w:ascii="Arial" w:hAnsi="Arial" w:cs="Arial"/>
          <w:sz w:val="24"/>
          <w:szCs w:val="24"/>
        </w:rPr>
        <w:lastRenderedPageBreak/>
        <w:t xml:space="preserve">vista de los asistentes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mediante </w:t>
      </w:r>
      <w:r w:rsidRPr="00DD0F8F">
        <w:rPr>
          <w:rFonts w:ascii="Arial" w:hAnsi="Arial" w:cs="Arial"/>
          <w:spacing w:val="2"/>
          <w:sz w:val="24"/>
          <w:szCs w:val="24"/>
        </w:rPr>
        <w:t xml:space="preserve">la </w:t>
      </w:r>
      <w:r w:rsidRPr="00DD0F8F">
        <w:rPr>
          <w:rFonts w:ascii="Arial" w:hAnsi="Arial" w:cs="Arial"/>
          <w:sz w:val="24"/>
          <w:szCs w:val="24"/>
        </w:rPr>
        <w:t xml:space="preserve">utilización de un equipo de cómputo conectado a Internet. Se declarará cerrado el proceso de selección a la hora indicada en los pliegos de condiciones, tomando como único parámetro </w:t>
      </w:r>
      <w:r w:rsidRPr="00DD0F8F">
        <w:rPr>
          <w:rFonts w:ascii="Arial" w:hAnsi="Arial" w:cs="Arial"/>
          <w:spacing w:val="2"/>
          <w:sz w:val="24"/>
          <w:szCs w:val="24"/>
        </w:rPr>
        <w:t xml:space="preserve">la </w:t>
      </w:r>
      <w:r w:rsidRPr="00DD0F8F">
        <w:rPr>
          <w:rFonts w:ascii="Arial" w:hAnsi="Arial" w:cs="Arial"/>
          <w:sz w:val="24"/>
          <w:szCs w:val="24"/>
        </w:rPr>
        <w:t>hora legal colombiana.</w:t>
      </w:r>
    </w:p>
    <w:p w:rsidR="00B81093" w:rsidRPr="00DD0F8F" w:rsidRDefault="00B81093" w:rsidP="003113DE">
      <w:pPr>
        <w:pStyle w:val="Textoindependiente"/>
        <w:spacing w:before="8"/>
        <w:rPr>
          <w:rFonts w:ascii="Arial" w:hAnsi="Arial" w:cs="Arial"/>
        </w:rPr>
      </w:pPr>
    </w:p>
    <w:p w:rsidR="00B81093" w:rsidRPr="00DD0F8F" w:rsidRDefault="00B81093" w:rsidP="00C465ED">
      <w:pPr>
        <w:pStyle w:val="Prrafodelista"/>
        <w:numPr>
          <w:ilvl w:val="5"/>
          <w:numId w:val="30"/>
        </w:numPr>
        <w:tabs>
          <w:tab w:val="left" w:pos="1421"/>
        </w:tabs>
        <w:ind w:right="115"/>
        <w:rPr>
          <w:rFonts w:ascii="Arial" w:hAnsi="Arial" w:cs="Arial"/>
          <w:sz w:val="24"/>
          <w:szCs w:val="24"/>
        </w:rPr>
      </w:pPr>
      <w:r w:rsidRPr="00DD0F8F">
        <w:rPr>
          <w:rFonts w:ascii="Arial" w:hAnsi="Arial" w:cs="Arial"/>
          <w:sz w:val="24"/>
          <w:szCs w:val="24"/>
        </w:rPr>
        <w:t>Se indicará el número de propuestas presentadas oportunamente.</w:t>
      </w:r>
    </w:p>
    <w:p w:rsidR="00B81093" w:rsidRPr="00DD0F8F" w:rsidRDefault="00B81093" w:rsidP="003113DE">
      <w:pPr>
        <w:pStyle w:val="Textoindependiente"/>
        <w:spacing w:before="8"/>
        <w:rPr>
          <w:rFonts w:ascii="Arial" w:hAnsi="Arial" w:cs="Arial"/>
        </w:rPr>
      </w:pPr>
    </w:p>
    <w:p w:rsidR="00B81093" w:rsidRPr="00DD0F8F" w:rsidRDefault="00B81093" w:rsidP="00C465ED">
      <w:pPr>
        <w:pStyle w:val="Prrafodelista"/>
        <w:numPr>
          <w:ilvl w:val="5"/>
          <w:numId w:val="30"/>
        </w:numPr>
        <w:tabs>
          <w:tab w:val="left" w:pos="1421"/>
        </w:tabs>
        <w:spacing w:before="1"/>
        <w:ind w:right="108"/>
        <w:rPr>
          <w:rFonts w:ascii="Arial" w:hAnsi="Arial" w:cs="Arial"/>
          <w:sz w:val="24"/>
          <w:szCs w:val="24"/>
        </w:rPr>
      </w:pPr>
      <w:r w:rsidRPr="00DD0F8F">
        <w:rPr>
          <w:rFonts w:ascii="Arial" w:hAnsi="Arial" w:cs="Arial"/>
          <w:b/>
          <w:sz w:val="24"/>
          <w:szCs w:val="24"/>
        </w:rPr>
        <w:t xml:space="preserve">Solo se abrirá  el sobre uno </w:t>
      </w:r>
      <w:r w:rsidRPr="00DD0F8F">
        <w:rPr>
          <w:rFonts w:ascii="Arial" w:hAnsi="Arial" w:cs="Arial"/>
          <w:sz w:val="24"/>
          <w:szCs w:val="24"/>
        </w:rPr>
        <w:t xml:space="preserve">(condiciones habilitantes) y  se dará a conocer a los asistentes </w:t>
      </w:r>
      <w:r w:rsidRPr="00DD0F8F">
        <w:rPr>
          <w:rFonts w:ascii="Arial" w:hAnsi="Arial" w:cs="Arial"/>
          <w:spacing w:val="2"/>
          <w:sz w:val="24"/>
          <w:szCs w:val="24"/>
        </w:rPr>
        <w:t xml:space="preserve">la </w:t>
      </w:r>
      <w:r w:rsidRPr="00DD0F8F">
        <w:rPr>
          <w:rFonts w:ascii="Arial" w:hAnsi="Arial" w:cs="Arial"/>
          <w:sz w:val="24"/>
          <w:szCs w:val="24"/>
        </w:rPr>
        <w:t xml:space="preserve">información básica de las ofertas, tales como: Nombre del proponente, número de folios y datos sobre </w:t>
      </w:r>
      <w:r w:rsidRPr="00DD0F8F">
        <w:rPr>
          <w:rFonts w:ascii="Arial" w:hAnsi="Arial" w:cs="Arial"/>
          <w:spacing w:val="2"/>
          <w:sz w:val="24"/>
          <w:szCs w:val="24"/>
        </w:rPr>
        <w:t xml:space="preserve">la </w:t>
      </w:r>
      <w:r w:rsidRPr="00DD0F8F">
        <w:rPr>
          <w:rFonts w:ascii="Arial" w:hAnsi="Arial" w:cs="Arial"/>
          <w:sz w:val="24"/>
          <w:szCs w:val="24"/>
        </w:rPr>
        <w:t>garantía de</w:t>
      </w:r>
      <w:r w:rsidRPr="00DD0F8F">
        <w:rPr>
          <w:rFonts w:ascii="Arial" w:hAnsi="Arial" w:cs="Arial"/>
          <w:spacing w:val="-29"/>
          <w:sz w:val="24"/>
          <w:szCs w:val="24"/>
        </w:rPr>
        <w:t xml:space="preserve"> </w:t>
      </w:r>
      <w:r w:rsidRPr="00DD0F8F">
        <w:rPr>
          <w:rFonts w:ascii="Arial" w:hAnsi="Arial" w:cs="Arial"/>
          <w:sz w:val="24"/>
          <w:szCs w:val="24"/>
        </w:rPr>
        <w:t>seriedad.</w:t>
      </w:r>
    </w:p>
    <w:p w:rsidR="00B81093" w:rsidRPr="00DD0F8F" w:rsidRDefault="00B81093" w:rsidP="003113DE">
      <w:pPr>
        <w:pStyle w:val="Textoindependiente"/>
        <w:spacing w:before="4"/>
        <w:rPr>
          <w:rFonts w:ascii="Arial" w:hAnsi="Arial" w:cs="Arial"/>
        </w:rPr>
      </w:pPr>
    </w:p>
    <w:p w:rsidR="00B81093" w:rsidRPr="00DD0F8F" w:rsidRDefault="00B81093" w:rsidP="00C465ED">
      <w:pPr>
        <w:pStyle w:val="Prrafodelista"/>
        <w:numPr>
          <w:ilvl w:val="5"/>
          <w:numId w:val="30"/>
        </w:numPr>
        <w:tabs>
          <w:tab w:val="left" w:pos="1421"/>
        </w:tabs>
        <w:ind w:right="111"/>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B81093" w:rsidRPr="00DD0F8F" w:rsidRDefault="00B81093" w:rsidP="003113DE">
      <w:pPr>
        <w:pStyle w:val="Textoindependiente"/>
        <w:spacing w:before="8"/>
        <w:rPr>
          <w:rFonts w:ascii="Arial" w:hAnsi="Arial" w:cs="Arial"/>
        </w:rPr>
      </w:pPr>
    </w:p>
    <w:p w:rsidR="00B81093" w:rsidRPr="00DD0F8F" w:rsidRDefault="00B81093" w:rsidP="00C465ED">
      <w:pPr>
        <w:pStyle w:val="Prrafodelista"/>
        <w:numPr>
          <w:ilvl w:val="5"/>
          <w:numId w:val="30"/>
        </w:numPr>
        <w:tabs>
          <w:tab w:val="left" w:pos="1421"/>
        </w:tabs>
        <w:ind w:right="116"/>
        <w:rPr>
          <w:rFonts w:ascii="Arial" w:hAnsi="Arial" w:cs="Arial"/>
          <w:sz w:val="24"/>
          <w:szCs w:val="24"/>
        </w:rPr>
      </w:pPr>
      <w:r w:rsidRPr="00DD0F8F">
        <w:rPr>
          <w:rFonts w:ascii="Arial" w:hAnsi="Arial" w:cs="Arial"/>
          <w:sz w:val="24"/>
          <w:szCs w:val="24"/>
        </w:rPr>
        <w:t>El sobre numero dos continuará sellado y solo se dará apertura en la audiencia de la subasta</w:t>
      </w:r>
      <w:r w:rsidRPr="00DD0F8F">
        <w:rPr>
          <w:rFonts w:ascii="Arial" w:hAnsi="Arial" w:cs="Arial"/>
          <w:spacing w:val="-18"/>
          <w:sz w:val="24"/>
          <w:szCs w:val="24"/>
        </w:rPr>
        <w:t xml:space="preserve"> </w:t>
      </w:r>
      <w:r w:rsidRPr="00DD0F8F">
        <w:rPr>
          <w:rFonts w:ascii="Arial" w:hAnsi="Arial" w:cs="Arial"/>
          <w:sz w:val="24"/>
          <w:szCs w:val="24"/>
        </w:rPr>
        <w:t>inversa.</w:t>
      </w:r>
    </w:p>
    <w:p w:rsidR="00B81093" w:rsidRPr="00DD0F8F" w:rsidRDefault="00B81093" w:rsidP="005A591A">
      <w:pPr>
        <w:pStyle w:val="Prrafodelista"/>
        <w:tabs>
          <w:tab w:val="left" w:pos="1321"/>
        </w:tabs>
        <w:ind w:left="599" w:right="19" w:firstLine="0"/>
        <w:rPr>
          <w:rFonts w:ascii="Arial" w:hAnsi="Arial" w:cs="Arial"/>
          <w:sz w:val="24"/>
          <w:szCs w:val="24"/>
        </w:rPr>
      </w:pPr>
    </w:p>
    <w:p w:rsidR="006C2A9E" w:rsidRPr="00DD0F8F" w:rsidRDefault="004E7265" w:rsidP="00C465ED">
      <w:pPr>
        <w:pStyle w:val="Prrafodelista"/>
        <w:numPr>
          <w:ilvl w:val="0"/>
          <w:numId w:val="53"/>
        </w:numPr>
        <w:tabs>
          <w:tab w:val="left" w:pos="1321"/>
        </w:tabs>
        <w:ind w:right="19"/>
        <w:rPr>
          <w:rFonts w:ascii="Arial" w:hAnsi="Arial" w:cs="Arial"/>
          <w:sz w:val="24"/>
          <w:szCs w:val="24"/>
        </w:rPr>
      </w:pPr>
      <w:r w:rsidRPr="00DD0F8F">
        <w:rPr>
          <w:rFonts w:ascii="Arial" w:hAnsi="Arial" w:cs="Arial"/>
          <w:sz w:val="24"/>
          <w:szCs w:val="24"/>
        </w:rPr>
        <w:t>El Alcalde de Armenia o el funcionario competente para el efecto, mediante acto administrativo designará los miembros</w:t>
      </w:r>
      <w:r w:rsidR="00A71AF3" w:rsidRPr="00DD0F8F">
        <w:rPr>
          <w:rFonts w:ascii="Arial" w:hAnsi="Arial" w:cs="Arial"/>
          <w:sz w:val="24"/>
          <w:szCs w:val="24"/>
        </w:rPr>
        <w:t xml:space="preserve"> </w:t>
      </w:r>
      <w:r w:rsidRPr="00DD0F8F">
        <w:rPr>
          <w:rFonts w:ascii="Arial" w:hAnsi="Arial" w:cs="Arial"/>
          <w:sz w:val="24"/>
          <w:szCs w:val="24"/>
        </w:rPr>
        <w:t>que</w:t>
      </w:r>
      <w:r w:rsidR="00A71AF3" w:rsidRPr="00DD0F8F">
        <w:rPr>
          <w:rFonts w:ascii="Arial" w:hAnsi="Arial" w:cs="Arial"/>
          <w:sz w:val="24"/>
          <w:szCs w:val="24"/>
        </w:rPr>
        <w:t xml:space="preserve"> </w:t>
      </w:r>
      <w:r w:rsidRPr="00DD0F8F">
        <w:rPr>
          <w:rFonts w:ascii="Arial" w:hAnsi="Arial" w:cs="Arial"/>
          <w:sz w:val="24"/>
          <w:szCs w:val="24"/>
        </w:rPr>
        <w:t>harán parte del comité de evaluación, a quienes se les deberá notificar de manera personal tal acto administrativo.</w:t>
      </w:r>
    </w:p>
    <w:p w:rsidR="006C2A9E" w:rsidRPr="00DD0F8F" w:rsidRDefault="006C2A9E" w:rsidP="005A591A">
      <w:pPr>
        <w:pStyle w:val="Prrafodelista"/>
        <w:tabs>
          <w:tab w:val="left" w:pos="1321"/>
        </w:tabs>
        <w:ind w:left="720" w:right="19" w:firstLine="0"/>
        <w:rPr>
          <w:rFonts w:ascii="Arial" w:hAnsi="Arial" w:cs="Arial"/>
          <w:sz w:val="24"/>
          <w:szCs w:val="24"/>
        </w:rPr>
      </w:pPr>
    </w:p>
    <w:p w:rsidR="006C2A9E" w:rsidRPr="00DD0F8F" w:rsidRDefault="004E7265" w:rsidP="00C465ED">
      <w:pPr>
        <w:pStyle w:val="Prrafodelista"/>
        <w:numPr>
          <w:ilvl w:val="0"/>
          <w:numId w:val="53"/>
        </w:numPr>
        <w:tabs>
          <w:tab w:val="left" w:pos="1321"/>
        </w:tabs>
        <w:ind w:right="19"/>
        <w:rPr>
          <w:rFonts w:ascii="Arial" w:hAnsi="Arial" w:cs="Arial"/>
          <w:sz w:val="24"/>
          <w:szCs w:val="24"/>
        </w:rPr>
      </w:pPr>
      <w:r w:rsidRPr="00DD0F8F">
        <w:rPr>
          <w:rFonts w:ascii="Arial" w:hAnsi="Arial" w:cs="Arial"/>
          <w:sz w:val="24"/>
          <w:szCs w:val="24"/>
        </w:rPr>
        <w:t xml:space="preserve">Los miembros del comité evaluador rendirán informe escrito sobre el resultado de </w:t>
      </w:r>
      <w:r w:rsidRPr="00DD0F8F">
        <w:rPr>
          <w:rFonts w:ascii="Arial" w:hAnsi="Arial" w:cs="Arial"/>
          <w:spacing w:val="2"/>
          <w:sz w:val="24"/>
          <w:szCs w:val="24"/>
        </w:rPr>
        <w:t xml:space="preserve">la </w:t>
      </w:r>
      <w:r w:rsidRPr="00DD0F8F">
        <w:rPr>
          <w:rFonts w:ascii="Arial" w:hAnsi="Arial" w:cs="Arial"/>
          <w:sz w:val="24"/>
          <w:szCs w:val="24"/>
        </w:rPr>
        <w:t xml:space="preserve">evaluación, en el que se incluirá de ser el caso los documentos que deberán ser subsanados por uno o varios de los proponentes y </w:t>
      </w:r>
      <w:r w:rsidRPr="00DD0F8F">
        <w:rPr>
          <w:rFonts w:ascii="Arial" w:hAnsi="Arial" w:cs="Arial"/>
          <w:spacing w:val="2"/>
          <w:sz w:val="24"/>
          <w:szCs w:val="24"/>
        </w:rPr>
        <w:t xml:space="preserve">los </w:t>
      </w:r>
      <w:r w:rsidRPr="00DD0F8F">
        <w:rPr>
          <w:rFonts w:ascii="Arial" w:hAnsi="Arial" w:cs="Arial"/>
          <w:sz w:val="24"/>
          <w:szCs w:val="24"/>
        </w:rPr>
        <w:t xml:space="preserve">oferentes que continúan habilitados para </w:t>
      </w:r>
      <w:r w:rsidRPr="00DD0F8F">
        <w:rPr>
          <w:rFonts w:ascii="Arial" w:hAnsi="Arial" w:cs="Arial"/>
          <w:spacing w:val="2"/>
          <w:sz w:val="24"/>
          <w:szCs w:val="24"/>
        </w:rPr>
        <w:t xml:space="preserve">la </w:t>
      </w:r>
      <w:r w:rsidRPr="00DD0F8F">
        <w:rPr>
          <w:rFonts w:ascii="Arial" w:hAnsi="Arial" w:cs="Arial"/>
          <w:sz w:val="24"/>
          <w:szCs w:val="24"/>
        </w:rPr>
        <w:t>subasta</w:t>
      </w:r>
      <w:r w:rsidRPr="00DD0F8F">
        <w:rPr>
          <w:rFonts w:ascii="Arial" w:hAnsi="Arial" w:cs="Arial"/>
          <w:spacing w:val="-12"/>
          <w:sz w:val="24"/>
          <w:szCs w:val="24"/>
        </w:rPr>
        <w:t xml:space="preserve"> </w:t>
      </w:r>
      <w:r w:rsidRPr="00DD0F8F">
        <w:rPr>
          <w:rFonts w:ascii="Arial" w:hAnsi="Arial" w:cs="Arial"/>
          <w:sz w:val="24"/>
          <w:szCs w:val="24"/>
        </w:rPr>
        <w:t>inversa.</w:t>
      </w:r>
    </w:p>
    <w:p w:rsidR="006C2A9E" w:rsidRPr="00DD0F8F" w:rsidRDefault="006C2A9E" w:rsidP="005A591A">
      <w:pPr>
        <w:pStyle w:val="Prrafodelista"/>
        <w:tabs>
          <w:tab w:val="left" w:pos="1321"/>
        </w:tabs>
        <w:ind w:left="720" w:right="19" w:firstLine="0"/>
        <w:rPr>
          <w:rFonts w:ascii="Arial" w:hAnsi="Arial" w:cs="Arial"/>
          <w:sz w:val="24"/>
          <w:szCs w:val="24"/>
        </w:rPr>
      </w:pPr>
    </w:p>
    <w:p w:rsidR="006C2A9E" w:rsidRPr="00DD0F8F" w:rsidRDefault="004E7265" w:rsidP="00C465ED">
      <w:pPr>
        <w:pStyle w:val="Prrafodelista"/>
        <w:numPr>
          <w:ilvl w:val="0"/>
          <w:numId w:val="53"/>
        </w:numPr>
        <w:tabs>
          <w:tab w:val="left" w:pos="1321"/>
        </w:tabs>
        <w:ind w:right="19"/>
        <w:rPr>
          <w:rFonts w:ascii="Arial" w:hAnsi="Arial" w:cs="Arial"/>
          <w:sz w:val="24"/>
          <w:szCs w:val="24"/>
        </w:rPr>
      </w:pPr>
      <w:r w:rsidRPr="00DD0F8F">
        <w:rPr>
          <w:rFonts w:ascii="Arial" w:hAnsi="Arial" w:cs="Arial"/>
          <w:sz w:val="24"/>
          <w:szCs w:val="24"/>
        </w:rPr>
        <w:t xml:space="preserve">Del informe de habilitación de los oferentes y de cumplimiento de las condiciones técnicas se dará traslado mediante </w:t>
      </w:r>
      <w:r w:rsidRPr="00DD0F8F">
        <w:rPr>
          <w:rFonts w:ascii="Arial" w:hAnsi="Arial" w:cs="Arial"/>
          <w:spacing w:val="2"/>
          <w:sz w:val="24"/>
          <w:szCs w:val="24"/>
        </w:rPr>
        <w:t xml:space="preserve">la </w:t>
      </w:r>
      <w:r w:rsidRPr="00DD0F8F">
        <w:rPr>
          <w:rFonts w:ascii="Arial" w:hAnsi="Arial" w:cs="Arial"/>
          <w:sz w:val="24"/>
          <w:szCs w:val="24"/>
        </w:rPr>
        <w:t xml:space="preserve">publicación en el SECOP </w:t>
      </w:r>
      <w:r w:rsidRPr="00DD0F8F">
        <w:rPr>
          <w:rFonts w:ascii="Arial" w:hAnsi="Arial" w:cs="Arial"/>
          <w:spacing w:val="-3"/>
          <w:sz w:val="24"/>
          <w:szCs w:val="24"/>
        </w:rPr>
        <w:t xml:space="preserve">por </w:t>
      </w:r>
      <w:r w:rsidRPr="00DD0F8F">
        <w:rPr>
          <w:rFonts w:ascii="Arial" w:hAnsi="Arial" w:cs="Arial"/>
          <w:sz w:val="24"/>
          <w:szCs w:val="24"/>
        </w:rPr>
        <w:t xml:space="preserve">el término de </w:t>
      </w:r>
      <w:r w:rsidRPr="00DD0F8F">
        <w:rPr>
          <w:rFonts w:ascii="Arial" w:hAnsi="Arial" w:cs="Arial"/>
          <w:b/>
          <w:sz w:val="24"/>
          <w:szCs w:val="24"/>
        </w:rPr>
        <w:t xml:space="preserve">hasta </w:t>
      </w:r>
      <w:r w:rsidRPr="00DD0F8F">
        <w:rPr>
          <w:rFonts w:ascii="Arial" w:hAnsi="Arial" w:cs="Arial"/>
          <w:b/>
          <w:spacing w:val="61"/>
          <w:sz w:val="24"/>
          <w:szCs w:val="24"/>
        </w:rPr>
        <w:t xml:space="preserve"> </w:t>
      </w:r>
      <w:r w:rsidRPr="00DD0F8F">
        <w:rPr>
          <w:rFonts w:ascii="Arial" w:hAnsi="Arial" w:cs="Arial"/>
          <w:sz w:val="24"/>
          <w:szCs w:val="24"/>
        </w:rPr>
        <w:t>tres</w:t>
      </w:r>
      <w:r w:rsidR="00A71AF3" w:rsidRPr="00DD0F8F">
        <w:rPr>
          <w:rFonts w:ascii="Arial" w:hAnsi="Arial" w:cs="Arial"/>
          <w:sz w:val="24"/>
          <w:szCs w:val="24"/>
        </w:rPr>
        <w:t xml:space="preserve"> </w:t>
      </w:r>
      <w:r w:rsidRPr="00DD0F8F">
        <w:rPr>
          <w:rFonts w:ascii="Arial" w:hAnsi="Arial" w:cs="Arial"/>
          <w:sz w:val="24"/>
          <w:szCs w:val="24"/>
        </w:rPr>
        <w:t>(3) días hábiles. En dicho término los proponentes podrán presentar observaciones a los informes de evaluación, subsanar  los documentos requeridos y tendrán a disposición en la secretaría Administrativa del Municipio de Armenia, las demás ofertas presentadas, para su revisión.</w:t>
      </w:r>
    </w:p>
    <w:p w:rsidR="006C2A9E" w:rsidRPr="00DD0F8F" w:rsidRDefault="006C2A9E" w:rsidP="005A591A">
      <w:pPr>
        <w:pStyle w:val="Prrafodelista"/>
        <w:tabs>
          <w:tab w:val="left" w:pos="1321"/>
        </w:tabs>
        <w:ind w:left="720" w:right="19" w:firstLine="0"/>
        <w:rPr>
          <w:rFonts w:ascii="Arial" w:hAnsi="Arial" w:cs="Arial"/>
          <w:sz w:val="24"/>
          <w:szCs w:val="24"/>
        </w:rPr>
      </w:pPr>
    </w:p>
    <w:p w:rsidR="006C2A9E" w:rsidRPr="00DD0F8F" w:rsidRDefault="004E7265" w:rsidP="00C465ED">
      <w:pPr>
        <w:pStyle w:val="Prrafodelista"/>
        <w:numPr>
          <w:ilvl w:val="0"/>
          <w:numId w:val="53"/>
        </w:numPr>
        <w:tabs>
          <w:tab w:val="left" w:pos="1321"/>
        </w:tabs>
        <w:ind w:right="19"/>
        <w:rPr>
          <w:rFonts w:ascii="Arial" w:hAnsi="Arial" w:cs="Arial"/>
          <w:sz w:val="24"/>
          <w:szCs w:val="24"/>
        </w:rPr>
      </w:pPr>
      <w:r w:rsidRPr="00DD0F8F">
        <w:rPr>
          <w:rFonts w:ascii="Arial" w:hAnsi="Arial" w:cs="Arial"/>
          <w:sz w:val="24"/>
          <w:szCs w:val="24"/>
        </w:rPr>
        <w:t xml:space="preserve">Si luego de agotado el anterior procedimiento, solo resulta habilitado un proponente, el Municipio </w:t>
      </w:r>
      <w:r w:rsidRPr="00DD0F8F">
        <w:rPr>
          <w:rFonts w:ascii="Arial" w:hAnsi="Arial" w:cs="Arial"/>
          <w:spacing w:val="-3"/>
          <w:sz w:val="24"/>
          <w:szCs w:val="24"/>
        </w:rPr>
        <w:t xml:space="preserve">de </w:t>
      </w:r>
      <w:r w:rsidRPr="00DD0F8F">
        <w:rPr>
          <w:rFonts w:ascii="Arial" w:hAnsi="Arial" w:cs="Arial"/>
          <w:sz w:val="24"/>
          <w:szCs w:val="24"/>
        </w:rPr>
        <w:t xml:space="preserve">Armenia podrá adjudicar el objeto del contrato a tal proponente, siempre que </w:t>
      </w:r>
      <w:r w:rsidRPr="00DD0F8F">
        <w:rPr>
          <w:rFonts w:ascii="Arial" w:hAnsi="Arial" w:cs="Arial"/>
          <w:spacing w:val="-3"/>
          <w:sz w:val="24"/>
          <w:szCs w:val="24"/>
        </w:rPr>
        <w:t xml:space="preserve">su </w:t>
      </w:r>
      <w:r w:rsidRPr="00DD0F8F">
        <w:rPr>
          <w:rFonts w:ascii="Arial" w:hAnsi="Arial" w:cs="Arial"/>
          <w:sz w:val="24"/>
          <w:szCs w:val="24"/>
        </w:rPr>
        <w:t>oferta inicial no supere el presupuesto oficial, caso en el cual no habrá lugar a subasta</w:t>
      </w:r>
      <w:r w:rsidRPr="00DD0F8F">
        <w:rPr>
          <w:rFonts w:ascii="Arial" w:hAnsi="Arial" w:cs="Arial"/>
          <w:spacing w:val="-12"/>
          <w:sz w:val="24"/>
          <w:szCs w:val="24"/>
        </w:rPr>
        <w:t xml:space="preserve"> </w:t>
      </w:r>
      <w:r w:rsidRPr="00DD0F8F">
        <w:rPr>
          <w:rFonts w:ascii="Arial" w:hAnsi="Arial" w:cs="Arial"/>
          <w:sz w:val="24"/>
          <w:szCs w:val="24"/>
        </w:rPr>
        <w:t>inversa</w:t>
      </w:r>
      <w:r w:rsidR="00A71AF3" w:rsidRPr="00DD0F8F">
        <w:rPr>
          <w:rStyle w:val="Refdenotaalpie"/>
          <w:rFonts w:ascii="Arial" w:hAnsi="Arial" w:cs="Arial"/>
          <w:sz w:val="24"/>
          <w:szCs w:val="24"/>
        </w:rPr>
        <w:footnoteReference w:id="49"/>
      </w:r>
      <w:r w:rsidRPr="00DD0F8F">
        <w:rPr>
          <w:rFonts w:ascii="Arial" w:hAnsi="Arial" w:cs="Arial"/>
          <w:sz w:val="24"/>
          <w:szCs w:val="24"/>
        </w:rPr>
        <w:t>.</w:t>
      </w:r>
    </w:p>
    <w:p w:rsidR="006C2A9E" w:rsidRPr="00DD0F8F" w:rsidRDefault="006C2A9E" w:rsidP="005A591A">
      <w:pPr>
        <w:pStyle w:val="Prrafodelista"/>
        <w:tabs>
          <w:tab w:val="left" w:pos="1321"/>
        </w:tabs>
        <w:ind w:left="720" w:right="19" w:firstLine="0"/>
        <w:rPr>
          <w:rFonts w:ascii="Arial" w:hAnsi="Arial" w:cs="Arial"/>
          <w:sz w:val="24"/>
          <w:szCs w:val="24"/>
        </w:rPr>
      </w:pPr>
    </w:p>
    <w:p w:rsidR="007A10B3" w:rsidRPr="00DD0F8F" w:rsidRDefault="004E7265" w:rsidP="00C465ED">
      <w:pPr>
        <w:pStyle w:val="Prrafodelista"/>
        <w:numPr>
          <w:ilvl w:val="0"/>
          <w:numId w:val="53"/>
        </w:numPr>
        <w:tabs>
          <w:tab w:val="left" w:pos="1321"/>
        </w:tabs>
        <w:ind w:right="19"/>
        <w:rPr>
          <w:rFonts w:ascii="Arial" w:hAnsi="Arial" w:cs="Arial"/>
          <w:sz w:val="24"/>
          <w:szCs w:val="24"/>
        </w:rPr>
      </w:pPr>
      <w:r w:rsidRPr="00DD0F8F">
        <w:rPr>
          <w:rFonts w:ascii="Arial" w:hAnsi="Arial" w:cs="Arial"/>
          <w:sz w:val="24"/>
          <w:szCs w:val="24"/>
        </w:rPr>
        <w:t xml:space="preserve">Si luego de agotado el procedimiento </w:t>
      </w:r>
      <w:r w:rsidRPr="00DD0F8F">
        <w:rPr>
          <w:rFonts w:ascii="Arial" w:hAnsi="Arial" w:cs="Arial"/>
          <w:spacing w:val="-3"/>
          <w:sz w:val="24"/>
          <w:szCs w:val="24"/>
        </w:rPr>
        <w:t xml:space="preserve">de </w:t>
      </w:r>
      <w:r w:rsidRPr="00DD0F8F">
        <w:rPr>
          <w:rFonts w:ascii="Arial" w:hAnsi="Arial" w:cs="Arial"/>
          <w:sz w:val="24"/>
          <w:szCs w:val="24"/>
        </w:rPr>
        <w:t xml:space="preserve">revisión de ofertas existen dos o más oferentes considerados como hábiles, se procederá a realizar audiencia para la subasta inversa, de acuerdo con el cronograma establecido en el pliego de condiciones. La subasta inversa podrá darse a través de dos procedimientos: </w:t>
      </w:r>
      <w:r w:rsidRPr="00DD0F8F">
        <w:rPr>
          <w:rFonts w:ascii="Arial" w:hAnsi="Arial" w:cs="Arial"/>
          <w:b/>
          <w:sz w:val="24"/>
          <w:szCs w:val="24"/>
        </w:rPr>
        <w:t xml:space="preserve">(i) </w:t>
      </w:r>
      <w:r w:rsidRPr="00DD0F8F">
        <w:rPr>
          <w:rFonts w:ascii="Arial" w:hAnsi="Arial" w:cs="Arial"/>
          <w:sz w:val="24"/>
          <w:szCs w:val="24"/>
        </w:rPr>
        <w:t xml:space="preserve">subasta inversa electrónica y </w:t>
      </w:r>
      <w:r w:rsidRPr="00DD0F8F">
        <w:rPr>
          <w:rFonts w:ascii="Arial" w:hAnsi="Arial" w:cs="Arial"/>
          <w:b/>
          <w:sz w:val="24"/>
          <w:szCs w:val="24"/>
        </w:rPr>
        <w:lastRenderedPageBreak/>
        <w:t xml:space="preserve">(ii) </w:t>
      </w:r>
      <w:r w:rsidRPr="00DD0F8F">
        <w:rPr>
          <w:rFonts w:ascii="Arial" w:hAnsi="Arial" w:cs="Arial"/>
          <w:sz w:val="24"/>
          <w:szCs w:val="24"/>
        </w:rPr>
        <w:t>subasta inversa</w:t>
      </w:r>
      <w:r w:rsidRPr="00DD0F8F">
        <w:rPr>
          <w:rFonts w:ascii="Arial" w:hAnsi="Arial" w:cs="Arial"/>
          <w:spacing w:val="-18"/>
          <w:sz w:val="24"/>
          <w:szCs w:val="24"/>
        </w:rPr>
        <w:t xml:space="preserve"> </w:t>
      </w:r>
      <w:r w:rsidRPr="00DD0F8F">
        <w:rPr>
          <w:rFonts w:ascii="Arial" w:hAnsi="Arial" w:cs="Arial"/>
          <w:sz w:val="24"/>
          <w:szCs w:val="24"/>
        </w:rPr>
        <w:t>presencial.</w:t>
      </w:r>
    </w:p>
    <w:p w:rsidR="007A10B3" w:rsidRPr="00DD0F8F" w:rsidRDefault="007A10B3" w:rsidP="005A591A">
      <w:pPr>
        <w:pStyle w:val="Textoindependiente"/>
        <w:spacing w:before="8"/>
        <w:ind w:right="19"/>
        <w:rPr>
          <w:rFonts w:ascii="Arial" w:hAnsi="Arial" w:cs="Arial"/>
        </w:rPr>
      </w:pPr>
    </w:p>
    <w:p w:rsidR="007A10B3" w:rsidRPr="00DD0F8F" w:rsidRDefault="00B81093" w:rsidP="005A591A">
      <w:pPr>
        <w:tabs>
          <w:tab w:val="left" w:pos="480"/>
        </w:tabs>
        <w:ind w:right="19"/>
        <w:rPr>
          <w:rFonts w:ascii="Arial" w:hAnsi="Arial" w:cs="Arial"/>
          <w:sz w:val="24"/>
          <w:szCs w:val="24"/>
        </w:rPr>
      </w:pPr>
      <w:r w:rsidRPr="00DD0F8F">
        <w:rPr>
          <w:rFonts w:ascii="Arial" w:hAnsi="Arial" w:cs="Arial"/>
          <w:b/>
          <w:sz w:val="24"/>
          <w:szCs w:val="24"/>
        </w:rPr>
        <w:t xml:space="preserve">a. </w:t>
      </w:r>
      <w:r w:rsidR="004E7265" w:rsidRPr="00DD0F8F">
        <w:rPr>
          <w:rFonts w:ascii="Arial" w:hAnsi="Arial" w:cs="Arial"/>
          <w:b/>
          <w:sz w:val="24"/>
          <w:szCs w:val="24"/>
        </w:rPr>
        <w:t xml:space="preserve">Subasta Inversa Electrónica: </w:t>
      </w:r>
      <w:r w:rsidR="004E7265" w:rsidRPr="00DD0F8F">
        <w:rPr>
          <w:rFonts w:ascii="Arial" w:hAnsi="Arial" w:cs="Arial"/>
          <w:sz w:val="24"/>
          <w:szCs w:val="24"/>
        </w:rPr>
        <w:t>Se tendrán en cuenta las siguientes condiciones:</w:t>
      </w:r>
    </w:p>
    <w:p w:rsidR="007A10B3" w:rsidRPr="00DD0F8F" w:rsidRDefault="007A10B3" w:rsidP="005A591A">
      <w:pPr>
        <w:pStyle w:val="Textoindependiente"/>
        <w:ind w:right="19"/>
        <w:rPr>
          <w:rFonts w:ascii="Arial" w:hAnsi="Arial" w:cs="Arial"/>
        </w:rPr>
      </w:pPr>
    </w:p>
    <w:p w:rsidR="007A10B3" w:rsidRPr="00DD0F8F" w:rsidRDefault="004E7265" w:rsidP="005A591A">
      <w:pPr>
        <w:spacing w:before="47"/>
        <w:ind w:left="119" w:right="19"/>
        <w:rPr>
          <w:rFonts w:ascii="Arial" w:hAnsi="Arial" w:cs="Arial"/>
          <w:sz w:val="24"/>
          <w:szCs w:val="24"/>
        </w:rPr>
      </w:pPr>
      <w:r w:rsidRPr="00DD0F8F">
        <w:rPr>
          <w:rFonts w:ascii="Arial" w:hAnsi="Arial" w:cs="Arial"/>
          <w:sz w:val="24"/>
          <w:szCs w:val="24"/>
        </w:rPr>
        <w:t>En el momento en que el Municipio de Armenia pueda contar con las herramientas tecnológicas suficientes, hará utilización de manera preferencial de este sistema de</w:t>
      </w:r>
      <w:r w:rsidRPr="00DD0F8F">
        <w:rPr>
          <w:rFonts w:ascii="Arial" w:hAnsi="Arial" w:cs="Arial"/>
          <w:spacing w:val="-24"/>
          <w:sz w:val="24"/>
          <w:szCs w:val="24"/>
        </w:rPr>
        <w:t xml:space="preserve"> </w:t>
      </w:r>
      <w:r w:rsidRPr="00DD0F8F">
        <w:rPr>
          <w:rFonts w:ascii="Arial" w:hAnsi="Arial" w:cs="Arial"/>
          <w:sz w:val="24"/>
          <w:szCs w:val="24"/>
        </w:rPr>
        <w:t>subasta.</w:t>
      </w:r>
    </w:p>
    <w:p w:rsidR="007A10B3" w:rsidRPr="00DD0F8F" w:rsidRDefault="004E7265" w:rsidP="00C465ED">
      <w:pPr>
        <w:pStyle w:val="Prrafodelista"/>
        <w:numPr>
          <w:ilvl w:val="1"/>
          <w:numId w:val="29"/>
        </w:numPr>
        <w:tabs>
          <w:tab w:val="left" w:pos="701"/>
        </w:tabs>
        <w:ind w:right="19"/>
        <w:rPr>
          <w:rFonts w:ascii="Arial" w:hAnsi="Arial" w:cs="Arial"/>
          <w:sz w:val="24"/>
          <w:szCs w:val="24"/>
        </w:rPr>
      </w:pPr>
      <w:r w:rsidRPr="00DD0F8F">
        <w:rPr>
          <w:rFonts w:ascii="Arial" w:hAnsi="Arial" w:cs="Arial"/>
          <w:sz w:val="24"/>
          <w:szCs w:val="24"/>
        </w:rPr>
        <w:t>Tiene lugar en línea y para ello se hará uso de plataformas tecnológicas.</w:t>
      </w:r>
    </w:p>
    <w:p w:rsidR="007A10B3" w:rsidRPr="00DD0F8F" w:rsidRDefault="004E7265" w:rsidP="00C465ED">
      <w:pPr>
        <w:pStyle w:val="Prrafodelista"/>
        <w:numPr>
          <w:ilvl w:val="1"/>
          <w:numId w:val="29"/>
        </w:numPr>
        <w:tabs>
          <w:tab w:val="left" w:pos="701"/>
        </w:tabs>
        <w:spacing w:before="3"/>
        <w:ind w:right="19"/>
        <w:rPr>
          <w:rFonts w:ascii="Arial" w:hAnsi="Arial" w:cs="Arial"/>
          <w:sz w:val="24"/>
          <w:szCs w:val="24"/>
        </w:rPr>
      </w:pPr>
      <w:r w:rsidRPr="00DD0F8F">
        <w:rPr>
          <w:rFonts w:ascii="Arial" w:hAnsi="Arial" w:cs="Arial"/>
          <w:sz w:val="24"/>
          <w:szCs w:val="24"/>
        </w:rPr>
        <w:t>Se podrán utilizar las plataformas que ponga en uso el SECOP o contratar tal plataforma con</w:t>
      </w:r>
      <w:r w:rsidRPr="00DD0F8F">
        <w:rPr>
          <w:rFonts w:ascii="Arial" w:hAnsi="Arial" w:cs="Arial"/>
          <w:spacing w:val="-14"/>
          <w:sz w:val="24"/>
          <w:szCs w:val="24"/>
        </w:rPr>
        <w:t xml:space="preserve"> </w:t>
      </w:r>
      <w:r w:rsidRPr="00DD0F8F">
        <w:rPr>
          <w:rFonts w:ascii="Arial" w:hAnsi="Arial" w:cs="Arial"/>
          <w:sz w:val="24"/>
          <w:szCs w:val="24"/>
        </w:rPr>
        <w:t>terceros.</w:t>
      </w:r>
    </w:p>
    <w:p w:rsidR="007A10B3" w:rsidRPr="00DD0F8F" w:rsidRDefault="004E7265" w:rsidP="00C465ED">
      <w:pPr>
        <w:pStyle w:val="Prrafodelista"/>
        <w:numPr>
          <w:ilvl w:val="1"/>
          <w:numId w:val="29"/>
        </w:numPr>
        <w:tabs>
          <w:tab w:val="left" w:pos="701"/>
        </w:tabs>
        <w:spacing w:before="4"/>
        <w:ind w:right="120"/>
        <w:rPr>
          <w:rFonts w:ascii="Arial" w:hAnsi="Arial" w:cs="Arial"/>
          <w:sz w:val="24"/>
          <w:szCs w:val="24"/>
        </w:rPr>
      </w:pPr>
      <w:r w:rsidRPr="00DD0F8F">
        <w:rPr>
          <w:rFonts w:ascii="Arial" w:hAnsi="Arial" w:cs="Arial"/>
          <w:sz w:val="24"/>
          <w:szCs w:val="24"/>
        </w:rPr>
        <w:t xml:space="preserve">Lo referente a </w:t>
      </w:r>
      <w:r w:rsidRPr="00DD0F8F">
        <w:rPr>
          <w:rFonts w:ascii="Arial" w:hAnsi="Arial" w:cs="Arial"/>
          <w:spacing w:val="2"/>
          <w:sz w:val="24"/>
          <w:szCs w:val="24"/>
        </w:rPr>
        <w:t xml:space="preserve">la </w:t>
      </w:r>
      <w:r w:rsidRPr="00DD0F8F">
        <w:rPr>
          <w:rFonts w:ascii="Arial" w:hAnsi="Arial" w:cs="Arial"/>
          <w:sz w:val="24"/>
          <w:szCs w:val="24"/>
        </w:rPr>
        <w:t xml:space="preserve">plataforma tecnológica deberá estar definido y contratada de ser el caso antes de </w:t>
      </w:r>
      <w:r w:rsidRPr="00DD0F8F">
        <w:rPr>
          <w:rFonts w:ascii="Arial" w:hAnsi="Arial" w:cs="Arial"/>
          <w:spacing w:val="2"/>
          <w:sz w:val="24"/>
          <w:szCs w:val="24"/>
        </w:rPr>
        <w:t xml:space="preserve">la </w:t>
      </w:r>
      <w:r w:rsidRPr="00DD0F8F">
        <w:rPr>
          <w:rFonts w:ascii="Arial" w:hAnsi="Arial" w:cs="Arial"/>
          <w:sz w:val="24"/>
          <w:szCs w:val="24"/>
        </w:rPr>
        <w:t>publicación de los pliegos de condiciones</w:t>
      </w:r>
      <w:r w:rsidRPr="00DD0F8F">
        <w:rPr>
          <w:rFonts w:ascii="Arial" w:hAnsi="Arial" w:cs="Arial"/>
          <w:spacing w:val="-9"/>
          <w:sz w:val="24"/>
          <w:szCs w:val="24"/>
        </w:rPr>
        <w:t xml:space="preserve"> </w:t>
      </w:r>
      <w:r w:rsidRPr="00DD0F8F">
        <w:rPr>
          <w:rFonts w:ascii="Arial" w:hAnsi="Arial" w:cs="Arial"/>
          <w:sz w:val="24"/>
          <w:szCs w:val="24"/>
        </w:rPr>
        <w:t>definitivos.</w:t>
      </w:r>
    </w:p>
    <w:p w:rsidR="007A10B3" w:rsidRPr="00DD0F8F" w:rsidRDefault="004E7265" w:rsidP="00C465ED">
      <w:pPr>
        <w:pStyle w:val="Prrafodelista"/>
        <w:numPr>
          <w:ilvl w:val="1"/>
          <w:numId w:val="29"/>
        </w:numPr>
        <w:tabs>
          <w:tab w:val="left" w:pos="701"/>
        </w:tabs>
        <w:spacing w:before="3"/>
        <w:ind w:right="111"/>
        <w:rPr>
          <w:rFonts w:ascii="Arial" w:hAnsi="Arial" w:cs="Arial"/>
          <w:sz w:val="24"/>
          <w:szCs w:val="24"/>
        </w:rPr>
      </w:pPr>
      <w:r w:rsidRPr="00DD0F8F">
        <w:rPr>
          <w:rFonts w:ascii="Arial" w:hAnsi="Arial" w:cs="Arial"/>
          <w:sz w:val="24"/>
          <w:szCs w:val="24"/>
        </w:rPr>
        <w:t xml:space="preserve">La plataforma debe garantizar </w:t>
      </w:r>
      <w:r w:rsidRPr="00DD0F8F">
        <w:rPr>
          <w:rFonts w:ascii="Arial" w:hAnsi="Arial" w:cs="Arial"/>
          <w:spacing w:val="2"/>
          <w:sz w:val="24"/>
          <w:szCs w:val="24"/>
        </w:rPr>
        <w:t xml:space="preserve">la </w:t>
      </w:r>
      <w:r w:rsidRPr="00DD0F8F">
        <w:rPr>
          <w:rFonts w:ascii="Arial" w:hAnsi="Arial" w:cs="Arial"/>
          <w:sz w:val="24"/>
          <w:szCs w:val="24"/>
        </w:rPr>
        <w:t xml:space="preserve">autenticidad y </w:t>
      </w:r>
      <w:r w:rsidRPr="00DD0F8F">
        <w:rPr>
          <w:rFonts w:ascii="Arial" w:hAnsi="Arial" w:cs="Arial"/>
          <w:spacing w:val="2"/>
          <w:sz w:val="24"/>
          <w:szCs w:val="24"/>
        </w:rPr>
        <w:t xml:space="preserve">la </w:t>
      </w:r>
      <w:r w:rsidRPr="00DD0F8F">
        <w:rPr>
          <w:rFonts w:ascii="Arial" w:hAnsi="Arial" w:cs="Arial"/>
          <w:sz w:val="24"/>
          <w:szCs w:val="24"/>
        </w:rPr>
        <w:t>integridad  de los mensajes de</w:t>
      </w:r>
      <w:r w:rsidRPr="00DD0F8F">
        <w:rPr>
          <w:rFonts w:ascii="Arial" w:hAnsi="Arial" w:cs="Arial"/>
          <w:spacing w:val="-6"/>
          <w:sz w:val="24"/>
          <w:szCs w:val="24"/>
        </w:rPr>
        <w:t xml:space="preserve"> </w:t>
      </w:r>
      <w:r w:rsidRPr="00DD0F8F">
        <w:rPr>
          <w:rFonts w:ascii="Arial" w:hAnsi="Arial" w:cs="Arial"/>
          <w:sz w:val="24"/>
          <w:szCs w:val="24"/>
        </w:rPr>
        <w:t>datos.</w:t>
      </w:r>
    </w:p>
    <w:p w:rsidR="007A10B3" w:rsidRPr="00DD0F8F" w:rsidRDefault="004E7265" w:rsidP="00C465ED">
      <w:pPr>
        <w:pStyle w:val="Prrafodelista"/>
        <w:numPr>
          <w:ilvl w:val="1"/>
          <w:numId w:val="29"/>
        </w:numPr>
        <w:tabs>
          <w:tab w:val="left" w:pos="701"/>
        </w:tabs>
        <w:spacing w:before="4"/>
        <w:ind w:right="107"/>
        <w:rPr>
          <w:rFonts w:ascii="Arial" w:hAnsi="Arial" w:cs="Arial"/>
          <w:sz w:val="24"/>
          <w:szCs w:val="24"/>
        </w:rPr>
      </w:pPr>
      <w:r w:rsidRPr="00DD0F8F">
        <w:rPr>
          <w:rFonts w:ascii="Arial" w:hAnsi="Arial" w:cs="Arial"/>
          <w:sz w:val="24"/>
          <w:szCs w:val="24"/>
        </w:rPr>
        <w:t xml:space="preserve">La subasta se llevara a cabo en </w:t>
      </w:r>
      <w:r w:rsidRPr="00DD0F8F">
        <w:rPr>
          <w:rFonts w:ascii="Arial" w:hAnsi="Arial" w:cs="Arial"/>
          <w:spacing w:val="2"/>
          <w:sz w:val="24"/>
          <w:szCs w:val="24"/>
        </w:rPr>
        <w:t xml:space="preserve">la </w:t>
      </w:r>
      <w:r w:rsidRPr="00DD0F8F">
        <w:rPr>
          <w:rFonts w:ascii="Arial" w:hAnsi="Arial" w:cs="Arial"/>
          <w:sz w:val="24"/>
          <w:szCs w:val="24"/>
        </w:rPr>
        <w:t xml:space="preserve">fecha y hora indicada en los pliegos de condiciones y para su inicio se requiere de la autorización del Alcalde de Armenia o su delegado a </w:t>
      </w:r>
      <w:r w:rsidRPr="00DD0F8F">
        <w:rPr>
          <w:rFonts w:ascii="Arial" w:hAnsi="Arial" w:cs="Arial"/>
          <w:spacing w:val="2"/>
          <w:sz w:val="24"/>
          <w:szCs w:val="24"/>
        </w:rPr>
        <w:t xml:space="preserve">la </w:t>
      </w:r>
      <w:r w:rsidRPr="00DD0F8F">
        <w:rPr>
          <w:rFonts w:ascii="Arial" w:hAnsi="Arial" w:cs="Arial"/>
          <w:sz w:val="24"/>
          <w:szCs w:val="24"/>
        </w:rPr>
        <w:t>entidad encargada del manejo de la plataforma</w:t>
      </w:r>
      <w:r w:rsidRPr="00DD0F8F">
        <w:rPr>
          <w:rFonts w:ascii="Arial" w:hAnsi="Arial" w:cs="Arial"/>
          <w:spacing w:val="-18"/>
          <w:sz w:val="24"/>
          <w:szCs w:val="24"/>
        </w:rPr>
        <w:t xml:space="preserve"> </w:t>
      </w:r>
      <w:r w:rsidRPr="00DD0F8F">
        <w:rPr>
          <w:rFonts w:ascii="Arial" w:hAnsi="Arial" w:cs="Arial"/>
          <w:sz w:val="24"/>
          <w:szCs w:val="24"/>
        </w:rPr>
        <w:t>tecnológica.</w:t>
      </w:r>
    </w:p>
    <w:p w:rsidR="007A10B3" w:rsidRPr="00DD0F8F" w:rsidRDefault="004E7265" w:rsidP="00C465ED">
      <w:pPr>
        <w:pStyle w:val="Prrafodelista"/>
        <w:numPr>
          <w:ilvl w:val="1"/>
          <w:numId w:val="29"/>
        </w:numPr>
        <w:tabs>
          <w:tab w:val="left" w:pos="701"/>
        </w:tabs>
        <w:ind w:right="118"/>
        <w:rPr>
          <w:rFonts w:ascii="Arial" w:hAnsi="Arial" w:cs="Arial"/>
          <w:sz w:val="24"/>
          <w:szCs w:val="24"/>
        </w:rPr>
      </w:pPr>
      <w:r w:rsidRPr="00DD0F8F">
        <w:rPr>
          <w:rFonts w:ascii="Arial" w:hAnsi="Arial" w:cs="Arial"/>
          <w:sz w:val="24"/>
          <w:szCs w:val="24"/>
        </w:rPr>
        <w:t xml:space="preserve">Se determinará cuantos postores se encuentran participando de la subasta inversa, de </w:t>
      </w:r>
      <w:r w:rsidRPr="00DD0F8F">
        <w:rPr>
          <w:rFonts w:ascii="Arial" w:hAnsi="Arial" w:cs="Arial"/>
          <w:spacing w:val="2"/>
          <w:sz w:val="24"/>
          <w:szCs w:val="24"/>
        </w:rPr>
        <w:t xml:space="preserve">lo </w:t>
      </w:r>
      <w:r w:rsidRPr="00DD0F8F">
        <w:rPr>
          <w:rFonts w:ascii="Arial" w:hAnsi="Arial" w:cs="Arial"/>
          <w:sz w:val="24"/>
          <w:szCs w:val="24"/>
        </w:rPr>
        <w:t>cual se dejará</w:t>
      </w:r>
      <w:r w:rsidRPr="00DD0F8F">
        <w:rPr>
          <w:rFonts w:ascii="Arial" w:hAnsi="Arial" w:cs="Arial"/>
          <w:spacing w:val="-21"/>
          <w:sz w:val="24"/>
          <w:szCs w:val="24"/>
        </w:rPr>
        <w:t xml:space="preserve"> </w:t>
      </w:r>
      <w:r w:rsidRPr="00DD0F8F">
        <w:rPr>
          <w:rFonts w:ascii="Arial" w:hAnsi="Arial" w:cs="Arial"/>
          <w:sz w:val="24"/>
          <w:szCs w:val="24"/>
        </w:rPr>
        <w:t>constancia.</w:t>
      </w:r>
    </w:p>
    <w:p w:rsidR="007A10B3" w:rsidRPr="00DD0F8F" w:rsidRDefault="004E7265" w:rsidP="00C465ED">
      <w:pPr>
        <w:pStyle w:val="Prrafodelista"/>
        <w:numPr>
          <w:ilvl w:val="1"/>
          <w:numId w:val="29"/>
        </w:numPr>
        <w:tabs>
          <w:tab w:val="left" w:pos="701"/>
        </w:tabs>
        <w:spacing w:before="6"/>
        <w:ind w:right="106"/>
        <w:rPr>
          <w:rFonts w:ascii="Arial" w:hAnsi="Arial" w:cs="Arial"/>
          <w:sz w:val="24"/>
          <w:szCs w:val="24"/>
        </w:rPr>
      </w:pPr>
      <w:r w:rsidRPr="00DD0F8F">
        <w:rPr>
          <w:rFonts w:ascii="Arial" w:hAnsi="Arial" w:cs="Arial"/>
          <w:sz w:val="24"/>
          <w:szCs w:val="24"/>
        </w:rPr>
        <w:t xml:space="preserve">Durante </w:t>
      </w:r>
      <w:r w:rsidRPr="00DD0F8F">
        <w:rPr>
          <w:rFonts w:ascii="Arial" w:hAnsi="Arial" w:cs="Arial"/>
          <w:spacing w:val="2"/>
          <w:sz w:val="24"/>
          <w:szCs w:val="24"/>
        </w:rPr>
        <w:t xml:space="preserve">la </w:t>
      </w:r>
      <w:r w:rsidRPr="00DD0F8F">
        <w:rPr>
          <w:rFonts w:ascii="Arial" w:hAnsi="Arial" w:cs="Arial"/>
          <w:sz w:val="24"/>
          <w:szCs w:val="24"/>
        </w:rPr>
        <w:t>subasta, el Municipio de Armenia dispondrá de una línea telefónica destinada para los participantes, a fin de poder superar cualquier inconveniente de orden</w:t>
      </w:r>
      <w:r w:rsidRPr="00DD0F8F">
        <w:rPr>
          <w:rFonts w:ascii="Arial" w:hAnsi="Arial" w:cs="Arial"/>
          <w:spacing w:val="-26"/>
          <w:sz w:val="24"/>
          <w:szCs w:val="24"/>
        </w:rPr>
        <w:t xml:space="preserve"> </w:t>
      </w:r>
      <w:r w:rsidRPr="00DD0F8F">
        <w:rPr>
          <w:rFonts w:ascii="Arial" w:hAnsi="Arial" w:cs="Arial"/>
          <w:sz w:val="24"/>
          <w:szCs w:val="24"/>
        </w:rPr>
        <w:t>técnico.</w:t>
      </w:r>
    </w:p>
    <w:p w:rsidR="007A10B3" w:rsidRPr="00DD0F8F" w:rsidRDefault="004E7265" w:rsidP="00C465ED">
      <w:pPr>
        <w:pStyle w:val="Prrafodelista"/>
        <w:numPr>
          <w:ilvl w:val="1"/>
          <w:numId w:val="29"/>
        </w:numPr>
        <w:tabs>
          <w:tab w:val="left" w:pos="701"/>
        </w:tabs>
        <w:ind w:right="109"/>
        <w:rPr>
          <w:rFonts w:ascii="Arial" w:hAnsi="Arial" w:cs="Arial"/>
          <w:sz w:val="24"/>
          <w:szCs w:val="24"/>
        </w:rPr>
      </w:pPr>
      <w:r w:rsidRPr="00DD0F8F">
        <w:rPr>
          <w:rFonts w:ascii="Arial" w:hAnsi="Arial" w:cs="Arial"/>
          <w:sz w:val="24"/>
          <w:szCs w:val="24"/>
        </w:rPr>
        <w:t xml:space="preserve">Se dará apertura </w:t>
      </w:r>
      <w:r w:rsidRPr="00DD0F8F">
        <w:rPr>
          <w:rFonts w:ascii="Arial" w:hAnsi="Arial" w:cs="Arial"/>
          <w:spacing w:val="-3"/>
          <w:sz w:val="24"/>
          <w:szCs w:val="24"/>
        </w:rPr>
        <w:t xml:space="preserve">al </w:t>
      </w:r>
      <w:r w:rsidRPr="00DD0F8F">
        <w:rPr>
          <w:rFonts w:ascii="Arial" w:hAnsi="Arial" w:cs="Arial"/>
          <w:sz w:val="24"/>
          <w:szCs w:val="24"/>
        </w:rPr>
        <w:t xml:space="preserve">sobre económico (sobre dos) y se tomará como precio de arranque el menor valor ofertado, el </w:t>
      </w:r>
      <w:r w:rsidRPr="00DD0F8F">
        <w:rPr>
          <w:rFonts w:ascii="Arial" w:hAnsi="Arial" w:cs="Arial"/>
          <w:spacing w:val="-3"/>
          <w:sz w:val="24"/>
          <w:szCs w:val="24"/>
        </w:rPr>
        <w:t xml:space="preserve">cual </w:t>
      </w:r>
      <w:r w:rsidRPr="00DD0F8F">
        <w:rPr>
          <w:rFonts w:ascii="Arial" w:hAnsi="Arial" w:cs="Arial"/>
          <w:sz w:val="24"/>
          <w:szCs w:val="24"/>
        </w:rPr>
        <w:t xml:space="preserve">se dará a conocer a todos los participantes a fin </w:t>
      </w:r>
      <w:r w:rsidRPr="00DD0F8F">
        <w:rPr>
          <w:rFonts w:ascii="Arial" w:hAnsi="Arial" w:cs="Arial"/>
          <w:spacing w:val="-3"/>
          <w:sz w:val="24"/>
          <w:szCs w:val="24"/>
        </w:rPr>
        <w:t xml:space="preserve">de </w:t>
      </w:r>
      <w:r w:rsidRPr="00DD0F8F">
        <w:rPr>
          <w:rFonts w:ascii="Arial" w:hAnsi="Arial" w:cs="Arial"/>
          <w:sz w:val="24"/>
          <w:szCs w:val="24"/>
        </w:rPr>
        <w:t xml:space="preserve">que hagan </w:t>
      </w:r>
      <w:r w:rsidRPr="00DD0F8F">
        <w:rPr>
          <w:rFonts w:ascii="Arial" w:hAnsi="Arial" w:cs="Arial"/>
          <w:spacing w:val="-3"/>
          <w:sz w:val="24"/>
          <w:szCs w:val="24"/>
        </w:rPr>
        <w:t xml:space="preserve">su </w:t>
      </w:r>
      <w:r w:rsidRPr="00DD0F8F">
        <w:rPr>
          <w:rFonts w:ascii="Arial" w:hAnsi="Arial" w:cs="Arial"/>
          <w:sz w:val="24"/>
          <w:szCs w:val="24"/>
        </w:rPr>
        <w:t>lance.</w:t>
      </w:r>
    </w:p>
    <w:p w:rsidR="007A10B3" w:rsidRPr="00DD0F8F" w:rsidRDefault="004E7265" w:rsidP="00C465ED">
      <w:pPr>
        <w:pStyle w:val="Prrafodelista"/>
        <w:numPr>
          <w:ilvl w:val="1"/>
          <w:numId w:val="29"/>
        </w:numPr>
        <w:tabs>
          <w:tab w:val="left" w:pos="701"/>
        </w:tabs>
        <w:ind w:right="121"/>
        <w:rPr>
          <w:rFonts w:ascii="Arial" w:hAnsi="Arial" w:cs="Arial"/>
          <w:sz w:val="24"/>
          <w:szCs w:val="24"/>
        </w:rPr>
      </w:pPr>
      <w:r w:rsidRPr="00DD0F8F">
        <w:rPr>
          <w:rFonts w:ascii="Arial" w:hAnsi="Arial" w:cs="Arial"/>
          <w:sz w:val="24"/>
          <w:szCs w:val="24"/>
        </w:rPr>
        <w:t xml:space="preserve">Los proponentes harán sus lances utilizando claves diseñadas por </w:t>
      </w:r>
      <w:r w:rsidRPr="00DD0F8F">
        <w:rPr>
          <w:rFonts w:ascii="Arial" w:hAnsi="Arial" w:cs="Arial"/>
          <w:spacing w:val="2"/>
          <w:sz w:val="24"/>
          <w:szCs w:val="24"/>
        </w:rPr>
        <w:t xml:space="preserve">la </w:t>
      </w:r>
      <w:r w:rsidRPr="00DD0F8F">
        <w:rPr>
          <w:rFonts w:ascii="Arial" w:hAnsi="Arial" w:cs="Arial"/>
          <w:sz w:val="24"/>
          <w:szCs w:val="24"/>
        </w:rPr>
        <w:t xml:space="preserve">entidad, a fin de que no </w:t>
      </w:r>
      <w:r w:rsidRPr="00DD0F8F">
        <w:rPr>
          <w:rFonts w:ascii="Arial" w:hAnsi="Arial" w:cs="Arial"/>
          <w:spacing w:val="-3"/>
          <w:sz w:val="24"/>
          <w:szCs w:val="24"/>
        </w:rPr>
        <w:t xml:space="preserve">se </w:t>
      </w:r>
      <w:r w:rsidRPr="00DD0F8F">
        <w:rPr>
          <w:rFonts w:ascii="Arial" w:hAnsi="Arial" w:cs="Arial"/>
          <w:sz w:val="24"/>
          <w:szCs w:val="24"/>
        </w:rPr>
        <w:t xml:space="preserve">conozca </w:t>
      </w:r>
      <w:r w:rsidRPr="00DD0F8F">
        <w:rPr>
          <w:rFonts w:ascii="Arial" w:hAnsi="Arial" w:cs="Arial"/>
          <w:spacing w:val="-3"/>
          <w:sz w:val="24"/>
          <w:szCs w:val="24"/>
        </w:rPr>
        <w:t>su</w:t>
      </w:r>
      <w:r w:rsidRPr="00DD0F8F">
        <w:rPr>
          <w:rFonts w:ascii="Arial" w:hAnsi="Arial" w:cs="Arial"/>
          <w:spacing w:val="-15"/>
          <w:sz w:val="24"/>
          <w:szCs w:val="24"/>
        </w:rPr>
        <w:t xml:space="preserve"> </w:t>
      </w:r>
      <w:r w:rsidRPr="00DD0F8F">
        <w:rPr>
          <w:rFonts w:ascii="Arial" w:hAnsi="Arial" w:cs="Arial"/>
          <w:sz w:val="24"/>
          <w:szCs w:val="24"/>
        </w:rPr>
        <w:t>identidad.</w:t>
      </w:r>
    </w:p>
    <w:p w:rsidR="007A10B3" w:rsidRPr="00DD0F8F" w:rsidRDefault="004E7265" w:rsidP="00C465ED">
      <w:pPr>
        <w:pStyle w:val="Prrafodelista"/>
        <w:numPr>
          <w:ilvl w:val="1"/>
          <w:numId w:val="29"/>
        </w:numPr>
        <w:tabs>
          <w:tab w:val="left" w:pos="701"/>
        </w:tabs>
        <w:ind w:right="110"/>
        <w:rPr>
          <w:rFonts w:ascii="Arial" w:hAnsi="Arial" w:cs="Arial"/>
          <w:sz w:val="24"/>
          <w:szCs w:val="24"/>
        </w:rPr>
      </w:pPr>
      <w:r w:rsidRPr="00DD0F8F">
        <w:rPr>
          <w:rFonts w:ascii="Arial" w:hAnsi="Arial" w:cs="Arial"/>
          <w:sz w:val="24"/>
          <w:szCs w:val="24"/>
        </w:rPr>
        <w:t xml:space="preserve">Cada lance deberá respetar el margen mínimo indicado en los pliegos de condiciones. Los lances que no cumplan con tal margen serán considerados como no válidos y el proponente no podrá continuar haciendo lances, por </w:t>
      </w:r>
      <w:r w:rsidRPr="00DD0F8F">
        <w:rPr>
          <w:rFonts w:ascii="Arial" w:hAnsi="Arial" w:cs="Arial"/>
          <w:spacing w:val="2"/>
          <w:sz w:val="24"/>
          <w:szCs w:val="24"/>
        </w:rPr>
        <w:t xml:space="preserve">lo </w:t>
      </w:r>
      <w:r w:rsidRPr="00DD0F8F">
        <w:rPr>
          <w:rFonts w:ascii="Arial" w:hAnsi="Arial" w:cs="Arial"/>
          <w:sz w:val="24"/>
          <w:szCs w:val="24"/>
        </w:rPr>
        <w:t xml:space="preserve">que se tendrá como </w:t>
      </w:r>
      <w:r w:rsidRPr="00DD0F8F">
        <w:rPr>
          <w:rFonts w:ascii="Arial" w:hAnsi="Arial" w:cs="Arial"/>
          <w:spacing w:val="-3"/>
          <w:sz w:val="24"/>
          <w:szCs w:val="24"/>
        </w:rPr>
        <w:t xml:space="preserve">su </w:t>
      </w:r>
      <w:r w:rsidRPr="00DD0F8F">
        <w:rPr>
          <w:rFonts w:ascii="Arial" w:hAnsi="Arial" w:cs="Arial"/>
          <w:sz w:val="24"/>
          <w:szCs w:val="24"/>
        </w:rPr>
        <w:t xml:space="preserve">oferta final el </w:t>
      </w:r>
      <w:r w:rsidR="00A71AF3" w:rsidRPr="00DD0F8F">
        <w:rPr>
          <w:rFonts w:ascii="Arial" w:hAnsi="Arial" w:cs="Arial"/>
          <w:sz w:val="24"/>
          <w:szCs w:val="24"/>
        </w:rPr>
        <w:t>último</w:t>
      </w:r>
      <w:r w:rsidRPr="00DD0F8F">
        <w:rPr>
          <w:rFonts w:ascii="Arial" w:hAnsi="Arial" w:cs="Arial"/>
          <w:sz w:val="24"/>
          <w:szCs w:val="24"/>
        </w:rPr>
        <w:t xml:space="preserve"> lance</w:t>
      </w:r>
      <w:r w:rsidRPr="00DD0F8F">
        <w:rPr>
          <w:rFonts w:ascii="Arial" w:hAnsi="Arial" w:cs="Arial"/>
          <w:spacing w:val="-5"/>
          <w:sz w:val="24"/>
          <w:szCs w:val="24"/>
        </w:rPr>
        <w:t xml:space="preserve"> </w:t>
      </w:r>
      <w:r w:rsidRPr="00DD0F8F">
        <w:rPr>
          <w:rFonts w:ascii="Arial" w:hAnsi="Arial" w:cs="Arial"/>
          <w:sz w:val="24"/>
          <w:szCs w:val="24"/>
        </w:rPr>
        <w:t>válido.</w:t>
      </w:r>
    </w:p>
    <w:p w:rsidR="007A10B3" w:rsidRPr="00DD0F8F" w:rsidRDefault="004E7265" w:rsidP="00C465ED">
      <w:pPr>
        <w:pStyle w:val="Prrafodelista"/>
        <w:numPr>
          <w:ilvl w:val="1"/>
          <w:numId w:val="29"/>
        </w:numPr>
        <w:tabs>
          <w:tab w:val="left" w:pos="701"/>
        </w:tabs>
        <w:ind w:right="113"/>
        <w:rPr>
          <w:rFonts w:ascii="Arial" w:hAnsi="Arial" w:cs="Arial"/>
          <w:sz w:val="24"/>
          <w:szCs w:val="24"/>
        </w:rPr>
      </w:pPr>
      <w:r w:rsidRPr="00DD0F8F">
        <w:rPr>
          <w:rFonts w:ascii="Arial" w:hAnsi="Arial" w:cs="Arial"/>
          <w:sz w:val="24"/>
          <w:szCs w:val="24"/>
        </w:rPr>
        <w:t xml:space="preserve">Cuando existan dos lances del mismo valor se tendrá en cuenta </w:t>
      </w:r>
      <w:r w:rsidRPr="00DD0F8F">
        <w:rPr>
          <w:rFonts w:ascii="Arial" w:hAnsi="Arial" w:cs="Arial"/>
          <w:spacing w:val="2"/>
          <w:sz w:val="24"/>
          <w:szCs w:val="24"/>
        </w:rPr>
        <w:t xml:space="preserve">la </w:t>
      </w:r>
      <w:r w:rsidRPr="00DD0F8F">
        <w:rPr>
          <w:rFonts w:ascii="Arial" w:hAnsi="Arial" w:cs="Arial"/>
          <w:sz w:val="24"/>
          <w:szCs w:val="24"/>
        </w:rPr>
        <w:t>que haya sido enviada</w:t>
      </w:r>
      <w:r w:rsidRPr="00DD0F8F">
        <w:rPr>
          <w:rFonts w:ascii="Arial" w:hAnsi="Arial" w:cs="Arial"/>
          <w:spacing w:val="-13"/>
          <w:sz w:val="24"/>
          <w:szCs w:val="24"/>
        </w:rPr>
        <w:t xml:space="preserve"> </w:t>
      </w:r>
      <w:r w:rsidRPr="00DD0F8F">
        <w:rPr>
          <w:rFonts w:ascii="Arial" w:hAnsi="Arial" w:cs="Arial"/>
          <w:sz w:val="24"/>
          <w:szCs w:val="24"/>
        </w:rPr>
        <w:t>primero.</w:t>
      </w:r>
    </w:p>
    <w:p w:rsidR="007A10B3" w:rsidRPr="00DD0F8F" w:rsidRDefault="004E7265" w:rsidP="00C465ED">
      <w:pPr>
        <w:pStyle w:val="Prrafodelista"/>
        <w:numPr>
          <w:ilvl w:val="1"/>
          <w:numId w:val="29"/>
        </w:numPr>
        <w:tabs>
          <w:tab w:val="left" w:pos="701"/>
        </w:tabs>
        <w:spacing w:before="3"/>
        <w:ind w:right="107"/>
        <w:rPr>
          <w:rFonts w:ascii="Arial" w:hAnsi="Arial" w:cs="Arial"/>
          <w:sz w:val="24"/>
          <w:szCs w:val="24"/>
        </w:rPr>
      </w:pPr>
      <w:r w:rsidRPr="00DD0F8F">
        <w:rPr>
          <w:rFonts w:ascii="Arial" w:hAnsi="Arial" w:cs="Arial"/>
          <w:sz w:val="24"/>
          <w:szCs w:val="24"/>
        </w:rPr>
        <w:t>De cada ronda de lances el Municipio de Armenia establecerá un orden, comenzando por el mayor valor y terminando con el  menor.</w:t>
      </w:r>
    </w:p>
    <w:p w:rsidR="007A10B3" w:rsidRPr="00DD0F8F" w:rsidRDefault="004E7265" w:rsidP="00C465ED">
      <w:pPr>
        <w:pStyle w:val="Prrafodelista"/>
        <w:numPr>
          <w:ilvl w:val="2"/>
          <w:numId w:val="29"/>
        </w:numPr>
        <w:tabs>
          <w:tab w:val="left" w:pos="841"/>
        </w:tabs>
        <w:ind w:right="117"/>
        <w:rPr>
          <w:rFonts w:ascii="Arial" w:hAnsi="Arial" w:cs="Arial"/>
          <w:sz w:val="24"/>
          <w:szCs w:val="24"/>
        </w:rPr>
      </w:pPr>
      <w:r w:rsidRPr="00DD0F8F">
        <w:rPr>
          <w:rFonts w:ascii="Arial" w:hAnsi="Arial" w:cs="Arial"/>
          <w:sz w:val="24"/>
          <w:szCs w:val="24"/>
        </w:rPr>
        <w:t>Se dará a conocer a los postores el menor valor ofertado de cada lance.</w:t>
      </w:r>
    </w:p>
    <w:p w:rsidR="007A10B3" w:rsidRPr="00DD0F8F" w:rsidRDefault="004E7265" w:rsidP="00C465ED">
      <w:pPr>
        <w:pStyle w:val="Prrafodelista"/>
        <w:numPr>
          <w:ilvl w:val="2"/>
          <w:numId w:val="29"/>
        </w:numPr>
        <w:tabs>
          <w:tab w:val="left" w:pos="841"/>
        </w:tabs>
        <w:spacing w:before="4"/>
        <w:ind w:right="108"/>
        <w:rPr>
          <w:rFonts w:ascii="Arial" w:hAnsi="Arial" w:cs="Arial"/>
          <w:sz w:val="24"/>
          <w:szCs w:val="24"/>
        </w:rPr>
      </w:pPr>
      <w:r w:rsidRPr="00DD0F8F">
        <w:rPr>
          <w:rFonts w:ascii="Arial" w:hAnsi="Arial" w:cs="Arial"/>
          <w:sz w:val="24"/>
          <w:szCs w:val="24"/>
        </w:rPr>
        <w:t xml:space="preserve">Si no existen más lances, se adjudicará el contrato </w:t>
      </w:r>
      <w:r w:rsidRPr="00DD0F8F">
        <w:rPr>
          <w:rFonts w:ascii="Arial" w:hAnsi="Arial" w:cs="Arial"/>
          <w:spacing w:val="-3"/>
          <w:sz w:val="24"/>
          <w:szCs w:val="24"/>
        </w:rPr>
        <w:t xml:space="preserve">al </w:t>
      </w:r>
      <w:r w:rsidRPr="00DD0F8F">
        <w:rPr>
          <w:rFonts w:ascii="Arial" w:hAnsi="Arial" w:cs="Arial"/>
          <w:sz w:val="24"/>
          <w:szCs w:val="24"/>
        </w:rPr>
        <w:t xml:space="preserve">menor valor ofertado en el último lance y el Municipio de Armenia dará a conocer el nombre del proponente </w:t>
      </w:r>
      <w:r w:rsidRPr="00DD0F8F">
        <w:rPr>
          <w:rFonts w:ascii="Arial" w:hAnsi="Arial" w:cs="Arial"/>
          <w:spacing w:val="-3"/>
          <w:sz w:val="24"/>
          <w:szCs w:val="24"/>
        </w:rPr>
        <w:t xml:space="preserve">al </w:t>
      </w:r>
      <w:r w:rsidRPr="00DD0F8F">
        <w:rPr>
          <w:rFonts w:ascii="Arial" w:hAnsi="Arial" w:cs="Arial"/>
          <w:sz w:val="24"/>
          <w:szCs w:val="24"/>
        </w:rPr>
        <w:t xml:space="preserve">que corresponde tal valor, a quien </w:t>
      </w:r>
      <w:r w:rsidRPr="00DD0F8F">
        <w:rPr>
          <w:rFonts w:ascii="Arial" w:hAnsi="Arial" w:cs="Arial"/>
          <w:spacing w:val="2"/>
          <w:sz w:val="24"/>
          <w:szCs w:val="24"/>
        </w:rPr>
        <w:t xml:space="preserve">le </w:t>
      </w:r>
      <w:r w:rsidRPr="00DD0F8F">
        <w:rPr>
          <w:rFonts w:ascii="Arial" w:hAnsi="Arial" w:cs="Arial"/>
          <w:sz w:val="24"/>
          <w:szCs w:val="24"/>
        </w:rPr>
        <w:t>será adjudicado el respectivo</w:t>
      </w:r>
      <w:r w:rsidRPr="00DD0F8F">
        <w:rPr>
          <w:rFonts w:ascii="Arial" w:hAnsi="Arial" w:cs="Arial"/>
          <w:spacing w:val="-27"/>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2"/>
          <w:numId w:val="29"/>
        </w:numPr>
        <w:tabs>
          <w:tab w:val="left" w:pos="841"/>
        </w:tabs>
        <w:ind w:right="112"/>
        <w:rPr>
          <w:rFonts w:ascii="Arial" w:hAnsi="Arial" w:cs="Arial"/>
          <w:sz w:val="24"/>
          <w:szCs w:val="24"/>
        </w:rPr>
      </w:pPr>
      <w:r w:rsidRPr="00DD0F8F">
        <w:rPr>
          <w:rFonts w:ascii="Arial" w:hAnsi="Arial" w:cs="Arial"/>
          <w:sz w:val="24"/>
          <w:szCs w:val="24"/>
        </w:rPr>
        <w:t xml:space="preserve">De </w:t>
      </w:r>
      <w:r w:rsidRPr="00DD0F8F">
        <w:rPr>
          <w:rFonts w:ascii="Arial" w:hAnsi="Arial" w:cs="Arial"/>
          <w:spacing w:val="2"/>
          <w:sz w:val="24"/>
          <w:szCs w:val="24"/>
        </w:rPr>
        <w:t xml:space="preserve">lo </w:t>
      </w:r>
      <w:r w:rsidRPr="00DD0F8F">
        <w:rPr>
          <w:rFonts w:ascii="Arial" w:hAnsi="Arial" w:cs="Arial"/>
          <w:sz w:val="24"/>
          <w:szCs w:val="24"/>
        </w:rPr>
        <w:t xml:space="preserve">sucedido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3"/>
          <w:sz w:val="24"/>
          <w:szCs w:val="24"/>
        </w:rPr>
        <w:t xml:space="preserve">se </w:t>
      </w:r>
      <w:r w:rsidRPr="00DD0F8F">
        <w:rPr>
          <w:rFonts w:ascii="Arial" w:hAnsi="Arial" w:cs="Arial"/>
          <w:sz w:val="24"/>
          <w:szCs w:val="24"/>
        </w:rPr>
        <w:t xml:space="preserve">levantará </w:t>
      </w:r>
      <w:r w:rsidRPr="00DD0F8F">
        <w:rPr>
          <w:rFonts w:ascii="Arial" w:hAnsi="Arial" w:cs="Arial"/>
          <w:spacing w:val="2"/>
          <w:sz w:val="24"/>
          <w:szCs w:val="24"/>
        </w:rPr>
        <w:t xml:space="preserve">la </w:t>
      </w:r>
      <w:r w:rsidRPr="00DD0F8F">
        <w:rPr>
          <w:rFonts w:ascii="Arial" w:hAnsi="Arial" w:cs="Arial"/>
          <w:sz w:val="24"/>
          <w:szCs w:val="24"/>
        </w:rPr>
        <w:t xml:space="preserve">respectiva acta, cuya decisión de adjudicación </w:t>
      </w:r>
      <w:r w:rsidRPr="00DD0F8F">
        <w:rPr>
          <w:rFonts w:ascii="Arial" w:hAnsi="Arial" w:cs="Arial"/>
          <w:spacing w:val="-3"/>
          <w:sz w:val="24"/>
          <w:szCs w:val="24"/>
        </w:rPr>
        <w:t xml:space="preserve">se </w:t>
      </w:r>
      <w:r w:rsidRPr="00DD0F8F">
        <w:rPr>
          <w:rFonts w:ascii="Arial" w:hAnsi="Arial" w:cs="Arial"/>
          <w:sz w:val="24"/>
          <w:szCs w:val="24"/>
        </w:rPr>
        <w:t xml:space="preserve">entenderá notificada en estrados, esto es, en </w:t>
      </w:r>
      <w:r w:rsidRPr="00DD0F8F">
        <w:rPr>
          <w:rFonts w:ascii="Arial" w:hAnsi="Arial" w:cs="Arial"/>
          <w:spacing w:val="2"/>
          <w:sz w:val="24"/>
          <w:szCs w:val="24"/>
        </w:rPr>
        <w:t xml:space="preserve">la </w:t>
      </w:r>
      <w:r w:rsidRPr="00DD0F8F">
        <w:rPr>
          <w:rFonts w:ascii="Arial" w:hAnsi="Arial" w:cs="Arial"/>
          <w:sz w:val="24"/>
          <w:szCs w:val="24"/>
        </w:rPr>
        <w:t>misma audiencia de subasta</w:t>
      </w:r>
      <w:r w:rsidRPr="00DD0F8F">
        <w:rPr>
          <w:rFonts w:ascii="Arial" w:hAnsi="Arial" w:cs="Arial"/>
          <w:spacing w:val="-30"/>
          <w:sz w:val="24"/>
          <w:szCs w:val="24"/>
        </w:rPr>
        <w:t xml:space="preserve"> </w:t>
      </w:r>
      <w:r w:rsidRPr="00DD0F8F">
        <w:rPr>
          <w:rFonts w:ascii="Arial" w:hAnsi="Arial" w:cs="Arial"/>
          <w:sz w:val="24"/>
          <w:szCs w:val="24"/>
        </w:rPr>
        <w:t>inversa.</w:t>
      </w:r>
    </w:p>
    <w:p w:rsidR="007A10B3" w:rsidRPr="00DD0F8F" w:rsidRDefault="004E7265" w:rsidP="00C465ED">
      <w:pPr>
        <w:pStyle w:val="Prrafodelista"/>
        <w:numPr>
          <w:ilvl w:val="2"/>
          <w:numId w:val="29"/>
        </w:numPr>
        <w:tabs>
          <w:tab w:val="left" w:pos="841"/>
        </w:tabs>
        <w:ind w:right="108"/>
        <w:rPr>
          <w:rFonts w:ascii="Arial" w:hAnsi="Arial" w:cs="Arial"/>
          <w:sz w:val="24"/>
          <w:szCs w:val="24"/>
        </w:rPr>
      </w:pPr>
      <w:r w:rsidRPr="00DD0F8F">
        <w:rPr>
          <w:rFonts w:ascii="Arial" w:hAnsi="Arial" w:cs="Arial"/>
          <w:sz w:val="24"/>
          <w:szCs w:val="24"/>
        </w:rPr>
        <w:t xml:space="preserve">Además del acta contentiva de </w:t>
      </w:r>
      <w:r w:rsidRPr="00DD0F8F">
        <w:rPr>
          <w:rFonts w:ascii="Arial" w:hAnsi="Arial" w:cs="Arial"/>
          <w:spacing w:val="2"/>
          <w:sz w:val="24"/>
          <w:szCs w:val="24"/>
        </w:rPr>
        <w:t xml:space="preserve">la </w:t>
      </w:r>
      <w:r w:rsidRPr="00DD0F8F">
        <w:rPr>
          <w:rFonts w:ascii="Arial" w:hAnsi="Arial" w:cs="Arial"/>
          <w:sz w:val="24"/>
          <w:szCs w:val="24"/>
        </w:rPr>
        <w:t xml:space="preserve">subasta inversa, el Municipio de Armenia, expedirá la correspondiente resolución de adjudicación, que deberá contener como mínimo: </w:t>
      </w:r>
      <w:r w:rsidRPr="00DD0F8F">
        <w:rPr>
          <w:rFonts w:ascii="Arial" w:hAnsi="Arial" w:cs="Arial"/>
          <w:b/>
          <w:sz w:val="24"/>
          <w:szCs w:val="24"/>
        </w:rPr>
        <w:t xml:space="preserve">(i) </w:t>
      </w:r>
      <w:r w:rsidRPr="00DD0F8F">
        <w:rPr>
          <w:rFonts w:ascii="Arial" w:hAnsi="Arial" w:cs="Arial"/>
          <w:sz w:val="24"/>
          <w:szCs w:val="24"/>
        </w:rPr>
        <w:lastRenderedPageBreak/>
        <w:t xml:space="preserve">El nombre del  adjudicatario y el objeto del contrato adjudicado, </w:t>
      </w:r>
      <w:r w:rsidRPr="00DD0F8F">
        <w:rPr>
          <w:rFonts w:ascii="Arial" w:hAnsi="Arial" w:cs="Arial"/>
          <w:b/>
          <w:sz w:val="24"/>
          <w:szCs w:val="24"/>
        </w:rPr>
        <w:t xml:space="preserve">(ii) </w:t>
      </w:r>
      <w:r w:rsidRPr="00DD0F8F">
        <w:rPr>
          <w:rFonts w:ascii="Arial" w:hAnsi="Arial" w:cs="Arial"/>
          <w:sz w:val="24"/>
          <w:szCs w:val="24"/>
        </w:rPr>
        <w:t xml:space="preserve">El valor por el cual se adjudica el contrato, </w:t>
      </w:r>
      <w:r w:rsidRPr="00DD0F8F">
        <w:rPr>
          <w:rFonts w:ascii="Arial" w:hAnsi="Arial" w:cs="Arial"/>
          <w:b/>
          <w:sz w:val="24"/>
          <w:szCs w:val="24"/>
        </w:rPr>
        <w:t xml:space="preserve">(iii) </w:t>
      </w:r>
      <w:r w:rsidRPr="00DD0F8F">
        <w:rPr>
          <w:rFonts w:ascii="Arial" w:hAnsi="Arial" w:cs="Arial"/>
          <w:sz w:val="24"/>
          <w:szCs w:val="24"/>
        </w:rPr>
        <w:t xml:space="preserve">La constancia de notificación en estrado y </w:t>
      </w:r>
      <w:r w:rsidRPr="00DD0F8F">
        <w:rPr>
          <w:rFonts w:ascii="Arial" w:hAnsi="Arial" w:cs="Arial"/>
          <w:spacing w:val="2"/>
          <w:sz w:val="24"/>
          <w:szCs w:val="24"/>
        </w:rPr>
        <w:t xml:space="preserve">la </w:t>
      </w:r>
      <w:r w:rsidRPr="00DD0F8F">
        <w:rPr>
          <w:rFonts w:ascii="Arial" w:hAnsi="Arial" w:cs="Arial"/>
          <w:sz w:val="24"/>
          <w:szCs w:val="24"/>
        </w:rPr>
        <w:t xml:space="preserve">constancia de no proceder contra tal acto recurso alguno, </w:t>
      </w:r>
      <w:r w:rsidRPr="00DD0F8F">
        <w:rPr>
          <w:rFonts w:ascii="Arial" w:hAnsi="Arial" w:cs="Arial"/>
          <w:b/>
          <w:sz w:val="24"/>
          <w:szCs w:val="24"/>
        </w:rPr>
        <w:t xml:space="preserve">(vi) </w:t>
      </w:r>
      <w:r w:rsidRPr="00DD0F8F">
        <w:rPr>
          <w:rFonts w:ascii="Arial" w:hAnsi="Arial" w:cs="Arial"/>
          <w:sz w:val="24"/>
          <w:szCs w:val="24"/>
        </w:rPr>
        <w:t xml:space="preserve">Los demás aspectos que </w:t>
      </w:r>
      <w:r w:rsidRPr="00DD0F8F">
        <w:rPr>
          <w:rFonts w:ascii="Arial" w:hAnsi="Arial" w:cs="Arial"/>
          <w:spacing w:val="-3"/>
          <w:sz w:val="24"/>
          <w:szCs w:val="24"/>
        </w:rPr>
        <w:t xml:space="preserve">se </w:t>
      </w:r>
      <w:r w:rsidRPr="00DD0F8F">
        <w:rPr>
          <w:rFonts w:ascii="Arial" w:hAnsi="Arial" w:cs="Arial"/>
          <w:sz w:val="24"/>
          <w:szCs w:val="24"/>
        </w:rPr>
        <w:t>consideren</w:t>
      </w:r>
      <w:r w:rsidRPr="00DD0F8F">
        <w:rPr>
          <w:rFonts w:ascii="Arial" w:hAnsi="Arial" w:cs="Arial"/>
          <w:spacing w:val="-16"/>
          <w:sz w:val="24"/>
          <w:szCs w:val="24"/>
        </w:rPr>
        <w:t xml:space="preserve"> </w:t>
      </w:r>
      <w:r w:rsidRPr="00DD0F8F">
        <w:rPr>
          <w:rFonts w:ascii="Arial" w:hAnsi="Arial" w:cs="Arial"/>
          <w:sz w:val="24"/>
          <w:szCs w:val="24"/>
        </w:rPr>
        <w:t>pertinente.</w:t>
      </w:r>
    </w:p>
    <w:p w:rsidR="007A10B3" w:rsidRPr="00DD0F8F" w:rsidRDefault="007A10B3" w:rsidP="003113DE">
      <w:pPr>
        <w:rPr>
          <w:rFonts w:ascii="Arial" w:hAnsi="Arial" w:cs="Arial"/>
          <w:b/>
        </w:rPr>
      </w:pPr>
    </w:p>
    <w:p w:rsidR="007A10B3" w:rsidRPr="00DD0F8F" w:rsidRDefault="00B81093" w:rsidP="003113DE">
      <w:pPr>
        <w:rPr>
          <w:rFonts w:ascii="Arial" w:hAnsi="Arial" w:cs="Arial"/>
          <w:b/>
        </w:rPr>
      </w:pPr>
      <w:bookmarkStart w:id="160" w:name="_Toc460944006"/>
      <w:r w:rsidRPr="00DD0F8F">
        <w:rPr>
          <w:rFonts w:ascii="Arial" w:hAnsi="Arial" w:cs="Arial"/>
          <w:b/>
        </w:rPr>
        <w:t xml:space="preserve">b. </w:t>
      </w:r>
      <w:r w:rsidR="004E7265" w:rsidRPr="00DD0F8F">
        <w:rPr>
          <w:rFonts w:ascii="Arial" w:hAnsi="Arial" w:cs="Arial"/>
          <w:b/>
        </w:rPr>
        <w:t>Subasta inversa</w:t>
      </w:r>
      <w:r w:rsidR="004E7265" w:rsidRPr="00DD0F8F">
        <w:rPr>
          <w:rFonts w:ascii="Arial" w:hAnsi="Arial" w:cs="Arial"/>
          <w:b/>
          <w:spacing w:val="-15"/>
        </w:rPr>
        <w:t xml:space="preserve"> </w:t>
      </w:r>
      <w:r w:rsidR="004E7265" w:rsidRPr="00DD0F8F">
        <w:rPr>
          <w:rFonts w:ascii="Arial" w:hAnsi="Arial" w:cs="Arial"/>
          <w:b/>
        </w:rPr>
        <w:t>presencial:</w:t>
      </w:r>
      <w:bookmarkEnd w:id="160"/>
    </w:p>
    <w:p w:rsidR="007A10B3" w:rsidRPr="00DD0F8F" w:rsidRDefault="007A10B3" w:rsidP="003113DE">
      <w:pPr>
        <w:pStyle w:val="Textoindependiente"/>
        <w:spacing w:before="3"/>
        <w:rPr>
          <w:rFonts w:ascii="Arial" w:hAnsi="Arial" w:cs="Arial"/>
          <w:b/>
        </w:rPr>
      </w:pPr>
    </w:p>
    <w:p w:rsidR="007A10B3" w:rsidRPr="00DD0F8F" w:rsidRDefault="004E7265" w:rsidP="00C465ED">
      <w:pPr>
        <w:pStyle w:val="Prrafodelista"/>
        <w:numPr>
          <w:ilvl w:val="1"/>
          <w:numId w:val="29"/>
        </w:numPr>
        <w:tabs>
          <w:tab w:val="left" w:pos="841"/>
        </w:tabs>
        <w:ind w:left="840" w:right="120"/>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 xml:space="preserve">la </w:t>
      </w:r>
      <w:r w:rsidRPr="00DD0F8F">
        <w:rPr>
          <w:rFonts w:ascii="Arial" w:hAnsi="Arial" w:cs="Arial"/>
          <w:sz w:val="24"/>
          <w:szCs w:val="24"/>
        </w:rPr>
        <w:t>audiencia pública de subasta</w:t>
      </w:r>
      <w:r w:rsidRPr="00DD0F8F">
        <w:rPr>
          <w:rFonts w:ascii="Arial" w:hAnsi="Arial" w:cs="Arial"/>
          <w:spacing w:val="-3"/>
          <w:sz w:val="24"/>
          <w:szCs w:val="24"/>
        </w:rPr>
        <w:t xml:space="preserve"> </w:t>
      </w:r>
      <w:r w:rsidRPr="00DD0F8F">
        <w:rPr>
          <w:rFonts w:ascii="Arial" w:hAnsi="Arial" w:cs="Arial"/>
          <w:sz w:val="24"/>
          <w:szCs w:val="24"/>
        </w:rPr>
        <w:t>inversa.</w:t>
      </w:r>
    </w:p>
    <w:p w:rsidR="007A10B3" w:rsidRPr="00DD0F8F" w:rsidRDefault="004E7265" w:rsidP="00C465ED">
      <w:pPr>
        <w:pStyle w:val="Prrafodelista"/>
        <w:numPr>
          <w:ilvl w:val="1"/>
          <w:numId w:val="29"/>
        </w:numPr>
        <w:tabs>
          <w:tab w:val="left" w:pos="841"/>
        </w:tabs>
        <w:spacing w:before="3"/>
        <w:ind w:left="840" w:right="109"/>
        <w:rPr>
          <w:rFonts w:ascii="Arial" w:hAnsi="Arial" w:cs="Arial"/>
          <w:sz w:val="24"/>
          <w:szCs w:val="24"/>
        </w:rPr>
      </w:pPr>
      <w:r w:rsidRPr="00DD0F8F">
        <w:rPr>
          <w:rFonts w:ascii="Arial" w:hAnsi="Arial" w:cs="Arial"/>
          <w:sz w:val="24"/>
          <w:szCs w:val="24"/>
        </w:rPr>
        <w:t xml:space="preserve">El Alcalde </w:t>
      </w:r>
      <w:r w:rsidRPr="00DD0F8F">
        <w:rPr>
          <w:rFonts w:ascii="Arial" w:hAnsi="Arial" w:cs="Arial"/>
          <w:spacing w:val="-4"/>
          <w:sz w:val="24"/>
          <w:szCs w:val="24"/>
        </w:rPr>
        <w:t xml:space="preserve">del </w:t>
      </w:r>
      <w:r w:rsidRPr="00DD0F8F">
        <w:rPr>
          <w:rFonts w:ascii="Arial" w:hAnsi="Arial" w:cs="Arial"/>
          <w:sz w:val="24"/>
          <w:szCs w:val="24"/>
        </w:rPr>
        <w:t xml:space="preserve">Municipio de Armenia, o su delegado designará el secretario de </w:t>
      </w:r>
      <w:r w:rsidRPr="00DD0F8F">
        <w:rPr>
          <w:rFonts w:ascii="Arial" w:hAnsi="Arial" w:cs="Arial"/>
          <w:spacing w:val="2"/>
          <w:sz w:val="24"/>
          <w:szCs w:val="24"/>
        </w:rPr>
        <w:t xml:space="preserve">la </w:t>
      </w:r>
      <w:r w:rsidRPr="00DD0F8F">
        <w:rPr>
          <w:rFonts w:ascii="Arial" w:hAnsi="Arial" w:cs="Arial"/>
          <w:sz w:val="24"/>
          <w:szCs w:val="24"/>
        </w:rPr>
        <w:t xml:space="preserve">audiencia, quien será el encargado de moderarla, de </w:t>
      </w:r>
      <w:r w:rsidRPr="00DD0F8F">
        <w:rPr>
          <w:rFonts w:ascii="Arial" w:hAnsi="Arial" w:cs="Arial"/>
          <w:spacing w:val="2"/>
          <w:sz w:val="24"/>
          <w:szCs w:val="24"/>
        </w:rPr>
        <w:t xml:space="preserve">lo </w:t>
      </w:r>
      <w:r w:rsidRPr="00DD0F8F">
        <w:rPr>
          <w:rFonts w:ascii="Arial" w:hAnsi="Arial" w:cs="Arial"/>
          <w:sz w:val="24"/>
          <w:szCs w:val="24"/>
        </w:rPr>
        <w:t xml:space="preserve">cual se dejará </w:t>
      </w:r>
      <w:r w:rsidRPr="00DD0F8F">
        <w:rPr>
          <w:rFonts w:ascii="Arial" w:hAnsi="Arial" w:cs="Arial"/>
          <w:spacing w:val="2"/>
          <w:sz w:val="24"/>
          <w:szCs w:val="24"/>
        </w:rPr>
        <w:t xml:space="preserve">la </w:t>
      </w:r>
      <w:r w:rsidRPr="00DD0F8F">
        <w:rPr>
          <w:rFonts w:ascii="Arial" w:hAnsi="Arial" w:cs="Arial"/>
          <w:sz w:val="24"/>
          <w:szCs w:val="24"/>
        </w:rPr>
        <w:t>respectiva</w:t>
      </w:r>
      <w:r w:rsidRPr="00DD0F8F">
        <w:rPr>
          <w:rFonts w:ascii="Arial" w:hAnsi="Arial" w:cs="Arial"/>
          <w:spacing w:val="-29"/>
          <w:sz w:val="24"/>
          <w:szCs w:val="24"/>
        </w:rPr>
        <w:t xml:space="preserve"> </w:t>
      </w:r>
      <w:r w:rsidRPr="00DD0F8F">
        <w:rPr>
          <w:rFonts w:ascii="Arial" w:hAnsi="Arial" w:cs="Arial"/>
          <w:sz w:val="24"/>
          <w:szCs w:val="24"/>
        </w:rPr>
        <w:t>constancia.</w:t>
      </w:r>
    </w:p>
    <w:p w:rsidR="007A10B3" w:rsidRPr="00DD0F8F" w:rsidRDefault="004E7265" w:rsidP="00C465ED">
      <w:pPr>
        <w:pStyle w:val="Prrafodelista"/>
        <w:numPr>
          <w:ilvl w:val="1"/>
          <w:numId w:val="29"/>
        </w:numPr>
        <w:tabs>
          <w:tab w:val="left" w:pos="841"/>
        </w:tabs>
        <w:ind w:left="840" w:right="112"/>
        <w:rPr>
          <w:rFonts w:ascii="Arial" w:hAnsi="Arial" w:cs="Arial"/>
          <w:sz w:val="24"/>
          <w:szCs w:val="24"/>
        </w:rPr>
      </w:pPr>
      <w:r w:rsidRPr="00DD0F8F">
        <w:rPr>
          <w:rFonts w:ascii="Arial" w:hAnsi="Arial" w:cs="Arial"/>
          <w:sz w:val="24"/>
          <w:szCs w:val="24"/>
        </w:rPr>
        <w:t xml:space="preserve">La audiencia deberá iniciar a </w:t>
      </w:r>
      <w:r w:rsidRPr="00DD0F8F">
        <w:rPr>
          <w:rFonts w:ascii="Arial" w:hAnsi="Arial" w:cs="Arial"/>
          <w:spacing w:val="2"/>
          <w:sz w:val="24"/>
          <w:szCs w:val="24"/>
        </w:rPr>
        <w:t xml:space="preserve">la </w:t>
      </w:r>
      <w:r w:rsidRPr="00DD0F8F">
        <w:rPr>
          <w:rFonts w:ascii="Arial" w:hAnsi="Arial" w:cs="Arial"/>
          <w:sz w:val="24"/>
          <w:szCs w:val="24"/>
        </w:rPr>
        <w:t xml:space="preserve">hora indicada en los pliegos de condiciones, </w:t>
      </w:r>
      <w:r w:rsidRPr="00DD0F8F">
        <w:rPr>
          <w:rFonts w:ascii="Arial" w:hAnsi="Arial" w:cs="Arial"/>
          <w:spacing w:val="2"/>
          <w:sz w:val="24"/>
          <w:szCs w:val="24"/>
        </w:rPr>
        <w:t xml:space="preserve">la </w:t>
      </w:r>
      <w:r w:rsidRPr="00DD0F8F">
        <w:rPr>
          <w:rFonts w:ascii="Arial" w:hAnsi="Arial" w:cs="Arial"/>
          <w:sz w:val="24"/>
          <w:szCs w:val="24"/>
        </w:rPr>
        <w:t xml:space="preserve">cual será verificado mediante </w:t>
      </w:r>
      <w:r w:rsidRPr="00DD0F8F">
        <w:rPr>
          <w:rFonts w:ascii="Arial" w:hAnsi="Arial" w:cs="Arial"/>
          <w:spacing w:val="2"/>
          <w:sz w:val="24"/>
          <w:szCs w:val="24"/>
        </w:rPr>
        <w:t xml:space="preserve">la </w:t>
      </w:r>
      <w:r w:rsidRPr="00DD0F8F">
        <w:rPr>
          <w:rFonts w:ascii="Arial" w:hAnsi="Arial" w:cs="Arial"/>
          <w:sz w:val="24"/>
          <w:szCs w:val="24"/>
        </w:rPr>
        <w:t xml:space="preserve">utilización de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puesta a disposición de los oferentes, a través de un equipo de cómputo conectado a Internet y a </w:t>
      </w:r>
      <w:r w:rsidRPr="00DD0F8F">
        <w:rPr>
          <w:rFonts w:ascii="Arial" w:hAnsi="Arial" w:cs="Arial"/>
          <w:spacing w:val="-3"/>
          <w:sz w:val="24"/>
          <w:szCs w:val="24"/>
        </w:rPr>
        <w:t>su</w:t>
      </w:r>
      <w:r w:rsidRPr="00DD0F8F">
        <w:rPr>
          <w:rFonts w:ascii="Arial" w:hAnsi="Arial" w:cs="Arial"/>
          <w:spacing w:val="-17"/>
          <w:sz w:val="24"/>
          <w:szCs w:val="24"/>
        </w:rPr>
        <w:t xml:space="preserve"> </w:t>
      </w:r>
      <w:r w:rsidRPr="00DD0F8F">
        <w:rPr>
          <w:rFonts w:ascii="Arial" w:hAnsi="Arial" w:cs="Arial"/>
          <w:sz w:val="24"/>
          <w:szCs w:val="24"/>
        </w:rPr>
        <w:t>vez.</w:t>
      </w:r>
    </w:p>
    <w:p w:rsidR="007A10B3" w:rsidRPr="00DD0F8F" w:rsidRDefault="004E7265" w:rsidP="00C465ED">
      <w:pPr>
        <w:pStyle w:val="Prrafodelista"/>
        <w:numPr>
          <w:ilvl w:val="1"/>
          <w:numId w:val="29"/>
        </w:numPr>
        <w:tabs>
          <w:tab w:val="left" w:pos="841"/>
        </w:tabs>
        <w:spacing w:before="3"/>
        <w:ind w:left="840" w:right="111"/>
        <w:rPr>
          <w:rFonts w:ascii="Arial" w:hAnsi="Arial" w:cs="Arial"/>
          <w:sz w:val="24"/>
          <w:szCs w:val="24"/>
        </w:rPr>
      </w:pPr>
      <w:r w:rsidRPr="00DD0F8F">
        <w:rPr>
          <w:rFonts w:ascii="Arial" w:hAnsi="Arial" w:cs="Arial"/>
          <w:sz w:val="24"/>
          <w:szCs w:val="24"/>
        </w:rPr>
        <w:t xml:space="preserve">A cada uno de los asistentes se le entregará sobres y formularios para </w:t>
      </w:r>
      <w:r w:rsidRPr="00DD0F8F">
        <w:rPr>
          <w:rFonts w:ascii="Arial" w:hAnsi="Arial" w:cs="Arial"/>
          <w:spacing w:val="2"/>
          <w:sz w:val="24"/>
          <w:szCs w:val="24"/>
        </w:rPr>
        <w:t xml:space="preserve">la </w:t>
      </w:r>
      <w:r w:rsidRPr="00DD0F8F">
        <w:rPr>
          <w:rFonts w:ascii="Arial" w:hAnsi="Arial" w:cs="Arial"/>
          <w:sz w:val="24"/>
          <w:szCs w:val="24"/>
        </w:rPr>
        <w:t xml:space="preserve">entrega de cada uno de sus lances, en el que indicaran solamente el valor del lance o </w:t>
      </w:r>
      <w:r w:rsidRPr="00DD0F8F">
        <w:rPr>
          <w:rFonts w:ascii="Arial" w:hAnsi="Arial" w:cs="Arial"/>
          <w:spacing w:val="2"/>
          <w:sz w:val="24"/>
          <w:szCs w:val="24"/>
        </w:rPr>
        <w:t xml:space="preserve">la </w:t>
      </w:r>
      <w:r w:rsidRPr="00DD0F8F">
        <w:rPr>
          <w:rFonts w:ascii="Arial" w:hAnsi="Arial" w:cs="Arial"/>
          <w:sz w:val="24"/>
          <w:szCs w:val="24"/>
        </w:rPr>
        <w:t>manifestación clara de no hacer más</w:t>
      </w:r>
      <w:r w:rsidRPr="00DD0F8F">
        <w:rPr>
          <w:rFonts w:ascii="Arial" w:hAnsi="Arial" w:cs="Arial"/>
          <w:spacing w:val="-3"/>
          <w:sz w:val="24"/>
          <w:szCs w:val="24"/>
        </w:rPr>
        <w:t xml:space="preserve"> </w:t>
      </w:r>
      <w:r w:rsidRPr="00DD0F8F">
        <w:rPr>
          <w:rFonts w:ascii="Arial" w:hAnsi="Arial" w:cs="Arial"/>
          <w:sz w:val="24"/>
          <w:szCs w:val="24"/>
        </w:rPr>
        <w:t>lances.</w:t>
      </w:r>
    </w:p>
    <w:p w:rsidR="007A10B3" w:rsidRPr="00DD0F8F" w:rsidRDefault="004E7265" w:rsidP="00C465ED">
      <w:pPr>
        <w:pStyle w:val="Prrafodelista"/>
        <w:numPr>
          <w:ilvl w:val="1"/>
          <w:numId w:val="29"/>
        </w:numPr>
        <w:tabs>
          <w:tab w:val="left" w:pos="841"/>
        </w:tabs>
        <w:spacing w:before="1"/>
        <w:ind w:left="840" w:right="114"/>
        <w:rPr>
          <w:rFonts w:ascii="Arial" w:hAnsi="Arial" w:cs="Arial"/>
          <w:sz w:val="24"/>
          <w:szCs w:val="24"/>
        </w:rPr>
      </w:pPr>
      <w:r w:rsidRPr="00DD0F8F">
        <w:rPr>
          <w:rFonts w:ascii="Arial" w:hAnsi="Arial" w:cs="Arial"/>
          <w:sz w:val="24"/>
          <w:szCs w:val="24"/>
        </w:rPr>
        <w:t xml:space="preserve">Cada oferente utilizará una clave o contraseña, a fin de que no se conozca su identidad hasta </w:t>
      </w:r>
      <w:r w:rsidRPr="00DD0F8F">
        <w:rPr>
          <w:rFonts w:ascii="Arial" w:hAnsi="Arial" w:cs="Arial"/>
          <w:spacing w:val="2"/>
          <w:sz w:val="24"/>
          <w:szCs w:val="24"/>
        </w:rPr>
        <w:t>la</w:t>
      </w:r>
      <w:r w:rsidRPr="00DD0F8F">
        <w:rPr>
          <w:rFonts w:ascii="Arial" w:hAnsi="Arial" w:cs="Arial"/>
          <w:spacing w:val="-23"/>
          <w:sz w:val="24"/>
          <w:szCs w:val="24"/>
        </w:rPr>
        <w:t xml:space="preserve"> </w:t>
      </w:r>
      <w:r w:rsidRPr="00DD0F8F">
        <w:rPr>
          <w:rFonts w:ascii="Arial" w:hAnsi="Arial" w:cs="Arial"/>
          <w:sz w:val="24"/>
          <w:szCs w:val="24"/>
        </w:rPr>
        <w:t>adjudicación.</w:t>
      </w:r>
    </w:p>
    <w:p w:rsidR="007A10B3" w:rsidRPr="00DD0F8F" w:rsidRDefault="004E7265" w:rsidP="00C465ED">
      <w:pPr>
        <w:pStyle w:val="Prrafodelista"/>
        <w:numPr>
          <w:ilvl w:val="1"/>
          <w:numId w:val="29"/>
        </w:numPr>
        <w:tabs>
          <w:tab w:val="left" w:pos="841"/>
        </w:tabs>
        <w:ind w:left="840" w:right="109"/>
        <w:rPr>
          <w:rFonts w:ascii="Arial" w:hAnsi="Arial" w:cs="Arial"/>
          <w:sz w:val="24"/>
          <w:szCs w:val="24"/>
        </w:rPr>
      </w:pPr>
      <w:r w:rsidRPr="00DD0F8F">
        <w:rPr>
          <w:rFonts w:ascii="Arial" w:hAnsi="Arial" w:cs="Arial"/>
          <w:sz w:val="24"/>
          <w:szCs w:val="24"/>
        </w:rPr>
        <w:t xml:space="preserve">Se dará apertura </w:t>
      </w:r>
      <w:r w:rsidRPr="00DD0F8F">
        <w:rPr>
          <w:rFonts w:ascii="Arial" w:hAnsi="Arial" w:cs="Arial"/>
          <w:spacing w:val="-3"/>
          <w:sz w:val="24"/>
          <w:szCs w:val="24"/>
        </w:rPr>
        <w:t xml:space="preserve">al </w:t>
      </w:r>
      <w:r w:rsidRPr="00DD0F8F">
        <w:rPr>
          <w:rFonts w:ascii="Arial" w:hAnsi="Arial" w:cs="Arial"/>
          <w:sz w:val="24"/>
          <w:szCs w:val="24"/>
        </w:rPr>
        <w:t xml:space="preserve">sobre económico (sobre dos) y se tomará como precio de arranque el menor valor ofertado, el </w:t>
      </w:r>
      <w:r w:rsidRPr="00DD0F8F">
        <w:rPr>
          <w:rFonts w:ascii="Arial" w:hAnsi="Arial" w:cs="Arial"/>
          <w:spacing w:val="-3"/>
          <w:sz w:val="24"/>
          <w:szCs w:val="24"/>
        </w:rPr>
        <w:t xml:space="preserve">cual </w:t>
      </w:r>
      <w:r w:rsidRPr="00DD0F8F">
        <w:rPr>
          <w:rFonts w:ascii="Arial" w:hAnsi="Arial" w:cs="Arial"/>
          <w:sz w:val="24"/>
          <w:szCs w:val="24"/>
        </w:rPr>
        <w:t xml:space="preserve">se dará a conocer a todos los participantes a fin </w:t>
      </w:r>
      <w:r w:rsidRPr="00DD0F8F">
        <w:rPr>
          <w:rFonts w:ascii="Arial" w:hAnsi="Arial" w:cs="Arial"/>
          <w:spacing w:val="-3"/>
          <w:sz w:val="24"/>
          <w:szCs w:val="24"/>
        </w:rPr>
        <w:t xml:space="preserve">de </w:t>
      </w:r>
      <w:r w:rsidRPr="00DD0F8F">
        <w:rPr>
          <w:rFonts w:ascii="Arial" w:hAnsi="Arial" w:cs="Arial"/>
          <w:sz w:val="24"/>
          <w:szCs w:val="24"/>
        </w:rPr>
        <w:t>que hagan sus</w:t>
      </w:r>
      <w:r w:rsidRPr="00DD0F8F">
        <w:rPr>
          <w:rFonts w:ascii="Arial" w:hAnsi="Arial" w:cs="Arial"/>
          <w:spacing w:val="-6"/>
          <w:sz w:val="24"/>
          <w:szCs w:val="24"/>
        </w:rPr>
        <w:t xml:space="preserve"> </w:t>
      </w:r>
      <w:r w:rsidRPr="00DD0F8F">
        <w:rPr>
          <w:rFonts w:ascii="Arial" w:hAnsi="Arial" w:cs="Arial"/>
          <w:sz w:val="24"/>
          <w:szCs w:val="24"/>
        </w:rPr>
        <w:t>lances.</w:t>
      </w:r>
    </w:p>
    <w:p w:rsidR="007A10B3" w:rsidRPr="00DD0F8F" w:rsidRDefault="004E7265" w:rsidP="00C465ED">
      <w:pPr>
        <w:pStyle w:val="Prrafodelista"/>
        <w:numPr>
          <w:ilvl w:val="1"/>
          <w:numId w:val="29"/>
        </w:numPr>
        <w:tabs>
          <w:tab w:val="left" w:pos="841"/>
        </w:tabs>
        <w:ind w:left="840" w:right="108"/>
        <w:rPr>
          <w:rFonts w:ascii="Arial" w:hAnsi="Arial" w:cs="Arial"/>
          <w:sz w:val="24"/>
          <w:szCs w:val="24"/>
        </w:rPr>
      </w:pPr>
      <w:r w:rsidRPr="00DD0F8F">
        <w:rPr>
          <w:rFonts w:ascii="Arial" w:hAnsi="Arial" w:cs="Arial"/>
          <w:sz w:val="24"/>
          <w:szCs w:val="24"/>
        </w:rPr>
        <w:t xml:space="preserve">Una vez dado a conocer el menor valor de las ofertas iniciales (sobre dos), los proponentes procederán a realizar sus lances dentro del término concedido por el secretario de </w:t>
      </w:r>
      <w:r w:rsidRPr="00DD0F8F">
        <w:rPr>
          <w:rFonts w:ascii="Arial" w:hAnsi="Arial" w:cs="Arial"/>
          <w:spacing w:val="2"/>
          <w:sz w:val="24"/>
          <w:szCs w:val="24"/>
        </w:rPr>
        <w:t xml:space="preserve">la </w:t>
      </w:r>
      <w:r w:rsidRPr="00DD0F8F">
        <w:rPr>
          <w:rFonts w:ascii="Arial" w:hAnsi="Arial" w:cs="Arial"/>
          <w:sz w:val="24"/>
          <w:szCs w:val="24"/>
        </w:rPr>
        <w:t>audiencia, utilizando para ello los sobres y formularios suministrados por el Municipio de</w:t>
      </w:r>
      <w:r w:rsidRPr="00DD0F8F">
        <w:rPr>
          <w:rFonts w:ascii="Arial" w:hAnsi="Arial" w:cs="Arial"/>
          <w:spacing w:val="-7"/>
          <w:sz w:val="24"/>
          <w:szCs w:val="24"/>
        </w:rPr>
        <w:t xml:space="preserve"> </w:t>
      </w:r>
      <w:r w:rsidRPr="00DD0F8F">
        <w:rPr>
          <w:rFonts w:ascii="Arial" w:hAnsi="Arial" w:cs="Arial"/>
          <w:sz w:val="24"/>
          <w:szCs w:val="24"/>
        </w:rPr>
        <w:t>Armenia.</w:t>
      </w:r>
    </w:p>
    <w:p w:rsidR="007A10B3" w:rsidRPr="00DD0F8F" w:rsidRDefault="004E7265" w:rsidP="00C465ED">
      <w:pPr>
        <w:pStyle w:val="Prrafodelista"/>
        <w:numPr>
          <w:ilvl w:val="1"/>
          <w:numId w:val="29"/>
        </w:numPr>
        <w:tabs>
          <w:tab w:val="left" w:pos="841"/>
        </w:tabs>
        <w:ind w:left="840" w:right="109"/>
        <w:rPr>
          <w:rFonts w:ascii="Arial" w:hAnsi="Arial" w:cs="Arial"/>
          <w:sz w:val="24"/>
          <w:szCs w:val="24"/>
        </w:rPr>
      </w:pPr>
      <w:r w:rsidRPr="00DD0F8F">
        <w:rPr>
          <w:rFonts w:ascii="Arial" w:hAnsi="Arial" w:cs="Arial"/>
          <w:sz w:val="24"/>
          <w:szCs w:val="24"/>
        </w:rPr>
        <w:t xml:space="preserve">Quien no haga lances en </w:t>
      </w:r>
      <w:r w:rsidRPr="00DD0F8F">
        <w:rPr>
          <w:rFonts w:ascii="Arial" w:hAnsi="Arial" w:cs="Arial"/>
          <w:spacing w:val="2"/>
          <w:sz w:val="24"/>
          <w:szCs w:val="24"/>
        </w:rPr>
        <w:t xml:space="preserve">la </w:t>
      </w:r>
      <w:r w:rsidRPr="00DD0F8F">
        <w:rPr>
          <w:rFonts w:ascii="Arial" w:hAnsi="Arial" w:cs="Arial"/>
          <w:sz w:val="24"/>
          <w:szCs w:val="24"/>
        </w:rPr>
        <w:t xml:space="preserve">primera opción dada en </w:t>
      </w:r>
      <w:r w:rsidRPr="00DD0F8F">
        <w:rPr>
          <w:rFonts w:ascii="Arial" w:hAnsi="Arial" w:cs="Arial"/>
          <w:spacing w:val="2"/>
          <w:sz w:val="24"/>
          <w:szCs w:val="24"/>
        </w:rPr>
        <w:t xml:space="preserve">la </w:t>
      </w:r>
      <w:r w:rsidRPr="00DD0F8F">
        <w:rPr>
          <w:rFonts w:ascii="Arial" w:hAnsi="Arial" w:cs="Arial"/>
          <w:sz w:val="24"/>
          <w:szCs w:val="24"/>
        </w:rPr>
        <w:t>audiencia, no podrá hacerlos posteriormente, y en consecuencia, se tomará como oferta final el valor ofertado en el sobre</w:t>
      </w:r>
      <w:r w:rsidRPr="00DD0F8F">
        <w:rPr>
          <w:rFonts w:ascii="Arial" w:hAnsi="Arial" w:cs="Arial"/>
          <w:spacing w:val="-23"/>
          <w:sz w:val="24"/>
          <w:szCs w:val="24"/>
        </w:rPr>
        <w:t xml:space="preserve"> </w:t>
      </w:r>
      <w:r w:rsidRPr="00DD0F8F">
        <w:rPr>
          <w:rFonts w:ascii="Arial" w:hAnsi="Arial" w:cs="Arial"/>
          <w:sz w:val="24"/>
          <w:szCs w:val="24"/>
        </w:rPr>
        <w:t>dos.</w:t>
      </w:r>
    </w:p>
    <w:p w:rsidR="007A10B3" w:rsidRPr="00DD0F8F" w:rsidRDefault="004E7265" w:rsidP="00C465ED">
      <w:pPr>
        <w:pStyle w:val="Prrafodelista"/>
        <w:numPr>
          <w:ilvl w:val="1"/>
          <w:numId w:val="29"/>
        </w:numPr>
        <w:tabs>
          <w:tab w:val="left" w:pos="841"/>
        </w:tabs>
        <w:ind w:left="840" w:right="118"/>
        <w:rPr>
          <w:rFonts w:ascii="Arial" w:hAnsi="Arial" w:cs="Arial"/>
          <w:sz w:val="24"/>
          <w:szCs w:val="24"/>
        </w:rPr>
      </w:pPr>
      <w:r w:rsidRPr="00DD0F8F">
        <w:rPr>
          <w:rFonts w:ascii="Arial" w:hAnsi="Arial" w:cs="Arial"/>
          <w:sz w:val="24"/>
          <w:szCs w:val="24"/>
        </w:rPr>
        <w:t>Hechos los correspondientes lances, el secretario los ordenara de manera descendente iniciando por el mayor valor del lance y dará a conocer únicamente el menor valor de los</w:t>
      </w:r>
      <w:r w:rsidRPr="00DD0F8F">
        <w:rPr>
          <w:rFonts w:ascii="Arial" w:hAnsi="Arial" w:cs="Arial"/>
          <w:spacing w:val="-16"/>
          <w:sz w:val="24"/>
          <w:szCs w:val="24"/>
        </w:rPr>
        <w:t xml:space="preserve"> </w:t>
      </w:r>
      <w:r w:rsidRPr="00DD0F8F">
        <w:rPr>
          <w:rFonts w:ascii="Arial" w:hAnsi="Arial" w:cs="Arial"/>
          <w:sz w:val="24"/>
          <w:szCs w:val="24"/>
        </w:rPr>
        <w:t>lances.</w:t>
      </w:r>
    </w:p>
    <w:p w:rsidR="007A10B3" w:rsidRPr="00DD0F8F" w:rsidRDefault="004E7265" w:rsidP="00C465ED">
      <w:pPr>
        <w:pStyle w:val="Prrafodelista"/>
        <w:numPr>
          <w:ilvl w:val="1"/>
          <w:numId w:val="29"/>
        </w:numPr>
        <w:tabs>
          <w:tab w:val="left" w:pos="841"/>
        </w:tabs>
        <w:spacing w:before="3"/>
        <w:ind w:left="840" w:right="110"/>
        <w:rPr>
          <w:rFonts w:ascii="Arial" w:hAnsi="Arial" w:cs="Arial"/>
          <w:sz w:val="24"/>
          <w:szCs w:val="24"/>
        </w:rPr>
      </w:pPr>
      <w:r w:rsidRPr="00DD0F8F">
        <w:rPr>
          <w:rFonts w:ascii="Arial" w:hAnsi="Arial" w:cs="Arial"/>
          <w:sz w:val="24"/>
          <w:szCs w:val="24"/>
        </w:rPr>
        <w:t>Cada lance deberá respetar el margen mínimo indicado en los pliegos de condiciones, puesto que los lances que no cumplan con tal margen serán considerados como no válidos y el proponente no podrá continuar haciendo lances, por lo que se tendrá como su oferta final el último lance</w:t>
      </w:r>
      <w:r w:rsidRPr="00DD0F8F">
        <w:rPr>
          <w:rFonts w:ascii="Arial" w:hAnsi="Arial" w:cs="Arial"/>
          <w:spacing w:val="-8"/>
          <w:sz w:val="24"/>
          <w:szCs w:val="24"/>
        </w:rPr>
        <w:t xml:space="preserve"> </w:t>
      </w:r>
      <w:r w:rsidRPr="00DD0F8F">
        <w:rPr>
          <w:rFonts w:ascii="Arial" w:hAnsi="Arial" w:cs="Arial"/>
          <w:sz w:val="24"/>
          <w:szCs w:val="24"/>
        </w:rPr>
        <w:t>válido.</w:t>
      </w:r>
    </w:p>
    <w:p w:rsidR="007A10B3" w:rsidRPr="00DD0F8F" w:rsidRDefault="004E7265" w:rsidP="00C465ED">
      <w:pPr>
        <w:pStyle w:val="Prrafodelista"/>
        <w:numPr>
          <w:ilvl w:val="1"/>
          <w:numId w:val="29"/>
        </w:numPr>
        <w:tabs>
          <w:tab w:val="left" w:pos="841"/>
        </w:tabs>
        <w:ind w:left="840" w:right="119"/>
        <w:rPr>
          <w:rFonts w:ascii="Arial" w:hAnsi="Arial" w:cs="Arial"/>
          <w:sz w:val="24"/>
          <w:szCs w:val="24"/>
        </w:rPr>
      </w:pPr>
      <w:r w:rsidRPr="00DD0F8F">
        <w:rPr>
          <w:rFonts w:ascii="Arial" w:hAnsi="Arial" w:cs="Arial"/>
          <w:sz w:val="24"/>
          <w:szCs w:val="24"/>
        </w:rPr>
        <w:t xml:space="preserve">Mientras existan lances que mejoren </w:t>
      </w:r>
      <w:r w:rsidRPr="00DD0F8F">
        <w:rPr>
          <w:rFonts w:ascii="Arial" w:hAnsi="Arial" w:cs="Arial"/>
          <w:spacing w:val="2"/>
          <w:sz w:val="24"/>
          <w:szCs w:val="24"/>
        </w:rPr>
        <w:t xml:space="preserve">la </w:t>
      </w:r>
      <w:r w:rsidRPr="00DD0F8F">
        <w:rPr>
          <w:rFonts w:ascii="Arial" w:hAnsi="Arial" w:cs="Arial"/>
          <w:sz w:val="24"/>
          <w:szCs w:val="24"/>
        </w:rPr>
        <w:t>ronda inmediatamente anterior, se continuara adelantando el procedimiento</w:t>
      </w:r>
      <w:r w:rsidRPr="00DD0F8F">
        <w:rPr>
          <w:rFonts w:ascii="Arial" w:hAnsi="Arial" w:cs="Arial"/>
          <w:spacing w:val="-23"/>
          <w:sz w:val="24"/>
          <w:szCs w:val="24"/>
        </w:rPr>
        <w:t xml:space="preserve"> </w:t>
      </w:r>
      <w:r w:rsidRPr="00DD0F8F">
        <w:rPr>
          <w:rFonts w:ascii="Arial" w:hAnsi="Arial" w:cs="Arial"/>
          <w:sz w:val="24"/>
          <w:szCs w:val="24"/>
        </w:rPr>
        <w:t>indicado.</w:t>
      </w:r>
    </w:p>
    <w:p w:rsidR="007A10B3" w:rsidRPr="00DD0F8F" w:rsidRDefault="004E7265" w:rsidP="00C465ED">
      <w:pPr>
        <w:pStyle w:val="Prrafodelista"/>
        <w:numPr>
          <w:ilvl w:val="1"/>
          <w:numId w:val="29"/>
        </w:numPr>
        <w:tabs>
          <w:tab w:val="left" w:pos="841"/>
        </w:tabs>
        <w:spacing w:before="6"/>
        <w:ind w:left="840" w:right="109"/>
        <w:rPr>
          <w:rFonts w:ascii="Arial" w:hAnsi="Arial" w:cs="Arial"/>
          <w:sz w:val="24"/>
          <w:szCs w:val="24"/>
        </w:rPr>
      </w:pPr>
      <w:r w:rsidRPr="00DD0F8F">
        <w:rPr>
          <w:rFonts w:ascii="Arial" w:hAnsi="Arial" w:cs="Arial"/>
          <w:sz w:val="24"/>
          <w:szCs w:val="24"/>
        </w:rPr>
        <w:t xml:space="preserve">Si no existen más lances, se adjudicará el contrato </w:t>
      </w:r>
      <w:r w:rsidRPr="00DD0F8F">
        <w:rPr>
          <w:rFonts w:ascii="Arial" w:hAnsi="Arial" w:cs="Arial"/>
          <w:spacing w:val="-3"/>
          <w:sz w:val="24"/>
          <w:szCs w:val="24"/>
        </w:rPr>
        <w:t xml:space="preserve">al </w:t>
      </w:r>
      <w:r w:rsidRPr="00DD0F8F">
        <w:rPr>
          <w:rFonts w:ascii="Arial" w:hAnsi="Arial" w:cs="Arial"/>
          <w:sz w:val="24"/>
          <w:szCs w:val="24"/>
        </w:rPr>
        <w:t xml:space="preserve">menor valor ofertado en el último lance y el Municipio de Armenia, dará a conocer el nombre del proponente </w:t>
      </w:r>
      <w:r w:rsidRPr="00DD0F8F">
        <w:rPr>
          <w:rFonts w:ascii="Arial" w:hAnsi="Arial" w:cs="Arial"/>
          <w:spacing w:val="-3"/>
          <w:sz w:val="24"/>
          <w:szCs w:val="24"/>
        </w:rPr>
        <w:t xml:space="preserve">al </w:t>
      </w:r>
      <w:r w:rsidRPr="00DD0F8F">
        <w:rPr>
          <w:rFonts w:ascii="Arial" w:hAnsi="Arial" w:cs="Arial"/>
          <w:sz w:val="24"/>
          <w:szCs w:val="24"/>
        </w:rPr>
        <w:t xml:space="preserve">que corresponde tal valor, a quien </w:t>
      </w:r>
      <w:r w:rsidRPr="00DD0F8F">
        <w:rPr>
          <w:rFonts w:ascii="Arial" w:hAnsi="Arial" w:cs="Arial"/>
          <w:spacing w:val="2"/>
          <w:sz w:val="24"/>
          <w:szCs w:val="24"/>
        </w:rPr>
        <w:t xml:space="preserve">le </w:t>
      </w:r>
      <w:r w:rsidRPr="00DD0F8F">
        <w:rPr>
          <w:rFonts w:ascii="Arial" w:hAnsi="Arial" w:cs="Arial"/>
          <w:sz w:val="24"/>
          <w:szCs w:val="24"/>
        </w:rPr>
        <w:t>será adjudicado el respectivo</w:t>
      </w:r>
      <w:r w:rsidRPr="00DD0F8F">
        <w:rPr>
          <w:rFonts w:ascii="Arial" w:hAnsi="Arial" w:cs="Arial"/>
          <w:spacing w:val="-27"/>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1"/>
          <w:numId w:val="29"/>
        </w:numPr>
        <w:tabs>
          <w:tab w:val="left" w:pos="841"/>
        </w:tabs>
        <w:spacing w:before="1"/>
        <w:ind w:left="840" w:right="112"/>
        <w:rPr>
          <w:rFonts w:ascii="Arial" w:hAnsi="Arial" w:cs="Arial"/>
          <w:sz w:val="24"/>
          <w:szCs w:val="24"/>
        </w:rPr>
      </w:pPr>
      <w:r w:rsidRPr="00DD0F8F">
        <w:rPr>
          <w:rFonts w:ascii="Arial" w:hAnsi="Arial" w:cs="Arial"/>
          <w:sz w:val="24"/>
          <w:szCs w:val="24"/>
        </w:rPr>
        <w:t xml:space="preserve">De </w:t>
      </w:r>
      <w:r w:rsidRPr="00DD0F8F">
        <w:rPr>
          <w:rFonts w:ascii="Arial" w:hAnsi="Arial" w:cs="Arial"/>
          <w:spacing w:val="2"/>
          <w:sz w:val="24"/>
          <w:szCs w:val="24"/>
        </w:rPr>
        <w:t xml:space="preserve">lo </w:t>
      </w:r>
      <w:r w:rsidRPr="00DD0F8F">
        <w:rPr>
          <w:rFonts w:ascii="Arial" w:hAnsi="Arial" w:cs="Arial"/>
          <w:sz w:val="24"/>
          <w:szCs w:val="24"/>
        </w:rPr>
        <w:t xml:space="preserve">sucedido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3"/>
          <w:sz w:val="24"/>
          <w:szCs w:val="24"/>
        </w:rPr>
        <w:t xml:space="preserve">se </w:t>
      </w:r>
      <w:r w:rsidRPr="00DD0F8F">
        <w:rPr>
          <w:rFonts w:ascii="Arial" w:hAnsi="Arial" w:cs="Arial"/>
          <w:sz w:val="24"/>
          <w:szCs w:val="24"/>
        </w:rPr>
        <w:t xml:space="preserve">levantará </w:t>
      </w:r>
      <w:r w:rsidRPr="00DD0F8F">
        <w:rPr>
          <w:rFonts w:ascii="Arial" w:hAnsi="Arial" w:cs="Arial"/>
          <w:spacing w:val="2"/>
          <w:sz w:val="24"/>
          <w:szCs w:val="24"/>
        </w:rPr>
        <w:t xml:space="preserve">la </w:t>
      </w:r>
      <w:r w:rsidRPr="00DD0F8F">
        <w:rPr>
          <w:rFonts w:ascii="Arial" w:hAnsi="Arial" w:cs="Arial"/>
          <w:sz w:val="24"/>
          <w:szCs w:val="24"/>
        </w:rPr>
        <w:t xml:space="preserve">respectiva acta, cuya decisión de adjudicación </w:t>
      </w:r>
      <w:r w:rsidRPr="00DD0F8F">
        <w:rPr>
          <w:rFonts w:ascii="Arial" w:hAnsi="Arial" w:cs="Arial"/>
          <w:spacing w:val="-3"/>
          <w:sz w:val="24"/>
          <w:szCs w:val="24"/>
        </w:rPr>
        <w:t xml:space="preserve">se </w:t>
      </w:r>
      <w:r w:rsidRPr="00DD0F8F">
        <w:rPr>
          <w:rFonts w:ascii="Arial" w:hAnsi="Arial" w:cs="Arial"/>
          <w:sz w:val="24"/>
          <w:szCs w:val="24"/>
        </w:rPr>
        <w:t xml:space="preserve">entenderá notificada en estrado, esto es, en </w:t>
      </w:r>
      <w:r w:rsidRPr="00DD0F8F">
        <w:rPr>
          <w:rFonts w:ascii="Arial" w:hAnsi="Arial" w:cs="Arial"/>
          <w:spacing w:val="2"/>
          <w:sz w:val="24"/>
          <w:szCs w:val="24"/>
        </w:rPr>
        <w:t xml:space="preserve">la </w:t>
      </w:r>
      <w:r w:rsidRPr="00DD0F8F">
        <w:rPr>
          <w:rFonts w:ascii="Arial" w:hAnsi="Arial" w:cs="Arial"/>
          <w:sz w:val="24"/>
          <w:szCs w:val="24"/>
        </w:rPr>
        <w:t xml:space="preserve">misma audiencia de </w:t>
      </w:r>
      <w:r w:rsidRPr="00DD0F8F">
        <w:rPr>
          <w:rFonts w:ascii="Arial" w:hAnsi="Arial" w:cs="Arial"/>
          <w:sz w:val="24"/>
          <w:szCs w:val="24"/>
        </w:rPr>
        <w:lastRenderedPageBreak/>
        <w:t>subasta</w:t>
      </w:r>
      <w:r w:rsidRPr="00DD0F8F">
        <w:rPr>
          <w:rFonts w:ascii="Arial" w:hAnsi="Arial" w:cs="Arial"/>
          <w:spacing w:val="-30"/>
          <w:sz w:val="24"/>
          <w:szCs w:val="24"/>
        </w:rPr>
        <w:t xml:space="preserve"> </w:t>
      </w:r>
      <w:r w:rsidRPr="00DD0F8F">
        <w:rPr>
          <w:rFonts w:ascii="Arial" w:hAnsi="Arial" w:cs="Arial"/>
          <w:sz w:val="24"/>
          <w:szCs w:val="24"/>
        </w:rPr>
        <w:t>inversa.</w:t>
      </w:r>
    </w:p>
    <w:p w:rsidR="007A10B3" w:rsidRPr="00DD0F8F" w:rsidRDefault="004E7265" w:rsidP="00C465ED">
      <w:pPr>
        <w:pStyle w:val="Prrafodelista"/>
        <w:numPr>
          <w:ilvl w:val="1"/>
          <w:numId w:val="29"/>
        </w:numPr>
        <w:tabs>
          <w:tab w:val="left" w:pos="841"/>
        </w:tabs>
        <w:ind w:left="840" w:right="108"/>
        <w:rPr>
          <w:rFonts w:ascii="Arial" w:hAnsi="Arial" w:cs="Arial"/>
          <w:sz w:val="24"/>
          <w:szCs w:val="24"/>
        </w:rPr>
      </w:pPr>
      <w:r w:rsidRPr="00DD0F8F">
        <w:rPr>
          <w:rFonts w:ascii="Arial" w:hAnsi="Arial" w:cs="Arial"/>
          <w:sz w:val="24"/>
          <w:szCs w:val="24"/>
        </w:rPr>
        <w:t xml:space="preserve">Además del acta contentiva de </w:t>
      </w:r>
      <w:r w:rsidRPr="00DD0F8F">
        <w:rPr>
          <w:rFonts w:ascii="Arial" w:hAnsi="Arial" w:cs="Arial"/>
          <w:spacing w:val="2"/>
          <w:sz w:val="24"/>
          <w:szCs w:val="24"/>
        </w:rPr>
        <w:t xml:space="preserve">la </w:t>
      </w:r>
      <w:r w:rsidRPr="00DD0F8F">
        <w:rPr>
          <w:rFonts w:ascii="Arial" w:hAnsi="Arial" w:cs="Arial"/>
          <w:sz w:val="24"/>
          <w:szCs w:val="24"/>
        </w:rPr>
        <w:t xml:space="preserve">subasta inversa, el Municipio de Armenia expedirá </w:t>
      </w:r>
      <w:r w:rsidRPr="00DD0F8F">
        <w:rPr>
          <w:rFonts w:ascii="Arial" w:hAnsi="Arial" w:cs="Arial"/>
          <w:spacing w:val="2"/>
          <w:sz w:val="24"/>
          <w:szCs w:val="24"/>
        </w:rPr>
        <w:t xml:space="preserve">la </w:t>
      </w:r>
      <w:r w:rsidRPr="00DD0F8F">
        <w:rPr>
          <w:rFonts w:ascii="Arial" w:hAnsi="Arial" w:cs="Arial"/>
          <w:sz w:val="24"/>
          <w:szCs w:val="24"/>
        </w:rPr>
        <w:t xml:space="preserve">correspondiente resolución de adjudicación que deberá contener como mínimo: </w:t>
      </w:r>
      <w:r w:rsidRPr="00DD0F8F">
        <w:rPr>
          <w:rFonts w:ascii="Arial" w:hAnsi="Arial" w:cs="Arial"/>
          <w:b/>
          <w:sz w:val="24"/>
          <w:szCs w:val="24"/>
        </w:rPr>
        <w:t xml:space="preserve">(i) </w:t>
      </w:r>
      <w:r w:rsidRPr="00DD0F8F">
        <w:rPr>
          <w:rFonts w:ascii="Arial" w:hAnsi="Arial" w:cs="Arial"/>
          <w:sz w:val="24"/>
          <w:szCs w:val="24"/>
        </w:rPr>
        <w:t xml:space="preserve">El nombre del  adjudicatario y el objeto del contrato adjudicado, </w:t>
      </w:r>
      <w:r w:rsidRPr="00DD0F8F">
        <w:rPr>
          <w:rFonts w:ascii="Arial" w:hAnsi="Arial" w:cs="Arial"/>
          <w:b/>
          <w:sz w:val="24"/>
          <w:szCs w:val="24"/>
        </w:rPr>
        <w:t xml:space="preserve">(ii) </w:t>
      </w:r>
      <w:r w:rsidRPr="00DD0F8F">
        <w:rPr>
          <w:rFonts w:ascii="Arial" w:hAnsi="Arial" w:cs="Arial"/>
          <w:sz w:val="24"/>
          <w:szCs w:val="24"/>
        </w:rPr>
        <w:t xml:space="preserve">El valor por el cual se adjudica el contrato, </w:t>
      </w:r>
      <w:r w:rsidRPr="00DD0F8F">
        <w:rPr>
          <w:rFonts w:ascii="Arial" w:hAnsi="Arial" w:cs="Arial"/>
          <w:b/>
          <w:sz w:val="24"/>
          <w:szCs w:val="24"/>
        </w:rPr>
        <w:t xml:space="preserve">(iii) </w:t>
      </w:r>
      <w:r w:rsidRPr="00DD0F8F">
        <w:rPr>
          <w:rFonts w:ascii="Arial" w:hAnsi="Arial" w:cs="Arial"/>
          <w:sz w:val="24"/>
          <w:szCs w:val="24"/>
        </w:rPr>
        <w:t xml:space="preserve">La constancia de notificación en estrado y </w:t>
      </w:r>
      <w:r w:rsidRPr="00DD0F8F">
        <w:rPr>
          <w:rFonts w:ascii="Arial" w:hAnsi="Arial" w:cs="Arial"/>
          <w:spacing w:val="2"/>
          <w:sz w:val="24"/>
          <w:szCs w:val="24"/>
        </w:rPr>
        <w:t xml:space="preserve">la </w:t>
      </w:r>
      <w:r w:rsidRPr="00DD0F8F">
        <w:rPr>
          <w:rFonts w:ascii="Arial" w:hAnsi="Arial" w:cs="Arial"/>
          <w:sz w:val="24"/>
          <w:szCs w:val="24"/>
        </w:rPr>
        <w:t xml:space="preserve">constancia de no proceder contra tal acto recurso por alguno. </w:t>
      </w:r>
      <w:r w:rsidRPr="00DD0F8F">
        <w:rPr>
          <w:rFonts w:ascii="Arial" w:hAnsi="Arial" w:cs="Arial"/>
          <w:b/>
          <w:sz w:val="24"/>
          <w:szCs w:val="24"/>
        </w:rPr>
        <w:t xml:space="preserve">(iv) </w:t>
      </w:r>
      <w:r w:rsidRPr="00DD0F8F">
        <w:rPr>
          <w:rFonts w:ascii="Arial" w:hAnsi="Arial" w:cs="Arial"/>
          <w:sz w:val="24"/>
          <w:szCs w:val="24"/>
        </w:rPr>
        <w:t>Los demás aspectos que se  consideren pertinentes</w:t>
      </w:r>
    </w:p>
    <w:p w:rsidR="00087E01" w:rsidRPr="00DD0F8F" w:rsidRDefault="00087E01" w:rsidP="003113DE">
      <w:pPr>
        <w:rPr>
          <w:rFonts w:ascii="Arial" w:hAnsi="Arial" w:cs="Arial"/>
        </w:rPr>
      </w:pPr>
      <w:bookmarkStart w:id="161" w:name="_Toc460944007"/>
    </w:p>
    <w:p w:rsidR="00087E01" w:rsidRPr="00DD0F8F" w:rsidRDefault="00087E01" w:rsidP="003113DE">
      <w:pPr>
        <w:rPr>
          <w:rFonts w:ascii="Arial" w:hAnsi="Arial" w:cs="Arial"/>
        </w:rPr>
      </w:pPr>
    </w:p>
    <w:p w:rsidR="00A71AF3" w:rsidRPr="00DD0F8F" w:rsidRDefault="00087E01" w:rsidP="00B01C85">
      <w:pPr>
        <w:pStyle w:val="Ttulo3"/>
      </w:pPr>
      <w:bookmarkStart w:id="162" w:name="_Toc461722872"/>
      <w:r w:rsidRPr="00DD0F8F">
        <w:t>4.5.2. Trámite de compra por acuerdo marco de precios para adquisición de bienes y servicios de características  técnicas  uniformes:</w:t>
      </w:r>
      <w:bookmarkEnd w:id="161"/>
      <w:bookmarkEnd w:id="162"/>
      <w:r w:rsidRPr="00DD0F8F">
        <w:t xml:space="preserve">  </w:t>
      </w:r>
    </w:p>
    <w:p w:rsidR="00A71AF3" w:rsidRPr="00DD0F8F" w:rsidRDefault="00A71AF3" w:rsidP="003113DE">
      <w:pPr>
        <w:rPr>
          <w:rFonts w:ascii="Arial" w:hAnsi="Arial" w:cs="Arial"/>
        </w:rPr>
      </w:pPr>
    </w:p>
    <w:p w:rsidR="007A10B3" w:rsidRPr="00DD0F8F" w:rsidRDefault="004E7265" w:rsidP="003113DE">
      <w:pPr>
        <w:rPr>
          <w:rFonts w:ascii="Arial" w:hAnsi="Arial" w:cs="Arial"/>
        </w:rPr>
      </w:pPr>
      <w:bookmarkStart w:id="163" w:name="_Toc460944008"/>
      <w:r w:rsidRPr="00DD0F8F">
        <w:rPr>
          <w:rFonts w:ascii="Arial" w:hAnsi="Arial" w:cs="Arial"/>
        </w:rPr>
        <w:t>Este trámite podrá ser</w:t>
      </w:r>
      <w:r w:rsidR="00A71AF3" w:rsidRPr="00DD0F8F">
        <w:rPr>
          <w:rFonts w:ascii="Arial" w:hAnsi="Arial" w:cs="Arial"/>
        </w:rPr>
        <w:t xml:space="preserve"> </w:t>
      </w:r>
      <w:r w:rsidRPr="00DD0F8F">
        <w:rPr>
          <w:rFonts w:ascii="Arial" w:hAnsi="Arial" w:cs="Arial"/>
        </w:rPr>
        <w:t>utilizado por el Municipio de Armenia, para lo cual adelantará las siguientes actividades:</w:t>
      </w:r>
      <w:bookmarkEnd w:id="163"/>
    </w:p>
    <w:p w:rsidR="007A10B3" w:rsidRPr="00DD0F8F" w:rsidRDefault="007A10B3" w:rsidP="003113DE">
      <w:pPr>
        <w:rPr>
          <w:rFonts w:ascii="Arial" w:hAnsi="Arial" w:cs="Arial"/>
        </w:rPr>
      </w:pPr>
    </w:p>
    <w:p w:rsidR="007A10B3" w:rsidRPr="00DD0F8F" w:rsidRDefault="004E7265" w:rsidP="00C465ED">
      <w:pPr>
        <w:pStyle w:val="Prrafodelista"/>
        <w:numPr>
          <w:ilvl w:val="0"/>
          <w:numId w:val="28"/>
        </w:numPr>
        <w:tabs>
          <w:tab w:val="left" w:pos="841"/>
        </w:tabs>
        <w:ind w:right="112"/>
        <w:rPr>
          <w:rFonts w:ascii="Arial" w:hAnsi="Arial" w:cs="Arial"/>
          <w:sz w:val="24"/>
          <w:szCs w:val="24"/>
        </w:rPr>
      </w:pPr>
      <w:r w:rsidRPr="00DD0F8F">
        <w:rPr>
          <w:rFonts w:ascii="Arial" w:hAnsi="Arial" w:cs="Arial"/>
          <w:sz w:val="24"/>
          <w:szCs w:val="24"/>
        </w:rPr>
        <w:t xml:space="preserve">Previo </w:t>
      </w:r>
      <w:r w:rsidRPr="00DD0F8F">
        <w:rPr>
          <w:rFonts w:ascii="Arial" w:hAnsi="Arial" w:cs="Arial"/>
          <w:spacing w:val="-3"/>
          <w:sz w:val="24"/>
          <w:szCs w:val="24"/>
        </w:rPr>
        <w:t xml:space="preserve">al </w:t>
      </w:r>
      <w:r w:rsidRPr="00DD0F8F">
        <w:rPr>
          <w:rFonts w:ascii="Arial" w:hAnsi="Arial" w:cs="Arial"/>
          <w:sz w:val="24"/>
          <w:szCs w:val="24"/>
        </w:rPr>
        <w:t xml:space="preserve">inicio de cualquier proceso de selección para </w:t>
      </w:r>
      <w:r w:rsidRPr="00DD0F8F">
        <w:rPr>
          <w:rFonts w:ascii="Arial" w:hAnsi="Arial" w:cs="Arial"/>
          <w:spacing w:val="2"/>
          <w:sz w:val="24"/>
          <w:szCs w:val="24"/>
        </w:rPr>
        <w:t xml:space="preserve">la </w:t>
      </w:r>
      <w:r w:rsidRPr="00DD0F8F">
        <w:rPr>
          <w:rFonts w:ascii="Arial" w:hAnsi="Arial" w:cs="Arial"/>
          <w:sz w:val="24"/>
          <w:szCs w:val="24"/>
        </w:rPr>
        <w:t xml:space="preserve">adquisición de bienes y servicios de características técnicas uniformes, se verificará en el catálogo de acuerdos marco de precios publicado por Colombia Compra Eficiente, </w:t>
      </w:r>
      <w:r w:rsidRPr="00DD0F8F">
        <w:rPr>
          <w:rFonts w:ascii="Arial" w:hAnsi="Arial" w:cs="Arial"/>
          <w:spacing w:val="-3"/>
          <w:sz w:val="24"/>
          <w:szCs w:val="24"/>
        </w:rPr>
        <w:t xml:space="preserve">si </w:t>
      </w:r>
      <w:r w:rsidRPr="00DD0F8F">
        <w:rPr>
          <w:rFonts w:ascii="Arial" w:hAnsi="Arial" w:cs="Arial"/>
          <w:sz w:val="24"/>
          <w:szCs w:val="24"/>
        </w:rPr>
        <w:t xml:space="preserve">existe acuerdo marco vigente con el que se pueda suplir </w:t>
      </w:r>
      <w:r w:rsidRPr="00DD0F8F">
        <w:rPr>
          <w:rFonts w:ascii="Arial" w:hAnsi="Arial" w:cs="Arial"/>
          <w:spacing w:val="2"/>
          <w:sz w:val="24"/>
          <w:szCs w:val="24"/>
        </w:rPr>
        <w:t xml:space="preserve">la </w:t>
      </w:r>
      <w:r w:rsidRPr="00DD0F8F">
        <w:rPr>
          <w:rFonts w:ascii="Arial" w:hAnsi="Arial" w:cs="Arial"/>
          <w:sz w:val="24"/>
          <w:szCs w:val="24"/>
        </w:rPr>
        <w:t xml:space="preserve">necesidad de </w:t>
      </w:r>
      <w:r w:rsidRPr="00DD0F8F">
        <w:rPr>
          <w:rFonts w:ascii="Arial" w:hAnsi="Arial" w:cs="Arial"/>
          <w:spacing w:val="2"/>
          <w:sz w:val="24"/>
          <w:szCs w:val="24"/>
        </w:rPr>
        <w:t xml:space="preserve">la </w:t>
      </w:r>
      <w:r w:rsidRPr="00DD0F8F">
        <w:rPr>
          <w:rFonts w:ascii="Arial" w:hAnsi="Arial" w:cs="Arial"/>
          <w:sz w:val="24"/>
          <w:szCs w:val="24"/>
        </w:rPr>
        <w:t>administración.</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28"/>
        </w:numPr>
        <w:tabs>
          <w:tab w:val="left" w:pos="841"/>
        </w:tabs>
        <w:ind w:right="112"/>
        <w:rPr>
          <w:rFonts w:ascii="Arial" w:hAnsi="Arial" w:cs="Arial"/>
          <w:sz w:val="24"/>
          <w:szCs w:val="24"/>
        </w:rPr>
      </w:pPr>
      <w:r w:rsidRPr="00DD0F8F">
        <w:rPr>
          <w:rFonts w:ascii="Arial" w:hAnsi="Arial" w:cs="Arial"/>
          <w:sz w:val="24"/>
          <w:szCs w:val="24"/>
        </w:rPr>
        <w:t xml:space="preserve">Establecido la existencia del acuerdo marco, se analizará </w:t>
      </w:r>
      <w:r w:rsidRPr="00DD0F8F">
        <w:rPr>
          <w:rFonts w:ascii="Arial" w:hAnsi="Arial" w:cs="Arial"/>
          <w:spacing w:val="2"/>
          <w:sz w:val="24"/>
          <w:szCs w:val="24"/>
        </w:rPr>
        <w:t xml:space="preserve">la </w:t>
      </w:r>
      <w:r w:rsidRPr="00DD0F8F">
        <w:rPr>
          <w:rFonts w:ascii="Arial" w:hAnsi="Arial" w:cs="Arial"/>
          <w:sz w:val="24"/>
          <w:szCs w:val="24"/>
        </w:rPr>
        <w:t xml:space="preserve">pertinencia de adelantar tal procedimiento o adelantar subasta inversa, de </w:t>
      </w:r>
      <w:r w:rsidRPr="00DD0F8F">
        <w:rPr>
          <w:rFonts w:ascii="Arial" w:hAnsi="Arial" w:cs="Arial"/>
          <w:spacing w:val="2"/>
          <w:sz w:val="24"/>
          <w:szCs w:val="24"/>
        </w:rPr>
        <w:t xml:space="preserve">lo </w:t>
      </w:r>
      <w:r w:rsidRPr="00DD0F8F">
        <w:rPr>
          <w:rFonts w:ascii="Arial" w:hAnsi="Arial" w:cs="Arial"/>
          <w:sz w:val="24"/>
          <w:szCs w:val="24"/>
        </w:rPr>
        <w:t>cual se dejará constancia en los respectivos estudios previos.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28"/>
        </w:numPr>
        <w:tabs>
          <w:tab w:val="left" w:pos="841"/>
        </w:tabs>
        <w:ind w:right="112"/>
        <w:rPr>
          <w:rFonts w:ascii="Arial" w:hAnsi="Arial" w:cs="Arial"/>
          <w:sz w:val="24"/>
          <w:szCs w:val="24"/>
        </w:rPr>
      </w:pPr>
      <w:r w:rsidRPr="00DD0F8F">
        <w:rPr>
          <w:rFonts w:ascii="Arial" w:hAnsi="Arial" w:cs="Arial"/>
          <w:sz w:val="24"/>
          <w:szCs w:val="24"/>
        </w:rPr>
        <w:t xml:space="preserve">Si resultare pertinente, el Municipio a través de </w:t>
      </w:r>
      <w:r w:rsidRPr="00DD0F8F">
        <w:rPr>
          <w:rFonts w:ascii="Arial" w:hAnsi="Arial" w:cs="Arial"/>
          <w:spacing w:val="2"/>
          <w:sz w:val="24"/>
          <w:szCs w:val="24"/>
        </w:rPr>
        <w:t xml:space="preserve">la </w:t>
      </w:r>
      <w:r w:rsidRPr="00DD0F8F">
        <w:rPr>
          <w:rFonts w:ascii="Arial" w:hAnsi="Arial" w:cs="Arial"/>
          <w:sz w:val="24"/>
          <w:szCs w:val="24"/>
        </w:rPr>
        <w:t>unidad encargada del trámite del respectivo proceso, adelantará las actividades necesarias para suscribir el acuerdo marco de precios, de acuerdo con las indicaciones establecidas por Colombia Compra Eficiente.</w:t>
      </w:r>
    </w:p>
    <w:p w:rsidR="007A10B3" w:rsidRPr="00DD0F8F" w:rsidRDefault="007A10B3" w:rsidP="003113DE">
      <w:pPr>
        <w:pStyle w:val="Textoindependiente"/>
        <w:spacing w:before="8"/>
        <w:rPr>
          <w:rFonts w:ascii="Arial" w:hAnsi="Arial" w:cs="Arial"/>
        </w:rPr>
      </w:pPr>
    </w:p>
    <w:p w:rsidR="00706A74" w:rsidRPr="00DD0F8F" w:rsidRDefault="00706A74" w:rsidP="00B01C85">
      <w:pPr>
        <w:pStyle w:val="Ttulo3"/>
      </w:pPr>
      <w:bookmarkStart w:id="164" w:name="_Toc461722873"/>
      <w:r w:rsidRPr="00DD0F8F">
        <w:t>4.5.3. Trámite de adquisición a través de bolsa de productos de bienes y servicios de características técnicas uniformes y de común utilización.</w:t>
      </w:r>
      <w:bookmarkEnd w:id="164"/>
      <w:r w:rsidR="004E7265" w:rsidRPr="00DD0F8F">
        <w:t xml:space="preserve"> </w:t>
      </w:r>
    </w:p>
    <w:p w:rsidR="00706A74" w:rsidRPr="00DD0F8F" w:rsidRDefault="00706A74" w:rsidP="003113DE">
      <w:pPr>
        <w:pStyle w:val="Prrafodelista"/>
        <w:tabs>
          <w:tab w:val="left" w:pos="1033"/>
        </w:tabs>
        <w:ind w:left="119" w:right="106" w:firstLine="0"/>
        <w:rPr>
          <w:rFonts w:ascii="Arial" w:hAnsi="Arial" w:cs="Arial"/>
          <w:b/>
          <w:sz w:val="24"/>
          <w:szCs w:val="24"/>
        </w:rPr>
      </w:pPr>
    </w:p>
    <w:p w:rsidR="007A10B3" w:rsidRPr="00DD0F8F" w:rsidRDefault="004E7265" w:rsidP="003113DE">
      <w:pPr>
        <w:tabs>
          <w:tab w:val="left" w:pos="1033"/>
        </w:tabs>
        <w:ind w:right="106"/>
        <w:rPr>
          <w:rFonts w:ascii="Arial" w:hAnsi="Arial" w:cs="Arial"/>
          <w:sz w:val="24"/>
          <w:szCs w:val="24"/>
        </w:rPr>
      </w:pPr>
      <w:r w:rsidRPr="00DD0F8F">
        <w:rPr>
          <w:rFonts w:ascii="Arial" w:hAnsi="Arial" w:cs="Arial"/>
          <w:sz w:val="24"/>
          <w:szCs w:val="24"/>
        </w:rPr>
        <w:t xml:space="preserve">El Municipio </w:t>
      </w:r>
      <w:r w:rsidRPr="00DD0F8F">
        <w:rPr>
          <w:rFonts w:ascii="Arial" w:hAnsi="Arial" w:cs="Arial"/>
          <w:spacing w:val="-3"/>
          <w:sz w:val="24"/>
          <w:szCs w:val="24"/>
        </w:rPr>
        <w:t xml:space="preserve">de </w:t>
      </w:r>
      <w:r w:rsidRPr="00DD0F8F">
        <w:rPr>
          <w:rFonts w:ascii="Arial" w:hAnsi="Arial" w:cs="Arial"/>
          <w:sz w:val="24"/>
          <w:szCs w:val="24"/>
        </w:rPr>
        <w:t>Armenia adelantará las siguientes</w:t>
      </w:r>
      <w:r w:rsidRPr="00DD0F8F">
        <w:rPr>
          <w:rFonts w:ascii="Arial" w:hAnsi="Arial" w:cs="Arial"/>
          <w:spacing w:val="-19"/>
          <w:sz w:val="24"/>
          <w:szCs w:val="24"/>
        </w:rPr>
        <w:t xml:space="preserve"> </w:t>
      </w:r>
      <w:r w:rsidRPr="00DD0F8F">
        <w:rPr>
          <w:rFonts w:ascii="Arial" w:hAnsi="Arial" w:cs="Arial"/>
          <w:sz w:val="24"/>
          <w:szCs w:val="24"/>
        </w:rPr>
        <w:t>actividades:</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27"/>
        </w:numPr>
        <w:tabs>
          <w:tab w:val="left" w:pos="841"/>
        </w:tabs>
        <w:ind w:right="112"/>
        <w:rPr>
          <w:rFonts w:ascii="Arial" w:hAnsi="Arial" w:cs="Arial"/>
          <w:sz w:val="24"/>
          <w:szCs w:val="24"/>
        </w:rPr>
      </w:pPr>
      <w:r w:rsidRPr="00DD0F8F">
        <w:rPr>
          <w:rFonts w:ascii="Arial" w:hAnsi="Arial" w:cs="Arial"/>
          <w:sz w:val="24"/>
          <w:szCs w:val="24"/>
        </w:rPr>
        <w:t xml:space="preserve">Previo </w:t>
      </w:r>
      <w:r w:rsidRPr="00DD0F8F">
        <w:rPr>
          <w:rFonts w:ascii="Arial" w:hAnsi="Arial" w:cs="Arial"/>
          <w:spacing w:val="-3"/>
          <w:sz w:val="24"/>
          <w:szCs w:val="24"/>
        </w:rPr>
        <w:t xml:space="preserve">al </w:t>
      </w:r>
      <w:r w:rsidRPr="00DD0F8F">
        <w:rPr>
          <w:rFonts w:ascii="Arial" w:hAnsi="Arial" w:cs="Arial"/>
          <w:sz w:val="24"/>
          <w:szCs w:val="24"/>
        </w:rPr>
        <w:t xml:space="preserve">inicio de este procedimiento se debe comprobar el cumplimiento a los requisitos señalados en la fase previa, establecidas en el capítulo II, del Título IV, de este manual de contratación, analizando en este caso concreto las ventajas del proceso con respecto a </w:t>
      </w:r>
      <w:r w:rsidRPr="00DD0F8F">
        <w:rPr>
          <w:rFonts w:ascii="Arial" w:hAnsi="Arial" w:cs="Arial"/>
          <w:spacing w:val="2"/>
          <w:sz w:val="24"/>
          <w:szCs w:val="24"/>
        </w:rPr>
        <w:t xml:space="preserve">la </w:t>
      </w:r>
      <w:r w:rsidRPr="00DD0F8F">
        <w:rPr>
          <w:rFonts w:ascii="Arial" w:hAnsi="Arial" w:cs="Arial"/>
          <w:sz w:val="24"/>
          <w:szCs w:val="24"/>
        </w:rPr>
        <w:t xml:space="preserve">subasta inversa o </w:t>
      </w:r>
      <w:r w:rsidRPr="00DD0F8F">
        <w:rPr>
          <w:rFonts w:ascii="Arial" w:hAnsi="Arial" w:cs="Arial"/>
          <w:spacing w:val="-3"/>
          <w:sz w:val="24"/>
          <w:szCs w:val="24"/>
        </w:rPr>
        <w:t xml:space="preserve">al </w:t>
      </w:r>
      <w:r w:rsidRPr="00DD0F8F">
        <w:rPr>
          <w:rFonts w:ascii="Arial" w:hAnsi="Arial" w:cs="Arial"/>
          <w:sz w:val="24"/>
          <w:szCs w:val="24"/>
        </w:rPr>
        <w:t>acuerdo</w:t>
      </w:r>
      <w:r w:rsidRPr="00DD0F8F">
        <w:rPr>
          <w:rFonts w:ascii="Arial" w:hAnsi="Arial" w:cs="Arial"/>
          <w:spacing w:val="-21"/>
          <w:sz w:val="24"/>
          <w:szCs w:val="24"/>
        </w:rPr>
        <w:t xml:space="preserve"> </w:t>
      </w:r>
      <w:r w:rsidRPr="00DD0F8F">
        <w:rPr>
          <w:rFonts w:ascii="Arial" w:hAnsi="Arial" w:cs="Arial"/>
          <w:sz w:val="24"/>
          <w:szCs w:val="24"/>
        </w:rPr>
        <w:t>marco.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27"/>
        </w:numPr>
        <w:tabs>
          <w:tab w:val="left" w:pos="841"/>
          <w:tab w:val="left" w:pos="2294"/>
          <w:tab w:val="left" w:pos="3034"/>
          <w:tab w:val="left" w:pos="3682"/>
          <w:tab w:val="left" w:pos="4718"/>
          <w:tab w:val="left" w:pos="5668"/>
          <w:tab w:val="left" w:pos="6359"/>
          <w:tab w:val="left" w:pos="6891"/>
          <w:tab w:val="left" w:pos="8095"/>
          <w:tab w:val="left" w:pos="8758"/>
        </w:tabs>
        <w:spacing w:before="1"/>
        <w:ind w:right="114"/>
        <w:rPr>
          <w:rFonts w:ascii="Arial" w:hAnsi="Arial" w:cs="Arial"/>
          <w:sz w:val="24"/>
          <w:szCs w:val="24"/>
        </w:rPr>
      </w:pPr>
      <w:r w:rsidRPr="00DD0F8F">
        <w:rPr>
          <w:rFonts w:ascii="Arial" w:hAnsi="Arial" w:cs="Arial"/>
          <w:sz w:val="24"/>
          <w:szCs w:val="24"/>
        </w:rPr>
        <w:t xml:space="preserve">El Municipio de Armenia tendrá en cuenta que el certificado de disponibilidad presupuestal para el respectivo proceso deberá incluir: </w:t>
      </w:r>
      <w:r w:rsidRPr="00DD0F8F">
        <w:rPr>
          <w:rFonts w:ascii="Arial" w:hAnsi="Arial" w:cs="Arial"/>
          <w:b/>
          <w:sz w:val="24"/>
          <w:szCs w:val="24"/>
        </w:rPr>
        <w:t xml:space="preserve">(i) </w:t>
      </w:r>
      <w:r w:rsidRPr="00DD0F8F">
        <w:rPr>
          <w:rFonts w:ascii="Arial" w:hAnsi="Arial" w:cs="Arial"/>
          <w:sz w:val="24"/>
          <w:szCs w:val="24"/>
        </w:rPr>
        <w:t xml:space="preserve">El valor del contrato de comisión, </w:t>
      </w:r>
      <w:r w:rsidRPr="00DD0F8F">
        <w:rPr>
          <w:rFonts w:ascii="Arial" w:hAnsi="Arial" w:cs="Arial"/>
          <w:b/>
          <w:sz w:val="24"/>
          <w:szCs w:val="24"/>
        </w:rPr>
        <w:t xml:space="preserve">(ii) </w:t>
      </w:r>
      <w:r w:rsidRPr="00DD0F8F">
        <w:rPr>
          <w:rFonts w:ascii="Arial" w:hAnsi="Arial" w:cs="Arial"/>
          <w:sz w:val="24"/>
          <w:szCs w:val="24"/>
        </w:rPr>
        <w:t xml:space="preserve">El valor del contrato de operación que por cuenta del Municipio de Armenia llegue  a celebrar  el  comisionista  </w:t>
      </w:r>
      <w:r w:rsidRPr="00DD0F8F">
        <w:rPr>
          <w:rFonts w:ascii="Arial" w:hAnsi="Arial" w:cs="Arial"/>
          <w:spacing w:val="-3"/>
          <w:sz w:val="24"/>
          <w:szCs w:val="24"/>
        </w:rPr>
        <w:t xml:space="preserve">de  </w:t>
      </w:r>
      <w:r w:rsidRPr="00DD0F8F">
        <w:rPr>
          <w:rFonts w:ascii="Arial" w:hAnsi="Arial" w:cs="Arial"/>
          <w:sz w:val="24"/>
          <w:szCs w:val="24"/>
        </w:rPr>
        <w:t xml:space="preserve">bolsa,  </w:t>
      </w:r>
      <w:r w:rsidRPr="00DD0F8F">
        <w:rPr>
          <w:rFonts w:ascii="Arial" w:hAnsi="Arial" w:cs="Arial"/>
          <w:b/>
          <w:sz w:val="24"/>
          <w:szCs w:val="24"/>
        </w:rPr>
        <w:t xml:space="preserve">(iii)  </w:t>
      </w:r>
      <w:r w:rsidRPr="00DD0F8F">
        <w:rPr>
          <w:rFonts w:ascii="Arial" w:hAnsi="Arial" w:cs="Arial"/>
          <w:sz w:val="24"/>
          <w:szCs w:val="24"/>
        </w:rPr>
        <w:t>El  valor</w:t>
      </w:r>
      <w:r w:rsidRPr="00DD0F8F">
        <w:rPr>
          <w:rFonts w:ascii="Arial" w:hAnsi="Arial" w:cs="Arial"/>
          <w:spacing w:val="17"/>
          <w:sz w:val="24"/>
          <w:szCs w:val="24"/>
        </w:rPr>
        <w:t xml:space="preserve"> </w:t>
      </w:r>
      <w:r w:rsidRPr="00DD0F8F">
        <w:rPr>
          <w:rFonts w:ascii="Arial" w:hAnsi="Arial" w:cs="Arial"/>
          <w:sz w:val="24"/>
          <w:szCs w:val="24"/>
        </w:rPr>
        <w:t>de las</w:t>
      </w:r>
      <w:r w:rsidR="00A71AF3" w:rsidRPr="00DD0F8F">
        <w:rPr>
          <w:rFonts w:ascii="Arial" w:hAnsi="Arial" w:cs="Arial"/>
          <w:sz w:val="24"/>
          <w:szCs w:val="24"/>
        </w:rPr>
        <w:t xml:space="preserve">   </w:t>
      </w:r>
      <w:r w:rsidRPr="00DD0F8F">
        <w:rPr>
          <w:rFonts w:ascii="Arial" w:hAnsi="Arial" w:cs="Arial"/>
          <w:sz w:val="24"/>
          <w:szCs w:val="24"/>
        </w:rPr>
        <w:t>garantías</w:t>
      </w:r>
      <w:r w:rsidRPr="00DD0F8F">
        <w:rPr>
          <w:rFonts w:ascii="Arial" w:hAnsi="Arial" w:cs="Arial"/>
        </w:rPr>
        <w:t>,</w:t>
      </w:r>
      <w:r w:rsidRPr="00DD0F8F">
        <w:rPr>
          <w:rFonts w:ascii="Arial" w:hAnsi="Arial" w:cs="Arial"/>
        </w:rPr>
        <w:tab/>
      </w:r>
      <w:r w:rsidRPr="00DD0F8F">
        <w:rPr>
          <w:rFonts w:ascii="Arial" w:hAnsi="Arial" w:cs="Arial"/>
          <w:b/>
        </w:rPr>
        <w:t>(iv)</w:t>
      </w:r>
      <w:r w:rsidRPr="00DD0F8F">
        <w:rPr>
          <w:rFonts w:ascii="Arial" w:hAnsi="Arial" w:cs="Arial"/>
          <w:b/>
        </w:rPr>
        <w:tab/>
      </w:r>
      <w:r w:rsidRPr="00DD0F8F">
        <w:rPr>
          <w:rFonts w:ascii="Arial" w:hAnsi="Arial" w:cs="Arial"/>
          <w:sz w:val="24"/>
          <w:szCs w:val="24"/>
        </w:rPr>
        <w:t>Los</w:t>
      </w:r>
      <w:r w:rsidRPr="00DD0F8F">
        <w:rPr>
          <w:rFonts w:ascii="Arial" w:hAnsi="Arial" w:cs="Arial"/>
          <w:sz w:val="24"/>
          <w:szCs w:val="24"/>
        </w:rPr>
        <w:tab/>
        <w:t>demás</w:t>
      </w:r>
      <w:r w:rsidRPr="00DD0F8F">
        <w:rPr>
          <w:rFonts w:ascii="Arial" w:hAnsi="Arial" w:cs="Arial"/>
          <w:sz w:val="24"/>
          <w:szCs w:val="24"/>
        </w:rPr>
        <w:tab/>
        <w:t>pagos</w:t>
      </w:r>
      <w:r w:rsidRPr="00DD0F8F">
        <w:rPr>
          <w:rFonts w:ascii="Arial" w:hAnsi="Arial" w:cs="Arial"/>
          <w:sz w:val="24"/>
          <w:szCs w:val="24"/>
        </w:rPr>
        <w:tab/>
        <w:t>que</w:t>
      </w:r>
      <w:r w:rsidRPr="00DD0F8F">
        <w:rPr>
          <w:rFonts w:ascii="Arial" w:hAnsi="Arial" w:cs="Arial"/>
          <w:sz w:val="24"/>
          <w:szCs w:val="24"/>
        </w:rPr>
        <w:tab/>
        <w:t>de</w:t>
      </w:r>
      <w:r w:rsidRPr="00DD0F8F">
        <w:rPr>
          <w:rFonts w:ascii="Arial" w:hAnsi="Arial" w:cs="Arial"/>
          <w:sz w:val="24"/>
          <w:szCs w:val="24"/>
        </w:rPr>
        <w:tab/>
        <w:t>acuerdo</w:t>
      </w:r>
      <w:r w:rsidRPr="00DD0F8F">
        <w:rPr>
          <w:rFonts w:ascii="Arial" w:hAnsi="Arial" w:cs="Arial"/>
          <w:sz w:val="24"/>
          <w:szCs w:val="24"/>
        </w:rPr>
        <w:tab/>
        <w:t>con</w:t>
      </w:r>
      <w:r w:rsidRPr="00DD0F8F">
        <w:rPr>
          <w:rFonts w:ascii="Arial" w:hAnsi="Arial" w:cs="Arial"/>
          <w:sz w:val="24"/>
          <w:szCs w:val="24"/>
        </w:rPr>
        <w:tab/>
        <w:t>el reglamento de la bolsa deban hacerse.</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0"/>
          <w:numId w:val="27"/>
        </w:numPr>
        <w:tabs>
          <w:tab w:val="left" w:pos="841"/>
        </w:tabs>
        <w:ind w:right="109"/>
        <w:rPr>
          <w:rFonts w:ascii="Arial" w:hAnsi="Arial" w:cs="Arial"/>
          <w:sz w:val="24"/>
          <w:szCs w:val="24"/>
        </w:rPr>
      </w:pPr>
      <w:r w:rsidRPr="00DD0F8F">
        <w:rPr>
          <w:rFonts w:ascii="Arial" w:hAnsi="Arial" w:cs="Arial"/>
          <w:sz w:val="24"/>
          <w:szCs w:val="24"/>
        </w:rPr>
        <w:t xml:space="preserve">Para que el Municipio de Armenia pueda adelantar este procedimiento </w:t>
      </w:r>
      <w:r w:rsidRPr="00DD0F8F">
        <w:rPr>
          <w:rFonts w:ascii="Arial" w:hAnsi="Arial" w:cs="Arial"/>
          <w:spacing w:val="-3"/>
          <w:sz w:val="24"/>
          <w:szCs w:val="24"/>
        </w:rPr>
        <w:t xml:space="preserve">se </w:t>
      </w:r>
      <w:r w:rsidRPr="00DD0F8F">
        <w:rPr>
          <w:rFonts w:ascii="Arial" w:hAnsi="Arial" w:cs="Arial"/>
          <w:sz w:val="24"/>
          <w:szCs w:val="24"/>
        </w:rPr>
        <w:t>requiere que las bolsas de productos hayan estandarizado, tipificado, elaborado y actualizado un listado de bienes y servicios de características técnicas uniformes que puedan ser adquiridos por las entidades</w:t>
      </w:r>
      <w:r w:rsidRPr="00DD0F8F">
        <w:rPr>
          <w:rFonts w:ascii="Arial" w:hAnsi="Arial" w:cs="Arial"/>
          <w:spacing w:val="-24"/>
          <w:sz w:val="24"/>
          <w:szCs w:val="24"/>
        </w:rPr>
        <w:t xml:space="preserve"> </w:t>
      </w:r>
      <w:r w:rsidRPr="00DD0F8F">
        <w:rPr>
          <w:rFonts w:ascii="Arial" w:hAnsi="Arial" w:cs="Arial"/>
          <w:sz w:val="24"/>
          <w:szCs w:val="24"/>
        </w:rPr>
        <w:t>estatales</w:t>
      </w:r>
      <w:r w:rsidR="00A71AF3" w:rsidRPr="00DD0F8F">
        <w:rPr>
          <w:rStyle w:val="Refdenotaalpie"/>
          <w:rFonts w:ascii="Arial" w:hAnsi="Arial" w:cs="Arial"/>
          <w:sz w:val="24"/>
          <w:szCs w:val="24"/>
        </w:rPr>
        <w:footnoteReference w:id="50"/>
      </w:r>
      <w:r w:rsidRPr="00DD0F8F">
        <w:rPr>
          <w:rFonts w:ascii="Arial" w:hAnsi="Arial" w:cs="Arial"/>
          <w:sz w:val="24"/>
          <w:szCs w:val="24"/>
        </w:rPr>
        <w:t>.</w:t>
      </w:r>
    </w:p>
    <w:p w:rsidR="007A10B3" w:rsidRPr="00DD0F8F" w:rsidRDefault="007A10B3" w:rsidP="003113DE">
      <w:pPr>
        <w:pStyle w:val="Textoindependiente"/>
        <w:spacing w:before="5"/>
        <w:rPr>
          <w:rFonts w:ascii="Arial" w:hAnsi="Arial" w:cs="Arial"/>
        </w:rPr>
      </w:pPr>
    </w:p>
    <w:p w:rsidR="007A10B3" w:rsidRPr="00DD0F8F" w:rsidRDefault="004E7265" w:rsidP="003113DE">
      <w:pPr>
        <w:pStyle w:val="Textoindependiente"/>
        <w:ind w:left="119" w:right="116"/>
        <w:jc w:val="both"/>
        <w:rPr>
          <w:rFonts w:ascii="Arial" w:hAnsi="Arial" w:cs="Arial"/>
        </w:rPr>
      </w:pPr>
      <w:r w:rsidRPr="00DD0F8F">
        <w:rPr>
          <w:rFonts w:ascii="Arial" w:hAnsi="Arial" w:cs="Arial"/>
        </w:rPr>
        <w:t xml:space="preserve">La selección del comisionista de bolsa se hará de acuerdo con el procedimiento interno aplicable en </w:t>
      </w:r>
      <w:r w:rsidRPr="00DD0F8F">
        <w:rPr>
          <w:rFonts w:ascii="Arial" w:hAnsi="Arial" w:cs="Arial"/>
          <w:spacing w:val="2"/>
        </w:rPr>
        <w:t xml:space="preserve">la </w:t>
      </w:r>
      <w:r w:rsidRPr="00DD0F8F">
        <w:rPr>
          <w:rFonts w:ascii="Arial" w:hAnsi="Arial" w:cs="Arial"/>
        </w:rPr>
        <w:t xml:space="preserve">bolsa de productos, el </w:t>
      </w:r>
      <w:r w:rsidRPr="00DD0F8F">
        <w:rPr>
          <w:rFonts w:ascii="Arial" w:hAnsi="Arial" w:cs="Arial"/>
          <w:spacing w:val="-3"/>
        </w:rPr>
        <w:t xml:space="preserve">cual </w:t>
      </w:r>
      <w:r w:rsidRPr="00DD0F8F">
        <w:rPr>
          <w:rFonts w:ascii="Arial" w:hAnsi="Arial" w:cs="Arial"/>
        </w:rPr>
        <w:t>debe ser</w:t>
      </w:r>
      <w:r w:rsidRPr="00DD0F8F">
        <w:rPr>
          <w:rFonts w:ascii="Arial" w:hAnsi="Arial" w:cs="Arial"/>
          <w:spacing w:val="-3"/>
        </w:rPr>
        <w:t xml:space="preserve"> </w:t>
      </w:r>
      <w:r w:rsidRPr="00DD0F8F">
        <w:rPr>
          <w:rFonts w:ascii="Arial" w:hAnsi="Arial" w:cs="Arial"/>
        </w:rPr>
        <w:t>competitivo.</w:t>
      </w:r>
    </w:p>
    <w:p w:rsidR="00A53936" w:rsidRPr="00DD0F8F" w:rsidRDefault="00A53936" w:rsidP="003113DE">
      <w:pPr>
        <w:pStyle w:val="Textoindependiente"/>
        <w:spacing w:before="9"/>
        <w:rPr>
          <w:rFonts w:ascii="Arial" w:hAnsi="Arial" w:cs="Arial"/>
        </w:rPr>
      </w:pPr>
    </w:p>
    <w:p w:rsidR="003D44F2" w:rsidRDefault="003D44F2" w:rsidP="003113DE">
      <w:pPr>
        <w:pStyle w:val="Textoindependiente"/>
        <w:spacing w:before="9"/>
        <w:rPr>
          <w:rFonts w:ascii="Arial" w:hAnsi="Arial" w:cs="Arial"/>
        </w:rPr>
      </w:pPr>
    </w:p>
    <w:p w:rsidR="005A591A" w:rsidRDefault="005A591A" w:rsidP="003113DE">
      <w:pPr>
        <w:pStyle w:val="Textoindependiente"/>
        <w:spacing w:before="9"/>
        <w:rPr>
          <w:rFonts w:ascii="Arial" w:hAnsi="Arial" w:cs="Arial"/>
        </w:rPr>
      </w:pPr>
    </w:p>
    <w:p w:rsidR="005A591A" w:rsidRPr="00DD0F8F" w:rsidRDefault="005A591A" w:rsidP="003113DE">
      <w:pPr>
        <w:pStyle w:val="Textoindependiente"/>
        <w:spacing w:before="9"/>
        <w:rPr>
          <w:rFonts w:ascii="Arial" w:hAnsi="Arial" w:cs="Arial"/>
        </w:rPr>
      </w:pPr>
    </w:p>
    <w:p w:rsidR="007A10B3" w:rsidRPr="00DD0F8F" w:rsidRDefault="00A71AF3" w:rsidP="003113DE">
      <w:pPr>
        <w:pStyle w:val="Ttulo2"/>
        <w:rPr>
          <w:rFonts w:cs="Arial"/>
        </w:rPr>
      </w:pPr>
      <w:bookmarkStart w:id="165" w:name="_bookmark17"/>
      <w:bookmarkStart w:id="166" w:name="_Toc460944009"/>
      <w:bookmarkStart w:id="167" w:name="_Toc461722874"/>
      <w:bookmarkEnd w:id="165"/>
      <w:r w:rsidRPr="00DD0F8F">
        <w:rPr>
          <w:rFonts w:cs="Arial"/>
        </w:rPr>
        <w:t>Sección II - Procedimiento p</w:t>
      </w:r>
      <w:r w:rsidR="004E7265" w:rsidRPr="00DD0F8F">
        <w:rPr>
          <w:rFonts w:cs="Arial"/>
        </w:rPr>
        <w:t xml:space="preserve">ara </w:t>
      </w:r>
      <w:r w:rsidRPr="00DD0F8F">
        <w:rPr>
          <w:rFonts w:cs="Arial"/>
        </w:rPr>
        <w:t>l</w:t>
      </w:r>
      <w:r w:rsidR="004E7265" w:rsidRPr="00DD0F8F">
        <w:rPr>
          <w:rFonts w:cs="Arial"/>
        </w:rPr>
        <w:t>a Contratación de Menor Cuantía</w:t>
      </w:r>
      <w:bookmarkEnd w:id="166"/>
      <w:bookmarkEnd w:id="167"/>
    </w:p>
    <w:p w:rsidR="007A10B3" w:rsidRPr="00DD0F8F" w:rsidRDefault="007A10B3" w:rsidP="003113DE">
      <w:pPr>
        <w:pStyle w:val="Textoindependiente"/>
        <w:spacing w:before="4"/>
        <w:rPr>
          <w:rFonts w:ascii="Arial" w:hAnsi="Arial" w:cs="Arial"/>
          <w:b/>
        </w:rPr>
      </w:pPr>
    </w:p>
    <w:p w:rsidR="003D44F2" w:rsidRPr="00DD0F8F" w:rsidRDefault="004E7265" w:rsidP="00B01C85">
      <w:pPr>
        <w:pStyle w:val="Ttulo3"/>
      </w:pPr>
      <w:bookmarkStart w:id="168" w:name="_Toc461722875"/>
      <w:r w:rsidRPr="00DD0F8F">
        <w:t>4.5.4.</w:t>
      </w:r>
      <w:r w:rsidR="00173B6C" w:rsidRPr="00DD0F8F">
        <w:t xml:space="preserve"> Procedimiento de Menor Cuantía.</w:t>
      </w:r>
      <w:bookmarkEnd w:id="168"/>
    </w:p>
    <w:p w:rsidR="003D44F2" w:rsidRPr="00DD0F8F" w:rsidRDefault="004E7265" w:rsidP="003113DE">
      <w:pPr>
        <w:pStyle w:val="Textoindependiente"/>
        <w:ind w:left="119" w:right="110"/>
        <w:jc w:val="both"/>
        <w:rPr>
          <w:rFonts w:ascii="Arial" w:hAnsi="Arial" w:cs="Arial"/>
          <w:b/>
        </w:rPr>
      </w:pPr>
      <w:r w:rsidRPr="00DD0F8F">
        <w:rPr>
          <w:rFonts w:ascii="Arial" w:hAnsi="Arial" w:cs="Arial"/>
          <w:b/>
        </w:rPr>
        <w:t xml:space="preserve"> </w:t>
      </w:r>
    </w:p>
    <w:p w:rsidR="007A10B3" w:rsidRPr="00DD0F8F" w:rsidRDefault="004E7265" w:rsidP="003113DE">
      <w:pPr>
        <w:pStyle w:val="Textoindependiente"/>
        <w:ind w:right="110"/>
        <w:jc w:val="both"/>
        <w:rPr>
          <w:rFonts w:ascii="Arial" w:hAnsi="Arial" w:cs="Arial"/>
        </w:rPr>
      </w:pPr>
      <w:r w:rsidRPr="00DD0F8F">
        <w:rPr>
          <w:rFonts w:ascii="Arial" w:hAnsi="Arial" w:cs="Arial"/>
        </w:rPr>
        <w:t>Es el procedimiento mediante el cual el Municipio de Armenia, formula públicamente mediante un procedimiento de términos abreviados una convocatoria para que en condiciones de igualdad, los interesados manifiesten su intención de participar y se seleccione entre las ofertas presentadas por quienes hayan sido favorecidos con tal derecho, la más favorable para los intereses del Municipio de acuerdo con los pliegos de condiciones.</w:t>
      </w:r>
    </w:p>
    <w:p w:rsidR="007A10B3" w:rsidRPr="00DD0F8F" w:rsidRDefault="007A10B3" w:rsidP="003113DE">
      <w:pPr>
        <w:pStyle w:val="Textoindependiente"/>
        <w:spacing w:before="3"/>
        <w:rPr>
          <w:rFonts w:ascii="Arial" w:hAnsi="Arial" w:cs="Arial"/>
        </w:rPr>
      </w:pPr>
    </w:p>
    <w:p w:rsidR="007A10B3" w:rsidRPr="00DD0F8F" w:rsidRDefault="004E7265" w:rsidP="00B01C85">
      <w:pPr>
        <w:pStyle w:val="Ttulo3"/>
        <w:rPr>
          <w:rStyle w:val="Ttulo4Car"/>
          <w:rFonts w:cs="Arial"/>
          <w:b/>
          <w:i w:val="0"/>
        </w:rPr>
      </w:pPr>
      <w:bookmarkStart w:id="169" w:name="_Toc460944010"/>
      <w:bookmarkStart w:id="170" w:name="_Toc461722876"/>
      <w:r w:rsidRPr="00DD0F8F">
        <w:rPr>
          <w:i/>
        </w:rPr>
        <w:t>4.5.4.1</w:t>
      </w:r>
      <w:r w:rsidR="006F3157" w:rsidRPr="00DD0F8F">
        <w:rPr>
          <w:i/>
        </w:rPr>
        <w:t xml:space="preserve">. </w:t>
      </w:r>
      <w:r w:rsidR="00173B6C" w:rsidRPr="00DD0F8F">
        <w:rPr>
          <w:rStyle w:val="Ttulo4Car"/>
          <w:rFonts w:cs="Arial"/>
          <w:b/>
          <w:i w:val="0"/>
        </w:rPr>
        <w:t>Actividades y responsables dentro del procedimiento de Menor Cuantía:</w:t>
      </w:r>
      <w:bookmarkEnd w:id="169"/>
      <w:bookmarkEnd w:id="170"/>
    </w:p>
    <w:p w:rsidR="007A10B3" w:rsidRPr="00DD0F8F" w:rsidRDefault="007A10B3" w:rsidP="003113DE">
      <w:pPr>
        <w:pStyle w:val="Textoindependiente"/>
        <w:spacing w:before="9"/>
        <w:rPr>
          <w:rFonts w:ascii="Arial" w:hAnsi="Arial" w:cs="Arial"/>
          <w:b/>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8"/>
        <w:gridCol w:w="1955"/>
        <w:gridCol w:w="2520"/>
        <w:gridCol w:w="2415"/>
        <w:gridCol w:w="2014"/>
      </w:tblGrid>
      <w:tr w:rsidR="007A10B3" w:rsidRPr="00DD0F8F" w:rsidTr="00173B6C">
        <w:trPr>
          <w:trHeight w:hRule="exact" w:val="313"/>
          <w:tblHeader/>
          <w:jc w:val="center"/>
        </w:trPr>
        <w:tc>
          <w:tcPr>
            <w:tcW w:w="5000" w:type="pct"/>
            <w:gridSpan w:val="5"/>
            <w:shd w:val="clear" w:color="auto" w:fill="BEBEBE"/>
            <w:vAlign w:val="center"/>
          </w:tcPr>
          <w:p w:rsidR="007A10B3" w:rsidRPr="00DD0F8F" w:rsidRDefault="004E7265" w:rsidP="003113DE">
            <w:pPr>
              <w:pStyle w:val="TableParagraph"/>
              <w:spacing w:before="30"/>
              <w:jc w:val="center"/>
              <w:rPr>
                <w:rFonts w:ascii="Arial" w:hAnsi="Arial" w:cs="Arial"/>
                <w:b/>
                <w:sz w:val="16"/>
                <w:szCs w:val="16"/>
              </w:rPr>
            </w:pPr>
            <w:r w:rsidRPr="00DD0F8F">
              <w:rPr>
                <w:rFonts w:ascii="Arial" w:hAnsi="Arial" w:cs="Arial"/>
                <w:b/>
                <w:sz w:val="16"/>
                <w:szCs w:val="16"/>
              </w:rPr>
              <w:t>SELECCIÓN ABREVIADA DE MENOR CUANTÍA</w:t>
            </w:r>
          </w:p>
        </w:tc>
      </w:tr>
      <w:tr w:rsidR="007A10B3" w:rsidRPr="00DD0F8F" w:rsidTr="00173B6C">
        <w:trPr>
          <w:trHeight w:hRule="exact" w:val="620"/>
          <w:tblHeader/>
          <w:jc w:val="center"/>
        </w:trPr>
        <w:tc>
          <w:tcPr>
            <w:tcW w:w="531" w:type="pct"/>
            <w:shd w:val="clear" w:color="auto" w:fill="BEBEBE"/>
            <w:vAlign w:val="center"/>
          </w:tcPr>
          <w:p w:rsidR="007A10B3" w:rsidRPr="00DD0F8F" w:rsidRDefault="004E7265" w:rsidP="003113DE">
            <w:pPr>
              <w:pStyle w:val="TableParagraph"/>
              <w:spacing w:before="1"/>
              <w:ind w:left="163"/>
              <w:rPr>
                <w:rFonts w:ascii="Arial" w:hAnsi="Arial" w:cs="Arial"/>
                <w:b/>
                <w:sz w:val="16"/>
                <w:szCs w:val="16"/>
              </w:rPr>
            </w:pPr>
            <w:r w:rsidRPr="00DD0F8F">
              <w:rPr>
                <w:rFonts w:ascii="Arial" w:hAnsi="Arial" w:cs="Arial"/>
                <w:b/>
                <w:sz w:val="16"/>
                <w:szCs w:val="16"/>
              </w:rPr>
              <w:t>ÍTEM</w:t>
            </w:r>
          </w:p>
        </w:tc>
        <w:tc>
          <w:tcPr>
            <w:tcW w:w="981" w:type="pct"/>
            <w:shd w:val="clear" w:color="auto" w:fill="BEBEBE"/>
            <w:vAlign w:val="center"/>
          </w:tcPr>
          <w:p w:rsidR="007A10B3" w:rsidRPr="00DD0F8F" w:rsidRDefault="004E7265" w:rsidP="003113DE">
            <w:pPr>
              <w:pStyle w:val="TableParagraph"/>
              <w:spacing w:before="1"/>
              <w:ind w:left="187" w:right="95"/>
              <w:rPr>
                <w:rFonts w:ascii="Arial" w:hAnsi="Arial" w:cs="Arial"/>
                <w:b/>
                <w:sz w:val="16"/>
                <w:szCs w:val="16"/>
              </w:rPr>
            </w:pPr>
            <w:r w:rsidRPr="00DD0F8F">
              <w:rPr>
                <w:rFonts w:ascii="Arial" w:hAnsi="Arial" w:cs="Arial"/>
                <w:b/>
                <w:sz w:val="16"/>
                <w:szCs w:val="16"/>
              </w:rPr>
              <w:t>ACTIVIDAD</w:t>
            </w:r>
          </w:p>
        </w:tc>
        <w:tc>
          <w:tcPr>
            <w:tcW w:w="1265" w:type="pct"/>
            <w:shd w:val="clear" w:color="auto" w:fill="BEBEBE"/>
            <w:vAlign w:val="center"/>
          </w:tcPr>
          <w:p w:rsidR="007A10B3" w:rsidRPr="00DD0F8F" w:rsidRDefault="004E7265" w:rsidP="003113DE">
            <w:pPr>
              <w:pStyle w:val="TableParagraph"/>
              <w:spacing w:before="24"/>
              <w:ind w:left="168" w:right="170" w:firstLine="6"/>
              <w:jc w:val="center"/>
              <w:rPr>
                <w:rFonts w:ascii="Arial" w:hAnsi="Arial" w:cs="Arial"/>
                <w:b/>
                <w:sz w:val="16"/>
                <w:szCs w:val="16"/>
              </w:rPr>
            </w:pPr>
            <w:r w:rsidRPr="00DD0F8F">
              <w:rPr>
                <w:rFonts w:ascii="Arial" w:hAnsi="Arial" w:cs="Arial"/>
                <w:b/>
                <w:sz w:val="16"/>
                <w:szCs w:val="16"/>
              </w:rPr>
              <w:t>DATOS O DOCUMENTOS A INCLUIR</w:t>
            </w:r>
          </w:p>
        </w:tc>
        <w:tc>
          <w:tcPr>
            <w:tcW w:w="1212" w:type="pct"/>
            <w:shd w:val="clear" w:color="auto" w:fill="BEBEBE"/>
            <w:vAlign w:val="center"/>
          </w:tcPr>
          <w:p w:rsidR="007A10B3" w:rsidRPr="00DD0F8F" w:rsidRDefault="004E7265" w:rsidP="003113DE">
            <w:pPr>
              <w:pStyle w:val="TableParagraph"/>
              <w:spacing w:before="1"/>
              <w:ind w:left="211"/>
              <w:rPr>
                <w:rFonts w:ascii="Arial" w:hAnsi="Arial" w:cs="Arial"/>
                <w:b/>
                <w:sz w:val="16"/>
                <w:szCs w:val="16"/>
              </w:rPr>
            </w:pPr>
            <w:r w:rsidRPr="00DD0F8F">
              <w:rPr>
                <w:rFonts w:ascii="Arial" w:hAnsi="Arial" w:cs="Arial"/>
                <w:b/>
                <w:sz w:val="16"/>
                <w:szCs w:val="16"/>
              </w:rPr>
              <w:t>RESPONSABLE</w:t>
            </w:r>
          </w:p>
        </w:tc>
        <w:tc>
          <w:tcPr>
            <w:tcW w:w="1011" w:type="pct"/>
            <w:shd w:val="clear" w:color="auto" w:fill="BEBEBE"/>
            <w:vAlign w:val="center"/>
          </w:tcPr>
          <w:p w:rsidR="007A10B3" w:rsidRPr="00DD0F8F" w:rsidRDefault="004E7265" w:rsidP="003113DE">
            <w:pPr>
              <w:pStyle w:val="TableParagraph"/>
              <w:spacing w:before="1"/>
              <w:ind w:left="143" w:right="95"/>
              <w:rPr>
                <w:rFonts w:ascii="Arial" w:hAnsi="Arial" w:cs="Arial"/>
                <w:b/>
                <w:sz w:val="16"/>
                <w:szCs w:val="16"/>
              </w:rPr>
            </w:pPr>
            <w:r w:rsidRPr="00DD0F8F">
              <w:rPr>
                <w:rFonts w:ascii="Arial" w:hAnsi="Arial" w:cs="Arial"/>
                <w:b/>
                <w:sz w:val="16"/>
                <w:szCs w:val="16"/>
              </w:rPr>
              <w:t>APLICACIÓN</w:t>
            </w:r>
          </w:p>
        </w:tc>
      </w:tr>
      <w:tr w:rsidR="007A10B3" w:rsidRPr="00DD0F8F" w:rsidTr="005A591A">
        <w:tblPrEx>
          <w:tblBorders>
            <w:top w:val="nil"/>
            <w:left w:val="nil"/>
            <w:bottom w:val="nil"/>
            <w:right w:val="nil"/>
            <w:insideH w:val="nil"/>
            <w:insideV w:val="nil"/>
          </w:tblBorders>
        </w:tblPrEx>
        <w:trPr>
          <w:trHeight w:hRule="exact" w:val="1356"/>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73"/>
              <w:jc w:val="center"/>
              <w:rPr>
                <w:rFonts w:ascii="Arial" w:hAnsi="Arial" w:cs="Arial"/>
                <w:b/>
                <w:sz w:val="16"/>
                <w:szCs w:val="16"/>
              </w:rPr>
            </w:pPr>
            <w:r w:rsidRPr="00DD0F8F">
              <w:rPr>
                <w:rFonts w:ascii="Arial" w:hAnsi="Arial" w:cs="Arial"/>
                <w:b/>
                <w:sz w:val="16"/>
                <w:szCs w:val="16"/>
              </w:rPr>
              <w:t>1</w:t>
            </w:r>
          </w:p>
        </w:tc>
        <w:tc>
          <w:tcPr>
            <w:tcW w:w="98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105" w:right="95"/>
              <w:jc w:val="both"/>
              <w:rPr>
                <w:rFonts w:ascii="Arial" w:hAnsi="Arial" w:cs="Arial"/>
                <w:sz w:val="16"/>
                <w:szCs w:val="16"/>
              </w:rPr>
            </w:pPr>
            <w:r w:rsidRPr="00DD0F8F">
              <w:rPr>
                <w:rFonts w:ascii="Arial" w:hAnsi="Arial" w:cs="Arial"/>
                <w:sz w:val="16"/>
                <w:szCs w:val="16"/>
              </w:rPr>
              <w:t>Estructuración Proyecto de Pliegos</w:t>
            </w:r>
          </w:p>
        </w:tc>
        <w:tc>
          <w:tcPr>
            <w:tcW w:w="1265"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45"/>
              </w:tabs>
              <w:spacing w:before="82"/>
              <w:ind w:left="105" w:right="95"/>
              <w:jc w:val="both"/>
              <w:rPr>
                <w:rFonts w:ascii="Arial" w:hAnsi="Arial" w:cs="Arial"/>
                <w:sz w:val="16"/>
                <w:szCs w:val="16"/>
              </w:rPr>
            </w:pPr>
            <w:r w:rsidRPr="00DD0F8F">
              <w:rPr>
                <w:rFonts w:ascii="Arial" w:hAnsi="Arial" w:cs="Arial"/>
                <w:sz w:val="16"/>
                <w:szCs w:val="16"/>
              </w:rPr>
              <w:t>Debe</w:t>
            </w:r>
            <w:r w:rsidRPr="00DD0F8F">
              <w:rPr>
                <w:rFonts w:ascii="Arial" w:hAnsi="Arial" w:cs="Arial"/>
                <w:sz w:val="16"/>
                <w:szCs w:val="16"/>
              </w:rPr>
              <w:tab/>
            </w:r>
            <w:r w:rsidRPr="00DD0F8F">
              <w:rPr>
                <w:rFonts w:ascii="Arial" w:hAnsi="Arial" w:cs="Arial"/>
                <w:spacing w:val="-1"/>
                <w:sz w:val="16"/>
                <w:szCs w:val="16"/>
              </w:rPr>
              <w:t xml:space="preserve">estar </w:t>
            </w:r>
            <w:r w:rsidRPr="00DD0F8F">
              <w:rPr>
                <w:rFonts w:ascii="Arial" w:hAnsi="Arial" w:cs="Arial"/>
                <w:sz w:val="16"/>
                <w:szCs w:val="16"/>
              </w:rPr>
              <w:t xml:space="preserve">precedido de los documentos de la fase previa y cumplir con el contenido mínimo señalado en el Artículo   </w:t>
            </w:r>
            <w:r w:rsidR="00315DFF" w:rsidRPr="00DD0F8F">
              <w:rPr>
                <w:rFonts w:ascii="Arial" w:hAnsi="Arial" w:cs="Arial"/>
                <w:sz w:val="16"/>
                <w:szCs w:val="16"/>
              </w:rPr>
              <w:t>2.2.1.1.2.1.3</w:t>
            </w:r>
            <w:r w:rsidR="00A71AF3" w:rsidRPr="00DD0F8F">
              <w:rPr>
                <w:rFonts w:ascii="Arial" w:hAnsi="Arial" w:cs="Arial"/>
                <w:sz w:val="16"/>
                <w:szCs w:val="16"/>
              </w:rPr>
              <w:t xml:space="preserve"> </w:t>
            </w:r>
            <w:r w:rsidRPr="00DD0F8F">
              <w:rPr>
                <w:rFonts w:ascii="Arial" w:hAnsi="Arial" w:cs="Arial"/>
                <w:sz w:val="16"/>
                <w:szCs w:val="16"/>
              </w:rPr>
              <w:t>y</w:t>
            </w:r>
            <w:r w:rsidR="00A71AF3" w:rsidRPr="00DD0F8F">
              <w:rPr>
                <w:rFonts w:ascii="Arial" w:hAnsi="Arial" w:cs="Arial"/>
                <w:sz w:val="16"/>
                <w:szCs w:val="16"/>
              </w:rPr>
              <w:t xml:space="preserve"> </w:t>
            </w:r>
            <w:r w:rsidR="00315DFF" w:rsidRPr="00DD0F8F">
              <w:rPr>
                <w:rFonts w:ascii="Arial" w:hAnsi="Arial" w:cs="Arial"/>
                <w:sz w:val="16"/>
                <w:szCs w:val="16"/>
              </w:rPr>
              <w:t>2.2.1.2.1.2.1</w:t>
            </w:r>
            <w:r w:rsidR="00A71AF3" w:rsidRPr="00DD0F8F">
              <w:rPr>
                <w:rFonts w:ascii="Arial" w:hAnsi="Arial" w:cs="Arial"/>
                <w:sz w:val="16"/>
                <w:szCs w:val="16"/>
              </w:rPr>
              <w:t xml:space="preserve"> </w:t>
            </w:r>
            <w:r w:rsidRPr="00DD0F8F">
              <w:rPr>
                <w:rFonts w:ascii="Arial" w:hAnsi="Arial" w:cs="Arial"/>
                <w:sz w:val="16"/>
                <w:szCs w:val="16"/>
              </w:rPr>
              <w:t xml:space="preserve">del   Decreto  </w:t>
            </w:r>
            <w:r w:rsidR="00315DFF" w:rsidRPr="00DD0F8F">
              <w:rPr>
                <w:rFonts w:ascii="Arial" w:hAnsi="Arial" w:cs="Arial"/>
                <w:sz w:val="16"/>
                <w:szCs w:val="16"/>
              </w:rPr>
              <w:t>1082</w:t>
            </w:r>
            <w:r w:rsidR="00A71AF3" w:rsidRPr="00DD0F8F">
              <w:rPr>
                <w:rFonts w:ascii="Arial" w:hAnsi="Arial" w:cs="Arial"/>
                <w:sz w:val="16"/>
                <w:szCs w:val="16"/>
              </w:rPr>
              <w:t xml:space="preserve"> </w:t>
            </w:r>
            <w:r w:rsidRPr="00DD0F8F">
              <w:rPr>
                <w:rFonts w:ascii="Arial" w:hAnsi="Arial" w:cs="Arial"/>
                <w:sz w:val="16"/>
                <w:szCs w:val="16"/>
              </w:rPr>
              <w:t>de 201</w:t>
            </w:r>
            <w:r w:rsidR="00315DFF" w:rsidRPr="00DD0F8F">
              <w:rPr>
                <w:rFonts w:ascii="Arial" w:hAnsi="Arial" w:cs="Arial"/>
                <w:sz w:val="16"/>
                <w:szCs w:val="16"/>
              </w:rPr>
              <w:t>5</w:t>
            </w:r>
            <w:r w:rsidRPr="00DD0F8F">
              <w:rPr>
                <w:rFonts w:ascii="Arial" w:hAnsi="Arial" w:cs="Arial"/>
                <w:sz w:val="16"/>
                <w:szCs w:val="16"/>
              </w:rPr>
              <w:t>.</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32"/>
                <w:tab w:val="left" w:pos="1712"/>
              </w:tabs>
              <w:ind w:left="100" w:right="96"/>
              <w:jc w:val="both"/>
              <w:rPr>
                <w:rFonts w:ascii="Arial" w:hAnsi="Arial" w:cs="Arial"/>
                <w:sz w:val="16"/>
                <w:szCs w:val="16"/>
              </w:rPr>
            </w:pPr>
            <w:r w:rsidRPr="00DD0F8F">
              <w:rPr>
                <w:rFonts w:ascii="Arial" w:hAnsi="Arial" w:cs="Arial"/>
                <w:sz w:val="16"/>
                <w:szCs w:val="16"/>
              </w:rPr>
              <w:t>Departamento Administrativo Jurídico</w:t>
            </w:r>
            <w:r w:rsidRPr="00DD0F8F">
              <w:rPr>
                <w:rFonts w:ascii="Arial" w:hAnsi="Arial" w:cs="Arial"/>
                <w:sz w:val="16"/>
                <w:szCs w:val="16"/>
              </w:rPr>
              <w:tab/>
              <w:t>o</w:t>
            </w:r>
            <w:r w:rsidRPr="00DD0F8F">
              <w:rPr>
                <w:rFonts w:ascii="Arial" w:hAnsi="Arial" w:cs="Arial"/>
                <w:sz w:val="16"/>
                <w:szCs w:val="16"/>
              </w:rPr>
              <w:tab/>
              <w:t>en quien delegue el (la) Alcalde (sa) Municipal.</w:t>
            </w:r>
          </w:p>
        </w:tc>
        <w:tc>
          <w:tcPr>
            <w:tcW w:w="101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w:t>
            </w:r>
          </w:p>
        </w:tc>
      </w:tr>
      <w:tr w:rsidR="007A10B3" w:rsidRPr="00DD0F8F" w:rsidTr="005A591A">
        <w:tblPrEx>
          <w:tblBorders>
            <w:top w:val="nil"/>
            <w:left w:val="nil"/>
            <w:bottom w:val="nil"/>
            <w:right w:val="nil"/>
            <w:insideH w:val="nil"/>
            <w:insideV w:val="nil"/>
          </w:tblBorders>
        </w:tblPrEx>
        <w:trPr>
          <w:trHeight w:hRule="exact" w:val="1262"/>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73"/>
              <w:jc w:val="center"/>
              <w:rPr>
                <w:rFonts w:ascii="Arial" w:hAnsi="Arial" w:cs="Arial"/>
                <w:b/>
                <w:sz w:val="16"/>
                <w:szCs w:val="16"/>
              </w:rPr>
            </w:pPr>
            <w:r w:rsidRPr="00DD0F8F">
              <w:rPr>
                <w:rFonts w:ascii="Arial" w:hAnsi="Arial" w:cs="Arial"/>
                <w:b/>
                <w:sz w:val="16"/>
                <w:szCs w:val="16"/>
              </w:rPr>
              <w:t>2</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25"/>
              </w:tabs>
              <w:ind w:left="105" w:right="93"/>
              <w:jc w:val="both"/>
              <w:rPr>
                <w:rFonts w:ascii="Arial" w:hAnsi="Arial" w:cs="Arial"/>
                <w:sz w:val="16"/>
                <w:szCs w:val="16"/>
              </w:rPr>
            </w:pPr>
            <w:r w:rsidRPr="00DD0F8F">
              <w:rPr>
                <w:rFonts w:ascii="Arial" w:hAnsi="Arial" w:cs="Arial"/>
                <w:sz w:val="16"/>
                <w:szCs w:val="16"/>
              </w:rPr>
              <w:t>Aviso</w:t>
            </w:r>
            <w:r w:rsidRPr="00DD0F8F">
              <w:rPr>
                <w:rFonts w:ascii="Arial" w:hAnsi="Arial" w:cs="Arial"/>
                <w:sz w:val="16"/>
                <w:szCs w:val="16"/>
              </w:rPr>
              <w:tab/>
              <w:t>de convocatoria Pública</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70"/>
              </w:tabs>
              <w:ind w:left="105" w:right="96"/>
              <w:jc w:val="both"/>
              <w:rPr>
                <w:rFonts w:ascii="Arial" w:hAnsi="Arial" w:cs="Arial"/>
                <w:sz w:val="16"/>
                <w:szCs w:val="16"/>
              </w:rPr>
            </w:pPr>
            <w:r w:rsidRPr="00DD0F8F">
              <w:rPr>
                <w:rFonts w:ascii="Arial" w:hAnsi="Arial" w:cs="Arial"/>
                <w:sz w:val="16"/>
                <w:szCs w:val="16"/>
              </w:rPr>
              <w:t>Contener</w:t>
            </w:r>
            <w:r w:rsidRPr="00DD0F8F">
              <w:rPr>
                <w:rFonts w:ascii="Arial" w:hAnsi="Arial" w:cs="Arial"/>
                <w:sz w:val="16"/>
                <w:szCs w:val="16"/>
              </w:rPr>
              <w:tab/>
              <w:t xml:space="preserve">los requisitos mínimos del Artículo </w:t>
            </w:r>
            <w:r w:rsidR="00315DFF" w:rsidRPr="00DD0F8F">
              <w:rPr>
                <w:rFonts w:ascii="Arial" w:hAnsi="Arial" w:cs="Arial"/>
                <w:sz w:val="16"/>
                <w:szCs w:val="16"/>
              </w:rPr>
              <w:t>2.2.1.1.2.1.2</w:t>
            </w:r>
            <w:r w:rsidRPr="00DD0F8F">
              <w:rPr>
                <w:rFonts w:ascii="Arial" w:hAnsi="Arial" w:cs="Arial"/>
                <w:sz w:val="16"/>
                <w:szCs w:val="16"/>
              </w:rPr>
              <w:t xml:space="preserve"> del Decreto   </w:t>
            </w:r>
            <w:r w:rsidR="00315DFF" w:rsidRPr="00DD0F8F">
              <w:rPr>
                <w:rFonts w:ascii="Arial" w:hAnsi="Arial" w:cs="Arial"/>
                <w:sz w:val="16"/>
                <w:szCs w:val="16"/>
              </w:rPr>
              <w:t>1082</w:t>
            </w:r>
            <w:r w:rsidRPr="00DD0F8F">
              <w:rPr>
                <w:rFonts w:ascii="Arial" w:hAnsi="Arial" w:cs="Arial"/>
                <w:sz w:val="16"/>
                <w:szCs w:val="16"/>
              </w:rPr>
              <w:t xml:space="preserve"> </w:t>
            </w:r>
            <w:r w:rsidRPr="00DD0F8F">
              <w:rPr>
                <w:rFonts w:ascii="Arial" w:hAnsi="Arial" w:cs="Arial"/>
                <w:spacing w:val="57"/>
                <w:sz w:val="16"/>
                <w:szCs w:val="16"/>
              </w:rPr>
              <w:t xml:space="preserve"> </w:t>
            </w:r>
            <w:r w:rsidRPr="00DD0F8F">
              <w:rPr>
                <w:rFonts w:ascii="Arial" w:hAnsi="Arial" w:cs="Arial"/>
                <w:sz w:val="16"/>
                <w:szCs w:val="16"/>
              </w:rPr>
              <w:t>de</w:t>
            </w:r>
            <w:r w:rsidR="00173B6C" w:rsidRPr="00DD0F8F">
              <w:rPr>
                <w:rFonts w:ascii="Arial" w:hAnsi="Arial" w:cs="Arial"/>
                <w:sz w:val="16"/>
                <w:szCs w:val="16"/>
              </w:rPr>
              <w:t xml:space="preserve"> </w:t>
            </w:r>
            <w:r w:rsidR="00315DFF" w:rsidRPr="00DD0F8F">
              <w:rPr>
                <w:rFonts w:ascii="Arial" w:hAnsi="Arial" w:cs="Arial"/>
                <w:sz w:val="16"/>
                <w:szCs w:val="16"/>
              </w:rPr>
              <w:t>2015</w:t>
            </w:r>
            <w:r w:rsidRPr="00DD0F8F">
              <w:rPr>
                <w:rFonts w:ascii="Arial" w:hAnsi="Arial" w:cs="Arial"/>
                <w:sz w:val="16"/>
                <w:szCs w:val="16"/>
              </w:rPr>
              <w:t>.</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38"/>
              </w:tabs>
              <w:spacing w:before="82"/>
              <w:ind w:left="100" w:right="97"/>
              <w:jc w:val="both"/>
              <w:rPr>
                <w:rFonts w:ascii="Arial" w:hAnsi="Arial" w:cs="Arial"/>
                <w:sz w:val="16"/>
                <w:szCs w:val="16"/>
              </w:rPr>
            </w:pPr>
            <w:r w:rsidRPr="00DD0F8F">
              <w:rPr>
                <w:rFonts w:ascii="Arial" w:hAnsi="Arial" w:cs="Arial"/>
                <w:sz w:val="16"/>
                <w:szCs w:val="16"/>
              </w:rPr>
              <w:t>Departamento Administrativo Jurídico</w:t>
            </w:r>
            <w:r w:rsidRPr="00DD0F8F">
              <w:rPr>
                <w:rFonts w:ascii="Arial" w:hAnsi="Arial" w:cs="Arial"/>
                <w:sz w:val="16"/>
                <w:szCs w:val="16"/>
              </w:rPr>
              <w:tab/>
              <w:t>o</w:t>
            </w:r>
          </w:p>
          <w:p w:rsidR="007A10B3" w:rsidRPr="00DD0F8F" w:rsidRDefault="004E7265" w:rsidP="003113DE">
            <w:pPr>
              <w:pStyle w:val="TableParagraph"/>
              <w:tabs>
                <w:tab w:val="left" w:pos="1842"/>
              </w:tabs>
              <w:spacing w:before="1"/>
              <w:ind w:left="100" w:right="96"/>
              <w:jc w:val="both"/>
              <w:rPr>
                <w:rFonts w:ascii="Arial" w:hAnsi="Arial" w:cs="Arial"/>
                <w:sz w:val="16"/>
                <w:szCs w:val="16"/>
              </w:rPr>
            </w:pPr>
            <w:r w:rsidRPr="00DD0F8F">
              <w:rPr>
                <w:rFonts w:ascii="Arial" w:hAnsi="Arial" w:cs="Arial"/>
                <w:sz w:val="16"/>
                <w:szCs w:val="16"/>
              </w:rPr>
              <w:t>Departamento Administrativo de Bienes</w:t>
            </w:r>
            <w:r w:rsidR="00A71AF3" w:rsidRPr="00DD0F8F">
              <w:rPr>
                <w:rFonts w:ascii="Arial" w:hAnsi="Arial" w:cs="Arial"/>
                <w:sz w:val="16"/>
                <w:szCs w:val="16"/>
              </w:rPr>
              <w:t xml:space="preserve"> </w:t>
            </w:r>
            <w:r w:rsidRPr="00DD0F8F">
              <w:rPr>
                <w:rFonts w:ascii="Arial" w:hAnsi="Arial" w:cs="Arial"/>
                <w:sz w:val="16"/>
                <w:szCs w:val="16"/>
              </w:rPr>
              <w:t>y</w:t>
            </w:r>
            <w:r w:rsidR="00A71AF3" w:rsidRPr="00DD0F8F">
              <w:rPr>
                <w:rFonts w:ascii="Arial" w:hAnsi="Arial" w:cs="Arial"/>
                <w:sz w:val="16"/>
                <w:szCs w:val="16"/>
              </w:rPr>
              <w:t xml:space="preserve"> </w:t>
            </w:r>
            <w:r w:rsidRPr="00DD0F8F">
              <w:rPr>
                <w:rFonts w:ascii="Arial" w:hAnsi="Arial" w:cs="Arial"/>
                <w:sz w:val="16"/>
                <w:szCs w:val="16"/>
              </w:rPr>
              <w:t>Suministros, según delegación del</w:t>
            </w:r>
            <w:r w:rsidR="00A71AF3" w:rsidRPr="00DD0F8F">
              <w:rPr>
                <w:rFonts w:ascii="Arial" w:hAnsi="Arial" w:cs="Arial"/>
                <w:sz w:val="16"/>
                <w:szCs w:val="16"/>
              </w:rPr>
              <w:t xml:space="preserve"> </w:t>
            </w:r>
            <w:r w:rsidRPr="00DD0F8F">
              <w:rPr>
                <w:rFonts w:ascii="Arial" w:hAnsi="Arial" w:cs="Arial"/>
                <w:sz w:val="16"/>
                <w:szCs w:val="16"/>
              </w:rPr>
              <w:t>Alcalde</w:t>
            </w:r>
            <w:r w:rsidR="00A71AF3" w:rsidRPr="00DD0F8F">
              <w:rPr>
                <w:rFonts w:ascii="Arial" w:hAnsi="Arial" w:cs="Arial"/>
                <w:sz w:val="16"/>
                <w:szCs w:val="16"/>
              </w:rPr>
              <w:t xml:space="preserve"> </w:t>
            </w:r>
            <w:r w:rsidRPr="00DD0F8F">
              <w:rPr>
                <w:rFonts w:ascii="Arial" w:hAnsi="Arial" w:cs="Arial"/>
                <w:sz w:val="16"/>
                <w:szCs w:val="16"/>
              </w:rPr>
              <w:t>(sa) Municipal.</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w:t>
            </w:r>
          </w:p>
        </w:tc>
      </w:tr>
      <w:tr w:rsidR="007A10B3" w:rsidRPr="00DD0F8F" w:rsidTr="005A591A">
        <w:tblPrEx>
          <w:tblBorders>
            <w:top w:val="nil"/>
            <w:left w:val="nil"/>
            <w:bottom w:val="nil"/>
            <w:right w:val="nil"/>
            <w:insideH w:val="nil"/>
            <w:insideV w:val="nil"/>
          </w:tblBorders>
        </w:tblPrEx>
        <w:trPr>
          <w:trHeight w:hRule="exact" w:val="1706"/>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73"/>
              <w:jc w:val="right"/>
              <w:rPr>
                <w:rFonts w:ascii="Arial" w:hAnsi="Arial" w:cs="Arial"/>
                <w:b/>
                <w:sz w:val="16"/>
                <w:szCs w:val="16"/>
              </w:rPr>
            </w:pPr>
            <w:r w:rsidRPr="00DD0F8F">
              <w:rPr>
                <w:rFonts w:ascii="Arial" w:hAnsi="Arial" w:cs="Arial"/>
                <w:b/>
                <w:sz w:val="16"/>
                <w:szCs w:val="16"/>
              </w:rPr>
              <w:lastRenderedPageBreak/>
              <w:t>3</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700"/>
              </w:tabs>
              <w:ind w:left="105" w:right="94"/>
              <w:rPr>
                <w:rFonts w:ascii="Arial" w:hAnsi="Arial" w:cs="Arial"/>
                <w:sz w:val="16"/>
                <w:szCs w:val="16"/>
              </w:rPr>
            </w:pPr>
            <w:r w:rsidRPr="00DD0F8F">
              <w:rPr>
                <w:rFonts w:ascii="Arial" w:hAnsi="Arial" w:cs="Arial"/>
                <w:sz w:val="16"/>
                <w:szCs w:val="16"/>
              </w:rPr>
              <w:t>Publicación del</w:t>
            </w:r>
            <w:r w:rsidRPr="00DD0F8F">
              <w:rPr>
                <w:rFonts w:ascii="Arial" w:hAnsi="Arial" w:cs="Arial"/>
                <w:sz w:val="16"/>
                <w:szCs w:val="16"/>
              </w:rPr>
              <w:tab/>
            </w:r>
            <w:r w:rsidRPr="00DD0F8F">
              <w:rPr>
                <w:rFonts w:ascii="Arial" w:hAnsi="Arial" w:cs="Arial"/>
                <w:spacing w:val="-1"/>
                <w:sz w:val="16"/>
                <w:szCs w:val="16"/>
              </w:rPr>
              <w:t xml:space="preserve">Proyecto </w:t>
            </w:r>
            <w:r w:rsidRPr="00DD0F8F">
              <w:rPr>
                <w:rFonts w:ascii="Arial" w:hAnsi="Arial" w:cs="Arial"/>
                <w:sz w:val="16"/>
                <w:szCs w:val="16"/>
              </w:rPr>
              <w:t>de Pliego de Condiciones.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5A591A">
            <w:pPr>
              <w:pStyle w:val="TableParagraph"/>
              <w:tabs>
                <w:tab w:val="left" w:pos="551"/>
                <w:tab w:val="left" w:pos="1021"/>
                <w:tab w:val="left" w:pos="1175"/>
                <w:tab w:val="left" w:pos="1252"/>
                <w:tab w:val="left" w:pos="1390"/>
                <w:tab w:val="left" w:pos="1574"/>
                <w:tab w:val="left" w:pos="1750"/>
              </w:tabs>
              <w:ind w:left="105" w:right="94"/>
              <w:jc w:val="both"/>
              <w:rPr>
                <w:rFonts w:ascii="Arial" w:hAnsi="Arial" w:cs="Arial"/>
                <w:sz w:val="16"/>
                <w:szCs w:val="16"/>
              </w:rPr>
            </w:pPr>
            <w:r w:rsidRPr="00DD0F8F">
              <w:rPr>
                <w:rFonts w:ascii="Arial" w:hAnsi="Arial" w:cs="Arial"/>
                <w:sz w:val="16"/>
                <w:szCs w:val="16"/>
              </w:rPr>
              <w:t>Se</w:t>
            </w:r>
            <w:r w:rsidRPr="00DD0F8F">
              <w:rPr>
                <w:rFonts w:ascii="Arial" w:hAnsi="Arial" w:cs="Arial"/>
                <w:sz w:val="16"/>
                <w:szCs w:val="16"/>
              </w:rPr>
              <w:tab/>
              <w:t>debe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publicar</w:t>
            </w:r>
            <w:r w:rsidR="00A71AF3" w:rsidRPr="00DD0F8F">
              <w:rPr>
                <w:rFonts w:ascii="Arial" w:hAnsi="Arial" w:cs="Arial"/>
                <w:spacing w:val="-1"/>
                <w:sz w:val="16"/>
                <w:szCs w:val="16"/>
              </w:rPr>
              <w:t xml:space="preserve"> </w:t>
            </w:r>
            <w:r w:rsidRPr="00DD0F8F">
              <w:rPr>
                <w:rFonts w:ascii="Arial" w:hAnsi="Arial" w:cs="Arial"/>
                <w:sz w:val="16"/>
                <w:szCs w:val="16"/>
              </w:rPr>
              <w:t>junto</w:t>
            </w:r>
            <w:r w:rsidRPr="00DD0F8F">
              <w:rPr>
                <w:rFonts w:ascii="Arial" w:hAnsi="Arial" w:cs="Arial"/>
                <w:sz w:val="16"/>
                <w:szCs w:val="16"/>
              </w:rPr>
              <w:tab/>
              <w:t>con</w:t>
            </w:r>
            <w:r w:rsidR="00A71AF3" w:rsidRPr="00DD0F8F">
              <w:rPr>
                <w:rFonts w:ascii="Arial" w:hAnsi="Arial" w:cs="Arial"/>
                <w:sz w:val="16"/>
                <w:szCs w:val="16"/>
              </w:rPr>
              <w:t xml:space="preserve"> </w:t>
            </w:r>
            <w:r w:rsidRPr="00DD0F8F">
              <w:rPr>
                <w:rFonts w:ascii="Arial" w:hAnsi="Arial" w:cs="Arial"/>
                <w:sz w:val="16"/>
                <w:szCs w:val="16"/>
              </w:rPr>
              <w:t>los estudios</w:t>
            </w:r>
            <w:r w:rsidR="00A71AF3" w:rsidRPr="00DD0F8F">
              <w:rPr>
                <w:rFonts w:ascii="Arial" w:hAnsi="Arial" w:cs="Arial"/>
                <w:sz w:val="16"/>
                <w:szCs w:val="16"/>
              </w:rPr>
              <w:t xml:space="preserve"> </w:t>
            </w:r>
            <w:r w:rsidRPr="00DD0F8F">
              <w:rPr>
                <w:rFonts w:ascii="Arial" w:hAnsi="Arial" w:cs="Arial"/>
                <w:spacing w:val="-1"/>
                <w:sz w:val="16"/>
                <w:szCs w:val="16"/>
              </w:rPr>
              <w:t>previos,</w:t>
            </w:r>
            <w:r w:rsidR="00A71AF3" w:rsidRPr="00DD0F8F">
              <w:rPr>
                <w:rFonts w:ascii="Arial" w:hAnsi="Arial" w:cs="Arial"/>
                <w:spacing w:val="-1"/>
                <w:sz w:val="16"/>
                <w:szCs w:val="16"/>
              </w:rPr>
              <w:t xml:space="preserve"> </w:t>
            </w:r>
            <w:r w:rsidRPr="00DD0F8F">
              <w:rPr>
                <w:rFonts w:ascii="Arial" w:hAnsi="Arial" w:cs="Arial"/>
                <w:sz w:val="16"/>
                <w:szCs w:val="16"/>
              </w:rPr>
              <w:t>especificaciones</w:t>
            </w:r>
            <w:r w:rsidR="00A71AF3" w:rsidRPr="00DD0F8F">
              <w:rPr>
                <w:rFonts w:ascii="Arial" w:hAnsi="Arial" w:cs="Arial"/>
                <w:sz w:val="16"/>
                <w:szCs w:val="16"/>
              </w:rPr>
              <w:t xml:space="preserve"> </w:t>
            </w:r>
            <w:r w:rsidRPr="00DD0F8F">
              <w:rPr>
                <w:rFonts w:ascii="Arial" w:hAnsi="Arial" w:cs="Arial"/>
                <w:sz w:val="16"/>
                <w:szCs w:val="16"/>
              </w:rPr>
              <w:t>técnicas, convocatoria pública,</w:t>
            </w:r>
            <w:r w:rsidR="00A71AF3" w:rsidRPr="00DD0F8F">
              <w:rPr>
                <w:rFonts w:ascii="Arial" w:hAnsi="Arial" w:cs="Arial"/>
                <w:sz w:val="16"/>
                <w:szCs w:val="16"/>
              </w:rPr>
              <w:t xml:space="preserve"> </w:t>
            </w:r>
            <w:r w:rsidRPr="00DD0F8F">
              <w:rPr>
                <w:rFonts w:ascii="Arial" w:hAnsi="Arial" w:cs="Arial"/>
                <w:sz w:val="16"/>
                <w:szCs w:val="16"/>
              </w:rPr>
              <w:t>ficha técnica</w:t>
            </w:r>
            <w:r w:rsidR="00A71AF3" w:rsidRPr="00DD0F8F">
              <w:rPr>
                <w:rFonts w:ascii="Arial" w:hAnsi="Arial" w:cs="Arial"/>
                <w:sz w:val="16"/>
                <w:szCs w:val="16"/>
              </w:rPr>
              <w:t xml:space="preserve"> </w:t>
            </w:r>
            <w:r w:rsidRPr="00DD0F8F">
              <w:rPr>
                <w:rFonts w:ascii="Arial" w:hAnsi="Arial" w:cs="Arial"/>
                <w:sz w:val="16"/>
                <w:szCs w:val="16"/>
              </w:rPr>
              <w:t>y</w:t>
            </w:r>
            <w:r w:rsidR="00A71AF3" w:rsidRPr="00DD0F8F">
              <w:rPr>
                <w:rFonts w:ascii="Arial" w:hAnsi="Arial" w:cs="Arial"/>
                <w:sz w:val="16"/>
                <w:szCs w:val="16"/>
              </w:rPr>
              <w:t xml:space="preserve"> </w:t>
            </w:r>
            <w:r w:rsidRPr="00DD0F8F">
              <w:rPr>
                <w:rFonts w:ascii="Arial" w:hAnsi="Arial" w:cs="Arial"/>
                <w:spacing w:val="-1"/>
                <w:sz w:val="16"/>
                <w:szCs w:val="16"/>
              </w:rPr>
              <w:t>demás</w:t>
            </w:r>
            <w:r w:rsidR="00A71AF3" w:rsidRPr="00DD0F8F">
              <w:rPr>
                <w:rFonts w:ascii="Arial" w:hAnsi="Arial" w:cs="Arial"/>
                <w:spacing w:val="-1"/>
                <w:sz w:val="16"/>
                <w:szCs w:val="16"/>
              </w:rPr>
              <w:t xml:space="preserve"> </w:t>
            </w:r>
            <w:r w:rsidRPr="00DD0F8F">
              <w:rPr>
                <w:rFonts w:ascii="Arial" w:hAnsi="Arial" w:cs="Arial"/>
                <w:sz w:val="16"/>
                <w:szCs w:val="16"/>
              </w:rPr>
              <w:t>documentos previos</w:t>
            </w:r>
            <w:r w:rsidR="00A71AF3" w:rsidRPr="00DD0F8F">
              <w:rPr>
                <w:rFonts w:ascii="Arial" w:hAnsi="Arial" w:cs="Arial"/>
                <w:sz w:val="16"/>
                <w:szCs w:val="16"/>
              </w:rPr>
              <w:t xml:space="preserve"> del proceso. </w:t>
            </w:r>
            <w:r w:rsidRPr="00DD0F8F">
              <w:rPr>
                <w:rFonts w:ascii="Arial" w:hAnsi="Arial" w:cs="Arial"/>
                <w:spacing w:val="-1"/>
                <w:sz w:val="16"/>
                <w:szCs w:val="16"/>
              </w:rPr>
              <w:t xml:space="preserve">Publicar </w:t>
            </w:r>
            <w:r w:rsidRPr="00DD0F8F">
              <w:rPr>
                <w:rFonts w:ascii="Arial" w:hAnsi="Arial" w:cs="Arial"/>
                <w:sz w:val="16"/>
                <w:szCs w:val="16"/>
              </w:rPr>
              <w:t>de</w:t>
            </w:r>
            <w:r w:rsidRPr="00DD0F8F">
              <w:rPr>
                <w:rFonts w:ascii="Arial" w:hAnsi="Arial" w:cs="Arial"/>
                <w:sz w:val="16"/>
                <w:szCs w:val="16"/>
              </w:rPr>
              <w:tab/>
              <w:t>acuerdo</w:t>
            </w:r>
            <w:r w:rsidR="00A71AF3" w:rsidRPr="00DD0F8F">
              <w:rPr>
                <w:rFonts w:ascii="Arial" w:hAnsi="Arial" w:cs="Arial"/>
                <w:sz w:val="16"/>
                <w:szCs w:val="16"/>
              </w:rPr>
              <w:t xml:space="preserve"> </w:t>
            </w:r>
            <w:r w:rsidRPr="00DD0F8F">
              <w:rPr>
                <w:rFonts w:ascii="Arial" w:hAnsi="Arial" w:cs="Arial"/>
                <w:sz w:val="16"/>
                <w:szCs w:val="16"/>
              </w:rPr>
              <w:t>a</w:t>
            </w:r>
            <w:r w:rsidR="00A71AF3" w:rsidRPr="00DD0F8F">
              <w:rPr>
                <w:rFonts w:ascii="Arial" w:hAnsi="Arial" w:cs="Arial"/>
                <w:sz w:val="16"/>
                <w:szCs w:val="16"/>
              </w:rPr>
              <w:t xml:space="preserve"> </w:t>
            </w:r>
            <w:r w:rsidRPr="00DD0F8F">
              <w:rPr>
                <w:rFonts w:ascii="Arial" w:hAnsi="Arial" w:cs="Arial"/>
                <w:spacing w:val="56"/>
                <w:sz w:val="16"/>
                <w:szCs w:val="16"/>
              </w:rPr>
              <w:t xml:space="preserve"> </w:t>
            </w:r>
            <w:r w:rsidRPr="00DD0F8F">
              <w:rPr>
                <w:rFonts w:ascii="Arial" w:hAnsi="Arial" w:cs="Arial"/>
                <w:sz w:val="16"/>
                <w:szCs w:val="16"/>
              </w:rPr>
              <w:t xml:space="preserve">lo establecido </w:t>
            </w:r>
            <w:r w:rsidRPr="00DD0F8F">
              <w:rPr>
                <w:rFonts w:ascii="Arial" w:hAnsi="Arial" w:cs="Arial"/>
                <w:spacing w:val="-3"/>
                <w:sz w:val="16"/>
                <w:szCs w:val="16"/>
              </w:rPr>
              <w:t xml:space="preserve">en </w:t>
            </w:r>
            <w:r w:rsidRPr="00DD0F8F">
              <w:rPr>
                <w:rFonts w:ascii="Arial" w:hAnsi="Arial" w:cs="Arial"/>
                <w:sz w:val="16"/>
                <w:szCs w:val="16"/>
              </w:rPr>
              <w:t>el artículo</w:t>
            </w:r>
            <w:r w:rsidR="00A71AF3" w:rsidRPr="00DD0F8F">
              <w:rPr>
                <w:rFonts w:ascii="Arial" w:hAnsi="Arial" w:cs="Arial"/>
                <w:sz w:val="16"/>
                <w:szCs w:val="16"/>
              </w:rPr>
              <w:t xml:space="preserve"> </w:t>
            </w:r>
            <w:r w:rsidR="00315DFF" w:rsidRPr="00DD0F8F">
              <w:rPr>
                <w:rFonts w:ascii="Arial" w:hAnsi="Arial" w:cs="Arial"/>
                <w:sz w:val="16"/>
                <w:szCs w:val="16"/>
              </w:rPr>
              <w:t>2.2.1.1.1.7.1</w:t>
            </w:r>
            <w:r w:rsidRPr="00DD0F8F">
              <w:rPr>
                <w:rFonts w:ascii="Arial" w:hAnsi="Arial" w:cs="Arial"/>
                <w:sz w:val="16"/>
                <w:szCs w:val="16"/>
              </w:rPr>
              <w:tab/>
            </w:r>
            <w:r w:rsidR="00A71AF3" w:rsidRPr="00DD0F8F">
              <w:rPr>
                <w:rFonts w:ascii="Arial" w:hAnsi="Arial" w:cs="Arial"/>
                <w:sz w:val="16"/>
                <w:szCs w:val="16"/>
              </w:rPr>
              <w:t xml:space="preserve"> </w:t>
            </w:r>
            <w:r w:rsidRPr="00DD0F8F">
              <w:rPr>
                <w:rFonts w:ascii="Arial" w:hAnsi="Arial" w:cs="Arial"/>
                <w:sz w:val="16"/>
                <w:szCs w:val="16"/>
              </w:rPr>
              <w:t>del</w:t>
            </w:r>
            <w:r w:rsidR="005A591A">
              <w:rPr>
                <w:rFonts w:ascii="Arial" w:hAnsi="Arial" w:cs="Arial"/>
                <w:sz w:val="16"/>
                <w:szCs w:val="16"/>
              </w:rPr>
              <w:t xml:space="preserve"> </w:t>
            </w:r>
            <w:r w:rsidRPr="00DD0F8F">
              <w:rPr>
                <w:rFonts w:ascii="Arial" w:hAnsi="Arial" w:cs="Arial"/>
                <w:sz w:val="16"/>
                <w:szCs w:val="16"/>
              </w:rPr>
              <w:t xml:space="preserve">Decreto </w:t>
            </w:r>
            <w:r w:rsidRPr="00DD0F8F">
              <w:rPr>
                <w:rFonts w:ascii="Arial" w:hAnsi="Arial" w:cs="Arial"/>
                <w:spacing w:val="59"/>
                <w:sz w:val="16"/>
                <w:szCs w:val="16"/>
              </w:rPr>
              <w:t xml:space="preserve"> </w:t>
            </w:r>
            <w:r w:rsidR="00315DFF" w:rsidRPr="00DD0F8F">
              <w:rPr>
                <w:rFonts w:ascii="Arial" w:hAnsi="Arial" w:cs="Arial"/>
                <w:sz w:val="16"/>
                <w:szCs w:val="16"/>
              </w:rPr>
              <w:t>1082</w:t>
            </w:r>
            <w:r w:rsidR="00A71AF3" w:rsidRPr="00DD0F8F">
              <w:rPr>
                <w:rFonts w:ascii="Arial" w:hAnsi="Arial" w:cs="Arial"/>
                <w:sz w:val="16"/>
                <w:szCs w:val="16"/>
              </w:rPr>
              <w:t xml:space="preserve"> </w:t>
            </w:r>
            <w:r w:rsidRPr="00DD0F8F">
              <w:rPr>
                <w:rFonts w:ascii="Arial" w:hAnsi="Arial" w:cs="Arial"/>
                <w:sz w:val="16"/>
                <w:szCs w:val="16"/>
              </w:rPr>
              <w:t>de</w:t>
            </w:r>
            <w:r w:rsidR="00A71AF3" w:rsidRPr="00DD0F8F">
              <w:rPr>
                <w:rFonts w:ascii="Arial" w:hAnsi="Arial" w:cs="Arial"/>
                <w:sz w:val="16"/>
                <w:szCs w:val="16"/>
              </w:rPr>
              <w:t xml:space="preserve"> </w:t>
            </w:r>
            <w:r w:rsidR="00315DFF" w:rsidRPr="00DD0F8F">
              <w:rPr>
                <w:rFonts w:ascii="Arial" w:hAnsi="Arial" w:cs="Arial"/>
                <w:sz w:val="16"/>
                <w:szCs w:val="16"/>
              </w:rPr>
              <w:t>2015</w:t>
            </w:r>
            <w:r w:rsidRPr="00DD0F8F">
              <w:rPr>
                <w:rFonts w:ascii="Arial" w:hAnsi="Arial" w:cs="Arial"/>
                <w:sz w:val="16"/>
                <w:szCs w:val="16"/>
              </w:rPr>
              <w:t>.</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18"/>
                <w:tab w:val="left" w:pos="1443"/>
                <w:tab w:val="left" w:pos="1784"/>
              </w:tabs>
              <w:spacing w:before="1"/>
              <w:ind w:left="100" w:right="95"/>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 solicita la publicación</w:t>
            </w:r>
            <w:r w:rsidRPr="00DD0F8F">
              <w:rPr>
                <w:rFonts w:ascii="Arial" w:hAnsi="Arial" w:cs="Arial"/>
                <w:sz w:val="16"/>
                <w:szCs w:val="16"/>
              </w:rPr>
              <w:tab/>
              <w:t>a</w:t>
            </w:r>
            <w:r w:rsidRPr="00DD0F8F">
              <w:rPr>
                <w:rFonts w:ascii="Arial" w:hAnsi="Arial" w:cs="Arial"/>
                <w:sz w:val="16"/>
                <w:szCs w:val="16"/>
              </w:rPr>
              <w:tab/>
              <w:t>la Secretaría de las TICS.</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5A591A">
        <w:tblPrEx>
          <w:tblBorders>
            <w:top w:val="nil"/>
            <w:left w:val="nil"/>
            <w:bottom w:val="nil"/>
            <w:right w:val="nil"/>
            <w:insideH w:val="nil"/>
            <w:insideV w:val="nil"/>
          </w:tblBorders>
        </w:tblPrEx>
        <w:trPr>
          <w:trHeight w:hRule="exact" w:val="1858"/>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73"/>
              <w:jc w:val="right"/>
              <w:rPr>
                <w:rFonts w:ascii="Arial" w:hAnsi="Arial" w:cs="Arial"/>
                <w:b/>
                <w:sz w:val="16"/>
                <w:szCs w:val="16"/>
              </w:rPr>
            </w:pPr>
            <w:r w:rsidRPr="00DD0F8F">
              <w:rPr>
                <w:rFonts w:ascii="Arial" w:hAnsi="Arial" w:cs="Arial"/>
                <w:b/>
                <w:sz w:val="16"/>
                <w:szCs w:val="16"/>
              </w:rPr>
              <w:t>4</w:t>
            </w:r>
          </w:p>
        </w:tc>
        <w:tc>
          <w:tcPr>
            <w:tcW w:w="98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86"/>
              </w:tabs>
              <w:ind w:left="105" w:right="94"/>
              <w:jc w:val="both"/>
              <w:rPr>
                <w:rFonts w:ascii="Arial" w:hAnsi="Arial" w:cs="Arial"/>
                <w:sz w:val="16"/>
                <w:szCs w:val="16"/>
              </w:rPr>
            </w:pPr>
            <w:r w:rsidRPr="00DD0F8F">
              <w:rPr>
                <w:rFonts w:ascii="Arial" w:hAnsi="Arial" w:cs="Arial"/>
                <w:sz w:val="16"/>
                <w:szCs w:val="16"/>
              </w:rPr>
              <w:t xml:space="preserve">Recepción de </w:t>
            </w:r>
            <w:r w:rsidRPr="00DD0F8F">
              <w:rPr>
                <w:rFonts w:ascii="Arial" w:hAnsi="Arial" w:cs="Arial"/>
                <w:spacing w:val="-1"/>
                <w:sz w:val="16"/>
                <w:szCs w:val="16"/>
              </w:rPr>
              <w:t xml:space="preserve">Observaciones </w:t>
            </w:r>
            <w:r w:rsidRPr="00DD0F8F">
              <w:rPr>
                <w:rFonts w:ascii="Arial" w:hAnsi="Arial" w:cs="Arial"/>
                <w:sz w:val="16"/>
                <w:szCs w:val="16"/>
              </w:rPr>
              <w:t>a</w:t>
            </w:r>
            <w:r w:rsidRPr="00DD0F8F">
              <w:rPr>
                <w:rFonts w:ascii="Arial" w:hAnsi="Arial" w:cs="Arial"/>
                <w:sz w:val="16"/>
                <w:szCs w:val="16"/>
              </w:rPr>
              <w:tab/>
              <w:t>los</w:t>
            </w:r>
          </w:p>
          <w:p w:rsidR="007A10B3" w:rsidRPr="00DD0F8F" w:rsidRDefault="009573E8" w:rsidP="003113DE">
            <w:pPr>
              <w:pStyle w:val="TableParagraph"/>
              <w:tabs>
                <w:tab w:val="left" w:pos="1323"/>
                <w:tab w:val="left" w:pos="1448"/>
              </w:tabs>
              <w:spacing w:before="1"/>
              <w:ind w:left="105" w:right="95"/>
              <w:jc w:val="both"/>
              <w:rPr>
                <w:rFonts w:ascii="Arial" w:hAnsi="Arial" w:cs="Arial"/>
                <w:sz w:val="16"/>
                <w:szCs w:val="16"/>
              </w:rPr>
            </w:pPr>
            <w:r w:rsidRPr="00DD0F8F">
              <w:rPr>
                <w:rFonts w:ascii="Arial" w:hAnsi="Arial" w:cs="Arial"/>
                <w:sz w:val="16"/>
                <w:szCs w:val="16"/>
              </w:rPr>
              <w:t>Proyectos</w:t>
            </w:r>
            <w:r w:rsidR="004E7265" w:rsidRPr="00DD0F8F">
              <w:rPr>
                <w:rFonts w:ascii="Arial" w:hAnsi="Arial" w:cs="Arial"/>
                <w:sz w:val="16"/>
                <w:szCs w:val="16"/>
              </w:rPr>
              <w:tab/>
              <w:t>de pliegos</w:t>
            </w:r>
            <w:r w:rsidR="004E7265" w:rsidRPr="00DD0F8F">
              <w:rPr>
                <w:rFonts w:ascii="Arial" w:hAnsi="Arial" w:cs="Arial"/>
                <w:sz w:val="16"/>
                <w:szCs w:val="16"/>
              </w:rPr>
              <w:tab/>
            </w:r>
            <w:r w:rsidR="004E7265" w:rsidRPr="00DD0F8F">
              <w:rPr>
                <w:rFonts w:ascii="Arial" w:hAnsi="Arial" w:cs="Arial"/>
                <w:sz w:val="16"/>
                <w:szCs w:val="16"/>
              </w:rPr>
              <w:tab/>
              <w:t>y demás documentos presentados.</w:t>
            </w:r>
          </w:p>
        </w:tc>
        <w:tc>
          <w:tcPr>
            <w:tcW w:w="1265"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09"/>
              </w:tabs>
              <w:spacing w:before="125"/>
              <w:ind w:left="105" w:right="96"/>
              <w:jc w:val="both"/>
              <w:rPr>
                <w:rFonts w:ascii="Arial" w:hAnsi="Arial" w:cs="Arial"/>
                <w:sz w:val="16"/>
                <w:szCs w:val="16"/>
              </w:rPr>
            </w:pPr>
            <w:r w:rsidRPr="00DD0F8F">
              <w:rPr>
                <w:rFonts w:ascii="Arial" w:hAnsi="Arial" w:cs="Arial"/>
                <w:sz w:val="16"/>
                <w:szCs w:val="16"/>
              </w:rPr>
              <w:t>Dentro de los cinco días establecidos para la publicación de proyectos de Pliegos</w:t>
            </w:r>
            <w:r w:rsidRPr="00DD0F8F">
              <w:rPr>
                <w:rFonts w:ascii="Arial" w:hAnsi="Arial" w:cs="Arial"/>
                <w:sz w:val="16"/>
                <w:szCs w:val="16"/>
              </w:rPr>
              <w:tab/>
              <w:t>de</w:t>
            </w:r>
          </w:p>
          <w:p w:rsidR="007A10B3" w:rsidRPr="00DD0F8F" w:rsidRDefault="004E7265" w:rsidP="003113DE">
            <w:pPr>
              <w:pStyle w:val="TableParagraph"/>
              <w:tabs>
                <w:tab w:val="left" w:pos="1443"/>
                <w:tab w:val="left" w:pos="1770"/>
                <w:tab w:val="left" w:pos="1809"/>
              </w:tabs>
              <w:ind w:left="105" w:right="95"/>
              <w:jc w:val="both"/>
              <w:rPr>
                <w:rFonts w:ascii="Arial" w:hAnsi="Arial" w:cs="Arial"/>
                <w:sz w:val="16"/>
                <w:szCs w:val="16"/>
              </w:rPr>
            </w:pPr>
            <w:r w:rsidRPr="00DD0F8F">
              <w:rPr>
                <w:rFonts w:ascii="Arial" w:hAnsi="Arial" w:cs="Arial"/>
                <w:sz w:val="16"/>
                <w:szCs w:val="16"/>
              </w:rPr>
              <w:t>Condiciones, pueden recibir (vía correo electrónico,</w:t>
            </w:r>
            <w:r w:rsidR="00A71AF3" w:rsidRPr="00DD0F8F">
              <w:rPr>
                <w:rFonts w:ascii="Arial" w:hAnsi="Arial" w:cs="Arial"/>
                <w:sz w:val="16"/>
                <w:szCs w:val="16"/>
              </w:rPr>
              <w:t xml:space="preserve"> </w:t>
            </w:r>
            <w:r w:rsidRPr="00DD0F8F">
              <w:rPr>
                <w:rFonts w:ascii="Arial" w:hAnsi="Arial" w:cs="Arial"/>
                <w:sz w:val="16"/>
                <w:szCs w:val="16"/>
              </w:rPr>
              <w:t>fax o documental) cualquier observación presentada</w:t>
            </w:r>
            <w:r w:rsidR="00A71AF3" w:rsidRPr="00DD0F8F">
              <w:rPr>
                <w:rFonts w:ascii="Arial" w:hAnsi="Arial" w:cs="Arial"/>
                <w:sz w:val="16"/>
                <w:szCs w:val="16"/>
              </w:rPr>
              <w:t xml:space="preserve"> </w:t>
            </w:r>
            <w:r w:rsidRPr="00DD0F8F">
              <w:rPr>
                <w:rFonts w:ascii="Arial" w:hAnsi="Arial" w:cs="Arial"/>
                <w:sz w:val="16"/>
                <w:szCs w:val="16"/>
              </w:rPr>
              <w:t>a</w:t>
            </w:r>
            <w:r w:rsidR="00A71AF3" w:rsidRPr="00DD0F8F">
              <w:rPr>
                <w:rFonts w:ascii="Arial" w:hAnsi="Arial" w:cs="Arial"/>
                <w:sz w:val="16"/>
                <w:szCs w:val="16"/>
              </w:rPr>
              <w:t xml:space="preserve"> </w:t>
            </w:r>
            <w:r w:rsidRPr="00DD0F8F">
              <w:rPr>
                <w:rFonts w:ascii="Arial" w:hAnsi="Arial" w:cs="Arial"/>
                <w:sz w:val="16"/>
                <w:szCs w:val="16"/>
              </w:rPr>
              <w:t>los Proyectos</w:t>
            </w:r>
            <w:r w:rsidR="00A71AF3" w:rsidRPr="00DD0F8F">
              <w:rPr>
                <w:rFonts w:ascii="Arial" w:hAnsi="Arial" w:cs="Arial"/>
                <w:sz w:val="16"/>
                <w:szCs w:val="16"/>
              </w:rPr>
              <w:t xml:space="preserve"> </w:t>
            </w:r>
            <w:r w:rsidRPr="00DD0F8F">
              <w:rPr>
                <w:rFonts w:ascii="Arial" w:hAnsi="Arial" w:cs="Arial"/>
                <w:sz w:val="16"/>
                <w:szCs w:val="16"/>
              </w:rPr>
              <w:t>de</w:t>
            </w:r>
            <w:r w:rsidR="00A71AF3" w:rsidRPr="00DD0F8F">
              <w:rPr>
                <w:rFonts w:ascii="Arial" w:hAnsi="Arial" w:cs="Arial"/>
                <w:sz w:val="16"/>
                <w:szCs w:val="16"/>
              </w:rPr>
              <w:t xml:space="preserve"> </w:t>
            </w:r>
            <w:r w:rsidRPr="00DD0F8F">
              <w:rPr>
                <w:rFonts w:ascii="Arial" w:hAnsi="Arial" w:cs="Arial"/>
                <w:sz w:val="16"/>
                <w:szCs w:val="16"/>
              </w:rPr>
              <w:t>Pliegos</w:t>
            </w:r>
            <w:r w:rsidR="00A71AF3" w:rsidRPr="00DD0F8F">
              <w:rPr>
                <w:rFonts w:ascii="Arial" w:hAnsi="Arial" w:cs="Arial"/>
                <w:sz w:val="16"/>
                <w:szCs w:val="16"/>
              </w:rPr>
              <w:t xml:space="preserve"> </w:t>
            </w:r>
            <w:r w:rsidRPr="00DD0F8F">
              <w:rPr>
                <w:rFonts w:ascii="Arial" w:hAnsi="Arial" w:cs="Arial"/>
                <w:sz w:val="16"/>
                <w:szCs w:val="16"/>
              </w:rPr>
              <w:t>de</w:t>
            </w:r>
            <w:r w:rsidR="00A71AF3" w:rsidRPr="00DD0F8F">
              <w:rPr>
                <w:rFonts w:ascii="Arial" w:hAnsi="Arial" w:cs="Arial"/>
                <w:sz w:val="16"/>
                <w:szCs w:val="16"/>
              </w:rPr>
              <w:t xml:space="preserve"> </w:t>
            </w:r>
            <w:r w:rsidRPr="00DD0F8F">
              <w:rPr>
                <w:rFonts w:ascii="Arial" w:hAnsi="Arial" w:cs="Arial"/>
                <w:sz w:val="16"/>
                <w:szCs w:val="16"/>
              </w:rPr>
              <w:t>Condiciones.</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85"/>
              </w:tabs>
              <w:ind w:left="100" w:right="96"/>
              <w:jc w:val="both"/>
              <w:rPr>
                <w:rFonts w:ascii="Arial" w:hAnsi="Arial" w:cs="Arial"/>
                <w:sz w:val="16"/>
                <w:szCs w:val="16"/>
              </w:rPr>
            </w:pPr>
            <w:r w:rsidRPr="00DD0F8F">
              <w:rPr>
                <w:rFonts w:ascii="Arial" w:hAnsi="Arial" w:cs="Arial"/>
                <w:sz w:val="16"/>
                <w:szCs w:val="16"/>
              </w:rPr>
              <w:t>Secretaría de las TICS y ésta las remite</w:t>
            </w:r>
            <w:r w:rsidRPr="00DD0F8F">
              <w:rPr>
                <w:rFonts w:ascii="Arial" w:hAnsi="Arial" w:cs="Arial"/>
                <w:sz w:val="16"/>
                <w:szCs w:val="16"/>
              </w:rPr>
              <w:tab/>
              <w:t>al</w:t>
            </w:r>
          </w:p>
          <w:p w:rsidR="007A10B3" w:rsidRPr="00DD0F8F" w:rsidRDefault="004E7265" w:rsidP="003113DE">
            <w:pPr>
              <w:pStyle w:val="TableParagraph"/>
              <w:spacing w:before="1"/>
              <w:ind w:left="100" w:right="495"/>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173B6C">
        <w:tblPrEx>
          <w:tblBorders>
            <w:top w:val="nil"/>
            <w:left w:val="nil"/>
            <w:bottom w:val="nil"/>
            <w:right w:val="nil"/>
            <w:insideH w:val="nil"/>
            <w:insideV w:val="nil"/>
          </w:tblBorders>
        </w:tblPrEx>
        <w:trPr>
          <w:trHeight w:hRule="exact" w:val="1482"/>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57"/>
              <w:ind w:right="373"/>
              <w:jc w:val="right"/>
              <w:rPr>
                <w:rFonts w:ascii="Arial" w:hAnsi="Arial" w:cs="Arial"/>
                <w:b/>
                <w:sz w:val="16"/>
                <w:szCs w:val="16"/>
              </w:rPr>
            </w:pPr>
            <w:r w:rsidRPr="00DD0F8F">
              <w:rPr>
                <w:rFonts w:ascii="Arial" w:hAnsi="Arial" w:cs="Arial"/>
                <w:b/>
                <w:sz w:val="16"/>
                <w:szCs w:val="16"/>
              </w:rPr>
              <w:t>5</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48"/>
              </w:tabs>
              <w:ind w:left="105" w:right="94"/>
              <w:rPr>
                <w:rFonts w:ascii="Arial" w:hAnsi="Arial" w:cs="Arial"/>
                <w:sz w:val="16"/>
                <w:szCs w:val="16"/>
              </w:rPr>
            </w:pPr>
            <w:r w:rsidRPr="00DD0F8F">
              <w:rPr>
                <w:rFonts w:ascii="Arial" w:hAnsi="Arial" w:cs="Arial"/>
                <w:sz w:val="16"/>
                <w:szCs w:val="16"/>
              </w:rPr>
              <w:t>Traslado</w:t>
            </w:r>
            <w:r w:rsidRPr="00DD0F8F">
              <w:rPr>
                <w:rFonts w:ascii="Arial" w:hAnsi="Arial" w:cs="Arial"/>
                <w:sz w:val="16"/>
                <w:szCs w:val="16"/>
              </w:rPr>
              <w:tab/>
              <w:t xml:space="preserve">y Análisis respuestas de </w:t>
            </w:r>
            <w:r w:rsidRPr="00DD0F8F">
              <w:rPr>
                <w:rFonts w:ascii="Arial" w:hAnsi="Arial" w:cs="Arial"/>
                <w:spacing w:val="-1"/>
                <w:sz w:val="16"/>
                <w:szCs w:val="16"/>
              </w:rPr>
              <w:t>Observaciones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15"/>
              </w:tabs>
              <w:spacing w:before="87"/>
              <w:ind w:left="105" w:right="97"/>
              <w:jc w:val="both"/>
              <w:rPr>
                <w:rFonts w:ascii="Arial" w:hAnsi="Arial" w:cs="Arial"/>
                <w:sz w:val="16"/>
                <w:szCs w:val="16"/>
              </w:rPr>
            </w:pPr>
            <w:r w:rsidRPr="00DD0F8F">
              <w:rPr>
                <w:rFonts w:ascii="Arial" w:hAnsi="Arial" w:cs="Arial"/>
                <w:sz w:val="16"/>
                <w:szCs w:val="16"/>
              </w:rPr>
              <w:t>Mediante oficio o vía</w:t>
            </w:r>
            <w:r w:rsidR="00A71AF3" w:rsidRPr="00DD0F8F">
              <w:rPr>
                <w:rFonts w:ascii="Arial" w:hAnsi="Arial" w:cs="Arial"/>
                <w:sz w:val="16"/>
                <w:szCs w:val="16"/>
              </w:rPr>
              <w:t xml:space="preserve"> </w:t>
            </w:r>
            <w:r w:rsidRPr="00DD0F8F">
              <w:rPr>
                <w:rFonts w:ascii="Arial" w:hAnsi="Arial" w:cs="Arial"/>
                <w:spacing w:val="-1"/>
                <w:sz w:val="16"/>
                <w:szCs w:val="16"/>
              </w:rPr>
              <w:t>correo</w:t>
            </w:r>
            <w:r w:rsidR="00A71AF3" w:rsidRPr="00DD0F8F">
              <w:rPr>
                <w:rFonts w:ascii="Arial" w:hAnsi="Arial" w:cs="Arial"/>
                <w:spacing w:val="-1"/>
                <w:sz w:val="16"/>
                <w:szCs w:val="16"/>
              </w:rPr>
              <w:t xml:space="preserve"> </w:t>
            </w:r>
            <w:r w:rsidRPr="00DD0F8F">
              <w:rPr>
                <w:rFonts w:ascii="Arial" w:hAnsi="Arial" w:cs="Arial"/>
                <w:sz w:val="16"/>
                <w:szCs w:val="16"/>
              </w:rPr>
              <w:t>electrónico</w:t>
            </w:r>
            <w:r w:rsidR="00A71AF3" w:rsidRPr="00DD0F8F">
              <w:rPr>
                <w:rFonts w:ascii="Arial" w:hAnsi="Arial" w:cs="Arial"/>
                <w:sz w:val="16"/>
                <w:szCs w:val="16"/>
              </w:rPr>
              <w:t xml:space="preserve"> </w:t>
            </w:r>
            <w:r w:rsidRPr="00DD0F8F">
              <w:rPr>
                <w:rFonts w:ascii="Arial" w:hAnsi="Arial" w:cs="Arial"/>
                <w:sz w:val="16"/>
                <w:szCs w:val="16"/>
              </w:rPr>
              <w:t>se</w:t>
            </w:r>
            <w:r w:rsidR="00A71AF3" w:rsidRPr="00DD0F8F">
              <w:rPr>
                <w:rFonts w:ascii="Arial" w:hAnsi="Arial" w:cs="Arial"/>
                <w:sz w:val="16"/>
                <w:szCs w:val="16"/>
              </w:rPr>
              <w:t xml:space="preserve"> </w:t>
            </w:r>
            <w:r w:rsidRPr="00DD0F8F">
              <w:rPr>
                <w:rFonts w:ascii="Arial" w:hAnsi="Arial" w:cs="Arial"/>
                <w:sz w:val="16"/>
                <w:szCs w:val="16"/>
              </w:rPr>
              <w:t>envían</w:t>
            </w:r>
            <w:r w:rsidR="00857E22" w:rsidRPr="00DD0F8F">
              <w:rPr>
                <w:rFonts w:ascii="Arial" w:hAnsi="Arial" w:cs="Arial"/>
                <w:sz w:val="16"/>
                <w:szCs w:val="16"/>
              </w:rPr>
              <w:t xml:space="preserve"> </w:t>
            </w:r>
            <w:r w:rsidRPr="00DD0F8F">
              <w:rPr>
                <w:rFonts w:ascii="Arial" w:hAnsi="Arial" w:cs="Arial"/>
                <w:sz w:val="16"/>
                <w:szCs w:val="16"/>
              </w:rPr>
              <w:t>las</w:t>
            </w:r>
            <w:r w:rsidR="00A71AF3" w:rsidRPr="00DD0F8F">
              <w:rPr>
                <w:rFonts w:ascii="Arial" w:hAnsi="Arial" w:cs="Arial"/>
                <w:sz w:val="16"/>
                <w:szCs w:val="16"/>
              </w:rPr>
              <w:t xml:space="preserve"> </w:t>
            </w:r>
            <w:r w:rsidRPr="00DD0F8F">
              <w:rPr>
                <w:rFonts w:ascii="Arial" w:hAnsi="Arial" w:cs="Arial"/>
                <w:sz w:val="16"/>
                <w:szCs w:val="16"/>
              </w:rPr>
              <w:t>observaciones</w:t>
            </w:r>
            <w:r w:rsidR="00857E22" w:rsidRPr="00DD0F8F">
              <w:rPr>
                <w:rFonts w:ascii="Arial" w:hAnsi="Arial" w:cs="Arial"/>
                <w:sz w:val="16"/>
                <w:szCs w:val="16"/>
              </w:rPr>
              <w:t xml:space="preserve"> </w:t>
            </w:r>
            <w:r w:rsidRPr="00DD0F8F">
              <w:rPr>
                <w:rFonts w:ascii="Arial" w:hAnsi="Arial" w:cs="Arial"/>
                <w:sz w:val="16"/>
                <w:szCs w:val="16"/>
              </w:rPr>
              <w:t>presentadas</w:t>
            </w:r>
            <w:r w:rsidR="00A71AF3" w:rsidRPr="00DD0F8F">
              <w:rPr>
                <w:rFonts w:ascii="Arial" w:hAnsi="Arial" w:cs="Arial"/>
                <w:sz w:val="16"/>
                <w:szCs w:val="16"/>
              </w:rPr>
              <w:t xml:space="preserve"> </w:t>
            </w:r>
            <w:r w:rsidRPr="00DD0F8F">
              <w:rPr>
                <w:rFonts w:ascii="Arial" w:hAnsi="Arial" w:cs="Arial"/>
                <w:sz w:val="16"/>
                <w:szCs w:val="16"/>
              </w:rPr>
              <w:t>a los</w:t>
            </w:r>
            <w:r w:rsidR="00A71AF3" w:rsidRPr="00DD0F8F">
              <w:rPr>
                <w:rFonts w:ascii="Arial" w:hAnsi="Arial" w:cs="Arial"/>
                <w:sz w:val="16"/>
                <w:szCs w:val="16"/>
              </w:rPr>
              <w:t xml:space="preserve"> </w:t>
            </w:r>
            <w:r w:rsidRPr="00DD0F8F">
              <w:rPr>
                <w:rFonts w:ascii="Arial" w:hAnsi="Arial" w:cs="Arial"/>
                <w:sz w:val="16"/>
                <w:szCs w:val="16"/>
              </w:rPr>
              <w:t>proyectos</w:t>
            </w:r>
            <w:r w:rsidR="00A71AF3" w:rsidRPr="00DD0F8F">
              <w:rPr>
                <w:rFonts w:ascii="Arial" w:hAnsi="Arial" w:cs="Arial"/>
                <w:sz w:val="16"/>
                <w:szCs w:val="16"/>
              </w:rPr>
              <w:t xml:space="preserve"> </w:t>
            </w:r>
            <w:r w:rsidRPr="00DD0F8F">
              <w:rPr>
                <w:rFonts w:ascii="Arial" w:hAnsi="Arial" w:cs="Arial"/>
                <w:sz w:val="16"/>
                <w:szCs w:val="16"/>
              </w:rPr>
              <w:t>de</w:t>
            </w:r>
            <w:r w:rsidR="00A71AF3" w:rsidRPr="00DD0F8F">
              <w:rPr>
                <w:rFonts w:ascii="Arial" w:hAnsi="Arial" w:cs="Arial"/>
                <w:sz w:val="16"/>
                <w:szCs w:val="16"/>
              </w:rPr>
              <w:t xml:space="preserve"> </w:t>
            </w:r>
            <w:r w:rsidRPr="00DD0F8F">
              <w:rPr>
                <w:rFonts w:ascii="Arial" w:hAnsi="Arial" w:cs="Arial"/>
                <w:sz w:val="16"/>
                <w:szCs w:val="16"/>
              </w:rPr>
              <w:t>pliegos</w:t>
            </w:r>
            <w:r w:rsidR="00A71AF3" w:rsidRPr="00DD0F8F">
              <w:rPr>
                <w:rFonts w:ascii="Arial" w:hAnsi="Arial" w:cs="Arial"/>
                <w:sz w:val="16"/>
                <w:szCs w:val="16"/>
              </w:rPr>
              <w:t xml:space="preserve"> </w:t>
            </w:r>
            <w:r w:rsidRPr="00DD0F8F">
              <w:rPr>
                <w:rFonts w:ascii="Arial" w:hAnsi="Arial" w:cs="Arial"/>
                <w:sz w:val="16"/>
                <w:szCs w:val="16"/>
              </w:rPr>
              <w:t>de</w:t>
            </w:r>
            <w:r w:rsidR="00A71AF3" w:rsidRPr="00DD0F8F">
              <w:rPr>
                <w:rFonts w:ascii="Arial" w:hAnsi="Arial" w:cs="Arial"/>
                <w:sz w:val="16"/>
                <w:szCs w:val="16"/>
              </w:rPr>
              <w:t xml:space="preserve"> </w:t>
            </w:r>
            <w:r w:rsidRPr="00DD0F8F">
              <w:rPr>
                <w:rFonts w:ascii="Arial" w:hAnsi="Arial" w:cs="Arial"/>
                <w:sz w:val="16"/>
                <w:szCs w:val="16"/>
              </w:rPr>
              <w:t>condiciones, para que se</w:t>
            </w:r>
            <w:r w:rsidR="00A71AF3" w:rsidRPr="00DD0F8F">
              <w:rPr>
                <w:rFonts w:ascii="Arial" w:hAnsi="Arial" w:cs="Arial"/>
                <w:sz w:val="16"/>
                <w:szCs w:val="16"/>
              </w:rPr>
              <w:t xml:space="preserve"> </w:t>
            </w:r>
            <w:r w:rsidRPr="00DD0F8F">
              <w:rPr>
                <w:rFonts w:ascii="Arial" w:hAnsi="Arial" w:cs="Arial"/>
                <w:sz w:val="16"/>
                <w:szCs w:val="16"/>
              </w:rPr>
              <w:t>proyecte su respuesta.</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42"/>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42"/>
              <w:ind w:left="105" w:right="9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173B6C">
        <w:tblPrEx>
          <w:tblBorders>
            <w:top w:val="nil"/>
            <w:left w:val="nil"/>
            <w:bottom w:val="nil"/>
            <w:right w:val="nil"/>
            <w:insideH w:val="nil"/>
            <w:insideV w:val="nil"/>
          </w:tblBorders>
        </w:tblPrEx>
        <w:trPr>
          <w:trHeight w:hRule="exact" w:val="1134"/>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73"/>
              <w:jc w:val="right"/>
              <w:rPr>
                <w:rFonts w:ascii="Arial" w:hAnsi="Arial" w:cs="Arial"/>
                <w:b/>
                <w:sz w:val="16"/>
                <w:szCs w:val="16"/>
              </w:rPr>
            </w:pPr>
            <w:r w:rsidRPr="00DD0F8F">
              <w:rPr>
                <w:rFonts w:ascii="Arial" w:hAnsi="Arial" w:cs="Arial"/>
                <w:b/>
                <w:sz w:val="16"/>
                <w:szCs w:val="16"/>
              </w:rPr>
              <w:t>6</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89"/>
              </w:tabs>
              <w:spacing w:before="145"/>
              <w:ind w:left="105" w:right="94"/>
              <w:jc w:val="both"/>
              <w:rPr>
                <w:rFonts w:ascii="Arial" w:hAnsi="Arial" w:cs="Arial"/>
                <w:sz w:val="16"/>
                <w:szCs w:val="16"/>
              </w:rPr>
            </w:pPr>
            <w:r w:rsidRPr="00DD0F8F">
              <w:rPr>
                <w:rFonts w:ascii="Arial" w:hAnsi="Arial" w:cs="Arial"/>
                <w:sz w:val="16"/>
                <w:szCs w:val="16"/>
              </w:rPr>
              <w:t>Respuesta observaciones presentadas a los</w:t>
            </w:r>
            <w:r w:rsidR="00A53936" w:rsidRPr="00DD0F8F">
              <w:rPr>
                <w:rFonts w:ascii="Arial" w:hAnsi="Arial" w:cs="Arial"/>
                <w:sz w:val="16"/>
                <w:szCs w:val="16"/>
              </w:rPr>
              <w:t xml:space="preserve"> </w:t>
            </w:r>
            <w:r w:rsidRPr="00DD0F8F">
              <w:rPr>
                <w:rFonts w:ascii="Arial" w:hAnsi="Arial" w:cs="Arial"/>
                <w:spacing w:val="-1"/>
                <w:sz w:val="16"/>
                <w:szCs w:val="16"/>
              </w:rPr>
              <w:t xml:space="preserve">proyectos </w:t>
            </w:r>
            <w:r w:rsidRPr="00DD0F8F">
              <w:rPr>
                <w:rFonts w:ascii="Arial" w:hAnsi="Arial" w:cs="Arial"/>
                <w:sz w:val="16"/>
                <w:szCs w:val="16"/>
              </w:rPr>
              <w:t>de pliegos de condiciones.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55"/>
              <w:ind w:left="105" w:right="96"/>
              <w:jc w:val="both"/>
              <w:rPr>
                <w:rFonts w:ascii="Arial" w:hAnsi="Arial" w:cs="Arial"/>
                <w:sz w:val="16"/>
                <w:szCs w:val="16"/>
              </w:rPr>
            </w:pPr>
            <w:r w:rsidRPr="00DD0F8F">
              <w:rPr>
                <w:rFonts w:ascii="Arial" w:hAnsi="Arial" w:cs="Arial"/>
                <w:sz w:val="16"/>
                <w:szCs w:val="16"/>
              </w:rPr>
              <w:t>Documento en el que se evidencien las respuestas emitidas.</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13"/>
                <w:tab w:val="left" w:pos="1838"/>
              </w:tabs>
              <w:spacing w:before="1"/>
              <w:ind w:left="100" w:right="95"/>
              <w:jc w:val="both"/>
              <w:rPr>
                <w:rFonts w:ascii="Arial" w:hAnsi="Arial" w:cs="Arial"/>
                <w:sz w:val="16"/>
                <w:szCs w:val="16"/>
              </w:rPr>
            </w:pPr>
            <w:r w:rsidRPr="00DD0F8F">
              <w:rPr>
                <w:rFonts w:ascii="Arial" w:hAnsi="Arial" w:cs="Arial"/>
                <w:sz w:val="16"/>
                <w:szCs w:val="16"/>
              </w:rPr>
              <w:t>Despacho</w:t>
            </w:r>
            <w:r w:rsidR="00A71AF3" w:rsidRPr="00DD0F8F">
              <w:rPr>
                <w:rFonts w:ascii="Arial" w:hAnsi="Arial" w:cs="Arial"/>
                <w:sz w:val="16"/>
                <w:szCs w:val="16"/>
              </w:rPr>
              <w:t xml:space="preserve"> </w:t>
            </w:r>
            <w:r w:rsidRPr="00DD0F8F">
              <w:rPr>
                <w:rFonts w:ascii="Arial" w:hAnsi="Arial" w:cs="Arial"/>
                <w:sz w:val="16"/>
                <w:szCs w:val="16"/>
              </w:rPr>
              <w:t>en donde</w:t>
            </w:r>
            <w:r w:rsidRPr="00DD0F8F">
              <w:rPr>
                <w:rFonts w:ascii="Arial" w:hAnsi="Arial" w:cs="Arial"/>
                <w:sz w:val="16"/>
                <w:szCs w:val="16"/>
              </w:rPr>
              <w:tab/>
              <w:t>se</w:t>
            </w:r>
            <w:r w:rsidR="00A71AF3" w:rsidRPr="00DD0F8F">
              <w:rPr>
                <w:rFonts w:ascii="Arial" w:hAnsi="Arial" w:cs="Arial"/>
                <w:sz w:val="16"/>
                <w:szCs w:val="16"/>
              </w:rPr>
              <w:t xml:space="preserve"> </w:t>
            </w:r>
            <w:r w:rsidRPr="00DD0F8F">
              <w:rPr>
                <w:rFonts w:ascii="Arial" w:hAnsi="Arial" w:cs="Arial"/>
                <w:sz w:val="16"/>
                <w:szCs w:val="16"/>
              </w:rPr>
              <w:t>estableció</w:t>
            </w:r>
            <w:r w:rsidR="00A71AF3" w:rsidRPr="00DD0F8F">
              <w:rPr>
                <w:rFonts w:ascii="Arial" w:hAnsi="Arial" w:cs="Arial"/>
                <w:sz w:val="16"/>
                <w:szCs w:val="16"/>
              </w:rPr>
              <w:t xml:space="preserve"> </w:t>
            </w:r>
            <w:r w:rsidRPr="00DD0F8F">
              <w:rPr>
                <w:rFonts w:ascii="Arial" w:hAnsi="Arial" w:cs="Arial"/>
                <w:sz w:val="16"/>
                <w:szCs w:val="16"/>
              </w:rPr>
              <w:t>la condición, requisito</w:t>
            </w:r>
            <w:r w:rsidR="00857E22" w:rsidRPr="00DD0F8F">
              <w:rPr>
                <w:rFonts w:ascii="Arial" w:hAnsi="Arial" w:cs="Arial"/>
                <w:sz w:val="16"/>
                <w:szCs w:val="16"/>
              </w:rPr>
              <w:t xml:space="preserve"> </w:t>
            </w:r>
            <w:r w:rsidRPr="00DD0F8F">
              <w:rPr>
                <w:rFonts w:ascii="Arial" w:hAnsi="Arial" w:cs="Arial"/>
                <w:sz w:val="16"/>
                <w:szCs w:val="16"/>
              </w:rPr>
              <w:t xml:space="preserve">o </w:t>
            </w:r>
            <w:r w:rsidR="00857E22" w:rsidRPr="00DD0F8F">
              <w:rPr>
                <w:rFonts w:ascii="Arial" w:hAnsi="Arial" w:cs="Arial"/>
                <w:sz w:val="16"/>
                <w:szCs w:val="16"/>
              </w:rPr>
              <w:t xml:space="preserve">cláusula </w:t>
            </w:r>
            <w:r w:rsidRPr="00DD0F8F">
              <w:rPr>
                <w:rFonts w:ascii="Arial" w:hAnsi="Arial" w:cs="Arial"/>
                <w:sz w:val="16"/>
                <w:szCs w:val="16"/>
              </w:rPr>
              <w:t>que</w:t>
            </w:r>
            <w:r w:rsidR="00857E22" w:rsidRPr="00DD0F8F">
              <w:rPr>
                <w:rFonts w:ascii="Arial" w:hAnsi="Arial" w:cs="Arial"/>
                <w:sz w:val="16"/>
                <w:szCs w:val="16"/>
              </w:rPr>
              <w:t xml:space="preserve"> </w:t>
            </w:r>
            <w:r w:rsidRPr="00DD0F8F">
              <w:rPr>
                <w:rFonts w:ascii="Arial" w:hAnsi="Arial" w:cs="Arial"/>
                <w:sz w:val="16"/>
                <w:szCs w:val="16"/>
              </w:rPr>
              <w:t>es objeto</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Pr="00DD0F8F">
              <w:rPr>
                <w:rFonts w:ascii="Arial" w:hAnsi="Arial" w:cs="Arial"/>
                <w:sz w:val="16"/>
                <w:szCs w:val="16"/>
              </w:rPr>
              <w:t>observación</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008"/>
                <w:tab w:val="left" w:pos="1251"/>
              </w:tabs>
              <w:spacing w:before="155"/>
              <w:ind w:left="105" w:right="9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hayan </w:t>
            </w:r>
            <w:r w:rsidRPr="00DD0F8F">
              <w:rPr>
                <w:rFonts w:ascii="Arial" w:hAnsi="Arial" w:cs="Arial"/>
                <w:sz w:val="16"/>
                <w:szCs w:val="16"/>
              </w:rPr>
              <w:t>presentado observaciones.</w:t>
            </w:r>
          </w:p>
        </w:tc>
      </w:tr>
      <w:tr w:rsidR="007A10B3" w:rsidRPr="00DD0F8F" w:rsidTr="00173B6C">
        <w:tblPrEx>
          <w:tblBorders>
            <w:top w:val="nil"/>
            <w:left w:val="nil"/>
            <w:bottom w:val="nil"/>
            <w:right w:val="nil"/>
            <w:insideH w:val="nil"/>
            <w:insideV w:val="nil"/>
          </w:tblBorders>
        </w:tblPrEx>
        <w:trPr>
          <w:trHeight w:hRule="exact" w:val="1262"/>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73"/>
              <w:jc w:val="right"/>
              <w:rPr>
                <w:rFonts w:ascii="Arial" w:hAnsi="Arial" w:cs="Arial"/>
                <w:b/>
                <w:sz w:val="16"/>
                <w:szCs w:val="16"/>
              </w:rPr>
            </w:pPr>
            <w:r w:rsidRPr="00DD0F8F">
              <w:rPr>
                <w:rFonts w:ascii="Arial" w:hAnsi="Arial" w:cs="Arial"/>
                <w:b/>
                <w:sz w:val="16"/>
                <w:szCs w:val="16"/>
              </w:rPr>
              <w:t>7</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Estructuración de Pliegos de condiciones definitivos.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09"/>
                <w:tab w:val="left" w:pos="1424"/>
                <w:tab w:val="left" w:pos="1770"/>
                <w:tab w:val="left" w:pos="1808"/>
                <w:tab w:val="left" w:pos="1933"/>
              </w:tabs>
              <w:spacing w:before="63"/>
              <w:ind w:left="105" w:right="94"/>
              <w:jc w:val="both"/>
              <w:rPr>
                <w:rFonts w:ascii="Arial" w:hAnsi="Arial" w:cs="Arial"/>
                <w:sz w:val="16"/>
                <w:szCs w:val="16"/>
              </w:rPr>
            </w:pPr>
            <w:r w:rsidRPr="00DD0F8F">
              <w:rPr>
                <w:rFonts w:ascii="Arial" w:hAnsi="Arial" w:cs="Arial"/>
                <w:sz w:val="16"/>
                <w:szCs w:val="16"/>
              </w:rPr>
              <w:t>Incluyendo</w:t>
            </w:r>
            <w:r w:rsidRPr="00DD0F8F">
              <w:rPr>
                <w:rFonts w:ascii="Arial" w:hAnsi="Arial" w:cs="Arial"/>
                <w:sz w:val="16"/>
                <w:szCs w:val="16"/>
              </w:rPr>
              <w:tab/>
            </w:r>
            <w:r w:rsidRPr="00DD0F8F">
              <w:rPr>
                <w:rFonts w:ascii="Arial" w:hAnsi="Arial" w:cs="Arial"/>
                <w:sz w:val="16"/>
                <w:szCs w:val="16"/>
              </w:rPr>
              <w:tab/>
              <w:t>las modificaciones generadas por las respuestas</w:t>
            </w:r>
            <w:r w:rsidRPr="00DD0F8F">
              <w:rPr>
                <w:rFonts w:ascii="Arial" w:hAnsi="Arial" w:cs="Arial"/>
                <w:sz w:val="16"/>
                <w:szCs w:val="16"/>
              </w:rPr>
              <w:tab/>
              <w:t>a</w:t>
            </w:r>
            <w:r w:rsidRPr="00DD0F8F">
              <w:rPr>
                <w:rFonts w:ascii="Arial" w:hAnsi="Arial" w:cs="Arial"/>
                <w:sz w:val="16"/>
                <w:szCs w:val="16"/>
              </w:rPr>
              <w:tab/>
              <w:t>las observaciones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a los</w:t>
            </w:r>
            <w:r w:rsidRPr="00DD0F8F">
              <w:rPr>
                <w:rFonts w:ascii="Arial" w:hAnsi="Arial" w:cs="Arial"/>
                <w:sz w:val="16"/>
                <w:szCs w:val="16"/>
              </w:rPr>
              <w:tab/>
              <w:t>proyectos</w:t>
            </w:r>
            <w:r w:rsidRPr="00DD0F8F">
              <w:rPr>
                <w:rFonts w:ascii="Arial" w:hAnsi="Arial" w:cs="Arial"/>
                <w:sz w:val="16"/>
                <w:szCs w:val="16"/>
              </w:rPr>
              <w:tab/>
            </w:r>
            <w:r w:rsidRPr="00DD0F8F">
              <w:rPr>
                <w:rFonts w:ascii="Arial" w:hAnsi="Arial" w:cs="Arial"/>
                <w:sz w:val="16"/>
                <w:szCs w:val="16"/>
              </w:rPr>
              <w:tab/>
              <w:t>de Pliegos</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Pr="00DD0F8F">
              <w:rPr>
                <w:rFonts w:ascii="Arial" w:hAnsi="Arial" w:cs="Arial"/>
                <w:sz w:val="16"/>
                <w:szCs w:val="16"/>
              </w:rPr>
              <w:t>Condiciones.</w:t>
            </w:r>
          </w:p>
          <w:p w:rsidR="00A53936" w:rsidRPr="00DD0F8F" w:rsidRDefault="00A53936" w:rsidP="003113DE">
            <w:pPr>
              <w:pStyle w:val="TableParagraph"/>
              <w:tabs>
                <w:tab w:val="left" w:pos="609"/>
                <w:tab w:val="left" w:pos="1424"/>
                <w:tab w:val="left" w:pos="1770"/>
                <w:tab w:val="left" w:pos="1808"/>
                <w:tab w:val="left" w:pos="1933"/>
              </w:tabs>
              <w:spacing w:before="63"/>
              <w:ind w:left="105" w:right="94"/>
              <w:jc w:val="both"/>
              <w:rPr>
                <w:rFonts w:ascii="Arial" w:hAnsi="Arial" w:cs="Arial"/>
                <w:sz w:val="16"/>
                <w:szCs w:val="16"/>
              </w:rPr>
            </w:pP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tabs>
                <w:tab w:val="left" w:pos="877"/>
                <w:tab w:val="left" w:pos="1337"/>
                <w:tab w:val="left" w:pos="1377"/>
              </w:tabs>
              <w:ind w:left="105" w:right="94"/>
              <w:rPr>
                <w:rFonts w:ascii="Arial" w:hAnsi="Arial" w:cs="Arial"/>
                <w:sz w:val="16"/>
                <w:szCs w:val="16"/>
              </w:rPr>
            </w:pPr>
            <w:r w:rsidRPr="00DD0F8F">
              <w:rPr>
                <w:rFonts w:ascii="Arial" w:hAnsi="Arial" w:cs="Arial"/>
                <w:sz w:val="16"/>
                <w:szCs w:val="16"/>
              </w:rPr>
              <w:t>Siempre. Salvo</w:t>
            </w:r>
            <w:r w:rsidRPr="00DD0F8F">
              <w:rPr>
                <w:rFonts w:ascii="Arial" w:hAnsi="Arial" w:cs="Arial"/>
                <w:sz w:val="16"/>
                <w:szCs w:val="16"/>
              </w:rPr>
              <w:tab/>
            </w:r>
            <w:r w:rsidRPr="00DD0F8F">
              <w:rPr>
                <w:rFonts w:ascii="Arial" w:hAnsi="Arial" w:cs="Arial"/>
                <w:spacing w:val="-3"/>
                <w:sz w:val="16"/>
                <w:szCs w:val="16"/>
              </w:rPr>
              <w:t>en</w:t>
            </w:r>
            <w:r w:rsidRPr="00DD0F8F">
              <w:rPr>
                <w:rFonts w:ascii="Arial" w:hAnsi="Arial" w:cs="Arial"/>
                <w:spacing w:val="-3"/>
                <w:sz w:val="16"/>
                <w:szCs w:val="16"/>
              </w:rPr>
              <w:tab/>
            </w:r>
            <w:r w:rsidRPr="00DD0F8F">
              <w:rPr>
                <w:rFonts w:ascii="Arial" w:hAnsi="Arial" w:cs="Arial"/>
                <w:sz w:val="16"/>
                <w:szCs w:val="16"/>
              </w:rPr>
              <w:t xml:space="preserve">los casos </w:t>
            </w:r>
            <w:r w:rsidRPr="00DD0F8F">
              <w:rPr>
                <w:rFonts w:ascii="Arial" w:hAnsi="Arial" w:cs="Arial"/>
                <w:spacing w:val="-3"/>
                <w:sz w:val="16"/>
                <w:szCs w:val="16"/>
              </w:rPr>
              <w:t xml:space="preserve">en </w:t>
            </w:r>
            <w:r w:rsidRPr="00DD0F8F">
              <w:rPr>
                <w:rFonts w:ascii="Arial" w:hAnsi="Arial" w:cs="Arial"/>
                <w:sz w:val="16"/>
                <w:szCs w:val="16"/>
              </w:rPr>
              <w:t>que no se decida dar apertura al proceso</w:t>
            </w:r>
            <w:r w:rsidRPr="00DD0F8F">
              <w:rPr>
                <w:rFonts w:ascii="Arial" w:hAnsi="Arial" w:cs="Arial"/>
                <w:sz w:val="16"/>
                <w:szCs w:val="16"/>
              </w:rPr>
              <w:tab/>
            </w:r>
            <w:r w:rsidRPr="00DD0F8F">
              <w:rPr>
                <w:rFonts w:ascii="Arial" w:hAnsi="Arial" w:cs="Arial"/>
                <w:sz w:val="16"/>
                <w:szCs w:val="16"/>
              </w:rPr>
              <w:tab/>
              <w:t>de selección.</w:t>
            </w:r>
          </w:p>
        </w:tc>
      </w:tr>
      <w:tr w:rsidR="007A10B3" w:rsidRPr="00DD0F8F" w:rsidTr="005A591A">
        <w:tblPrEx>
          <w:tblBorders>
            <w:top w:val="nil"/>
            <w:left w:val="nil"/>
            <w:bottom w:val="nil"/>
            <w:right w:val="nil"/>
            <w:insideH w:val="nil"/>
            <w:insideV w:val="nil"/>
          </w:tblBorders>
        </w:tblPrEx>
        <w:trPr>
          <w:trHeight w:hRule="exact" w:val="1286"/>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4"/>
              <w:jc w:val="center"/>
              <w:rPr>
                <w:rFonts w:ascii="Arial" w:hAnsi="Arial" w:cs="Arial"/>
                <w:b/>
                <w:sz w:val="16"/>
                <w:szCs w:val="16"/>
              </w:rPr>
            </w:pPr>
            <w:r w:rsidRPr="00DD0F8F">
              <w:rPr>
                <w:rFonts w:ascii="Arial" w:hAnsi="Arial" w:cs="Arial"/>
                <w:b/>
                <w:sz w:val="16"/>
                <w:szCs w:val="16"/>
              </w:rPr>
              <w:t>8</w:t>
            </w:r>
          </w:p>
        </w:tc>
        <w:tc>
          <w:tcPr>
            <w:tcW w:w="98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23"/>
              </w:tabs>
              <w:spacing w:before="151"/>
              <w:ind w:left="105" w:right="94"/>
              <w:jc w:val="both"/>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de Solicitud</w:t>
            </w:r>
            <w:r w:rsidRPr="00DD0F8F">
              <w:rPr>
                <w:rFonts w:ascii="Arial" w:hAnsi="Arial" w:cs="Arial"/>
                <w:sz w:val="16"/>
                <w:szCs w:val="16"/>
              </w:rPr>
              <w:tab/>
              <w:t>de</w:t>
            </w:r>
          </w:p>
          <w:p w:rsidR="007A10B3" w:rsidRPr="00DD0F8F" w:rsidRDefault="00857E22" w:rsidP="003113DE">
            <w:pPr>
              <w:pStyle w:val="TableParagraph"/>
              <w:tabs>
                <w:tab w:val="left" w:pos="1448"/>
              </w:tabs>
              <w:ind w:left="105" w:right="94"/>
              <w:rPr>
                <w:rFonts w:ascii="Arial" w:hAnsi="Arial" w:cs="Arial"/>
                <w:sz w:val="16"/>
                <w:szCs w:val="16"/>
              </w:rPr>
            </w:pPr>
            <w:r w:rsidRPr="00DD0F8F">
              <w:rPr>
                <w:rFonts w:ascii="Arial" w:hAnsi="Arial" w:cs="Arial"/>
                <w:sz w:val="16"/>
                <w:szCs w:val="16"/>
              </w:rPr>
              <w:t>L</w:t>
            </w:r>
            <w:r w:rsidR="004E7265" w:rsidRPr="00DD0F8F">
              <w:rPr>
                <w:rFonts w:ascii="Arial" w:hAnsi="Arial" w:cs="Arial"/>
                <w:sz w:val="16"/>
                <w:szCs w:val="16"/>
              </w:rPr>
              <w:t>imitación</w:t>
            </w:r>
            <w:r w:rsidRPr="00DD0F8F">
              <w:rPr>
                <w:rFonts w:ascii="Arial" w:hAnsi="Arial" w:cs="Arial"/>
                <w:sz w:val="16"/>
                <w:szCs w:val="16"/>
              </w:rPr>
              <w:t xml:space="preserve"> </w:t>
            </w:r>
            <w:r w:rsidR="004E7265" w:rsidRPr="00DD0F8F">
              <w:rPr>
                <w:rFonts w:ascii="Arial" w:hAnsi="Arial" w:cs="Arial"/>
                <w:sz w:val="16"/>
                <w:szCs w:val="16"/>
              </w:rPr>
              <w:t>a MIPYMES.</w:t>
            </w:r>
          </w:p>
        </w:tc>
        <w:tc>
          <w:tcPr>
            <w:tcW w:w="1265"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17"/>
                <w:tab w:val="left" w:pos="1338"/>
                <w:tab w:val="left" w:pos="1750"/>
                <w:tab w:val="left" w:pos="1875"/>
                <w:tab w:val="left" w:pos="1932"/>
              </w:tabs>
              <w:ind w:left="105" w:right="95"/>
              <w:jc w:val="both"/>
              <w:rPr>
                <w:rFonts w:ascii="Arial" w:hAnsi="Arial" w:cs="Arial"/>
                <w:sz w:val="16"/>
                <w:szCs w:val="16"/>
              </w:rPr>
            </w:pPr>
            <w:r w:rsidRPr="00DD0F8F">
              <w:rPr>
                <w:rFonts w:ascii="Arial" w:hAnsi="Arial" w:cs="Arial"/>
                <w:sz w:val="16"/>
                <w:szCs w:val="16"/>
              </w:rPr>
              <w:t>Deben ser mínimo tres manifestaciones</w:t>
            </w:r>
            <w:r w:rsidR="00857E22" w:rsidRPr="00DD0F8F">
              <w:rPr>
                <w:rFonts w:ascii="Arial" w:hAnsi="Arial" w:cs="Arial"/>
                <w:sz w:val="16"/>
                <w:szCs w:val="16"/>
              </w:rPr>
              <w:t xml:space="preserve"> </w:t>
            </w:r>
            <w:r w:rsidRPr="00DD0F8F">
              <w:rPr>
                <w:rFonts w:ascii="Arial" w:hAnsi="Arial" w:cs="Arial"/>
                <w:sz w:val="16"/>
                <w:szCs w:val="16"/>
              </w:rPr>
              <w:t>y</w:t>
            </w:r>
            <w:r w:rsidR="00857E22" w:rsidRPr="00DD0F8F">
              <w:rPr>
                <w:rFonts w:ascii="Arial" w:hAnsi="Arial" w:cs="Arial"/>
                <w:sz w:val="16"/>
                <w:szCs w:val="16"/>
              </w:rPr>
              <w:t xml:space="preserve"> </w:t>
            </w:r>
            <w:r w:rsidRPr="00DD0F8F">
              <w:rPr>
                <w:rFonts w:ascii="Arial" w:hAnsi="Arial" w:cs="Arial"/>
                <w:sz w:val="16"/>
                <w:szCs w:val="16"/>
              </w:rPr>
              <w:t>adjuntar</w:t>
            </w:r>
            <w:r w:rsidR="00857E22" w:rsidRPr="00DD0F8F">
              <w:rPr>
                <w:rFonts w:ascii="Arial" w:hAnsi="Arial" w:cs="Arial"/>
                <w:sz w:val="16"/>
                <w:szCs w:val="16"/>
              </w:rPr>
              <w:t xml:space="preserve"> </w:t>
            </w:r>
            <w:r w:rsidRPr="00DD0F8F">
              <w:rPr>
                <w:rFonts w:ascii="Arial" w:hAnsi="Arial" w:cs="Arial"/>
                <w:sz w:val="16"/>
                <w:szCs w:val="16"/>
              </w:rPr>
              <w:t>los documentos indicados</w:t>
            </w:r>
            <w:r w:rsidR="00857E22" w:rsidRPr="00DD0F8F">
              <w:rPr>
                <w:rFonts w:ascii="Arial" w:hAnsi="Arial" w:cs="Arial"/>
                <w:sz w:val="16"/>
                <w:szCs w:val="16"/>
              </w:rPr>
              <w:t xml:space="preserve"> </w:t>
            </w:r>
            <w:r w:rsidRPr="00DD0F8F">
              <w:rPr>
                <w:rFonts w:ascii="Arial" w:hAnsi="Arial" w:cs="Arial"/>
                <w:spacing w:val="-3"/>
                <w:sz w:val="16"/>
                <w:szCs w:val="16"/>
              </w:rPr>
              <w:t>en</w:t>
            </w:r>
            <w:r w:rsidR="00857E22" w:rsidRPr="00DD0F8F">
              <w:rPr>
                <w:rFonts w:ascii="Arial" w:hAnsi="Arial" w:cs="Arial"/>
                <w:spacing w:val="-3"/>
                <w:sz w:val="16"/>
                <w:szCs w:val="16"/>
              </w:rPr>
              <w:t xml:space="preserve"> </w:t>
            </w:r>
            <w:r w:rsidRPr="00DD0F8F">
              <w:rPr>
                <w:rFonts w:ascii="Arial" w:hAnsi="Arial" w:cs="Arial"/>
                <w:sz w:val="16"/>
                <w:szCs w:val="16"/>
              </w:rPr>
              <w:t>el Artículo</w:t>
            </w:r>
            <w:r w:rsidR="00857E22" w:rsidRPr="00DD0F8F">
              <w:rPr>
                <w:rFonts w:ascii="Arial" w:hAnsi="Arial" w:cs="Arial"/>
                <w:sz w:val="16"/>
                <w:szCs w:val="16"/>
              </w:rPr>
              <w:t xml:space="preserve"> </w:t>
            </w:r>
            <w:r w:rsidR="00315DFF" w:rsidRPr="00DD0F8F">
              <w:rPr>
                <w:rFonts w:ascii="Arial" w:hAnsi="Arial" w:cs="Arial"/>
                <w:sz w:val="16"/>
                <w:szCs w:val="16"/>
              </w:rPr>
              <w:t>2.2.1.2.4.2.4</w:t>
            </w:r>
            <w:r w:rsidRPr="00DD0F8F">
              <w:rPr>
                <w:rFonts w:ascii="Arial" w:hAnsi="Arial" w:cs="Arial"/>
                <w:sz w:val="16"/>
                <w:szCs w:val="16"/>
              </w:rPr>
              <w:tab/>
              <w:t>del</w:t>
            </w:r>
            <w:r w:rsidR="00857E22" w:rsidRPr="00DD0F8F">
              <w:rPr>
                <w:rFonts w:ascii="Arial" w:hAnsi="Arial" w:cs="Arial"/>
                <w:sz w:val="16"/>
                <w:szCs w:val="16"/>
              </w:rPr>
              <w:t xml:space="preserve"> </w:t>
            </w:r>
            <w:r w:rsidRPr="00DD0F8F">
              <w:rPr>
                <w:rFonts w:ascii="Arial" w:hAnsi="Arial" w:cs="Arial"/>
                <w:sz w:val="16"/>
                <w:szCs w:val="16"/>
              </w:rPr>
              <w:t xml:space="preserve">Decreto </w:t>
            </w:r>
            <w:r w:rsidRPr="00DD0F8F">
              <w:rPr>
                <w:rFonts w:ascii="Arial" w:hAnsi="Arial" w:cs="Arial"/>
                <w:spacing w:val="59"/>
                <w:sz w:val="16"/>
                <w:szCs w:val="16"/>
              </w:rPr>
              <w:t xml:space="preserve"> </w:t>
            </w:r>
            <w:r w:rsidRPr="00DD0F8F">
              <w:rPr>
                <w:rFonts w:ascii="Arial" w:hAnsi="Arial" w:cs="Arial"/>
                <w:sz w:val="16"/>
                <w:szCs w:val="16"/>
              </w:rPr>
              <w:t>10</w:t>
            </w:r>
            <w:r w:rsidR="00315DFF" w:rsidRPr="00DD0F8F">
              <w:rPr>
                <w:rFonts w:ascii="Arial" w:hAnsi="Arial" w:cs="Arial"/>
                <w:sz w:val="16"/>
                <w:szCs w:val="16"/>
              </w:rPr>
              <w:t>82</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00315DFF" w:rsidRPr="00DD0F8F">
              <w:rPr>
                <w:rFonts w:ascii="Arial" w:hAnsi="Arial" w:cs="Arial"/>
                <w:sz w:val="16"/>
                <w:szCs w:val="16"/>
              </w:rPr>
              <w:t>2015</w:t>
            </w:r>
            <w:r w:rsidRPr="00DD0F8F">
              <w:rPr>
                <w:rFonts w:ascii="Arial" w:hAnsi="Arial" w:cs="Arial"/>
                <w:sz w:val="16"/>
                <w:szCs w:val="16"/>
              </w:rPr>
              <w:t>.</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43"/>
              </w:tabs>
              <w:spacing w:before="101"/>
              <w:ind w:left="105"/>
              <w:rPr>
                <w:rFonts w:ascii="Arial" w:hAnsi="Arial" w:cs="Arial"/>
                <w:sz w:val="16"/>
                <w:szCs w:val="16"/>
              </w:rPr>
            </w:pPr>
            <w:r w:rsidRPr="00DD0F8F">
              <w:rPr>
                <w:rFonts w:ascii="Arial" w:hAnsi="Arial" w:cs="Arial"/>
                <w:sz w:val="16"/>
                <w:szCs w:val="16"/>
              </w:rPr>
              <w:t>Cuando</w:t>
            </w:r>
            <w:r w:rsidR="00857E22" w:rsidRPr="00DD0F8F">
              <w:rPr>
                <w:rFonts w:ascii="Arial" w:hAnsi="Arial" w:cs="Arial"/>
                <w:sz w:val="16"/>
                <w:szCs w:val="16"/>
              </w:rPr>
              <w:t xml:space="preserve"> </w:t>
            </w:r>
            <w:r w:rsidRPr="00DD0F8F">
              <w:rPr>
                <w:rFonts w:ascii="Arial" w:hAnsi="Arial" w:cs="Arial"/>
                <w:sz w:val="16"/>
                <w:szCs w:val="16"/>
              </w:rPr>
              <w:t>el</w:t>
            </w:r>
            <w:r w:rsidR="00857E22" w:rsidRPr="00DD0F8F">
              <w:rPr>
                <w:rFonts w:ascii="Arial" w:hAnsi="Arial" w:cs="Arial"/>
                <w:sz w:val="16"/>
                <w:szCs w:val="16"/>
              </w:rPr>
              <w:t xml:space="preserve"> </w:t>
            </w:r>
            <w:r w:rsidRPr="00DD0F8F">
              <w:rPr>
                <w:rFonts w:ascii="Arial" w:hAnsi="Arial" w:cs="Arial"/>
                <w:sz w:val="16"/>
                <w:szCs w:val="16"/>
              </w:rPr>
              <w:t>valor</w:t>
            </w:r>
            <w:r w:rsidRPr="00DD0F8F">
              <w:rPr>
                <w:rFonts w:ascii="Arial" w:hAnsi="Arial" w:cs="Arial"/>
                <w:sz w:val="16"/>
                <w:szCs w:val="16"/>
              </w:rPr>
              <w:tab/>
              <w:t>del</w:t>
            </w:r>
          </w:p>
          <w:p w:rsidR="007A10B3" w:rsidRPr="00DD0F8F" w:rsidRDefault="00857E22" w:rsidP="003113DE">
            <w:pPr>
              <w:pStyle w:val="TableParagraph"/>
              <w:tabs>
                <w:tab w:val="left" w:pos="1276"/>
              </w:tabs>
              <w:spacing w:before="2"/>
              <w:ind w:left="105"/>
              <w:jc w:val="both"/>
              <w:rPr>
                <w:rFonts w:ascii="Arial" w:hAnsi="Arial" w:cs="Arial"/>
                <w:sz w:val="16"/>
                <w:szCs w:val="16"/>
              </w:rPr>
            </w:pPr>
            <w:r w:rsidRPr="00DD0F8F">
              <w:rPr>
                <w:rFonts w:ascii="Arial" w:hAnsi="Arial" w:cs="Arial"/>
                <w:sz w:val="16"/>
                <w:szCs w:val="16"/>
              </w:rPr>
              <w:t>C</w:t>
            </w:r>
            <w:r w:rsidR="004E7265" w:rsidRPr="00DD0F8F">
              <w:rPr>
                <w:rFonts w:ascii="Arial" w:hAnsi="Arial" w:cs="Arial"/>
                <w:sz w:val="16"/>
                <w:szCs w:val="16"/>
              </w:rPr>
              <w:t>ontrato</w:t>
            </w:r>
            <w:r w:rsidRPr="00DD0F8F">
              <w:rPr>
                <w:rFonts w:ascii="Arial" w:hAnsi="Arial" w:cs="Arial"/>
                <w:sz w:val="16"/>
                <w:szCs w:val="16"/>
              </w:rPr>
              <w:t xml:space="preserve"> </w:t>
            </w:r>
            <w:r w:rsidR="004E7265" w:rsidRPr="00DD0F8F">
              <w:rPr>
                <w:rFonts w:ascii="Arial" w:hAnsi="Arial" w:cs="Arial"/>
                <w:sz w:val="16"/>
                <w:szCs w:val="16"/>
              </w:rPr>
              <w:t>sea</w:t>
            </w:r>
            <w:r w:rsidRPr="00DD0F8F">
              <w:rPr>
                <w:rFonts w:ascii="Arial" w:hAnsi="Arial" w:cs="Arial"/>
                <w:sz w:val="16"/>
                <w:szCs w:val="16"/>
              </w:rPr>
              <w:t xml:space="preserve"> </w:t>
            </w:r>
            <w:r w:rsidR="004E7265" w:rsidRPr="00DD0F8F">
              <w:rPr>
                <w:rFonts w:ascii="Arial" w:hAnsi="Arial" w:cs="Arial"/>
                <w:sz w:val="16"/>
                <w:szCs w:val="16"/>
              </w:rPr>
              <w:t>inferior</w:t>
            </w:r>
            <w:r w:rsidRPr="00DD0F8F">
              <w:rPr>
                <w:rFonts w:ascii="Arial" w:hAnsi="Arial" w:cs="Arial"/>
                <w:sz w:val="16"/>
                <w:szCs w:val="16"/>
              </w:rPr>
              <w:t xml:space="preserve"> </w:t>
            </w:r>
            <w:r w:rsidR="004E7265" w:rsidRPr="00DD0F8F">
              <w:rPr>
                <w:rFonts w:ascii="Arial" w:hAnsi="Arial" w:cs="Arial"/>
                <w:sz w:val="16"/>
                <w:szCs w:val="16"/>
              </w:rPr>
              <w:t>a US$125.000,</w:t>
            </w:r>
            <w:r w:rsidRPr="00DD0F8F">
              <w:rPr>
                <w:rFonts w:ascii="Arial" w:hAnsi="Arial" w:cs="Arial"/>
                <w:sz w:val="16"/>
                <w:szCs w:val="16"/>
              </w:rPr>
              <w:t xml:space="preserve"> </w:t>
            </w:r>
            <w:r w:rsidR="004E7265" w:rsidRPr="00DD0F8F">
              <w:rPr>
                <w:rFonts w:ascii="Arial" w:hAnsi="Arial" w:cs="Arial"/>
                <w:sz w:val="16"/>
                <w:szCs w:val="16"/>
              </w:rPr>
              <w:t>según tasa de cambio</w:t>
            </w:r>
            <w:r w:rsidRPr="00DD0F8F">
              <w:rPr>
                <w:rFonts w:ascii="Arial" w:hAnsi="Arial" w:cs="Arial"/>
                <w:sz w:val="16"/>
                <w:szCs w:val="16"/>
              </w:rPr>
              <w:t xml:space="preserve"> </w:t>
            </w:r>
            <w:r w:rsidR="004E7265" w:rsidRPr="00DD0F8F">
              <w:rPr>
                <w:rFonts w:ascii="Arial" w:hAnsi="Arial" w:cs="Arial"/>
                <w:sz w:val="16"/>
                <w:szCs w:val="16"/>
              </w:rPr>
              <w:t>del Ministerio</w:t>
            </w:r>
            <w:r w:rsidRPr="00DD0F8F">
              <w:rPr>
                <w:rFonts w:ascii="Arial" w:hAnsi="Arial" w:cs="Arial"/>
                <w:sz w:val="16"/>
                <w:szCs w:val="16"/>
              </w:rPr>
              <w:t xml:space="preserve"> </w:t>
            </w:r>
            <w:r w:rsidR="004E7265" w:rsidRPr="00DD0F8F">
              <w:rPr>
                <w:rFonts w:ascii="Arial" w:hAnsi="Arial" w:cs="Arial"/>
                <w:sz w:val="16"/>
                <w:szCs w:val="16"/>
              </w:rPr>
              <w:t>de Industria</w:t>
            </w:r>
            <w:r w:rsidRPr="00DD0F8F">
              <w:rPr>
                <w:rFonts w:ascii="Arial" w:hAnsi="Arial" w:cs="Arial"/>
                <w:sz w:val="16"/>
                <w:szCs w:val="16"/>
              </w:rPr>
              <w:t xml:space="preserve"> </w:t>
            </w:r>
            <w:r w:rsidR="004E7265" w:rsidRPr="00DD0F8F">
              <w:rPr>
                <w:rFonts w:ascii="Arial" w:hAnsi="Arial" w:cs="Arial"/>
                <w:sz w:val="16"/>
                <w:szCs w:val="16"/>
              </w:rPr>
              <w:t>y</w:t>
            </w:r>
            <w:r w:rsidRPr="00DD0F8F">
              <w:rPr>
                <w:rFonts w:ascii="Arial" w:hAnsi="Arial" w:cs="Arial"/>
                <w:sz w:val="16"/>
                <w:szCs w:val="16"/>
              </w:rPr>
              <w:t xml:space="preserve"> </w:t>
            </w:r>
            <w:r w:rsidR="004E7265" w:rsidRPr="00DD0F8F">
              <w:rPr>
                <w:rFonts w:ascii="Arial" w:hAnsi="Arial" w:cs="Arial"/>
                <w:sz w:val="16"/>
                <w:szCs w:val="16"/>
              </w:rPr>
              <w:t>Comercio publicada cada dos</w:t>
            </w:r>
            <w:r w:rsidR="004E7265" w:rsidRPr="00DD0F8F">
              <w:rPr>
                <w:rFonts w:ascii="Arial" w:hAnsi="Arial" w:cs="Arial"/>
                <w:spacing w:val="1"/>
                <w:sz w:val="16"/>
                <w:szCs w:val="16"/>
              </w:rPr>
              <w:t xml:space="preserve"> </w:t>
            </w:r>
            <w:r w:rsidR="004E7265" w:rsidRPr="00DD0F8F">
              <w:rPr>
                <w:rFonts w:ascii="Arial" w:hAnsi="Arial" w:cs="Arial"/>
                <w:sz w:val="16"/>
                <w:szCs w:val="16"/>
              </w:rPr>
              <w:t>años.</w:t>
            </w:r>
          </w:p>
        </w:tc>
      </w:tr>
      <w:tr w:rsidR="007A10B3" w:rsidRPr="00DD0F8F" w:rsidTr="005A591A">
        <w:tblPrEx>
          <w:tblBorders>
            <w:top w:val="nil"/>
            <w:left w:val="nil"/>
            <w:bottom w:val="nil"/>
            <w:right w:val="nil"/>
            <w:insideH w:val="nil"/>
            <w:insideV w:val="nil"/>
          </w:tblBorders>
        </w:tblPrEx>
        <w:trPr>
          <w:trHeight w:hRule="exact" w:val="866"/>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4"/>
              <w:jc w:val="center"/>
              <w:rPr>
                <w:rFonts w:ascii="Arial" w:hAnsi="Arial" w:cs="Arial"/>
                <w:b/>
                <w:sz w:val="16"/>
                <w:szCs w:val="16"/>
              </w:rPr>
            </w:pPr>
            <w:r w:rsidRPr="00DD0F8F">
              <w:rPr>
                <w:rFonts w:ascii="Arial" w:hAnsi="Arial" w:cs="Arial"/>
                <w:b/>
                <w:sz w:val="16"/>
                <w:szCs w:val="16"/>
              </w:rPr>
              <w:t>9</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90"/>
              </w:tabs>
              <w:spacing w:before="178"/>
              <w:ind w:left="105" w:right="94"/>
              <w:jc w:val="both"/>
              <w:rPr>
                <w:rFonts w:ascii="Arial" w:hAnsi="Arial" w:cs="Arial"/>
                <w:sz w:val="16"/>
                <w:szCs w:val="16"/>
              </w:rPr>
            </w:pPr>
            <w:r w:rsidRPr="00DD0F8F">
              <w:rPr>
                <w:rFonts w:ascii="Arial" w:hAnsi="Arial" w:cs="Arial"/>
                <w:sz w:val="16"/>
                <w:szCs w:val="16"/>
              </w:rPr>
              <w:t>Expedición de acto</w:t>
            </w:r>
            <w:r w:rsidR="00857E22" w:rsidRPr="00DD0F8F">
              <w:rPr>
                <w:rFonts w:ascii="Arial" w:hAnsi="Arial" w:cs="Arial"/>
                <w:sz w:val="16"/>
                <w:szCs w:val="16"/>
              </w:rPr>
              <w:t xml:space="preserve"> </w:t>
            </w:r>
            <w:r w:rsidRPr="00DD0F8F">
              <w:rPr>
                <w:rFonts w:ascii="Arial" w:hAnsi="Arial" w:cs="Arial"/>
                <w:sz w:val="16"/>
                <w:szCs w:val="16"/>
              </w:rPr>
              <w:t>administrativo de</w:t>
            </w:r>
            <w:r w:rsidR="00857E22" w:rsidRPr="00DD0F8F">
              <w:rPr>
                <w:rFonts w:ascii="Arial" w:hAnsi="Arial" w:cs="Arial"/>
                <w:sz w:val="16"/>
                <w:szCs w:val="16"/>
              </w:rPr>
              <w:t xml:space="preserve"> </w:t>
            </w:r>
            <w:r w:rsidRPr="00DD0F8F">
              <w:rPr>
                <w:rFonts w:ascii="Arial" w:hAnsi="Arial" w:cs="Arial"/>
                <w:spacing w:val="-1"/>
                <w:sz w:val="16"/>
                <w:szCs w:val="16"/>
              </w:rPr>
              <w:t xml:space="preserve">Apertura </w:t>
            </w:r>
            <w:r w:rsidRPr="00DD0F8F">
              <w:rPr>
                <w:rFonts w:ascii="Arial" w:hAnsi="Arial" w:cs="Arial"/>
                <w:sz w:val="16"/>
                <w:szCs w:val="16"/>
              </w:rPr>
              <w:t>del Proceso de Selección.</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105" w:right="94"/>
              <w:jc w:val="both"/>
              <w:rPr>
                <w:rFonts w:ascii="Arial" w:hAnsi="Arial" w:cs="Arial"/>
                <w:sz w:val="16"/>
                <w:szCs w:val="16"/>
              </w:rPr>
            </w:pPr>
            <w:r w:rsidRPr="00DD0F8F">
              <w:rPr>
                <w:rFonts w:ascii="Arial" w:hAnsi="Arial" w:cs="Arial"/>
                <w:sz w:val="16"/>
                <w:szCs w:val="16"/>
              </w:rPr>
              <w:t>Resolución. (Se debe incluir la convocatoria a MIPYMES de ser el caso).</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877"/>
                <w:tab w:val="left" w:pos="1337"/>
                <w:tab w:val="left" w:pos="1377"/>
              </w:tabs>
              <w:spacing w:before="58"/>
              <w:ind w:left="105" w:right="94"/>
              <w:jc w:val="both"/>
              <w:rPr>
                <w:rFonts w:ascii="Arial" w:hAnsi="Arial" w:cs="Arial"/>
                <w:sz w:val="16"/>
                <w:szCs w:val="16"/>
              </w:rPr>
            </w:pPr>
            <w:r w:rsidRPr="00DD0F8F">
              <w:rPr>
                <w:rFonts w:ascii="Arial" w:hAnsi="Arial" w:cs="Arial"/>
                <w:sz w:val="16"/>
                <w:szCs w:val="16"/>
              </w:rPr>
              <w:t>Siempre. Salvo</w:t>
            </w:r>
            <w:r w:rsidR="00857E22" w:rsidRPr="00DD0F8F">
              <w:rPr>
                <w:rFonts w:ascii="Arial" w:hAnsi="Arial" w:cs="Arial"/>
                <w:sz w:val="16"/>
                <w:szCs w:val="16"/>
              </w:rPr>
              <w:t xml:space="preserve"> </w:t>
            </w:r>
            <w:r w:rsidRPr="00DD0F8F">
              <w:rPr>
                <w:rFonts w:ascii="Arial" w:hAnsi="Arial" w:cs="Arial"/>
                <w:sz w:val="16"/>
                <w:szCs w:val="16"/>
              </w:rPr>
              <w:tab/>
            </w:r>
            <w:r w:rsidRPr="00DD0F8F">
              <w:rPr>
                <w:rFonts w:ascii="Arial" w:hAnsi="Arial" w:cs="Arial"/>
                <w:spacing w:val="-3"/>
                <w:sz w:val="16"/>
                <w:szCs w:val="16"/>
              </w:rPr>
              <w:t>en</w:t>
            </w:r>
            <w:r w:rsidR="00857E22" w:rsidRPr="00DD0F8F">
              <w:rPr>
                <w:rFonts w:ascii="Arial" w:hAnsi="Arial" w:cs="Arial"/>
                <w:spacing w:val="-3"/>
                <w:sz w:val="16"/>
                <w:szCs w:val="16"/>
              </w:rPr>
              <w:t xml:space="preserve"> </w:t>
            </w:r>
            <w:r w:rsidRPr="00DD0F8F">
              <w:rPr>
                <w:rFonts w:ascii="Arial" w:hAnsi="Arial" w:cs="Arial"/>
                <w:sz w:val="16"/>
                <w:szCs w:val="16"/>
              </w:rPr>
              <w:t xml:space="preserve">los casos </w:t>
            </w:r>
            <w:r w:rsidRPr="00DD0F8F">
              <w:rPr>
                <w:rFonts w:ascii="Arial" w:hAnsi="Arial" w:cs="Arial"/>
                <w:spacing w:val="-3"/>
                <w:sz w:val="16"/>
                <w:szCs w:val="16"/>
              </w:rPr>
              <w:t xml:space="preserve">en </w:t>
            </w:r>
            <w:r w:rsidRPr="00DD0F8F">
              <w:rPr>
                <w:rFonts w:ascii="Arial" w:hAnsi="Arial" w:cs="Arial"/>
                <w:sz w:val="16"/>
                <w:szCs w:val="16"/>
              </w:rPr>
              <w:t xml:space="preserve">que no se decida dar apertura al </w:t>
            </w:r>
            <w:r w:rsidR="005A591A" w:rsidRPr="00DD0F8F">
              <w:rPr>
                <w:rFonts w:ascii="Arial" w:hAnsi="Arial" w:cs="Arial"/>
                <w:sz w:val="16"/>
                <w:szCs w:val="16"/>
              </w:rPr>
              <w:t>proceso de</w:t>
            </w:r>
            <w:r w:rsidRPr="00DD0F8F">
              <w:rPr>
                <w:rFonts w:ascii="Arial" w:hAnsi="Arial" w:cs="Arial"/>
                <w:sz w:val="16"/>
                <w:szCs w:val="16"/>
              </w:rPr>
              <w:t xml:space="preserve"> selección.</w:t>
            </w:r>
          </w:p>
        </w:tc>
      </w:tr>
      <w:tr w:rsidR="007A10B3" w:rsidRPr="00DD0F8F" w:rsidTr="005A591A">
        <w:tblPrEx>
          <w:tblBorders>
            <w:top w:val="nil"/>
            <w:left w:val="nil"/>
            <w:bottom w:val="nil"/>
            <w:right w:val="nil"/>
            <w:insideH w:val="nil"/>
            <w:insideV w:val="nil"/>
          </w:tblBorders>
        </w:tblPrEx>
        <w:trPr>
          <w:trHeight w:hRule="exact" w:val="2133"/>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289" w:right="284"/>
              <w:jc w:val="center"/>
              <w:rPr>
                <w:rFonts w:ascii="Arial" w:hAnsi="Arial" w:cs="Arial"/>
                <w:b/>
                <w:sz w:val="16"/>
                <w:szCs w:val="16"/>
              </w:rPr>
            </w:pPr>
            <w:r w:rsidRPr="00DD0F8F">
              <w:rPr>
                <w:rFonts w:ascii="Arial" w:hAnsi="Arial" w:cs="Arial"/>
                <w:b/>
                <w:sz w:val="16"/>
                <w:szCs w:val="16"/>
              </w:rPr>
              <w:lastRenderedPageBreak/>
              <w:t>10</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105" w:right="149"/>
              <w:rPr>
                <w:rFonts w:ascii="Arial" w:hAnsi="Arial" w:cs="Arial"/>
                <w:sz w:val="16"/>
                <w:szCs w:val="16"/>
              </w:rPr>
            </w:pPr>
            <w:r w:rsidRPr="00DD0F8F">
              <w:rPr>
                <w:rFonts w:ascii="Arial" w:hAnsi="Arial" w:cs="Arial"/>
                <w:sz w:val="16"/>
                <w:szCs w:val="16"/>
              </w:rPr>
              <w:t>Publicación del Pliego de condiciones definitivo.</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5A591A">
            <w:pPr>
              <w:pStyle w:val="TableParagraph"/>
              <w:tabs>
                <w:tab w:val="left" w:pos="565"/>
                <w:tab w:val="left" w:pos="613"/>
                <w:tab w:val="left" w:pos="657"/>
                <w:tab w:val="left" w:pos="1256"/>
                <w:tab w:val="left" w:pos="1372"/>
                <w:tab w:val="left" w:pos="1602"/>
                <w:tab w:val="left" w:pos="1683"/>
                <w:tab w:val="left" w:pos="1770"/>
                <w:tab w:val="left" w:pos="1808"/>
                <w:tab w:val="left" w:pos="1875"/>
              </w:tabs>
              <w:ind w:left="105" w:right="94"/>
              <w:jc w:val="both"/>
              <w:rPr>
                <w:rFonts w:ascii="Arial" w:hAnsi="Arial" w:cs="Arial"/>
                <w:sz w:val="16"/>
                <w:szCs w:val="16"/>
              </w:rPr>
            </w:pPr>
            <w:r w:rsidRPr="00DD0F8F">
              <w:rPr>
                <w:rFonts w:ascii="Arial" w:hAnsi="Arial" w:cs="Arial"/>
                <w:sz w:val="16"/>
                <w:szCs w:val="16"/>
              </w:rPr>
              <w:t>Se</w:t>
            </w:r>
            <w:r w:rsidRPr="00DD0F8F">
              <w:rPr>
                <w:rFonts w:ascii="Arial" w:hAnsi="Arial" w:cs="Arial"/>
                <w:sz w:val="16"/>
                <w:szCs w:val="16"/>
              </w:rPr>
              <w:tab/>
              <w:t>debe</w:t>
            </w:r>
            <w:r w:rsidRPr="00DD0F8F">
              <w:rPr>
                <w:rFonts w:ascii="Arial" w:hAnsi="Arial" w:cs="Arial"/>
                <w:sz w:val="16"/>
                <w:szCs w:val="16"/>
              </w:rPr>
              <w:tab/>
            </w:r>
            <w:r w:rsidRPr="00DD0F8F">
              <w:rPr>
                <w:rFonts w:ascii="Arial" w:hAnsi="Arial" w:cs="Arial"/>
                <w:spacing w:val="-1"/>
                <w:sz w:val="16"/>
                <w:szCs w:val="16"/>
              </w:rPr>
              <w:t>publicar</w:t>
            </w:r>
            <w:r w:rsidR="00857E22" w:rsidRPr="00DD0F8F">
              <w:rPr>
                <w:rFonts w:ascii="Arial" w:hAnsi="Arial" w:cs="Arial"/>
                <w:spacing w:val="-1"/>
                <w:sz w:val="16"/>
                <w:szCs w:val="16"/>
              </w:rPr>
              <w:t xml:space="preserve"> </w:t>
            </w:r>
            <w:r w:rsidRPr="00DD0F8F">
              <w:rPr>
                <w:rFonts w:ascii="Arial" w:hAnsi="Arial" w:cs="Arial"/>
                <w:sz w:val="16"/>
                <w:szCs w:val="16"/>
              </w:rPr>
              <w:t>junto con el acto</w:t>
            </w:r>
            <w:r w:rsidR="00857E22" w:rsidRPr="00DD0F8F">
              <w:rPr>
                <w:rFonts w:ascii="Arial" w:hAnsi="Arial" w:cs="Arial"/>
                <w:sz w:val="16"/>
                <w:szCs w:val="16"/>
              </w:rPr>
              <w:t xml:space="preserve"> </w:t>
            </w:r>
            <w:r w:rsidRPr="00DD0F8F">
              <w:rPr>
                <w:rFonts w:ascii="Arial" w:hAnsi="Arial" w:cs="Arial"/>
                <w:sz w:val="16"/>
                <w:szCs w:val="16"/>
              </w:rPr>
              <w:t>administrativo</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Pr="00DD0F8F">
              <w:rPr>
                <w:rFonts w:ascii="Arial" w:hAnsi="Arial" w:cs="Arial"/>
                <w:sz w:val="16"/>
                <w:szCs w:val="16"/>
              </w:rPr>
              <w:t>apertura,</w:t>
            </w:r>
            <w:r w:rsidR="00857E22" w:rsidRPr="00DD0F8F">
              <w:rPr>
                <w:rFonts w:ascii="Arial" w:hAnsi="Arial" w:cs="Arial"/>
                <w:sz w:val="16"/>
                <w:szCs w:val="16"/>
              </w:rPr>
              <w:t xml:space="preserve"> l</w:t>
            </w:r>
            <w:r w:rsidRPr="00DD0F8F">
              <w:rPr>
                <w:rFonts w:ascii="Arial" w:hAnsi="Arial" w:cs="Arial"/>
                <w:sz w:val="16"/>
                <w:szCs w:val="16"/>
              </w:rPr>
              <w:t>a respuesta</w:t>
            </w:r>
            <w:r w:rsidR="00857E22" w:rsidRPr="00DD0F8F">
              <w:rPr>
                <w:rFonts w:ascii="Arial" w:hAnsi="Arial" w:cs="Arial"/>
                <w:sz w:val="16"/>
                <w:szCs w:val="16"/>
              </w:rPr>
              <w:t xml:space="preserve"> </w:t>
            </w:r>
            <w:r w:rsidRPr="00DD0F8F">
              <w:rPr>
                <w:rFonts w:ascii="Arial" w:hAnsi="Arial" w:cs="Arial"/>
                <w:sz w:val="16"/>
                <w:szCs w:val="16"/>
              </w:rPr>
              <w:t>a</w:t>
            </w:r>
            <w:r w:rsidR="00857E22" w:rsidRPr="00DD0F8F">
              <w:rPr>
                <w:rFonts w:ascii="Arial" w:hAnsi="Arial" w:cs="Arial"/>
                <w:sz w:val="16"/>
                <w:szCs w:val="16"/>
              </w:rPr>
              <w:t xml:space="preserve"> </w:t>
            </w:r>
            <w:r w:rsidRPr="00DD0F8F">
              <w:rPr>
                <w:rFonts w:ascii="Arial" w:hAnsi="Arial" w:cs="Arial"/>
                <w:sz w:val="16"/>
                <w:szCs w:val="16"/>
              </w:rPr>
              <w:t>las observaciones, las especificaciones</w:t>
            </w:r>
            <w:r w:rsidR="00857E22" w:rsidRPr="00DD0F8F">
              <w:rPr>
                <w:rFonts w:ascii="Arial" w:hAnsi="Arial" w:cs="Arial"/>
                <w:sz w:val="16"/>
                <w:szCs w:val="16"/>
              </w:rPr>
              <w:t xml:space="preserve"> </w:t>
            </w:r>
            <w:r w:rsidRPr="00DD0F8F">
              <w:rPr>
                <w:rFonts w:ascii="Arial" w:hAnsi="Arial" w:cs="Arial"/>
                <w:sz w:val="16"/>
                <w:szCs w:val="16"/>
              </w:rPr>
              <w:t>técnicas, la minuta de</w:t>
            </w:r>
            <w:r w:rsidR="00857E22" w:rsidRPr="00DD0F8F">
              <w:rPr>
                <w:rFonts w:ascii="Arial" w:hAnsi="Arial" w:cs="Arial"/>
                <w:sz w:val="16"/>
                <w:szCs w:val="16"/>
              </w:rPr>
              <w:t xml:space="preserve"> c</w:t>
            </w:r>
            <w:r w:rsidRPr="00DD0F8F">
              <w:rPr>
                <w:rFonts w:ascii="Arial" w:hAnsi="Arial" w:cs="Arial"/>
                <w:sz w:val="16"/>
                <w:szCs w:val="16"/>
              </w:rPr>
              <w:t>ontrato,</w:t>
            </w:r>
            <w:r w:rsidR="00857E22" w:rsidRPr="00DD0F8F">
              <w:rPr>
                <w:rFonts w:ascii="Arial" w:hAnsi="Arial" w:cs="Arial"/>
                <w:sz w:val="16"/>
                <w:szCs w:val="16"/>
              </w:rPr>
              <w:t xml:space="preserve"> </w:t>
            </w:r>
            <w:r w:rsidRPr="00DD0F8F">
              <w:rPr>
                <w:rFonts w:ascii="Arial" w:hAnsi="Arial" w:cs="Arial"/>
                <w:sz w:val="16"/>
                <w:szCs w:val="16"/>
              </w:rPr>
              <w:t>el presupuesto</w:t>
            </w:r>
            <w:r w:rsidR="00857E22" w:rsidRPr="00DD0F8F">
              <w:rPr>
                <w:rFonts w:ascii="Arial" w:hAnsi="Arial" w:cs="Arial"/>
                <w:sz w:val="16"/>
                <w:szCs w:val="16"/>
              </w:rPr>
              <w:t xml:space="preserve"> </w:t>
            </w:r>
            <w:r w:rsidRPr="00DD0F8F">
              <w:rPr>
                <w:rFonts w:ascii="Arial" w:hAnsi="Arial" w:cs="Arial"/>
                <w:sz w:val="16"/>
                <w:szCs w:val="16"/>
              </w:rPr>
              <w:t>oficial y</w:t>
            </w:r>
            <w:r w:rsidR="00857E22" w:rsidRPr="00DD0F8F">
              <w:rPr>
                <w:rFonts w:ascii="Arial" w:hAnsi="Arial" w:cs="Arial"/>
                <w:sz w:val="16"/>
                <w:szCs w:val="16"/>
              </w:rPr>
              <w:t xml:space="preserve"> </w:t>
            </w:r>
            <w:r w:rsidRPr="00DD0F8F">
              <w:rPr>
                <w:rFonts w:ascii="Arial" w:hAnsi="Arial" w:cs="Arial"/>
                <w:sz w:val="16"/>
                <w:szCs w:val="16"/>
              </w:rPr>
              <w:t>los</w:t>
            </w:r>
            <w:r w:rsidR="00857E22" w:rsidRPr="00DD0F8F">
              <w:rPr>
                <w:rFonts w:ascii="Arial" w:hAnsi="Arial" w:cs="Arial"/>
                <w:sz w:val="16"/>
                <w:szCs w:val="16"/>
              </w:rPr>
              <w:t xml:space="preserve"> </w:t>
            </w:r>
            <w:r w:rsidRPr="00DD0F8F">
              <w:rPr>
                <w:rFonts w:ascii="Arial" w:hAnsi="Arial" w:cs="Arial"/>
                <w:spacing w:val="-1"/>
                <w:sz w:val="16"/>
                <w:szCs w:val="16"/>
              </w:rPr>
              <w:t xml:space="preserve">demás </w:t>
            </w:r>
            <w:r w:rsidRPr="00DD0F8F">
              <w:rPr>
                <w:rFonts w:ascii="Arial" w:hAnsi="Arial" w:cs="Arial"/>
                <w:sz w:val="16"/>
                <w:szCs w:val="16"/>
              </w:rPr>
              <w:t>documentos</w:t>
            </w:r>
            <w:r w:rsidR="00857E22" w:rsidRPr="00DD0F8F">
              <w:rPr>
                <w:rFonts w:ascii="Arial" w:hAnsi="Arial" w:cs="Arial"/>
                <w:sz w:val="16"/>
                <w:szCs w:val="16"/>
              </w:rPr>
              <w:t xml:space="preserve"> </w:t>
            </w:r>
            <w:r w:rsidRPr="00DD0F8F">
              <w:rPr>
                <w:rFonts w:ascii="Arial" w:hAnsi="Arial" w:cs="Arial"/>
                <w:spacing w:val="-1"/>
                <w:sz w:val="16"/>
                <w:szCs w:val="16"/>
              </w:rPr>
              <w:t>que</w:t>
            </w:r>
            <w:r w:rsidR="00857E22" w:rsidRPr="00DD0F8F">
              <w:rPr>
                <w:rFonts w:ascii="Arial" w:hAnsi="Arial" w:cs="Arial"/>
                <w:spacing w:val="-1"/>
                <w:sz w:val="16"/>
                <w:szCs w:val="16"/>
              </w:rPr>
              <w:t xml:space="preserve"> </w:t>
            </w:r>
            <w:r w:rsidRPr="00DD0F8F">
              <w:rPr>
                <w:rFonts w:ascii="Arial" w:hAnsi="Arial" w:cs="Arial"/>
                <w:sz w:val="16"/>
                <w:szCs w:val="16"/>
              </w:rPr>
              <w:t>requieran</w:t>
            </w:r>
            <w:r w:rsidR="00857E22" w:rsidRPr="00DD0F8F">
              <w:rPr>
                <w:rFonts w:ascii="Arial" w:hAnsi="Arial" w:cs="Arial"/>
                <w:sz w:val="16"/>
                <w:szCs w:val="16"/>
              </w:rPr>
              <w:t xml:space="preserve"> </w:t>
            </w:r>
            <w:r w:rsidRPr="00DD0F8F">
              <w:rPr>
                <w:rFonts w:ascii="Arial" w:hAnsi="Arial" w:cs="Arial"/>
                <w:sz w:val="16"/>
                <w:szCs w:val="16"/>
              </w:rPr>
              <w:t xml:space="preserve">los </w:t>
            </w:r>
            <w:r w:rsidRPr="00DD0F8F">
              <w:rPr>
                <w:rFonts w:ascii="Arial" w:hAnsi="Arial" w:cs="Arial"/>
                <w:spacing w:val="-1"/>
                <w:sz w:val="16"/>
                <w:szCs w:val="16"/>
              </w:rPr>
              <w:t>proponentes</w:t>
            </w:r>
            <w:r w:rsidRPr="00DD0F8F">
              <w:rPr>
                <w:rFonts w:ascii="Arial" w:hAnsi="Arial" w:cs="Arial"/>
                <w:spacing w:val="-1"/>
                <w:sz w:val="16"/>
                <w:szCs w:val="16"/>
              </w:rPr>
              <w:tab/>
            </w:r>
            <w:r w:rsidRPr="00DD0F8F">
              <w:rPr>
                <w:rFonts w:ascii="Arial" w:hAnsi="Arial" w:cs="Arial"/>
                <w:spacing w:val="-1"/>
                <w:sz w:val="16"/>
                <w:szCs w:val="16"/>
              </w:rPr>
              <w:tab/>
            </w:r>
            <w:r w:rsidRPr="00DD0F8F">
              <w:rPr>
                <w:rFonts w:ascii="Arial" w:hAnsi="Arial" w:cs="Arial"/>
                <w:sz w:val="16"/>
                <w:szCs w:val="16"/>
              </w:rPr>
              <w:t>para la</w:t>
            </w:r>
            <w:r w:rsidR="00857E22" w:rsidRPr="00DD0F8F">
              <w:rPr>
                <w:rFonts w:ascii="Arial" w:hAnsi="Arial" w:cs="Arial"/>
                <w:sz w:val="16"/>
                <w:szCs w:val="16"/>
              </w:rPr>
              <w:t xml:space="preserve"> </w:t>
            </w:r>
            <w:r w:rsidRPr="00DD0F8F">
              <w:rPr>
                <w:rFonts w:ascii="Arial" w:hAnsi="Arial" w:cs="Arial"/>
                <w:spacing w:val="-1"/>
                <w:sz w:val="16"/>
                <w:szCs w:val="16"/>
              </w:rPr>
              <w:t xml:space="preserve">estructuración </w:t>
            </w:r>
            <w:r w:rsidRPr="00DD0F8F">
              <w:rPr>
                <w:rFonts w:ascii="Arial" w:hAnsi="Arial" w:cs="Arial"/>
                <w:sz w:val="16"/>
                <w:szCs w:val="16"/>
              </w:rPr>
              <w:t>de la</w:t>
            </w:r>
            <w:r w:rsidRPr="00DD0F8F">
              <w:rPr>
                <w:rFonts w:ascii="Arial" w:hAnsi="Arial" w:cs="Arial"/>
                <w:spacing w:val="-3"/>
                <w:sz w:val="16"/>
                <w:szCs w:val="16"/>
              </w:rPr>
              <w:t xml:space="preserve"> </w:t>
            </w:r>
            <w:r w:rsidRPr="00DD0F8F">
              <w:rPr>
                <w:rFonts w:ascii="Arial" w:hAnsi="Arial" w:cs="Arial"/>
                <w:sz w:val="16"/>
                <w:szCs w:val="16"/>
              </w:rPr>
              <w:t>oferta.</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18"/>
                <w:tab w:val="left" w:pos="1443"/>
                <w:tab w:val="left" w:pos="1784"/>
              </w:tabs>
              <w:ind w:left="100" w:right="95"/>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 solicita la publicación</w:t>
            </w:r>
            <w:r w:rsidRPr="00DD0F8F">
              <w:rPr>
                <w:rFonts w:ascii="Arial" w:hAnsi="Arial" w:cs="Arial"/>
                <w:sz w:val="16"/>
                <w:szCs w:val="16"/>
              </w:rPr>
              <w:tab/>
              <w:t>a</w:t>
            </w:r>
            <w:r w:rsidRPr="00DD0F8F">
              <w:rPr>
                <w:rFonts w:ascii="Arial" w:hAnsi="Arial" w:cs="Arial"/>
                <w:sz w:val="16"/>
                <w:szCs w:val="16"/>
              </w:rPr>
              <w:tab/>
              <w:t>la Secretaría de las TICS</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877"/>
                <w:tab w:val="left" w:pos="1337"/>
                <w:tab w:val="left" w:pos="1377"/>
              </w:tabs>
              <w:ind w:left="105" w:right="94"/>
              <w:rPr>
                <w:rFonts w:ascii="Arial" w:hAnsi="Arial" w:cs="Arial"/>
                <w:sz w:val="16"/>
                <w:szCs w:val="16"/>
              </w:rPr>
            </w:pPr>
            <w:r w:rsidRPr="00DD0F8F">
              <w:rPr>
                <w:rFonts w:ascii="Arial" w:hAnsi="Arial" w:cs="Arial"/>
                <w:sz w:val="16"/>
                <w:szCs w:val="16"/>
              </w:rPr>
              <w:t>Siempre. Salvo</w:t>
            </w:r>
            <w:r w:rsidRPr="00DD0F8F">
              <w:rPr>
                <w:rFonts w:ascii="Arial" w:hAnsi="Arial" w:cs="Arial"/>
                <w:sz w:val="16"/>
                <w:szCs w:val="16"/>
              </w:rPr>
              <w:tab/>
            </w:r>
            <w:r w:rsidRPr="00DD0F8F">
              <w:rPr>
                <w:rFonts w:ascii="Arial" w:hAnsi="Arial" w:cs="Arial"/>
                <w:spacing w:val="-3"/>
                <w:sz w:val="16"/>
                <w:szCs w:val="16"/>
              </w:rPr>
              <w:t>en</w:t>
            </w:r>
            <w:r w:rsidRPr="00DD0F8F">
              <w:rPr>
                <w:rFonts w:ascii="Arial" w:hAnsi="Arial" w:cs="Arial"/>
                <w:spacing w:val="-3"/>
                <w:sz w:val="16"/>
                <w:szCs w:val="16"/>
              </w:rPr>
              <w:tab/>
            </w:r>
            <w:r w:rsidRPr="00DD0F8F">
              <w:rPr>
                <w:rFonts w:ascii="Arial" w:hAnsi="Arial" w:cs="Arial"/>
                <w:sz w:val="16"/>
                <w:szCs w:val="16"/>
              </w:rPr>
              <w:t xml:space="preserve">los casos </w:t>
            </w:r>
            <w:r w:rsidRPr="00DD0F8F">
              <w:rPr>
                <w:rFonts w:ascii="Arial" w:hAnsi="Arial" w:cs="Arial"/>
                <w:spacing w:val="-3"/>
                <w:sz w:val="16"/>
                <w:szCs w:val="16"/>
              </w:rPr>
              <w:t xml:space="preserve">en </w:t>
            </w:r>
            <w:r w:rsidRPr="00DD0F8F">
              <w:rPr>
                <w:rFonts w:ascii="Arial" w:hAnsi="Arial" w:cs="Arial"/>
                <w:sz w:val="16"/>
                <w:szCs w:val="16"/>
              </w:rPr>
              <w:t>que no se decida dar apertura al proceso</w:t>
            </w:r>
            <w:r w:rsidRPr="00DD0F8F">
              <w:rPr>
                <w:rFonts w:ascii="Arial" w:hAnsi="Arial" w:cs="Arial"/>
                <w:sz w:val="16"/>
                <w:szCs w:val="16"/>
              </w:rPr>
              <w:tab/>
            </w:r>
            <w:r w:rsidRPr="00DD0F8F">
              <w:rPr>
                <w:rFonts w:ascii="Arial" w:hAnsi="Arial" w:cs="Arial"/>
                <w:sz w:val="16"/>
                <w:szCs w:val="16"/>
              </w:rPr>
              <w:tab/>
              <w:t>de selección.</w:t>
            </w:r>
          </w:p>
        </w:tc>
      </w:tr>
      <w:tr w:rsidR="007A10B3" w:rsidRPr="00DD0F8F" w:rsidTr="005A591A">
        <w:tblPrEx>
          <w:tblBorders>
            <w:top w:val="nil"/>
            <w:left w:val="nil"/>
            <w:bottom w:val="nil"/>
            <w:right w:val="nil"/>
            <w:insideH w:val="nil"/>
            <w:insideV w:val="nil"/>
          </w:tblBorders>
        </w:tblPrEx>
        <w:trPr>
          <w:trHeight w:hRule="exact" w:val="1302"/>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289" w:right="284"/>
              <w:jc w:val="center"/>
              <w:rPr>
                <w:rFonts w:ascii="Arial" w:hAnsi="Arial" w:cs="Arial"/>
                <w:b/>
                <w:sz w:val="16"/>
                <w:szCs w:val="16"/>
              </w:rPr>
            </w:pPr>
            <w:r w:rsidRPr="00DD0F8F">
              <w:rPr>
                <w:rFonts w:ascii="Arial" w:hAnsi="Arial" w:cs="Arial"/>
                <w:b/>
                <w:sz w:val="16"/>
                <w:szCs w:val="16"/>
              </w:rPr>
              <w:t>11</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23"/>
              </w:tabs>
              <w:spacing w:before="1"/>
              <w:ind w:left="105" w:right="93"/>
              <w:rPr>
                <w:rFonts w:ascii="Arial" w:hAnsi="Arial" w:cs="Arial"/>
                <w:sz w:val="16"/>
                <w:szCs w:val="16"/>
              </w:rPr>
            </w:pPr>
            <w:r w:rsidRPr="00DD0F8F">
              <w:rPr>
                <w:rFonts w:ascii="Arial" w:hAnsi="Arial" w:cs="Arial"/>
                <w:sz w:val="16"/>
                <w:szCs w:val="16"/>
              </w:rPr>
              <w:t>Manifestación de interés de participar</w:t>
            </w:r>
            <w:r w:rsidRPr="00DD0F8F">
              <w:rPr>
                <w:rFonts w:ascii="Arial" w:hAnsi="Arial" w:cs="Arial"/>
                <w:sz w:val="16"/>
                <w:szCs w:val="16"/>
              </w:rPr>
              <w:tab/>
            </w:r>
            <w:r w:rsidRPr="00DD0F8F">
              <w:rPr>
                <w:rFonts w:ascii="Arial" w:hAnsi="Arial" w:cs="Arial"/>
                <w:spacing w:val="-3"/>
                <w:sz w:val="16"/>
                <w:szCs w:val="16"/>
              </w:rPr>
              <w:t xml:space="preserve">en </w:t>
            </w:r>
            <w:r w:rsidRPr="00DD0F8F">
              <w:rPr>
                <w:rFonts w:ascii="Arial" w:hAnsi="Arial" w:cs="Arial"/>
                <w:sz w:val="16"/>
                <w:szCs w:val="16"/>
              </w:rPr>
              <w:t>el proceso de selección.</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57"/>
                <w:tab w:val="left" w:pos="1343"/>
                <w:tab w:val="left" w:pos="1722"/>
                <w:tab w:val="left" w:pos="1852"/>
              </w:tabs>
              <w:ind w:left="105" w:right="93"/>
              <w:jc w:val="both"/>
              <w:rPr>
                <w:rFonts w:ascii="Arial" w:hAnsi="Arial" w:cs="Arial"/>
                <w:sz w:val="16"/>
                <w:szCs w:val="16"/>
              </w:rPr>
            </w:pPr>
            <w:r w:rsidRPr="00DD0F8F">
              <w:rPr>
                <w:rFonts w:ascii="Arial" w:hAnsi="Arial" w:cs="Arial"/>
                <w:sz w:val="16"/>
                <w:szCs w:val="16"/>
              </w:rPr>
              <w:t>En un término no mayor a tres (3) días</w:t>
            </w:r>
            <w:r w:rsidR="00857E22" w:rsidRPr="00DD0F8F">
              <w:rPr>
                <w:rFonts w:ascii="Arial" w:hAnsi="Arial" w:cs="Arial"/>
                <w:sz w:val="16"/>
                <w:szCs w:val="16"/>
              </w:rPr>
              <w:t xml:space="preserve"> </w:t>
            </w:r>
            <w:r w:rsidRPr="00DD0F8F">
              <w:rPr>
                <w:rFonts w:ascii="Arial" w:hAnsi="Arial" w:cs="Arial"/>
                <w:sz w:val="16"/>
                <w:szCs w:val="16"/>
              </w:rPr>
              <w:t>hábiles siguientes al acto de</w:t>
            </w:r>
            <w:r w:rsidR="00857E22" w:rsidRPr="00DD0F8F">
              <w:rPr>
                <w:rFonts w:ascii="Arial" w:hAnsi="Arial" w:cs="Arial"/>
                <w:sz w:val="16"/>
                <w:szCs w:val="16"/>
              </w:rPr>
              <w:t xml:space="preserve"> </w:t>
            </w:r>
            <w:r w:rsidRPr="00DD0F8F">
              <w:rPr>
                <w:rFonts w:ascii="Arial" w:hAnsi="Arial" w:cs="Arial"/>
                <w:sz w:val="16"/>
                <w:szCs w:val="16"/>
              </w:rPr>
              <w:t>apertura</w:t>
            </w:r>
            <w:r w:rsidR="00857E22" w:rsidRPr="00DD0F8F">
              <w:rPr>
                <w:rFonts w:ascii="Arial" w:hAnsi="Arial" w:cs="Arial"/>
                <w:sz w:val="16"/>
                <w:szCs w:val="16"/>
              </w:rPr>
              <w:t xml:space="preserve"> s</w:t>
            </w:r>
            <w:r w:rsidRPr="00DD0F8F">
              <w:rPr>
                <w:rFonts w:ascii="Arial" w:hAnsi="Arial" w:cs="Arial"/>
                <w:sz w:val="16"/>
                <w:szCs w:val="16"/>
              </w:rPr>
              <w:t>e hará</w:t>
            </w:r>
            <w:r w:rsidR="00857E22" w:rsidRPr="00DD0F8F">
              <w:rPr>
                <w:rFonts w:ascii="Arial" w:hAnsi="Arial" w:cs="Arial"/>
                <w:sz w:val="16"/>
                <w:szCs w:val="16"/>
              </w:rPr>
              <w:t xml:space="preserve"> </w:t>
            </w:r>
            <w:r w:rsidRPr="00DD0F8F">
              <w:rPr>
                <w:rFonts w:ascii="Arial" w:hAnsi="Arial" w:cs="Arial"/>
                <w:sz w:val="16"/>
                <w:szCs w:val="16"/>
              </w:rPr>
              <w:t xml:space="preserve"> inscripción</w:t>
            </w:r>
            <w:r w:rsidR="00857E22" w:rsidRPr="00DD0F8F">
              <w:rPr>
                <w:rFonts w:ascii="Arial" w:hAnsi="Arial" w:cs="Arial"/>
                <w:sz w:val="16"/>
                <w:szCs w:val="16"/>
              </w:rPr>
              <w:t xml:space="preserve"> </w:t>
            </w:r>
            <w:r w:rsidRPr="00DD0F8F">
              <w:rPr>
                <w:rFonts w:ascii="Arial" w:hAnsi="Arial" w:cs="Arial"/>
                <w:sz w:val="16"/>
                <w:szCs w:val="16"/>
              </w:rPr>
              <w:t>de interesados. (Artículo</w:t>
            </w:r>
            <w:r w:rsidR="00857E22" w:rsidRPr="00DD0F8F">
              <w:rPr>
                <w:rFonts w:ascii="Arial" w:hAnsi="Arial" w:cs="Arial"/>
                <w:sz w:val="16"/>
                <w:szCs w:val="16"/>
              </w:rPr>
              <w:t xml:space="preserve"> </w:t>
            </w:r>
            <w:r w:rsidR="00315DFF" w:rsidRPr="00DD0F8F">
              <w:rPr>
                <w:rFonts w:ascii="Arial" w:hAnsi="Arial" w:cs="Arial"/>
                <w:sz w:val="16"/>
                <w:szCs w:val="16"/>
              </w:rPr>
              <w:t>2.2.1.2.1.2.20</w:t>
            </w:r>
            <w:r w:rsidRPr="00DD0F8F">
              <w:rPr>
                <w:rFonts w:ascii="Arial" w:hAnsi="Arial" w:cs="Arial"/>
                <w:sz w:val="16"/>
                <w:szCs w:val="16"/>
              </w:rPr>
              <w:t>,</w:t>
            </w:r>
            <w:r w:rsidR="00857E22" w:rsidRPr="00DD0F8F">
              <w:rPr>
                <w:rFonts w:ascii="Arial" w:hAnsi="Arial" w:cs="Arial"/>
                <w:sz w:val="16"/>
                <w:szCs w:val="16"/>
              </w:rPr>
              <w:t xml:space="preserve"> </w:t>
            </w:r>
            <w:r w:rsidRPr="00DD0F8F">
              <w:rPr>
                <w:rFonts w:ascii="Arial" w:hAnsi="Arial" w:cs="Arial"/>
                <w:sz w:val="16"/>
                <w:szCs w:val="16"/>
              </w:rPr>
              <w:t>numeral</w:t>
            </w:r>
            <w:r w:rsidR="00857E22" w:rsidRPr="00DD0F8F">
              <w:rPr>
                <w:rFonts w:ascii="Arial" w:hAnsi="Arial" w:cs="Arial"/>
                <w:sz w:val="16"/>
                <w:szCs w:val="16"/>
              </w:rPr>
              <w:t xml:space="preserve"> </w:t>
            </w:r>
            <w:r w:rsidRPr="00DD0F8F">
              <w:rPr>
                <w:rFonts w:ascii="Arial" w:hAnsi="Arial" w:cs="Arial"/>
                <w:sz w:val="16"/>
                <w:szCs w:val="16"/>
              </w:rPr>
              <w:t>1,</w:t>
            </w:r>
            <w:r w:rsidR="00857E22" w:rsidRPr="00DD0F8F">
              <w:rPr>
                <w:rFonts w:ascii="Arial" w:hAnsi="Arial" w:cs="Arial"/>
                <w:sz w:val="16"/>
                <w:szCs w:val="16"/>
              </w:rPr>
              <w:t xml:space="preserve"> </w:t>
            </w:r>
            <w:r w:rsidRPr="00DD0F8F">
              <w:rPr>
                <w:rFonts w:ascii="Arial" w:hAnsi="Arial" w:cs="Arial"/>
                <w:sz w:val="16"/>
                <w:szCs w:val="16"/>
              </w:rPr>
              <w:t>Decreto</w:t>
            </w:r>
            <w:r w:rsidR="00857E22" w:rsidRPr="00DD0F8F">
              <w:rPr>
                <w:rFonts w:ascii="Arial" w:hAnsi="Arial" w:cs="Arial"/>
                <w:sz w:val="16"/>
                <w:szCs w:val="16"/>
              </w:rPr>
              <w:t xml:space="preserve"> </w:t>
            </w:r>
            <w:r w:rsidRPr="00DD0F8F">
              <w:rPr>
                <w:rFonts w:ascii="Arial" w:hAnsi="Arial" w:cs="Arial"/>
                <w:sz w:val="16"/>
                <w:szCs w:val="16"/>
              </w:rPr>
              <w:t>1</w:t>
            </w:r>
            <w:r w:rsidR="00315DFF" w:rsidRPr="00DD0F8F">
              <w:rPr>
                <w:rFonts w:ascii="Arial" w:hAnsi="Arial" w:cs="Arial"/>
                <w:sz w:val="16"/>
                <w:szCs w:val="16"/>
              </w:rPr>
              <w:t>082</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00315DFF" w:rsidRPr="00DD0F8F">
              <w:rPr>
                <w:rFonts w:ascii="Arial" w:hAnsi="Arial" w:cs="Arial"/>
                <w:sz w:val="16"/>
                <w:szCs w:val="16"/>
              </w:rPr>
              <w:t>2015</w:t>
            </w:r>
            <w:r w:rsidRPr="00DD0F8F">
              <w:rPr>
                <w:rFonts w:ascii="Arial" w:hAnsi="Arial" w:cs="Arial"/>
                <w:sz w:val="16"/>
                <w:szCs w:val="16"/>
              </w:rPr>
              <w:t>).</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173B6C">
        <w:tblPrEx>
          <w:tblBorders>
            <w:top w:val="nil"/>
            <w:left w:val="nil"/>
            <w:bottom w:val="nil"/>
            <w:right w:val="nil"/>
            <w:insideH w:val="nil"/>
            <w:insideV w:val="nil"/>
          </w:tblBorders>
        </w:tblPrEx>
        <w:trPr>
          <w:trHeight w:hRule="exact" w:val="1907"/>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right="300"/>
              <w:jc w:val="right"/>
              <w:rPr>
                <w:rFonts w:ascii="Arial" w:hAnsi="Arial" w:cs="Arial"/>
                <w:b/>
                <w:sz w:val="16"/>
                <w:szCs w:val="16"/>
              </w:rPr>
            </w:pPr>
            <w:r w:rsidRPr="00DD0F8F">
              <w:rPr>
                <w:rFonts w:ascii="Arial" w:hAnsi="Arial" w:cs="Arial"/>
                <w:b/>
                <w:sz w:val="16"/>
                <w:szCs w:val="16"/>
              </w:rPr>
              <w:t>12</w:t>
            </w:r>
          </w:p>
        </w:tc>
        <w:tc>
          <w:tcPr>
            <w:tcW w:w="98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23"/>
              </w:tabs>
              <w:ind w:left="105" w:right="95"/>
              <w:rPr>
                <w:rFonts w:ascii="Arial" w:hAnsi="Arial" w:cs="Arial"/>
                <w:sz w:val="16"/>
                <w:szCs w:val="16"/>
              </w:rPr>
            </w:pPr>
            <w:r w:rsidRPr="00DD0F8F">
              <w:rPr>
                <w:rFonts w:ascii="Arial" w:hAnsi="Arial" w:cs="Arial"/>
                <w:sz w:val="16"/>
                <w:szCs w:val="16"/>
              </w:rPr>
              <w:t>Sorteo</w:t>
            </w:r>
            <w:r w:rsidRPr="00DD0F8F">
              <w:rPr>
                <w:rFonts w:ascii="Arial" w:hAnsi="Arial" w:cs="Arial"/>
                <w:sz w:val="16"/>
                <w:szCs w:val="16"/>
              </w:rPr>
              <w:tab/>
              <w:t>de Consolidación de</w:t>
            </w:r>
            <w:r w:rsidRPr="00DD0F8F">
              <w:rPr>
                <w:rFonts w:ascii="Arial" w:hAnsi="Arial" w:cs="Arial"/>
                <w:spacing w:val="-1"/>
                <w:sz w:val="16"/>
                <w:szCs w:val="16"/>
              </w:rPr>
              <w:t xml:space="preserve"> </w:t>
            </w:r>
            <w:r w:rsidRPr="00DD0F8F">
              <w:rPr>
                <w:rFonts w:ascii="Arial" w:hAnsi="Arial" w:cs="Arial"/>
                <w:sz w:val="16"/>
                <w:szCs w:val="16"/>
              </w:rPr>
              <w:t>oferentes</w:t>
            </w:r>
          </w:p>
        </w:tc>
        <w:tc>
          <w:tcPr>
            <w:tcW w:w="1265"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57"/>
                <w:tab w:val="left" w:pos="714"/>
                <w:tab w:val="left" w:pos="782"/>
                <w:tab w:val="left" w:pos="1304"/>
                <w:tab w:val="left" w:pos="1439"/>
                <w:tab w:val="left" w:pos="1603"/>
                <w:tab w:val="left" w:pos="1698"/>
                <w:tab w:val="left" w:pos="1808"/>
                <w:tab w:val="left" w:pos="1876"/>
              </w:tabs>
              <w:ind w:left="105" w:right="94"/>
              <w:jc w:val="both"/>
              <w:rPr>
                <w:rFonts w:ascii="Arial" w:hAnsi="Arial" w:cs="Arial"/>
                <w:sz w:val="16"/>
                <w:szCs w:val="16"/>
              </w:rPr>
            </w:pPr>
            <w:r w:rsidRPr="00DD0F8F">
              <w:rPr>
                <w:rFonts w:ascii="Arial" w:hAnsi="Arial" w:cs="Arial"/>
                <w:sz w:val="16"/>
                <w:szCs w:val="16"/>
              </w:rPr>
              <w:t>Si</w:t>
            </w:r>
            <w:r w:rsidR="00857E22" w:rsidRPr="00DD0F8F">
              <w:rPr>
                <w:rFonts w:ascii="Arial" w:hAnsi="Arial" w:cs="Arial"/>
                <w:sz w:val="16"/>
                <w:szCs w:val="16"/>
              </w:rPr>
              <w:t xml:space="preserve"> </w:t>
            </w:r>
            <w:r w:rsidRPr="00DD0F8F">
              <w:rPr>
                <w:rFonts w:ascii="Arial" w:hAnsi="Arial" w:cs="Arial"/>
                <w:sz w:val="16"/>
                <w:szCs w:val="16"/>
              </w:rPr>
              <w:t>la</w:t>
            </w:r>
            <w:r w:rsidR="00857E22" w:rsidRPr="00DD0F8F">
              <w:rPr>
                <w:rFonts w:ascii="Arial" w:hAnsi="Arial" w:cs="Arial"/>
                <w:sz w:val="16"/>
                <w:szCs w:val="16"/>
              </w:rPr>
              <w:t xml:space="preserve"> </w:t>
            </w:r>
            <w:r w:rsidRPr="00DD0F8F">
              <w:rPr>
                <w:rFonts w:ascii="Arial" w:hAnsi="Arial" w:cs="Arial"/>
                <w:spacing w:val="-1"/>
                <w:sz w:val="16"/>
                <w:szCs w:val="16"/>
              </w:rPr>
              <w:t xml:space="preserve">entidad </w:t>
            </w:r>
            <w:r w:rsidRPr="00DD0F8F">
              <w:rPr>
                <w:rFonts w:ascii="Arial" w:hAnsi="Arial" w:cs="Arial"/>
                <w:sz w:val="16"/>
                <w:szCs w:val="16"/>
              </w:rPr>
              <w:t>estatal</w:t>
            </w:r>
            <w:r w:rsidR="00857E22" w:rsidRPr="00DD0F8F">
              <w:rPr>
                <w:rFonts w:ascii="Arial" w:hAnsi="Arial" w:cs="Arial"/>
                <w:sz w:val="16"/>
                <w:szCs w:val="16"/>
              </w:rPr>
              <w:t xml:space="preserve"> </w:t>
            </w:r>
            <w:r w:rsidRPr="00DD0F8F">
              <w:rPr>
                <w:rFonts w:ascii="Arial" w:hAnsi="Arial" w:cs="Arial"/>
                <w:sz w:val="16"/>
                <w:szCs w:val="16"/>
              </w:rPr>
              <w:t xml:space="preserve"> recibe más de</w:t>
            </w:r>
            <w:r w:rsidR="00857E22" w:rsidRPr="00DD0F8F">
              <w:rPr>
                <w:rFonts w:ascii="Arial" w:hAnsi="Arial" w:cs="Arial"/>
                <w:sz w:val="16"/>
                <w:szCs w:val="16"/>
              </w:rPr>
              <w:t xml:space="preserve"> </w:t>
            </w:r>
            <w:r w:rsidRPr="00DD0F8F">
              <w:rPr>
                <w:rFonts w:ascii="Arial" w:hAnsi="Arial" w:cs="Arial"/>
                <w:sz w:val="16"/>
                <w:szCs w:val="16"/>
              </w:rPr>
              <w:tab/>
              <w:t>diez</w:t>
            </w:r>
            <w:r w:rsidR="00857E22" w:rsidRPr="00DD0F8F">
              <w:rPr>
                <w:rFonts w:ascii="Arial" w:hAnsi="Arial" w:cs="Arial"/>
                <w:sz w:val="16"/>
                <w:szCs w:val="16"/>
              </w:rPr>
              <w:t xml:space="preserve"> </w:t>
            </w:r>
            <w:r w:rsidRPr="00DD0F8F">
              <w:rPr>
                <w:rFonts w:ascii="Arial" w:hAnsi="Arial" w:cs="Arial"/>
                <w:sz w:val="16"/>
                <w:szCs w:val="16"/>
              </w:rPr>
              <w:tab/>
              <w:t>(10) manifestaciones</w:t>
            </w:r>
            <w:r w:rsidR="00857E22" w:rsidRPr="00DD0F8F">
              <w:rPr>
                <w:rFonts w:ascii="Arial" w:hAnsi="Arial" w:cs="Arial"/>
                <w:sz w:val="16"/>
                <w:szCs w:val="16"/>
              </w:rPr>
              <w:t xml:space="preserve"> </w:t>
            </w:r>
            <w:r w:rsidRPr="00DD0F8F">
              <w:rPr>
                <w:rFonts w:ascii="Arial" w:hAnsi="Arial" w:cs="Arial"/>
                <w:sz w:val="16"/>
                <w:szCs w:val="16"/>
              </w:rPr>
              <w:t>de interés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puede </w:t>
            </w:r>
            <w:r w:rsidRPr="00DD0F8F">
              <w:rPr>
                <w:rFonts w:ascii="Arial" w:hAnsi="Arial" w:cs="Arial"/>
                <w:sz w:val="16"/>
                <w:szCs w:val="16"/>
              </w:rPr>
              <w:t>continuar</w:t>
            </w:r>
            <w:r w:rsidR="00857E22" w:rsidRPr="00DD0F8F">
              <w:rPr>
                <w:rFonts w:ascii="Arial" w:hAnsi="Arial" w:cs="Arial"/>
                <w:sz w:val="16"/>
                <w:szCs w:val="16"/>
              </w:rPr>
              <w:t xml:space="preserve"> </w:t>
            </w:r>
            <w:r w:rsidRPr="00DD0F8F">
              <w:rPr>
                <w:rFonts w:ascii="Arial" w:hAnsi="Arial" w:cs="Arial"/>
                <w:sz w:val="16"/>
                <w:szCs w:val="16"/>
              </w:rPr>
              <w:t>el proceso o hacer un</w:t>
            </w:r>
            <w:r w:rsidR="00857E22" w:rsidRPr="00DD0F8F">
              <w:rPr>
                <w:rFonts w:ascii="Arial" w:hAnsi="Arial" w:cs="Arial"/>
                <w:sz w:val="16"/>
                <w:szCs w:val="16"/>
              </w:rPr>
              <w:t xml:space="preserve"> </w:t>
            </w:r>
            <w:r w:rsidRPr="00DD0F8F">
              <w:rPr>
                <w:rFonts w:ascii="Arial" w:hAnsi="Arial" w:cs="Arial"/>
                <w:sz w:val="16"/>
                <w:szCs w:val="16"/>
              </w:rPr>
              <w:t>sorteo</w:t>
            </w:r>
            <w:r w:rsidR="00857E22" w:rsidRPr="00DD0F8F">
              <w:rPr>
                <w:rFonts w:ascii="Arial" w:hAnsi="Arial" w:cs="Arial"/>
                <w:sz w:val="16"/>
                <w:szCs w:val="16"/>
              </w:rPr>
              <w:t xml:space="preserve"> </w:t>
            </w:r>
            <w:r w:rsidRPr="00DD0F8F">
              <w:rPr>
                <w:rFonts w:ascii="Arial" w:hAnsi="Arial" w:cs="Arial"/>
                <w:sz w:val="16"/>
                <w:szCs w:val="16"/>
              </w:rPr>
              <w:tab/>
            </w:r>
            <w:r w:rsidRPr="00DD0F8F">
              <w:rPr>
                <w:rFonts w:ascii="Arial" w:hAnsi="Arial" w:cs="Arial"/>
                <w:spacing w:val="-1"/>
                <w:sz w:val="16"/>
                <w:szCs w:val="16"/>
              </w:rPr>
              <w:t xml:space="preserve">para </w:t>
            </w:r>
            <w:r w:rsidRPr="00DD0F8F">
              <w:rPr>
                <w:rFonts w:ascii="Arial" w:hAnsi="Arial" w:cs="Arial"/>
                <w:sz w:val="16"/>
                <w:szCs w:val="16"/>
              </w:rPr>
              <w:t>seleccionar máximo diez (10) interesados</w:t>
            </w:r>
            <w:r w:rsidR="00857E22" w:rsidRPr="00DD0F8F">
              <w:rPr>
                <w:rFonts w:ascii="Arial" w:hAnsi="Arial" w:cs="Arial"/>
                <w:sz w:val="16"/>
                <w:szCs w:val="16"/>
              </w:rPr>
              <w:t xml:space="preserve"> </w:t>
            </w:r>
            <w:r w:rsidRPr="00DD0F8F">
              <w:rPr>
                <w:rFonts w:ascii="Arial" w:hAnsi="Arial" w:cs="Arial"/>
                <w:sz w:val="16"/>
                <w:szCs w:val="16"/>
              </w:rPr>
              <w:t>con quienes continuará el</w:t>
            </w:r>
            <w:r w:rsidR="00857E22" w:rsidRPr="00DD0F8F">
              <w:rPr>
                <w:rFonts w:ascii="Arial" w:hAnsi="Arial" w:cs="Arial"/>
                <w:sz w:val="16"/>
                <w:szCs w:val="16"/>
              </w:rPr>
              <w:t xml:space="preserve"> </w:t>
            </w:r>
            <w:r w:rsidRPr="00DD0F8F">
              <w:rPr>
                <w:rFonts w:ascii="Arial" w:hAnsi="Arial" w:cs="Arial"/>
                <w:spacing w:val="-1"/>
                <w:sz w:val="16"/>
                <w:szCs w:val="16"/>
              </w:rPr>
              <w:t>Proceso</w:t>
            </w:r>
            <w:r w:rsidR="00857E22" w:rsidRPr="00DD0F8F">
              <w:rPr>
                <w:rFonts w:ascii="Arial" w:hAnsi="Arial" w:cs="Arial"/>
                <w:spacing w:val="-1"/>
                <w:sz w:val="16"/>
                <w:szCs w:val="16"/>
              </w:rPr>
              <w:t xml:space="preserve"> d</w:t>
            </w:r>
            <w:r w:rsidRPr="00DD0F8F">
              <w:rPr>
                <w:rFonts w:ascii="Arial" w:hAnsi="Arial" w:cs="Arial"/>
                <w:sz w:val="16"/>
                <w:szCs w:val="16"/>
              </w:rPr>
              <w:t>e Contratación</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105" w:right="95"/>
              <w:rPr>
                <w:rFonts w:ascii="Arial" w:hAnsi="Arial" w:cs="Arial"/>
                <w:sz w:val="16"/>
                <w:szCs w:val="16"/>
              </w:rPr>
            </w:pPr>
            <w:r w:rsidRPr="00DD0F8F">
              <w:rPr>
                <w:rFonts w:ascii="Arial" w:hAnsi="Arial" w:cs="Arial"/>
                <w:sz w:val="16"/>
                <w:szCs w:val="16"/>
              </w:rPr>
              <w:t>Siempre</w:t>
            </w:r>
          </w:p>
        </w:tc>
      </w:tr>
      <w:tr w:rsidR="007A10B3" w:rsidRPr="00DD0F8F" w:rsidTr="005A591A">
        <w:tblPrEx>
          <w:tblBorders>
            <w:top w:val="nil"/>
            <w:left w:val="nil"/>
            <w:bottom w:val="nil"/>
            <w:right w:val="nil"/>
            <w:insideH w:val="nil"/>
            <w:insideV w:val="nil"/>
          </w:tblBorders>
        </w:tblPrEx>
        <w:trPr>
          <w:trHeight w:hRule="exact" w:val="1848"/>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13</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1"/>
              <w:ind w:left="105" w:right="94"/>
              <w:jc w:val="both"/>
              <w:rPr>
                <w:rFonts w:ascii="Arial" w:hAnsi="Arial" w:cs="Arial"/>
                <w:sz w:val="16"/>
                <w:szCs w:val="16"/>
              </w:rPr>
            </w:pPr>
            <w:r w:rsidRPr="00DD0F8F">
              <w:rPr>
                <w:rFonts w:ascii="Arial" w:hAnsi="Arial" w:cs="Arial"/>
                <w:sz w:val="16"/>
                <w:szCs w:val="16"/>
              </w:rPr>
              <w:t>Recepción de observaciones a los pliegos definitivos.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09"/>
              </w:tabs>
              <w:ind w:left="105" w:right="96"/>
              <w:jc w:val="both"/>
              <w:rPr>
                <w:rFonts w:ascii="Arial" w:hAnsi="Arial" w:cs="Arial"/>
                <w:sz w:val="16"/>
                <w:szCs w:val="16"/>
              </w:rPr>
            </w:pPr>
            <w:r w:rsidRPr="00DD0F8F">
              <w:rPr>
                <w:rFonts w:ascii="Arial" w:hAnsi="Arial" w:cs="Arial"/>
                <w:sz w:val="16"/>
                <w:szCs w:val="16"/>
              </w:rPr>
              <w:t>Dentro del término señalado en los Pliegos</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Pr="00DD0F8F">
              <w:rPr>
                <w:rFonts w:ascii="Arial" w:hAnsi="Arial" w:cs="Arial"/>
                <w:sz w:val="16"/>
                <w:szCs w:val="16"/>
              </w:rPr>
              <w:t>Condiciones,</w:t>
            </w:r>
            <w:r w:rsidRPr="00DD0F8F">
              <w:rPr>
                <w:rFonts w:ascii="Arial" w:hAnsi="Arial" w:cs="Arial"/>
                <w:sz w:val="16"/>
                <w:szCs w:val="16"/>
              </w:rPr>
              <w:tab/>
              <w:t>se deben recibir (vía correo electrónico, fax o documental) cualquier observación presentada</w:t>
            </w:r>
            <w:r w:rsidR="00857E22" w:rsidRPr="00DD0F8F">
              <w:rPr>
                <w:rFonts w:ascii="Arial" w:hAnsi="Arial" w:cs="Arial"/>
                <w:sz w:val="16"/>
                <w:szCs w:val="16"/>
              </w:rPr>
              <w:t xml:space="preserve"> </w:t>
            </w:r>
            <w:r w:rsidRPr="00DD0F8F">
              <w:rPr>
                <w:rFonts w:ascii="Arial" w:hAnsi="Arial" w:cs="Arial"/>
                <w:sz w:val="16"/>
                <w:szCs w:val="16"/>
              </w:rPr>
              <w:t>al</w:t>
            </w:r>
            <w:r w:rsidR="00857E22" w:rsidRPr="00DD0F8F">
              <w:rPr>
                <w:rFonts w:ascii="Arial" w:hAnsi="Arial" w:cs="Arial"/>
                <w:sz w:val="16"/>
                <w:szCs w:val="16"/>
              </w:rPr>
              <w:t xml:space="preserve"> </w:t>
            </w:r>
            <w:r w:rsidRPr="00DD0F8F">
              <w:rPr>
                <w:rFonts w:ascii="Arial" w:hAnsi="Arial" w:cs="Arial"/>
                <w:sz w:val="16"/>
                <w:szCs w:val="16"/>
              </w:rPr>
              <w:t>Pliego</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Pr="00DD0F8F">
              <w:rPr>
                <w:rFonts w:ascii="Arial" w:hAnsi="Arial" w:cs="Arial"/>
                <w:sz w:val="16"/>
                <w:szCs w:val="16"/>
              </w:rPr>
              <w:t>condiciones definitivo.</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785"/>
              </w:tabs>
              <w:spacing w:before="160"/>
              <w:ind w:left="100" w:right="96"/>
              <w:jc w:val="both"/>
              <w:rPr>
                <w:rFonts w:ascii="Arial" w:hAnsi="Arial" w:cs="Arial"/>
                <w:sz w:val="16"/>
                <w:szCs w:val="16"/>
              </w:rPr>
            </w:pPr>
            <w:r w:rsidRPr="00DD0F8F">
              <w:rPr>
                <w:rFonts w:ascii="Arial" w:hAnsi="Arial" w:cs="Arial"/>
                <w:sz w:val="16"/>
                <w:szCs w:val="16"/>
              </w:rPr>
              <w:t>Secretaría de las TICS y ésta las remite</w:t>
            </w:r>
            <w:r w:rsidRPr="00DD0F8F">
              <w:rPr>
                <w:rFonts w:ascii="Arial" w:hAnsi="Arial" w:cs="Arial"/>
                <w:sz w:val="16"/>
                <w:szCs w:val="16"/>
              </w:rPr>
              <w:tab/>
              <w:t>al</w:t>
            </w:r>
          </w:p>
          <w:p w:rsidR="007A10B3" w:rsidRPr="00DD0F8F" w:rsidRDefault="004E7265" w:rsidP="003113DE">
            <w:pPr>
              <w:pStyle w:val="TableParagraph"/>
              <w:spacing w:before="1"/>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5A591A">
        <w:tblPrEx>
          <w:tblBorders>
            <w:top w:val="nil"/>
            <w:left w:val="nil"/>
            <w:bottom w:val="nil"/>
            <w:right w:val="nil"/>
            <w:insideH w:val="nil"/>
            <w:insideV w:val="nil"/>
          </w:tblBorders>
        </w:tblPrEx>
        <w:trPr>
          <w:trHeight w:hRule="exact" w:val="1990"/>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14</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spacing w:before="1"/>
              <w:ind w:left="105" w:right="94"/>
              <w:jc w:val="both"/>
              <w:rPr>
                <w:rFonts w:ascii="Arial" w:hAnsi="Arial" w:cs="Arial"/>
                <w:sz w:val="16"/>
                <w:szCs w:val="16"/>
              </w:rPr>
            </w:pPr>
            <w:r w:rsidRPr="00DD0F8F">
              <w:rPr>
                <w:rFonts w:ascii="Arial" w:hAnsi="Arial" w:cs="Arial"/>
                <w:sz w:val="16"/>
                <w:szCs w:val="16"/>
              </w:rPr>
              <w:t>Traslado para análisis y respuestas de observaciones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15"/>
              </w:tabs>
              <w:ind w:left="105" w:right="97"/>
              <w:jc w:val="both"/>
              <w:rPr>
                <w:rFonts w:ascii="Arial" w:hAnsi="Arial" w:cs="Arial"/>
                <w:sz w:val="16"/>
                <w:szCs w:val="16"/>
              </w:rPr>
            </w:pPr>
            <w:r w:rsidRPr="00DD0F8F">
              <w:rPr>
                <w:rFonts w:ascii="Arial" w:hAnsi="Arial" w:cs="Arial"/>
                <w:sz w:val="16"/>
                <w:szCs w:val="16"/>
              </w:rPr>
              <w:t>Mediante oficio o vía</w:t>
            </w:r>
            <w:r w:rsidR="00857E22" w:rsidRPr="00DD0F8F">
              <w:rPr>
                <w:rFonts w:ascii="Arial" w:hAnsi="Arial" w:cs="Arial"/>
                <w:sz w:val="16"/>
                <w:szCs w:val="16"/>
              </w:rPr>
              <w:t xml:space="preserve"> </w:t>
            </w:r>
            <w:r w:rsidRPr="00DD0F8F">
              <w:rPr>
                <w:rFonts w:ascii="Arial" w:hAnsi="Arial" w:cs="Arial"/>
                <w:spacing w:val="-1"/>
                <w:sz w:val="16"/>
                <w:szCs w:val="16"/>
              </w:rPr>
              <w:t>correo</w:t>
            </w:r>
            <w:r w:rsidR="00857E22" w:rsidRPr="00DD0F8F">
              <w:rPr>
                <w:rFonts w:ascii="Arial" w:hAnsi="Arial" w:cs="Arial"/>
                <w:spacing w:val="-1"/>
                <w:sz w:val="16"/>
                <w:szCs w:val="16"/>
              </w:rPr>
              <w:t xml:space="preserve"> </w:t>
            </w:r>
            <w:r w:rsidRPr="00DD0F8F">
              <w:rPr>
                <w:rFonts w:ascii="Arial" w:hAnsi="Arial" w:cs="Arial"/>
                <w:sz w:val="16"/>
                <w:szCs w:val="16"/>
              </w:rPr>
              <w:t>electrónico</w:t>
            </w:r>
            <w:r w:rsidR="00857E22" w:rsidRPr="00DD0F8F">
              <w:rPr>
                <w:rFonts w:ascii="Arial" w:hAnsi="Arial" w:cs="Arial"/>
                <w:sz w:val="16"/>
                <w:szCs w:val="16"/>
              </w:rPr>
              <w:t xml:space="preserve"> </w:t>
            </w:r>
            <w:r w:rsidRPr="00DD0F8F">
              <w:rPr>
                <w:rFonts w:ascii="Arial" w:hAnsi="Arial" w:cs="Arial"/>
                <w:sz w:val="16"/>
                <w:szCs w:val="16"/>
              </w:rPr>
              <w:t>se</w:t>
            </w:r>
            <w:r w:rsidR="00857E22" w:rsidRPr="00DD0F8F">
              <w:rPr>
                <w:rFonts w:ascii="Arial" w:hAnsi="Arial" w:cs="Arial"/>
                <w:sz w:val="16"/>
                <w:szCs w:val="16"/>
              </w:rPr>
              <w:t xml:space="preserve"> </w:t>
            </w:r>
            <w:r w:rsidRPr="00DD0F8F">
              <w:rPr>
                <w:rFonts w:ascii="Arial" w:hAnsi="Arial" w:cs="Arial"/>
                <w:sz w:val="16"/>
                <w:szCs w:val="16"/>
              </w:rPr>
              <w:t>envían</w:t>
            </w:r>
            <w:r w:rsidR="00857E22" w:rsidRPr="00DD0F8F">
              <w:rPr>
                <w:rFonts w:ascii="Arial" w:hAnsi="Arial" w:cs="Arial"/>
                <w:sz w:val="16"/>
                <w:szCs w:val="16"/>
              </w:rPr>
              <w:t xml:space="preserve"> </w:t>
            </w:r>
            <w:r w:rsidRPr="00DD0F8F">
              <w:rPr>
                <w:rFonts w:ascii="Arial" w:hAnsi="Arial" w:cs="Arial"/>
                <w:sz w:val="16"/>
                <w:szCs w:val="16"/>
              </w:rPr>
              <w:t>las</w:t>
            </w:r>
            <w:r w:rsidR="00857E22" w:rsidRPr="00DD0F8F">
              <w:rPr>
                <w:rFonts w:ascii="Arial" w:hAnsi="Arial" w:cs="Arial"/>
                <w:sz w:val="16"/>
                <w:szCs w:val="16"/>
              </w:rPr>
              <w:t xml:space="preserve"> </w:t>
            </w:r>
            <w:r w:rsidRPr="00DD0F8F">
              <w:rPr>
                <w:rFonts w:ascii="Arial" w:hAnsi="Arial" w:cs="Arial"/>
                <w:sz w:val="16"/>
                <w:szCs w:val="16"/>
              </w:rPr>
              <w:t>observaciones</w:t>
            </w:r>
            <w:r w:rsidR="00857E22" w:rsidRPr="00DD0F8F">
              <w:rPr>
                <w:rFonts w:ascii="Arial" w:hAnsi="Arial" w:cs="Arial"/>
                <w:sz w:val="16"/>
                <w:szCs w:val="16"/>
              </w:rPr>
              <w:t xml:space="preserve"> </w:t>
            </w:r>
            <w:r w:rsidRPr="00DD0F8F">
              <w:rPr>
                <w:rFonts w:ascii="Arial" w:hAnsi="Arial" w:cs="Arial"/>
                <w:sz w:val="16"/>
                <w:szCs w:val="16"/>
              </w:rPr>
              <w:t>presentadas a los pliegos</w:t>
            </w:r>
            <w:r w:rsidRPr="00DD0F8F">
              <w:rPr>
                <w:rFonts w:ascii="Arial" w:hAnsi="Arial" w:cs="Arial"/>
                <w:sz w:val="16"/>
                <w:szCs w:val="16"/>
              </w:rPr>
              <w:tab/>
              <w:t>de</w:t>
            </w:r>
            <w:r w:rsidR="00857E22" w:rsidRPr="00DD0F8F">
              <w:rPr>
                <w:rFonts w:ascii="Arial" w:hAnsi="Arial" w:cs="Arial"/>
                <w:sz w:val="16"/>
                <w:szCs w:val="16"/>
              </w:rPr>
              <w:t xml:space="preserve"> </w:t>
            </w:r>
            <w:r w:rsidRPr="00DD0F8F">
              <w:rPr>
                <w:rFonts w:ascii="Arial" w:hAnsi="Arial" w:cs="Arial"/>
                <w:sz w:val="16"/>
                <w:szCs w:val="16"/>
              </w:rPr>
              <w:t>condiciones definitivos,</w:t>
            </w:r>
            <w:r w:rsidR="00857E22" w:rsidRPr="00DD0F8F">
              <w:rPr>
                <w:rFonts w:ascii="Arial" w:hAnsi="Arial" w:cs="Arial"/>
                <w:sz w:val="16"/>
                <w:szCs w:val="16"/>
              </w:rPr>
              <w:t xml:space="preserve"> </w:t>
            </w:r>
            <w:r w:rsidRPr="00DD0F8F">
              <w:rPr>
                <w:rFonts w:ascii="Arial" w:hAnsi="Arial" w:cs="Arial"/>
                <w:sz w:val="16"/>
                <w:szCs w:val="16"/>
              </w:rPr>
              <w:t>para que se proyecte su respuesta.</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85"/>
              </w:tabs>
              <w:spacing w:before="130"/>
              <w:ind w:left="100" w:right="96"/>
              <w:jc w:val="both"/>
              <w:rPr>
                <w:rFonts w:ascii="Arial" w:hAnsi="Arial" w:cs="Arial"/>
                <w:sz w:val="16"/>
                <w:szCs w:val="16"/>
              </w:rPr>
            </w:pPr>
            <w:r w:rsidRPr="00DD0F8F">
              <w:rPr>
                <w:rFonts w:ascii="Arial" w:hAnsi="Arial" w:cs="Arial"/>
                <w:sz w:val="16"/>
                <w:szCs w:val="16"/>
              </w:rPr>
              <w:t>Secretaría de las TICS y ésta las remite</w:t>
            </w:r>
            <w:r w:rsidRPr="00DD0F8F">
              <w:rPr>
                <w:rFonts w:ascii="Arial" w:hAnsi="Arial" w:cs="Arial"/>
                <w:sz w:val="16"/>
                <w:szCs w:val="16"/>
              </w:rPr>
              <w:tab/>
              <w:t>al</w:t>
            </w:r>
          </w:p>
          <w:p w:rsidR="007A10B3" w:rsidRPr="00DD0F8F" w:rsidRDefault="004E7265" w:rsidP="003113DE">
            <w:pPr>
              <w:pStyle w:val="TableParagraph"/>
              <w:tabs>
                <w:tab w:val="left" w:pos="436"/>
                <w:tab w:val="left" w:pos="705"/>
                <w:tab w:val="left" w:pos="1079"/>
                <w:tab w:val="left" w:pos="1587"/>
                <w:tab w:val="left" w:pos="1717"/>
                <w:tab w:val="left" w:pos="1784"/>
                <w:tab w:val="left" w:pos="1841"/>
              </w:tabs>
              <w:spacing w:before="2"/>
              <w:ind w:left="100" w:right="95"/>
              <w:jc w:val="both"/>
              <w:rPr>
                <w:rFonts w:ascii="Arial" w:hAnsi="Arial" w:cs="Arial"/>
                <w:sz w:val="16"/>
                <w:szCs w:val="16"/>
              </w:rPr>
            </w:pPr>
            <w:r w:rsidRPr="00DD0F8F">
              <w:rPr>
                <w:rFonts w:ascii="Arial" w:hAnsi="Arial" w:cs="Arial"/>
                <w:sz w:val="16"/>
                <w:szCs w:val="16"/>
              </w:rPr>
              <w:t>Departamento</w:t>
            </w:r>
            <w:r w:rsidR="00857E22" w:rsidRPr="00DD0F8F">
              <w:rPr>
                <w:rFonts w:ascii="Arial" w:hAnsi="Arial" w:cs="Arial"/>
                <w:sz w:val="16"/>
                <w:szCs w:val="16"/>
              </w:rPr>
              <w:t xml:space="preserve"> </w:t>
            </w:r>
            <w:r w:rsidRPr="00DD0F8F">
              <w:rPr>
                <w:rFonts w:ascii="Arial" w:hAnsi="Arial" w:cs="Arial"/>
                <w:sz w:val="16"/>
                <w:szCs w:val="16"/>
              </w:rPr>
              <w:t>Administrativo Jurídico</w:t>
            </w:r>
            <w:r w:rsidR="00857E22" w:rsidRPr="00DD0F8F">
              <w:rPr>
                <w:rFonts w:ascii="Arial" w:hAnsi="Arial" w:cs="Arial"/>
                <w:sz w:val="16"/>
                <w:szCs w:val="16"/>
              </w:rPr>
              <w:t xml:space="preserve"> </w:t>
            </w:r>
            <w:r w:rsidRPr="00DD0F8F">
              <w:rPr>
                <w:rFonts w:ascii="Arial" w:hAnsi="Arial" w:cs="Arial"/>
                <w:sz w:val="16"/>
                <w:szCs w:val="16"/>
              </w:rPr>
              <w:t>quien</w:t>
            </w:r>
            <w:r w:rsidR="00857E22" w:rsidRPr="00DD0F8F">
              <w:rPr>
                <w:rFonts w:ascii="Arial" w:hAnsi="Arial" w:cs="Arial"/>
                <w:sz w:val="16"/>
                <w:szCs w:val="16"/>
              </w:rPr>
              <w:t xml:space="preserve"> </w:t>
            </w:r>
            <w:r w:rsidRPr="00DD0F8F">
              <w:rPr>
                <w:rFonts w:ascii="Arial" w:hAnsi="Arial" w:cs="Arial"/>
                <w:sz w:val="16"/>
                <w:szCs w:val="16"/>
              </w:rPr>
              <w:t>a su vez las</w:t>
            </w:r>
            <w:r w:rsidR="00857E22" w:rsidRPr="00DD0F8F">
              <w:rPr>
                <w:rFonts w:ascii="Arial" w:hAnsi="Arial" w:cs="Arial"/>
                <w:sz w:val="16"/>
                <w:szCs w:val="16"/>
              </w:rPr>
              <w:t xml:space="preserve"> </w:t>
            </w:r>
            <w:r w:rsidRPr="00DD0F8F">
              <w:rPr>
                <w:rFonts w:ascii="Arial" w:hAnsi="Arial" w:cs="Arial"/>
                <w:sz w:val="16"/>
                <w:szCs w:val="16"/>
              </w:rPr>
              <w:t>remite  a la Secretaría o Departamento</w:t>
            </w:r>
            <w:r w:rsidR="00857E22" w:rsidRPr="00DD0F8F">
              <w:rPr>
                <w:rFonts w:ascii="Arial" w:hAnsi="Arial" w:cs="Arial"/>
                <w:sz w:val="16"/>
                <w:szCs w:val="16"/>
              </w:rPr>
              <w:t xml:space="preserve"> </w:t>
            </w:r>
            <w:r w:rsidRPr="00DD0F8F">
              <w:rPr>
                <w:rFonts w:ascii="Arial" w:hAnsi="Arial" w:cs="Arial"/>
                <w:sz w:val="16"/>
                <w:szCs w:val="16"/>
              </w:rPr>
              <w:t>Administrativo en el cual se haya establecido</w:t>
            </w:r>
            <w:r w:rsidR="00857E22" w:rsidRPr="00DD0F8F">
              <w:rPr>
                <w:rFonts w:ascii="Arial" w:hAnsi="Arial" w:cs="Arial"/>
                <w:sz w:val="16"/>
                <w:szCs w:val="16"/>
              </w:rPr>
              <w:t xml:space="preserve"> </w:t>
            </w:r>
            <w:r w:rsidRPr="00DD0F8F">
              <w:rPr>
                <w:rFonts w:ascii="Arial" w:hAnsi="Arial" w:cs="Arial"/>
                <w:sz w:val="16"/>
                <w:szCs w:val="16"/>
              </w:rPr>
              <w:tab/>
              <w:t>el</w:t>
            </w:r>
            <w:r w:rsidR="00857E22" w:rsidRPr="00DD0F8F">
              <w:rPr>
                <w:rFonts w:ascii="Arial" w:hAnsi="Arial" w:cs="Arial"/>
                <w:sz w:val="16"/>
                <w:szCs w:val="16"/>
              </w:rPr>
              <w:t xml:space="preserve"> </w:t>
            </w:r>
            <w:r w:rsidRPr="00DD0F8F">
              <w:rPr>
                <w:rFonts w:ascii="Arial" w:hAnsi="Arial" w:cs="Arial"/>
                <w:sz w:val="16"/>
                <w:szCs w:val="16"/>
              </w:rPr>
              <w:t>requisito, clausula o</w:t>
            </w:r>
            <w:r w:rsidR="00857E22" w:rsidRPr="00DD0F8F">
              <w:rPr>
                <w:rFonts w:ascii="Arial" w:hAnsi="Arial" w:cs="Arial"/>
                <w:sz w:val="16"/>
                <w:szCs w:val="16"/>
              </w:rPr>
              <w:t xml:space="preserve"> </w:t>
            </w:r>
            <w:r w:rsidRPr="00DD0F8F">
              <w:rPr>
                <w:rFonts w:ascii="Arial" w:hAnsi="Arial" w:cs="Arial"/>
                <w:sz w:val="16"/>
                <w:szCs w:val="16"/>
              </w:rPr>
              <w:t>condición</w:t>
            </w:r>
            <w:r w:rsidRPr="00DD0F8F">
              <w:rPr>
                <w:rFonts w:ascii="Arial" w:hAnsi="Arial" w:cs="Arial"/>
                <w:sz w:val="16"/>
                <w:szCs w:val="16"/>
              </w:rPr>
              <w:tab/>
              <w:t>que es</w:t>
            </w:r>
            <w:r w:rsidR="00857E22" w:rsidRPr="00DD0F8F">
              <w:rPr>
                <w:rFonts w:ascii="Arial" w:hAnsi="Arial" w:cs="Arial"/>
                <w:sz w:val="16"/>
                <w:szCs w:val="16"/>
              </w:rPr>
              <w:t xml:space="preserve"> </w:t>
            </w:r>
            <w:r w:rsidRPr="00DD0F8F">
              <w:rPr>
                <w:rFonts w:ascii="Arial" w:hAnsi="Arial" w:cs="Arial"/>
                <w:sz w:val="16"/>
                <w:szCs w:val="16"/>
              </w:rPr>
              <w:t>objeto</w:t>
            </w:r>
            <w:r w:rsidR="00857E22" w:rsidRPr="00DD0F8F">
              <w:rPr>
                <w:rFonts w:ascii="Arial" w:hAnsi="Arial" w:cs="Arial"/>
                <w:sz w:val="16"/>
                <w:szCs w:val="16"/>
              </w:rPr>
              <w:t xml:space="preserve"> </w:t>
            </w:r>
            <w:r w:rsidRPr="00DD0F8F">
              <w:rPr>
                <w:rFonts w:ascii="Arial" w:hAnsi="Arial" w:cs="Arial"/>
                <w:sz w:val="16"/>
                <w:szCs w:val="16"/>
              </w:rPr>
              <w:t>de observación.</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tabs>
                <w:tab w:val="left" w:pos="431"/>
                <w:tab w:val="left" w:pos="618"/>
                <w:tab w:val="left" w:pos="916"/>
                <w:tab w:val="left" w:pos="1251"/>
              </w:tabs>
              <w:ind w:left="105" w:right="9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presenten </w:t>
            </w:r>
            <w:r w:rsidRPr="00DD0F8F">
              <w:rPr>
                <w:rFonts w:ascii="Arial" w:hAnsi="Arial" w:cs="Arial"/>
                <w:sz w:val="16"/>
                <w:szCs w:val="16"/>
              </w:rPr>
              <w:t>observaciones a</w:t>
            </w:r>
            <w:r w:rsidRPr="00DD0F8F">
              <w:rPr>
                <w:rFonts w:ascii="Arial" w:hAnsi="Arial" w:cs="Arial"/>
                <w:sz w:val="16"/>
                <w:szCs w:val="16"/>
              </w:rPr>
              <w:tab/>
              <w:t>los</w:t>
            </w:r>
            <w:r w:rsidRPr="00DD0F8F">
              <w:rPr>
                <w:rFonts w:ascii="Arial" w:hAnsi="Arial" w:cs="Arial"/>
                <w:sz w:val="16"/>
                <w:szCs w:val="16"/>
              </w:rPr>
              <w:tab/>
            </w:r>
            <w:r w:rsidRPr="00DD0F8F">
              <w:rPr>
                <w:rFonts w:ascii="Arial" w:hAnsi="Arial" w:cs="Arial"/>
                <w:spacing w:val="-1"/>
                <w:sz w:val="16"/>
                <w:szCs w:val="16"/>
              </w:rPr>
              <w:t xml:space="preserve">pliegos </w:t>
            </w:r>
            <w:r w:rsidRPr="00DD0F8F">
              <w:rPr>
                <w:rFonts w:ascii="Arial" w:hAnsi="Arial" w:cs="Arial"/>
                <w:sz w:val="16"/>
                <w:szCs w:val="16"/>
              </w:rPr>
              <w:t>definitivos.</w:t>
            </w:r>
          </w:p>
        </w:tc>
      </w:tr>
      <w:tr w:rsidR="007A10B3" w:rsidRPr="00DD0F8F" w:rsidTr="00173B6C">
        <w:tblPrEx>
          <w:tblBorders>
            <w:top w:val="nil"/>
            <w:left w:val="nil"/>
            <w:bottom w:val="nil"/>
            <w:right w:val="nil"/>
            <w:insideH w:val="nil"/>
            <w:insideV w:val="nil"/>
          </w:tblBorders>
        </w:tblPrEx>
        <w:trPr>
          <w:trHeight w:hRule="exact" w:val="1558"/>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15</w:t>
            </w:r>
          </w:p>
        </w:tc>
        <w:tc>
          <w:tcPr>
            <w:tcW w:w="981" w:type="pct"/>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46"/>
              <w:ind w:left="105" w:right="95"/>
              <w:rPr>
                <w:rFonts w:ascii="Arial" w:hAnsi="Arial" w:cs="Arial"/>
                <w:sz w:val="16"/>
                <w:szCs w:val="16"/>
              </w:rPr>
            </w:pPr>
            <w:r w:rsidRPr="00DD0F8F">
              <w:rPr>
                <w:rFonts w:ascii="Arial" w:hAnsi="Arial" w:cs="Arial"/>
                <w:sz w:val="16"/>
                <w:szCs w:val="16"/>
              </w:rPr>
              <w:t>Respuesta observaciones presentadas a los pliegos de condiciones definitivos.</w:t>
            </w:r>
          </w:p>
        </w:tc>
        <w:tc>
          <w:tcPr>
            <w:tcW w:w="1265" w:type="pct"/>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0"/>
              <w:ind w:left="105" w:right="96"/>
              <w:jc w:val="both"/>
              <w:rPr>
                <w:rFonts w:ascii="Arial" w:hAnsi="Arial" w:cs="Arial"/>
                <w:sz w:val="16"/>
                <w:szCs w:val="16"/>
              </w:rPr>
            </w:pPr>
            <w:r w:rsidRPr="00DD0F8F">
              <w:rPr>
                <w:rFonts w:ascii="Arial" w:hAnsi="Arial" w:cs="Arial"/>
                <w:sz w:val="16"/>
                <w:szCs w:val="16"/>
              </w:rPr>
              <w:t>Documento en el que se evidencien las respuestas emitidas.</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13"/>
              </w:tabs>
              <w:ind w:left="100"/>
              <w:jc w:val="both"/>
              <w:rPr>
                <w:rFonts w:ascii="Arial" w:hAnsi="Arial" w:cs="Arial"/>
                <w:sz w:val="16"/>
                <w:szCs w:val="16"/>
              </w:rPr>
            </w:pPr>
            <w:r w:rsidRPr="00DD0F8F">
              <w:rPr>
                <w:rFonts w:ascii="Arial" w:hAnsi="Arial" w:cs="Arial"/>
                <w:sz w:val="16"/>
                <w:szCs w:val="16"/>
              </w:rPr>
              <w:t>Secretaría</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Pr="00DD0F8F">
              <w:rPr>
                <w:rFonts w:ascii="Arial" w:hAnsi="Arial" w:cs="Arial"/>
                <w:sz w:val="16"/>
                <w:szCs w:val="16"/>
              </w:rPr>
              <w:t>Despacho</w:t>
            </w:r>
            <w:r w:rsidR="00857E22" w:rsidRPr="00DD0F8F">
              <w:rPr>
                <w:rFonts w:ascii="Arial" w:hAnsi="Arial" w:cs="Arial"/>
                <w:sz w:val="16"/>
                <w:szCs w:val="16"/>
              </w:rPr>
              <w:t xml:space="preserve"> </w:t>
            </w:r>
            <w:r w:rsidRPr="00DD0F8F">
              <w:rPr>
                <w:rFonts w:ascii="Arial" w:hAnsi="Arial" w:cs="Arial"/>
                <w:sz w:val="16"/>
                <w:szCs w:val="16"/>
              </w:rPr>
              <w:t>o</w:t>
            </w:r>
            <w:r w:rsidR="00857E22" w:rsidRPr="00DD0F8F">
              <w:rPr>
                <w:rFonts w:ascii="Arial" w:hAnsi="Arial" w:cs="Arial"/>
                <w:sz w:val="16"/>
                <w:szCs w:val="16"/>
              </w:rPr>
              <w:t xml:space="preserve"> </w:t>
            </w:r>
            <w:r w:rsidRPr="00DD0F8F">
              <w:rPr>
                <w:rFonts w:ascii="Arial" w:hAnsi="Arial" w:cs="Arial"/>
                <w:sz w:val="16"/>
                <w:szCs w:val="16"/>
              </w:rPr>
              <w:t>Departamento Administrativo en donde</w:t>
            </w:r>
            <w:r w:rsidR="00857E22" w:rsidRPr="00DD0F8F">
              <w:rPr>
                <w:rFonts w:ascii="Arial" w:hAnsi="Arial" w:cs="Arial"/>
                <w:sz w:val="16"/>
                <w:szCs w:val="16"/>
              </w:rPr>
              <w:t xml:space="preserve"> </w:t>
            </w:r>
            <w:r w:rsidRPr="00DD0F8F">
              <w:rPr>
                <w:rFonts w:ascii="Arial" w:hAnsi="Arial" w:cs="Arial"/>
                <w:sz w:val="16"/>
                <w:szCs w:val="16"/>
              </w:rPr>
              <w:t>se</w:t>
            </w:r>
            <w:r w:rsidR="00857E22" w:rsidRPr="00DD0F8F">
              <w:rPr>
                <w:rFonts w:ascii="Arial" w:hAnsi="Arial" w:cs="Arial"/>
                <w:sz w:val="16"/>
                <w:szCs w:val="16"/>
              </w:rPr>
              <w:t xml:space="preserve"> </w:t>
            </w:r>
            <w:r w:rsidRPr="00DD0F8F">
              <w:rPr>
                <w:rFonts w:ascii="Arial" w:hAnsi="Arial" w:cs="Arial"/>
                <w:sz w:val="16"/>
                <w:szCs w:val="16"/>
              </w:rPr>
              <w:t>estableció</w:t>
            </w:r>
            <w:r w:rsidR="00857E22" w:rsidRPr="00DD0F8F">
              <w:rPr>
                <w:rFonts w:ascii="Arial" w:hAnsi="Arial" w:cs="Arial"/>
                <w:sz w:val="16"/>
                <w:szCs w:val="16"/>
              </w:rPr>
              <w:t xml:space="preserve"> </w:t>
            </w:r>
            <w:r w:rsidRPr="00DD0F8F">
              <w:rPr>
                <w:rFonts w:ascii="Arial" w:hAnsi="Arial" w:cs="Arial"/>
                <w:sz w:val="16"/>
                <w:szCs w:val="16"/>
              </w:rPr>
              <w:t>la condición, requisito</w:t>
            </w:r>
            <w:r w:rsidR="00857E22" w:rsidRPr="00DD0F8F">
              <w:rPr>
                <w:rFonts w:ascii="Arial" w:hAnsi="Arial" w:cs="Arial"/>
                <w:sz w:val="16"/>
                <w:szCs w:val="16"/>
              </w:rPr>
              <w:t xml:space="preserve"> </w:t>
            </w:r>
            <w:r w:rsidRPr="00DD0F8F">
              <w:rPr>
                <w:rFonts w:ascii="Arial" w:hAnsi="Arial" w:cs="Arial"/>
                <w:sz w:val="16"/>
                <w:szCs w:val="16"/>
              </w:rPr>
              <w:t xml:space="preserve">o </w:t>
            </w:r>
            <w:r w:rsidR="00857E22" w:rsidRPr="00DD0F8F">
              <w:rPr>
                <w:rFonts w:ascii="Arial" w:hAnsi="Arial" w:cs="Arial"/>
                <w:sz w:val="16"/>
                <w:szCs w:val="16"/>
              </w:rPr>
              <w:t xml:space="preserve">cláusula </w:t>
            </w:r>
            <w:r w:rsidRPr="00DD0F8F">
              <w:rPr>
                <w:rFonts w:ascii="Arial" w:hAnsi="Arial" w:cs="Arial"/>
                <w:sz w:val="16"/>
                <w:szCs w:val="16"/>
              </w:rPr>
              <w:t>que</w:t>
            </w:r>
            <w:r w:rsidR="00857E22" w:rsidRPr="00DD0F8F">
              <w:rPr>
                <w:rFonts w:ascii="Arial" w:hAnsi="Arial" w:cs="Arial"/>
                <w:sz w:val="16"/>
                <w:szCs w:val="16"/>
              </w:rPr>
              <w:t xml:space="preserve"> </w:t>
            </w:r>
            <w:r w:rsidRPr="00DD0F8F">
              <w:rPr>
                <w:rFonts w:ascii="Arial" w:hAnsi="Arial" w:cs="Arial"/>
                <w:sz w:val="16"/>
                <w:szCs w:val="16"/>
              </w:rPr>
              <w:t>es objeto</w:t>
            </w:r>
            <w:r w:rsidR="00857E22" w:rsidRPr="00DD0F8F">
              <w:rPr>
                <w:rFonts w:ascii="Arial" w:hAnsi="Arial" w:cs="Arial"/>
                <w:sz w:val="16"/>
                <w:szCs w:val="16"/>
              </w:rPr>
              <w:t xml:space="preserve"> </w:t>
            </w:r>
            <w:r w:rsidRPr="00DD0F8F">
              <w:rPr>
                <w:rFonts w:ascii="Arial" w:hAnsi="Arial" w:cs="Arial"/>
                <w:sz w:val="16"/>
                <w:szCs w:val="16"/>
              </w:rPr>
              <w:t>de</w:t>
            </w:r>
            <w:r w:rsidR="00857E22" w:rsidRPr="00DD0F8F">
              <w:rPr>
                <w:rFonts w:ascii="Arial" w:hAnsi="Arial" w:cs="Arial"/>
                <w:sz w:val="16"/>
                <w:szCs w:val="16"/>
              </w:rPr>
              <w:t xml:space="preserve"> </w:t>
            </w:r>
            <w:r w:rsidRPr="00DD0F8F">
              <w:rPr>
                <w:rFonts w:ascii="Arial" w:hAnsi="Arial" w:cs="Arial"/>
                <w:sz w:val="16"/>
                <w:szCs w:val="16"/>
              </w:rPr>
              <w:t>observación.</w:t>
            </w:r>
          </w:p>
        </w:tc>
        <w:tc>
          <w:tcPr>
            <w:tcW w:w="1011" w:type="pct"/>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008"/>
                <w:tab w:val="left" w:pos="1251"/>
              </w:tabs>
              <w:spacing w:before="160"/>
              <w:ind w:left="105" w:right="9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hayan </w:t>
            </w:r>
            <w:r w:rsidRPr="00DD0F8F">
              <w:rPr>
                <w:rFonts w:ascii="Arial" w:hAnsi="Arial" w:cs="Arial"/>
                <w:sz w:val="16"/>
                <w:szCs w:val="16"/>
              </w:rPr>
              <w:t>presentado observaciones.</w:t>
            </w:r>
          </w:p>
        </w:tc>
      </w:tr>
      <w:tr w:rsidR="007A10B3" w:rsidRPr="00DD0F8F" w:rsidTr="00173B6C">
        <w:tblPrEx>
          <w:tblBorders>
            <w:top w:val="nil"/>
            <w:left w:val="nil"/>
            <w:bottom w:val="nil"/>
            <w:right w:val="nil"/>
            <w:insideH w:val="nil"/>
            <w:insideV w:val="nil"/>
          </w:tblBorders>
        </w:tblPrEx>
        <w:trPr>
          <w:trHeight w:hRule="exact" w:val="1046"/>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4"/>
              <w:ind w:right="300"/>
              <w:jc w:val="right"/>
              <w:rPr>
                <w:rFonts w:ascii="Arial" w:hAnsi="Arial" w:cs="Arial"/>
                <w:b/>
                <w:sz w:val="16"/>
                <w:szCs w:val="16"/>
              </w:rPr>
            </w:pPr>
            <w:r w:rsidRPr="00DD0F8F">
              <w:rPr>
                <w:rFonts w:ascii="Arial" w:hAnsi="Arial" w:cs="Arial"/>
                <w:b/>
                <w:sz w:val="16"/>
                <w:szCs w:val="16"/>
              </w:rPr>
              <w:t>16</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48"/>
              </w:tabs>
              <w:spacing w:before="29"/>
              <w:ind w:left="105" w:right="93"/>
              <w:rPr>
                <w:rFonts w:ascii="Arial" w:hAnsi="Arial" w:cs="Arial"/>
                <w:sz w:val="16"/>
                <w:szCs w:val="16"/>
              </w:rPr>
            </w:pPr>
            <w:r w:rsidRPr="00DD0F8F">
              <w:rPr>
                <w:rFonts w:ascii="Arial" w:hAnsi="Arial" w:cs="Arial"/>
                <w:sz w:val="16"/>
                <w:szCs w:val="16"/>
              </w:rPr>
              <w:t>Publicación respuestas</w:t>
            </w:r>
            <w:r w:rsidRPr="00DD0F8F">
              <w:rPr>
                <w:rFonts w:ascii="Arial" w:hAnsi="Arial" w:cs="Arial"/>
                <w:sz w:val="16"/>
                <w:szCs w:val="16"/>
              </w:rPr>
              <w:tab/>
              <w:t>a las observaciones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29"/>
              <w:ind w:left="105"/>
              <w:jc w:val="both"/>
              <w:rPr>
                <w:rFonts w:ascii="Arial" w:hAnsi="Arial" w:cs="Arial"/>
                <w:sz w:val="16"/>
                <w:szCs w:val="16"/>
              </w:rPr>
            </w:pPr>
            <w:r w:rsidRPr="00DD0F8F">
              <w:rPr>
                <w:rFonts w:ascii="Arial" w:hAnsi="Arial" w:cs="Arial"/>
                <w:sz w:val="16"/>
                <w:szCs w:val="16"/>
              </w:rPr>
              <w:t>Documento      que</w:t>
            </w:r>
          </w:p>
          <w:p w:rsidR="007A10B3" w:rsidRPr="00DD0F8F" w:rsidRDefault="004E7265" w:rsidP="003113DE">
            <w:pPr>
              <w:pStyle w:val="TableParagraph"/>
              <w:tabs>
                <w:tab w:val="left" w:pos="1770"/>
              </w:tabs>
              <w:ind w:left="105" w:right="96"/>
              <w:jc w:val="both"/>
              <w:rPr>
                <w:rFonts w:ascii="Arial" w:hAnsi="Arial" w:cs="Arial"/>
                <w:sz w:val="16"/>
                <w:szCs w:val="16"/>
              </w:rPr>
            </w:pPr>
            <w:r w:rsidRPr="00DD0F8F">
              <w:rPr>
                <w:rFonts w:ascii="Arial" w:hAnsi="Arial" w:cs="Arial"/>
                <w:sz w:val="16"/>
                <w:szCs w:val="16"/>
              </w:rPr>
              <w:t>contiene</w:t>
            </w:r>
            <w:r w:rsidRPr="00DD0F8F">
              <w:rPr>
                <w:rFonts w:ascii="Arial" w:hAnsi="Arial" w:cs="Arial"/>
                <w:sz w:val="16"/>
                <w:szCs w:val="16"/>
              </w:rPr>
              <w:tab/>
              <w:t>las respuestas a las observaciones</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spacing w:before="1"/>
              <w:ind w:left="100"/>
              <w:rPr>
                <w:rFonts w:ascii="Arial" w:hAnsi="Arial" w:cs="Arial"/>
                <w:sz w:val="16"/>
                <w:szCs w:val="16"/>
              </w:rPr>
            </w:pPr>
            <w:r w:rsidRPr="00DD0F8F">
              <w:rPr>
                <w:rFonts w:ascii="Arial" w:hAnsi="Arial" w:cs="Arial"/>
                <w:sz w:val="16"/>
                <w:szCs w:val="16"/>
              </w:rPr>
              <w:t>Secretaría de las TICS</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008"/>
                <w:tab w:val="left" w:pos="1251"/>
              </w:tabs>
              <w:spacing w:before="29"/>
              <w:ind w:left="105" w:right="95"/>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hayan </w:t>
            </w:r>
            <w:r w:rsidRPr="00DD0F8F">
              <w:rPr>
                <w:rFonts w:ascii="Arial" w:hAnsi="Arial" w:cs="Arial"/>
                <w:sz w:val="16"/>
                <w:szCs w:val="16"/>
              </w:rPr>
              <w:t>presentado observaciones</w:t>
            </w:r>
          </w:p>
        </w:tc>
      </w:tr>
      <w:tr w:rsidR="007A10B3" w:rsidRPr="00DD0F8F" w:rsidTr="005A591A">
        <w:tblPrEx>
          <w:tblBorders>
            <w:top w:val="nil"/>
            <w:left w:val="nil"/>
            <w:bottom w:val="nil"/>
            <w:right w:val="nil"/>
            <w:insideH w:val="nil"/>
            <w:insideV w:val="nil"/>
          </w:tblBorders>
        </w:tblPrEx>
        <w:trPr>
          <w:trHeight w:hRule="exact" w:val="1233"/>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1"/>
              <w:ind w:right="300"/>
              <w:jc w:val="right"/>
              <w:rPr>
                <w:rFonts w:ascii="Arial" w:hAnsi="Arial" w:cs="Arial"/>
                <w:b/>
                <w:sz w:val="16"/>
                <w:szCs w:val="16"/>
              </w:rPr>
            </w:pPr>
            <w:r w:rsidRPr="00DD0F8F">
              <w:rPr>
                <w:rFonts w:ascii="Arial" w:hAnsi="Arial" w:cs="Arial"/>
                <w:b/>
                <w:sz w:val="16"/>
                <w:szCs w:val="16"/>
              </w:rPr>
              <w:t>17</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66"/>
                <w:tab w:val="left" w:pos="1343"/>
              </w:tabs>
              <w:spacing w:before="1"/>
              <w:ind w:left="105" w:right="95"/>
              <w:jc w:val="both"/>
              <w:rPr>
                <w:rFonts w:ascii="Arial" w:hAnsi="Arial" w:cs="Arial"/>
                <w:sz w:val="16"/>
                <w:szCs w:val="16"/>
              </w:rPr>
            </w:pPr>
            <w:r w:rsidRPr="00DD0F8F">
              <w:rPr>
                <w:rFonts w:ascii="Arial" w:hAnsi="Arial" w:cs="Arial"/>
                <w:sz w:val="16"/>
                <w:szCs w:val="16"/>
              </w:rPr>
              <w:t>Documento  en</w:t>
            </w:r>
            <w:r w:rsidR="007A3B62" w:rsidRPr="00DD0F8F">
              <w:rPr>
                <w:rFonts w:ascii="Arial" w:hAnsi="Arial" w:cs="Arial"/>
                <w:sz w:val="16"/>
                <w:szCs w:val="16"/>
              </w:rPr>
              <w:t xml:space="preserve"> </w:t>
            </w:r>
            <w:r w:rsidRPr="00DD0F8F">
              <w:rPr>
                <w:rFonts w:ascii="Arial" w:hAnsi="Arial" w:cs="Arial"/>
                <w:sz w:val="16"/>
                <w:szCs w:val="16"/>
              </w:rPr>
              <w:t>que</w:t>
            </w:r>
            <w:r w:rsidR="007A3B62" w:rsidRPr="00DD0F8F">
              <w:rPr>
                <w:rFonts w:ascii="Arial" w:hAnsi="Arial" w:cs="Arial"/>
                <w:sz w:val="16"/>
                <w:szCs w:val="16"/>
              </w:rPr>
              <w:t xml:space="preserve"> </w:t>
            </w:r>
            <w:r w:rsidRPr="00DD0F8F">
              <w:rPr>
                <w:rFonts w:ascii="Arial" w:hAnsi="Arial" w:cs="Arial"/>
                <w:sz w:val="16"/>
                <w:szCs w:val="16"/>
              </w:rPr>
              <w:t>se establecen cambios a los pliegos definitivos.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1"/>
              <w:ind w:left="105"/>
              <w:rPr>
                <w:rFonts w:ascii="Arial" w:hAnsi="Arial" w:cs="Arial"/>
                <w:sz w:val="16"/>
                <w:szCs w:val="16"/>
              </w:rPr>
            </w:pPr>
            <w:r w:rsidRPr="00DD0F8F">
              <w:rPr>
                <w:rFonts w:ascii="Arial" w:hAnsi="Arial" w:cs="Arial"/>
                <w:sz w:val="16"/>
                <w:szCs w:val="16"/>
              </w:rPr>
              <w:t>Adenda.</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0"/>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51"/>
              </w:tabs>
              <w:ind w:left="105" w:right="94"/>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las observaciones presentadas a los pliegos de condiciones generan cambio en los mismo</w:t>
            </w:r>
            <w:r w:rsidR="007A3B62" w:rsidRPr="00DD0F8F">
              <w:rPr>
                <w:rFonts w:ascii="Arial" w:hAnsi="Arial" w:cs="Arial"/>
                <w:sz w:val="16"/>
                <w:szCs w:val="16"/>
              </w:rPr>
              <w:t>s</w:t>
            </w:r>
            <w:r w:rsidRPr="00DD0F8F">
              <w:rPr>
                <w:rFonts w:ascii="Arial" w:hAnsi="Arial" w:cs="Arial"/>
                <w:sz w:val="16"/>
                <w:szCs w:val="16"/>
              </w:rPr>
              <w:t>.</w:t>
            </w:r>
          </w:p>
        </w:tc>
      </w:tr>
      <w:tr w:rsidR="007A10B3" w:rsidRPr="00DD0F8F" w:rsidTr="005A591A">
        <w:tblPrEx>
          <w:tblBorders>
            <w:top w:val="nil"/>
            <w:left w:val="nil"/>
            <w:bottom w:val="nil"/>
            <w:right w:val="nil"/>
            <w:insideH w:val="nil"/>
            <w:insideV w:val="nil"/>
          </w:tblBorders>
        </w:tblPrEx>
        <w:trPr>
          <w:trHeight w:hRule="exact" w:val="711"/>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4"/>
              <w:ind w:right="300"/>
              <w:jc w:val="right"/>
              <w:rPr>
                <w:rFonts w:ascii="Arial" w:hAnsi="Arial" w:cs="Arial"/>
                <w:b/>
                <w:sz w:val="16"/>
                <w:szCs w:val="16"/>
              </w:rPr>
            </w:pPr>
            <w:r w:rsidRPr="00DD0F8F">
              <w:rPr>
                <w:rFonts w:ascii="Arial" w:hAnsi="Arial" w:cs="Arial"/>
                <w:b/>
                <w:sz w:val="16"/>
                <w:szCs w:val="16"/>
              </w:rPr>
              <w:t>18</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29"/>
              <w:ind w:left="105" w:right="92"/>
              <w:jc w:val="both"/>
              <w:rPr>
                <w:rFonts w:ascii="Arial" w:hAnsi="Arial" w:cs="Arial"/>
                <w:sz w:val="16"/>
                <w:szCs w:val="16"/>
              </w:rPr>
            </w:pPr>
            <w:r w:rsidRPr="00DD0F8F">
              <w:rPr>
                <w:rFonts w:ascii="Arial" w:hAnsi="Arial" w:cs="Arial"/>
                <w:sz w:val="16"/>
                <w:szCs w:val="16"/>
              </w:rPr>
              <w:t>Recepción de ofertas dentro del plazo señalado.</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09"/>
              </w:tabs>
              <w:spacing w:before="149"/>
              <w:ind w:left="105"/>
              <w:jc w:val="both"/>
              <w:rPr>
                <w:rFonts w:ascii="Arial" w:hAnsi="Arial" w:cs="Arial"/>
                <w:sz w:val="16"/>
                <w:szCs w:val="16"/>
              </w:rPr>
            </w:pPr>
            <w:r w:rsidRPr="00DD0F8F">
              <w:rPr>
                <w:rFonts w:ascii="Arial" w:hAnsi="Arial" w:cs="Arial"/>
                <w:sz w:val="16"/>
                <w:szCs w:val="16"/>
              </w:rPr>
              <w:t>Formato</w:t>
            </w:r>
            <w:r w:rsidR="007A3B62" w:rsidRPr="00DD0F8F">
              <w:rPr>
                <w:rFonts w:ascii="Arial" w:hAnsi="Arial" w:cs="Arial"/>
                <w:sz w:val="16"/>
                <w:szCs w:val="16"/>
              </w:rPr>
              <w:t xml:space="preserve"> </w:t>
            </w:r>
            <w:r w:rsidRPr="00DD0F8F">
              <w:rPr>
                <w:rFonts w:ascii="Arial" w:hAnsi="Arial" w:cs="Arial"/>
                <w:sz w:val="16"/>
                <w:szCs w:val="16"/>
              </w:rPr>
              <w:t>de</w:t>
            </w:r>
            <w:r w:rsidR="007A3B62" w:rsidRPr="00DD0F8F">
              <w:rPr>
                <w:rFonts w:ascii="Arial" w:hAnsi="Arial" w:cs="Arial"/>
                <w:sz w:val="16"/>
                <w:szCs w:val="16"/>
              </w:rPr>
              <w:t xml:space="preserve"> </w:t>
            </w:r>
            <w:r w:rsidRPr="00DD0F8F">
              <w:rPr>
                <w:rFonts w:ascii="Arial" w:hAnsi="Arial" w:cs="Arial"/>
                <w:sz w:val="16"/>
                <w:szCs w:val="16"/>
              </w:rPr>
              <w:t>recepción</w:t>
            </w:r>
            <w:r w:rsidR="007A3B62" w:rsidRPr="00DD0F8F">
              <w:rPr>
                <w:rFonts w:ascii="Arial" w:hAnsi="Arial" w:cs="Arial"/>
                <w:sz w:val="16"/>
                <w:szCs w:val="16"/>
              </w:rPr>
              <w:t xml:space="preserve"> </w:t>
            </w:r>
            <w:r w:rsidRPr="00DD0F8F">
              <w:rPr>
                <w:rFonts w:ascii="Arial" w:hAnsi="Arial" w:cs="Arial"/>
                <w:sz w:val="16"/>
                <w:szCs w:val="16"/>
              </w:rPr>
              <w:t>de ofertas.</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49"/>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4"/>
              <w:ind w:left="105" w:right="95"/>
              <w:rPr>
                <w:rFonts w:ascii="Arial" w:hAnsi="Arial" w:cs="Arial"/>
                <w:sz w:val="16"/>
                <w:szCs w:val="16"/>
              </w:rPr>
            </w:pPr>
            <w:r w:rsidRPr="00DD0F8F">
              <w:rPr>
                <w:rFonts w:ascii="Arial" w:hAnsi="Arial" w:cs="Arial"/>
                <w:sz w:val="16"/>
                <w:szCs w:val="16"/>
              </w:rPr>
              <w:t>Siempre.</w:t>
            </w:r>
          </w:p>
        </w:tc>
      </w:tr>
      <w:tr w:rsidR="007A10B3" w:rsidRPr="00DD0F8F" w:rsidTr="005A591A">
        <w:tblPrEx>
          <w:tblBorders>
            <w:top w:val="nil"/>
            <w:left w:val="nil"/>
            <w:bottom w:val="nil"/>
            <w:right w:val="nil"/>
            <w:insideH w:val="nil"/>
            <w:insideV w:val="nil"/>
          </w:tblBorders>
        </w:tblPrEx>
        <w:trPr>
          <w:trHeight w:hRule="exact" w:val="1403"/>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19</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858"/>
                <w:tab w:val="left" w:pos="1323"/>
                <w:tab w:val="left" w:pos="1439"/>
              </w:tabs>
              <w:ind w:left="105" w:right="91"/>
              <w:rPr>
                <w:rFonts w:ascii="Arial" w:hAnsi="Arial" w:cs="Arial"/>
                <w:sz w:val="16"/>
                <w:szCs w:val="16"/>
              </w:rPr>
            </w:pPr>
            <w:r w:rsidRPr="00DD0F8F">
              <w:rPr>
                <w:rFonts w:ascii="Arial" w:hAnsi="Arial" w:cs="Arial"/>
                <w:sz w:val="16"/>
                <w:szCs w:val="16"/>
              </w:rPr>
              <w:t>Audiencia</w:t>
            </w:r>
            <w:r w:rsidRPr="00DD0F8F">
              <w:rPr>
                <w:rFonts w:ascii="Arial" w:hAnsi="Arial" w:cs="Arial"/>
                <w:sz w:val="16"/>
                <w:szCs w:val="16"/>
              </w:rPr>
              <w:tab/>
              <w:t>de Cierre Proceso y Apertura del sobre</w:t>
            </w:r>
            <w:r w:rsidRPr="00DD0F8F">
              <w:rPr>
                <w:rFonts w:ascii="Arial" w:hAnsi="Arial" w:cs="Arial"/>
                <w:sz w:val="16"/>
                <w:szCs w:val="16"/>
              </w:rPr>
              <w:tab/>
              <w:t>No.</w:t>
            </w:r>
            <w:r w:rsidRPr="00DD0F8F">
              <w:rPr>
                <w:rFonts w:ascii="Arial" w:hAnsi="Arial" w:cs="Arial"/>
                <w:sz w:val="16"/>
                <w:szCs w:val="16"/>
              </w:rPr>
              <w:tab/>
            </w:r>
            <w:r w:rsidRPr="00DD0F8F">
              <w:rPr>
                <w:rFonts w:ascii="Arial" w:hAnsi="Arial" w:cs="Arial"/>
                <w:sz w:val="16"/>
                <w:szCs w:val="16"/>
              </w:rPr>
              <w:tab/>
              <w:t>1 (No</w:t>
            </w:r>
            <w:r w:rsidRPr="00DD0F8F">
              <w:rPr>
                <w:rFonts w:ascii="Arial" w:hAnsi="Arial" w:cs="Arial"/>
                <w:sz w:val="16"/>
                <w:szCs w:val="16"/>
              </w:rPr>
              <w:tab/>
              <w:t>incluye oferta económica).</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Acta</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19"/>
                <w:tab w:val="left" w:pos="1587"/>
                <w:tab w:val="left" w:pos="1837"/>
              </w:tabs>
              <w:ind w:left="100" w:right="95"/>
              <w:jc w:val="both"/>
              <w:rPr>
                <w:rFonts w:ascii="Arial" w:hAnsi="Arial" w:cs="Arial"/>
                <w:sz w:val="16"/>
                <w:szCs w:val="16"/>
              </w:rPr>
            </w:pPr>
            <w:r w:rsidRPr="00DD0F8F">
              <w:rPr>
                <w:rFonts w:ascii="Arial" w:hAnsi="Arial" w:cs="Arial"/>
                <w:sz w:val="16"/>
                <w:szCs w:val="16"/>
              </w:rPr>
              <w:t>Departamento</w:t>
            </w:r>
            <w:r w:rsidR="007A3B62" w:rsidRPr="00DD0F8F">
              <w:rPr>
                <w:rFonts w:ascii="Arial" w:hAnsi="Arial" w:cs="Arial"/>
                <w:sz w:val="16"/>
                <w:szCs w:val="16"/>
              </w:rPr>
              <w:t xml:space="preserve"> </w:t>
            </w:r>
            <w:r w:rsidRPr="00DD0F8F">
              <w:rPr>
                <w:rFonts w:ascii="Arial" w:hAnsi="Arial" w:cs="Arial"/>
                <w:sz w:val="16"/>
                <w:szCs w:val="16"/>
              </w:rPr>
              <w:t>Administrativo Jurídico.</w:t>
            </w:r>
            <w:r w:rsidR="007A3B62" w:rsidRPr="00DD0F8F">
              <w:rPr>
                <w:rFonts w:ascii="Arial" w:hAnsi="Arial" w:cs="Arial"/>
                <w:sz w:val="16"/>
                <w:szCs w:val="16"/>
              </w:rPr>
              <w:t xml:space="preserve"> </w:t>
            </w:r>
            <w:r w:rsidRPr="00DD0F8F">
              <w:rPr>
                <w:rFonts w:ascii="Arial" w:hAnsi="Arial" w:cs="Arial"/>
                <w:spacing w:val="-1"/>
                <w:sz w:val="16"/>
                <w:szCs w:val="16"/>
              </w:rPr>
              <w:t>Deben</w:t>
            </w:r>
            <w:r w:rsidR="007A3B62" w:rsidRPr="00DD0F8F">
              <w:rPr>
                <w:rFonts w:ascii="Arial" w:hAnsi="Arial" w:cs="Arial"/>
                <w:spacing w:val="-1"/>
                <w:sz w:val="16"/>
                <w:szCs w:val="16"/>
              </w:rPr>
              <w:t xml:space="preserve"> </w:t>
            </w:r>
            <w:r w:rsidRPr="00DD0F8F">
              <w:rPr>
                <w:rFonts w:ascii="Arial" w:hAnsi="Arial" w:cs="Arial"/>
                <w:sz w:val="16"/>
                <w:szCs w:val="16"/>
              </w:rPr>
              <w:t xml:space="preserve">participar </w:t>
            </w:r>
            <w:r w:rsidRPr="00DD0F8F">
              <w:rPr>
                <w:rFonts w:ascii="Arial" w:hAnsi="Arial" w:cs="Arial"/>
                <w:spacing w:val="-3"/>
                <w:sz w:val="16"/>
                <w:szCs w:val="16"/>
              </w:rPr>
              <w:t xml:space="preserve">en </w:t>
            </w:r>
            <w:r w:rsidRPr="00DD0F8F">
              <w:rPr>
                <w:rFonts w:ascii="Arial" w:hAnsi="Arial" w:cs="Arial"/>
                <w:sz w:val="16"/>
                <w:szCs w:val="16"/>
              </w:rPr>
              <w:t>esta</w:t>
            </w:r>
            <w:r w:rsidR="007A3B62" w:rsidRPr="00DD0F8F">
              <w:rPr>
                <w:rFonts w:ascii="Arial" w:hAnsi="Arial" w:cs="Arial"/>
                <w:sz w:val="16"/>
                <w:szCs w:val="16"/>
              </w:rPr>
              <w:t xml:space="preserve"> </w:t>
            </w:r>
            <w:r w:rsidRPr="00DD0F8F">
              <w:rPr>
                <w:rFonts w:ascii="Arial" w:hAnsi="Arial" w:cs="Arial"/>
                <w:sz w:val="16"/>
                <w:szCs w:val="16"/>
              </w:rPr>
              <w:t xml:space="preserve">audiencia </w:t>
            </w:r>
            <w:r w:rsidRPr="00DD0F8F">
              <w:rPr>
                <w:rFonts w:ascii="Arial" w:hAnsi="Arial" w:cs="Arial"/>
                <w:spacing w:val="-1"/>
                <w:sz w:val="16"/>
                <w:szCs w:val="16"/>
              </w:rPr>
              <w:t>funcionarios</w:t>
            </w:r>
            <w:r w:rsidR="007A3B62" w:rsidRPr="00DD0F8F">
              <w:rPr>
                <w:rFonts w:ascii="Arial" w:hAnsi="Arial" w:cs="Arial"/>
                <w:spacing w:val="-1"/>
                <w:sz w:val="16"/>
                <w:szCs w:val="16"/>
              </w:rPr>
              <w:t xml:space="preserve"> </w:t>
            </w:r>
            <w:r w:rsidRPr="00DD0F8F">
              <w:rPr>
                <w:rFonts w:ascii="Arial" w:hAnsi="Arial" w:cs="Arial"/>
                <w:sz w:val="16"/>
                <w:szCs w:val="16"/>
              </w:rPr>
              <w:t>o</w:t>
            </w:r>
            <w:r w:rsidR="007A3B62" w:rsidRPr="00DD0F8F">
              <w:rPr>
                <w:rFonts w:ascii="Arial" w:hAnsi="Arial" w:cs="Arial"/>
                <w:sz w:val="16"/>
                <w:szCs w:val="16"/>
              </w:rPr>
              <w:t xml:space="preserve"> </w:t>
            </w:r>
            <w:r w:rsidRPr="00DD0F8F">
              <w:rPr>
                <w:rFonts w:ascii="Arial" w:hAnsi="Arial" w:cs="Arial"/>
                <w:sz w:val="16"/>
                <w:szCs w:val="16"/>
              </w:rPr>
              <w:t>contratistas</w:t>
            </w:r>
            <w:r w:rsidRPr="00DD0F8F">
              <w:rPr>
                <w:rFonts w:ascii="Arial" w:hAnsi="Arial" w:cs="Arial"/>
                <w:sz w:val="16"/>
                <w:szCs w:val="16"/>
              </w:rPr>
              <w:tab/>
            </w:r>
            <w:r w:rsidRPr="00DD0F8F">
              <w:rPr>
                <w:rFonts w:ascii="Arial" w:hAnsi="Arial" w:cs="Arial"/>
                <w:sz w:val="16"/>
                <w:szCs w:val="16"/>
              </w:rPr>
              <w:tab/>
              <w:t>que participaron en la etapa</w:t>
            </w:r>
            <w:r w:rsidRPr="00DD0F8F">
              <w:rPr>
                <w:rFonts w:ascii="Arial" w:hAnsi="Arial" w:cs="Arial"/>
                <w:spacing w:val="3"/>
                <w:sz w:val="16"/>
                <w:szCs w:val="16"/>
              </w:rPr>
              <w:t xml:space="preserve"> </w:t>
            </w:r>
            <w:r w:rsidRPr="00DD0F8F">
              <w:rPr>
                <w:rFonts w:ascii="Arial" w:hAnsi="Arial" w:cs="Arial"/>
                <w:sz w:val="16"/>
                <w:szCs w:val="16"/>
              </w:rPr>
              <w:t>previa</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920"/>
                <w:tab w:val="left" w:pos="1008"/>
                <w:tab w:val="left" w:pos="1133"/>
                <w:tab w:val="left" w:pos="1251"/>
              </w:tabs>
              <w:spacing w:before="1"/>
              <w:ind w:left="105" w:right="94"/>
              <w:jc w:val="both"/>
              <w:rPr>
                <w:rFonts w:ascii="Arial" w:hAnsi="Arial" w:cs="Arial"/>
                <w:sz w:val="16"/>
                <w:szCs w:val="16"/>
              </w:rPr>
            </w:pPr>
            <w:r w:rsidRPr="00DD0F8F">
              <w:rPr>
                <w:rFonts w:ascii="Arial" w:hAnsi="Arial" w:cs="Arial"/>
                <w:sz w:val="16"/>
                <w:szCs w:val="16"/>
              </w:rPr>
              <w:t>Siempre</w:t>
            </w:r>
            <w:r w:rsidR="007A3B62" w:rsidRPr="00DD0F8F">
              <w:rPr>
                <w:rFonts w:ascii="Arial" w:hAnsi="Arial" w:cs="Arial"/>
                <w:sz w:val="16"/>
                <w:szCs w:val="16"/>
              </w:rPr>
              <w:t xml:space="preserve"> </w:t>
            </w:r>
            <w:r w:rsidRPr="00DD0F8F">
              <w:rPr>
                <w:rFonts w:ascii="Arial" w:hAnsi="Arial" w:cs="Arial"/>
                <w:spacing w:val="-1"/>
                <w:sz w:val="16"/>
                <w:szCs w:val="16"/>
              </w:rPr>
              <w:t xml:space="preserve">que </w:t>
            </w:r>
            <w:r w:rsidRPr="00DD0F8F">
              <w:rPr>
                <w:rFonts w:ascii="Arial" w:hAnsi="Arial" w:cs="Arial"/>
                <w:sz w:val="16"/>
                <w:szCs w:val="16"/>
              </w:rPr>
              <w:t>se</w:t>
            </w:r>
            <w:r w:rsidR="007A3B62" w:rsidRPr="00DD0F8F">
              <w:rPr>
                <w:rFonts w:ascii="Arial" w:hAnsi="Arial" w:cs="Arial"/>
                <w:sz w:val="16"/>
                <w:szCs w:val="16"/>
              </w:rPr>
              <w:t xml:space="preserve"> </w:t>
            </w:r>
            <w:r w:rsidRPr="00DD0F8F">
              <w:rPr>
                <w:rFonts w:ascii="Arial" w:hAnsi="Arial" w:cs="Arial"/>
                <w:spacing w:val="-1"/>
                <w:sz w:val="16"/>
                <w:szCs w:val="16"/>
              </w:rPr>
              <w:t xml:space="preserve">hayan </w:t>
            </w:r>
            <w:r w:rsidRPr="00DD0F8F">
              <w:rPr>
                <w:rFonts w:ascii="Arial" w:hAnsi="Arial" w:cs="Arial"/>
                <w:sz w:val="16"/>
                <w:szCs w:val="16"/>
              </w:rPr>
              <w:t>presentado ofertas. Sin no hay</w:t>
            </w:r>
            <w:r w:rsidR="007A3B62" w:rsidRPr="00DD0F8F">
              <w:rPr>
                <w:rFonts w:ascii="Arial" w:hAnsi="Arial" w:cs="Arial"/>
                <w:sz w:val="16"/>
                <w:szCs w:val="16"/>
              </w:rPr>
              <w:t xml:space="preserve"> </w:t>
            </w:r>
            <w:r w:rsidRPr="00DD0F8F">
              <w:rPr>
                <w:rFonts w:ascii="Arial" w:hAnsi="Arial" w:cs="Arial"/>
                <w:spacing w:val="-1"/>
                <w:sz w:val="16"/>
                <w:szCs w:val="16"/>
              </w:rPr>
              <w:t>ofertas</w:t>
            </w:r>
            <w:r w:rsidR="007A3B62" w:rsidRPr="00DD0F8F">
              <w:rPr>
                <w:rFonts w:ascii="Arial" w:hAnsi="Arial" w:cs="Arial"/>
                <w:spacing w:val="-1"/>
                <w:sz w:val="16"/>
                <w:szCs w:val="16"/>
              </w:rPr>
              <w:t>,</w:t>
            </w:r>
            <w:r w:rsidRPr="00DD0F8F">
              <w:rPr>
                <w:rFonts w:ascii="Arial" w:hAnsi="Arial" w:cs="Arial"/>
                <w:sz w:val="16"/>
                <w:szCs w:val="16"/>
              </w:rPr>
              <w:t xml:space="preserve"> se</w:t>
            </w:r>
            <w:r w:rsidR="007A3B62" w:rsidRPr="00DD0F8F">
              <w:rPr>
                <w:rFonts w:ascii="Arial" w:hAnsi="Arial" w:cs="Arial"/>
                <w:sz w:val="16"/>
                <w:szCs w:val="16"/>
              </w:rPr>
              <w:t xml:space="preserve"> </w:t>
            </w:r>
            <w:r w:rsidRPr="00DD0F8F">
              <w:rPr>
                <w:rFonts w:ascii="Arial" w:hAnsi="Arial" w:cs="Arial"/>
                <w:sz w:val="16"/>
                <w:szCs w:val="16"/>
              </w:rPr>
              <w:tab/>
            </w:r>
            <w:r w:rsidRPr="00DD0F8F">
              <w:rPr>
                <w:rFonts w:ascii="Arial" w:hAnsi="Arial" w:cs="Arial"/>
                <w:spacing w:val="-1"/>
                <w:sz w:val="16"/>
                <w:szCs w:val="16"/>
              </w:rPr>
              <w:t>debe</w:t>
            </w:r>
            <w:r w:rsidR="007A3B62" w:rsidRPr="00DD0F8F">
              <w:rPr>
                <w:rFonts w:ascii="Arial" w:hAnsi="Arial" w:cs="Arial"/>
                <w:spacing w:val="-1"/>
                <w:sz w:val="16"/>
                <w:szCs w:val="16"/>
              </w:rPr>
              <w:t xml:space="preserve"> </w:t>
            </w:r>
            <w:r w:rsidRPr="00DD0F8F">
              <w:rPr>
                <w:rFonts w:ascii="Arial" w:hAnsi="Arial" w:cs="Arial"/>
                <w:sz w:val="16"/>
                <w:szCs w:val="16"/>
              </w:rPr>
              <w:t>proceder</w:t>
            </w:r>
            <w:r w:rsidR="007A3B62" w:rsidRPr="00DD0F8F">
              <w:rPr>
                <w:rFonts w:ascii="Arial" w:hAnsi="Arial" w:cs="Arial"/>
                <w:sz w:val="16"/>
                <w:szCs w:val="16"/>
              </w:rPr>
              <w:t xml:space="preserve"> </w:t>
            </w:r>
            <w:r w:rsidRPr="00DD0F8F">
              <w:rPr>
                <w:rFonts w:ascii="Arial" w:hAnsi="Arial" w:cs="Arial"/>
                <w:sz w:val="16"/>
                <w:szCs w:val="16"/>
              </w:rPr>
              <w:t>a</w:t>
            </w:r>
            <w:r w:rsidR="007A3B62" w:rsidRPr="00DD0F8F">
              <w:rPr>
                <w:rFonts w:ascii="Arial" w:hAnsi="Arial" w:cs="Arial"/>
                <w:sz w:val="16"/>
                <w:szCs w:val="16"/>
              </w:rPr>
              <w:t xml:space="preserve"> </w:t>
            </w:r>
            <w:r w:rsidRPr="00DD0F8F">
              <w:rPr>
                <w:rFonts w:ascii="Arial" w:hAnsi="Arial" w:cs="Arial"/>
                <w:sz w:val="16"/>
                <w:szCs w:val="16"/>
              </w:rPr>
              <w:t>declarar</w:t>
            </w:r>
            <w:r w:rsidR="007A3B62" w:rsidRPr="00DD0F8F">
              <w:rPr>
                <w:rFonts w:ascii="Arial" w:hAnsi="Arial" w:cs="Arial"/>
                <w:sz w:val="16"/>
                <w:szCs w:val="16"/>
              </w:rPr>
              <w:t xml:space="preserve"> </w:t>
            </w:r>
            <w:r w:rsidRPr="00DD0F8F">
              <w:rPr>
                <w:rFonts w:ascii="Arial" w:hAnsi="Arial" w:cs="Arial"/>
                <w:sz w:val="16"/>
                <w:szCs w:val="16"/>
              </w:rPr>
              <w:t>desierto</w:t>
            </w:r>
            <w:r w:rsidR="007A3B62" w:rsidRPr="00DD0F8F">
              <w:rPr>
                <w:rFonts w:ascii="Arial" w:hAnsi="Arial" w:cs="Arial"/>
                <w:sz w:val="16"/>
                <w:szCs w:val="16"/>
              </w:rPr>
              <w:t xml:space="preserve"> </w:t>
            </w:r>
            <w:r w:rsidRPr="00DD0F8F">
              <w:rPr>
                <w:rFonts w:ascii="Arial" w:hAnsi="Arial" w:cs="Arial"/>
                <w:sz w:val="16"/>
                <w:szCs w:val="16"/>
              </w:rPr>
              <w:t>el proceso mediante acto</w:t>
            </w:r>
            <w:r w:rsidR="007A3B62" w:rsidRPr="00DD0F8F">
              <w:rPr>
                <w:rFonts w:ascii="Arial" w:hAnsi="Arial" w:cs="Arial"/>
                <w:sz w:val="16"/>
                <w:szCs w:val="16"/>
              </w:rPr>
              <w:t xml:space="preserve"> </w:t>
            </w:r>
            <w:r w:rsidRPr="00DD0F8F">
              <w:rPr>
                <w:rFonts w:ascii="Arial" w:hAnsi="Arial" w:cs="Arial"/>
                <w:spacing w:val="-1"/>
                <w:sz w:val="16"/>
                <w:szCs w:val="16"/>
              </w:rPr>
              <w:t>administrativo.</w:t>
            </w:r>
          </w:p>
        </w:tc>
      </w:tr>
      <w:tr w:rsidR="007A10B3" w:rsidRPr="00DD0F8F" w:rsidTr="005A591A">
        <w:tblPrEx>
          <w:tblBorders>
            <w:top w:val="nil"/>
            <w:left w:val="nil"/>
            <w:bottom w:val="nil"/>
            <w:right w:val="nil"/>
            <w:insideH w:val="nil"/>
            <w:insideV w:val="nil"/>
          </w:tblBorders>
        </w:tblPrEx>
        <w:trPr>
          <w:trHeight w:hRule="exact" w:val="2556"/>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4E7265" w:rsidP="005A591A">
            <w:pPr>
              <w:pStyle w:val="TableParagraph"/>
              <w:ind w:right="300"/>
              <w:jc w:val="right"/>
              <w:rPr>
                <w:rFonts w:ascii="Arial" w:hAnsi="Arial" w:cs="Arial"/>
                <w:b/>
                <w:sz w:val="16"/>
                <w:szCs w:val="16"/>
              </w:rPr>
            </w:pPr>
            <w:r w:rsidRPr="00DD0F8F">
              <w:rPr>
                <w:rFonts w:ascii="Arial" w:hAnsi="Arial" w:cs="Arial"/>
                <w:b/>
                <w:sz w:val="16"/>
                <w:szCs w:val="16"/>
              </w:rPr>
              <w:t>20</w:t>
            </w:r>
          </w:p>
        </w:tc>
        <w:tc>
          <w:tcPr>
            <w:tcW w:w="981" w:type="pct"/>
            <w:tcBorders>
              <w:left w:val="single" w:sz="4" w:space="0" w:color="000000"/>
              <w:bottom w:val="single" w:sz="4" w:space="0" w:color="000000"/>
              <w:right w:val="single" w:sz="4" w:space="0" w:color="000000"/>
            </w:tcBorders>
            <w:vAlign w:val="center"/>
          </w:tcPr>
          <w:p w:rsidR="007A10B3" w:rsidRPr="00DD0F8F" w:rsidRDefault="004E7265" w:rsidP="005A591A">
            <w:pPr>
              <w:pStyle w:val="TableParagraph"/>
              <w:ind w:left="105" w:right="330"/>
              <w:rPr>
                <w:rFonts w:ascii="Arial" w:hAnsi="Arial" w:cs="Arial"/>
                <w:sz w:val="16"/>
                <w:szCs w:val="16"/>
              </w:rPr>
            </w:pPr>
            <w:r w:rsidRPr="00DD0F8F">
              <w:rPr>
                <w:rFonts w:ascii="Arial" w:hAnsi="Arial" w:cs="Arial"/>
                <w:sz w:val="16"/>
                <w:szCs w:val="16"/>
              </w:rPr>
              <w:t>Designación comité evaluador</w:t>
            </w:r>
          </w:p>
        </w:tc>
        <w:tc>
          <w:tcPr>
            <w:tcW w:w="1265" w:type="pct"/>
            <w:tcBorders>
              <w:left w:val="single" w:sz="4" w:space="0" w:color="000000"/>
              <w:bottom w:val="single" w:sz="4" w:space="0" w:color="000000"/>
              <w:right w:val="single" w:sz="4" w:space="0" w:color="000000"/>
            </w:tcBorders>
            <w:vAlign w:val="center"/>
          </w:tcPr>
          <w:p w:rsidR="007A10B3" w:rsidRPr="00DD0F8F" w:rsidRDefault="004E7265" w:rsidP="005A591A">
            <w:pPr>
              <w:pStyle w:val="TableParagraph"/>
              <w:tabs>
                <w:tab w:val="left" w:pos="853"/>
                <w:tab w:val="left" w:pos="1060"/>
                <w:tab w:val="left" w:pos="1626"/>
                <w:tab w:val="left" w:pos="1684"/>
                <w:tab w:val="left" w:pos="1770"/>
                <w:tab w:val="left" w:pos="1803"/>
                <w:tab w:val="left" w:pos="1876"/>
              </w:tabs>
              <w:ind w:left="105" w:right="94"/>
              <w:jc w:val="both"/>
              <w:rPr>
                <w:rFonts w:ascii="Arial" w:hAnsi="Arial" w:cs="Arial"/>
                <w:sz w:val="16"/>
                <w:szCs w:val="16"/>
              </w:rPr>
            </w:pPr>
            <w:r w:rsidRPr="00DD0F8F">
              <w:rPr>
                <w:rFonts w:ascii="Arial" w:hAnsi="Arial" w:cs="Arial"/>
                <w:sz w:val="16"/>
                <w:szCs w:val="16"/>
              </w:rPr>
              <w:t xml:space="preserve">Acto </w:t>
            </w:r>
            <w:r w:rsidRPr="00DD0F8F">
              <w:rPr>
                <w:rFonts w:ascii="Arial" w:hAnsi="Arial" w:cs="Arial"/>
                <w:spacing w:val="-1"/>
                <w:sz w:val="16"/>
                <w:szCs w:val="16"/>
              </w:rPr>
              <w:t>administrativo.</w:t>
            </w:r>
            <w:r w:rsidR="007A3B62" w:rsidRPr="00DD0F8F">
              <w:rPr>
                <w:rFonts w:ascii="Arial" w:hAnsi="Arial" w:cs="Arial"/>
                <w:spacing w:val="-1"/>
                <w:sz w:val="16"/>
                <w:szCs w:val="16"/>
              </w:rPr>
              <w:t xml:space="preserve"> </w:t>
            </w:r>
            <w:r w:rsidRPr="00DD0F8F">
              <w:rPr>
                <w:rFonts w:ascii="Arial" w:hAnsi="Arial" w:cs="Arial"/>
                <w:sz w:val="16"/>
                <w:szCs w:val="16"/>
              </w:rPr>
              <w:t>El comité</w:t>
            </w:r>
            <w:r w:rsidR="007A3B62" w:rsidRPr="00DD0F8F">
              <w:rPr>
                <w:rFonts w:ascii="Arial" w:hAnsi="Arial" w:cs="Arial"/>
                <w:sz w:val="16"/>
                <w:szCs w:val="16"/>
              </w:rPr>
              <w:t xml:space="preserve"> </w:t>
            </w:r>
            <w:r w:rsidRPr="00DD0F8F">
              <w:rPr>
                <w:rFonts w:ascii="Arial" w:hAnsi="Arial" w:cs="Arial"/>
                <w:spacing w:val="-1"/>
                <w:sz w:val="16"/>
                <w:szCs w:val="16"/>
              </w:rPr>
              <w:t xml:space="preserve">evaluador </w:t>
            </w:r>
            <w:r w:rsidRPr="00DD0F8F">
              <w:rPr>
                <w:rFonts w:ascii="Arial" w:hAnsi="Arial" w:cs="Arial"/>
                <w:sz w:val="16"/>
                <w:szCs w:val="16"/>
              </w:rPr>
              <w:t>se</w:t>
            </w:r>
            <w:r w:rsidR="007A3B62" w:rsidRPr="00DD0F8F">
              <w:rPr>
                <w:rFonts w:ascii="Arial" w:hAnsi="Arial" w:cs="Arial"/>
                <w:sz w:val="16"/>
                <w:szCs w:val="16"/>
              </w:rPr>
              <w:t xml:space="preserve"> </w:t>
            </w:r>
            <w:r w:rsidRPr="00DD0F8F">
              <w:rPr>
                <w:rFonts w:ascii="Arial" w:hAnsi="Arial" w:cs="Arial"/>
                <w:spacing w:val="-1"/>
                <w:sz w:val="16"/>
                <w:szCs w:val="16"/>
              </w:rPr>
              <w:t xml:space="preserve">designará </w:t>
            </w:r>
            <w:r w:rsidRPr="00DD0F8F">
              <w:rPr>
                <w:rFonts w:ascii="Arial" w:hAnsi="Arial" w:cs="Arial"/>
                <w:sz w:val="16"/>
                <w:szCs w:val="16"/>
              </w:rPr>
              <w:t>mediante</w:t>
            </w:r>
            <w:r w:rsidRPr="00DD0F8F">
              <w:rPr>
                <w:rFonts w:ascii="Arial" w:hAnsi="Arial" w:cs="Arial"/>
                <w:sz w:val="16"/>
                <w:szCs w:val="16"/>
              </w:rPr>
              <w:tab/>
            </w:r>
            <w:r w:rsidR="007A3B62" w:rsidRPr="00DD0F8F">
              <w:rPr>
                <w:rFonts w:ascii="Arial" w:hAnsi="Arial" w:cs="Arial"/>
                <w:sz w:val="16"/>
                <w:szCs w:val="16"/>
              </w:rPr>
              <w:t xml:space="preserve"> </w:t>
            </w:r>
            <w:r w:rsidRPr="00DD0F8F">
              <w:rPr>
                <w:rFonts w:ascii="Arial" w:hAnsi="Arial" w:cs="Arial"/>
                <w:sz w:val="16"/>
                <w:szCs w:val="16"/>
              </w:rPr>
              <w:t>acto administrativo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en</w:t>
            </w:r>
            <w:r w:rsidR="007A3B62" w:rsidRPr="00DD0F8F">
              <w:rPr>
                <w:rFonts w:ascii="Arial" w:hAnsi="Arial" w:cs="Arial"/>
                <w:sz w:val="16"/>
                <w:szCs w:val="16"/>
              </w:rPr>
              <w:t xml:space="preserve"> </w:t>
            </w:r>
            <w:r w:rsidRPr="00DD0F8F">
              <w:rPr>
                <w:rFonts w:ascii="Arial" w:hAnsi="Arial" w:cs="Arial"/>
                <w:sz w:val="16"/>
                <w:szCs w:val="16"/>
              </w:rPr>
              <w:t>el</w:t>
            </w:r>
            <w:r w:rsidR="007A3B62" w:rsidRPr="00DD0F8F">
              <w:rPr>
                <w:rFonts w:ascii="Arial" w:hAnsi="Arial" w:cs="Arial"/>
                <w:sz w:val="16"/>
                <w:szCs w:val="16"/>
              </w:rPr>
              <w:t xml:space="preserve"> </w:t>
            </w:r>
            <w:r w:rsidRPr="00DD0F8F">
              <w:rPr>
                <w:rFonts w:ascii="Arial" w:hAnsi="Arial" w:cs="Arial"/>
                <w:spacing w:val="-3"/>
                <w:sz w:val="16"/>
                <w:szCs w:val="16"/>
              </w:rPr>
              <w:t>cual</w:t>
            </w:r>
            <w:r w:rsidR="007A3B62" w:rsidRPr="00DD0F8F">
              <w:rPr>
                <w:rFonts w:ascii="Arial" w:hAnsi="Arial" w:cs="Arial"/>
                <w:spacing w:val="-3"/>
                <w:sz w:val="16"/>
                <w:szCs w:val="16"/>
              </w:rPr>
              <w:t xml:space="preserve"> </w:t>
            </w:r>
            <w:r w:rsidRPr="00DD0F8F">
              <w:rPr>
                <w:rFonts w:ascii="Arial" w:hAnsi="Arial" w:cs="Arial"/>
                <w:sz w:val="16"/>
                <w:szCs w:val="16"/>
              </w:rPr>
              <w:t>se establecerán</w:t>
            </w:r>
            <w:r w:rsidR="007A3B62" w:rsidRPr="00DD0F8F">
              <w:rPr>
                <w:rFonts w:ascii="Arial" w:hAnsi="Arial" w:cs="Arial"/>
                <w:sz w:val="16"/>
                <w:szCs w:val="16"/>
              </w:rPr>
              <w:t xml:space="preserve"> </w:t>
            </w:r>
            <w:r w:rsidRPr="00DD0F8F">
              <w:rPr>
                <w:rFonts w:ascii="Arial" w:hAnsi="Arial" w:cs="Arial"/>
                <w:sz w:val="16"/>
                <w:szCs w:val="16"/>
              </w:rPr>
              <w:t>las personas</w:t>
            </w:r>
            <w:r w:rsidR="007A3B62" w:rsidRPr="00DD0F8F">
              <w:rPr>
                <w:rFonts w:ascii="Arial" w:hAnsi="Arial" w:cs="Arial"/>
                <w:sz w:val="16"/>
                <w:szCs w:val="16"/>
              </w:rPr>
              <w:t xml:space="preserve"> </w:t>
            </w:r>
            <w:r w:rsidRPr="00DD0F8F">
              <w:rPr>
                <w:rFonts w:ascii="Arial" w:hAnsi="Arial" w:cs="Arial"/>
                <w:spacing w:val="-1"/>
                <w:sz w:val="16"/>
                <w:szCs w:val="16"/>
              </w:rPr>
              <w:t>que</w:t>
            </w:r>
            <w:r w:rsidR="007A3B62" w:rsidRPr="00DD0F8F">
              <w:rPr>
                <w:rFonts w:ascii="Arial" w:hAnsi="Arial" w:cs="Arial"/>
                <w:spacing w:val="-1"/>
                <w:sz w:val="16"/>
                <w:szCs w:val="16"/>
              </w:rPr>
              <w:t xml:space="preserve"> </w:t>
            </w:r>
            <w:r w:rsidRPr="00DD0F8F">
              <w:rPr>
                <w:rFonts w:ascii="Arial" w:hAnsi="Arial" w:cs="Arial"/>
                <w:sz w:val="16"/>
                <w:szCs w:val="16"/>
              </w:rPr>
              <w:t>integrarán</w:t>
            </w:r>
            <w:r w:rsidR="007A3B62" w:rsidRPr="00DD0F8F">
              <w:rPr>
                <w:rFonts w:ascii="Arial" w:hAnsi="Arial" w:cs="Arial"/>
                <w:sz w:val="16"/>
                <w:szCs w:val="16"/>
              </w:rPr>
              <w:t xml:space="preserve"> </w:t>
            </w:r>
            <w:r w:rsidRPr="00DD0F8F">
              <w:rPr>
                <w:rFonts w:ascii="Arial" w:hAnsi="Arial" w:cs="Arial"/>
                <w:sz w:val="16"/>
                <w:szCs w:val="16"/>
              </w:rPr>
              <w:t>el respectivo</w:t>
            </w:r>
            <w:r w:rsidR="007A3B62" w:rsidRPr="00DD0F8F">
              <w:rPr>
                <w:rFonts w:ascii="Arial" w:hAnsi="Arial" w:cs="Arial"/>
                <w:sz w:val="16"/>
                <w:szCs w:val="16"/>
              </w:rPr>
              <w:t xml:space="preserve"> </w:t>
            </w:r>
            <w:r w:rsidRPr="00DD0F8F">
              <w:rPr>
                <w:rFonts w:ascii="Arial" w:hAnsi="Arial" w:cs="Arial"/>
                <w:sz w:val="16"/>
                <w:szCs w:val="16"/>
              </w:rPr>
              <w:t xml:space="preserve"> comité,</w:t>
            </w:r>
            <w:r w:rsidR="007A3B62" w:rsidRPr="00DD0F8F">
              <w:rPr>
                <w:rFonts w:ascii="Arial" w:hAnsi="Arial" w:cs="Arial"/>
                <w:sz w:val="16"/>
                <w:szCs w:val="16"/>
              </w:rPr>
              <w:t xml:space="preserve"> </w:t>
            </w:r>
            <w:r w:rsidRPr="00DD0F8F">
              <w:rPr>
                <w:rFonts w:ascii="Arial" w:hAnsi="Arial" w:cs="Arial"/>
                <w:sz w:val="16"/>
                <w:szCs w:val="16"/>
              </w:rPr>
              <w:t>previa recomendación de las</w:t>
            </w:r>
            <w:r w:rsidR="007A3B62" w:rsidRPr="00DD0F8F">
              <w:rPr>
                <w:rFonts w:ascii="Arial" w:hAnsi="Arial" w:cs="Arial"/>
                <w:sz w:val="16"/>
                <w:szCs w:val="16"/>
              </w:rPr>
              <w:t xml:space="preserve"> </w:t>
            </w:r>
            <w:r w:rsidRPr="00DD0F8F">
              <w:rPr>
                <w:rFonts w:ascii="Arial" w:hAnsi="Arial" w:cs="Arial"/>
                <w:spacing w:val="-1"/>
                <w:sz w:val="16"/>
                <w:szCs w:val="16"/>
              </w:rPr>
              <w:t xml:space="preserve">personas </w:t>
            </w:r>
            <w:r w:rsidRPr="00DD0F8F">
              <w:rPr>
                <w:rFonts w:ascii="Arial" w:hAnsi="Arial" w:cs="Arial"/>
                <w:sz w:val="16"/>
                <w:szCs w:val="16"/>
              </w:rPr>
              <w:t>idóneas por parte del Secretario de</w:t>
            </w:r>
            <w:r w:rsidR="007A3B62" w:rsidRPr="00DD0F8F">
              <w:rPr>
                <w:rFonts w:ascii="Arial" w:hAnsi="Arial" w:cs="Arial"/>
                <w:sz w:val="16"/>
                <w:szCs w:val="16"/>
              </w:rPr>
              <w:t xml:space="preserve"> </w:t>
            </w:r>
            <w:r w:rsidRPr="00DD0F8F">
              <w:rPr>
                <w:rFonts w:ascii="Arial" w:hAnsi="Arial" w:cs="Arial"/>
                <w:sz w:val="16"/>
                <w:szCs w:val="16"/>
              </w:rPr>
              <w:t>Despacho</w:t>
            </w:r>
            <w:r w:rsidR="007A3B62" w:rsidRPr="00DD0F8F">
              <w:rPr>
                <w:rFonts w:ascii="Arial" w:hAnsi="Arial" w:cs="Arial"/>
                <w:sz w:val="16"/>
                <w:szCs w:val="16"/>
              </w:rPr>
              <w:t xml:space="preserve"> </w:t>
            </w:r>
            <w:r w:rsidRPr="00DD0F8F">
              <w:rPr>
                <w:rFonts w:ascii="Arial" w:hAnsi="Arial" w:cs="Arial"/>
                <w:sz w:val="16"/>
                <w:szCs w:val="16"/>
              </w:rPr>
              <w:t>o</w:t>
            </w:r>
            <w:r w:rsidR="007A3B62" w:rsidRPr="00DD0F8F">
              <w:rPr>
                <w:rFonts w:ascii="Arial" w:hAnsi="Arial" w:cs="Arial"/>
                <w:sz w:val="16"/>
                <w:szCs w:val="16"/>
              </w:rPr>
              <w:t xml:space="preserve"> </w:t>
            </w:r>
            <w:r w:rsidRPr="00DD0F8F">
              <w:rPr>
                <w:rFonts w:ascii="Arial" w:hAnsi="Arial" w:cs="Arial"/>
                <w:sz w:val="16"/>
                <w:szCs w:val="16"/>
              </w:rPr>
              <w:t>Director</w:t>
            </w:r>
            <w:r w:rsidRPr="00DD0F8F">
              <w:rPr>
                <w:rFonts w:ascii="Arial" w:hAnsi="Arial" w:cs="Arial"/>
                <w:sz w:val="16"/>
                <w:szCs w:val="16"/>
              </w:rPr>
              <w:tab/>
            </w:r>
            <w:r w:rsidRPr="00DD0F8F">
              <w:rPr>
                <w:rFonts w:ascii="Arial" w:hAnsi="Arial" w:cs="Arial"/>
                <w:sz w:val="16"/>
                <w:szCs w:val="16"/>
              </w:rPr>
              <w:tab/>
              <w:t>de Departamento</w:t>
            </w:r>
            <w:r w:rsidR="007A3B62" w:rsidRPr="00DD0F8F">
              <w:rPr>
                <w:rFonts w:ascii="Arial" w:hAnsi="Arial" w:cs="Arial"/>
                <w:sz w:val="16"/>
                <w:szCs w:val="16"/>
              </w:rPr>
              <w:t xml:space="preserve"> </w:t>
            </w:r>
            <w:r w:rsidRPr="00DD0F8F">
              <w:rPr>
                <w:rFonts w:ascii="Arial" w:hAnsi="Arial" w:cs="Arial"/>
                <w:sz w:val="16"/>
                <w:szCs w:val="16"/>
              </w:rPr>
              <w:t>Administrativo</w:t>
            </w:r>
            <w:r w:rsidR="007A3B62" w:rsidRPr="00DD0F8F">
              <w:rPr>
                <w:rFonts w:ascii="Arial" w:hAnsi="Arial" w:cs="Arial"/>
                <w:sz w:val="16"/>
                <w:szCs w:val="16"/>
              </w:rPr>
              <w:t xml:space="preserve"> </w:t>
            </w:r>
            <w:r w:rsidRPr="00DD0F8F">
              <w:rPr>
                <w:rFonts w:ascii="Arial" w:hAnsi="Arial" w:cs="Arial"/>
                <w:sz w:val="16"/>
                <w:szCs w:val="16"/>
              </w:rPr>
              <w:t>de donde</w:t>
            </w:r>
            <w:r w:rsidR="007A3B62" w:rsidRPr="00DD0F8F">
              <w:rPr>
                <w:rFonts w:ascii="Arial" w:hAnsi="Arial" w:cs="Arial"/>
                <w:sz w:val="16"/>
                <w:szCs w:val="16"/>
              </w:rPr>
              <w:t xml:space="preserve"> </w:t>
            </w:r>
            <w:r w:rsidRPr="00DD0F8F">
              <w:rPr>
                <w:rFonts w:ascii="Arial" w:hAnsi="Arial" w:cs="Arial"/>
                <w:sz w:val="16"/>
                <w:szCs w:val="16"/>
              </w:rPr>
              <w:t>surgió</w:t>
            </w:r>
            <w:r w:rsidR="007A3B62" w:rsidRPr="00DD0F8F">
              <w:rPr>
                <w:rFonts w:ascii="Arial" w:hAnsi="Arial" w:cs="Arial"/>
                <w:sz w:val="16"/>
                <w:szCs w:val="16"/>
              </w:rPr>
              <w:t xml:space="preserve"> </w:t>
            </w:r>
            <w:r w:rsidRPr="00DD0F8F">
              <w:rPr>
                <w:rFonts w:ascii="Arial" w:hAnsi="Arial" w:cs="Arial"/>
                <w:sz w:val="16"/>
                <w:szCs w:val="16"/>
              </w:rPr>
              <w:t>la necesidad</w:t>
            </w:r>
            <w:r w:rsidRPr="00DD0F8F">
              <w:rPr>
                <w:rFonts w:ascii="Arial" w:hAnsi="Arial" w:cs="Arial"/>
                <w:sz w:val="16"/>
                <w:szCs w:val="16"/>
              </w:rPr>
              <w:tab/>
              <w:t>de</w:t>
            </w:r>
            <w:r w:rsidR="007A3B62" w:rsidRPr="00DD0F8F">
              <w:rPr>
                <w:rFonts w:ascii="Arial" w:hAnsi="Arial" w:cs="Arial"/>
                <w:sz w:val="16"/>
                <w:szCs w:val="16"/>
              </w:rPr>
              <w:t xml:space="preserve"> </w:t>
            </w:r>
            <w:r w:rsidRPr="00DD0F8F">
              <w:rPr>
                <w:rFonts w:ascii="Arial" w:hAnsi="Arial" w:cs="Arial"/>
                <w:sz w:val="16"/>
                <w:szCs w:val="16"/>
              </w:rPr>
              <w:t>contratación.</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5A591A">
            <w:pPr>
              <w:pStyle w:val="TableParagraph"/>
              <w:tabs>
                <w:tab w:val="left" w:pos="897"/>
                <w:tab w:val="left" w:pos="1146"/>
                <w:tab w:val="left" w:pos="1319"/>
                <w:tab w:val="left" w:pos="1376"/>
                <w:tab w:val="left" w:pos="1607"/>
                <w:tab w:val="left" w:pos="1650"/>
                <w:tab w:val="left" w:pos="1837"/>
              </w:tabs>
              <w:ind w:left="100" w:right="95"/>
              <w:jc w:val="both"/>
              <w:rPr>
                <w:rFonts w:ascii="Arial" w:hAnsi="Arial" w:cs="Arial"/>
                <w:sz w:val="16"/>
                <w:szCs w:val="16"/>
              </w:rPr>
            </w:pPr>
            <w:r w:rsidRPr="00DD0F8F">
              <w:rPr>
                <w:rFonts w:ascii="Arial" w:hAnsi="Arial" w:cs="Arial"/>
                <w:sz w:val="16"/>
                <w:szCs w:val="16"/>
              </w:rPr>
              <w:t>Departamento</w:t>
            </w:r>
            <w:r w:rsidR="007A3B62" w:rsidRPr="00DD0F8F">
              <w:rPr>
                <w:rFonts w:ascii="Arial" w:hAnsi="Arial" w:cs="Arial"/>
                <w:sz w:val="16"/>
                <w:szCs w:val="16"/>
              </w:rPr>
              <w:t xml:space="preserve"> </w:t>
            </w:r>
            <w:r w:rsidRPr="00DD0F8F">
              <w:rPr>
                <w:rFonts w:ascii="Arial" w:hAnsi="Arial" w:cs="Arial"/>
                <w:sz w:val="16"/>
                <w:szCs w:val="16"/>
              </w:rPr>
              <w:t>Administrativo Jurídico.</w:t>
            </w:r>
            <w:r w:rsidR="007A3B62" w:rsidRPr="00DD0F8F">
              <w:rPr>
                <w:rFonts w:ascii="Arial" w:hAnsi="Arial" w:cs="Arial"/>
                <w:sz w:val="16"/>
                <w:szCs w:val="16"/>
              </w:rPr>
              <w:t xml:space="preserve"> </w:t>
            </w:r>
            <w:r w:rsidRPr="00DD0F8F">
              <w:rPr>
                <w:rFonts w:ascii="Arial" w:hAnsi="Arial" w:cs="Arial"/>
                <w:spacing w:val="-1"/>
                <w:sz w:val="16"/>
                <w:szCs w:val="16"/>
              </w:rPr>
              <w:t xml:space="preserve">Deben </w:t>
            </w:r>
            <w:r w:rsidRPr="00DD0F8F">
              <w:rPr>
                <w:rFonts w:ascii="Arial" w:hAnsi="Arial" w:cs="Arial"/>
                <w:sz w:val="16"/>
                <w:szCs w:val="16"/>
              </w:rPr>
              <w:t>hacer</w:t>
            </w:r>
            <w:r w:rsidRPr="00DD0F8F">
              <w:rPr>
                <w:rFonts w:ascii="Arial" w:hAnsi="Arial" w:cs="Arial"/>
                <w:sz w:val="16"/>
                <w:szCs w:val="16"/>
              </w:rPr>
              <w:tab/>
              <w:t>parte</w:t>
            </w:r>
            <w:r w:rsidRPr="00DD0F8F">
              <w:rPr>
                <w:rFonts w:ascii="Arial" w:hAnsi="Arial" w:cs="Arial"/>
                <w:sz w:val="16"/>
                <w:szCs w:val="16"/>
              </w:rPr>
              <w:tab/>
            </w:r>
            <w:r w:rsidRPr="00DD0F8F">
              <w:rPr>
                <w:rFonts w:ascii="Arial" w:hAnsi="Arial" w:cs="Arial"/>
                <w:sz w:val="16"/>
                <w:szCs w:val="16"/>
              </w:rPr>
              <w:tab/>
              <w:t>del</w:t>
            </w:r>
            <w:r w:rsidR="007A3B62" w:rsidRPr="00DD0F8F">
              <w:rPr>
                <w:rFonts w:ascii="Arial" w:hAnsi="Arial" w:cs="Arial"/>
                <w:sz w:val="16"/>
                <w:szCs w:val="16"/>
              </w:rPr>
              <w:t xml:space="preserve"> </w:t>
            </w:r>
            <w:r w:rsidRPr="00DD0F8F">
              <w:rPr>
                <w:rFonts w:ascii="Arial" w:hAnsi="Arial" w:cs="Arial"/>
                <w:sz w:val="16"/>
                <w:szCs w:val="16"/>
              </w:rPr>
              <w:t xml:space="preserve">mismo </w:t>
            </w:r>
            <w:r w:rsidR="007A3B62" w:rsidRPr="00DD0F8F">
              <w:rPr>
                <w:rFonts w:ascii="Arial" w:hAnsi="Arial" w:cs="Arial"/>
                <w:spacing w:val="-1"/>
                <w:sz w:val="16"/>
                <w:szCs w:val="16"/>
              </w:rPr>
              <w:t>funcionario</w:t>
            </w:r>
            <w:r w:rsidRPr="00DD0F8F">
              <w:rPr>
                <w:rFonts w:ascii="Arial" w:hAnsi="Arial" w:cs="Arial"/>
                <w:spacing w:val="-1"/>
                <w:sz w:val="16"/>
                <w:szCs w:val="16"/>
              </w:rPr>
              <w:tab/>
            </w:r>
            <w:r w:rsidRPr="00DD0F8F">
              <w:rPr>
                <w:rFonts w:ascii="Arial" w:hAnsi="Arial" w:cs="Arial"/>
                <w:spacing w:val="-1"/>
                <w:sz w:val="16"/>
                <w:szCs w:val="16"/>
              </w:rPr>
              <w:tab/>
            </w:r>
            <w:r w:rsidRPr="00DD0F8F">
              <w:rPr>
                <w:rFonts w:ascii="Arial" w:hAnsi="Arial" w:cs="Arial"/>
                <w:spacing w:val="-1"/>
                <w:sz w:val="16"/>
                <w:szCs w:val="16"/>
              </w:rPr>
              <w:tab/>
            </w:r>
            <w:r w:rsidRPr="00DD0F8F">
              <w:rPr>
                <w:rFonts w:ascii="Arial" w:hAnsi="Arial" w:cs="Arial"/>
                <w:sz w:val="16"/>
                <w:szCs w:val="16"/>
              </w:rPr>
              <w:t>o contratistas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con</w:t>
            </w:r>
            <w:r w:rsidR="007A3B62" w:rsidRPr="00DD0F8F">
              <w:rPr>
                <w:rFonts w:ascii="Arial" w:hAnsi="Arial" w:cs="Arial"/>
                <w:sz w:val="16"/>
                <w:szCs w:val="16"/>
              </w:rPr>
              <w:t xml:space="preserve"> </w:t>
            </w:r>
            <w:r w:rsidRPr="00DD0F8F">
              <w:rPr>
                <w:rFonts w:ascii="Arial" w:hAnsi="Arial" w:cs="Arial"/>
                <w:sz w:val="16"/>
                <w:szCs w:val="16"/>
              </w:rPr>
              <w:t>conocimiento técnico, administrativo,</w:t>
            </w:r>
            <w:r w:rsidR="007A3B62" w:rsidRPr="00DD0F8F">
              <w:rPr>
                <w:rFonts w:ascii="Arial" w:hAnsi="Arial" w:cs="Arial"/>
                <w:sz w:val="16"/>
                <w:szCs w:val="16"/>
              </w:rPr>
              <w:t xml:space="preserve"> </w:t>
            </w:r>
            <w:r w:rsidRPr="00DD0F8F">
              <w:rPr>
                <w:rFonts w:ascii="Arial" w:hAnsi="Arial" w:cs="Arial"/>
                <w:sz w:val="16"/>
                <w:szCs w:val="16"/>
              </w:rPr>
              <w:t>financiero</w:t>
            </w:r>
            <w:r w:rsidR="007A3B62" w:rsidRPr="00DD0F8F">
              <w:rPr>
                <w:rFonts w:ascii="Arial" w:hAnsi="Arial" w:cs="Arial"/>
                <w:sz w:val="16"/>
                <w:szCs w:val="16"/>
              </w:rPr>
              <w:t xml:space="preserve"> </w:t>
            </w:r>
            <w:r w:rsidRPr="00DD0F8F">
              <w:rPr>
                <w:rFonts w:ascii="Arial" w:hAnsi="Arial" w:cs="Arial"/>
                <w:sz w:val="16"/>
                <w:szCs w:val="16"/>
              </w:rPr>
              <w:t>y jurídico.</w:t>
            </w:r>
            <w:r w:rsidR="007A3B62" w:rsidRPr="00DD0F8F">
              <w:rPr>
                <w:rFonts w:ascii="Arial" w:hAnsi="Arial" w:cs="Arial"/>
                <w:sz w:val="16"/>
                <w:szCs w:val="16"/>
              </w:rPr>
              <w:t xml:space="preserve"> </w:t>
            </w:r>
            <w:r w:rsidRPr="00DD0F8F">
              <w:rPr>
                <w:rFonts w:ascii="Arial" w:hAnsi="Arial" w:cs="Arial"/>
                <w:sz w:val="16"/>
                <w:szCs w:val="16"/>
              </w:rPr>
              <w:t>De</w:t>
            </w:r>
            <w:r w:rsidR="007A3B62" w:rsidRPr="00DD0F8F">
              <w:rPr>
                <w:rFonts w:ascii="Arial" w:hAnsi="Arial" w:cs="Arial"/>
                <w:sz w:val="16"/>
                <w:szCs w:val="16"/>
              </w:rPr>
              <w:t xml:space="preserve"> </w:t>
            </w:r>
            <w:r w:rsidRPr="00DD0F8F">
              <w:rPr>
                <w:rFonts w:ascii="Arial" w:hAnsi="Arial" w:cs="Arial"/>
                <w:sz w:val="16"/>
                <w:szCs w:val="16"/>
              </w:rPr>
              <w:t>ser posible</w:t>
            </w:r>
            <w:r w:rsidR="007A3B62" w:rsidRPr="00DD0F8F">
              <w:rPr>
                <w:rFonts w:ascii="Arial" w:hAnsi="Arial" w:cs="Arial"/>
                <w:sz w:val="16"/>
                <w:szCs w:val="16"/>
              </w:rPr>
              <w:t xml:space="preserve"> </w:t>
            </w:r>
            <w:r w:rsidRPr="00DD0F8F">
              <w:rPr>
                <w:rFonts w:ascii="Arial" w:hAnsi="Arial" w:cs="Arial"/>
                <w:sz w:val="16"/>
                <w:szCs w:val="16"/>
              </w:rPr>
              <w:t xml:space="preserve">harán parte del mismo quienes intervinieron </w:t>
            </w:r>
            <w:r w:rsidRPr="00DD0F8F">
              <w:rPr>
                <w:rFonts w:ascii="Arial" w:hAnsi="Arial" w:cs="Arial"/>
                <w:spacing w:val="-3"/>
                <w:sz w:val="16"/>
                <w:szCs w:val="16"/>
              </w:rPr>
              <w:t xml:space="preserve">en </w:t>
            </w:r>
            <w:r w:rsidRPr="00DD0F8F">
              <w:rPr>
                <w:rFonts w:ascii="Arial" w:hAnsi="Arial" w:cs="Arial"/>
                <w:sz w:val="16"/>
                <w:szCs w:val="16"/>
              </w:rPr>
              <w:t>la fase</w:t>
            </w:r>
            <w:r w:rsidRPr="00DD0F8F">
              <w:rPr>
                <w:rFonts w:ascii="Arial" w:hAnsi="Arial" w:cs="Arial"/>
                <w:spacing w:val="-4"/>
                <w:sz w:val="16"/>
                <w:szCs w:val="16"/>
              </w:rPr>
              <w:t xml:space="preserve"> </w:t>
            </w:r>
            <w:r w:rsidRPr="00DD0F8F">
              <w:rPr>
                <w:rFonts w:ascii="Arial" w:hAnsi="Arial" w:cs="Arial"/>
                <w:sz w:val="16"/>
                <w:szCs w:val="16"/>
              </w:rPr>
              <w:t>previa.</w:t>
            </w:r>
          </w:p>
        </w:tc>
        <w:tc>
          <w:tcPr>
            <w:tcW w:w="1011" w:type="pct"/>
            <w:tcBorders>
              <w:left w:val="single" w:sz="4" w:space="0" w:color="000000"/>
              <w:bottom w:val="single" w:sz="4" w:space="0" w:color="000000"/>
              <w:right w:val="single" w:sz="4" w:space="0" w:color="000000"/>
            </w:tcBorders>
            <w:vAlign w:val="center"/>
          </w:tcPr>
          <w:p w:rsidR="007A10B3" w:rsidRPr="00DD0F8F" w:rsidRDefault="004E7265" w:rsidP="005A591A">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5A591A">
        <w:tblPrEx>
          <w:tblBorders>
            <w:top w:val="nil"/>
            <w:left w:val="nil"/>
            <w:bottom w:val="nil"/>
            <w:right w:val="nil"/>
            <w:insideH w:val="nil"/>
            <w:insideV w:val="nil"/>
          </w:tblBorders>
        </w:tblPrEx>
        <w:trPr>
          <w:trHeight w:hRule="exact" w:val="573"/>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21</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25"/>
              <w:ind w:left="105" w:right="95"/>
              <w:rPr>
                <w:rFonts w:ascii="Arial" w:hAnsi="Arial" w:cs="Arial"/>
                <w:sz w:val="16"/>
                <w:szCs w:val="16"/>
              </w:rPr>
            </w:pPr>
            <w:r w:rsidRPr="00DD0F8F">
              <w:rPr>
                <w:rFonts w:ascii="Arial" w:hAnsi="Arial" w:cs="Arial"/>
                <w:sz w:val="16"/>
                <w:szCs w:val="16"/>
              </w:rPr>
              <w:t>Notificación a comité evaluador</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09"/>
              </w:tabs>
              <w:spacing w:before="145"/>
              <w:ind w:left="105"/>
              <w:rPr>
                <w:rFonts w:ascii="Arial" w:hAnsi="Arial" w:cs="Arial"/>
                <w:sz w:val="16"/>
                <w:szCs w:val="16"/>
              </w:rPr>
            </w:pPr>
            <w:r w:rsidRPr="00DD0F8F">
              <w:rPr>
                <w:rFonts w:ascii="Arial" w:hAnsi="Arial" w:cs="Arial"/>
                <w:sz w:val="16"/>
                <w:szCs w:val="16"/>
              </w:rPr>
              <w:t>Oficio</w:t>
            </w:r>
            <w:r w:rsidRPr="00DD0F8F">
              <w:rPr>
                <w:rFonts w:ascii="Arial" w:hAnsi="Arial" w:cs="Arial"/>
                <w:sz w:val="16"/>
                <w:szCs w:val="16"/>
              </w:rPr>
              <w:tab/>
              <w:t>de</w:t>
            </w:r>
          </w:p>
          <w:p w:rsidR="007A10B3" w:rsidRPr="00DD0F8F" w:rsidRDefault="004E7265" w:rsidP="003113DE">
            <w:pPr>
              <w:pStyle w:val="TableParagraph"/>
              <w:spacing w:before="1"/>
              <w:ind w:left="105"/>
              <w:rPr>
                <w:rFonts w:ascii="Arial" w:hAnsi="Arial" w:cs="Arial"/>
                <w:sz w:val="16"/>
                <w:szCs w:val="16"/>
              </w:rPr>
            </w:pPr>
            <w:r w:rsidRPr="00DD0F8F">
              <w:rPr>
                <w:rFonts w:ascii="Arial" w:hAnsi="Arial" w:cs="Arial"/>
                <w:sz w:val="16"/>
                <w:szCs w:val="16"/>
              </w:rPr>
              <w:t>notificación</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25"/>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5A591A">
        <w:tblPrEx>
          <w:tblBorders>
            <w:top w:val="nil"/>
            <w:left w:val="nil"/>
            <w:bottom w:val="nil"/>
            <w:right w:val="nil"/>
            <w:insideH w:val="nil"/>
            <w:insideV w:val="nil"/>
          </w:tblBorders>
        </w:tblPrEx>
        <w:trPr>
          <w:trHeight w:hRule="exact" w:val="714"/>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4"/>
              <w:ind w:right="300"/>
              <w:jc w:val="right"/>
              <w:rPr>
                <w:rFonts w:ascii="Arial" w:hAnsi="Arial" w:cs="Arial"/>
                <w:b/>
                <w:sz w:val="16"/>
                <w:szCs w:val="16"/>
              </w:rPr>
            </w:pPr>
            <w:r w:rsidRPr="00DD0F8F">
              <w:rPr>
                <w:rFonts w:ascii="Arial" w:hAnsi="Arial" w:cs="Arial"/>
                <w:b/>
                <w:sz w:val="16"/>
                <w:szCs w:val="16"/>
              </w:rPr>
              <w:t>22</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29"/>
              <w:ind w:left="105" w:right="95"/>
              <w:rPr>
                <w:rFonts w:ascii="Arial" w:hAnsi="Arial" w:cs="Arial"/>
                <w:sz w:val="16"/>
                <w:szCs w:val="16"/>
              </w:rPr>
            </w:pPr>
            <w:r w:rsidRPr="00DD0F8F">
              <w:rPr>
                <w:rFonts w:ascii="Arial" w:hAnsi="Arial" w:cs="Arial"/>
                <w:sz w:val="16"/>
                <w:szCs w:val="16"/>
              </w:rPr>
              <w:t>Traslado Propuestas al comité evaluador.</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4"/>
              <w:ind w:left="105"/>
              <w:rPr>
                <w:rFonts w:ascii="Arial" w:hAnsi="Arial" w:cs="Arial"/>
                <w:sz w:val="16"/>
                <w:szCs w:val="16"/>
              </w:rPr>
            </w:pPr>
            <w:r w:rsidRPr="00DD0F8F">
              <w:rPr>
                <w:rFonts w:ascii="Arial" w:hAnsi="Arial" w:cs="Arial"/>
                <w:sz w:val="16"/>
                <w:szCs w:val="16"/>
              </w:rPr>
              <w:t>Oficio</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49"/>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4"/>
              <w:ind w:left="105" w:right="95"/>
              <w:rPr>
                <w:rFonts w:ascii="Arial" w:hAnsi="Arial" w:cs="Arial"/>
                <w:sz w:val="16"/>
                <w:szCs w:val="16"/>
              </w:rPr>
            </w:pPr>
            <w:r w:rsidRPr="00DD0F8F">
              <w:rPr>
                <w:rFonts w:ascii="Arial" w:hAnsi="Arial" w:cs="Arial"/>
                <w:sz w:val="16"/>
                <w:szCs w:val="16"/>
              </w:rPr>
              <w:t>Siempre</w:t>
            </w:r>
          </w:p>
        </w:tc>
      </w:tr>
      <w:tr w:rsidR="007A10B3" w:rsidRPr="00DD0F8F" w:rsidTr="00173B6C">
        <w:tblPrEx>
          <w:tblBorders>
            <w:top w:val="nil"/>
            <w:left w:val="nil"/>
            <w:bottom w:val="nil"/>
            <w:right w:val="nil"/>
            <w:insideH w:val="nil"/>
            <w:insideV w:val="nil"/>
          </w:tblBorders>
        </w:tblPrEx>
        <w:trPr>
          <w:trHeight w:hRule="exact" w:val="704"/>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23</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39"/>
              <w:ind w:left="105" w:right="82"/>
              <w:rPr>
                <w:rFonts w:ascii="Arial" w:hAnsi="Arial" w:cs="Arial"/>
                <w:sz w:val="16"/>
                <w:szCs w:val="16"/>
              </w:rPr>
            </w:pPr>
            <w:r w:rsidRPr="00DD0F8F">
              <w:rPr>
                <w:rFonts w:ascii="Arial" w:hAnsi="Arial" w:cs="Arial"/>
                <w:sz w:val="16"/>
                <w:szCs w:val="16"/>
              </w:rPr>
              <w:t>Evaluación de las propuestas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53"/>
                <w:tab w:val="left" w:pos="1933"/>
              </w:tabs>
              <w:ind w:left="105" w:right="95"/>
              <w:jc w:val="both"/>
              <w:rPr>
                <w:rFonts w:ascii="Arial" w:hAnsi="Arial" w:cs="Arial"/>
                <w:sz w:val="16"/>
                <w:szCs w:val="16"/>
              </w:rPr>
            </w:pPr>
            <w:r w:rsidRPr="00DD0F8F">
              <w:rPr>
                <w:rFonts w:ascii="Arial" w:hAnsi="Arial" w:cs="Arial"/>
                <w:sz w:val="16"/>
                <w:szCs w:val="16"/>
              </w:rPr>
              <w:t>Verificación</w:t>
            </w:r>
            <w:r w:rsidR="007A3B62" w:rsidRPr="00DD0F8F">
              <w:rPr>
                <w:rFonts w:ascii="Arial" w:hAnsi="Arial" w:cs="Arial"/>
                <w:sz w:val="16"/>
                <w:szCs w:val="16"/>
              </w:rPr>
              <w:t xml:space="preserve"> </w:t>
            </w:r>
            <w:r w:rsidRPr="00DD0F8F">
              <w:rPr>
                <w:rFonts w:ascii="Arial" w:hAnsi="Arial" w:cs="Arial"/>
                <w:sz w:val="16"/>
                <w:szCs w:val="16"/>
              </w:rPr>
              <w:t xml:space="preserve">y Análisis </w:t>
            </w:r>
            <w:r w:rsidRPr="00DD0F8F">
              <w:rPr>
                <w:rFonts w:ascii="Arial" w:hAnsi="Arial" w:cs="Arial"/>
                <w:spacing w:val="-3"/>
                <w:sz w:val="16"/>
                <w:szCs w:val="16"/>
              </w:rPr>
              <w:t xml:space="preserve">de </w:t>
            </w:r>
            <w:r w:rsidRPr="00DD0F8F">
              <w:rPr>
                <w:rFonts w:ascii="Arial" w:hAnsi="Arial" w:cs="Arial"/>
                <w:sz w:val="16"/>
                <w:szCs w:val="16"/>
              </w:rPr>
              <w:t>todas las</w:t>
            </w:r>
            <w:r w:rsidR="007A3B62" w:rsidRPr="00DD0F8F">
              <w:rPr>
                <w:rFonts w:ascii="Arial" w:hAnsi="Arial" w:cs="Arial"/>
                <w:sz w:val="16"/>
                <w:szCs w:val="16"/>
              </w:rPr>
              <w:t xml:space="preserve"> </w:t>
            </w:r>
            <w:r w:rsidRPr="00DD0F8F">
              <w:rPr>
                <w:rFonts w:ascii="Arial" w:hAnsi="Arial" w:cs="Arial"/>
                <w:spacing w:val="-1"/>
                <w:sz w:val="16"/>
                <w:szCs w:val="16"/>
              </w:rPr>
              <w:t xml:space="preserve">ofertas </w:t>
            </w:r>
            <w:r w:rsidRPr="00DD0F8F">
              <w:rPr>
                <w:rFonts w:ascii="Arial" w:hAnsi="Arial" w:cs="Arial"/>
                <w:sz w:val="16"/>
                <w:szCs w:val="16"/>
              </w:rPr>
              <w:t>presentadas evaluador.</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82" w:right="169"/>
              <w:jc w:val="center"/>
              <w:rPr>
                <w:rFonts w:ascii="Arial" w:hAnsi="Arial" w:cs="Arial"/>
                <w:sz w:val="16"/>
                <w:szCs w:val="16"/>
              </w:rPr>
            </w:pPr>
            <w:r w:rsidRPr="00DD0F8F">
              <w:rPr>
                <w:rFonts w:ascii="Arial" w:hAnsi="Arial" w:cs="Arial"/>
                <w:sz w:val="16"/>
                <w:szCs w:val="16"/>
              </w:rPr>
              <w:t>Comité evaluador</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173B6C">
        <w:tblPrEx>
          <w:tblBorders>
            <w:top w:val="nil"/>
            <w:left w:val="nil"/>
            <w:bottom w:val="nil"/>
            <w:right w:val="nil"/>
            <w:insideH w:val="nil"/>
            <w:insideV w:val="nil"/>
          </w:tblBorders>
        </w:tblPrEx>
        <w:trPr>
          <w:trHeight w:hRule="exact" w:val="1564"/>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right="300"/>
              <w:jc w:val="right"/>
              <w:rPr>
                <w:rFonts w:ascii="Arial" w:hAnsi="Arial" w:cs="Arial"/>
                <w:b/>
                <w:sz w:val="16"/>
                <w:szCs w:val="16"/>
              </w:rPr>
            </w:pPr>
            <w:r w:rsidRPr="00DD0F8F">
              <w:rPr>
                <w:rFonts w:ascii="Arial" w:hAnsi="Arial" w:cs="Arial"/>
                <w:b/>
                <w:sz w:val="16"/>
                <w:szCs w:val="16"/>
              </w:rPr>
              <w:t>24</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41"/>
                <w:tab w:val="left" w:pos="666"/>
                <w:tab w:val="left" w:pos="1323"/>
                <w:tab w:val="left" w:pos="1448"/>
              </w:tabs>
              <w:spacing w:before="82"/>
              <w:ind w:left="105" w:right="94"/>
              <w:jc w:val="both"/>
              <w:rPr>
                <w:rFonts w:ascii="Arial" w:hAnsi="Arial" w:cs="Arial"/>
                <w:sz w:val="16"/>
                <w:szCs w:val="16"/>
              </w:rPr>
            </w:pPr>
            <w:r w:rsidRPr="00DD0F8F">
              <w:rPr>
                <w:rFonts w:ascii="Arial" w:hAnsi="Arial" w:cs="Arial"/>
                <w:sz w:val="16"/>
                <w:szCs w:val="16"/>
              </w:rPr>
              <w:t>Traslado Informe</w:t>
            </w:r>
            <w:r w:rsidR="007A3B62" w:rsidRPr="00DD0F8F">
              <w:rPr>
                <w:rFonts w:ascii="Arial" w:hAnsi="Arial" w:cs="Arial"/>
                <w:sz w:val="16"/>
                <w:szCs w:val="16"/>
              </w:rPr>
              <w:t xml:space="preserve"> </w:t>
            </w:r>
            <w:r w:rsidRPr="00DD0F8F">
              <w:rPr>
                <w:rFonts w:ascii="Arial" w:hAnsi="Arial" w:cs="Arial"/>
                <w:sz w:val="16"/>
                <w:szCs w:val="16"/>
              </w:rPr>
              <w:t>de Evaluación</w:t>
            </w:r>
            <w:r w:rsidRPr="00DD0F8F">
              <w:rPr>
                <w:rFonts w:ascii="Arial" w:hAnsi="Arial" w:cs="Arial"/>
                <w:sz w:val="16"/>
                <w:szCs w:val="16"/>
              </w:rPr>
              <w:tab/>
            </w:r>
            <w:r w:rsidRPr="00DD0F8F">
              <w:rPr>
                <w:rFonts w:ascii="Arial" w:hAnsi="Arial" w:cs="Arial"/>
                <w:sz w:val="16"/>
                <w:szCs w:val="16"/>
              </w:rPr>
              <w:tab/>
              <w:t>a la</w:t>
            </w:r>
            <w:r w:rsidRPr="00DD0F8F">
              <w:rPr>
                <w:rFonts w:ascii="Arial" w:hAnsi="Arial" w:cs="Arial"/>
                <w:sz w:val="16"/>
                <w:szCs w:val="16"/>
              </w:rPr>
              <w:tab/>
            </w:r>
            <w:r w:rsidRPr="00DD0F8F">
              <w:rPr>
                <w:rFonts w:ascii="Arial" w:hAnsi="Arial" w:cs="Arial"/>
                <w:spacing w:val="-1"/>
                <w:sz w:val="16"/>
                <w:szCs w:val="16"/>
              </w:rPr>
              <w:t xml:space="preserve">Secretaría </w:t>
            </w:r>
            <w:r w:rsidRPr="00DD0F8F">
              <w:rPr>
                <w:rFonts w:ascii="Arial" w:hAnsi="Arial" w:cs="Arial"/>
                <w:sz w:val="16"/>
                <w:szCs w:val="16"/>
              </w:rPr>
              <w:t>o Departamento en</w:t>
            </w:r>
            <w:r w:rsidR="007A3B62" w:rsidRPr="00DD0F8F">
              <w:rPr>
                <w:rFonts w:ascii="Arial" w:hAnsi="Arial" w:cs="Arial"/>
                <w:sz w:val="16"/>
                <w:szCs w:val="16"/>
              </w:rPr>
              <w:t xml:space="preserve"> </w:t>
            </w:r>
            <w:r w:rsidRPr="00DD0F8F">
              <w:rPr>
                <w:rFonts w:ascii="Arial" w:hAnsi="Arial" w:cs="Arial"/>
                <w:sz w:val="16"/>
                <w:szCs w:val="16"/>
              </w:rPr>
              <w:t>que</w:t>
            </w:r>
            <w:r w:rsidRPr="00DD0F8F">
              <w:rPr>
                <w:rFonts w:ascii="Arial" w:hAnsi="Arial" w:cs="Arial"/>
                <w:sz w:val="16"/>
                <w:szCs w:val="16"/>
              </w:rPr>
              <w:tab/>
              <w:t xml:space="preserve">se esté tramitando </w:t>
            </w:r>
            <w:r w:rsidRPr="00DD0F8F">
              <w:rPr>
                <w:rFonts w:ascii="Arial" w:hAnsi="Arial" w:cs="Arial"/>
                <w:spacing w:val="-3"/>
                <w:sz w:val="16"/>
                <w:szCs w:val="16"/>
              </w:rPr>
              <w:t xml:space="preserve">el </w:t>
            </w:r>
            <w:r w:rsidRPr="00DD0F8F">
              <w:rPr>
                <w:rFonts w:ascii="Arial" w:hAnsi="Arial" w:cs="Arial"/>
                <w:sz w:val="16"/>
                <w:szCs w:val="16"/>
              </w:rPr>
              <w:t>proceso</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105"/>
              <w:rPr>
                <w:rFonts w:ascii="Arial" w:hAnsi="Arial" w:cs="Arial"/>
                <w:sz w:val="16"/>
                <w:szCs w:val="16"/>
              </w:rPr>
            </w:pPr>
            <w:r w:rsidRPr="00DD0F8F">
              <w:rPr>
                <w:rFonts w:ascii="Arial" w:hAnsi="Arial" w:cs="Arial"/>
                <w:sz w:val="16"/>
                <w:szCs w:val="16"/>
              </w:rPr>
              <w:t>Oficio</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82" w:right="169"/>
              <w:jc w:val="center"/>
              <w:rPr>
                <w:rFonts w:ascii="Arial" w:hAnsi="Arial" w:cs="Arial"/>
                <w:sz w:val="16"/>
                <w:szCs w:val="16"/>
              </w:rPr>
            </w:pPr>
            <w:r w:rsidRPr="00DD0F8F">
              <w:rPr>
                <w:rFonts w:ascii="Arial" w:hAnsi="Arial" w:cs="Arial"/>
                <w:sz w:val="16"/>
                <w:szCs w:val="16"/>
              </w:rPr>
              <w:t>Comité evaluador</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
              <w:ind w:left="105" w:right="95"/>
              <w:rPr>
                <w:rFonts w:ascii="Arial" w:hAnsi="Arial" w:cs="Arial"/>
                <w:sz w:val="16"/>
                <w:szCs w:val="16"/>
              </w:rPr>
            </w:pPr>
            <w:r w:rsidRPr="00DD0F8F">
              <w:rPr>
                <w:rFonts w:ascii="Arial" w:hAnsi="Arial" w:cs="Arial"/>
                <w:sz w:val="16"/>
                <w:szCs w:val="16"/>
              </w:rPr>
              <w:t>Siempre</w:t>
            </w:r>
          </w:p>
        </w:tc>
      </w:tr>
      <w:tr w:rsidR="007A10B3" w:rsidRPr="00DD0F8F" w:rsidTr="00173B6C">
        <w:tblPrEx>
          <w:tblBorders>
            <w:top w:val="nil"/>
            <w:left w:val="nil"/>
            <w:bottom w:val="nil"/>
            <w:right w:val="nil"/>
            <w:insideH w:val="nil"/>
            <w:insideV w:val="nil"/>
          </w:tblBorders>
        </w:tblPrEx>
        <w:trPr>
          <w:trHeight w:hRule="exact" w:val="905"/>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25</w:t>
            </w:r>
          </w:p>
        </w:tc>
        <w:tc>
          <w:tcPr>
            <w:tcW w:w="981" w:type="pct"/>
            <w:tcBorders>
              <w:left w:val="single" w:sz="4" w:space="0" w:color="000000"/>
              <w:bottom w:val="single" w:sz="4" w:space="0" w:color="000000"/>
              <w:right w:val="single" w:sz="4" w:space="0" w:color="000000"/>
            </w:tcBorders>
            <w:vAlign w:val="center"/>
          </w:tcPr>
          <w:p w:rsidR="007A10B3" w:rsidRPr="00DD0F8F" w:rsidRDefault="008D0DA1" w:rsidP="003113DE">
            <w:pPr>
              <w:pStyle w:val="TableParagraph"/>
              <w:ind w:left="105" w:right="95"/>
              <w:jc w:val="both"/>
              <w:rPr>
                <w:rFonts w:ascii="Arial" w:hAnsi="Arial" w:cs="Arial"/>
                <w:sz w:val="16"/>
                <w:szCs w:val="16"/>
              </w:rPr>
            </w:pPr>
            <w:r w:rsidRPr="00DD0F8F">
              <w:rPr>
                <w:rFonts w:ascii="Arial" w:hAnsi="Arial" w:cs="Arial"/>
                <w:sz w:val="16"/>
                <w:szCs w:val="16"/>
              </w:rPr>
              <w:t>P</w:t>
            </w:r>
            <w:r w:rsidR="004E7265" w:rsidRPr="00DD0F8F">
              <w:rPr>
                <w:rFonts w:ascii="Arial" w:hAnsi="Arial" w:cs="Arial"/>
                <w:sz w:val="16"/>
                <w:szCs w:val="16"/>
              </w:rPr>
              <w:t>ublicación en el Secop del Informe de Evaluación</w:t>
            </w:r>
          </w:p>
        </w:tc>
        <w:tc>
          <w:tcPr>
            <w:tcW w:w="1265" w:type="pct"/>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tabs>
                <w:tab w:val="left" w:pos="1809"/>
              </w:tabs>
              <w:spacing w:before="1"/>
              <w:ind w:left="105" w:right="95"/>
              <w:rPr>
                <w:rFonts w:ascii="Arial" w:hAnsi="Arial" w:cs="Arial"/>
                <w:sz w:val="16"/>
                <w:szCs w:val="16"/>
              </w:rPr>
            </w:pPr>
            <w:r w:rsidRPr="00DD0F8F">
              <w:rPr>
                <w:rFonts w:ascii="Arial" w:hAnsi="Arial" w:cs="Arial"/>
                <w:sz w:val="16"/>
                <w:szCs w:val="16"/>
              </w:rPr>
              <w:t>Informe</w:t>
            </w:r>
            <w:r w:rsidRPr="00DD0F8F">
              <w:rPr>
                <w:rFonts w:ascii="Arial" w:hAnsi="Arial" w:cs="Arial"/>
                <w:sz w:val="16"/>
                <w:szCs w:val="16"/>
              </w:rPr>
              <w:tab/>
              <w:t>de Evaluación</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631"/>
              </w:tabs>
              <w:spacing w:before="48"/>
              <w:ind w:left="100" w:right="95"/>
              <w:jc w:val="both"/>
              <w:rPr>
                <w:rFonts w:ascii="Arial" w:hAnsi="Arial" w:cs="Arial"/>
                <w:sz w:val="16"/>
                <w:szCs w:val="16"/>
              </w:rPr>
            </w:pPr>
            <w:r w:rsidRPr="00DD0F8F">
              <w:rPr>
                <w:rFonts w:ascii="Arial" w:hAnsi="Arial" w:cs="Arial"/>
                <w:sz w:val="16"/>
                <w:szCs w:val="16"/>
              </w:rPr>
              <w:t>Departamento</w:t>
            </w:r>
            <w:r w:rsidR="007A3B62" w:rsidRPr="00DD0F8F">
              <w:rPr>
                <w:rFonts w:ascii="Arial" w:hAnsi="Arial" w:cs="Arial"/>
                <w:sz w:val="16"/>
                <w:szCs w:val="16"/>
              </w:rPr>
              <w:t xml:space="preserve"> </w:t>
            </w:r>
            <w:r w:rsidRPr="00DD0F8F">
              <w:rPr>
                <w:rFonts w:ascii="Arial" w:hAnsi="Arial" w:cs="Arial"/>
                <w:sz w:val="16"/>
                <w:szCs w:val="16"/>
              </w:rPr>
              <w:t>Administrativo Jurídico</w:t>
            </w:r>
            <w:r w:rsidR="007A3B62" w:rsidRPr="00DD0F8F">
              <w:rPr>
                <w:rFonts w:ascii="Arial" w:hAnsi="Arial" w:cs="Arial"/>
                <w:sz w:val="16"/>
                <w:szCs w:val="16"/>
              </w:rPr>
              <w:t xml:space="preserve"> </w:t>
            </w:r>
            <w:r w:rsidRPr="00DD0F8F">
              <w:rPr>
                <w:rFonts w:ascii="Arial" w:hAnsi="Arial" w:cs="Arial"/>
                <w:spacing w:val="-1"/>
                <w:sz w:val="16"/>
                <w:szCs w:val="16"/>
              </w:rPr>
              <w:t xml:space="preserve">por </w:t>
            </w:r>
            <w:r w:rsidRPr="00DD0F8F">
              <w:rPr>
                <w:rFonts w:ascii="Arial" w:hAnsi="Arial" w:cs="Arial"/>
                <w:sz w:val="16"/>
                <w:szCs w:val="16"/>
              </w:rPr>
              <w:t>intermedio de la Secretaría de las TICS.</w:t>
            </w:r>
          </w:p>
        </w:tc>
        <w:tc>
          <w:tcPr>
            <w:tcW w:w="1011" w:type="pct"/>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173B6C">
        <w:tblPrEx>
          <w:tblBorders>
            <w:top w:val="nil"/>
            <w:left w:val="nil"/>
            <w:bottom w:val="nil"/>
            <w:right w:val="nil"/>
            <w:insideH w:val="nil"/>
            <w:insideV w:val="nil"/>
          </w:tblBorders>
        </w:tblPrEx>
        <w:trPr>
          <w:trHeight w:hRule="exact" w:val="1372"/>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lastRenderedPageBreak/>
              <w:t>26</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24"/>
                <w:tab w:val="left" w:pos="1448"/>
              </w:tabs>
              <w:spacing w:before="58"/>
              <w:ind w:left="105" w:right="94"/>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 xml:space="preserve">de </w:t>
            </w:r>
            <w:r w:rsidRPr="00DD0F8F">
              <w:rPr>
                <w:rFonts w:ascii="Arial" w:hAnsi="Arial" w:cs="Arial"/>
                <w:spacing w:val="-1"/>
                <w:sz w:val="16"/>
                <w:szCs w:val="16"/>
              </w:rPr>
              <w:t xml:space="preserve">Observaciones </w:t>
            </w:r>
            <w:r w:rsidRPr="00DD0F8F">
              <w:rPr>
                <w:rFonts w:ascii="Arial" w:hAnsi="Arial" w:cs="Arial"/>
                <w:sz w:val="16"/>
                <w:szCs w:val="16"/>
              </w:rPr>
              <w:t>al Informe de Evaluación</w:t>
            </w:r>
            <w:r w:rsidRPr="00DD0F8F">
              <w:rPr>
                <w:rFonts w:ascii="Arial" w:hAnsi="Arial" w:cs="Arial"/>
                <w:sz w:val="16"/>
                <w:szCs w:val="16"/>
              </w:rPr>
              <w:tab/>
            </w:r>
            <w:r w:rsidRPr="00DD0F8F">
              <w:rPr>
                <w:rFonts w:ascii="Arial" w:hAnsi="Arial" w:cs="Arial"/>
                <w:sz w:val="16"/>
                <w:szCs w:val="16"/>
              </w:rPr>
              <w:tab/>
              <w:t>y de documentos subsanando</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spacing w:before="1"/>
              <w:ind w:left="105" w:right="95"/>
              <w:jc w:val="both"/>
              <w:rPr>
                <w:rFonts w:ascii="Arial" w:hAnsi="Arial" w:cs="Arial"/>
                <w:sz w:val="16"/>
                <w:szCs w:val="16"/>
              </w:rPr>
            </w:pPr>
            <w:r w:rsidRPr="00DD0F8F">
              <w:rPr>
                <w:rFonts w:ascii="Arial" w:hAnsi="Arial" w:cs="Arial"/>
                <w:sz w:val="16"/>
                <w:szCs w:val="16"/>
              </w:rPr>
              <w:t>Se recepcionan a través de correo electrónico, vía fax o documento escrito.</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173B6C">
        <w:tblPrEx>
          <w:tblBorders>
            <w:top w:val="nil"/>
            <w:left w:val="nil"/>
            <w:bottom w:val="nil"/>
            <w:right w:val="nil"/>
            <w:insideH w:val="nil"/>
            <w:insideV w:val="nil"/>
          </w:tblBorders>
        </w:tblPrEx>
        <w:trPr>
          <w:trHeight w:hRule="exact" w:val="1035"/>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27</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96"/>
              </w:tabs>
              <w:spacing w:before="53"/>
              <w:ind w:left="105"/>
              <w:jc w:val="both"/>
              <w:rPr>
                <w:rFonts w:ascii="Arial" w:hAnsi="Arial" w:cs="Arial"/>
                <w:sz w:val="16"/>
                <w:szCs w:val="16"/>
              </w:rPr>
            </w:pPr>
            <w:r w:rsidRPr="00DD0F8F">
              <w:rPr>
                <w:rFonts w:ascii="Arial" w:hAnsi="Arial" w:cs="Arial"/>
                <w:sz w:val="16"/>
                <w:szCs w:val="16"/>
              </w:rPr>
              <w:t>Traslado</w:t>
            </w:r>
            <w:r w:rsidR="007A3B62" w:rsidRPr="00DD0F8F">
              <w:rPr>
                <w:rFonts w:ascii="Arial" w:hAnsi="Arial" w:cs="Arial"/>
                <w:sz w:val="16"/>
                <w:szCs w:val="16"/>
              </w:rPr>
              <w:t xml:space="preserve"> </w:t>
            </w:r>
            <w:r w:rsidRPr="00DD0F8F">
              <w:rPr>
                <w:rFonts w:ascii="Arial" w:hAnsi="Arial" w:cs="Arial"/>
                <w:spacing w:val="-3"/>
                <w:sz w:val="16"/>
                <w:szCs w:val="16"/>
              </w:rPr>
              <w:t>al</w:t>
            </w:r>
            <w:r w:rsidR="007A3B62" w:rsidRPr="00DD0F8F">
              <w:rPr>
                <w:rFonts w:ascii="Arial" w:hAnsi="Arial" w:cs="Arial"/>
                <w:spacing w:val="-3"/>
                <w:sz w:val="16"/>
                <w:szCs w:val="16"/>
              </w:rPr>
              <w:t xml:space="preserve"> </w:t>
            </w:r>
            <w:r w:rsidRPr="00DD0F8F">
              <w:rPr>
                <w:rFonts w:ascii="Arial" w:hAnsi="Arial" w:cs="Arial"/>
                <w:sz w:val="16"/>
                <w:szCs w:val="16"/>
              </w:rPr>
              <w:t>Comité</w:t>
            </w:r>
            <w:r w:rsidR="007A3B62" w:rsidRPr="00DD0F8F">
              <w:rPr>
                <w:rFonts w:ascii="Arial" w:hAnsi="Arial" w:cs="Arial"/>
                <w:sz w:val="16"/>
                <w:szCs w:val="16"/>
              </w:rPr>
              <w:t xml:space="preserve"> </w:t>
            </w:r>
            <w:r w:rsidRPr="00DD0F8F">
              <w:rPr>
                <w:rFonts w:ascii="Arial" w:hAnsi="Arial" w:cs="Arial"/>
                <w:sz w:val="16"/>
                <w:szCs w:val="16"/>
              </w:rPr>
              <w:t>de Evaluación para</w:t>
            </w:r>
            <w:r w:rsidR="007A3B62" w:rsidRPr="00DD0F8F">
              <w:rPr>
                <w:rFonts w:ascii="Arial" w:hAnsi="Arial" w:cs="Arial"/>
                <w:sz w:val="16"/>
                <w:szCs w:val="16"/>
              </w:rPr>
              <w:t xml:space="preserve"> </w:t>
            </w:r>
            <w:r w:rsidRPr="00DD0F8F">
              <w:rPr>
                <w:rFonts w:ascii="Arial" w:hAnsi="Arial" w:cs="Arial"/>
                <w:sz w:val="16"/>
                <w:szCs w:val="16"/>
              </w:rPr>
              <w:t>dar respuesta</w:t>
            </w:r>
            <w:r w:rsidR="007A3B62" w:rsidRPr="00DD0F8F">
              <w:rPr>
                <w:rFonts w:ascii="Arial" w:hAnsi="Arial" w:cs="Arial"/>
                <w:sz w:val="16"/>
                <w:szCs w:val="16"/>
              </w:rPr>
              <w:t xml:space="preserve"> </w:t>
            </w:r>
            <w:r w:rsidRPr="00DD0F8F">
              <w:rPr>
                <w:rFonts w:ascii="Arial" w:hAnsi="Arial" w:cs="Arial"/>
                <w:sz w:val="16"/>
                <w:szCs w:val="16"/>
              </w:rPr>
              <w:t>a observaciones de</w:t>
            </w:r>
            <w:r w:rsidRPr="00DD0F8F">
              <w:rPr>
                <w:rFonts w:ascii="Arial" w:hAnsi="Arial" w:cs="Arial"/>
                <w:spacing w:val="-1"/>
                <w:sz w:val="16"/>
                <w:szCs w:val="16"/>
              </w:rPr>
              <w:t xml:space="preserve"> </w:t>
            </w:r>
            <w:r w:rsidRPr="00DD0F8F">
              <w:rPr>
                <w:rFonts w:ascii="Arial" w:hAnsi="Arial" w:cs="Arial"/>
                <w:sz w:val="16"/>
                <w:szCs w:val="16"/>
              </w:rPr>
              <w:t>Informe.</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Oficio</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ight="497"/>
              <w:jc w:val="both"/>
              <w:rPr>
                <w:rFonts w:ascii="Arial" w:hAnsi="Arial" w:cs="Arial"/>
                <w:sz w:val="16"/>
                <w:szCs w:val="16"/>
              </w:rPr>
            </w:pPr>
            <w:r w:rsidRPr="00DD0F8F">
              <w:rPr>
                <w:rFonts w:ascii="Arial" w:hAnsi="Arial" w:cs="Arial"/>
                <w:sz w:val="16"/>
                <w:szCs w:val="16"/>
              </w:rPr>
              <w:t>Departamento Administrativo Jurídico</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D229C6">
        <w:tblPrEx>
          <w:tblBorders>
            <w:top w:val="nil"/>
            <w:left w:val="nil"/>
            <w:bottom w:val="nil"/>
            <w:right w:val="nil"/>
            <w:insideH w:val="nil"/>
            <w:insideV w:val="nil"/>
          </w:tblBorders>
        </w:tblPrEx>
        <w:trPr>
          <w:trHeight w:hRule="exact" w:val="1091"/>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28</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Análisis de observaciones al informe evaluativo.</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878"/>
                <w:tab w:val="left" w:pos="1198"/>
                <w:tab w:val="left" w:pos="1769"/>
                <w:tab w:val="left" w:pos="1875"/>
              </w:tabs>
              <w:spacing w:before="53"/>
              <w:ind w:left="105" w:right="95"/>
              <w:jc w:val="both"/>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3"/>
                <w:sz w:val="16"/>
                <w:szCs w:val="16"/>
              </w:rPr>
              <w:t>de</w:t>
            </w:r>
            <w:r w:rsidRPr="00DD0F8F">
              <w:rPr>
                <w:rFonts w:ascii="Arial" w:hAnsi="Arial" w:cs="Arial"/>
                <w:spacing w:val="-3"/>
                <w:sz w:val="16"/>
                <w:szCs w:val="16"/>
              </w:rPr>
              <w:tab/>
            </w:r>
            <w:r w:rsidRPr="00DD0F8F">
              <w:rPr>
                <w:rFonts w:ascii="Arial" w:hAnsi="Arial" w:cs="Arial"/>
                <w:sz w:val="16"/>
                <w:szCs w:val="16"/>
              </w:rPr>
              <w:t>las observaciones presentadas</w:t>
            </w:r>
            <w:r w:rsidRPr="00DD0F8F">
              <w:rPr>
                <w:rFonts w:ascii="Arial" w:hAnsi="Arial" w:cs="Arial"/>
                <w:sz w:val="16"/>
                <w:szCs w:val="16"/>
              </w:rPr>
              <w:tab/>
            </w:r>
            <w:r w:rsidRPr="00DD0F8F">
              <w:rPr>
                <w:rFonts w:ascii="Arial" w:hAnsi="Arial" w:cs="Arial"/>
                <w:sz w:val="16"/>
                <w:szCs w:val="16"/>
              </w:rPr>
              <w:tab/>
              <w:t>al informe evaluativo y</w:t>
            </w:r>
            <w:r w:rsidRPr="00DD0F8F">
              <w:rPr>
                <w:rFonts w:ascii="Arial" w:hAnsi="Arial" w:cs="Arial"/>
                <w:sz w:val="16"/>
                <w:szCs w:val="16"/>
              </w:rPr>
              <w:tab/>
              <w:t>de</w:t>
            </w:r>
            <w:r w:rsidR="008D0DA1" w:rsidRPr="00DD0F8F">
              <w:rPr>
                <w:rFonts w:ascii="Arial" w:hAnsi="Arial" w:cs="Arial"/>
                <w:sz w:val="16"/>
                <w:szCs w:val="16"/>
              </w:rPr>
              <w:t xml:space="preserve"> </w:t>
            </w:r>
            <w:r w:rsidRPr="00DD0F8F">
              <w:rPr>
                <w:rFonts w:ascii="Arial" w:hAnsi="Arial" w:cs="Arial"/>
                <w:sz w:val="16"/>
                <w:szCs w:val="16"/>
              </w:rPr>
              <w:t>los</w:t>
            </w:r>
            <w:r w:rsidR="008D0DA1" w:rsidRPr="00DD0F8F">
              <w:rPr>
                <w:rFonts w:ascii="Arial" w:hAnsi="Arial" w:cs="Arial"/>
                <w:sz w:val="16"/>
                <w:szCs w:val="16"/>
              </w:rPr>
              <w:t xml:space="preserve"> </w:t>
            </w:r>
            <w:r w:rsidRPr="00DD0F8F">
              <w:rPr>
                <w:rFonts w:ascii="Arial" w:hAnsi="Arial" w:cs="Arial"/>
                <w:sz w:val="16"/>
                <w:szCs w:val="16"/>
              </w:rPr>
              <w:t>documentos subsanados.</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Pr>
                <w:rFonts w:ascii="Arial" w:hAnsi="Arial" w:cs="Arial"/>
                <w:sz w:val="16"/>
                <w:szCs w:val="16"/>
              </w:rPr>
            </w:pPr>
            <w:r w:rsidRPr="00DD0F8F">
              <w:rPr>
                <w:rFonts w:ascii="Arial" w:hAnsi="Arial" w:cs="Arial"/>
                <w:sz w:val="16"/>
                <w:szCs w:val="16"/>
              </w:rPr>
              <w:t>Comité evaluador</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18"/>
                <w:tab w:val="left" w:pos="1251"/>
                <w:tab w:val="left" w:pos="1396"/>
              </w:tabs>
              <w:spacing w:before="178"/>
              <w:ind w:left="105" w:right="94"/>
              <w:jc w:val="both"/>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presenten </w:t>
            </w:r>
            <w:r w:rsidRPr="00DD0F8F">
              <w:rPr>
                <w:rFonts w:ascii="Arial" w:hAnsi="Arial" w:cs="Arial"/>
                <w:sz w:val="16"/>
                <w:szCs w:val="16"/>
              </w:rPr>
              <w:t>observaciones y/o</w:t>
            </w:r>
            <w:r w:rsidR="008D0DA1" w:rsidRPr="00DD0F8F">
              <w:rPr>
                <w:rFonts w:ascii="Arial" w:hAnsi="Arial" w:cs="Arial"/>
                <w:sz w:val="16"/>
                <w:szCs w:val="16"/>
              </w:rPr>
              <w:t xml:space="preserve"> </w:t>
            </w:r>
            <w:r w:rsidRPr="00DD0F8F">
              <w:rPr>
                <w:rFonts w:ascii="Arial" w:hAnsi="Arial" w:cs="Arial"/>
                <w:sz w:val="16"/>
                <w:szCs w:val="16"/>
              </w:rPr>
              <w:t>se</w:t>
            </w:r>
            <w:r w:rsidR="008D0DA1" w:rsidRPr="00DD0F8F">
              <w:rPr>
                <w:rFonts w:ascii="Arial" w:hAnsi="Arial" w:cs="Arial"/>
                <w:sz w:val="16"/>
                <w:szCs w:val="16"/>
              </w:rPr>
              <w:t xml:space="preserve"> </w:t>
            </w:r>
            <w:r w:rsidRPr="00DD0F8F">
              <w:rPr>
                <w:rFonts w:ascii="Arial" w:hAnsi="Arial" w:cs="Arial"/>
                <w:sz w:val="16"/>
                <w:szCs w:val="16"/>
              </w:rPr>
              <w:t>subsanen documentos.</w:t>
            </w:r>
          </w:p>
        </w:tc>
      </w:tr>
      <w:tr w:rsidR="007A10B3" w:rsidRPr="00DD0F8F" w:rsidTr="00D229C6">
        <w:tblPrEx>
          <w:tblBorders>
            <w:top w:val="nil"/>
            <w:left w:val="nil"/>
            <w:bottom w:val="nil"/>
            <w:right w:val="nil"/>
            <w:insideH w:val="nil"/>
            <w:insideV w:val="nil"/>
          </w:tblBorders>
        </w:tblPrEx>
        <w:trPr>
          <w:trHeight w:hRule="exact" w:val="1508"/>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right="300"/>
              <w:jc w:val="right"/>
              <w:rPr>
                <w:rFonts w:ascii="Arial" w:hAnsi="Arial" w:cs="Arial"/>
                <w:b/>
                <w:sz w:val="16"/>
                <w:szCs w:val="16"/>
              </w:rPr>
            </w:pPr>
            <w:r w:rsidRPr="00DD0F8F">
              <w:rPr>
                <w:rFonts w:ascii="Arial" w:hAnsi="Arial" w:cs="Arial"/>
                <w:b/>
                <w:sz w:val="16"/>
                <w:szCs w:val="16"/>
              </w:rPr>
              <w:t>29</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48"/>
              </w:tabs>
              <w:spacing w:before="170"/>
              <w:ind w:left="105" w:right="94"/>
              <w:rPr>
                <w:rFonts w:ascii="Arial" w:hAnsi="Arial" w:cs="Arial"/>
                <w:sz w:val="16"/>
                <w:szCs w:val="16"/>
              </w:rPr>
            </w:pPr>
            <w:r w:rsidRPr="00DD0F8F">
              <w:rPr>
                <w:rFonts w:ascii="Arial" w:hAnsi="Arial" w:cs="Arial"/>
                <w:sz w:val="16"/>
                <w:szCs w:val="16"/>
              </w:rPr>
              <w:t>Respuesta</w:t>
            </w:r>
            <w:r w:rsidRPr="00DD0F8F">
              <w:rPr>
                <w:rFonts w:ascii="Arial" w:hAnsi="Arial" w:cs="Arial"/>
                <w:sz w:val="16"/>
                <w:szCs w:val="16"/>
              </w:rPr>
              <w:tab/>
              <w:t>a observaciones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031"/>
                <w:tab w:val="left" w:pos="1808"/>
              </w:tabs>
              <w:ind w:left="105" w:right="95"/>
              <w:rPr>
                <w:rFonts w:ascii="Arial" w:hAnsi="Arial" w:cs="Arial"/>
                <w:sz w:val="16"/>
                <w:szCs w:val="16"/>
              </w:rPr>
            </w:pPr>
            <w:r w:rsidRPr="00DD0F8F">
              <w:rPr>
                <w:rFonts w:ascii="Arial" w:hAnsi="Arial" w:cs="Arial"/>
                <w:sz w:val="16"/>
                <w:szCs w:val="16"/>
              </w:rPr>
              <w:t xml:space="preserve">Documento </w:t>
            </w:r>
            <w:r w:rsidRPr="00DD0F8F">
              <w:rPr>
                <w:rFonts w:ascii="Arial" w:hAnsi="Arial" w:cs="Arial"/>
                <w:spacing w:val="-3"/>
                <w:sz w:val="16"/>
                <w:szCs w:val="16"/>
              </w:rPr>
              <w:t xml:space="preserve">en </w:t>
            </w:r>
            <w:r w:rsidRPr="00DD0F8F">
              <w:rPr>
                <w:rFonts w:ascii="Arial" w:hAnsi="Arial" w:cs="Arial"/>
                <w:sz w:val="16"/>
                <w:szCs w:val="16"/>
              </w:rPr>
              <w:t>el que</w:t>
            </w:r>
            <w:r w:rsidRPr="00DD0F8F">
              <w:rPr>
                <w:rFonts w:ascii="Arial" w:hAnsi="Arial" w:cs="Arial"/>
                <w:sz w:val="16"/>
                <w:szCs w:val="16"/>
              </w:rPr>
              <w:tab/>
              <w:t>se</w:t>
            </w:r>
            <w:r w:rsidRPr="00DD0F8F">
              <w:rPr>
                <w:rFonts w:ascii="Arial" w:hAnsi="Arial" w:cs="Arial"/>
                <w:sz w:val="16"/>
                <w:szCs w:val="16"/>
              </w:rPr>
              <w:tab/>
              <w:t>dé</w:t>
            </w:r>
          </w:p>
          <w:p w:rsidR="007A10B3" w:rsidRPr="00DD0F8F" w:rsidRDefault="00D229C6" w:rsidP="003113DE">
            <w:pPr>
              <w:pStyle w:val="TableParagraph"/>
              <w:tabs>
                <w:tab w:val="left" w:pos="1496"/>
                <w:tab w:val="left" w:pos="1808"/>
                <w:tab w:val="left" w:pos="1876"/>
                <w:tab w:val="left" w:pos="1934"/>
              </w:tabs>
              <w:ind w:left="105" w:right="94"/>
              <w:jc w:val="both"/>
              <w:rPr>
                <w:rFonts w:ascii="Arial" w:hAnsi="Arial" w:cs="Arial"/>
                <w:sz w:val="16"/>
                <w:szCs w:val="16"/>
              </w:rPr>
            </w:pPr>
            <w:r w:rsidRPr="00DD0F8F">
              <w:rPr>
                <w:rFonts w:ascii="Arial" w:hAnsi="Arial" w:cs="Arial"/>
                <w:sz w:val="16"/>
                <w:szCs w:val="16"/>
              </w:rPr>
              <w:t>Respuesta</w:t>
            </w:r>
            <w:r w:rsidR="004E7265" w:rsidRPr="00DD0F8F">
              <w:rPr>
                <w:rFonts w:ascii="Arial" w:hAnsi="Arial" w:cs="Arial"/>
                <w:sz w:val="16"/>
                <w:szCs w:val="16"/>
              </w:rPr>
              <w:tab/>
            </w:r>
            <w:r w:rsidR="004E7265" w:rsidRPr="00DD0F8F">
              <w:rPr>
                <w:rFonts w:ascii="Arial" w:hAnsi="Arial" w:cs="Arial"/>
                <w:sz w:val="16"/>
                <w:szCs w:val="16"/>
              </w:rPr>
              <w:tab/>
            </w:r>
            <w:r w:rsidR="004E7265" w:rsidRPr="00DD0F8F">
              <w:rPr>
                <w:rFonts w:ascii="Arial" w:hAnsi="Arial" w:cs="Arial"/>
                <w:sz w:val="16"/>
                <w:szCs w:val="16"/>
              </w:rPr>
              <w:tab/>
            </w:r>
            <w:r w:rsidR="004E7265" w:rsidRPr="00DD0F8F">
              <w:rPr>
                <w:rFonts w:ascii="Arial" w:hAnsi="Arial" w:cs="Arial"/>
                <w:sz w:val="16"/>
                <w:szCs w:val="16"/>
              </w:rPr>
              <w:tab/>
              <w:t>a observaciones,</w:t>
            </w:r>
            <w:r w:rsidR="004E7265" w:rsidRPr="00DD0F8F">
              <w:rPr>
                <w:rFonts w:ascii="Arial" w:hAnsi="Arial" w:cs="Arial"/>
                <w:sz w:val="16"/>
                <w:szCs w:val="16"/>
              </w:rPr>
              <w:tab/>
              <w:t>se</w:t>
            </w:r>
            <w:r w:rsidR="008D0DA1" w:rsidRPr="00DD0F8F">
              <w:rPr>
                <w:rFonts w:ascii="Arial" w:hAnsi="Arial" w:cs="Arial"/>
                <w:sz w:val="16"/>
                <w:szCs w:val="16"/>
              </w:rPr>
              <w:t xml:space="preserve"> </w:t>
            </w:r>
            <w:r w:rsidR="004E7265" w:rsidRPr="00DD0F8F">
              <w:rPr>
                <w:rFonts w:ascii="Arial" w:hAnsi="Arial" w:cs="Arial"/>
                <w:sz w:val="16"/>
                <w:szCs w:val="16"/>
              </w:rPr>
              <w:t>indique sobre los documentos</w:t>
            </w:r>
            <w:r w:rsidR="008D0DA1" w:rsidRPr="00DD0F8F">
              <w:rPr>
                <w:rFonts w:ascii="Arial" w:hAnsi="Arial" w:cs="Arial"/>
                <w:sz w:val="16"/>
                <w:szCs w:val="16"/>
              </w:rPr>
              <w:t xml:space="preserve"> </w:t>
            </w:r>
            <w:r w:rsidR="004E7265" w:rsidRPr="00DD0F8F">
              <w:rPr>
                <w:rFonts w:ascii="Arial" w:hAnsi="Arial" w:cs="Arial"/>
                <w:sz w:val="16"/>
                <w:szCs w:val="16"/>
              </w:rPr>
              <w:t>subsanados</w:t>
            </w:r>
            <w:r w:rsidR="004E7265" w:rsidRPr="00DD0F8F">
              <w:rPr>
                <w:rFonts w:ascii="Arial" w:hAnsi="Arial" w:cs="Arial"/>
                <w:sz w:val="16"/>
                <w:szCs w:val="16"/>
              </w:rPr>
              <w:tab/>
              <w:t>y</w:t>
            </w:r>
            <w:r w:rsidR="004E7265" w:rsidRPr="00DD0F8F">
              <w:rPr>
                <w:rFonts w:ascii="Arial" w:hAnsi="Arial" w:cs="Arial"/>
                <w:sz w:val="16"/>
                <w:szCs w:val="16"/>
              </w:rPr>
              <w:tab/>
              <w:t>se establezca</w:t>
            </w:r>
            <w:r w:rsidR="004E7265" w:rsidRPr="00DD0F8F">
              <w:rPr>
                <w:rFonts w:ascii="Arial" w:hAnsi="Arial" w:cs="Arial"/>
                <w:sz w:val="16"/>
                <w:szCs w:val="16"/>
              </w:rPr>
              <w:tab/>
            </w:r>
            <w:r w:rsidR="004E7265" w:rsidRPr="00DD0F8F">
              <w:rPr>
                <w:rFonts w:ascii="Arial" w:hAnsi="Arial" w:cs="Arial"/>
                <w:sz w:val="16"/>
                <w:szCs w:val="16"/>
              </w:rPr>
              <w:tab/>
            </w:r>
            <w:r w:rsidR="004E7265" w:rsidRPr="00DD0F8F">
              <w:rPr>
                <w:rFonts w:ascii="Arial" w:hAnsi="Arial" w:cs="Arial"/>
                <w:sz w:val="16"/>
                <w:szCs w:val="16"/>
              </w:rPr>
              <w:tab/>
              <w:t>la evaluación consolidada</w:t>
            </w:r>
            <w:r w:rsidR="008D0DA1" w:rsidRPr="00DD0F8F">
              <w:rPr>
                <w:rFonts w:ascii="Arial" w:hAnsi="Arial" w:cs="Arial"/>
                <w:sz w:val="16"/>
                <w:szCs w:val="16"/>
              </w:rPr>
              <w:t xml:space="preserve"> </w:t>
            </w:r>
            <w:r w:rsidR="004E7265" w:rsidRPr="00DD0F8F">
              <w:rPr>
                <w:rFonts w:ascii="Arial" w:hAnsi="Arial" w:cs="Arial"/>
                <w:sz w:val="16"/>
                <w:szCs w:val="16"/>
              </w:rPr>
              <w:t>de habilidad.</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100"/>
              <w:rPr>
                <w:rFonts w:ascii="Arial" w:hAnsi="Arial" w:cs="Arial"/>
                <w:sz w:val="16"/>
                <w:szCs w:val="16"/>
              </w:rPr>
            </w:pPr>
            <w:r w:rsidRPr="00DD0F8F">
              <w:rPr>
                <w:rFonts w:ascii="Arial" w:hAnsi="Arial" w:cs="Arial"/>
                <w:sz w:val="16"/>
                <w:szCs w:val="16"/>
              </w:rPr>
              <w:t>Comité Evaluador.</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D229C6">
            <w:pPr>
              <w:pStyle w:val="TableParagraph"/>
              <w:tabs>
                <w:tab w:val="left" w:pos="618"/>
                <w:tab w:val="left" w:pos="1251"/>
                <w:tab w:val="left" w:pos="1396"/>
              </w:tabs>
              <w:spacing w:before="145"/>
              <w:ind w:left="105" w:right="94"/>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presenten </w:t>
            </w:r>
            <w:r w:rsidRPr="00DD0F8F">
              <w:rPr>
                <w:rFonts w:ascii="Arial" w:hAnsi="Arial" w:cs="Arial"/>
                <w:sz w:val="16"/>
                <w:szCs w:val="16"/>
              </w:rPr>
              <w:t>observaciones y/o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se</w:t>
            </w:r>
            <w:r w:rsidR="00D229C6">
              <w:rPr>
                <w:rFonts w:ascii="Arial" w:hAnsi="Arial" w:cs="Arial"/>
                <w:sz w:val="16"/>
                <w:szCs w:val="16"/>
              </w:rPr>
              <w:t xml:space="preserve"> </w:t>
            </w:r>
            <w:r w:rsidRPr="00DD0F8F">
              <w:rPr>
                <w:rFonts w:ascii="Arial" w:hAnsi="Arial" w:cs="Arial"/>
                <w:sz w:val="16"/>
                <w:szCs w:val="16"/>
              </w:rPr>
              <w:t>subsanen documentos.</w:t>
            </w:r>
          </w:p>
        </w:tc>
      </w:tr>
      <w:tr w:rsidR="007A10B3" w:rsidRPr="00DD0F8F" w:rsidTr="00D229C6">
        <w:tblPrEx>
          <w:tblBorders>
            <w:top w:val="nil"/>
            <w:left w:val="nil"/>
            <w:bottom w:val="nil"/>
            <w:right w:val="nil"/>
            <w:insideH w:val="nil"/>
            <w:insideV w:val="nil"/>
          </w:tblBorders>
        </w:tblPrEx>
        <w:trPr>
          <w:trHeight w:hRule="exact" w:val="902"/>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30</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81"/>
              <w:rPr>
                <w:rFonts w:ascii="Arial" w:hAnsi="Arial" w:cs="Arial"/>
                <w:sz w:val="16"/>
                <w:szCs w:val="16"/>
              </w:rPr>
            </w:pPr>
            <w:r w:rsidRPr="00DD0F8F">
              <w:rPr>
                <w:rFonts w:ascii="Arial" w:hAnsi="Arial" w:cs="Arial"/>
                <w:sz w:val="16"/>
                <w:szCs w:val="16"/>
              </w:rPr>
              <w:t>Traslado Observaciones</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940"/>
                <w:tab w:val="left" w:pos="1391"/>
                <w:tab w:val="left" w:pos="1631"/>
                <w:tab w:val="left" w:pos="1803"/>
                <w:tab w:val="left" w:pos="1875"/>
                <w:tab w:val="left" w:pos="1928"/>
              </w:tabs>
              <w:spacing w:before="58"/>
              <w:ind w:left="105" w:right="95"/>
              <w:jc w:val="both"/>
              <w:rPr>
                <w:rFonts w:ascii="Arial" w:hAnsi="Arial" w:cs="Arial"/>
                <w:sz w:val="16"/>
                <w:szCs w:val="16"/>
              </w:rPr>
            </w:pPr>
            <w:r w:rsidRPr="00DD0F8F">
              <w:rPr>
                <w:rFonts w:ascii="Arial" w:hAnsi="Arial" w:cs="Arial"/>
                <w:sz w:val="16"/>
                <w:szCs w:val="16"/>
              </w:rPr>
              <w:t>Remisión</w:t>
            </w:r>
            <w:r w:rsidRPr="00DD0F8F">
              <w:rPr>
                <w:rFonts w:ascii="Arial" w:hAnsi="Arial" w:cs="Arial"/>
                <w:sz w:val="16"/>
                <w:szCs w:val="16"/>
              </w:rPr>
              <w:tab/>
              <w:t>a</w:t>
            </w:r>
            <w:r w:rsidR="007A3B62" w:rsidRPr="00DD0F8F">
              <w:rPr>
                <w:rFonts w:ascii="Arial" w:hAnsi="Arial" w:cs="Arial"/>
                <w:sz w:val="16"/>
                <w:szCs w:val="16"/>
              </w:rPr>
              <w:t xml:space="preserve"> </w:t>
            </w:r>
            <w:r w:rsidRPr="00DD0F8F">
              <w:rPr>
                <w:rFonts w:ascii="Arial" w:hAnsi="Arial" w:cs="Arial"/>
                <w:sz w:val="16"/>
                <w:szCs w:val="16"/>
              </w:rPr>
              <w:t>la</w:t>
            </w:r>
            <w:r w:rsidR="007A3B62" w:rsidRPr="00DD0F8F">
              <w:rPr>
                <w:rFonts w:ascii="Arial" w:hAnsi="Arial" w:cs="Arial"/>
                <w:sz w:val="16"/>
                <w:szCs w:val="16"/>
              </w:rPr>
              <w:t xml:space="preserve"> </w:t>
            </w:r>
            <w:r w:rsidRPr="00DD0F8F">
              <w:rPr>
                <w:rFonts w:ascii="Arial" w:hAnsi="Arial" w:cs="Arial"/>
                <w:sz w:val="16"/>
                <w:szCs w:val="16"/>
              </w:rPr>
              <w:t>Secretaría</w:t>
            </w:r>
            <w:r w:rsidR="007A3B62" w:rsidRPr="00DD0F8F">
              <w:rPr>
                <w:rFonts w:ascii="Arial" w:hAnsi="Arial" w:cs="Arial"/>
                <w:sz w:val="16"/>
                <w:szCs w:val="16"/>
              </w:rPr>
              <w:t xml:space="preserve"> </w:t>
            </w:r>
            <w:r w:rsidRPr="00DD0F8F">
              <w:rPr>
                <w:rFonts w:ascii="Arial" w:hAnsi="Arial" w:cs="Arial"/>
                <w:sz w:val="16"/>
                <w:szCs w:val="16"/>
              </w:rPr>
              <w:t>o</w:t>
            </w:r>
            <w:r w:rsidR="007A3B62" w:rsidRPr="00DD0F8F">
              <w:rPr>
                <w:rFonts w:ascii="Arial" w:hAnsi="Arial" w:cs="Arial"/>
                <w:sz w:val="16"/>
                <w:szCs w:val="16"/>
              </w:rPr>
              <w:t xml:space="preserve"> </w:t>
            </w:r>
            <w:r w:rsidRPr="00DD0F8F">
              <w:rPr>
                <w:rFonts w:ascii="Arial" w:hAnsi="Arial" w:cs="Arial"/>
                <w:sz w:val="16"/>
                <w:szCs w:val="16"/>
              </w:rPr>
              <w:t>Departamento Administrativo</w:t>
            </w:r>
            <w:r w:rsidRPr="00DD0F8F">
              <w:rPr>
                <w:rFonts w:ascii="Arial" w:hAnsi="Arial" w:cs="Arial"/>
                <w:sz w:val="16"/>
                <w:szCs w:val="16"/>
              </w:rPr>
              <w:tab/>
            </w:r>
            <w:r w:rsidRPr="00DD0F8F">
              <w:rPr>
                <w:rFonts w:ascii="Arial" w:hAnsi="Arial" w:cs="Arial"/>
                <w:sz w:val="16"/>
                <w:szCs w:val="16"/>
              </w:rPr>
              <w:tab/>
              <w:t>en que</w:t>
            </w:r>
            <w:r w:rsidR="007A3B62" w:rsidRPr="00DD0F8F">
              <w:rPr>
                <w:rFonts w:ascii="Arial" w:hAnsi="Arial" w:cs="Arial"/>
                <w:sz w:val="16"/>
                <w:szCs w:val="16"/>
              </w:rPr>
              <w:t xml:space="preserve"> </w:t>
            </w:r>
            <w:r w:rsidRPr="00DD0F8F">
              <w:rPr>
                <w:rFonts w:ascii="Arial" w:hAnsi="Arial" w:cs="Arial"/>
                <w:sz w:val="16"/>
                <w:szCs w:val="16"/>
              </w:rPr>
              <w:t>se</w:t>
            </w:r>
            <w:r w:rsidR="007A3B62" w:rsidRPr="00DD0F8F">
              <w:rPr>
                <w:rFonts w:ascii="Arial" w:hAnsi="Arial" w:cs="Arial"/>
                <w:sz w:val="16"/>
                <w:szCs w:val="16"/>
              </w:rPr>
              <w:t xml:space="preserve"> </w:t>
            </w:r>
            <w:r w:rsidRPr="00DD0F8F">
              <w:rPr>
                <w:rFonts w:ascii="Arial" w:hAnsi="Arial" w:cs="Arial"/>
                <w:spacing w:val="-1"/>
                <w:sz w:val="16"/>
                <w:szCs w:val="16"/>
              </w:rPr>
              <w:t>esté</w:t>
            </w:r>
            <w:r w:rsidR="007A3B62" w:rsidRPr="00DD0F8F">
              <w:rPr>
                <w:rFonts w:ascii="Arial" w:hAnsi="Arial" w:cs="Arial"/>
                <w:spacing w:val="-1"/>
                <w:sz w:val="16"/>
                <w:szCs w:val="16"/>
              </w:rPr>
              <w:t xml:space="preserve"> </w:t>
            </w:r>
            <w:r w:rsidRPr="00DD0F8F">
              <w:rPr>
                <w:rFonts w:ascii="Arial" w:hAnsi="Arial" w:cs="Arial"/>
                <w:sz w:val="16"/>
                <w:szCs w:val="16"/>
              </w:rPr>
              <w:t>tramitando</w:t>
            </w:r>
            <w:r w:rsidR="007A3B62" w:rsidRPr="00DD0F8F">
              <w:rPr>
                <w:rFonts w:ascii="Arial" w:hAnsi="Arial" w:cs="Arial"/>
                <w:sz w:val="16"/>
                <w:szCs w:val="16"/>
              </w:rPr>
              <w:t xml:space="preserve"> </w:t>
            </w:r>
            <w:r w:rsidRPr="00DD0F8F">
              <w:rPr>
                <w:rFonts w:ascii="Arial" w:hAnsi="Arial" w:cs="Arial"/>
                <w:sz w:val="16"/>
                <w:szCs w:val="16"/>
              </w:rPr>
              <w:t>el proceso.</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0"/>
              <w:rPr>
                <w:rFonts w:ascii="Arial" w:hAnsi="Arial" w:cs="Arial"/>
                <w:sz w:val="16"/>
                <w:szCs w:val="16"/>
              </w:rPr>
            </w:pPr>
            <w:r w:rsidRPr="00DD0F8F">
              <w:rPr>
                <w:rFonts w:ascii="Arial" w:hAnsi="Arial" w:cs="Arial"/>
                <w:sz w:val="16"/>
                <w:szCs w:val="16"/>
              </w:rPr>
              <w:t>Comité Evaluador</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D229C6">
            <w:pPr>
              <w:pStyle w:val="TableParagraph"/>
              <w:tabs>
                <w:tab w:val="left" w:pos="618"/>
                <w:tab w:val="left" w:pos="1251"/>
                <w:tab w:val="left" w:pos="1396"/>
              </w:tabs>
              <w:ind w:left="105" w:right="94"/>
              <w:jc w:val="both"/>
              <w:rPr>
                <w:rFonts w:ascii="Arial" w:hAnsi="Arial" w:cs="Arial"/>
                <w:sz w:val="16"/>
                <w:szCs w:val="16"/>
              </w:rPr>
            </w:pPr>
            <w:r w:rsidRPr="00DD0F8F">
              <w:rPr>
                <w:rFonts w:ascii="Arial" w:hAnsi="Arial" w:cs="Arial"/>
                <w:sz w:val="16"/>
                <w:szCs w:val="16"/>
              </w:rPr>
              <w:t>Siempre</w:t>
            </w:r>
            <w:r w:rsidR="007A3B62" w:rsidRPr="00DD0F8F">
              <w:rPr>
                <w:rFonts w:ascii="Arial" w:hAnsi="Arial" w:cs="Arial"/>
                <w:sz w:val="16"/>
                <w:szCs w:val="16"/>
              </w:rPr>
              <w:t xml:space="preserve"> </w:t>
            </w:r>
            <w:r w:rsidRPr="00DD0F8F">
              <w:rPr>
                <w:rFonts w:ascii="Arial" w:hAnsi="Arial" w:cs="Arial"/>
                <w:spacing w:val="-1"/>
                <w:sz w:val="16"/>
                <w:szCs w:val="16"/>
              </w:rPr>
              <w:t xml:space="preserve">que </w:t>
            </w:r>
            <w:r w:rsidRPr="00DD0F8F">
              <w:rPr>
                <w:rFonts w:ascii="Arial" w:hAnsi="Arial" w:cs="Arial"/>
                <w:sz w:val="16"/>
                <w:szCs w:val="16"/>
              </w:rPr>
              <w:t>se</w:t>
            </w:r>
            <w:r w:rsidR="007A3B62" w:rsidRPr="00DD0F8F">
              <w:rPr>
                <w:rFonts w:ascii="Arial" w:hAnsi="Arial" w:cs="Arial"/>
                <w:sz w:val="16"/>
                <w:szCs w:val="16"/>
              </w:rPr>
              <w:t xml:space="preserve"> </w:t>
            </w:r>
            <w:r w:rsidRPr="00DD0F8F">
              <w:rPr>
                <w:rFonts w:ascii="Arial" w:hAnsi="Arial" w:cs="Arial"/>
                <w:spacing w:val="-1"/>
                <w:sz w:val="16"/>
                <w:szCs w:val="16"/>
              </w:rPr>
              <w:t>presenten</w:t>
            </w:r>
            <w:r w:rsidR="007A3B62" w:rsidRPr="00DD0F8F">
              <w:rPr>
                <w:rFonts w:ascii="Arial" w:hAnsi="Arial" w:cs="Arial"/>
                <w:spacing w:val="-1"/>
                <w:sz w:val="16"/>
                <w:szCs w:val="16"/>
              </w:rPr>
              <w:t xml:space="preserve"> </w:t>
            </w:r>
            <w:r w:rsidRPr="00DD0F8F">
              <w:rPr>
                <w:rFonts w:ascii="Arial" w:hAnsi="Arial" w:cs="Arial"/>
                <w:sz w:val="16"/>
                <w:szCs w:val="16"/>
              </w:rPr>
              <w:t>observaciones y/o</w:t>
            </w:r>
            <w:r w:rsidR="007A3B62" w:rsidRPr="00DD0F8F">
              <w:rPr>
                <w:rFonts w:ascii="Arial" w:hAnsi="Arial" w:cs="Arial"/>
                <w:sz w:val="16"/>
                <w:szCs w:val="16"/>
              </w:rPr>
              <w:t xml:space="preserve"> </w:t>
            </w:r>
            <w:r w:rsidRPr="00DD0F8F">
              <w:rPr>
                <w:rFonts w:ascii="Arial" w:hAnsi="Arial" w:cs="Arial"/>
                <w:sz w:val="16"/>
                <w:szCs w:val="16"/>
              </w:rPr>
              <w:t>se</w:t>
            </w:r>
            <w:r w:rsidR="007A3B62" w:rsidRPr="00DD0F8F">
              <w:rPr>
                <w:rFonts w:ascii="Arial" w:hAnsi="Arial" w:cs="Arial"/>
                <w:sz w:val="16"/>
                <w:szCs w:val="16"/>
              </w:rPr>
              <w:t xml:space="preserve"> </w:t>
            </w:r>
            <w:r w:rsidRPr="00DD0F8F">
              <w:rPr>
                <w:rFonts w:ascii="Arial" w:hAnsi="Arial" w:cs="Arial"/>
                <w:sz w:val="16"/>
                <w:szCs w:val="16"/>
              </w:rPr>
              <w:t>subsanen documentos.</w:t>
            </w:r>
          </w:p>
        </w:tc>
      </w:tr>
      <w:tr w:rsidR="007A10B3" w:rsidRPr="00DD0F8F" w:rsidTr="00D229C6">
        <w:tblPrEx>
          <w:tblBorders>
            <w:top w:val="nil"/>
            <w:left w:val="nil"/>
            <w:bottom w:val="nil"/>
            <w:right w:val="nil"/>
            <w:insideH w:val="nil"/>
            <w:insideV w:val="nil"/>
          </w:tblBorders>
        </w:tblPrEx>
        <w:trPr>
          <w:trHeight w:hRule="exact" w:val="857"/>
          <w:jc w:val="center"/>
        </w:trPr>
        <w:tc>
          <w:tcPr>
            <w:tcW w:w="53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31</w:t>
            </w:r>
          </w:p>
        </w:tc>
        <w:tc>
          <w:tcPr>
            <w:tcW w:w="98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4"/>
              <w:ind w:left="105" w:right="93"/>
              <w:rPr>
                <w:rFonts w:ascii="Arial" w:hAnsi="Arial" w:cs="Arial"/>
                <w:sz w:val="16"/>
                <w:szCs w:val="16"/>
              </w:rPr>
            </w:pPr>
            <w:r w:rsidRPr="00DD0F8F">
              <w:rPr>
                <w:rFonts w:ascii="Arial" w:hAnsi="Arial" w:cs="Arial"/>
                <w:sz w:val="16"/>
                <w:szCs w:val="16"/>
              </w:rPr>
              <w:t>Resolución de Adjudicación o declaratoria de</w:t>
            </w:r>
            <w:r w:rsidRPr="00DD0F8F">
              <w:rPr>
                <w:rFonts w:ascii="Arial" w:hAnsi="Arial" w:cs="Arial"/>
                <w:spacing w:val="-1"/>
                <w:sz w:val="16"/>
                <w:szCs w:val="16"/>
              </w:rPr>
              <w:t xml:space="preserve"> </w:t>
            </w:r>
            <w:r w:rsidRPr="00DD0F8F">
              <w:rPr>
                <w:rFonts w:ascii="Arial" w:hAnsi="Arial" w:cs="Arial"/>
                <w:sz w:val="16"/>
                <w:szCs w:val="16"/>
              </w:rPr>
              <w:t>desierta.</w:t>
            </w:r>
          </w:p>
        </w:tc>
        <w:tc>
          <w:tcPr>
            <w:tcW w:w="1265"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74"/>
              <w:ind w:left="105" w:right="572"/>
              <w:rPr>
                <w:rFonts w:ascii="Arial" w:hAnsi="Arial" w:cs="Arial"/>
                <w:sz w:val="16"/>
                <w:szCs w:val="16"/>
              </w:rPr>
            </w:pPr>
            <w:r w:rsidRPr="00DD0F8F">
              <w:rPr>
                <w:rFonts w:ascii="Arial" w:hAnsi="Arial" w:cs="Arial"/>
                <w:sz w:val="16"/>
                <w:szCs w:val="16"/>
              </w:rPr>
              <w:t>Acto Administrativo</w:t>
            </w:r>
          </w:p>
        </w:tc>
        <w:tc>
          <w:tcPr>
            <w:tcW w:w="1212"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32"/>
                <w:tab w:val="left" w:pos="1712"/>
              </w:tabs>
              <w:spacing w:before="39"/>
              <w:ind w:left="100" w:right="97"/>
              <w:jc w:val="both"/>
              <w:rPr>
                <w:rFonts w:ascii="Arial" w:hAnsi="Arial" w:cs="Arial"/>
                <w:sz w:val="16"/>
                <w:szCs w:val="16"/>
              </w:rPr>
            </w:pPr>
            <w:r w:rsidRPr="00DD0F8F">
              <w:rPr>
                <w:rFonts w:ascii="Arial" w:hAnsi="Arial" w:cs="Arial"/>
                <w:sz w:val="16"/>
                <w:szCs w:val="16"/>
              </w:rPr>
              <w:t>Departamento Administrativo Jurídico</w:t>
            </w:r>
            <w:r w:rsidR="007A3B62" w:rsidRPr="00DD0F8F">
              <w:rPr>
                <w:rFonts w:ascii="Arial" w:hAnsi="Arial" w:cs="Arial"/>
                <w:sz w:val="16"/>
                <w:szCs w:val="16"/>
              </w:rPr>
              <w:t xml:space="preserve"> </w:t>
            </w:r>
            <w:r w:rsidRPr="00DD0F8F">
              <w:rPr>
                <w:rFonts w:ascii="Arial" w:hAnsi="Arial" w:cs="Arial"/>
                <w:sz w:val="16"/>
                <w:szCs w:val="16"/>
              </w:rPr>
              <w:t>o</w:t>
            </w:r>
            <w:r w:rsidR="007A3B62" w:rsidRPr="00DD0F8F">
              <w:rPr>
                <w:rFonts w:ascii="Arial" w:hAnsi="Arial" w:cs="Arial"/>
                <w:sz w:val="16"/>
                <w:szCs w:val="16"/>
              </w:rPr>
              <w:t xml:space="preserve"> </w:t>
            </w:r>
            <w:r w:rsidRPr="00DD0F8F">
              <w:rPr>
                <w:rFonts w:ascii="Arial" w:hAnsi="Arial" w:cs="Arial"/>
                <w:sz w:val="16"/>
                <w:szCs w:val="16"/>
              </w:rPr>
              <w:t>en quien delegue el Alcalde</w:t>
            </w:r>
            <w:r w:rsidRPr="00DD0F8F">
              <w:rPr>
                <w:rFonts w:ascii="Arial" w:hAnsi="Arial" w:cs="Arial"/>
                <w:spacing w:val="-3"/>
                <w:sz w:val="16"/>
                <w:szCs w:val="16"/>
              </w:rPr>
              <w:t xml:space="preserve"> </w:t>
            </w:r>
            <w:r w:rsidRPr="00DD0F8F">
              <w:rPr>
                <w:rFonts w:ascii="Arial" w:hAnsi="Arial" w:cs="Arial"/>
                <w:sz w:val="16"/>
                <w:szCs w:val="16"/>
              </w:rPr>
              <w:t>Municipal.</w:t>
            </w:r>
          </w:p>
        </w:tc>
        <w:tc>
          <w:tcPr>
            <w:tcW w:w="1011" w:type="pct"/>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D229C6">
        <w:tblPrEx>
          <w:tblBorders>
            <w:top w:val="nil"/>
            <w:left w:val="nil"/>
            <w:bottom w:val="nil"/>
            <w:right w:val="nil"/>
            <w:insideH w:val="nil"/>
            <w:insideV w:val="nil"/>
          </w:tblBorders>
        </w:tblPrEx>
        <w:trPr>
          <w:trHeight w:hRule="exact" w:val="998"/>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right="300"/>
              <w:jc w:val="right"/>
              <w:rPr>
                <w:rFonts w:ascii="Arial" w:hAnsi="Arial" w:cs="Arial"/>
                <w:b/>
                <w:sz w:val="16"/>
                <w:szCs w:val="16"/>
              </w:rPr>
            </w:pPr>
            <w:r w:rsidRPr="00DD0F8F">
              <w:rPr>
                <w:rFonts w:ascii="Arial" w:hAnsi="Arial" w:cs="Arial"/>
                <w:b/>
                <w:sz w:val="16"/>
                <w:szCs w:val="16"/>
              </w:rPr>
              <w:t>32</w:t>
            </w:r>
          </w:p>
        </w:tc>
        <w:tc>
          <w:tcPr>
            <w:tcW w:w="98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Publicación</w:t>
            </w:r>
          </w:p>
        </w:tc>
        <w:tc>
          <w:tcPr>
            <w:tcW w:w="1265"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D229C6">
            <w:pPr>
              <w:pStyle w:val="TableParagraph"/>
              <w:tabs>
                <w:tab w:val="left" w:pos="1808"/>
              </w:tabs>
              <w:spacing w:before="164"/>
              <w:ind w:left="105"/>
              <w:rPr>
                <w:rFonts w:ascii="Arial" w:hAnsi="Arial" w:cs="Arial"/>
                <w:sz w:val="16"/>
                <w:szCs w:val="16"/>
              </w:rPr>
            </w:pPr>
            <w:r w:rsidRPr="00DD0F8F">
              <w:rPr>
                <w:rFonts w:ascii="Arial" w:hAnsi="Arial" w:cs="Arial"/>
                <w:sz w:val="16"/>
                <w:szCs w:val="16"/>
              </w:rPr>
              <w:t>Resolución</w:t>
            </w:r>
            <w:r w:rsidRPr="00DD0F8F">
              <w:rPr>
                <w:rFonts w:ascii="Arial" w:hAnsi="Arial" w:cs="Arial"/>
                <w:sz w:val="16"/>
                <w:szCs w:val="16"/>
              </w:rPr>
              <w:tab/>
              <w:t>de</w:t>
            </w:r>
            <w:r w:rsidR="00D229C6">
              <w:rPr>
                <w:rFonts w:ascii="Arial" w:hAnsi="Arial" w:cs="Arial"/>
                <w:sz w:val="16"/>
                <w:szCs w:val="16"/>
              </w:rPr>
              <w:t xml:space="preserve"> </w:t>
            </w:r>
            <w:r w:rsidRPr="00DD0F8F">
              <w:rPr>
                <w:rFonts w:ascii="Arial" w:hAnsi="Arial" w:cs="Arial"/>
                <w:sz w:val="16"/>
                <w:szCs w:val="16"/>
              </w:rPr>
              <w:t>adjudicación</w:t>
            </w:r>
            <w:r w:rsidRPr="00DD0F8F">
              <w:rPr>
                <w:rFonts w:ascii="Arial" w:hAnsi="Arial" w:cs="Arial"/>
                <w:sz w:val="16"/>
                <w:szCs w:val="16"/>
              </w:rPr>
              <w:tab/>
              <w:t>o</w:t>
            </w:r>
            <w:r w:rsidR="00D229C6">
              <w:rPr>
                <w:rFonts w:ascii="Arial" w:hAnsi="Arial" w:cs="Arial"/>
                <w:sz w:val="16"/>
                <w:szCs w:val="16"/>
              </w:rPr>
              <w:t xml:space="preserve"> </w:t>
            </w:r>
            <w:r w:rsidRPr="00DD0F8F">
              <w:rPr>
                <w:rFonts w:ascii="Arial" w:hAnsi="Arial" w:cs="Arial"/>
                <w:sz w:val="16"/>
                <w:szCs w:val="16"/>
              </w:rPr>
              <w:t>declaratoria</w:t>
            </w:r>
            <w:r w:rsidRPr="00DD0F8F">
              <w:rPr>
                <w:rFonts w:ascii="Arial" w:hAnsi="Arial" w:cs="Arial"/>
                <w:sz w:val="16"/>
                <w:szCs w:val="16"/>
              </w:rPr>
              <w:tab/>
              <w:t>de desierta</w:t>
            </w:r>
          </w:p>
        </w:tc>
        <w:tc>
          <w:tcPr>
            <w:tcW w:w="1212"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32"/>
                <w:tab w:val="left" w:pos="1712"/>
              </w:tabs>
              <w:spacing w:before="39"/>
              <w:ind w:left="100" w:right="97"/>
              <w:jc w:val="both"/>
              <w:rPr>
                <w:rFonts w:ascii="Arial" w:hAnsi="Arial" w:cs="Arial"/>
                <w:sz w:val="16"/>
                <w:szCs w:val="16"/>
              </w:rPr>
            </w:pPr>
            <w:r w:rsidRPr="00DD0F8F">
              <w:rPr>
                <w:rFonts w:ascii="Arial" w:hAnsi="Arial" w:cs="Arial"/>
                <w:sz w:val="16"/>
                <w:szCs w:val="16"/>
              </w:rPr>
              <w:t>Departamento Administrativo Jurídico</w:t>
            </w:r>
            <w:r w:rsidR="007A3B62" w:rsidRPr="00DD0F8F">
              <w:rPr>
                <w:rFonts w:ascii="Arial" w:hAnsi="Arial" w:cs="Arial"/>
                <w:sz w:val="16"/>
                <w:szCs w:val="16"/>
              </w:rPr>
              <w:t xml:space="preserve"> </w:t>
            </w:r>
            <w:r w:rsidRPr="00DD0F8F">
              <w:rPr>
                <w:rFonts w:ascii="Arial" w:hAnsi="Arial" w:cs="Arial"/>
                <w:sz w:val="16"/>
                <w:szCs w:val="16"/>
              </w:rPr>
              <w:t>o</w:t>
            </w:r>
            <w:r w:rsidR="007A3B62" w:rsidRPr="00DD0F8F">
              <w:rPr>
                <w:rFonts w:ascii="Arial" w:hAnsi="Arial" w:cs="Arial"/>
                <w:sz w:val="16"/>
                <w:szCs w:val="16"/>
              </w:rPr>
              <w:t xml:space="preserve"> </w:t>
            </w:r>
            <w:r w:rsidRPr="00DD0F8F">
              <w:rPr>
                <w:rFonts w:ascii="Arial" w:hAnsi="Arial" w:cs="Arial"/>
                <w:sz w:val="16"/>
                <w:szCs w:val="16"/>
              </w:rPr>
              <w:t>en quien delegue el Alcalde</w:t>
            </w:r>
            <w:r w:rsidRPr="00DD0F8F">
              <w:rPr>
                <w:rFonts w:ascii="Arial" w:hAnsi="Arial" w:cs="Arial"/>
                <w:spacing w:val="-3"/>
                <w:sz w:val="16"/>
                <w:szCs w:val="16"/>
              </w:rPr>
              <w:t xml:space="preserve"> </w:t>
            </w:r>
            <w:r w:rsidRPr="00DD0F8F">
              <w:rPr>
                <w:rFonts w:ascii="Arial" w:hAnsi="Arial" w:cs="Arial"/>
                <w:sz w:val="16"/>
                <w:szCs w:val="16"/>
              </w:rPr>
              <w:t>Municipal.</w:t>
            </w:r>
          </w:p>
        </w:tc>
        <w:tc>
          <w:tcPr>
            <w:tcW w:w="1011" w:type="pct"/>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bl>
    <w:p w:rsidR="007A10B3" w:rsidRDefault="007A10B3" w:rsidP="003113DE">
      <w:pPr>
        <w:pStyle w:val="Textoindependiente"/>
        <w:rPr>
          <w:rFonts w:ascii="Arial" w:hAnsi="Arial" w:cs="Arial"/>
        </w:rPr>
      </w:pPr>
    </w:p>
    <w:p w:rsidR="00D229C6" w:rsidRPr="00DD0F8F" w:rsidRDefault="00D229C6" w:rsidP="003113DE">
      <w:pPr>
        <w:pStyle w:val="Textoindependiente"/>
        <w:rPr>
          <w:rFonts w:ascii="Arial" w:hAnsi="Arial" w:cs="Arial"/>
        </w:rPr>
      </w:pPr>
    </w:p>
    <w:p w:rsidR="007A10B3" w:rsidRPr="00DD0F8F" w:rsidRDefault="007A10B3" w:rsidP="003113DE">
      <w:pPr>
        <w:pStyle w:val="Textoindependiente"/>
        <w:rPr>
          <w:rFonts w:ascii="Arial" w:hAnsi="Arial" w:cs="Arial"/>
        </w:rPr>
      </w:pPr>
    </w:p>
    <w:p w:rsidR="007A10B3" w:rsidRPr="00DD0F8F" w:rsidRDefault="006F3157" w:rsidP="00B01C85">
      <w:pPr>
        <w:pStyle w:val="Ttulo3"/>
      </w:pPr>
      <w:bookmarkStart w:id="171" w:name="_Toc460944011"/>
      <w:bookmarkStart w:id="172" w:name="_Toc461722877"/>
      <w:r w:rsidRPr="00DD0F8F">
        <w:t>4.5.4.2. Análisis explicativo de las diferentes actividades de la selección del proceso de Menor Cuantía.</w:t>
      </w:r>
      <w:bookmarkEnd w:id="171"/>
      <w:bookmarkEnd w:id="172"/>
    </w:p>
    <w:p w:rsidR="007A10B3" w:rsidRPr="00DD0F8F" w:rsidRDefault="007A10B3" w:rsidP="003113DE">
      <w:pPr>
        <w:pStyle w:val="Textoindependiente"/>
        <w:spacing w:before="8"/>
        <w:rPr>
          <w:rFonts w:ascii="Arial" w:hAnsi="Arial" w:cs="Arial"/>
          <w:b/>
        </w:rPr>
      </w:pPr>
    </w:p>
    <w:p w:rsidR="007A10B3" w:rsidRPr="00DD0F8F" w:rsidRDefault="004E7265" w:rsidP="00C465ED">
      <w:pPr>
        <w:pStyle w:val="Prrafodelista"/>
        <w:numPr>
          <w:ilvl w:val="4"/>
          <w:numId w:val="26"/>
        </w:numPr>
        <w:tabs>
          <w:tab w:val="left" w:pos="841"/>
        </w:tabs>
        <w:ind w:right="109"/>
        <w:jc w:val="both"/>
        <w:rPr>
          <w:rFonts w:ascii="Arial" w:hAnsi="Arial" w:cs="Arial"/>
          <w:sz w:val="24"/>
          <w:szCs w:val="24"/>
        </w:rPr>
      </w:pPr>
      <w:r w:rsidRPr="00DD0F8F">
        <w:rPr>
          <w:rFonts w:ascii="Arial" w:hAnsi="Arial" w:cs="Arial"/>
          <w:sz w:val="24"/>
          <w:szCs w:val="24"/>
        </w:rPr>
        <w:t xml:space="preserve">Para determinar </w:t>
      </w:r>
      <w:r w:rsidRPr="00DD0F8F">
        <w:rPr>
          <w:rFonts w:ascii="Arial" w:hAnsi="Arial" w:cs="Arial"/>
          <w:spacing w:val="2"/>
          <w:sz w:val="24"/>
          <w:szCs w:val="24"/>
        </w:rPr>
        <w:t xml:space="preserve">la </w:t>
      </w:r>
      <w:r w:rsidRPr="00DD0F8F">
        <w:rPr>
          <w:rFonts w:ascii="Arial" w:hAnsi="Arial" w:cs="Arial"/>
          <w:sz w:val="24"/>
          <w:szCs w:val="24"/>
        </w:rPr>
        <w:t>menor cuantía del Municipio de Armenia, se tendrá en cuenta su presupuesto anual, el valor del salario mínimo de cada anualidad y el cuadro de cuantías que hace parte del presente manual de</w:t>
      </w:r>
      <w:r w:rsidRPr="00DD0F8F">
        <w:rPr>
          <w:rFonts w:ascii="Arial" w:hAnsi="Arial" w:cs="Arial"/>
          <w:spacing w:val="-10"/>
          <w:sz w:val="24"/>
          <w:szCs w:val="24"/>
        </w:rPr>
        <w:t xml:space="preserve"> </w:t>
      </w:r>
      <w:r w:rsidRPr="00DD0F8F">
        <w:rPr>
          <w:rFonts w:ascii="Arial" w:hAnsi="Arial" w:cs="Arial"/>
          <w:sz w:val="24"/>
          <w:szCs w:val="24"/>
        </w:rPr>
        <w:t>contratación.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841"/>
        </w:tabs>
        <w:ind w:right="116"/>
        <w:jc w:val="both"/>
        <w:rPr>
          <w:rFonts w:ascii="Arial" w:hAnsi="Arial" w:cs="Arial"/>
          <w:sz w:val="24"/>
          <w:szCs w:val="24"/>
        </w:rPr>
      </w:pPr>
      <w:r w:rsidRPr="00DD0F8F">
        <w:rPr>
          <w:rFonts w:ascii="Arial" w:hAnsi="Arial" w:cs="Arial"/>
          <w:sz w:val="24"/>
          <w:szCs w:val="24"/>
        </w:rPr>
        <w:t xml:space="preserve">Previo </w:t>
      </w:r>
      <w:r w:rsidRPr="00DD0F8F">
        <w:rPr>
          <w:rFonts w:ascii="Arial" w:hAnsi="Arial" w:cs="Arial"/>
          <w:spacing w:val="-3"/>
          <w:sz w:val="24"/>
          <w:szCs w:val="24"/>
        </w:rPr>
        <w:t xml:space="preserve">al </w:t>
      </w:r>
      <w:r w:rsidRPr="00DD0F8F">
        <w:rPr>
          <w:rFonts w:ascii="Arial" w:hAnsi="Arial" w:cs="Arial"/>
          <w:sz w:val="24"/>
          <w:szCs w:val="24"/>
        </w:rPr>
        <w:t>inicio de este procedimiento se debe comprobar el cumplimiento a los requisitos señalados en la fase previa, establecida en este manual de</w:t>
      </w:r>
      <w:r w:rsidRPr="00DD0F8F">
        <w:rPr>
          <w:rFonts w:ascii="Arial" w:hAnsi="Arial" w:cs="Arial"/>
          <w:spacing w:val="-15"/>
          <w:sz w:val="24"/>
          <w:szCs w:val="24"/>
        </w:rPr>
        <w:t xml:space="preserve"> </w:t>
      </w:r>
      <w:r w:rsidRPr="00DD0F8F">
        <w:rPr>
          <w:rFonts w:ascii="Arial" w:hAnsi="Arial" w:cs="Arial"/>
          <w:sz w:val="24"/>
          <w:szCs w:val="24"/>
        </w:rPr>
        <w:t>contratación.</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4"/>
          <w:numId w:val="26"/>
        </w:numPr>
        <w:tabs>
          <w:tab w:val="left" w:pos="841"/>
        </w:tabs>
        <w:ind w:right="116"/>
        <w:jc w:val="both"/>
        <w:rPr>
          <w:rFonts w:ascii="Arial" w:hAnsi="Arial" w:cs="Arial"/>
          <w:sz w:val="24"/>
          <w:szCs w:val="24"/>
        </w:rPr>
      </w:pPr>
      <w:r w:rsidRPr="00DD0F8F">
        <w:rPr>
          <w:rFonts w:ascii="Arial" w:hAnsi="Arial" w:cs="Arial"/>
          <w:sz w:val="24"/>
          <w:szCs w:val="24"/>
        </w:rPr>
        <w:lastRenderedPageBreak/>
        <w:t xml:space="preserve">Todas las actuaciones aquí indicadas serán publicadas en el Portal Único </w:t>
      </w:r>
      <w:r w:rsidRPr="00DD0F8F">
        <w:rPr>
          <w:rFonts w:ascii="Arial" w:hAnsi="Arial" w:cs="Arial"/>
          <w:spacing w:val="-3"/>
          <w:sz w:val="24"/>
          <w:szCs w:val="24"/>
        </w:rPr>
        <w:t xml:space="preserve">de </w:t>
      </w:r>
      <w:r w:rsidRPr="00DD0F8F">
        <w:rPr>
          <w:rFonts w:ascii="Arial" w:hAnsi="Arial" w:cs="Arial"/>
          <w:sz w:val="24"/>
          <w:szCs w:val="24"/>
        </w:rPr>
        <w:t xml:space="preserve">Contratación (SECOP), </w:t>
      </w:r>
      <w:r w:rsidRPr="00DD0F8F">
        <w:rPr>
          <w:rFonts w:ascii="Arial" w:hAnsi="Arial" w:cs="Arial"/>
          <w:spacing w:val="2"/>
          <w:sz w:val="24"/>
          <w:szCs w:val="24"/>
        </w:rPr>
        <w:t xml:space="preserve">lo </w:t>
      </w:r>
      <w:r w:rsidRPr="00DD0F8F">
        <w:rPr>
          <w:rFonts w:ascii="Arial" w:hAnsi="Arial" w:cs="Arial"/>
          <w:sz w:val="24"/>
          <w:szCs w:val="24"/>
        </w:rPr>
        <w:t>cual deberá ocurrir el mismo  día en el que se produzcan o a más tardar dentro de los tres (3) días hábiles</w:t>
      </w:r>
      <w:r w:rsidRPr="00DD0F8F">
        <w:rPr>
          <w:rFonts w:ascii="Arial" w:hAnsi="Arial" w:cs="Arial"/>
          <w:spacing w:val="-11"/>
          <w:sz w:val="24"/>
          <w:szCs w:val="24"/>
        </w:rPr>
        <w:t xml:space="preserve"> </w:t>
      </w:r>
      <w:r w:rsidRPr="00DD0F8F">
        <w:rPr>
          <w:rFonts w:ascii="Arial" w:hAnsi="Arial" w:cs="Arial"/>
          <w:sz w:val="24"/>
          <w:szCs w:val="24"/>
        </w:rPr>
        <w:t>siguientes.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841"/>
        </w:tabs>
        <w:ind w:right="112"/>
        <w:jc w:val="both"/>
        <w:rPr>
          <w:rFonts w:ascii="Arial" w:hAnsi="Arial" w:cs="Arial"/>
          <w:sz w:val="24"/>
          <w:szCs w:val="24"/>
        </w:rPr>
      </w:pPr>
      <w:r w:rsidRPr="00DD0F8F">
        <w:rPr>
          <w:rFonts w:ascii="Arial" w:hAnsi="Arial" w:cs="Arial"/>
          <w:sz w:val="24"/>
          <w:szCs w:val="24"/>
        </w:rPr>
        <w:t xml:space="preserve">Para cada proceso de menor cuantía se dispondrá de correo electrónico que permita </w:t>
      </w:r>
      <w:r w:rsidRPr="00DD0F8F">
        <w:rPr>
          <w:rFonts w:ascii="Arial" w:hAnsi="Arial" w:cs="Arial"/>
          <w:spacing w:val="2"/>
          <w:sz w:val="24"/>
          <w:szCs w:val="24"/>
        </w:rPr>
        <w:t xml:space="preserve">la </w:t>
      </w:r>
      <w:r w:rsidRPr="00DD0F8F">
        <w:rPr>
          <w:rFonts w:ascii="Arial" w:hAnsi="Arial" w:cs="Arial"/>
          <w:sz w:val="24"/>
          <w:szCs w:val="24"/>
        </w:rPr>
        <w:t>comunicación interactiva con los interesados.</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4"/>
          <w:numId w:val="26"/>
        </w:numPr>
        <w:tabs>
          <w:tab w:val="left" w:pos="841"/>
        </w:tabs>
        <w:ind w:right="111"/>
        <w:jc w:val="both"/>
        <w:rPr>
          <w:rFonts w:ascii="Arial" w:hAnsi="Arial" w:cs="Arial"/>
          <w:sz w:val="24"/>
          <w:szCs w:val="24"/>
        </w:rPr>
      </w:pPr>
      <w:r w:rsidRPr="00DD0F8F">
        <w:rPr>
          <w:rFonts w:ascii="Arial" w:hAnsi="Arial" w:cs="Arial"/>
          <w:sz w:val="24"/>
          <w:szCs w:val="24"/>
        </w:rPr>
        <w:t xml:space="preserve">Previo a </w:t>
      </w:r>
      <w:r w:rsidRPr="00DD0F8F">
        <w:rPr>
          <w:rFonts w:ascii="Arial" w:hAnsi="Arial" w:cs="Arial"/>
          <w:spacing w:val="2"/>
          <w:sz w:val="24"/>
          <w:szCs w:val="24"/>
        </w:rPr>
        <w:t xml:space="preserve">la </w:t>
      </w:r>
      <w:r w:rsidRPr="00DD0F8F">
        <w:rPr>
          <w:rFonts w:ascii="Arial" w:hAnsi="Arial" w:cs="Arial"/>
          <w:sz w:val="24"/>
          <w:szCs w:val="24"/>
        </w:rPr>
        <w:t>publicación de los proyectos de pliegos de condiciones se fijará aviso electrónico de convocatoria pública, sobre el  proceso licitatorio que se pretende</w:t>
      </w:r>
      <w:r w:rsidRPr="00DD0F8F">
        <w:rPr>
          <w:rFonts w:ascii="Arial" w:hAnsi="Arial" w:cs="Arial"/>
          <w:spacing w:val="-17"/>
          <w:sz w:val="24"/>
          <w:szCs w:val="24"/>
        </w:rPr>
        <w:t xml:space="preserve"> </w:t>
      </w:r>
      <w:r w:rsidRPr="00DD0F8F">
        <w:rPr>
          <w:rFonts w:ascii="Arial" w:hAnsi="Arial" w:cs="Arial"/>
          <w:sz w:val="24"/>
          <w:szCs w:val="24"/>
        </w:rPr>
        <w:t>adelantar.</w:t>
      </w:r>
    </w:p>
    <w:p w:rsidR="007A10B3" w:rsidRPr="00DD0F8F" w:rsidRDefault="007A10B3" w:rsidP="003113DE">
      <w:pPr>
        <w:jc w:val="both"/>
        <w:rPr>
          <w:rFonts w:ascii="Arial" w:hAnsi="Arial" w:cs="Arial"/>
          <w:sz w:val="24"/>
          <w:szCs w:val="24"/>
        </w:rPr>
      </w:pPr>
    </w:p>
    <w:p w:rsidR="007A10B3" w:rsidRPr="00DD0F8F" w:rsidRDefault="004E7265" w:rsidP="00C465ED">
      <w:pPr>
        <w:pStyle w:val="Prrafodelista"/>
        <w:numPr>
          <w:ilvl w:val="4"/>
          <w:numId w:val="26"/>
        </w:numPr>
        <w:tabs>
          <w:tab w:val="left" w:pos="701"/>
        </w:tabs>
        <w:ind w:left="700" w:right="109"/>
        <w:jc w:val="both"/>
        <w:rPr>
          <w:rFonts w:ascii="Arial" w:hAnsi="Arial" w:cs="Arial"/>
          <w:sz w:val="24"/>
          <w:szCs w:val="24"/>
        </w:rPr>
      </w:pPr>
      <w:r w:rsidRPr="00DD0F8F">
        <w:rPr>
          <w:rFonts w:ascii="Arial" w:hAnsi="Arial" w:cs="Arial"/>
          <w:sz w:val="24"/>
          <w:szCs w:val="24"/>
        </w:rPr>
        <w:t>Se publicarán por el término de cinco (05) días hábiles los proyectos de pliegos de condiciones, los estudios previos, el análisis del sector, las especificaciones técnicas y los demás documentos pertinentes en el</w:t>
      </w:r>
      <w:r w:rsidRPr="00DD0F8F">
        <w:rPr>
          <w:rFonts w:ascii="Arial" w:hAnsi="Arial" w:cs="Arial"/>
          <w:spacing w:val="-12"/>
          <w:sz w:val="24"/>
          <w:szCs w:val="24"/>
        </w:rPr>
        <w:t xml:space="preserve"> </w:t>
      </w:r>
      <w:r w:rsidRPr="00DD0F8F">
        <w:rPr>
          <w:rFonts w:ascii="Arial" w:hAnsi="Arial" w:cs="Arial"/>
          <w:sz w:val="24"/>
          <w:szCs w:val="24"/>
        </w:rPr>
        <w:t>SECOP.</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701"/>
        </w:tabs>
        <w:ind w:left="700" w:right="103"/>
        <w:jc w:val="both"/>
        <w:rPr>
          <w:rFonts w:ascii="Arial" w:hAnsi="Arial" w:cs="Arial"/>
          <w:sz w:val="24"/>
          <w:szCs w:val="24"/>
        </w:rPr>
      </w:pPr>
      <w:r w:rsidRPr="00DD0F8F">
        <w:rPr>
          <w:rFonts w:ascii="Arial" w:hAnsi="Arial" w:cs="Arial"/>
          <w:sz w:val="24"/>
          <w:szCs w:val="24"/>
        </w:rPr>
        <w:t xml:space="preserve">Dentro del término indicado en el numeral anterior los interesados podrán presentar observaciones a los proyectos de pliegos de condiciones y de los demás documentos publicados, las cuales podrán ser presentadas en escrito presentado en las instalaciones del Municipio de Armenia, o vía fax o mediante comunicación electrónica </w:t>
      </w:r>
      <w:r w:rsidRPr="00DD0F8F">
        <w:rPr>
          <w:rFonts w:ascii="Arial" w:hAnsi="Arial" w:cs="Arial"/>
          <w:spacing w:val="-3"/>
          <w:sz w:val="24"/>
          <w:szCs w:val="24"/>
        </w:rPr>
        <w:t xml:space="preserve">al </w:t>
      </w:r>
      <w:r w:rsidRPr="00DD0F8F">
        <w:rPr>
          <w:rFonts w:ascii="Arial" w:hAnsi="Arial" w:cs="Arial"/>
          <w:sz w:val="24"/>
          <w:szCs w:val="24"/>
        </w:rPr>
        <w:t>correo indicado para el respectivo</w:t>
      </w:r>
      <w:r w:rsidRPr="00DD0F8F">
        <w:rPr>
          <w:rFonts w:ascii="Arial" w:hAnsi="Arial" w:cs="Arial"/>
          <w:spacing w:val="-21"/>
          <w:sz w:val="24"/>
          <w:szCs w:val="24"/>
        </w:rPr>
        <w:t xml:space="preserve"> </w:t>
      </w:r>
      <w:r w:rsidRPr="00DD0F8F">
        <w:rPr>
          <w:rFonts w:ascii="Arial" w:hAnsi="Arial" w:cs="Arial"/>
          <w:sz w:val="24"/>
          <w:szCs w:val="24"/>
        </w:rPr>
        <w:t>proceso.</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4"/>
          <w:numId w:val="26"/>
        </w:numPr>
        <w:tabs>
          <w:tab w:val="left" w:pos="701"/>
        </w:tabs>
        <w:ind w:left="700" w:right="114"/>
        <w:jc w:val="both"/>
        <w:rPr>
          <w:rFonts w:ascii="Arial" w:hAnsi="Arial" w:cs="Arial"/>
          <w:sz w:val="24"/>
          <w:szCs w:val="24"/>
        </w:rPr>
      </w:pPr>
      <w:r w:rsidRPr="00DD0F8F">
        <w:rPr>
          <w:rFonts w:ascii="Arial" w:hAnsi="Arial" w:cs="Arial"/>
          <w:sz w:val="24"/>
          <w:szCs w:val="24"/>
        </w:rPr>
        <w:t>El Municipio de Armenia determinará en los pliegos de condiciones de cada proceso de menor cuantía, el término prudencial para analizar las diferentes observaciones</w:t>
      </w:r>
      <w:r w:rsidRPr="00DD0F8F">
        <w:rPr>
          <w:rFonts w:ascii="Arial" w:hAnsi="Arial" w:cs="Arial"/>
          <w:spacing w:val="-17"/>
          <w:sz w:val="24"/>
          <w:szCs w:val="24"/>
        </w:rPr>
        <w:t xml:space="preserve"> </w:t>
      </w:r>
      <w:r w:rsidRPr="00DD0F8F">
        <w:rPr>
          <w:rFonts w:ascii="Arial" w:hAnsi="Arial" w:cs="Arial"/>
          <w:sz w:val="24"/>
          <w:szCs w:val="24"/>
        </w:rPr>
        <w:t>presentadas.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701"/>
        </w:tabs>
        <w:ind w:left="700" w:right="108"/>
        <w:jc w:val="both"/>
        <w:rPr>
          <w:rFonts w:ascii="Arial" w:hAnsi="Arial" w:cs="Arial"/>
          <w:sz w:val="24"/>
          <w:szCs w:val="24"/>
        </w:rPr>
      </w:pPr>
      <w:r w:rsidRPr="00DD0F8F">
        <w:rPr>
          <w:rFonts w:ascii="Arial" w:hAnsi="Arial" w:cs="Arial"/>
          <w:sz w:val="24"/>
          <w:szCs w:val="24"/>
        </w:rPr>
        <w:t xml:space="preserve">En el término indicado en el respectivo cronograma o cuando </w:t>
      </w:r>
      <w:r w:rsidRPr="00DD0F8F">
        <w:rPr>
          <w:rFonts w:ascii="Arial" w:hAnsi="Arial" w:cs="Arial"/>
          <w:spacing w:val="2"/>
          <w:sz w:val="24"/>
          <w:szCs w:val="24"/>
        </w:rPr>
        <w:t xml:space="preserve">la </w:t>
      </w:r>
      <w:r w:rsidRPr="00DD0F8F">
        <w:rPr>
          <w:rFonts w:ascii="Arial" w:hAnsi="Arial" w:cs="Arial"/>
          <w:sz w:val="24"/>
          <w:szCs w:val="24"/>
        </w:rPr>
        <w:t xml:space="preserve">entidad </w:t>
      </w:r>
      <w:r w:rsidRPr="00DD0F8F">
        <w:rPr>
          <w:rFonts w:ascii="Arial" w:hAnsi="Arial" w:cs="Arial"/>
          <w:spacing w:val="2"/>
          <w:sz w:val="24"/>
          <w:szCs w:val="24"/>
        </w:rPr>
        <w:t xml:space="preserve">lo </w:t>
      </w:r>
      <w:r w:rsidRPr="00DD0F8F">
        <w:rPr>
          <w:rFonts w:ascii="Arial" w:hAnsi="Arial" w:cs="Arial"/>
          <w:sz w:val="24"/>
          <w:szCs w:val="24"/>
        </w:rPr>
        <w:t xml:space="preserve">estime conveniente, dará apertura </w:t>
      </w:r>
      <w:r w:rsidRPr="00DD0F8F">
        <w:rPr>
          <w:rFonts w:ascii="Arial" w:hAnsi="Arial" w:cs="Arial"/>
          <w:spacing w:val="-3"/>
          <w:sz w:val="24"/>
          <w:szCs w:val="24"/>
        </w:rPr>
        <w:t xml:space="preserve">al </w:t>
      </w:r>
      <w:r w:rsidRPr="00DD0F8F">
        <w:rPr>
          <w:rFonts w:ascii="Arial" w:hAnsi="Arial" w:cs="Arial"/>
          <w:sz w:val="24"/>
          <w:szCs w:val="24"/>
        </w:rPr>
        <w:t xml:space="preserve">proceso de menor cuantía, </w:t>
      </w:r>
      <w:r w:rsidRPr="00DD0F8F">
        <w:rPr>
          <w:rFonts w:ascii="Arial" w:hAnsi="Arial" w:cs="Arial"/>
          <w:spacing w:val="2"/>
          <w:sz w:val="24"/>
          <w:szCs w:val="24"/>
        </w:rPr>
        <w:t xml:space="preserve">lo </w:t>
      </w:r>
      <w:r w:rsidRPr="00DD0F8F">
        <w:rPr>
          <w:rFonts w:ascii="Arial" w:hAnsi="Arial" w:cs="Arial"/>
          <w:sz w:val="24"/>
          <w:szCs w:val="24"/>
        </w:rPr>
        <w:t xml:space="preserve">cual hará mediante acto administrativo que será publicado en el SECOP y que contendrá como mínimo </w:t>
      </w:r>
      <w:r w:rsidRPr="00DD0F8F">
        <w:rPr>
          <w:rFonts w:ascii="Arial" w:hAnsi="Arial" w:cs="Arial"/>
          <w:spacing w:val="2"/>
          <w:sz w:val="24"/>
          <w:szCs w:val="24"/>
        </w:rPr>
        <w:t xml:space="preserve">lo </w:t>
      </w:r>
      <w:r w:rsidRPr="00DD0F8F">
        <w:rPr>
          <w:rFonts w:ascii="Arial" w:hAnsi="Arial" w:cs="Arial"/>
          <w:sz w:val="24"/>
          <w:szCs w:val="24"/>
        </w:rPr>
        <w:t xml:space="preserve">señalado en el artículo </w:t>
      </w:r>
      <w:r w:rsidR="00315DFF" w:rsidRPr="00DD0F8F">
        <w:rPr>
          <w:rFonts w:ascii="Arial" w:hAnsi="Arial" w:cs="Arial"/>
          <w:sz w:val="24"/>
          <w:szCs w:val="24"/>
        </w:rPr>
        <w:t>2.2.1.1.2.1.5</w:t>
      </w:r>
      <w:r w:rsidRPr="00DD0F8F">
        <w:rPr>
          <w:rFonts w:ascii="Arial" w:hAnsi="Arial" w:cs="Arial"/>
          <w:sz w:val="24"/>
          <w:szCs w:val="24"/>
        </w:rPr>
        <w:t xml:space="preserve"> del Decreto 1</w:t>
      </w:r>
      <w:r w:rsidR="00315DFF" w:rsidRPr="00DD0F8F">
        <w:rPr>
          <w:rFonts w:ascii="Arial" w:hAnsi="Arial" w:cs="Arial"/>
          <w:sz w:val="24"/>
          <w:szCs w:val="24"/>
        </w:rPr>
        <w:t>082</w:t>
      </w:r>
      <w:r w:rsidRPr="00DD0F8F">
        <w:rPr>
          <w:rFonts w:ascii="Arial" w:hAnsi="Arial" w:cs="Arial"/>
          <w:sz w:val="24"/>
          <w:szCs w:val="24"/>
        </w:rPr>
        <w:t xml:space="preserve"> de</w:t>
      </w:r>
      <w:r w:rsidRPr="00DD0F8F">
        <w:rPr>
          <w:rFonts w:ascii="Arial" w:hAnsi="Arial" w:cs="Arial"/>
          <w:spacing w:val="-13"/>
          <w:sz w:val="24"/>
          <w:szCs w:val="24"/>
        </w:rPr>
        <w:t xml:space="preserve"> </w:t>
      </w:r>
      <w:r w:rsidRPr="00DD0F8F">
        <w:rPr>
          <w:rFonts w:ascii="Arial" w:hAnsi="Arial" w:cs="Arial"/>
          <w:sz w:val="24"/>
          <w:szCs w:val="24"/>
        </w:rPr>
        <w:t>201</w:t>
      </w:r>
      <w:r w:rsidR="00315DFF" w:rsidRPr="00DD0F8F">
        <w:rPr>
          <w:rFonts w:ascii="Arial" w:hAnsi="Arial" w:cs="Arial"/>
          <w:sz w:val="24"/>
          <w:szCs w:val="24"/>
        </w:rPr>
        <w:t>5</w:t>
      </w:r>
      <w:r w:rsidRPr="00DD0F8F">
        <w:rPr>
          <w:rFonts w:ascii="Arial" w:hAnsi="Arial" w:cs="Arial"/>
          <w:sz w:val="24"/>
          <w:szCs w:val="24"/>
        </w:rPr>
        <w:t>:</w:t>
      </w:r>
    </w:p>
    <w:p w:rsidR="007A10B3" w:rsidRPr="00DD0F8F" w:rsidRDefault="007A10B3" w:rsidP="003113DE">
      <w:pPr>
        <w:pStyle w:val="Textoindependiente"/>
        <w:spacing w:before="8"/>
        <w:rPr>
          <w:rFonts w:ascii="Arial" w:hAnsi="Arial" w:cs="Arial"/>
        </w:rPr>
      </w:pPr>
    </w:p>
    <w:p w:rsidR="007A10B3" w:rsidRPr="00D229C6" w:rsidRDefault="004E7265" w:rsidP="00C465ED">
      <w:pPr>
        <w:pStyle w:val="Prrafodelista"/>
        <w:numPr>
          <w:ilvl w:val="4"/>
          <w:numId w:val="26"/>
        </w:numPr>
        <w:tabs>
          <w:tab w:val="left" w:pos="1397"/>
        </w:tabs>
        <w:spacing w:before="8"/>
        <w:ind w:left="700" w:right="111"/>
        <w:jc w:val="both"/>
        <w:rPr>
          <w:rFonts w:ascii="Arial" w:hAnsi="Arial" w:cs="Arial"/>
        </w:rPr>
      </w:pPr>
      <w:r w:rsidRPr="00D229C6">
        <w:rPr>
          <w:rFonts w:ascii="Arial" w:hAnsi="Arial" w:cs="Arial"/>
          <w:sz w:val="24"/>
          <w:szCs w:val="24"/>
        </w:rPr>
        <w:t xml:space="preserve">En </w:t>
      </w:r>
      <w:r w:rsidRPr="00D229C6">
        <w:rPr>
          <w:rFonts w:ascii="Arial" w:hAnsi="Arial" w:cs="Arial"/>
          <w:spacing w:val="2"/>
          <w:sz w:val="24"/>
          <w:szCs w:val="24"/>
        </w:rPr>
        <w:t xml:space="preserve">la </w:t>
      </w:r>
      <w:r w:rsidRPr="00D229C6">
        <w:rPr>
          <w:rFonts w:ascii="Arial" w:hAnsi="Arial" w:cs="Arial"/>
          <w:sz w:val="24"/>
          <w:szCs w:val="24"/>
        </w:rPr>
        <w:t xml:space="preserve">misma fecha en </w:t>
      </w:r>
      <w:r w:rsidRPr="00D229C6">
        <w:rPr>
          <w:rFonts w:ascii="Arial" w:hAnsi="Arial" w:cs="Arial"/>
          <w:spacing w:val="2"/>
          <w:sz w:val="24"/>
          <w:szCs w:val="24"/>
        </w:rPr>
        <w:t xml:space="preserve">la </w:t>
      </w:r>
      <w:r w:rsidRPr="00D229C6">
        <w:rPr>
          <w:rFonts w:ascii="Arial" w:hAnsi="Arial" w:cs="Arial"/>
          <w:sz w:val="24"/>
          <w:szCs w:val="24"/>
        </w:rPr>
        <w:t xml:space="preserve">que se de apertura </w:t>
      </w:r>
      <w:r w:rsidRPr="00D229C6">
        <w:rPr>
          <w:rFonts w:ascii="Arial" w:hAnsi="Arial" w:cs="Arial"/>
          <w:spacing w:val="-3"/>
          <w:sz w:val="24"/>
          <w:szCs w:val="24"/>
        </w:rPr>
        <w:t xml:space="preserve">al </w:t>
      </w:r>
      <w:r w:rsidRPr="00D229C6">
        <w:rPr>
          <w:rFonts w:ascii="Arial" w:hAnsi="Arial" w:cs="Arial"/>
          <w:sz w:val="24"/>
          <w:szCs w:val="24"/>
        </w:rPr>
        <w:t xml:space="preserve">proceso de menor cuantía, el Municipio de Armenia publicará en el SECOP los pliegos de condiciones definitivos, las respuestas a las observaciones presentadas a los proyectos de pliegos de condiciones, </w:t>
      </w:r>
      <w:r w:rsidRPr="00D229C6">
        <w:rPr>
          <w:rFonts w:ascii="Arial" w:hAnsi="Arial" w:cs="Arial"/>
          <w:spacing w:val="2"/>
          <w:sz w:val="24"/>
          <w:szCs w:val="24"/>
        </w:rPr>
        <w:t xml:space="preserve">la </w:t>
      </w:r>
      <w:r w:rsidRPr="00D229C6">
        <w:rPr>
          <w:rFonts w:ascii="Arial" w:hAnsi="Arial" w:cs="Arial"/>
          <w:sz w:val="24"/>
          <w:szCs w:val="24"/>
        </w:rPr>
        <w:t>minuta del contrato que se pretende suscribir y los formatos e información necesaria para que los proponentes presenten sus</w:t>
      </w:r>
      <w:r w:rsidRPr="00D229C6">
        <w:rPr>
          <w:rFonts w:ascii="Arial" w:hAnsi="Arial" w:cs="Arial"/>
          <w:spacing w:val="-6"/>
          <w:sz w:val="24"/>
          <w:szCs w:val="24"/>
        </w:rPr>
        <w:t xml:space="preserve"> </w:t>
      </w:r>
      <w:r w:rsidRPr="00D229C6">
        <w:rPr>
          <w:rFonts w:ascii="Arial" w:hAnsi="Arial" w:cs="Arial"/>
          <w:sz w:val="24"/>
          <w:szCs w:val="24"/>
        </w:rPr>
        <w:t>ofertas.</w:t>
      </w:r>
    </w:p>
    <w:p w:rsidR="00D229C6" w:rsidRPr="00D229C6" w:rsidRDefault="00D229C6" w:rsidP="00D229C6">
      <w:pPr>
        <w:pStyle w:val="Prrafodelista"/>
        <w:tabs>
          <w:tab w:val="left" w:pos="1397"/>
        </w:tabs>
        <w:spacing w:before="8"/>
        <w:ind w:left="700" w:right="111" w:firstLine="0"/>
        <w:rPr>
          <w:rFonts w:ascii="Arial" w:hAnsi="Arial" w:cs="Arial"/>
        </w:rPr>
      </w:pPr>
    </w:p>
    <w:p w:rsidR="007A10B3" w:rsidRPr="00DD0F8F" w:rsidRDefault="004E7265" w:rsidP="00C465ED">
      <w:pPr>
        <w:pStyle w:val="Prrafodelista"/>
        <w:numPr>
          <w:ilvl w:val="4"/>
          <w:numId w:val="26"/>
        </w:numPr>
        <w:tabs>
          <w:tab w:val="left" w:pos="1397"/>
        </w:tabs>
        <w:ind w:left="700" w:right="182"/>
        <w:jc w:val="both"/>
        <w:rPr>
          <w:rFonts w:ascii="Arial" w:hAnsi="Arial" w:cs="Arial"/>
          <w:b/>
          <w:sz w:val="24"/>
          <w:szCs w:val="24"/>
        </w:rPr>
      </w:pPr>
      <w:r w:rsidRPr="00DD0F8F">
        <w:rPr>
          <w:rFonts w:ascii="Arial" w:hAnsi="Arial" w:cs="Arial"/>
          <w:sz w:val="24"/>
          <w:szCs w:val="24"/>
        </w:rPr>
        <w:t xml:space="preserve">Las modificaciones que se produzcan a los pliegos de condiciones definitivos se harán mediante adendas y no podrán incluir modificaciones de carácter sustancial. Las adendas podrán ser expedidas hasta el plazo máximo señalado en los pliegos de condiciones, siempre y cuando se cumpla con </w:t>
      </w:r>
      <w:r w:rsidRPr="00DD0F8F">
        <w:rPr>
          <w:rFonts w:ascii="Arial" w:hAnsi="Arial" w:cs="Arial"/>
          <w:spacing w:val="2"/>
          <w:sz w:val="24"/>
          <w:szCs w:val="24"/>
        </w:rPr>
        <w:t xml:space="preserve">lo </w:t>
      </w:r>
      <w:r w:rsidRPr="00DD0F8F">
        <w:rPr>
          <w:rFonts w:ascii="Arial" w:hAnsi="Arial" w:cs="Arial"/>
          <w:sz w:val="24"/>
          <w:szCs w:val="24"/>
        </w:rPr>
        <w:t xml:space="preserve">establecido en el numeral 4 y 5 del artículo 30, de </w:t>
      </w:r>
      <w:r w:rsidRPr="00DD0F8F">
        <w:rPr>
          <w:rFonts w:ascii="Arial" w:hAnsi="Arial" w:cs="Arial"/>
          <w:spacing w:val="2"/>
          <w:sz w:val="24"/>
          <w:szCs w:val="24"/>
        </w:rPr>
        <w:t xml:space="preserve">la </w:t>
      </w:r>
      <w:hyperlink r:id="rId63">
        <w:r w:rsidRPr="00DD0F8F">
          <w:rPr>
            <w:rFonts w:ascii="Arial" w:hAnsi="Arial" w:cs="Arial"/>
            <w:sz w:val="24"/>
            <w:szCs w:val="24"/>
          </w:rPr>
          <w:t>ley 80 de 1993</w:t>
        </w:r>
      </w:hyperlink>
      <w:r w:rsidRPr="00DD0F8F">
        <w:rPr>
          <w:rFonts w:ascii="Arial" w:hAnsi="Arial" w:cs="Arial"/>
          <w:sz w:val="24"/>
          <w:szCs w:val="24"/>
        </w:rPr>
        <w:t>, subrogado</w:t>
      </w:r>
      <w:r w:rsidRPr="00DD0F8F">
        <w:rPr>
          <w:rFonts w:ascii="Arial" w:hAnsi="Arial" w:cs="Arial"/>
          <w:spacing w:val="14"/>
          <w:sz w:val="24"/>
          <w:szCs w:val="24"/>
        </w:rPr>
        <w:t xml:space="preserve"> </w:t>
      </w:r>
      <w:r w:rsidRPr="00DD0F8F">
        <w:rPr>
          <w:rFonts w:ascii="Arial" w:hAnsi="Arial" w:cs="Arial"/>
          <w:sz w:val="24"/>
          <w:szCs w:val="24"/>
        </w:rPr>
        <w:t>por</w:t>
      </w:r>
      <w:r w:rsidR="007A3B62" w:rsidRPr="00DD0F8F">
        <w:rPr>
          <w:rFonts w:ascii="Arial" w:hAnsi="Arial" w:cs="Arial"/>
          <w:sz w:val="24"/>
          <w:szCs w:val="24"/>
        </w:rPr>
        <w:t xml:space="preserve"> </w:t>
      </w:r>
      <w:r w:rsidRPr="00DD0F8F">
        <w:rPr>
          <w:rFonts w:ascii="Arial" w:hAnsi="Arial" w:cs="Arial"/>
          <w:sz w:val="24"/>
          <w:szCs w:val="24"/>
        </w:rPr>
        <w:t xml:space="preserve">el Artículo 220 del </w:t>
      </w:r>
      <w:hyperlink r:id="rId64">
        <w:r w:rsidRPr="00DD0F8F">
          <w:rPr>
            <w:rFonts w:ascii="Arial" w:hAnsi="Arial" w:cs="Arial"/>
            <w:b/>
            <w:sz w:val="24"/>
            <w:szCs w:val="24"/>
          </w:rPr>
          <w:t xml:space="preserve">Decreto 019 de 2012 </w:t>
        </w:r>
      </w:hyperlink>
      <w:r w:rsidRPr="00DD0F8F">
        <w:rPr>
          <w:rFonts w:ascii="Arial" w:hAnsi="Arial" w:cs="Arial"/>
          <w:sz w:val="24"/>
          <w:szCs w:val="24"/>
        </w:rPr>
        <w:t xml:space="preserve">y por el artículo 89 de  </w:t>
      </w:r>
      <w:r w:rsidRPr="00DD0F8F">
        <w:rPr>
          <w:rFonts w:ascii="Arial" w:hAnsi="Arial" w:cs="Arial"/>
          <w:spacing w:val="2"/>
          <w:sz w:val="24"/>
          <w:szCs w:val="24"/>
        </w:rPr>
        <w:t xml:space="preserve">la </w:t>
      </w:r>
      <w:r w:rsidRPr="00DD0F8F">
        <w:rPr>
          <w:rFonts w:ascii="Arial" w:hAnsi="Arial" w:cs="Arial"/>
          <w:sz w:val="24"/>
          <w:szCs w:val="24"/>
        </w:rPr>
        <w:t>ley 1474 de 2011</w:t>
      </w:r>
      <w:r w:rsidRPr="00DD0F8F">
        <w:rPr>
          <w:rFonts w:ascii="Arial" w:hAnsi="Arial" w:cs="Arial"/>
          <w:spacing w:val="-8"/>
          <w:sz w:val="24"/>
          <w:szCs w:val="24"/>
        </w:rPr>
        <w:t xml:space="preserve"> </w:t>
      </w:r>
      <w:r w:rsidRPr="00DD0F8F">
        <w:rPr>
          <w:rFonts w:ascii="Arial" w:hAnsi="Arial" w:cs="Arial"/>
          <w:b/>
          <w:sz w:val="24"/>
          <w:szCs w:val="24"/>
        </w:rPr>
        <w:t>.</w:t>
      </w:r>
    </w:p>
    <w:p w:rsidR="007A10B3" w:rsidRPr="00DD0F8F" w:rsidRDefault="007A10B3" w:rsidP="003113DE">
      <w:pPr>
        <w:pStyle w:val="Textoindependiente"/>
        <w:rPr>
          <w:rFonts w:ascii="Arial" w:hAnsi="Arial" w:cs="Arial"/>
          <w:b/>
        </w:rPr>
      </w:pPr>
    </w:p>
    <w:p w:rsidR="007A10B3" w:rsidRPr="00DD0F8F" w:rsidRDefault="004E7265" w:rsidP="00C465ED">
      <w:pPr>
        <w:pStyle w:val="Prrafodelista"/>
        <w:numPr>
          <w:ilvl w:val="4"/>
          <w:numId w:val="26"/>
        </w:numPr>
        <w:tabs>
          <w:tab w:val="left" w:pos="1397"/>
        </w:tabs>
        <w:spacing w:before="57"/>
        <w:ind w:left="700" w:right="109"/>
        <w:jc w:val="both"/>
        <w:rPr>
          <w:rFonts w:ascii="Arial" w:hAnsi="Arial" w:cs="Arial"/>
          <w:sz w:val="24"/>
          <w:szCs w:val="24"/>
        </w:rPr>
      </w:pPr>
      <w:r w:rsidRPr="00DD0F8F">
        <w:rPr>
          <w:rFonts w:ascii="Arial" w:hAnsi="Arial" w:cs="Arial"/>
          <w:sz w:val="24"/>
          <w:szCs w:val="24"/>
        </w:rPr>
        <w:t xml:space="preserve">En un término no mayor a tres (3) días hábiles siguientes a </w:t>
      </w:r>
      <w:r w:rsidRPr="00DD0F8F">
        <w:rPr>
          <w:rFonts w:ascii="Arial" w:hAnsi="Arial" w:cs="Arial"/>
          <w:spacing w:val="2"/>
          <w:sz w:val="24"/>
          <w:szCs w:val="24"/>
        </w:rPr>
        <w:t xml:space="preserve">la </w:t>
      </w:r>
      <w:r w:rsidRPr="00DD0F8F">
        <w:rPr>
          <w:rFonts w:ascii="Arial" w:hAnsi="Arial" w:cs="Arial"/>
          <w:sz w:val="24"/>
          <w:szCs w:val="24"/>
        </w:rPr>
        <w:t xml:space="preserve">apertura del </w:t>
      </w:r>
      <w:r w:rsidRPr="00DD0F8F">
        <w:rPr>
          <w:rFonts w:ascii="Arial" w:hAnsi="Arial" w:cs="Arial"/>
          <w:sz w:val="24"/>
          <w:szCs w:val="24"/>
        </w:rPr>
        <w:lastRenderedPageBreak/>
        <w:t xml:space="preserve">Proceso de selección, los interesados podrán manifestar su interés, para </w:t>
      </w:r>
      <w:r w:rsidRPr="00DD0F8F">
        <w:rPr>
          <w:rFonts w:ascii="Arial" w:hAnsi="Arial" w:cs="Arial"/>
          <w:spacing w:val="2"/>
          <w:sz w:val="24"/>
          <w:szCs w:val="24"/>
        </w:rPr>
        <w:t xml:space="preserve">lo </w:t>
      </w:r>
      <w:r w:rsidRPr="00DD0F8F">
        <w:rPr>
          <w:rFonts w:ascii="Arial" w:hAnsi="Arial" w:cs="Arial"/>
          <w:sz w:val="24"/>
          <w:szCs w:val="24"/>
        </w:rPr>
        <w:t>cual tendrán en cuenta  las siguientes</w:t>
      </w:r>
      <w:r w:rsidRPr="00DD0F8F">
        <w:rPr>
          <w:rFonts w:ascii="Arial" w:hAnsi="Arial" w:cs="Arial"/>
          <w:spacing w:val="-4"/>
          <w:sz w:val="24"/>
          <w:szCs w:val="24"/>
        </w:rPr>
        <w:t xml:space="preserve"> </w:t>
      </w:r>
      <w:r w:rsidRPr="00DD0F8F">
        <w:rPr>
          <w:rFonts w:ascii="Arial" w:hAnsi="Arial" w:cs="Arial"/>
          <w:sz w:val="24"/>
          <w:szCs w:val="24"/>
        </w:rPr>
        <w:t>reglas: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5"/>
          <w:numId w:val="26"/>
        </w:numPr>
        <w:tabs>
          <w:tab w:val="left" w:pos="1421"/>
        </w:tabs>
        <w:spacing w:before="1"/>
        <w:ind w:right="117"/>
        <w:rPr>
          <w:rFonts w:ascii="Arial" w:hAnsi="Arial" w:cs="Arial"/>
          <w:sz w:val="24"/>
          <w:szCs w:val="24"/>
        </w:rPr>
      </w:pPr>
      <w:r w:rsidRPr="00DD0F8F">
        <w:rPr>
          <w:rFonts w:ascii="Arial" w:hAnsi="Arial" w:cs="Arial"/>
          <w:sz w:val="24"/>
          <w:szCs w:val="24"/>
        </w:rPr>
        <w:t>La manifestación de interés se realizará en el formato diseñado para tal efecto por el Municipio de</w:t>
      </w:r>
      <w:r w:rsidRPr="00DD0F8F">
        <w:rPr>
          <w:rFonts w:ascii="Arial" w:hAnsi="Arial" w:cs="Arial"/>
          <w:spacing w:val="-15"/>
          <w:sz w:val="24"/>
          <w:szCs w:val="24"/>
        </w:rPr>
        <w:t xml:space="preserve"> </w:t>
      </w:r>
      <w:r w:rsidRPr="00DD0F8F">
        <w:rPr>
          <w:rFonts w:ascii="Arial" w:hAnsi="Arial" w:cs="Arial"/>
          <w:sz w:val="24"/>
          <w:szCs w:val="24"/>
        </w:rPr>
        <w:t>Armenia.</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5"/>
          <w:numId w:val="26"/>
        </w:numPr>
        <w:tabs>
          <w:tab w:val="left" w:pos="1421"/>
        </w:tabs>
        <w:ind w:right="112"/>
        <w:rPr>
          <w:rFonts w:ascii="Arial" w:hAnsi="Arial" w:cs="Arial"/>
          <w:sz w:val="24"/>
          <w:szCs w:val="24"/>
        </w:rPr>
      </w:pPr>
      <w:r w:rsidRPr="00DD0F8F">
        <w:rPr>
          <w:rFonts w:ascii="Arial" w:hAnsi="Arial" w:cs="Arial"/>
          <w:sz w:val="24"/>
          <w:szCs w:val="24"/>
        </w:rPr>
        <w:t>En cada proceso de selección se indicará en los pliegos de condiciones el mecanismo apropiado para que los interesados manifiesten su</w:t>
      </w:r>
      <w:r w:rsidRPr="00DD0F8F">
        <w:rPr>
          <w:rFonts w:ascii="Arial" w:hAnsi="Arial" w:cs="Arial"/>
          <w:spacing w:val="-15"/>
          <w:sz w:val="24"/>
          <w:szCs w:val="24"/>
        </w:rPr>
        <w:t xml:space="preserve"> </w:t>
      </w:r>
      <w:r w:rsidRPr="00DD0F8F">
        <w:rPr>
          <w:rFonts w:ascii="Arial" w:hAnsi="Arial" w:cs="Arial"/>
          <w:sz w:val="24"/>
          <w:szCs w:val="24"/>
        </w:rPr>
        <w:t>interés.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5"/>
          <w:numId w:val="26"/>
        </w:numPr>
        <w:tabs>
          <w:tab w:val="left" w:pos="1421"/>
        </w:tabs>
        <w:ind w:right="106"/>
        <w:rPr>
          <w:rFonts w:ascii="Arial" w:hAnsi="Arial" w:cs="Arial"/>
          <w:sz w:val="24"/>
          <w:szCs w:val="24"/>
        </w:rPr>
      </w:pPr>
      <w:r w:rsidRPr="00DD0F8F">
        <w:rPr>
          <w:rFonts w:ascii="Arial" w:hAnsi="Arial" w:cs="Arial"/>
          <w:sz w:val="24"/>
          <w:szCs w:val="24"/>
        </w:rPr>
        <w:t>En caso de que se inscriban más de diez interesados, el Municipio de Armenia podrá programar audiencia de consolidación de oferentes, que se adelantará bajo el siguiente</w:t>
      </w:r>
      <w:r w:rsidRPr="00DD0F8F">
        <w:rPr>
          <w:rFonts w:ascii="Arial" w:hAnsi="Arial" w:cs="Arial"/>
          <w:spacing w:val="-8"/>
          <w:sz w:val="24"/>
          <w:szCs w:val="24"/>
        </w:rPr>
        <w:t xml:space="preserve"> </w:t>
      </w:r>
      <w:r w:rsidRPr="00DD0F8F">
        <w:rPr>
          <w:rFonts w:ascii="Arial" w:hAnsi="Arial" w:cs="Arial"/>
          <w:sz w:val="24"/>
          <w:szCs w:val="24"/>
        </w:rPr>
        <w:t>procedimiento: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6"/>
          <w:numId w:val="26"/>
        </w:numPr>
        <w:tabs>
          <w:tab w:val="left" w:pos="2140"/>
          <w:tab w:val="left" w:pos="2141"/>
        </w:tabs>
        <w:ind w:hanging="528"/>
        <w:jc w:val="left"/>
        <w:rPr>
          <w:rFonts w:ascii="Arial" w:hAnsi="Arial" w:cs="Arial"/>
          <w:sz w:val="24"/>
          <w:szCs w:val="24"/>
        </w:rPr>
      </w:pPr>
      <w:r w:rsidRPr="00DD0F8F">
        <w:rPr>
          <w:rFonts w:ascii="Arial" w:hAnsi="Arial" w:cs="Arial"/>
          <w:sz w:val="24"/>
          <w:szCs w:val="24"/>
        </w:rPr>
        <w:t>Se llevará un registro de asistentes de la</w:t>
      </w:r>
      <w:r w:rsidRPr="00DD0F8F">
        <w:rPr>
          <w:rFonts w:ascii="Arial" w:hAnsi="Arial" w:cs="Arial"/>
          <w:spacing w:val="-23"/>
          <w:sz w:val="24"/>
          <w:szCs w:val="24"/>
        </w:rPr>
        <w:t xml:space="preserve"> </w:t>
      </w:r>
      <w:r w:rsidRPr="00DD0F8F">
        <w:rPr>
          <w:rFonts w:ascii="Arial" w:hAnsi="Arial" w:cs="Arial"/>
          <w:sz w:val="24"/>
          <w:szCs w:val="24"/>
        </w:rPr>
        <w:t>audiencia.</w:t>
      </w:r>
    </w:p>
    <w:p w:rsidR="007A10B3" w:rsidRPr="00DD0F8F" w:rsidRDefault="007A10B3" w:rsidP="00C465ED">
      <w:pPr>
        <w:pStyle w:val="Prrafodelista"/>
        <w:numPr>
          <w:ilvl w:val="6"/>
          <w:numId w:val="26"/>
        </w:numPr>
        <w:tabs>
          <w:tab w:val="left" w:pos="1782"/>
        </w:tabs>
        <w:spacing w:before="44"/>
        <w:ind w:left="1781" w:hanging="250"/>
        <w:jc w:val="left"/>
        <w:rPr>
          <w:rFonts w:ascii="Arial" w:hAnsi="Arial" w:cs="Arial"/>
          <w:sz w:val="24"/>
          <w:szCs w:val="24"/>
        </w:rPr>
      </w:pPr>
    </w:p>
    <w:p w:rsidR="007A10B3" w:rsidRPr="00DD0F8F" w:rsidRDefault="004E7265" w:rsidP="00C465ED">
      <w:pPr>
        <w:pStyle w:val="Prrafodelista"/>
        <w:numPr>
          <w:ilvl w:val="6"/>
          <w:numId w:val="26"/>
        </w:numPr>
        <w:tabs>
          <w:tab w:val="left" w:pos="2141"/>
        </w:tabs>
        <w:spacing w:before="44"/>
        <w:ind w:right="108" w:hanging="691"/>
        <w:jc w:val="both"/>
        <w:rPr>
          <w:rFonts w:ascii="Arial" w:hAnsi="Arial" w:cs="Arial"/>
          <w:sz w:val="24"/>
          <w:szCs w:val="24"/>
        </w:rPr>
      </w:pPr>
      <w:r w:rsidRPr="00DD0F8F">
        <w:rPr>
          <w:rFonts w:ascii="Arial" w:hAnsi="Arial" w:cs="Arial"/>
          <w:sz w:val="24"/>
          <w:szCs w:val="24"/>
        </w:rPr>
        <w:t xml:space="preserve">Se designará el secretario de </w:t>
      </w:r>
      <w:r w:rsidRPr="00DD0F8F">
        <w:rPr>
          <w:rFonts w:ascii="Arial" w:hAnsi="Arial" w:cs="Arial"/>
          <w:spacing w:val="2"/>
          <w:sz w:val="24"/>
          <w:szCs w:val="24"/>
        </w:rPr>
        <w:t xml:space="preserve">la </w:t>
      </w:r>
      <w:r w:rsidRPr="00DD0F8F">
        <w:rPr>
          <w:rFonts w:ascii="Arial" w:hAnsi="Arial" w:cs="Arial"/>
          <w:sz w:val="24"/>
          <w:szCs w:val="24"/>
        </w:rPr>
        <w:t xml:space="preserve">audiencia, quien será el encargado de moderarla, de </w:t>
      </w:r>
      <w:r w:rsidRPr="00DD0F8F">
        <w:rPr>
          <w:rFonts w:ascii="Arial" w:hAnsi="Arial" w:cs="Arial"/>
          <w:spacing w:val="2"/>
          <w:sz w:val="24"/>
          <w:szCs w:val="24"/>
        </w:rPr>
        <w:t xml:space="preserve">lo </w:t>
      </w:r>
      <w:r w:rsidRPr="00DD0F8F">
        <w:rPr>
          <w:rFonts w:ascii="Arial" w:hAnsi="Arial" w:cs="Arial"/>
          <w:sz w:val="24"/>
          <w:szCs w:val="24"/>
        </w:rPr>
        <w:t xml:space="preserve">cual </w:t>
      </w:r>
      <w:r w:rsidRPr="00DD0F8F">
        <w:rPr>
          <w:rFonts w:ascii="Arial" w:hAnsi="Arial" w:cs="Arial"/>
          <w:spacing w:val="-3"/>
          <w:sz w:val="24"/>
          <w:szCs w:val="24"/>
        </w:rPr>
        <w:t xml:space="preserve">se </w:t>
      </w:r>
      <w:r w:rsidRPr="00DD0F8F">
        <w:rPr>
          <w:rFonts w:ascii="Arial" w:hAnsi="Arial" w:cs="Arial"/>
          <w:sz w:val="24"/>
          <w:szCs w:val="24"/>
        </w:rPr>
        <w:t xml:space="preserve">dejará </w:t>
      </w:r>
      <w:r w:rsidRPr="00DD0F8F">
        <w:rPr>
          <w:rFonts w:ascii="Arial" w:hAnsi="Arial" w:cs="Arial"/>
          <w:spacing w:val="2"/>
          <w:sz w:val="24"/>
          <w:szCs w:val="24"/>
        </w:rPr>
        <w:t xml:space="preserve">la </w:t>
      </w:r>
      <w:r w:rsidRPr="00DD0F8F">
        <w:rPr>
          <w:rFonts w:ascii="Arial" w:hAnsi="Arial" w:cs="Arial"/>
          <w:sz w:val="24"/>
          <w:szCs w:val="24"/>
        </w:rPr>
        <w:t>respectiva</w:t>
      </w:r>
      <w:r w:rsidRPr="00DD0F8F">
        <w:rPr>
          <w:rFonts w:ascii="Arial" w:hAnsi="Arial" w:cs="Arial"/>
          <w:spacing w:val="-6"/>
          <w:sz w:val="24"/>
          <w:szCs w:val="24"/>
        </w:rPr>
        <w:t xml:space="preserve"> </w:t>
      </w:r>
      <w:r w:rsidRPr="00DD0F8F">
        <w:rPr>
          <w:rFonts w:ascii="Arial" w:hAnsi="Arial" w:cs="Arial"/>
          <w:sz w:val="24"/>
          <w:szCs w:val="24"/>
        </w:rPr>
        <w:t>constancia.</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6"/>
          <w:numId w:val="26"/>
        </w:numPr>
        <w:tabs>
          <w:tab w:val="left" w:pos="2141"/>
        </w:tabs>
        <w:ind w:right="106" w:hanging="687"/>
        <w:jc w:val="both"/>
        <w:rPr>
          <w:rFonts w:ascii="Arial" w:hAnsi="Arial" w:cs="Arial"/>
          <w:sz w:val="24"/>
          <w:szCs w:val="24"/>
        </w:rPr>
      </w:pPr>
      <w:r w:rsidRPr="00DD0F8F">
        <w:rPr>
          <w:rFonts w:ascii="Arial" w:hAnsi="Arial" w:cs="Arial"/>
          <w:sz w:val="24"/>
          <w:szCs w:val="24"/>
        </w:rPr>
        <w:t xml:space="preserve">A </w:t>
      </w:r>
      <w:r w:rsidRPr="00DD0F8F">
        <w:rPr>
          <w:rFonts w:ascii="Arial" w:hAnsi="Arial" w:cs="Arial"/>
          <w:spacing w:val="2"/>
          <w:sz w:val="24"/>
          <w:szCs w:val="24"/>
        </w:rPr>
        <w:t xml:space="preserve">la </w:t>
      </w:r>
      <w:r w:rsidRPr="00DD0F8F">
        <w:rPr>
          <w:rFonts w:ascii="Arial" w:hAnsi="Arial" w:cs="Arial"/>
          <w:sz w:val="24"/>
          <w:szCs w:val="24"/>
        </w:rPr>
        <w:t xml:space="preserve">hora señalada en los pliegos </w:t>
      </w:r>
      <w:r w:rsidRPr="00DD0F8F">
        <w:rPr>
          <w:rFonts w:ascii="Arial" w:hAnsi="Arial" w:cs="Arial"/>
          <w:spacing w:val="-3"/>
          <w:sz w:val="24"/>
          <w:szCs w:val="24"/>
        </w:rPr>
        <w:t xml:space="preserve">de </w:t>
      </w:r>
      <w:r w:rsidRPr="00DD0F8F">
        <w:rPr>
          <w:rFonts w:ascii="Arial" w:hAnsi="Arial" w:cs="Arial"/>
          <w:sz w:val="24"/>
          <w:szCs w:val="24"/>
        </w:rPr>
        <w:t xml:space="preserve">condiciones se iniciará </w:t>
      </w:r>
      <w:r w:rsidRPr="00DD0F8F">
        <w:rPr>
          <w:rFonts w:ascii="Arial" w:hAnsi="Arial" w:cs="Arial"/>
          <w:spacing w:val="2"/>
          <w:sz w:val="24"/>
          <w:szCs w:val="24"/>
        </w:rPr>
        <w:t>la</w:t>
      </w:r>
      <w:r w:rsidRPr="00DD0F8F">
        <w:rPr>
          <w:rFonts w:ascii="Arial" w:hAnsi="Arial" w:cs="Arial"/>
          <w:spacing w:val="-11"/>
          <w:sz w:val="24"/>
          <w:szCs w:val="24"/>
        </w:rPr>
        <w:t xml:space="preserve"> </w:t>
      </w:r>
      <w:r w:rsidRPr="00DD0F8F">
        <w:rPr>
          <w:rFonts w:ascii="Arial" w:hAnsi="Arial" w:cs="Arial"/>
          <w:sz w:val="24"/>
          <w:szCs w:val="24"/>
        </w:rPr>
        <w:t>audiencia.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6"/>
          <w:numId w:val="26"/>
        </w:numPr>
        <w:tabs>
          <w:tab w:val="left" w:pos="2141"/>
        </w:tabs>
        <w:ind w:right="116" w:hanging="605"/>
        <w:jc w:val="both"/>
        <w:rPr>
          <w:rFonts w:ascii="Arial" w:hAnsi="Arial" w:cs="Arial"/>
          <w:sz w:val="24"/>
          <w:szCs w:val="24"/>
        </w:rPr>
      </w:pPr>
      <w:r w:rsidRPr="00DD0F8F">
        <w:rPr>
          <w:rFonts w:ascii="Arial" w:hAnsi="Arial" w:cs="Arial"/>
          <w:sz w:val="24"/>
          <w:szCs w:val="24"/>
        </w:rPr>
        <w:t xml:space="preserve">No será obligatoria para los interesados </w:t>
      </w:r>
      <w:r w:rsidRPr="00DD0F8F">
        <w:rPr>
          <w:rFonts w:ascii="Arial" w:hAnsi="Arial" w:cs="Arial"/>
          <w:spacing w:val="2"/>
          <w:sz w:val="24"/>
          <w:szCs w:val="24"/>
        </w:rPr>
        <w:t xml:space="preserve">la </w:t>
      </w:r>
      <w:r w:rsidRPr="00DD0F8F">
        <w:rPr>
          <w:rFonts w:ascii="Arial" w:hAnsi="Arial" w:cs="Arial"/>
          <w:sz w:val="24"/>
          <w:szCs w:val="24"/>
        </w:rPr>
        <w:t>asistencia a esta</w:t>
      </w:r>
      <w:r w:rsidRPr="00DD0F8F">
        <w:rPr>
          <w:rFonts w:ascii="Arial" w:hAnsi="Arial" w:cs="Arial"/>
          <w:spacing w:val="-3"/>
          <w:sz w:val="24"/>
          <w:szCs w:val="24"/>
        </w:rPr>
        <w:t xml:space="preserve"> </w:t>
      </w:r>
      <w:r w:rsidRPr="00DD0F8F">
        <w:rPr>
          <w:rFonts w:ascii="Arial" w:hAnsi="Arial" w:cs="Arial"/>
          <w:sz w:val="24"/>
          <w:szCs w:val="24"/>
        </w:rPr>
        <w:t>audiencia.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6"/>
          <w:numId w:val="26"/>
        </w:numPr>
        <w:tabs>
          <w:tab w:val="left" w:pos="2140"/>
          <w:tab w:val="left" w:pos="2141"/>
        </w:tabs>
        <w:spacing w:before="1"/>
        <w:ind w:hanging="687"/>
        <w:jc w:val="left"/>
        <w:rPr>
          <w:rFonts w:ascii="Arial" w:hAnsi="Arial" w:cs="Arial"/>
          <w:sz w:val="24"/>
          <w:szCs w:val="24"/>
        </w:rPr>
      </w:pPr>
      <w:r w:rsidRPr="00DD0F8F">
        <w:rPr>
          <w:rFonts w:ascii="Arial" w:hAnsi="Arial" w:cs="Arial"/>
          <w:sz w:val="24"/>
          <w:szCs w:val="24"/>
        </w:rPr>
        <w:t>Se indicará el número de</w:t>
      </w:r>
      <w:r w:rsidRPr="00DD0F8F">
        <w:rPr>
          <w:rFonts w:ascii="Arial" w:hAnsi="Arial" w:cs="Arial"/>
          <w:spacing w:val="-13"/>
          <w:sz w:val="24"/>
          <w:szCs w:val="24"/>
        </w:rPr>
        <w:t xml:space="preserve"> </w:t>
      </w:r>
      <w:r w:rsidRPr="00DD0F8F">
        <w:rPr>
          <w:rFonts w:ascii="Arial" w:hAnsi="Arial" w:cs="Arial"/>
          <w:sz w:val="24"/>
          <w:szCs w:val="24"/>
        </w:rPr>
        <w:t>inscritos.</w:t>
      </w:r>
    </w:p>
    <w:p w:rsidR="007A10B3" w:rsidRPr="00DD0F8F" w:rsidRDefault="007A10B3" w:rsidP="003113DE">
      <w:pPr>
        <w:pStyle w:val="Textoindependiente"/>
        <w:spacing w:before="10"/>
        <w:rPr>
          <w:rFonts w:ascii="Arial" w:hAnsi="Arial" w:cs="Arial"/>
        </w:rPr>
      </w:pPr>
    </w:p>
    <w:p w:rsidR="007A10B3" w:rsidRPr="00DD0F8F" w:rsidRDefault="004E7265" w:rsidP="00C465ED">
      <w:pPr>
        <w:pStyle w:val="Prrafodelista"/>
        <w:numPr>
          <w:ilvl w:val="6"/>
          <w:numId w:val="26"/>
        </w:numPr>
        <w:tabs>
          <w:tab w:val="left" w:pos="2141"/>
        </w:tabs>
        <w:spacing w:before="1"/>
        <w:ind w:right="117" w:hanging="768"/>
        <w:jc w:val="both"/>
        <w:rPr>
          <w:rFonts w:ascii="Arial" w:hAnsi="Arial" w:cs="Arial"/>
          <w:sz w:val="24"/>
          <w:szCs w:val="24"/>
        </w:rPr>
      </w:pPr>
      <w:r w:rsidRPr="00DD0F8F">
        <w:rPr>
          <w:rFonts w:ascii="Arial" w:hAnsi="Arial" w:cs="Arial"/>
          <w:sz w:val="24"/>
          <w:szCs w:val="24"/>
        </w:rPr>
        <w:t>El sorteo se hará conforme las reglas que señale el pliego de</w:t>
      </w:r>
      <w:r w:rsidRPr="00DD0F8F">
        <w:rPr>
          <w:rFonts w:ascii="Arial" w:hAnsi="Arial" w:cs="Arial"/>
          <w:spacing w:val="-8"/>
          <w:sz w:val="24"/>
          <w:szCs w:val="24"/>
        </w:rPr>
        <w:t xml:space="preserve"> </w:t>
      </w:r>
      <w:r w:rsidRPr="00DD0F8F">
        <w:rPr>
          <w:rFonts w:ascii="Arial" w:hAnsi="Arial" w:cs="Arial"/>
          <w:sz w:val="24"/>
          <w:szCs w:val="24"/>
        </w:rPr>
        <w:t>condiciones.</w:t>
      </w:r>
    </w:p>
    <w:p w:rsidR="007A10B3" w:rsidRPr="00DD0F8F" w:rsidRDefault="007A10B3" w:rsidP="003113DE">
      <w:pPr>
        <w:jc w:val="both"/>
        <w:rPr>
          <w:rFonts w:ascii="Arial" w:hAnsi="Arial" w:cs="Arial"/>
          <w:sz w:val="24"/>
          <w:szCs w:val="24"/>
        </w:rPr>
        <w:sectPr w:rsidR="007A10B3" w:rsidRPr="00DD0F8F" w:rsidSect="00EA5509">
          <w:type w:val="continuous"/>
          <w:pgSz w:w="12240" w:h="15840" w:code="1"/>
          <w:pgMar w:top="1780" w:right="1134" w:bottom="941" w:left="1134" w:header="709" w:footer="760" w:gutter="0"/>
          <w:cols w:space="720"/>
        </w:sectPr>
      </w:pPr>
    </w:p>
    <w:p w:rsidR="007A10B3" w:rsidRPr="00DD0F8F" w:rsidRDefault="004E7265" w:rsidP="00C465ED">
      <w:pPr>
        <w:pStyle w:val="Prrafodelista"/>
        <w:numPr>
          <w:ilvl w:val="6"/>
          <w:numId w:val="26"/>
        </w:numPr>
        <w:tabs>
          <w:tab w:val="left" w:pos="2141"/>
        </w:tabs>
        <w:ind w:right="110" w:hanging="850"/>
        <w:jc w:val="both"/>
        <w:rPr>
          <w:rFonts w:ascii="Arial" w:hAnsi="Arial" w:cs="Arial"/>
          <w:sz w:val="24"/>
          <w:szCs w:val="24"/>
        </w:rPr>
      </w:pPr>
      <w:r w:rsidRPr="00DD0F8F">
        <w:rPr>
          <w:rFonts w:ascii="Arial" w:hAnsi="Arial" w:cs="Arial"/>
          <w:sz w:val="24"/>
          <w:szCs w:val="24"/>
        </w:rPr>
        <w:t xml:space="preserve">De </w:t>
      </w:r>
      <w:r w:rsidRPr="00DD0F8F">
        <w:rPr>
          <w:rFonts w:ascii="Arial" w:hAnsi="Arial" w:cs="Arial"/>
          <w:spacing w:val="2"/>
          <w:sz w:val="24"/>
          <w:szCs w:val="24"/>
        </w:rPr>
        <w:t xml:space="preserve">lo </w:t>
      </w:r>
      <w:r w:rsidRPr="00DD0F8F">
        <w:rPr>
          <w:rFonts w:ascii="Arial" w:hAnsi="Arial" w:cs="Arial"/>
          <w:sz w:val="24"/>
          <w:szCs w:val="24"/>
        </w:rPr>
        <w:t xml:space="preserve">sucedido en la audiencia </w:t>
      </w:r>
      <w:r w:rsidRPr="00DD0F8F">
        <w:rPr>
          <w:rFonts w:ascii="Arial" w:hAnsi="Arial" w:cs="Arial"/>
          <w:spacing w:val="-3"/>
          <w:sz w:val="24"/>
          <w:szCs w:val="24"/>
        </w:rPr>
        <w:t xml:space="preserve">se </w:t>
      </w:r>
      <w:r w:rsidRPr="00DD0F8F">
        <w:rPr>
          <w:rFonts w:ascii="Arial" w:hAnsi="Arial" w:cs="Arial"/>
          <w:sz w:val="24"/>
          <w:szCs w:val="24"/>
        </w:rPr>
        <w:t xml:space="preserve">levantara </w:t>
      </w:r>
      <w:r w:rsidRPr="00DD0F8F">
        <w:rPr>
          <w:rFonts w:ascii="Arial" w:hAnsi="Arial" w:cs="Arial"/>
          <w:spacing w:val="2"/>
          <w:sz w:val="24"/>
          <w:szCs w:val="24"/>
        </w:rPr>
        <w:t xml:space="preserve">la </w:t>
      </w:r>
      <w:r w:rsidRPr="00DD0F8F">
        <w:rPr>
          <w:rFonts w:ascii="Arial" w:hAnsi="Arial" w:cs="Arial"/>
          <w:sz w:val="24"/>
          <w:szCs w:val="24"/>
        </w:rPr>
        <w:t>respectiva acta, en donde constará el nombre de los diez seleccionados que pueden presentar</w:t>
      </w:r>
      <w:r w:rsidRPr="00DD0F8F">
        <w:rPr>
          <w:rFonts w:ascii="Arial" w:hAnsi="Arial" w:cs="Arial"/>
          <w:spacing w:val="-22"/>
          <w:sz w:val="24"/>
          <w:szCs w:val="24"/>
        </w:rPr>
        <w:t xml:space="preserve"> </w:t>
      </w:r>
      <w:r w:rsidRPr="00DD0F8F">
        <w:rPr>
          <w:rFonts w:ascii="Arial" w:hAnsi="Arial" w:cs="Arial"/>
          <w:sz w:val="24"/>
          <w:szCs w:val="24"/>
        </w:rPr>
        <w:t>oferta.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1397"/>
        </w:tabs>
        <w:ind w:left="700" w:right="113"/>
        <w:jc w:val="both"/>
        <w:rPr>
          <w:rFonts w:ascii="Arial" w:hAnsi="Arial" w:cs="Arial"/>
          <w:sz w:val="24"/>
          <w:szCs w:val="24"/>
        </w:rPr>
      </w:pPr>
      <w:r w:rsidRPr="00DD0F8F">
        <w:rPr>
          <w:rFonts w:ascii="Arial" w:hAnsi="Arial" w:cs="Arial"/>
          <w:sz w:val="24"/>
          <w:szCs w:val="24"/>
        </w:rPr>
        <w:t xml:space="preserve">Los proponentes seleccionados en </w:t>
      </w:r>
      <w:r w:rsidRPr="00DD0F8F">
        <w:rPr>
          <w:rFonts w:ascii="Arial" w:hAnsi="Arial" w:cs="Arial"/>
          <w:spacing w:val="2"/>
          <w:sz w:val="24"/>
          <w:szCs w:val="24"/>
        </w:rPr>
        <w:t xml:space="preserve">la </w:t>
      </w:r>
      <w:r w:rsidRPr="00DD0F8F">
        <w:rPr>
          <w:rFonts w:ascii="Arial" w:hAnsi="Arial" w:cs="Arial"/>
          <w:sz w:val="24"/>
          <w:szCs w:val="24"/>
        </w:rPr>
        <w:t xml:space="preserve">correspondiente audiencia, o quienes hayan manifestado inicialmente </w:t>
      </w:r>
      <w:r w:rsidRPr="00DD0F8F">
        <w:rPr>
          <w:rFonts w:ascii="Arial" w:hAnsi="Arial" w:cs="Arial"/>
          <w:spacing w:val="-3"/>
          <w:sz w:val="24"/>
          <w:szCs w:val="24"/>
        </w:rPr>
        <w:t xml:space="preserve">su </w:t>
      </w:r>
      <w:r w:rsidRPr="00DD0F8F">
        <w:rPr>
          <w:rFonts w:ascii="Arial" w:hAnsi="Arial" w:cs="Arial"/>
          <w:sz w:val="24"/>
          <w:szCs w:val="24"/>
        </w:rPr>
        <w:t xml:space="preserve">interés en participar del proceso, cuando el número de inscritos haya sido inferior a diez (10) deberán presentar sus ofertas dentro del término señalado en los pliegos de condiciones. Las ofertas en los procesos de menor cuantía deberán ser presentadas en </w:t>
      </w:r>
      <w:r w:rsidRPr="00DD0F8F">
        <w:rPr>
          <w:rFonts w:ascii="Arial" w:hAnsi="Arial" w:cs="Arial"/>
          <w:spacing w:val="2"/>
          <w:sz w:val="24"/>
          <w:szCs w:val="24"/>
        </w:rPr>
        <w:t xml:space="preserve">la </w:t>
      </w:r>
      <w:r w:rsidRPr="00DD0F8F">
        <w:rPr>
          <w:rFonts w:ascii="Arial" w:hAnsi="Arial" w:cs="Arial"/>
          <w:sz w:val="24"/>
          <w:szCs w:val="24"/>
        </w:rPr>
        <w:t>oficina y ante los funcionarios que se indique en el respectivo pliego de condiciones.</w:t>
      </w:r>
    </w:p>
    <w:p w:rsidR="007A10B3" w:rsidRPr="00DD0F8F" w:rsidRDefault="004E7265" w:rsidP="00C465ED">
      <w:pPr>
        <w:pStyle w:val="Prrafodelista"/>
        <w:numPr>
          <w:ilvl w:val="4"/>
          <w:numId w:val="26"/>
        </w:numPr>
        <w:tabs>
          <w:tab w:val="left" w:pos="1397"/>
        </w:tabs>
        <w:ind w:left="700" w:right="110"/>
        <w:jc w:val="both"/>
        <w:rPr>
          <w:rFonts w:ascii="Arial" w:hAnsi="Arial" w:cs="Arial"/>
          <w:sz w:val="24"/>
          <w:szCs w:val="24"/>
        </w:rPr>
      </w:pPr>
      <w:r w:rsidRPr="00DD0F8F">
        <w:rPr>
          <w:rFonts w:ascii="Arial" w:hAnsi="Arial" w:cs="Arial"/>
          <w:sz w:val="24"/>
          <w:szCs w:val="24"/>
        </w:rPr>
        <w:t xml:space="preserve">A </w:t>
      </w:r>
      <w:r w:rsidRPr="00DD0F8F">
        <w:rPr>
          <w:rFonts w:ascii="Arial" w:hAnsi="Arial" w:cs="Arial"/>
          <w:spacing w:val="2"/>
          <w:sz w:val="24"/>
          <w:szCs w:val="24"/>
        </w:rPr>
        <w:t xml:space="preserve">la </w:t>
      </w:r>
      <w:r w:rsidRPr="00DD0F8F">
        <w:rPr>
          <w:rFonts w:ascii="Arial" w:hAnsi="Arial" w:cs="Arial"/>
          <w:sz w:val="24"/>
          <w:szCs w:val="24"/>
        </w:rPr>
        <w:t xml:space="preserve">fecha y hora señalada en los pliegos de condiciones, el Municipio de Armenia llevará a cabo audiencia de cierre y apertura de propuestas, en </w:t>
      </w:r>
      <w:r w:rsidRPr="00DD0F8F">
        <w:rPr>
          <w:rFonts w:ascii="Arial" w:hAnsi="Arial" w:cs="Arial"/>
          <w:spacing w:val="2"/>
          <w:sz w:val="24"/>
          <w:szCs w:val="24"/>
        </w:rPr>
        <w:t xml:space="preserve">la </w:t>
      </w:r>
      <w:r w:rsidRPr="00DD0F8F">
        <w:rPr>
          <w:rFonts w:ascii="Arial" w:hAnsi="Arial" w:cs="Arial"/>
          <w:sz w:val="24"/>
          <w:szCs w:val="24"/>
        </w:rPr>
        <w:t>que se adelantarán las siguientes  actividades:</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5"/>
          <w:numId w:val="26"/>
        </w:numPr>
        <w:tabs>
          <w:tab w:val="left" w:pos="993"/>
        </w:tabs>
        <w:ind w:left="993" w:hanging="284"/>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7A10B3" w:rsidRPr="00DD0F8F" w:rsidRDefault="007A10B3" w:rsidP="00D229C6">
      <w:pPr>
        <w:pStyle w:val="Textoindependiente"/>
        <w:tabs>
          <w:tab w:val="left" w:pos="993"/>
        </w:tabs>
        <w:spacing w:before="3"/>
        <w:ind w:left="993" w:hanging="284"/>
        <w:rPr>
          <w:rFonts w:ascii="Arial" w:hAnsi="Arial" w:cs="Arial"/>
        </w:rPr>
      </w:pPr>
    </w:p>
    <w:p w:rsidR="007A10B3" w:rsidRPr="00DD0F8F" w:rsidRDefault="004E7265" w:rsidP="00C465ED">
      <w:pPr>
        <w:pStyle w:val="Prrafodelista"/>
        <w:numPr>
          <w:ilvl w:val="5"/>
          <w:numId w:val="26"/>
        </w:numPr>
        <w:tabs>
          <w:tab w:val="left" w:pos="993"/>
        </w:tabs>
        <w:ind w:left="993" w:right="112" w:hanging="284"/>
        <w:rPr>
          <w:rFonts w:ascii="Arial" w:hAnsi="Arial" w:cs="Arial"/>
          <w:sz w:val="24"/>
          <w:szCs w:val="24"/>
        </w:rPr>
      </w:pPr>
      <w:r w:rsidRPr="00DD0F8F">
        <w:rPr>
          <w:rFonts w:ascii="Arial" w:hAnsi="Arial" w:cs="Arial"/>
          <w:sz w:val="24"/>
          <w:szCs w:val="24"/>
        </w:rPr>
        <w:t xml:space="preserve">A fin de que </w:t>
      </w:r>
      <w:r w:rsidRPr="00DD0F8F">
        <w:rPr>
          <w:rFonts w:ascii="Arial" w:hAnsi="Arial" w:cs="Arial"/>
          <w:spacing w:val="-3"/>
          <w:sz w:val="24"/>
          <w:szCs w:val="24"/>
        </w:rPr>
        <w:t xml:space="preserve">se </w:t>
      </w:r>
      <w:r w:rsidRPr="00DD0F8F">
        <w:rPr>
          <w:rFonts w:ascii="Arial" w:hAnsi="Arial" w:cs="Arial"/>
          <w:sz w:val="24"/>
          <w:szCs w:val="24"/>
        </w:rPr>
        <w:t xml:space="preserve">verifique la hora exacta de cierre del  proceso, se pondrá a </w:t>
      </w:r>
      <w:r w:rsidRPr="00DD0F8F">
        <w:rPr>
          <w:rFonts w:ascii="Arial" w:hAnsi="Arial" w:cs="Arial"/>
          <w:spacing w:val="2"/>
          <w:sz w:val="24"/>
          <w:szCs w:val="24"/>
        </w:rPr>
        <w:t xml:space="preserve">la </w:t>
      </w:r>
      <w:r w:rsidRPr="00DD0F8F">
        <w:rPr>
          <w:rFonts w:ascii="Arial" w:hAnsi="Arial" w:cs="Arial"/>
          <w:sz w:val="24"/>
          <w:szCs w:val="24"/>
        </w:rPr>
        <w:t xml:space="preserve">vista de los asistentes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mediante </w:t>
      </w:r>
      <w:r w:rsidRPr="00DD0F8F">
        <w:rPr>
          <w:rFonts w:ascii="Arial" w:hAnsi="Arial" w:cs="Arial"/>
          <w:spacing w:val="2"/>
          <w:sz w:val="24"/>
          <w:szCs w:val="24"/>
        </w:rPr>
        <w:t xml:space="preserve">la </w:t>
      </w:r>
      <w:r w:rsidRPr="00DD0F8F">
        <w:rPr>
          <w:rFonts w:ascii="Arial" w:hAnsi="Arial" w:cs="Arial"/>
          <w:sz w:val="24"/>
          <w:szCs w:val="24"/>
        </w:rPr>
        <w:t xml:space="preserve">utilización de un equipo de </w:t>
      </w:r>
      <w:r w:rsidRPr="00DD0F8F">
        <w:rPr>
          <w:rFonts w:ascii="Arial" w:hAnsi="Arial" w:cs="Arial"/>
          <w:sz w:val="24"/>
          <w:szCs w:val="24"/>
        </w:rPr>
        <w:lastRenderedPageBreak/>
        <w:t xml:space="preserve">cómputo conectado a Internet. Se declarará cerrado el proceso de selección a la hora indicada en los pliegos de condiciones, tomando como único parámetro </w:t>
      </w:r>
      <w:r w:rsidRPr="00DD0F8F">
        <w:rPr>
          <w:rFonts w:ascii="Arial" w:hAnsi="Arial" w:cs="Arial"/>
          <w:spacing w:val="2"/>
          <w:sz w:val="24"/>
          <w:szCs w:val="24"/>
        </w:rPr>
        <w:t xml:space="preserve">la </w:t>
      </w:r>
      <w:r w:rsidRPr="00DD0F8F">
        <w:rPr>
          <w:rFonts w:ascii="Arial" w:hAnsi="Arial" w:cs="Arial"/>
          <w:sz w:val="24"/>
          <w:szCs w:val="24"/>
        </w:rPr>
        <w:t>hora legal colombiana.</w:t>
      </w:r>
    </w:p>
    <w:p w:rsidR="007A10B3" w:rsidRPr="00DD0F8F" w:rsidRDefault="007A10B3" w:rsidP="00D229C6">
      <w:pPr>
        <w:pStyle w:val="Textoindependiente"/>
        <w:tabs>
          <w:tab w:val="left" w:pos="993"/>
        </w:tabs>
        <w:spacing w:before="9"/>
        <w:ind w:left="993" w:hanging="284"/>
        <w:rPr>
          <w:rFonts w:ascii="Arial" w:hAnsi="Arial" w:cs="Arial"/>
        </w:rPr>
      </w:pPr>
    </w:p>
    <w:p w:rsidR="007A10B3" w:rsidRPr="00DD0F8F" w:rsidRDefault="004E7265" w:rsidP="00C465ED">
      <w:pPr>
        <w:pStyle w:val="Prrafodelista"/>
        <w:numPr>
          <w:ilvl w:val="5"/>
          <w:numId w:val="26"/>
        </w:numPr>
        <w:tabs>
          <w:tab w:val="left" w:pos="993"/>
        </w:tabs>
        <w:ind w:left="993" w:right="115" w:hanging="284"/>
        <w:rPr>
          <w:rFonts w:ascii="Arial" w:hAnsi="Arial" w:cs="Arial"/>
          <w:sz w:val="24"/>
          <w:szCs w:val="24"/>
        </w:rPr>
      </w:pPr>
      <w:r w:rsidRPr="00DD0F8F">
        <w:rPr>
          <w:rFonts w:ascii="Arial" w:hAnsi="Arial" w:cs="Arial"/>
          <w:sz w:val="24"/>
          <w:szCs w:val="24"/>
        </w:rPr>
        <w:t>Se indicará el número de propuestas presentadas oportunamente.</w:t>
      </w:r>
    </w:p>
    <w:p w:rsidR="007A10B3" w:rsidRPr="00DD0F8F" w:rsidRDefault="007A10B3" w:rsidP="00D229C6">
      <w:pPr>
        <w:pStyle w:val="Textoindependiente"/>
        <w:tabs>
          <w:tab w:val="left" w:pos="993"/>
        </w:tabs>
        <w:spacing w:before="8"/>
        <w:ind w:left="993" w:hanging="284"/>
        <w:rPr>
          <w:rFonts w:ascii="Arial" w:hAnsi="Arial" w:cs="Arial"/>
        </w:rPr>
      </w:pPr>
    </w:p>
    <w:p w:rsidR="007A10B3" w:rsidRPr="00DD0F8F" w:rsidRDefault="004E7265" w:rsidP="00C465ED">
      <w:pPr>
        <w:pStyle w:val="Prrafodelista"/>
        <w:numPr>
          <w:ilvl w:val="5"/>
          <w:numId w:val="26"/>
        </w:numPr>
        <w:tabs>
          <w:tab w:val="left" w:pos="993"/>
        </w:tabs>
        <w:ind w:left="993" w:right="117" w:hanging="284"/>
        <w:rPr>
          <w:rFonts w:ascii="Arial" w:hAnsi="Arial" w:cs="Arial"/>
          <w:sz w:val="24"/>
          <w:szCs w:val="24"/>
        </w:rPr>
      </w:pPr>
      <w:r w:rsidRPr="00DD0F8F">
        <w:rPr>
          <w:rFonts w:ascii="Arial" w:hAnsi="Arial" w:cs="Arial"/>
          <w:sz w:val="24"/>
          <w:szCs w:val="24"/>
        </w:rPr>
        <w:t xml:space="preserve">Se abrirán los sobres de acuerdo con </w:t>
      </w:r>
      <w:r w:rsidRPr="00DD0F8F">
        <w:rPr>
          <w:rFonts w:ascii="Arial" w:hAnsi="Arial" w:cs="Arial"/>
          <w:spacing w:val="2"/>
          <w:sz w:val="24"/>
          <w:szCs w:val="24"/>
        </w:rPr>
        <w:t xml:space="preserve">lo </w:t>
      </w:r>
      <w:r w:rsidRPr="00DD0F8F">
        <w:rPr>
          <w:rFonts w:ascii="Arial" w:hAnsi="Arial" w:cs="Arial"/>
          <w:sz w:val="24"/>
          <w:szCs w:val="24"/>
        </w:rPr>
        <w:t xml:space="preserve">que se indique en el pliego de condiciones y se dará a conocer a los asistentes </w:t>
      </w:r>
      <w:r w:rsidRPr="00DD0F8F">
        <w:rPr>
          <w:rFonts w:ascii="Arial" w:hAnsi="Arial" w:cs="Arial"/>
          <w:spacing w:val="2"/>
          <w:sz w:val="24"/>
          <w:szCs w:val="24"/>
        </w:rPr>
        <w:t xml:space="preserve">la </w:t>
      </w:r>
      <w:r w:rsidRPr="00DD0F8F">
        <w:rPr>
          <w:rFonts w:ascii="Arial" w:hAnsi="Arial" w:cs="Arial"/>
          <w:sz w:val="24"/>
          <w:szCs w:val="24"/>
        </w:rPr>
        <w:t xml:space="preserve">información básica de las ofertas, tales como: Nombre del proponente, número de folios, valor de </w:t>
      </w:r>
      <w:r w:rsidRPr="00DD0F8F">
        <w:rPr>
          <w:rFonts w:ascii="Arial" w:hAnsi="Arial" w:cs="Arial"/>
          <w:spacing w:val="2"/>
          <w:sz w:val="24"/>
          <w:szCs w:val="24"/>
        </w:rPr>
        <w:t xml:space="preserve">la </w:t>
      </w:r>
      <w:r w:rsidRPr="00DD0F8F">
        <w:rPr>
          <w:rFonts w:ascii="Arial" w:hAnsi="Arial" w:cs="Arial"/>
          <w:sz w:val="24"/>
          <w:szCs w:val="24"/>
        </w:rPr>
        <w:t xml:space="preserve">oferta y datos sobre </w:t>
      </w:r>
      <w:r w:rsidRPr="00DD0F8F">
        <w:rPr>
          <w:rFonts w:ascii="Arial" w:hAnsi="Arial" w:cs="Arial"/>
          <w:spacing w:val="2"/>
          <w:sz w:val="24"/>
          <w:szCs w:val="24"/>
        </w:rPr>
        <w:t xml:space="preserve">la </w:t>
      </w:r>
      <w:r w:rsidRPr="00DD0F8F">
        <w:rPr>
          <w:rFonts w:ascii="Arial" w:hAnsi="Arial" w:cs="Arial"/>
          <w:sz w:val="24"/>
          <w:szCs w:val="24"/>
        </w:rPr>
        <w:t>garantía de</w:t>
      </w:r>
      <w:r w:rsidRPr="00DD0F8F">
        <w:rPr>
          <w:rFonts w:ascii="Arial" w:hAnsi="Arial" w:cs="Arial"/>
          <w:spacing w:val="-14"/>
          <w:sz w:val="24"/>
          <w:szCs w:val="24"/>
        </w:rPr>
        <w:t xml:space="preserve"> </w:t>
      </w:r>
      <w:r w:rsidRPr="00DD0F8F">
        <w:rPr>
          <w:rFonts w:ascii="Arial" w:hAnsi="Arial" w:cs="Arial"/>
          <w:sz w:val="24"/>
          <w:szCs w:val="24"/>
        </w:rPr>
        <w:t>seriedad.</w:t>
      </w:r>
    </w:p>
    <w:p w:rsidR="007A10B3" w:rsidRPr="00DD0F8F" w:rsidRDefault="004E7265" w:rsidP="00C465ED">
      <w:pPr>
        <w:pStyle w:val="Prrafodelista"/>
        <w:numPr>
          <w:ilvl w:val="5"/>
          <w:numId w:val="26"/>
        </w:numPr>
        <w:tabs>
          <w:tab w:val="left" w:pos="993"/>
        </w:tabs>
        <w:ind w:left="993" w:right="108" w:hanging="284"/>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1397"/>
        </w:tabs>
        <w:ind w:left="700" w:right="110"/>
        <w:jc w:val="both"/>
        <w:rPr>
          <w:rFonts w:ascii="Arial" w:hAnsi="Arial" w:cs="Arial"/>
          <w:sz w:val="24"/>
          <w:szCs w:val="24"/>
        </w:rPr>
      </w:pPr>
      <w:r w:rsidRPr="00DD0F8F">
        <w:rPr>
          <w:rFonts w:ascii="Arial" w:hAnsi="Arial" w:cs="Arial"/>
          <w:sz w:val="24"/>
          <w:szCs w:val="24"/>
        </w:rPr>
        <w:t xml:space="preserve">El Alcalde del Municipio de Armenia o el Secretario o Director de Departamento Administrativo en quien se haya delegado </w:t>
      </w:r>
      <w:r w:rsidRPr="00DD0F8F">
        <w:rPr>
          <w:rFonts w:ascii="Arial" w:hAnsi="Arial" w:cs="Arial"/>
          <w:spacing w:val="2"/>
          <w:sz w:val="24"/>
          <w:szCs w:val="24"/>
        </w:rPr>
        <w:t xml:space="preserve">la </w:t>
      </w:r>
      <w:r w:rsidRPr="00DD0F8F">
        <w:rPr>
          <w:rFonts w:ascii="Arial" w:hAnsi="Arial" w:cs="Arial"/>
          <w:sz w:val="24"/>
          <w:szCs w:val="24"/>
        </w:rPr>
        <w:t xml:space="preserve">competencia, mediante acto administrativo designará los  miembros que harán parte del comité </w:t>
      </w:r>
      <w:r w:rsidRPr="00DD0F8F">
        <w:rPr>
          <w:rFonts w:ascii="Arial" w:hAnsi="Arial" w:cs="Arial"/>
          <w:spacing w:val="-3"/>
          <w:sz w:val="24"/>
          <w:szCs w:val="24"/>
        </w:rPr>
        <w:t xml:space="preserve">de </w:t>
      </w:r>
      <w:r w:rsidRPr="00DD0F8F">
        <w:rPr>
          <w:rFonts w:ascii="Arial" w:hAnsi="Arial" w:cs="Arial"/>
          <w:sz w:val="24"/>
          <w:szCs w:val="24"/>
        </w:rPr>
        <w:t>evaluación, a quienes se les deberá notificar de manera personal tal acto</w:t>
      </w:r>
      <w:r w:rsidRPr="00DD0F8F">
        <w:rPr>
          <w:rFonts w:ascii="Arial" w:hAnsi="Arial" w:cs="Arial"/>
          <w:spacing w:val="-24"/>
          <w:sz w:val="24"/>
          <w:szCs w:val="24"/>
        </w:rPr>
        <w:t xml:space="preserve"> </w:t>
      </w:r>
      <w:r w:rsidRPr="00DD0F8F">
        <w:rPr>
          <w:rFonts w:ascii="Arial" w:hAnsi="Arial" w:cs="Arial"/>
          <w:sz w:val="24"/>
          <w:szCs w:val="24"/>
        </w:rPr>
        <w:t>administrativo.</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4"/>
          <w:numId w:val="26"/>
        </w:numPr>
        <w:tabs>
          <w:tab w:val="left" w:pos="1397"/>
        </w:tabs>
        <w:ind w:left="700" w:right="114"/>
        <w:jc w:val="both"/>
        <w:rPr>
          <w:rFonts w:ascii="Arial" w:hAnsi="Arial" w:cs="Arial"/>
          <w:sz w:val="24"/>
          <w:szCs w:val="24"/>
        </w:rPr>
      </w:pPr>
      <w:r w:rsidRPr="00DD0F8F">
        <w:rPr>
          <w:rFonts w:ascii="Arial" w:hAnsi="Arial" w:cs="Arial"/>
          <w:sz w:val="24"/>
          <w:szCs w:val="24"/>
        </w:rPr>
        <w:t xml:space="preserve">Los miembros del comité evaluador rendirán informe escrito sobre el resultado de </w:t>
      </w:r>
      <w:r w:rsidRPr="00DD0F8F">
        <w:rPr>
          <w:rFonts w:ascii="Arial" w:hAnsi="Arial" w:cs="Arial"/>
          <w:spacing w:val="2"/>
          <w:sz w:val="24"/>
          <w:szCs w:val="24"/>
        </w:rPr>
        <w:t xml:space="preserve">la </w:t>
      </w:r>
      <w:r w:rsidRPr="00DD0F8F">
        <w:rPr>
          <w:rFonts w:ascii="Arial" w:hAnsi="Arial" w:cs="Arial"/>
          <w:sz w:val="24"/>
          <w:szCs w:val="24"/>
        </w:rPr>
        <w:t xml:space="preserve">evaluación, en el que se incluirá de ser el caso los documentos que deberán ser subsanados por uno o varios de los proponentes y </w:t>
      </w:r>
      <w:r w:rsidRPr="00DD0F8F">
        <w:rPr>
          <w:rFonts w:ascii="Arial" w:hAnsi="Arial" w:cs="Arial"/>
          <w:spacing w:val="2"/>
          <w:sz w:val="24"/>
          <w:szCs w:val="24"/>
        </w:rPr>
        <w:t xml:space="preserve">la </w:t>
      </w:r>
      <w:r w:rsidRPr="00DD0F8F">
        <w:rPr>
          <w:rFonts w:ascii="Arial" w:hAnsi="Arial" w:cs="Arial"/>
          <w:sz w:val="24"/>
          <w:szCs w:val="24"/>
        </w:rPr>
        <w:t xml:space="preserve">recomendación de adjudicación o </w:t>
      </w:r>
      <w:r w:rsidRPr="00DD0F8F">
        <w:rPr>
          <w:rFonts w:ascii="Arial" w:hAnsi="Arial" w:cs="Arial"/>
          <w:spacing w:val="-3"/>
          <w:sz w:val="24"/>
          <w:szCs w:val="24"/>
        </w:rPr>
        <w:t xml:space="preserve">de </w:t>
      </w:r>
      <w:r w:rsidRPr="00DD0F8F">
        <w:rPr>
          <w:rFonts w:ascii="Arial" w:hAnsi="Arial" w:cs="Arial"/>
          <w:sz w:val="24"/>
          <w:szCs w:val="24"/>
        </w:rPr>
        <w:t>declaratoria de</w:t>
      </w:r>
      <w:r w:rsidRPr="00DD0F8F">
        <w:rPr>
          <w:rFonts w:ascii="Arial" w:hAnsi="Arial" w:cs="Arial"/>
          <w:spacing w:val="-5"/>
          <w:sz w:val="24"/>
          <w:szCs w:val="24"/>
        </w:rPr>
        <w:t xml:space="preserve"> </w:t>
      </w:r>
      <w:r w:rsidRPr="00DD0F8F">
        <w:rPr>
          <w:rFonts w:ascii="Arial" w:hAnsi="Arial" w:cs="Arial"/>
          <w:sz w:val="24"/>
          <w:szCs w:val="24"/>
        </w:rPr>
        <w:t>desierta.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1397"/>
        </w:tabs>
        <w:ind w:left="700" w:right="110"/>
        <w:jc w:val="both"/>
        <w:rPr>
          <w:rFonts w:ascii="Arial" w:hAnsi="Arial" w:cs="Arial"/>
          <w:sz w:val="24"/>
          <w:szCs w:val="24"/>
        </w:rPr>
      </w:pPr>
      <w:r w:rsidRPr="00DD0F8F">
        <w:rPr>
          <w:rFonts w:ascii="Arial" w:hAnsi="Arial" w:cs="Arial"/>
          <w:sz w:val="24"/>
          <w:szCs w:val="24"/>
        </w:rPr>
        <w:t xml:space="preserve">Del informe de evaluación </w:t>
      </w:r>
      <w:r w:rsidRPr="00DD0F8F">
        <w:rPr>
          <w:rFonts w:ascii="Arial" w:hAnsi="Arial" w:cs="Arial"/>
          <w:spacing w:val="-3"/>
          <w:sz w:val="24"/>
          <w:szCs w:val="24"/>
        </w:rPr>
        <w:t xml:space="preserve">se </w:t>
      </w:r>
      <w:r w:rsidRPr="00DD0F8F">
        <w:rPr>
          <w:rFonts w:ascii="Arial" w:hAnsi="Arial" w:cs="Arial"/>
          <w:sz w:val="24"/>
          <w:szCs w:val="24"/>
        </w:rPr>
        <w:t xml:space="preserve">dará traslado mediante </w:t>
      </w:r>
      <w:r w:rsidRPr="00DD0F8F">
        <w:rPr>
          <w:rFonts w:ascii="Arial" w:hAnsi="Arial" w:cs="Arial"/>
          <w:spacing w:val="2"/>
          <w:sz w:val="24"/>
          <w:szCs w:val="24"/>
        </w:rPr>
        <w:t xml:space="preserve">la </w:t>
      </w:r>
      <w:r w:rsidRPr="00DD0F8F">
        <w:rPr>
          <w:rFonts w:ascii="Arial" w:hAnsi="Arial" w:cs="Arial"/>
          <w:sz w:val="24"/>
          <w:szCs w:val="24"/>
        </w:rPr>
        <w:t xml:space="preserve">publicación en el SECOP por el término mínimo de tres días hábiles. En dicho término los proponentes podrán presentar observaciones a los informes de evaluación, subsanar los documentos requeridos y tendrán a disposición en </w:t>
      </w:r>
      <w:r w:rsidRPr="00DD0F8F">
        <w:rPr>
          <w:rFonts w:ascii="Arial" w:hAnsi="Arial" w:cs="Arial"/>
          <w:spacing w:val="2"/>
          <w:sz w:val="24"/>
          <w:szCs w:val="24"/>
        </w:rPr>
        <w:t xml:space="preserve">la </w:t>
      </w:r>
      <w:r w:rsidRPr="00DD0F8F">
        <w:rPr>
          <w:rFonts w:ascii="Arial" w:hAnsi="Arial" w:cs="Arial"/>
          <w:sz w:val="24"/>
          <w:szCs w:val="24"/>
        </w:rPr>
        <w:t>dependencia establecida en el pliego de condiciones las demás ofertas presentadas, para su</w:t>
      </w:r>
      <w:r w:rsidRPr="00DD0F8F">
        <w:rPr>
          <w:rFonts w:ascii="Arial" w:hAnsi="Arial" w:cs="Arial"/>
          <w:spacing w:val="-6"/>
          <w:sz w:val="24"/>
          <w:szCs w:val="24"/>
        </w:rPr>
        <w:t xml:space="preserve"> </w:t>
      </w:r>
      <w:r w:rsidRPr="00DD0F8F">
        <w:rPr>
          <w:rFonts w:ascii="Arial" w:hAnsi="Arial" w:cs="Arial"/>
          <w:sz w:val="24"/>
          <w:szCs w:val="24"/>
        </w:rPr>
        <w:t>revisión.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6"/>
        </w:numPr>
        <w:tabs>
          <w:tab w:val="left" w:pos="1397"/>
        </w:tabs>
        <w:ind w:left="700" w:right="109"/>
        <w:jc w:val="both"/>
        <w:rPr>
          <w:rFonts w:ascii="Arial" w:hAnsi="Arial" w:cs="Arial"/>
          <w:sz w:val="24"/>
          <w:szCs w:val="24"/>
        </w:rPr>
      </w:pPr>
      <w:r w:rsidRPr="00DD0F8F">
        <w:rPr>
          <w:rFonts w:ascii="Arial" w:hAnsi="Arial" w:cs="Arial"/>
          <w:sz w:val="24"/>
          <w:szCs w:val="24"/>
        </w:rPr>
        <w:t xml:space="preserve">La adjudicación de los procesos de menor cuantía adelantados por el Municipio de Armenia, tendrán lugar a través de acto administrativo, en donde en el mismo acto o  en documento anexo se dará respuesta a las observaciones presentadas por los proponentes a los informes evaluativos. Sin embargo, si el Municipio </w:t>
      </w:r>
      <w:r w:rsidRPr="00DD0F8F">
        <w:rPr>
          <w:rFonts w:ascii="Arial" w:hAnsi="Arial" w:cs="Arial"/>
          <w:spacing w:val="2"/>
          <w:sz w:val="24"/>
          <w:szCs w:val="24"/>
        </w:rPr>
        <w:t xml:space="preserve">lo </w:t>
      </w:r>
      <w:r w:rsidRPr="00DD0F8F">
        <w:rPr>
          <w:rFonts w:ascii="Arial" w:hAnsi="Arial" w:cs="Arial"/>
          <w:sz w:val="24"/>
          <w:szCs w:val="24"/>
        </w:rPr>
        <w:t xml:space="preserve">estima conveniente podrá llevar a cabo </w:t>
      </w:r>
      <w:r w:rsidRPr="00DD0F8F">
        <w:rPr>
          <w:rFonts w:ascii="Arial" w:hAnsi="Arial" w:cs="Arial"/>
          <w:spacing w:val="2"/>
          <w:sz w:val="24"/>
          <w:szCs w:val="24"/>
        </w:rPr>
        <w:t xml:space="preserve">la </w:t>
      </w:r>
      <w:r w:rsidRPr="00DD0F8F">
        <w:rPr>
          <w:rFonts w:ascii="Arial" w:hAnsi="Arial" w:cs="Arial"/>
          <w:sz w:val="24"/>
          <w:szCs w:val="24"/>
        </w:rPr>
        <w:t xml:space="preserve">adjudicación de los procesos de menor cuantía en audiencia pública, caso en el cual se tendrán en cuenta las indicaciones establecidas en el artículo 48, numeral 17, del presente manual </w:t>
      </w:r>
      <w:r w:rsidRPr="00DD0F8F">
        <w:rPr>
          <w:rFonts w:ascii="Arial" w:hAnsi="Arial" w:cs="Arial"/>
          <w:spacing w:val="-3"/>
          <w:sz w:val="24"/>
          <w:szCs w:val="24"/>
        </w:rPr>
        <w:t xml:space="preserve">de </w:t>
      </w:r>
      <w:r w:rsidRPr="00DD0F8F">
        <w:rPr>
          <w:rFonts w:ascii="Arial" w:hAnsi="Arial" w:cs="Arial"/>
          <w:sz w:val="24"/>
          <w:szCs w:val="24"/>
        </w:rPr>
        <w:t>contratación.</w:t>
      </w:r>
    </w:p>
    <w:p w:rsidR="007A3B62" w:rsidRPr="00DD0F8F" w:rsidRDefault="007A3B62" w:rsidP="003113DE">
      <w:pPr>
        <w:pStyle w:val="Prrafodelista"/>
        <w:rPr>
          <w:rFonts w:ascii="Arial" w:hAnsi="Arial" w:cs="Arial"/>
          <w:sz w:val="24"/>
          <w:szCs w:val="24"/>
        </w:rPr>
      </w:pPr>
    </w:p>
    <w:p w:rsidR="007A10B3" w:rsidRPr="00DD0F8F" w:rsidRDefault="004E7265" w:rsidP="00C465ED">
      <w:pPr>
        <w:pStyle w:val="Prrafodelista"/>
        <w:numPr>
          <w:ilvl w:val="4"/>
          <w:numId w:val="26"/>
        </w:numPr>
        <w:tabs>
          <w:tab w:val="left" w:pos="1537"/>
        </w:tabs>
        <w:ind w:right="111"/>
        <w:jc w:val="both"/>
        <w:rPr>
          <w:rFonts w:ascii="Arial" w:hAnsi="Arial" w:cs="Arial"/>
          <w:sz w:val="24"/>
          <w:szCs w:val="24"/>
        </w:rPr>
      </w:pPr>
      <w:r w:rsidRPr="00DD0F8F">
        <w:rPr>
          <w:rFonts w:ascii="Arial" w:hAnsi="Arial" w:cs="Arial"/>
          <w:sz w:val="24"/>
          <w:szCs w:val="24"/>
        </w:rPr>
        <w:t xml:space="preserve">La resolución de adjudicación será notificada de manera personal </w:t>
      </w:r>
      <w:r w:rsidRPr="00DD0F8F">
        <w:rPr>
          <w:rFonts w:ascii="Arial" w:hAnsi="Arial" w:cs="Arial"/>
          <w:spacing w:val="-3"/>
          <w:sz w:val="24"/>
          <w:szCs w:val="24"/>
        </w:rPr>
        <w:t xml:space="preserve">al </w:t>
      </w:r>
      <w:r w:rsidRPr="00DD0F8F">
        <w:rPr>
          <w:rFonts w:ascii="Arial" w:hAnsi="Arial" w:cs="Arial"/>
          <w:sz w:val="24"/>
          <w:szCs w:val="24"/>
        </w:rPr>
        <w:t xml:space="preserve">proponente favorecido y comunicada mediante </w:t>
      </w:r>
      <w:r w:rsidRPr="00DD0F8F">
        <w:rPr>
          <w:rFonts w:ascii="Arial" w:hAnsi="Arial" w:cs="Arial"/>
          <w:spacing w:val="2"/>
          <w:sz w:val="24"/>
          <w:szCs w:val="24"/>
        </w:rPr>
        <w:t xml:space="preserve">la </w:t>
      </w:r>
      <w:r w:rsidRPr="00DD0F8F">
        <w:rPr>
          <w:rFonts w:ascii="Arial" w:hAnsi="Arial" w:cs="Arial"/>
          <w:sz w:val="24"/>
          <w:szCs w:val="24"/>
        </w:rPr>
        <w:t>publicación en el SECOP a los demás</w:t>
      </w:r>
      <w:r w:rsidRPr="00DD0F8F">
        <w:rPr>
          <w:rFonts w:ascii="Arial" w:hAnsi="Arial" w:cs="Arial"/>
          <w:spacing w:val="-14"/>
          <w:sz w:val="24"/>
          <w:szCs w:val="24"/>
        </w:rPr>
        <w:t xml:space="preserve"> </w:t>
      </w:r>
      <w:r w:rsidRPr="00DD0F8F">
        <w:rPr>
          <w:rFonts w:ascii="Arial" w:hAnsi="Arial" w:cs="Arial"/>
          <w:sz w:val="24"/>
          <w:szCs w:val="24"/>
        </w:rPr>
        <w:t>proponentes.</w:t>
      </w:r>
    </w:p>
    <w:p w:rsidR="008D0DA1" w:rsidRPr="00DD0F8F" w:rsidRDefault="008D0DA1" w:rsidP="003113DE">
      <w:pPr>
        <w:pStyle w:val="Textoindependiente"/>
        <w:spacing w:before="4"/>
        <w:rPr>
          <w:rFonts w:ascii="Arial" w:hAnsi="Arial" w:cs="Arial"/>
        </w:rPr>
      </w:pPr>
    </w:p>
    <w:p w:rsidR="007A10B3" w:rsidRPr="00DD0F8F" w:rsidRDefault="007A3B62" w:rsidP="003113DE">
      <w:pPr>
        <w:pStyle w:val="Ttulo2"/>
        <w:rPr>
          <w:rFonts w:cs="Arial"/>
        </w:rPr>
      </w:pPr>
      <w:bookmarkStart w:id="173" w:name="_bookmark18"/>
      <w:bookmarkStart w:id="174" w:name="_Toc460944012"/>
      <w:bookmarkStart w:id="175" w:name="_Toc461722878"/>
      <w:bookmarkEnd w:id="173"/>
      <w:r w:rsidRPr="00DD0F8F">
        <w:rPr>
          <w:rFonts w:cs="Arial"/>
        </w:rPr>
        <w:t>Subcapítulo III - Contratos p</w:t>
      </w:r>
      <w:r w:rsidR="004E7265" w:rsidRPr="00DD0F8F">
        <w:rPr>
          <w:rFonts w:cs="Arial"/>
        </w:rPr>
        <w:t>ara la Prestación de Servicios de salud</w:t>
      </w:r>
      <w:bookmarkEnd w:id="174"/>
      <w:bookmarkEnd w:id="175"/>
    </w:p>
    <w:p w:rsidR="007A10B3" w:rsidRPr="00DD0F8F" w:rsidRDefault="007A10B3" w:rsidP="003113DE">
      <w:pPr>
        <w:pStyle w:val="Textoindependiente"/>
        <w:spacing w:before="2"/>
        <w:rPr>
          <w:rFonts w:ascii="Arial" w:hAnsi="Arial" w:cs="Arial"/>
          <w:b/>
        </w:rPr>
      </w:pPr>
    </w:p>
    <w:p w:rsidR="006F3157" w:rsidRPr="00DD0F8F" w:rsidRDefault="006F3157" w:rsidP="00B01C85">
      <w:pPr>
        <w:pStyle w:val="Ttulo3"/>
      </w:pPr>
      <w:bookmarkStart w:id="176" w:name="_Toc461722879"/>
      <w:r w:rsidRPr="00DD0F8F">
        <w:t xml:space="preserve">4.5.5. Procedimiento para </w:t>
      </w:r>
      <w:r w:rsidRPr="00DD0F8F">
        <w:rPr>
          <w:spacing w:val="-3"/>
        </w:rPr>
        <w:t xml:space="preserve">la </w:t>
      </w:r>
      <w:r w:rsidRPr="00DD0F8F">
        <w:t>contratación de la prestación de servicios de salud.</w:t>
      </w:r>
      <w:bookmarkEnd w:id="176"/>
      <w:r w:rsidRPr="00DD0F8F">
        <w:t xml:space="preserve"> </w:t>
      </w:r>
    </w:p>
    <w:p w:rsidR="006F3157" w:rsidRPr="00DD0F8F" w:rsidRDefault="006F3157" w:rsidP="003113DE">
      <w:pPr>
        <w:pStyle w:val="Prrafodelista"/>
        <w:tabs>
          <w:tab w:val="left" w:pos="1119"/>
        </w:tabs>
        <w:ind w:left="119" w:right="113" w:firstLine="0"/>
        <w:rPr>
          <w:rFonts w:ascii="Arial" w:hAnsi="Arial" w:cs="Arial"/>
          <w:sz w:val="24"/>
          <w:szCs w:val="24"/>
        </w:rPr>
      </w:pPr>
    </w:p>
    <w:p w:rsidR="007A10B3" w:rsidRPr="00DD0F8F" w:rsidRDefault="004E7265" w:rsidP="00D229C6">
      <w:pPr>
        <w:pStyle w:val="Prrafodelista"/>
        <w:tabs>
          <w:tab w:val="left" w:pos="1119"/>
        </w:tabs>
        <w:ind w:left="119" w:right="49" w:firstLine="0"/>
        <w:rPr>
          <w:rFonts w:ascii="Arial" w:hAnsi="Arial" w:cs="Arial"/>
          <w:sz w:val="24"/>
          <w:szCs w:val="24"/>
        </w:rPr>
      </w:pPr>
      <w:r w:rsidRPr="00DD0F8F">
        <w:rPr>
          <w:rFonts w:ascii="Arial" w:hAnsi="Arial" w:cs="Arial"/>
          <w:sz w:val="24"/>
          <w:szCs w:val="24"/>
        </w:rPr>
        <w:lastRenderedPageBreak/>
        <w:t xml:space="preserve">El trámite para </w:t>
      </w:r>
      <w:r w:rsidRPr="00DD0F8F">
        <w:rPr>
          <w:rFonts w:ascii="Arial" w:hAnsi="Arial" w:cs="Arial"/>
          <w:spacing w:val="2"/>
          <w:sz w:val="24"/>
          <w:szCs w:val="24"/>
        </w:rPr>
        <w:t xml:space="preserve">la </w:t>
      </w:r>
      <w:r w:rsidRPr="00DD0F8F">
        <w:rPr>
          <w:rFonts w:ascii="Arial" w:hAnsi="Arial" w:cs="Arial"/>
          <w:sz w:val="24"/>
          <w:szCs w:val="24"/>
        </w:rPr>
        <w:t xml:space="preserve">contratación de prestación de servicios de salud, se adelantará en la forma establecida en el presente manual para </w:t>
      </w:r>
      <w:r w:rsidRPr="00DD0F8F">
        <w:rPr>
          <w:rFonts w:ascii="Arial" w:hAnsi="Arial" w:cs="Arial"/>
          <w:spacing w:val="2"/>
          <w:sz w:val="24"/>
          <w:szCs w:val="24"/>
        </w:rPr>
        <w:t xml:space="preserve">la </w:t>
      </w:r>
      <w:r w:rsidRPr="00DD0F8F">
        <w:rPr>
          <w:rFonts w:ascii="Arial" w:hAnsi="Arial" w:cs="Arial"/>
          <w:sz w:val="24"/>
          <w:szCs w:val="24"/>
        </w:rPr>
        <w:t>contratación de menor cuantía, pero en todo caso será una condición de habilidad dentro del proceso de selección estar inscrito en el registro que para tal efecto lleve el Ministerio de Salud y Protección Social, o quien haga sus veces</w:t>
      </w:r>
      <w:r w:rsidR="007A3B62" w:rsidRPr="00DD0F8F">
        <w:rPr>
          <w:rStyle w:val="Refdenotaalpie"/>
          <w:rFonts w:ascii="Arial" w:hAnsi="Arial" w:cs="Arial"/>
          <w:sz w:val="24"/>
          <w:szCs w:val="24"/>
        </w:rPr>
        <w:footnoteReference w:id="51"/>
      </w:r>
      <w:r w:rsidRPr="00DD0F8F">
        <w:rPr>
          <w:rFonts w:ascii="Arial" w:hAnsi="Arial" w:cs="Arial"/>
          <w:position w:val="11"/>
          <w:sz w:val="24"/>
          <w:szCs w:val="24"/>
        </w:rPr>
        <w:t xml:space="preserve"> </w:t>
      </w:r>
      <w:r w:rsidRPr="00DD0F8F">
        <w:rPr>
          <w:rFonts w:ascii="Arial" w:hAnsi="Arial" w:cs="Arial"/>
          <w:sz w:val="24"/>
          <w:szCs w:val="24"/>
        </w:rPr>
        <w:t xml:space="preserve">.  Para este tipo de procesos no será exigible la inscripción en el registro único </w:t>
      </w:r>
      <w:r w:rsidRPr="00DD0F8F">
        <w:rPr>
          <w:rFonts w:ascii="Arial" w:hAnsi="Arial" w:cs="Arial"/>
          <w:spacing w:val="-3"/>
          <w:sz w:val="24"/>
          <w:szCs w:val="24"/>
        </w:rPr>
        <w:t xml:space="preserve">de </w:t>
      </w:r>
      <w:r w:rsidRPr="00DD0F8F">
        <w:rPr>
          <w:rFonts w:ascii="Arial" w:hAnsi="Arial" w:cs="Arial"/>
          <w:sz w:val="24"/>
          <w:szCs w:val="24"/>
        </w:rPr>
        <w:t xml:space="preserve">proponentes, de conformidad </w:t>
      </w:r>
      <w:r w:rsidRPr="00DD0F8F">
        <w:rPr>
          <w:rFonts w:ascii="Arial" w:hAnsi="Arial" w:cs="Arial"/>
          <w:spacing w:val="-3"/>
          <w:sz w:val="24"/>
          <w:szCs w:val="24"/>
        </w:rPr>
        <w:t xml:space="preserve">con </w:t>
      </w:r>
      <w:r w:rsidRPr="00DD0F8F">
        <w:rPr>
          <w:rFonts w:ascii="Arial" w:hAnsi="Arial" w:cs="Arial"/>
          <w:spacing w:val="2"/>
          <w:sz w:val="24"/>
          <w:szCs w:val="24"/>
        </w:rPr>
        <w:t xml:space="preserve">lo </w:t>
      </w:r>
      <w:r w:rsidRPr="00DD0F8F">
        <w:rPr>
          <w:rFonts w:ascii="Arial" w:hAnsi="Arial" w:cs="Arial"/>
          <w:sz w:val="24"/>
          <w:szCs w:val="24"/>
        </w:rPr>
        <w:t xml:space="preserve">dispuesto en el inciso 2 del artículo 6 de </w:t>
      </w:r>
      <w:r w:rsidRPr="00DD0F8F">
        <w:rPr>
          <w:rFonts w:ascii="Arial" w:hAnsi="Arial" w:cs="Arial"/>
          <w:spacing w:val="2"/>
          <w:sz w:val="24"/>
          <w:szCs w:val="24"/>
        </w:rPr>
        <w:t xml:space="preserve">la </w:t>
      </w:r>
      <w:r w:rsidRPr="00DD0F8F">
        <w:rPr>
          <w:rFonts w:ascii="Arial" w:hAnsi="Arial" w:cs="Arial"/>
          <w:sz w:val="24"/>
          <w:szCs w:val="24"/>
        </w:rPr>
        <w:t xml:space="preserve">ley 1150 </w:t>
      </w:r>
      <w:r w:rsidRPr="00DD0F8F">
        <w:rPr>
          <w:rFonts w:ascii="Arial" w:hAnsi="Arial" w:cs="Arial"/>
          <w:spacing w:val="-3"/>
          <w:sz w:val="24"/>
          <w:szCs w:val="24"/>
        </w:rPr>
        <w:t xml:space="preserve">de </w:t>
      </w:r>
      <w:r w:rsidRPr="00DD0F8F">
        <w:rPr>
          <w:rFonts w:ascii="Arial" w:hAnsi="Arial" w:cs="Arial"/>
          <w:sz w:val="24"/>
          <w:szCs w:val="24"/>
        </w:rPr>
        <w:t>2007, modificado por el artículo 221 del Decreto 019 de</w:t>
      </w:r>
      <w:r w:rsidRPr="00DD0F8F">
        <w:rPr>
          <w:rFonts w:ascii="Arial" w:hAnsi="Arial" w:cs="Arial"/>
          <w:spacing w:val="-4"/>
          <w:sz w:val="24"/>
          <w:szCs w:val="24"/>
        </w:rPr>
        <w:t xml:space="preserve"> </w:t>
      </w:r>
      <w:r w:rsidRPr="00DD0F8F">
        <w:rPr>
          <w:rFonts w:ascii="Arial" w:hAnsi="Arial" w:cs="Arial"/>
          <w:sz w:val="24"/>
          <w:szCs w:val="24"/>
        </w:rPr>
        <w:t>2012.</w:t>
      </w:r>
    </w:p>
    <w:p w:rsidR="00A3389A" w:rsidRPr="00DD0F8F" w:rsidRDefault="00A3389A" w:rsidP="003113DE">
      <w:pPr>
        <w:pStyle w:val="Textoindependiente"/>
        <w:spacing w:before="11"/>
        <w:rPr>
          <w:rFonts w:ascii="Arial" w:hAnsi="Arial" w:cs="Arial"/>
        </w:rPr>
      </w:pPr>
    </w:p>
    <w:p w:rsidR="006F3157" w:rsidRPr="00DD0F8F" w:rsidRDefault="006F3157" w:rsidP="003113DE">
      <w:pPr>
        <w:pStyle w:val="Textoindependiente"/>
        <w:spacing w:before="11"/>
        <w:rPr>
          <w:rFonts w:ascii="Arial" w:hAnsi="Arial" w:cs="Arial"/>
        </w:rPr>
      </w:pPr>
    </w:p>
    <w:p w:rsidR="007A10B3" w:rsidRPr="00DD0F8F" w:rsidRDefault="004E7265" w:rsidP="003113DE">
      <w:pPr>
        <w:pStyle w:val="Ttulo2"/>
        <w:rPr>
          <w:rFonts w:cs="Arial"/>
        </w:rPr>
      </w:pPr>
      <w:bookmarkStart w:id="177" w:name="_bookmark19"/>
      <w:bookmarkStart w:id="178" w:name="_Toc460944013"/>
      <w:bookmarkStart w:id="179" w:name="_Toc461722880"/>
      <w:bookmarkEnd w:id="177"/>
      <w:r w:rsidRPr="00DD0F8F">
        <w:rPr>
          <w:rFonts w:cs="Arial"/>
        </w:rPr>
        <w:t>Sección III - Declaratoria de Desierta de la Licitación</w:t>
      </w:r>
      <w:bookmarkEnd w:id="178"/>
      <w:bookmarkEnd w:id="179"/>
    </w:p>
    <w:p w:rsidR="00A3389A" w:rsidRPr="00DD0F8F" w:rsidRDefault="00A3389A" w:rsidP="003113DE">
      <w:pPr>
        <w:rPr>
          <w:rFonts w:ascii="Arial" w:hAnsi="Arial" w:cs="Arial"/>
        </w:rPr>
      </w:pPr>
    </w:p>
    <w:p w:rsidR="006F3157" w:rsidRPr="00DD0F8F" w:rsidRDefault="006F3157" w:rsidP="00B01C85">
      <w:pPr>
        <w:pStyle w:val="Ttulo3"/>
      </w:pPr>
      <w:bookmarkStart w:id="180" w:name="_Toc461722881"/>
      <w:r w:rsidRPr="00DD0F8F">
        <w:t>4.5.6. Procedimiento en caso de declaratoria de desierta de la licitación pública.</w:t>
      </w:r>
      <w:bookmarkEnd w:id="180"/>
    </w:p>
    <w:p w:rsidR="006F3157" w:rsidRPr="00DD0F8F" w:rsidRDefault="006F3157" w:rsidP="003113DE">
      <w:pPr>
        <w:tabs>
          <w:tab w:val="left" w:pos="1124"/>
        </w:tabs>
        <w:ind w:right="105"/>
        <w:rPr>
          <w:rFonts w:ascii="Arial" w:hAnsi="Arial" w:cs="Arial"/>
          <w:sz w:val="24"/>
          <w:szCs w:val="24"/>
        </w:rPr>
      </w:pPr>
    </w:p>
    <w:p w:rsidR="007A10B3" w:rsidRPr="00DD0F8F" w:rsidRDefault="004E7265" w:rsidP="00D229C6">
      <w:pPr>
        <w:tabs>
          <w:tab w:val="left" w:pos="1124"/>
        </w:tabs>
        <w:ind w:right="105"/>
        <w:jc w:val="both"/>
        <w:rPr>
          <w:rFonts w:ascii="Arial" w:hAnsi="Arial" w:cs="Arial"/>
          <w:sz w:val="24"/>
          <w:szCs w:val="24"/>
        </w:rPr>
      </w:pPr>
      <w:r w:rsidRPr="00DD0F8F">
        <w:rPr>
          <w:rFonts w:ascii="Arial" w:hAnsi="Arial" w:cs="Arial"/>
          <w:sz w:val="24"/>
          <w:szCs w:val="24"/>
        </w:rPr>
        <w:t xml:space="preserve">Cuando haya sido </w:t>
      </w:r>
      <w:r w:rsidRPr="00DD0F8F">
        <w:rPr>
          <w:rFonts w:ascii="Arial" w:hAnsi="Arial" w:cs="Arial"/>
          <w:spacing w:val="-3"/>
          <w:sz w:val="24"/>
          <w:szCs w:val="24"/>
        </w:rPr>
        <w:t xml:space="preserve">declarado </w:t>
      </w:r>
      <w:r w:rsidRPr="00DD0F8F">
        <w:rPr>
          <w:rFonts w:ascii="Arial" w:hAnsi="Arial" w:cs="Arial"/>
          <w:sz w:val="24"/>
          <w:szCs w:val="24"/>
        </w:rPr>
        <w:t xml:space="preserve">desierto el proceso de licitación pública y el Municipio de Armenia, aún cuente con la necesidad de suscribir el respectivo contrato y no se  decide adelantar un nuevo proceso de licitación pública, </w:t>
      </w:r>
      <w:r w:rsidRPr="00DD0F8F">
        <w:rPr>
          <w:rFonts w:ascii="Arial" w:hAnsi="Arial" w:cs="Arial"/>
          <w:spacing w:val="-3"/>
          <w:sz w:val="24"/>
          <w:szCs w:val="24"/>
        </w:rPr>
        <w:t xml:space="preserve">se </w:t>
      </w:r>
      <w:r w:rsidRPr="00DD0F8F">
        <w:rPr>
          <w:rFonts w:ascii="Arial" w:hAnsi="Arial" w:cs="Arial"/>
          <w:sz w:val="24"/>
          <w:szCs w:val="24"/>
        </w:rPr>
        <w:t xml:space="preserve">sujetará </w:t>
      </w:r>
      <w:r w:rsidRPr="00DD0F8F">
        <w:rPr>
          <w:rFonts w:ascii="Arial" w:hAnsi="Arial" w:cs="Arial"/>
          <w:spacing w:val="-3"/>
          <w:sz w:val="24"/>
          <w:szCs w:val="24"/>
        </w:rPr>
        <w:t xml:space="preserve">al </w:t>
      </w:r>
      <w:r w:rsidRPr="00DD0F8F">
        <w:rPr>
          <w:rFonts w:ascii="Arial" w:hAnsi="Arial" w:cs="Arial"/>
          <w:sz w:val="24"/>
          <w:szCs w:val="24"/>
        </w:rPr>
        <w:t xml:space="preserve">procedimiento </w:t>
      </w:r>
      <w:r w:rsidRPr="00DD0F8F">
        <w:rPr>
          <w:rFonts w:ascii="Arial" w:hAnsi="Arial" w:cs="Arial"/>
          <w:spacing w:val="-3"/>
          <w:sz w:val="24"/>
          <w:szCs w:val="24"/>
        </w:rPr>
        <w:t xml:space="preserve">de </w:t>
      </w:r>
      <w:r w:rsidRPr="00DD0F8F">
        <w:rPr>
          <w:rFonts w:ascii="Arial" w:hAnsi="Arial" w:cs="Arial"/>
          <w:sz w:val="24"/>
          <w:szCs w:val="24"/>
        </w:rPr>
        <w:t xml:space="preserve">menor cuantía regulado en el presente manual </w:t>
      </w:r>
      <w:r w:rsidR="00A3389A" w:rsidRPr="00DD0F8F">
        <w:rPr>
          <w:rStyle w:val="Refdenotaalpie"/>
          <w:rFonts w:ascii="Arial" w:hAnsi="Arial" w:cs="Arial"/>
          <w:sz w:val="24"/>
          <w:szCs w:val="24"/>
        </w:rPr>
        <w:footnoteReference w:id="52"/>
      </w:r>
      <w:r w:rsidRPr="00DD0F8F">
        <w:rPr>
          <w:rFonts w:ascii="Arial" w:hAnsi="Arial" w:cs="Arial"/>
          <w:position w:val="11"/>
          <w:sz w:val="24"/>
          <w:szCs w:val="24"/>
        </w:rPr>
        <w:t xml:space="preserve"> </w:t>
      </w:r>
      <w:r w:rsidRPr="00DD0F8F">
        <w:rPr>
          <w:rFonts w:ascii="Arial" w:hAnsi="Arial" w:cs="Arial"/>
          <w:sz w:val="24"/>
          <w:szCs w:val="24"/>
        </w:rPr>
        <w:t>y tendrá  en cuenta las siguientes</w:t>
      </w:r>
      <w:r w:rsidRPr="00DD0F8F">
        <w:rPr>
          <w:rFonts w:ascii="Arial" w:hAnsi="Arial" w:cs="Arial"/>
          <w:spacing w:val="-19"/>
          <w:sz w:val="24"/>
          <w:szCs w:val="24"/>
        </w:rPr>
        <w:t xml:space="preserve"> </w:t>
      </w:r>
      <w:r w:rsidRPr="00DD0F8F">
        <w:rPr>
          <w:rFonts w:ascii="Arial" w:hAnsi="Arial" w:cs="Arial"/>
          <w:sz w:val="24"/>
          <w:szCs w:val="24"/>
        </w:rPr>
        <w:t>particularidades:</w:t>
      </w:r>
    </w:p>
    <w:p w:rsidR="007A10B3" w:rsidRPr="00DD0F8F" w:rsidRDefault="007A10B3" w:rsidP="003113DE">
      <w:pPr>
        <w:pStyle w:val="Textoindependiente"/>
        <w:spacing w:before="6"/>
        <w:rPr>
          <w:rFonts w:ascii="Arial" w:hAnsi="Arial" w:cs="Arial"/>
        </w:rPr>
      </w:pPr>
    </w:p>
    <w:p w:rsidR="007A10B3" w:rsidRPr="00DD0F8F" w:rsidRDefault="004E7265" w:rsidP="00C465ED">
      <w:pPr>
        <w:pStyle w:val="Prrafodelista"/>
        <w:numPr>
          <w:ilvl w:val="3"/>
          <w:numId w:val="25"/>
        </w:numPr>
        <w:tabs>
          <w:tab w:val="left" w:pos="841"/>
        </w:tabs>
        <w:ind w:right="105"/>
        <w:rPr>
          <w:rFonts w:ascii="Arial" w:hAnsi="Arial" w:cs="Arial"/>
          <w:sz w:val="24"/>
          <w:szCs w:val="24"/>
        </w:rPr>
      </w:pPr>
      <w:r w:rsidRPr="00DD0F8F">
        <w:rPr>
          <w:rFonts w:ascii="Arial" w:hAnsi="Arial" w:cs="Arial"/>
          <w:sz w:val="24"/>
          <w:szCs w:val="24"/>
        </w:rPr>
        <w:t xml:space="preserve">El acto de apertura del proceso deberá emitirse dentro de los cuatro (04) meses siguientes a </w:t>
      </w:r>
      <w:r w:rsidRPr="00DD0F8F">
        <w:rPr>
          <w:rFonts w:ascii="Arial" w:hAnsi="Arial" w:cs="Arial"/>
          <w:spacing w:val="2"/>
          <w:sz w:val="24"/>
          <w:szCs w:val="24"/>
        </w:rPr>
        <w:t xml:space="preserve">la </w:t>
      </w:r>
      <w:r w:rsidRPr="00DD0F8F">
        <w:rPr>
          <w:rFonts w:ascii="Arial" w:hAnsi="Arial" w:cs="Arial"/>
          <w:sz w:val="24"/>
          <w:szCs w:val="24"/>
        </w:rPr>
        <w:t xml:space="preserve">fecha de </w:t>
      </w:r>
      <w:r w:rsidRPr="00DD0F8F">
        <w:rPr>
          <w:rFonts w:ascii="Arial" w:hAnsi="Arial" w:cs="Arial"/>
          <w:spacing w:val="2"/>
          <w:sz w:val="24"/>
          <w:szCs w:val="24"/>
        </w:rPr>
        <w:t xml:space="preserve">la </w:t>
      </w:r>
      <w:r w:rsidRPr="00DD0F8F">
        <w:rPr>
          <w:rFonts w:ascii="Arial" w:hAnsi="Arial" w:cs="Arial"/>
          <w:sz w:val="24"/>
          <w:szCs w:val="24"/>
        </w:rPr>
        <w:t xml:space="preserve">declaratoria de desierta de </w:t>
      </w:r>
      <w:r w:rsidRPr="00DD0F8F">
        <w:rPr>
          <w:rFonts w:ascii="Arial" w:hAnsi="Arial" w:cs="Arial"/>
          <w:spacing w:val="2"/>
          <w:sz w:val="24"/>
          <w:szCs w:val="24"/>
        </w:rPr>
        <w:t xml:space="preserve">la </w:t>
      </w:r>
      <w:r w:rsidRPr="00DD0F8F">
        <w:rPr>
          <w:rFonts w:ascii="Arial" w:hAnsi="Arial" w:cs="Arial"/>
          <w:sz w:val="24"/>
          <w:szCs w:val="24"/>
        </w:rPr>
        <w:t xml:space="preserve">licitación y </w:t>
      </w:r>
      <w:r w:rsidRPr="00DD0F8F">
        <w:rPr>
          <w:rFonts w:ascii="Arial" w:hAnsi="Arial" w:cs="Arial"/>
          <w:spacing w:val="-3"/>
          <w:sz w:val="24"/>
          <w:szCs w:val="24"/>
        </w:rPr>
        <w:t xml:space="preserve">su </w:t>
      </w:r>
      <w:r w:rsidRPr="00DD0F8F">
        <w:rPr>
          <w:rFonts w:ascii="Arial" w:hAnsi="Arial" w:cs="Arial"/>
          <w:sz w:val="24"/>
          <w:szCs w:val="24"/>
        </w:rPr>
        <w:t xml:space="preserve">objeto deberá ser el mismo de </w:t>
      </w:r>
      <w:r w:rsidRPr="00DD0F8F">
        <w:rPr>
          <w:rFonts w:ascii="Arial" w:hAnsi="Arial" w:cs="Arial"/>
          <w:spacing w:val="2"/>
          <w:sz w:val="24"/>
          <w:szCs w:val="24"/>
        </w:rPr>
        <w:t xml:space="preserve">la </w:t>
      </w:r>
      <w:r w:rsidRPr="00DD0F8F">
        <w:rPr>
          <w:rFonts w:ascii="Arial" w:hAnsi="Arial" w:cs="Arial"/>
          <w:sz w:val="24"/>
          <w:szCs w:val="24"/>
        </w:rPr>
        <w:t xml:space="preserve">licitación pública. </w:t>
      </w:r>
      <w:r w:rsidRPr="00DD0F8F">
        <w:rPr>
          <w:rFonts w:ascii="Arial" w:hAnsi="Arial" w:cs="Arial"/>
          <w:spacing w:val="-3"/>
          <w:sz w:val="24"/>
          <w:szCs w:val="24"/>
        </w:rPr>
        <w:t xml:space="preserve">Si </w:t>
      </w:r>
      <w:r w:rsidRPr="00DD0F8F">
        <w:rPr>
          <w:rFonts w:ascii="Arial" w:hAnsi="Arial" w:cs="Arial"/>
          <w:sz w:val="24"/>
          <w:szCs w:val="24"/>
        </w:rPr>
        <w:t>no se inicia dentro de este periodo o se trata de un objeto diferente, se deberá acudir a un nuevo proceso de licitación</w:t>
      </w:r>
      <w:r w:rsidRPr="00DD0F8F">
        <w:rPr>
          <w:rFonts w:ascii="Arial" w:hAnsi="Arial" w:cs="Arial"/>
          <w:spacing w:val="-3"/>
          <w:sz w:val="24"/>
          <w:szCs w:val="24"/>
        </w:rPr>
        <w:t xml:space="preserve"> </w:t>
      </w:r>
      <w:r w:rsidRPr="00DD0F8F">
        <w:rPr>
          <w:rFonts w:ascii="Arial" w:hAnsi="Arial" w:cs="Arial"/>
          <w:sz w:val="24"/>
          <w:szCs w:val="24"/>
        </w:rPr>
        <w:t>pública.</w:t>
      </w:r>
    </w:p>
    <w:p w:rsidR="007A10B3" w:rsidRPr="00DD0F8F" w:rsidRDefault="007A10B3" w:rsidP="003113DE">
      <w:pPr>
        <w:pStyle w:val="Textoindependiente"/>
        <w:spacing w:before="1"/>
        <w:rPr>
          <w:rFonts w:ascii="Arial" w:hAnsi="Arial" w:cs="Arial"/>
        </w:rPr>
      </w:pPr>
    </w:p>
    <w:p w:rsidR="007A10B3" w:rsidRPr="00DD0F8F" w:rsidRDefault="004E7265" w:rsidP="00C465ED">
      <w:pPr>
        <w:pStyle w:val="Prrafodelista"/>
        <w:numPr>
          <w:ilvl w:val="3"/>
          <w:numId w:val="25"/>
        </w:numPr>
        <w:tabs>
          <w:tab w:val="left" w:pos="841"/>
        </w:tabs>
        <w:spacing w:before="58"/>
        <w:ind w:right="110"/>
        <w:rPr>
          <w:rFonts w:ascii="Arial" w:hAnsi="Arial" w:cs="Arial"/>
          <w:sz w:val="24"/>
          <w:szCs w:val="24"/>
        </w:rPr>
      </w:pPr>
      <w:r w:rsidRPr="00DD0F8F">
        <w:rPr>
          <w:rFonts w:ascii="Arial" w:hAnsi="Arial" w:cs="Arial"/>
          <w:sz w:val="24"/>
          <w:szCs w:val="24"/>
        </w:rPr>
        <w:t xml:space="preserve">En este proceso no existirá ni inscripción de proponentes (manifestación de interés), ni audiencia de consolidación de oferentes, por </w:t>
      </w:r>
      <w:r w:rsidRPr="00DD0F8F">
        <w:rPr>
          <w:rFonts w:ascii="Arial" w:hAnsi="Arial" w:cs="Arial"/>
          <w:spacing w:val="2"/>
          <w:sz w:val="24"/>
          <w:szCs w:val="24"/>
        </w:rPr>
        <w:t xml:space="preserve">lo </w:t>
      </w:r>
      <w:r w:rsidRPr="00DD0F8F">
        <w:rPr>
          <w:rFonts w:ascii="Arial" w:hAnsi="Arial" w:cs="Arial"/>
          <w:sz w:val="24"/>
          <w:szCs w:val="24"/>
        </w:rPr>
        <w:t xml:space="preserve">tanto podrán presentar ofertas todos los interesados que </w:t>
      </w:r>
      <w:r w:rsidRPr="00DD0F8F">
        <w:rPr>
          <w:rFonts w:ascii="Arial" w:hAnsi="Arial" w:cs="Arial"/>
          <w:spacing w:val="2"/>
          <w:sz w:val="24"/>
          <w:szCs w:val="24"/>
        </w:rPr>
        <w:t xml:space="preserve">lo </w:t>
      </w:r>
      <w:r w:rsidRPr="00DD0F8F">
        <w:rPr>
          <w:rFonts w:ascii="Arial" w:hAnsi="Arial" w:cs="Arial"/>
          <w:sz w:val="24"/>
          <w:szCs w:val="24"/>
        </w:rPr>
        <w:t>consideren</w:t>
      </w:r>
      <w:r w:rsidRPr="00DD0F8F">
        <w:rPr>
          <w:rFonts w:ascii="Arial" w:hAnsi="Arial" w:cs="Arial"/>
          <w:spacing w:val="-29"/>
          <w:sz w:val="24"/>
          <w:szCs w:val="24"/>
        </w:rPr>
        <w:t xml:space="preserve"> </w:t>
      </w:r>
      <w:r w:rsidRPr="00DD0F8F">
        <w:rPr>
          <w:rFonts w:ascii="Arial" w:hAnsi="Arial" w:cs="Arial"/>
          <w:sz w:val="24"/>
          <w:szCs w:val="24"/>
        </w:rPr>
        <w:t>pertinente.</w:t>
      </w:r>
    </w:p>
    <w:p w:rsidR="00A3389A" w:rsidRPr="00DD0F8F" w:rsidRDefault="00A3389A" w:rsidP="003113DE">
      <w:pPr>
        <w:pStyle w:val="Textoindependiente"/>
        <w:rPr>
          <w:rFonts w:ascii="Arial" w:hAnsi="Arial" w:cs="Arial"/>
        </w:rPr>
      </w:pPr>
    </w:p>
    <w:p w:rsidR="007A10B3" w:rsidRPr="00DD0F8F" w:rsidRDefault="004E7265" w:rsidP="003113DE">
      <w:pPr>
        <w:pStyle w:val="Ttulo2"/>
        <w:rPr>
          <w:rFonts w:cs="Arial"/>
        </w:rPr>
      </w:pPr>
      <w:bookmarkStart w:id="181" w:name="_bookmark20"/>
      <w:bookmarkStart w:id="182" w:name="_Toc460944014"/>
      <w:bookmarkStart w:id="183" w:name="_Toc461722882"/>
      <w:bookmarkEnd w:id="181"/>
      <w:r w:rsidRPr="00DD0F8F">
        <w:rPr>
          <w:rFonts w:cs="Arial"/>
        </w:rPr>
        <w:t>Sección IV - Adquisición de Productos de Origen o Destinación Agropecuarios</w:t>
      </w:r>
      <w:bookmarkEnd w:id="182"/>
      <w:bookmarkEnd w:id="183"/>
    </w:p>
    <w:p w:rsidR="007A10B3" w:rsidRPr="00DD0F8F" w:rsidRDefault="007A10B3" w:rsidP="003113DE">
      <w:pPr>
        <w:pStyle w:val="Textoindependiente"/>
        <w:spacing w:before="7"/>
        <w:rPr>
          <w:rFonts w:ascii="Arial" w:hAnsi="Arial" w:cs="Arial"/>
          <w:b/>
        </w:rPr>
      </w:pPr>
    </w:p>
    <w:p w:rsidR="006F3157" w:rsidRPr="00DD0F8F" w:rsidRDefault="006F3157" w:rsidP="00B01C85">
      <w:pPr>
        <w:pStyle w:val="Ttulo3"/>
      </w:pPr>
      <w:bookmarkStart w:id="184" w:name="_Toc461722883"/>
      <w:r w:rsidRPr="00DD0F8F">
        <w:t>4.5.7. Procedimiento para la adquisición de productos de origen o destinación agropecuaria.</w:t>
      </w:r>
      <w:bookmarkEnd w:id="184"/>
      <w:r w:rsidRPr="00DD0F8F">
        <w:t xml:space="preserve"> </w:t>
      </w:r>
    </w:p>
    <w:p w:rsidR="006F3157" w:rsidRPr="00DD0F8F" w:rsidRDefault="006F3157" w:rsidP="003113DE">
      <w:pPr>
        <w:pStyle w:val="Textoindependiente"/>
        <w:ind w:right="114"/>
        <w:jc w:val="both"/>
        <w:rPr>
          <w:rFonts w:ascii="Arial" w:hAnsi="Arial" w:cs="Arial"/>
          <w:b/>
        </w:rPr>
      </w:pPr>
    </w:p>
    <w:p w:rsidR="007A10B3" w:rsidRPr="00DD0F8F" w:rsidRDefault="004E7265" w:rsidP="003113DE">
      <w:pPr>
        <w:pStyle w:val="Textoindependiente"/>
        <w:ind w:right="114"/>
        <w:jc w:val="both"/>
        <w:rPr>
          <w:rFonts w:ascii="Arial" w:hAnsi="Arial" w:cs="Arial"/>
        </w:rPr>
      </w:pPr>
      <w:r w:rsidRPr="00DD0F8F">
        <w:rPr>
          <w:rFonts w:ascii="Arial" w:hAnsi="Arial" w:cs="Arial"/>
        </w:rPr>
        <w:t xml:space="preserve">El trámite para </w:t>
      </w:r>
      <w:r w:rsidRPr="00DD0F8F">
        <w:rPr>
          <w:rFonts w:ascii="Arial" w:hAnsi="Arial" w:cs="Arial"/>
          <w:spacing w:val="2"/>
        </w:rPr>
        <w:t xml:space="preserve">la </w:t>
      </w:r>
      <w:r w:rsidRPr="00DD0F8F">
        <w:rPr>
          <w:rFonts w:ascii="Arial" w:hAnsi="Arial" w:cs="Arial"/>
        </w:rPr>
        <w:t xml:space="preserve">adquisición de productos de origen o destinación agropecuarias, </w:t>
      </w:r>
      <w:r w:rsidRPr="00DD0F8F">
        <w:rPr>
          <w:rFonts w:ascii="Arial" w:hAnsi="Arial" w:cs="Arial"/>
          <w:spacing w:val="-3"/>
        </w:rPr>
        <w:t xml:space="preserve">se </w:t>
      </w:r>
      <w:r w:rsidRPr="00DD0F8F">
        <w:rPr>
          <w:rFonts w:ascii="Arial" w:hAnsi="Arial" w:cs="Arial"/>
        </w:rPr>
        <w:t xml:space="preserve">adelantará en </w:t>
      </w:r>
      <w:r w:rsidRPr="00DD0F8F">
        <w:rPr>
          <w:rFonts w:ascii="Arial" w:hAnsi="Arial" w:cs="Arial"/>
          <w:spacing w:val="2"/>
        </w:rPr>
        <w:t xml:space="preserve">la </w:t>
      </w:r>
      <w:r w:rsidRPr="00DD0F8F">
        <w:rPr>
          <w:rFonts w:ascii="Arial" w:hAnsi="Arial" w:cs="Arial"/>
        </w:rPr>
        <w:t xml:space="preserve">forma establecida en el presente manual de contratación para </w:t>
      </w:r>
      <w:r w:rsidRPr="00DD0F8F">
        <w:rPr>
          <w:rFonts w:ascii="Arial" w:hAnsi="Arial" w:cs="Arial"/>
          <w:spacing w:val="2"/>
        </w:rPr>
        <w:t xml:space="preserve">la </w:t>
      </w:r>
      <w:r w:rsidRPr="00DD0F8F">
        <w:rPr>
          <w:rFonts w:ascii="Arial" w:hAnsi="Arial" w:cs="Arial"/>
        </w:rPr>
        <w:t xml:space="preserve">adquisición de bienes y servicios de características técnicas uniformes y de común utilización a través de bolsas de productos y en especial en </w:t>
      </w:r>
      <w:r w:rsidRPr="00DD0F8F">
        <w:rPr>
          <w:rFonts w:ascii="Arial" w:hAnsi="Arial" w:cs="Arial"/>
          <w:spacing w:val="2"/>
        </w:rPr>
        <w:t xml:space="preserve">lo </w:t>
      </w:r>
      <w:r w:rsidRPr="00DD0F8F">
        <w:rPr>
          <w:rFonts w:ascii="Arial" w:hAnsi="Arial" w:cs="Arial"/>
        </w:rPr>
        <w:t xml:space="preserve">señalado en el artículo </w:t>
      </w:r>
      <w:r w:rsidR="00315DFF" w:rsidRPr="00DD0F8F">
        <w:rPr>
          <w:rFonts w:ascii="Arial" w:hAnsi="Arial" w:cs="Arial"/>
        </w:rPr>
        <w:t>2.2.1.2.1.2.23</w:t>
      </w:r>
      <w:r w:rsidRPr="00DD0F8F">
        <w:rPr>
          <w:rFonts w:ascii="Arial" w:hAnsi="Arial" w:cs="Arial"/>
        </w:rPr>
        <w:t xml:space="preserve"> del Decreto  1</w:t>
      </w:r>
      <w:r w:rsidR="00315DFF" w:rsidRPr="00DD0F8F">
        <w:rPr>
          <w:rFonts w:ascii="Arial" w:hAnsi="Arial" w:cs="Arial"/>
        </w:rPr>
        <w:t>082</w:t>
      </w:r>
      <w:r w:rsidRPr="00DD0F8F">
        <w:rPr>
          <w:rFonts w:ascii="Arial" w:hAnsi="Arial" w:cs="Arial"/>
        </w:rPr>
        <w:t xml:space="preserve"> de</w:t>
      </w:r>
      <w:r w:rsidRPr="00DD0F8F">
        <w:rPr>
          <w:rFonts w:ascii="Arial" w:hAnsi="Arial" w:cs="Arial"/>
          <w:spacing w:val="-5"/>
        </w:rPr>
        <w:t xml:space="preserve"> </w:t>
      </w:r>
      <w:r w:rsidRPr="00DD0F8F">
        <w:rPr>
          <w:rFonts w:ascii="Arial" w:hAnsi="Arial" w:cs="Arial"/>
        </w:rPr>
        <w:t>201</w:t>
      </w:r>
      <w:r w:rsidR="00315DFF" w:rsidRPr="00DD0F8F">
        <w:rPr>
          <w:rFonts w:ascii="Arial" w:hAnsi="Arial" w:cs="Arial"/>
        </w:rPr>
        <w:t>5</w:t>
      </w:r>
      <w:r w:rsidRPr="00DD0F8F">
        <w:rPr>
          <w:rFonts w:ascii="Arial" w:hAnsi="Arial" w:cs="Arial"/>
        </w:rPr>
        <w:t>.</w:t>
      </w:r>
    </w:p>
    <w:p w:rsidR="007A10B3" w:rsidRPr="00DD0F8F" w:rsidRDefault="007A10B3" w:rsidP="003113DE">
      <w:pPr>
        <w:pStyle w:val="Textoindependiente"/>
        <w:spacing w:before="9"/>
        <w:rPr>
          <w:rFonts w:ascii="Arial" w:hAnsi="Arial" w:cs="Arial"/>
        </w:rPr>
      </w:pPr>
    </w:p>
    <w:p w:rsidR="006F3157" w:rsidRPr="00DD0F8F" w:rsidRDefault="006F3157" w:rsidP="003113DE">
      <w:pPr>
        <w:pStyle w:val="Textoindependiente"/>
        <w:spacing w:before="9"/>
        <w:rPr>
          <w:rFonts w:ascii="Arial" w:hAnsi="Arial" w:cs="Arial"/>
        </w:rPr>
      </w:pPr>
    </w:p>
    <w:p w:rsidR="007A10B3" w:rsidRPr="00DD0F8F" w:rsidRDefault="004E7265" w:rsidP="003113DE">
      <w:pPr>
        <w:pStyle w:val="Ttulo2"/>
        <w:rPr>
          <w:rFonts w:cs="Arial"/>
        </w:rPr>
      </w:pPr>
      <w:bookmarkStart w:id="185" w:name="_bookmark21"/>
      <w:bookmarkStart w:id="186" w:name="_Toc460944015"/>
      <w:bookmarkStart w:id="187" w:name="_Toc461722884"/>
      <w:bookmarkEnd w:id="185"/>
      <w:r w:rsidRPr="00DD0F8F">
        <w:rPr>
          <w:rFonts w:cs="Arial"/>
        </w:rPr>
        <w:t>Subcapítulo III - CONCURSO DE MÉRITOS</w:t>
      </w:r>
      <w:bookmarkEnd w:id="186"/>
      <w:bookmarkEnd w:id="187"/>
    </w:p>
    <w:p w:rsidR="007A10B3" w:rsidRPr="00DD0F8F" w:rsidRDefault="007A10B3" w:rsidP="003113DE">
      <w:pPr>
        <w:pStyle w:val="Textoindependiente"/>
        <w:spacing w:before="9"/>
        <w:rPr>
          <w:rFonts w:ascii="Arial" w:hAnsi="Arial" w:cs="Arial"/>
          <w:b/>
        </w:rPr>
      </w:pPr>
    </w:p>
    <w:p w:rsidR="006F3157" w:rsidRPr="00DD0F8F" w:rsidRDefault="006F3157" w:rsidP="00B01C85">
      <w:pPr>
        <w:pStyle w:val="Ttulo3"/>
      </w:pPr>
      <w:bookmarkStart w:id="188" w:name="_Toc461722885"/>
      <w:r w:rsidRPr="00DD0F8F">
        <w:t xml:space="preserve">4.6. </w:t>
      </w:r>
      <w:r w:rsidR="004E7265" w:rsidRPr="00DD0F8F">
        <w:t>PROCEDIMIEN</w:t>
      </w:r>
      <w:r w:rsidRPr="00DD0F8F">
        <w:t>TO PARA EL CONCURSO DE MÉRITOS.</w:t>
      </w:r>
      <w:bookmarkEnd w:id="188"/>
    </w:p>
    <w:p w:rsidR="006F3157" w:rsidRPr="00DD0F8F" w:rsidRDefault="006F3157" w:rsidP="003113DE">
      <w:pPr>
        <w:pStyle w:val="Prrafodelista"/>
        <w:tabs>
          <w:tab w:val="left" w:pos="639"/>
        </w:tabs>
        <w:ind w:left="119" w:right="114" w:firstLine="0"/>
        <w:rPr>
          <w:rFonts w:ascii="Arial" w:hAnsi="Arial" w:cs="Arial"/>
          <w:b/>
          <w:sz w:val="24"/>
          <w:szCs w:val="24"/>
        </w:rPr>
      </w:pPr>
    </w:p>
    <w:p w:rsidR="007A10B3" w:rsidRPr="00DD0F8F" w:rsidRDefault="004E7265" w:rsidP="003113DE">
      <w:pPr>
        <w:pStyle w:val="Prrafodelista"/>
        <w:tabs>
          <w:tab w:val="left" w:pos="639"/>
        </w:tabs>
        <w:ind w:left="119" w:right="114" w:firstLine="0"/>
        <w:rPr>
          <w:rFonts w:ascii="Arial" w:hAnsi="Arial" w:cs="Arial"/>
          <w:sz w:val="24"/>
          <w:szCs w:val="24"/>
        </w:rPr>
      </w:pPr>
      <w:r w:rsidRPr="00DD0F8F">
        <w:rPr>
          <w:rFonts w:ascii="Arial" w:hAnsi="Arial" w:cs="Arial"/>
          <w:sz w:val="24"/>
          <w:szCs w:val="24"/>
        </w:rPr>
        <w:t xml:space="preserve">Cuando el objeto del contrato a suscribir sea de consultoría, entendiendo como tal, los definidos en el numeral 2 del artículo 32 de </w:t>
      </w:r>
      <w:r w:rsidRPr="00DD0F8F">
        <w:rPr>
          <w:rFonts w:ascii="Arial" w:hAnsi="Arial" w:cs="Arial"/>
          <w:spacing w:val="2"/>
          <w:sz w:val="24"/>
          <w:szCs w:val="24"/>
        </w:rPr>
        <w:t xml:space="preserve">la </w:t>
      </w:r>
      <w:r w:rsidRPr="00DD0F8F">
        <w:rPr>
          <w:rFonts w:ascii="Arial" w:hAnsi="Arial" w:cs="Arial"/>
          <w:sz w:val="24"/>
          <w:szCs w:val="24"/>
        </w:rPr>
        <w:t xml:space="preserve">Ley 80 de 1993, se adelantará procedimiento de selección </w:t>
      </w:r>
      <w:r w:rsidRPr="00DD0F8F">
        <w:rPr>
          <w:rFonts w:ascii="Arial" w:hAnsi="Arial" w:cs="Arial"/>
          <w:spacing w:val="-3"/>
          <w:sz w:val="24"/>
          <w:szCs w:val="24"/>
        </w:rPr>
        <w:t xml:space="preserve">de </w:t>
      </w:r>
      <w:r w:rsidRPr="00DD0F8F">
        <w:rPr>
          <w:rFonts w:ascii="Arial" w:hAnsi="Arial" w:cs="Arial"/>
          <w:sz w:val="24"/>
          <w:szCs w:val="24"/>
        </w:rPr>
        <w:t>concurso de</w:t>
      </w:r>
      <w:r w:rsidRPr="00DD0F8F">
        <w:rPr>
          <w:rFonts w:ascii="Arial" w:hAnsi="Arial" w:cs="Arial"/>
          <w:spacing w:val="-15"/>
          <w:sz w:val="24"/>
          <w:szCs w:val="24"/>
        </w:rPr>
        <w:t xml:space="preserve"> </w:t>
      </w:r>
      <w:r w:rsidRPr="00DD0F8F">
        <w:rPr>
          <w:rFonts w:ascii="Arial" w:hAnsi="Arial" w:cs="Arial"/>
          <w:sz w:val="24"/>
          <w:szCs w:val="24"/>
        </w:rPr>
        <w:t>méritos.</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spacing w:before="1"/>
        <w:ind w:left="119" w:right="117"/>
        <w:jc w:val="both"/>
        <w:rPr>
          <w:rFonts w:ascii="Arial" w:hAnsi="Arial" w:cs="Arial"/>
        </w:rPr>
      </w:pPr>
      <w:r w:rsidRPr="00DD0F8F">
        <w:rPr>
          <w:rFonts w:ascii="Arial" w:hAnsi="Arial" w:cs="Arial"/>
        </w:rPr>
        <w:t>En los concursos de méritos el Municipio de Armenia podrá acudir a: (i) Sistema de concurso abierto, o (ii) Sistema de concurso con precalificación.</w:t>
      </w:r>
    </w:p>
    <w:p w:rsidR="007A10B3" w:rsidRPr="00DD0F8F" w:rsidRDefault="007A10B3" w:rsidP="003113DE">
      <w:pPr>
        <w:pStyle w:val="Textoindependiente"/>
        <w:spacing w:before="9"/>
        <w:rPr>
          <w:rFonts w:ascii="Arial" w:hAnsi="Arial" w:cs="Arial"/>
          <w:b/>
        </w:rPr>
      </w:pPr>
    </w:p>
    <w:p w:rsidR="007A10B3" w:rsidRPr="00DD0F8F" w:rsidRDefault="004E7265" w:rsidP="003113DE">
      <w:pPr>
        <w:jc w:val="both"/>
        <w:rPr>
          <w:rFonts w:ascii="Arial" w:hAnsi="Arial" w:cs="Arial"/>
        </w:rPr>
      </w:pPr>
      <w:bookmarkStart w:id="189" w:name="_Toc460944016"/>
      <w:r w:rsidRPr="00DD0F8F">
        <w:rPr>
          <w:rFonts w:ascii="Arial" w:hAnsi="Arial" w:cs="Arial"/>
          <w:b/>
        </w:rPr>
        <w:t>PARÁGRAFO  PRIMERO.  CONSULTORÍAS  CON  VALOR INFERIOR</w:t>
      </w:r>
      <w:bookmarkEnd w:id="189"/>
      <w:r w:rsidR="006F3157" w:rsidRPr="00DD0F8F">
        <w:rPr>
          <w:rFonts w:ascii="Arial" w:hAnsi="Arial" w:cs="Arial"/>
          <w:b/>
        </w:rPr>
        <w:t xml:space="preserve"> </w:t>
      </w:r>
      <w:r w:rsidRPr="00DD0F8F">
        <w:rPr>
          <w:rFonts w:ascii="Arial" w:hAnsi="Arial" w:cs="Arial"/>
          <w:b/>
        </w:rPr>
        <w:t xml:space="preserve">AL DIEZ POR CIENTO DE LA MENOR CUANTÍA: </w:t>
      </w:r>
      <w:r w:rsidR="006F3157" w:rsidRPr="00DD0F8F">
        <w:rPr>
          <w:rFonts w:ascii="Arial" w:hAnsi="Arial" w:cs="Arial"/>
          <w:b/>
        </w:rPr>
        <w:t xml:space="preserve"> </w:t>
      </w:r>
      <w:r w:rsidRPr="00DD0F8F">
        <w:rPr>
          <w:rFonts w:ascii="Arial" w:hAnsi="Arial" w:cs="Arial"/>
        </w:rPr>
        <w:t>Cuando el valor del contrato de consultoría a celebrarse sea igual o inferior al 10% de la menor cuantía establecida para el Municipio de Armenia, la selección del consultor se hará de acuerdo con el trámite establecido para mínima cuantía.</w:t>
      </w:r>
    </w:p>
    <w:p w:rsidR="007A10B3" w:rsidRPr="00DD0F8F" w:rsidRDefault="007A10B3" w:rsidP="003113DE">
      <w:pPr>
        <w:jc w:val="both"/>
        <w:rPr>
          <w:rFonts w:ascii="Arial" w:hAnsi="Arial" w:cs="Arial"/>
        </w:rPr>
      </w:pPr>
    </w:p>
    <w:p w:rsidR="007A10B3" w:rsidRPr="00DD0F8F" w:rsidRDefault="006F3157" w:rsidP="003113DE">
      <w:pPr>
        <w:jc w:val="both"/>
        <w:rPr>
          <w:rFonts w:ascii="Arial" w:hAnsi="Arial" w:cs="Arial"/>
        </w:rPr>
      </w:pPr>
      <w:bookmarkStart w:id="190" w:name="_Toc460944017"/>
      <w:r w:rsidRPr="00DD0F8F">
        <w:rPr>
          <w:rFonts w:ascii="Arial" w:hAnsi="Arial" w:cs="Arial"/>
          <w:b/>
        </w:rPr>
        <w:t xml:space="preserve">PARÁGRAFO SEGUNDO. </w:t>
      </w:r>
      <w:r w:rsidR="004E7265" w:rsidRPr="00DD0F8F">
        <w:rPr>
          <w:rFonts w:ascii="Arial" w:hAnsi="Arial" w:cs="Arial"/>
          <w:b/>
        </w:rPr>
        <w:t>PROYECTOS DE ARQUITECTURA:</w:t>
      </w:r>
      <w:r w:rsidR="004E7265" w:rsidRPr="00DD0F8F">
        <w:rPr>
          <w:rFonts w:ascii="Arial" w:hAnsi="Arial" w:cs="Arial"/>
        </w:rPr>
        <w:t xml:space="preserve"> Cuando</w:t>
      </w:r>
      <w:r w:rsidR="00A3389A" w:rsidRPr="00DD0F8F">
        <w:rPr>
          <w:rFonts w:ascii="Arial" w:hAnsi="Arial" w:cs="Arial"/>
        </w:rPr>
        <w:t xml:space="preserve"> </w:t>
      </w:r>
      <w:r w:rsidR="004E7265" w:rsidRPr="00DD0F8F">
        <w:rPr>
          <w:rFonts w:ascii="Arial" w:hAnsi="Arial" w:cs="Arial"/>
        </w:rPr>
        <w:t>se trate de diseños arquitectónicos o de proyectos de arquitectura, el trámite del proceso del concurso de méritos se adelantará con base    en</w:t>
      </w:r>
      <w:r w:rsidR="00A3389A" w:rsidRPr="00DD0F8F">
        <w:rPr>
          <w:rFonts w:ascii="Arial" w:hAnsi="Arial" w:cs="Arial"/>
        </w:rPr>
        <w:t xml:space="preserve"> </w:t>
      </w:r>
      <w:r w:rsidR="004E7265" w:rsidRPr="00DD0F8F">
        <w:rPr>
          <w:rFonts w:ascii="Arial" w:hAnsi="Arial" w:cs="Arial"/>
        </w:rPr>
        <w:t>el Decreto 2326 de 1995, o de la norma que lo modifique, aclare o adicione</w:t>
      </w:r>
      <w:r w:rsidR="00A3389A" w:rsidRPr="00DD0F8F">
        <w:rPr>
          <w:rStyle w:val="Refdenotaalpie"/>
          <w:rFonts w:ascii="Arial" w:hAnsi="Arial" w:cs="Arial"/>
          <w:b/>
        </w:rPr>
        <w:footnoteReference w:id="53"/>
      </w:r>
      <w:r w:rsidR="004E7265" w:rsidRPr="00DD0F8F">
        <w:rPr>
          <w:rFonts w:ascii="Arial" w:hAnsi="Arial" w:cs="Arial"/>
        </w:rPr>
        <w:t>.</w:t>
      </w:r>
      <w:bookmarkEnd w:id="190"/>
    </w:p>
    <w:p w:rsidR="007A10B3" w:rsidRPr="00DD0F8F" w:rsidRDefault="007A10B3" w:rsidP="003113DE">
      <w:pPr>
        <w:jc w:val="both"/>
        <w:rPr>
          <w:rFonts w:ascii="Arial" w:hAnsi="Arial" w:cs="Arial"/>
        </w:rPr>
      </w:pPr>
    </w:p>
    <w:p w:rsidR="004B0B8C" w:rsidRPr="00DD0F8F" w:rsidRDefault="004B0B8C" w:rsidP="00B01C85">
      <w:pPr>
        <w:pStyle w:val="Ttulo3"/>
      </w:pPr>
      <w:bookmarkStart w:id="191" w:name="_Toc461722886"/>
      <w:r w:rsidRPr="00DD0F8F">
        <w:t>4.6.1. Normas generales aplicables a los concursos de méritos.</w:t>
      </w:r>
      <w:bookmarkEnd w:id="191"/>
    </w:p>
    <w:p w:rsidR="004B0B8C" w:rsidRPr="00DD0F8F" w:rsidRDefault="004B0B8C" w:rsidP="003113DE">
      <w:pPr>
        <w:tabs>
          <w:tab w:val="left" w:pos="946"/>
        </w:tabs>
        <w:ind w:right="122"/>
        <w:rPr>
          <w:rFonts w:ascii="Arial" w:hAnsi="Arial" w:cs="Arial"/>
          <w:b/>
          <w:sz w:val="24"/>
          <w:szCs w:val="24"/>
        </w:rPr>
      </w:pPr>
    </w:p>
    <w:p w:rsidR="007A10B3" w:rsidRPr="00DD0F8F" w:rsidRDefault="004E7265" w:rsidP="003113DE">
      <w:pPr>
        <w:tabs>
          <w:tab w:val="left" w:pos="946"/>
        </w:tabs>
        <w:ind w:right="122"/>
        <w:rPr>
          <w:rFonts w:ascii="Arial" w:hAnsi="Arial" w:cs="Arial"/>
          <w:sz w:val="24"/>
          <w:szCs w:val="24"/>
        </w:rPr>
      </w:pPr>
      <w:r w:rsidRPr="00DD0F8F">
        <w:rPr>
          <w:rFonts w:ascii="Arial" w:hAnsi="Arial" w:cs="Arial"/>
          <w:sz w:val="24"/>
          <w:szCs w:val="24"/>
        </w:rPr>
        <w:t xml:space="preserve">Tanto en el sistema </w:t>
      </w:r>
      <w:r w:rsidRPr="00DD0F8F">
        <w:rPr>
          <w:rFonts w:ascii="Arial" w:hAnsi="Arial" w:cs="Arial"/>
          <w:spacing w:val="-3"/>
          <w:sz w:val="24"/>
          <w:szCs w:val="24"/>
        </w:rPr>
        <w:t xml:space="preserve">de </w:t>
      </w:r>
      <w:r w:rsidRPr="00DD0F8F">
        <w:rPr>
          <w:rFonts w:ascii="Arial" w:hAnsi="Arial" w:cs="Arial"/>
          <w:sz w:val="24"/>
          <w:szCs w:val="24"/>
        </w:rPr>
        <w:t>concurso abierto, como de concurso con precalificación se tendrá en cuenta lo</w:t>
      </w:r>
      <w:r w:rsidRPr="00DD0F8F">
        <w:rPr>
          <w:rFonts w:ascii="Arial" w:hAnsi="Arial" w:cs="Arial"/>
          <w:spacing w:val="-21"/>
          <w:sz w:val="24"/>
          <w:szCs w:val="24"/>
        </w:rPr>
        <w:t xml:space="preserve"> </w:t>
      </w:r>
      <w:r w:rsidRPr="00DD0F8F">
        <w:rPr>
          <w:rFonts w:ascii="Arial" w:hAnsi="Arial" w:cs="Arial"/>
          <w:sz w:val="24"/>
          <w:szCs w:val="24"/>
        </w:rPr>
        <w:t>siguiente:</w:t>
      </w:r>
    </w:p>
    <w:p w:rsidR="007A10B3" w:rsidRPr="00DD0F8F" w:rsidRDefault="007A10B3" w:rsidP="003113DE">
      <w:pPr>
        <w:pStyle w:val="Textoindependiente"/>
        <w:spacing w:before="8"/>
        <w:rPr>
          <w:rFonts w:ascii="Arial" w:hAnsi="Arial" w:cs="Arial"/>
        </w:rPr>
      </w:pPr>
    </w:p>
    <w:p w:rsidR="007A10B3" w:rsidRPr="00DD0F8F" w:rsidRDefault="004E7265" w:rsidP="003113DE">
      <w:pPr>
        <w:pStyle w:val="Textoindependiente"/>
        <w:spacing w:before="1"/>
        <w:ind w:right="108"/>
        <w:jc w:val="both"/>
        <w:rPr>
          <w:rFonts w:ascii="Arial" w:hAnsi="Arial" w:cs="Arial"/>
        </w:rPr>
      </w:pPr>
      <w:r w:rsidRPr="00DD0F8F">
        <w:rPr>
          <w:rFonts w:ascii="Arial" w:hAnsi="Arial" w:cs="Arial"/>
        </w:rPr>
        <w:t>En la fase previa, además de dar cumplimiento a los diferentes trámites señalados en este manual de contratación se aplicará lo señalado a continuación:</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0"/>
          <w:numId w:val="54"/>
        </w:numPr>
        <w:tabs>
          <w:tab w:val="left" w:pos="841"/>
        </w:tabs>
        <w:ind w:right="111"/>
        <w:rPr>
          <w:rFonts w:ascii="Arial" w:hAnsi="Arial" w:cs="Arial"/>
          <w:sz w:val="24"/>
          <w:szCs w:val="24"/>
        </w:rPr>
      </w:pPr>
      <w:r w:rsidRPr="00DD0F8F">
        <w:rPr>
          <w:rFonts w:ascii="Arial" w:hAnsi="Arial" w:cs="Arial"/>
          <w:sz w:val="24"/>
          <w:szCs w:val="24"/>
        </w:rPr>
        <w:t xml:space="preserve">Se definirán por parte del Municipio de Armenia los resultados que se pretenden obtener de </w:t>
      </w:r>
      <w:r w:rsidRPr="00DD0F8F">
        <w:rPr>
          <w:rFonts w:ascii="Arial" w:hAnsi="Arial" w:cs="Arial"/>
          <w:spacing w:val="2"/>
          <w:sz w:val="24"/>
          <w:szCs w:val="24"/>
        </w:rPr>
        <w:t xml:space="preserve">la </w:t>
      </w:r>
      <w:r w:rsidRPr="00DD0F8F">
        <w:rPr>
          <w:rFonts w:ascii="Arial" w:hAnsi="Arial" w:cs="Arial"/>
          <w:sz w:val="24"/>
          <w:szCs w:val="24"/>
        </w:rPr>
        <w:t>respectiva consultoría, es decir, delimitar el objeto del</w:t>
      </w:r>
      <w:r w:rsidRPr="00DD0F8F">
        <w:rPr>
          <w:rFonts w:ascii="Arial" w:hAnsi="Arial" w:cs="Arial"/>
          <w:spacing w:val="-14"/>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54"/>
        </w:numPr>
        <w:tabs>
          <w:tab w:val="left" w:pos="927"/>
        </w:tabs>
        <w:ind w:right="113"/>
        <w:rPr>
          <w:rFonts w:ascii="Arial" w:hAnsi="Arial" w:cs="Arial"/>
          <w:sz w:val="24"/>
          <w:szCs w:val="24"/>
        </w:rPr>
      </w:pPr>
      <w:r w:rsidRPr="00DD0F8F">
        <w:rPr>
          <w:rFonts w:ascii="Arial" w:hAnsi="Arial" w:cs="Arial"/>
          <w:sz w:val="24"/>
          <w:szCs w:val="24"/>
        </w:rPr>
        <w:t xml:space="preserve">La descripción detallada de los servicios requeridos y de los resultados y productos esperados: Lo cual consiste en definir </w:t>
      </w:r>
      <w:r w:rsidRPr="00DD0F8F">
        <w:rPr>
          <w:rFonts w:ascii="Arial" w:hAnsi="Arial" w:cs="Arial"/>
          <w:spacing w:val="-3"/>
          <w:sz w:val="24"/>
          <w:szCs w:val="24"/>
        </w:rPr>
        <w:t xml:space="preserve">de </w:t>
      </w:r>
      <w:r w:rsidRPr="00DD0F8F">
        <w:rPr>
          <w:rFonts w:ascii="Arial" w:hAnsi="Arial" w:cs="Arial"/>
          <w:sz w:val="24"/>
          <w:szCs w:val="24"/>
        </w:rPr>
        <w:t>manera clara cada una de las obligaciones que harán parte del respectivo contrato de</w:t>
      </w:r>
      <w:r w:rsidRPr="00DD0F8F">
        <w:rPr>
          <w:rFonts w:ascii="Arial" w:hAnsi="Arial" w:cs="Arial"/>
          <w:spacing w:val="-7"/>
          <w:sz w:val="24"/>
          <w:szCs w:val="24"/>
        </w:rPr>
        <w:t xml:space="preserve"> </w:t>
      </w:r>
      <w:r w:rsidRPr="00DD0F8F">
        <w:rPr>
          <w:rFonts w:ascii="Arial" w:hAnsi="Arial" w:cs="Arial"/>
          <w:sz w:val="24"/>
          <w:szCs w:val="24"/>
        </w:rPr>
        <w:t>consultoría.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54"/>
        </w:numPr>
        <w:tabs>
          <w:tab w:val="left" w:pos="841"/>
        </w:tabs>
        <w:ind w:right="122"/>
        <w:rPr>
          <w:rFonts w:ascii="Arial" w:hAnsi="Arial" w:cs="Arial"/>
          <w:sz w:val="24"/>
          <w:szCs w:val="24"/>
        </w:rPr>
      </w:pPr>
      <w:r w:rsidRPr="00DD0F8F">
        <w:rPr>
          <w:rFonts w:ascii="Arial" w:hAnsi="Arial" w:cs="Arial"/>
          <w:sz w:val="24"/>
          <w:szCs w:val="24"/>
        </w:rPr>
        <w:t xml:space="preserve">El cronograma de </w:t>
      </w:r>
      <w:r w:rsidRPr="00DD0F8F">
        <w:rPr>
          <w:rFonts w:ascii="Arial" w:hAnsi="Arial" w:cs="Arial"/>
          <w:spacing w:val="2"/>
          <w:sz w:val="24"/>
          <w:szCs w:val="24"/>
        </w:rPr>
        <w:t xml:space="preserve">la </w:t>
      </w:r>
      <w:r w:rsidRPr="00DD0F8F">
        <w:rPr>
          <w:rFonts w:ascii="Arial" w:hAnsi="Arial" w:cs="Arial"/>
          <w:sz w:val="24"/>
          <w:szCs w:val="24"/>
        </w:rPr>
        <w:t xml:space="preserve">ejecución </w:t>
      </w:r>
      <w:r w:rsidRPr="00DD0F8F">
        <w:rPr>
          <w:rFonts w:ascii="Arial" w:hAnsi="Arial" w:cs="Arial"/>
          <w:spacing w:val="-4"/>
          <w:sz w:val="24"/>
          <w:szCs w:val="24"/>
        </w:rPr>
        <w:t xml:space="preserve">del </w:t>
      </w:r>
      <w:r w:rsidRPr="00DD0F8F">
        <w:rPr>
          <w:rFonts w:ascii="Arial" w:hAnsi="Arial" w:cs="Arial"/>
          <w:sz w:val="24"/>
          <w:szCs w:val="24"/>
        </w:rPr>
        <w:t>contrato: Esto es, establecer en primer lugar el plazo de ejecución del contrato de consultoría y a su vez definir cronológicamente cada una de las etapas que deberán ser desarrolladas por el</w:t>
      </w:r>
      <w:r w:rsidRPr="00DD0F8F">
        <w:rPr>
          <w:rFonts w:ascii="Arial" w:hAnsi="Arial" w:cs="Arial"/>
          <w:spacing w:val="-16"/>
          <w:sz w:val="24"/>
          <w:szCs w:val="24"/>
        </w:rPr>
        <w:t xml:space="preserve"> </w:t>
      </w:r>
      <w:r w:rsidRPr="00DD0F8F">
        <w:rPr>
          <w:rFonts w:ascii="Arial" w:hAnsi="Arial" w:cs="Arial"/>
          <w:sz w:val="24"/>
          <w:szCs w:val="24"/>
        </w:rPr>
        <w:t>consultor.</w:t>
      </w:r>
    </w:p>
    <w:p w:rsidR="007A10B3" w:rsidRPr="00DD0F8F" w:rsidRDefault="007A10B3" w:rsidP="003113DE">
      <w:pPr>
        <w:pStyle w:val="Textoindependiente"/>
        <w:spacing w:before="8"/>
        <w:rPr>
          <w:rFonts w:ascii="Arial" w:hAnsi="Arial" w:cs="Arial"/>
        </w:rPr>
      </w:pPr>
    </w:p>
    <w:p w:rsidR="004B0B8C" w:rsidRDefault="004B0B8C" w:rsidP="003113DE">
      <w:pPr>
        <w:pStyle w:val="Textoindependiente"/>
        <w:spacing w:before="8"/>
        <w:rPr>
          <w:rFonts w:ascii="Arial" w:hAnsi="Arial" w:cs="Arial"/>
        </w:rPr>
      </w:pPr>
    </w:p>
    <w:p w:rsidR="00D229C6" w:rsidRPr="00DD0F8F" w:rsidRDefault="00D229C6" w:rsidP="003113DE">
      <w:pPr>
        <w:pStyle w:val="Textoindependiente"/>
        <w:spacing w:before="8"/>
        <w:rPr>
          <w:rFonts w:ascii="Arial" w:hAnsi="Arial" w:cs="Arial"/>
        </w:rPr>
      </w:pPr>
    </w:p>
    <w:p w:rsidR="004B0B8C" w:rsidRPr="00DD0F8F" w:rsidRDefault="004B0B8C" w:rsidP="00B01C85">
      <w:pPr>
        <w:pStyle w:val="Ttulo3"/>
      </w:pPr>
      <w:bookmarkStart w:id="192" w:name="_Toc461722887"/>
      <w:r w:rsidRPr="00DD0F8F">
        <w:t>4.6.2. Comités asesores.</w:t>
      </w:r>
      <w:bookmarkEnd w:id="192"/>
    </w:p>
    <w:p w:rsidR="004B0B8C" w:rsidRPr="00DD0F8F" w:rsidRDefault="004B0B8C" w:rsidP="003113DE">
      <w:pPr>
        <w:tabs>
          <w:tab w:val="left" w:pos="917"/>
        </w:tabs>
        <w:ind w:right="114"/>
        <w:rPr>
          <w:rFonts w:ascii="Arial" w:hAnsi="Arial" w:cs="Arial"/>
          <w:b/>
          <w:sz w:val="24"/>
          <w:szCs w:val="24"/>
        </w:rPr>
      </w:pPr>
    </w:p>
    <w:p w:rsidR="007A10B3" w:rsidRPr="00DD0F8F" w:rsidRDefault="004E7265" w:rsidP="003113DE">
      <w:pPr>
        <w:tabs>
          <w:tab w:val="left" w:pos="917"/>
        </w:tabs>
        <w:ind w:right="114"/>
        <w:rPr>
          <w:rFonts w:ascii="Arial" w:hAnsi="Arial" w:cs="Arial"/>
          <w:sz w:val="24"/>
          <w:szCs w:val="24"/>
        </w:rPr>
      </w:pPr>
      <w:r w:rsidRPr="00DD0F8F">
        <w:rPr>
          <w:rFonts w:ascii="Arial" w:hAnsi="Arial" w:cs="Arial"/>
          <w:sz w:val="24"/>
          <w:szCs w:val="24"/>
        </w:rPr>
        <w:t xml:space="preserve">En todo concurso el Municipio de Armenia podrá contar con un comité asesor, para </w:t>
      </w:r>
      <w:r w:rsidRPr="00DD0F8F">
        <w:rPr>
          <w:rFonts w:ascii="Arial" w:hAnsi="Arial" w:cs="Arial"/>
          <w:spacing w:val="2"/>
          <w:sz w:val="24"/>
          <w:szCs w:val="24"/>
        </w:rPr>
        <w:t xml:space="preserve">lo </w:t>
      </w:r>
      <w:r w:rsidRPr="00DD0F8F">
        <w:rPr>
          <w:rFonts w:ascii="Arial" w:hAnsi="Arial" w:cs="Arial"/>
          <w:sz w:val="24"/>
          <w:szCs w:val="24"/>
        </w:rPr>
        <w:t xml:space="preserve">cual tendrá en cuenta </w:t>
      </w:r>
      <w:r w:rsidRPr="00DD0F8F">
        <w:rPr>
          <w:rFonts w:ascii="Arial" w:hAnsi="Arial" w:cs="Arial"/>
          <w:spacing w:val="2"/>
          <w:sz w:val="24"/>
          <w:szCs w:val="24"/>
        </w:rPr>
        <w:t xml:space="preserve">lo </w:t>
      </w:r>
      <w:r w:rsidRPr="00DD0F8F">
        <w:rPr>
          <w:rFonts w:ascii="Arial" w:hAnsi="Arial" w:cs="Arial"/>
          <w:sz w:val="24"/>
          <w:szCs w:val="24"/>
        </w:rPr>
        <w:t>siguiente:</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3"/>
          <w:numId w:val="24"/>
        </w:numPr>
        <w:tabs>
          <w:tab w:val="left" w:pos="841"/>
        </w:tabs>
        <w:ind w:right="120"/>
        <w:rPr>
          <w:rFonts w:ascii="Arial" w:hAnsi="Arial" w:cs="Arial"/>
          <w:sz w:val="24"/>
          <w:szCs w:val="24"/>
        </w:rPr>
      </w:pPr>
      <w:r w:rsidRPr="00DD0F8F">
        <w:rPr>
          <w:rFonts w:ascii="Arial" w:hAnsi="Arial" w:cs="Arial"/>
          <w:sz w:val="24"/>
          <w:szCs w:val="24"/>
        </w:rPr>
        <w:t xml:space="preserve">Podrá estar integrado por personal de planta del Municipio de Armenia con relación </w:t>
      </w:r>
      <w:r w:rsidRPr="00DD0F8F">
        <w:rPr>
          <w:rFonts w:ascii="Arial" w:hAnsi="Arial" w:cs="Arial"/>
          <w:sz w:val="24"/>
          <w:szCs w:val="24"/>
        </w:rPr>
        <w:lastRenderedPageBreak/>
        <w:t xml:space="preserve">legal y reglamentaria o por contratistas, caso en el </w:t>
      </w:r>
      <w:r w:rsidRPr="00DD0F8F">
        <w:rPr>
          <w:rFonts w:ascii="Arial" w:hAnsi="Arial" w:cs="Arial"/>
          <w:spacing w:val="-3"/>
          <w:sz w:val="24"/>
          <w:szCs w:val="24"/>
        </w:rPr>
        <w:t xml:space="preserve">cual </w:t>
      </w:r>
      <w:r w:rsidRPr="00DD0F8F">
        <w:rPr>
          <w:rFonts w:ascii="Arial" w:hAnsi="Arial" w:cs="Arial"/>
          <w:sz w:val="24"/>
          <w:szCs w:val="24"/>
        </w:rPr>
        <w:t>tal actividad deberá estar contenida dentro de sus obligaciones contractuales. En ambos casos se debe tener en cuenta el perfil profesional y la idoneidad del respectivo</w:t>
      </w:r>
      <w:r w:rsidRPr="00DD0F8F">
        <w:rPr>
          <w:rFonts w:ascii="Arial" w:hAnsi="Arial" w:cs="Arial"/>
          <w:spacing w:val="-29"/>
          <w:sz w:val="24"/>
          <w:szCs w:val="24"/>
        </w:rPr>
        <w:t xml:space="preserve"> </w:t>
      </w:r>
      <w:r w:rsidRPr="00DD0F8F">
        <w:rPr>
          <w:rFonts w:ascii="Arial" w:hAnsi="Arial" w:cs="Arial"/>
          <w:sz w:val="24"/>
          <w:szCs w:val="24"/>
        </w:rPr>
        <w:t>miembro.</w:t>
      </w:r>
    </w:p>
    <w:p w:rsidR="007A10B3" w:rsidRPr="00DD0F8F" w:rsidRDefault="007A10B3" w:rsidP="003113DE">
      <w:pPr>
        <w:pStyle w:val="Textoindependiente"/>
        <w:rPr>
          <w:rFonts w:ascii="Arial" w:hAnsi="Arial" w:cs="Arial"/>
        </w:rPr>
      </w:pPr>
    </w:p>
    <w:p w:rsidR="007A10B3" w:rsidRPr="00DD0F8F" w:rsidRDefault="004E7265" w:rsidP="003113DE">
      <w:pPr>
        <w:spacing w:before="57"/>
        <w:ind w:left="119"/>
        <w:rPr>
          <w:rFonts w:ascii="Arial" w:hAnsi="Arial" w:cs="Arial"/>
          <w:sz w:val="24"/>
          <w:szCs w:val="24"/>
        </w:rPr>
      </w:pPr>
      <w:r w:rsidRPr="00DD0F8F">
        <w:rPr>
          <w:rFonts w:ascii="Arial" w:hAnsi="Arial" w:cs="Arial"/>
          <w:sz w:val="24"/>
          <w:szCs w:val="24"/>
        </w:rPr>
        <w:t>El número de miembros de los comités asesores será siempre plural e</w:t>
      </w:r>
      <w:r w:rsidRPr="00DD0F8F">
        <w:rPr>
          <w:rFonts w:ascii="Arial" w:hAnsi="Arial" w:cs="Arial"/>
          <w:spacing w:val="-3"/>
          <w:sz w:val="24"/>
          <w:szCs w:val="24"/>
        </w:rPr>
        <w:t xml:space="preserve"> </w:t>
      </w:r>
      <w:r w:rsidRPr="00DD0F8F">
        <w:rPr>
          <w:rFonts w:ascii="Arial" w:hAnsi="Arial" w:cs="Arial"/>
          <w:sz w:val="24"/>
          <w:szCs w:val="24"/>
        </w:rPr>
        <w:t>impar.</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3"/>
          <w:numId w:val="24"/>
        </w:numPr>
        <w:tabs>
          <w:tab w:val="left" w:pos="841"/>
        </w:tabs>
        <w:ind w:right="881"/>
        <w:rPr>
          <w:rFonts w:ascii="Arial" w:hAnsi="Arial" w:cs="Arial"/>
          <w:sz w:val="24"/>
          <w:szCs w:val="24"/>
        </w:rPr>
      </w:pPr>
      <w:r w:rsidRPr="00DD0F8F">
        <w:rPr>
          <w:rFonts w:ascii="Arial" w:hAnsi="Arial" w:cs="Arial"/>
          <w:sz w:val="24"/>
          <w:szCs w:val="24"/>
        </w:rPr>
        <w:t xml:space="preserve">El comité brindará asesoría </w:t>
      </w:r>
      <w:r w:rsidRPr="00DD0F8F">
        <w:rPr>
          <w:rFonts w:ascii="Arial" w:hAnsi="Arial" w:cs="Arial"/>
          <w:spacing w:val="-3"/>
          <w:sz w:val="24"/>
          <w:szCs w:val="24"/>
        </w:rPr>
        <w:t xml:space="preserve">al </w:t>
      </w:r>
      <w:r w:rsidRPr="00DD0F8F">
        <w:rPr>
          <w:rFonts w:ascii="Arial" w:hAnsi="Arial" w:cs="Arial"/>
          <w:sz w:val="24"/>
          <w:szCs w:val="24"/>
        </w:rPr>
        <w:t xml:space="preserve">Municipio </w:t>
      </w:r>
      <w:r w:rsidRPr="00DD0F8F">
        <w:rPr>
          <w:rFonts w:ascii="Arial" w:hAnsi="Arial" w:cs="Arial"/>
          <w:spacing w:val="-3"/>
          <w:sz w:val="24"/>
          <w:szCs w:val="24"/>
        </w:rPr>
        <w:t xml:space="preserve">de </w:t>
      </w:r>
      <w:r w:rsidRPr="00DD0F8F">
        <w:rPr>
          <w:rFonts w:ascii="Arial" w:hAnsi="Arial" w:cs="Arial"/>
          <w:sz w:val="24"/>
          <w:szCs w:val="24"/>
        </w:rPr>
        <w:t xml:space="preserve">Armenia en: (i) El proceso de selección, (ii) En el diseño y elaboración de los proyectos de pliegos de condiciones, (iii) En el proceso de evaluación y calificación de las ofertas y, (iv) En </w:t>
      </w:r>
      <w:r w:rsidRPr="00DD0F8F">
        <w:rPr>
          <w:rFonts w:ascii="Arial" w:hAnsi="Arial" w:cs="Arial"/>
          <w:spacing w:val="2"/>
          <w:sz w:val="24"/>
          <w:szCs w:val="24"/>
        </w:rPr>
        <w:t xml:space="preserve">la </w:t>
      </w:r>
      <w:r w:rsidRPr="00DD0F8F">
        <w:rPr>
          <w:rFonts w:ascii="Arial" w:hAnsi="Arial" w:cs="Arial"/>
          <w:sz w:val="24"/>
          <w:szCs w:val="24"/>
        </w:rPr>
        <w:t xml:space="preserve">verificación de </w:t>
      </w:r>
      <w:r w:rsidRPr="00DD0F8F">
        <w:rPr>
          <w:rFonts w:ascii="Arial" w:hAnsi="Arial" w:cs="Arial"/>
          <w:spacing w:val="2"/>
          <w:sz w:val="24"/>
          <w:szCs w:val="24"/>
        </w:rPr>
        <w:t xml:space="preserve">la </w:t>
      </w:r>
      <w:r w:rsidRPr="00DD0F8F">
        <w:rPr>
          <w:rFonts w:ascii="Arial" w:hAnsi="Arial" w:cs="Arial"/>
          <w:sz w:val="24"/>
          <w:szCs w:val="24"/>
        </w:rPr>
        <w:t>oferta económica ubicada en el primer</w:t>
      </w:r>
      <w:r w:rsidRPr="00DD0F8F">
        <w:rPr>
          <w:rFonts w:ascii="Arial" w:hAnsi="Arial" w:cs="Arial"/>
          <w:spacing w:val="-22"/>
          <w:sz w:val="24"/>
          <w:szCs w:val="24"/>
        </w:rPr>
        <w:t xml:space="preserve"> </w:t>
      </w:r>
      <w:r w:rsidRPr="00DD0F8F">
        <w:rPr>
          <w:rFonts w:ascii="Arial" w:hAnsi="Arial" w:cs="Arial"/>
          <w:sz w:val="24"/>
          <w:szCs w:val="24"/>
        </w:rPr>
        <w:t>lugar.</w:t>
      </w:r>
    </w:p>
    <w:p w:rsidR="004B0B8C" w:rsidRPr="00DD0F8F" w:rsidRDefault="004B0B8C" w:rsidP="003113DE">
      <w:pPr>
        <w:rPr>
          <w:rFonts w:ascii="Arial" w:hAnsi="Arial" w:cs="Arial"/>
        </w:rPr>
      </w:pPr>
      <w:bookmarkStart w:id="193" w:name="_bookmark22"/>
      <w:bookmarkStart w:id="194" w:name="_Toc460944018"/>
      <w:bookmarkEnd w:id="193"/>
    </w:p>
    <w:p w:rsidR="008D0DA1" w:rsidRPr="00DD0F8F" w:rsidRDefault="00DD7F41" w:rsidP="003113DE">
      <w:pPr>
        <w:pStyle w:val="Ttulo2"/>
        <w:rPr>
          <w:rFonts w:cs="Arial"/>
        </w:rPr>
      </w:pPr>
      <w:bookmarkStart w:id="195" w:name="_Toc461722888"/>
      <w:r w:rsidRPr="00DD0F8F">
        <w:rPr>
          <w:rFonts w:cs="Arial"/>
        </w:rPr>
        <w:t>Subcapítulo III</w:t>
      </w:r>
      <w:bookmarkEnd w:id="194"/>
      <w:bookmarkEnd w:id="195"/>
    </w:p>
    <w:p w:rsidR="007A10B3" w:rsidRPr="00DD0F8F" w:rsidRDefault="004E7265" w:rsidP="003113DE">
      <w:pPr>
        <w:pStyle w:val="Ttulo2"/>
        <w:rPr>
          <w:rFonts w:cs="Arial"/>
        </w:rPr>
      </w:pPr>
      <w:bookmarkStart w:id="196" w:name="_Toc460944019"/>
      <w:bookmarkStart w:id="197" w:name="_Toc461722889"/>
      <w:r w:rsidRPr="00DD0F8F">
        <w:rPr>
          <w:rFonts w:cs="Arial"/>
        </w:rPr>
        <w:t>Sección I - Concurso Abierto</w:t>
      </w:r>
      <w:bookmarkEnd w:id="196"/>
      <w:bookmarkEnd w:id="197"/>
    </w:p>
    <w:p w:rsidR="007A10B3" w:rsidRPr="00DD0F8F" w:rsidRDefault="007A10B3" w:rsidP="003113DE">
      <w:pPr>
        <w:rPr>
          <w:rFonts w:ascii="Arial" w:hAnsi="Arial" w:cs="Arial"/>
        </w:rPr>
      </w:pPr>
    </w:p>
    <w:p w:rsidR="00545D27" w:rsidRPr="00DD0F8F" w:rsidRDefault="00545D27" w:rsidP="00B01C85">
      <w:pPr>
        <w:pStyle w:val="Ttulo3"/>
      </w:pPr>
      <w:bookmarkStart w:id="198" w:name="_Toc461722890"/>
      <w:r w:rsidRPr="00DD0F8F">
        <w:t>4.6.3. Sistema de Concurso Abierto.</w:t>
      </w:r>
      <w:bookmarkEnd w:id="198"/>
    </w:p>
    <w:p w:rsidR="00545D27" w:rsidRPr="00DD0F8F" w:rsidRDefault="00545D27" w:rsidP="003113DE">
      <w:pPr>
        <w:pStyle w:val="Prrafodelista"/>
        <w:tabs>
          <w:tab w:val="left" w:pos="917"/>
        </w:tabs>
        <w:ind w:left="119" w:right="875" w:firstLine="0"/>
        <w:rPr>
          <w:rFonts w:ascii="Arial" w:hAnsi="Arial" w:cs="Arial"/>
          <w:b/>
          <w:sz w:val="24"/>
          <w:szCs w:val="24"/>
        </w:rPr>
      </w:pPr>
    </w:p>
    <w:p w:rsidR="007A10B3" w:rsidRPr="00DD0F8F" w:rsidRDefault="004E7265" w:rsidP="003113DE">
      <w:pPr>
        <w:pStyle w:val="Prrafodelista"/>
        <w:tabs>
          <w:tab w:val="left" w:pos="917"/>
        </w:tabs>
        <w:ind w:left="119" w:right="875" w:firstLine="0"/>
        <w:rPr>
          <w:rFonts w:ascii="Arial" w:hAnsi="Arial" w:cs="Arial"/>
          <w:sz w:val="24"/>
          <w:szCs w:val="24"/>
        </w:rPr>
      </w:pPr>
      <w:r w:rsidRPr="00DD0F8F">
        <w:rPr>
          <w:rFonts w:ascii="Arial" w:hAnsi="Arial" w:cs="Arial"/>
          <w:sz w:val="24"/>
          <w:szCs w:val="24"/>
        </w:rPr>
        <w:t xml:space="preserve">En el sistema de concurso abierto se invita de manera pública y a través de los medios  tecnológicos (SECOP) a quienes quieran presentar oferta para realizar </w:t>
      </w:r>
      <w:r w:rsidRPr="00DD0F8F">
        <w:rPr>
          <w:rFonts w:ascii="Arial" w:hAnsi="Arial" w:cs="Arial"/>
          <w:spacing w:val="2"/>
          <w:sz w:val="24"/>
          <w:szCs w:val="24"/>
        </w:rPr>
        <w:t xml:space="preserve">la </w:t>
      </w:r>
      <w:r w:rsidRPr="00DD0F8F">
        <w:rPr>
          <w:rFonts w:ascii="Arial" w:hAnsi="Arial" w:cs="Arial"/>
          <w:sz w:val="24"/>
          <w:szCs w:val="24"/>
        </w:rPr>
        <w:t xml:space="preserve">consultoría correspondiente. El concurso abierto será desarrollado de </w:t>
      </w:r>
      <w:r w:rsidRPr="00DD0F8F">
        <w:rPr>
          <w:rFonts w:ascii="Arial" w:hAnsi="Arial" w:cs="Arial"/>
          <w:spacing w:val="2"/>
          <w:sz w:val="24"/>
          <w:szCs w:val="24"/>
        </w:rPr>
        <w:t xml:space="preserve">la </w:t>
      </w:r>
      <w:r w:rsidRPr="00DD0F8F">
        <w:rPr>
          <w:rFonts w:ascii="Arial" w:hAnsi="Arial" w:cs="Arial"/>
          <w:sz w:val="24"/>
          <w:szCs w:val="24"/>
        </w:rPr>
        <w:t>siguiente</w:t>
      </w:r>
      <w:r w:rsidRPr="00DD0F8F">
        <w:rPr>
          <w:rFonts w:ascii="Arial" w:hAnsi="Arial" w:cs="Arial"/>
          <w:spacing w:val="-4"/>
          <w:sz w:val="24"/>
          <w:szCs w:val="24"/>
        </w:rPr>
        <w:t xml:space="preserve"> </w:t>
      </w:r>
      <w:r w:rsidRPr="00DD0F8F">
        <w:rPr>
          <w:rFonts w:ascii="Arial" w:hAnsi="Arial" w:cs="Arial"/>
          <w:sz w:val="24"/>
          <w:szCs w:val="24"/>
        </w:rPr>
        <w:t>manera:</w:t>
      </w:r>
    </w:p>
    <w:p w:rsidR="007A10B3" w:rsidRPr="00DD0F8F" w:rsidRDefault="007A10B3" w:rsidP="003113DE">
      <w:pPr>
        <w:pStyle w:val="Textoindependiente"/>
        <w:rPr>
          <w:rFonts w:ascii="Arial" w:hAnsi="Arial" w:cs="Aria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02"/>
        <w:gridCol w:w="13"/>
        <w:gridCol w:w="2409"/>
        <w:gridCol w:w="2250"/>
        <w:gridCol w:w="1801"/>
      </w:tblGrid>
      <w:tr w:rsidR="007A10B3" w:rsidRPr="00DD0F8F" w:rsidTr="00FB4C94">
        <w:trPr>
          <w:trHeight w:hRule="exact" w:val="312"/>
          <w:tblHeader/>
        </w:trPr>
        <w:tc>
          <w:tcPr>
            <w:tcW w:w="9615" w:type="dxa"/>
            <w:gridSpan w:val="6"/>
            <w:shd w:val="clear" w:color="auto" w:fill="BEBEBE"/>
            <w:vAlign w:val="center"/>
          </w:tcPr>
          <w:p w:rsidR="007A10B3" w:rsidRPr="00DD0F8F" w:rsidRDefault="004E7265" w:rsidP="003113DE">
            <w:pPr>
              <w:pStyle w:val="TableParagraph"/>
              <w:ind w:left="2900"/>
              <w:rPr>
                <w:rFonts w:ascii="Arial" w:hAnsi="Arial" w:cs="Arial"/>
                <w:b/>
                <w:sz w:val="16"/>
                <w:szCs w:val="16"/>
              </w:rPr>
            </w:pPr>
            <w:r w:rsidRPr="00DD0F8F">
              <w:rPr>
                <w:rFonts w:ascii="Arial" w:hAnsi="Arial" w:cs="Arial"/>
                <w:b/>
                <w:sz w:val="16"/>
                <w:szCs w:val="16"/>
              </w:rPr>
              <w:t>CONCURSO DE MÉRITOS ABIERTO</w:t>
            </w:r>
          </w:p>
        </w:tc>
      </w:tr>
      <w:tr w:rsidR="007A10B3" w:rsidRPr="00DD0F8F" w:rsidTr="00FB4C94">
        <w:trPr>
          <w:trHeight w:val="516"/>
          <w:tblHeader/>
        </w:trPr>
        <w:tc>
          <w:tcPr>
            <w:tcW w:w="841" w:type="dxa"/>
            <w:shd w:val="clear" w:color="auto" w:fill="BEBEBE"/>
            <w:vAlign w:val="center"/>
          </w:tcPr>
          <w:p w:rsidR="007A10B3" w:rsidRPr="00DD0F8F" w:rsidRDefault="004E7265" w:rsidP="003113DE">
            <w:pPr>
              <w:pStyle w:val="TableParagraph"/>
              <w:ind w:left="111" w:right="108"/>
              <w:jc w:val="center"/>
              <w:rPr>
                <w:rFonts w:ascii="Arial" w:hAnsi="Arial" w:cs="Arial"/>
                <w:b/>
                <w:sz w:val="16"/>
                <w:szCs w:val="16"/>
              </w:rPr>
            </w:pPr>
            <w:r w:rsidRPr="00DD0F8F">
              <w:rPr>
                <w:rFonts w:ascii="Arial" w:hAnsi="Arial" w:cs="Arial"/>
                <w:b/>
                <w:sz w:val="16"/>
                <w:szCs w:val="16"/>
              </w:rPr>
              <w:t>ÍTEM</w:t>
            </w:r>
          </w:p>
        </w:tc>
        <w:tc>
          <w:tcPr>
            <w:tcW w:w="2315" w:type="dxa"/>
            <w:gridSpan w:val="2"/>
            <w:shd w:val="clear" w:color="auto" w:fill="BEBEBE"/>
            <w:vAlign w:val="center"/>
          </w:tcPr>
          <w:p w:rsidR="007A10B3" w:rsidRPr="00DD0F8F" w:rsidRDefault="004E7265" w:rsidP="003113DE">
            <w:pPr>
              <w:pStyle w:val="TableParagraph"/>
              <w:ind w:right="116"/>
              <w:jc w:val="center"/>
              <w:rPr>
                <w:rFonts w:ascii="Arial" w:hAnsi="Arial" w:cs="Arial"/>
                <w:b/>
                <w:sz w:val="16"/>
                <w:szCs w:val="16"/>
              </w:rPr>
            </w:pPr>
            <w:r w:rsidRPr="00DD0F8F">
              <w:rPr>
                <w:rFonts w:ascii="Arial" w:hAnsi="Arial" w:cs="Arial"/>
                <w:b/>
                <w:sz w:val="16"/>
                <w:szCs w:val="16"/>
              </w:rPr>
              <w:t>ACTIVIDAD</w:t>
            </w:r>
          </w:p>
        </w:tc>
        <w:tc>
          <w:tcPr>
            <w:tcW w:w="2409" w:type="dxa"/>
            <w:shd w:val="clear" w:color="auto" w:fill="BEBEBE"/>
            <w:vAlign w:val="center"/>
          </w:tcPr>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DATOS O DOCUMENTOS A INCLUIR</w:t>
            </w:r>
          </w:p>
        </w:tc>
        <w:tc>
          <w:tcPr>
            <w:tcW w:w="2249" w:type="dxa"/>
            <w:shd w:val="clear" w:color="auto" w:fill="BEBEBE"/>
            <w:vAlign w:val="center"/>
          </w:tcPr>
          <w:p w:rsidR="007A10B3" w:rsidRPr="00DD0F8F" w:rsidRDefault="004E7265" w:rsidP="003113DE">
            <w:pPr>
              <w:pStyle w:val="TableParagraph"/>
              <w:ind w:right="92"/>
              <w:jc w:val="center"/>
              <w:rPr>
                <w:rFonts w:ascii="Arial" w:hAnsi="Arial" w:cs="Arial"/>
                <w:b/>
                <w:sz w:val="16"/>
                <w:szCs w:val="16"/>
              </w:rPr>
            </w:pPr>
            <w:r w:rsidRPr="00DD0F8F">
              <w:rPr>
                <w:rFonts w:ascii="Arial" w:hAnsi="Arial" w:cs="Arial"/>
                <w:b/>
                <w:sz w:val="16"/>
                <w:szCs w:val="16"/>
              </w:rPr>
              <w:t>RESPONSABLE</w:t>
            </w:r>
          </w:p>
        </w:tc>
        <w:tc>
          <w:tcPr>
            <w:tcW w:w="1801" w:type="dxa"/>
            <w:shd w:val="clear" w:color="auto" w:fill="BEBEBE"/>
            <w:vAlign w:val="center"/>
          </w:tcPr>
          <w:p w:rsidR="007A10B3" w:rsidRPr="00DD0F8F" w:rsidRDefault="004E7265" w:rsidP="003113DE">
            <w:pPr>
              <w:pStyle w:val="TableParagraph"/>
              <w:ind w:left="182" w:right="95"/>
              <w:jc w:val="center"/>
              <w:rPr>
                <w:rFonts w:ascii="Arial" w:hAnsi="Arial" w:cs="Arial"/>
                <w:b/>
                <w:sz w:val="16"/>
                <w:szCs w:val="16"/>
              </w:rPr>
            </w:pPr>
            <w:r w:rsidRPr="00DD0F8F">
              <w:rPr>
                <w:rFonts w:ascii="Arial" w:hAnsi="Arial" w:cs="Arial"/>
                <w:b/>
                <w:sz w:val="16"/>
                <w:szCs w:val="16"/>
              </w:rPr>
              <w:t>APLICACIÓN</w:t>
            </w:r>
          </w:p>
        </w:tc>
      </w:tr>
      <w:tr w:rsidR="007A10B3" w:rsidRPr="00DD0F8F" w:rsidTr="00FB4C94">
        <w:trPr>
          <w:trHeight w:hRule="exact" w:val="1376"/>
        </w:trPr>
        <w:tc>
          <w:tcPr>
            <w:tcW w:w="841" w:type="dxa"/>
            <w:vAlign w:val="center"/>
          </w:tcPr>
          <w:p w:rsidR="007A10B3" w:rsidRPr="00DD0F8F" w:rsidRDefault="004E7265" w:rsidP="003113DE">
            <w:pPr>
              <w:pStyle w:val="TableParagraph"/>
              <w:ind w:left="4"/>
              <w:jc w:val="center"/>
              <w:rPr>
                <w:rFonts w:ascii="Arial" w:hAnsi="Arial" w:cs="Arial"/>
                <w:b/>
                <w:sz w:val="16"/>
                <w:szCs w:val="16"/>
              </w:rPr>
            </w:pPr>
            <w:r w:rsidRPr="00DD0F8F">
              <w:rPr>
                <w:rFonts w:ascii="Arial" w:hAnsi="Arial" w:cs="Arial"/>
                <w:b/>
                <w:sz w:val="16"/>
                <w:szCs w:val="16"/>
              </w:rPr>
              <w:t>1</w:t>
            </w:r>
          </w:p>
        </w:tc>
        <w:tc>
          <w:tcPr>
            <w:tcW w:w="2315" w:type="dxa"/>
            <w:gridSpan w:val="2"/>
            <w:vAlign w:val="center"/>
          </w:tcPr>
          <w:p w:rsidR="007A10B3" w:rsidRPr="00DD0F8F" w:rsidRDefault="004E7265" w:rsidP="003113DE">
            <w:pPr>
              <w:pStyle w:val="TableParagraph"/>
              <w:ind w:left="105" w:right="116"/>
              <w:rPr>
                <w:rFonts w:ascii="Arial" w:hAnsi="Arial" w:cs="Arial"/>
                <w:sz w:val="16"/>
                <w:szCs w:val="16"/>
              </w:rPr>
            </w:pPr>
            <w:r w:rsidRPr="00DD0F8F">
              <w:rPr>
                <w:rFonts w:ascii="Arial" w:hAnsi="Arial" w:cs="Arial"/>
                <w:sz w:val="16"/>
                <w:szCs w:val="16"/>
              </w:rPr>
              <w:t>Estructuración Proyecto de Pliegos</w:t>
            </w:r>
          </w:p>
        </w:tc>
        <w:tc>
          <w:tcPr>
            <w:tcW w:w="2409" w:type="dxa"/>
            <w:vAlign w:val="center"/>
          </w:tcPr>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 xml:space="preserve">Debe estar precedido de los documentos de la fase previa y cumplir con </w:t>
            </w:r>
            <w:r w:rsidRPr="00DD0F8F">
              <w:rPr>
                <w:rFonts w:ascii="Arial" w:hAnsi="Arial" w:cs="Arial"/>
                <w:spacing w:val="-3"/>
                <w:sz w:val="16"/>
                <w:szCs w:val="16"/>
              </w:rPr>
              <w:t xml:space="preserve">el </w:t>
            </w:r>
            <w:r w:rsidRPr="00DD0F8F">
              <w:rPr>
                <w:rFonts w:ascii="Arial" w:hAnsi="Arial" w:cs="Arial"/>
                <w:sz w:val="16"/>
                <w:szCs w:val="16"/>
              </w:rPr>
              <w:t xml:space="preserve">contenido mínimo señalado </w:t>
            </w:r>
            <w:r w:rsidRPr="00DD0F8F">
              <w:rPr>
                <w:rFonts w:ascii="Arial" w:hAnsi="Arial" w:cs="Arial"/>
                <w:spacing w:val="-3"/>
                <w:sz w:val="16"/>
                <w:szCs w:val="16"/>
              </w:rPr>
              <w:t xml:space="preserve">en </w:t>
            </w:r>
            <w:r w:rsidRPr="00DD0F8F">
              <w:rPr>
                <w:rFonts w:ascii="Arial" w:hAnsi="Arial" w:cs="Arial"/>
                <w:sz w:val="16"/>
                <w:szCs w:val="16"/>
              </w:rPr>
              <w:t xml:space="preserve">el  </w:t>
            </w:r>
            <w:r w:rsidRPr="00DD0F8F">
              <w:rPr>
                <w:rFonts w:ascii="Arial" w:hAnsi="Arial" w:cs="Arial"/>
                <w:spacing w:val="45"/>
                <w:sz w:val="16"/>
                <w:szCs w:val="16"/>
              </w:rPr>
              <w:t xml:space="preserve"> </w:t>
            </w:r>
            <w:r w:rsidRPr="00DD0F8F">
              <w:rPr>
                <w:rFonts w:ascii="Arial" w:hAnsi="Arial" w:cs="Arial"/>
                <w:sz w:val="16"/>
                <w:szCs w:val="16"/>
              </w:rPr>
              <w:t>Artículo</w:t>
            </w:r>
            <w:r w:rsidR="00A3389A" w:rsidRPr="00DD0F8F">
              <w:rPr>
                <w:rFonts w:ascii="Arial" w:hAnsi="Arial" w:cs="Arial"/>
                <w:sz w:val="16"/>
                <w:szCs w:val="16"/>
              </w:rPr>
              <w:t xml:space="preserve"> </w:t>
            </w:r>
            <w:r w:rsidR="00445BA4" w:rsidRPr="00DD0F8F">
              <w:rPr>
                <w:rFonts w:ascii="Arial" w:hAnsi="Arial" w:cs="Arial"/>
                <w:sz w:val="16"/>
                <w:szCs w:val="16"/>
              </w:rPr>
              <w:t>2.2.1.1.2.1.3</w:t>
            </w:r>
            <w:r w:rsidRPr="00DD0F8F">
              <w:rPr>
                <w:rFonts w:ascii="Arial" w:hAnsi="Arial" w:cs="Arial"/>
                <w:sz w:val="16"/>
                <w:szCs w:val="16"/>
              </w:rPr>
              <w:t xml:space="preserve"> y </w:t>
            </w:r>
            <w:r w:rsidR="00445BA4" w:rsidRPr="00DD0F8F">
              <w:rPr>
                <w:rFonts w:ascii="Arial" w:hAnsi="Arial" w:cs="Arial"/>
                <w:sz w:val="16"/>
                <w:szCs w:val="16"/>
              </w:rPr>
              <w:t>2.2.1.2.1.2.1</w:t>
            </w:r>
            <w:r w:rsidRPr="00DD0F8F">
              <w:rPr>
                <w:rFonts w:ascii="Arial" w:hAnsi="Arial" w:cs="Arial"/>
                <w:sz w:val="16"/>
                <w:szCs w:val="16"/>
              </w:rPr>
              <w:t xml:space="preserve"> del Decreto 1</w:t>
            </w:r>
            <w:r w:rsidR="00445BA4" w:rsidRPr="00DD0F8F">
              <w:rPr>
                <w:rFonts w:ascii="Arial" w:hAnsi="Arial" w:cs="Arial"/>
                <w:sz w:val="16"/>
                <w:szCs w:val="16"/>
              </w:rPr>
              <w:t>082 de 2015</w:t>
            </w:r>
            <w:r w:rsidRPr="00DD0F8F">
              <w:rPr>
                <w:rFonts w:ascii="Arial" w:hAnsi="Arial" w:cs="Arial"/>
                <w:sz w:val="16"/>
                <w:szCs w:val="16"/>
              </w:rPr>
              <w:t>.</w:t>
            </w:r>
          </w:p>
        </w:tc>
        <w:tc>
          <w:tcPr>
            <w:tcW w:w="2249" w:type="dxa"/>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242"/>
                <w:tab w:val="left" w:pos="1578"/>
                <w:tab w:val="left" w:pos="1736"/>
              </w:tabs>
              <w:ind w:left="105" w:right="94"/>
              <w:jc w:val="both"/>
              <w:rPr>
                <w:rFonts w:ascii="Arial" w:hAnsi="Arial" w:cs="Arial"/>
                <w:sz w:val="16"/>
                <w:szCs w:val="16"/>
              </w:rPr>
            </w:pPr>
            <w:r w:rsidRPr="00DD0F8F">
              <w:rPr>
                <w:rFonts w:ascii="Arial" w:hAnsi="Arial" w:cs="Arial"/>
                <w:sz w:val="16"/>
                <w:szCs w:val="16"/>
              </w:rPr>
              <w:t>Departamento</w:t>
            </w:r>
            <w:r w:rsidR="00A3389A" w:rsidRPr="00DD0F8F">
              <w:rPr>
                <w:rFonts w:ascii="Arial" w:hAnsi="Arial" w:cs="Arial"/>
                <w:sz w:val="16"/>
                <w:szCs w:val="16"/>
              </w:rPr>
              <w:t xml:space="preserve"> </w:t>
            </w:r>
            <w:r w:rsidRPr="00DD0F8F">
              <w:rPr>
                <w:rFonts w:ascii="Arial" w:hAnsi="Arial" w:cs="Arial"/>
                <w:sz w:val="16"/>
                <w:szCs w:val="16"/>
              </w:rPr>
              <w:t>Administrativo Jurídico</w:t>
            </w:r>
            <w:r w:rsidR="00A3389A" w:rsidRPr="00DD0F8F">
              <w:rPr>
                <w:rFonts w:ascii="Arial" w:hAnsi="Arial" w:cs="Arial"/>
                <w:sz w:val="16"/>
                <w:szCs w:val="16"/>
              </w:rPr>
              <w:t xml:space="preserve"> </w:t>
            </w:r>
            <w:r w:rsidRPr="00DD0F8F">
              <w:rPr>
                <w:rFonts w:ascii="Arial" w:hAnsi="Arial" w:cs="Arial"/>
                <w:sz w:val="16"/>
                <w:szCs w:val="16"/>
              </w:rPr>
              <w:t>o</w:t>
            </w:r>
            <w:r w:rsidR="00A3389A" w:rsidRPr="00DD0F8F">
              <w:rPr>
                <w:rFonts w:ascii="Arial" w:hAnsi="Arial" w:cs="Arial"/>
                <w:sz w:val="16"/>
                <w:szCs w:val="16"/>
              </w:rPr>
              <w:t xml:space="preserve"> </w:t>
            </w:r>
            <w:r w:rsidRPr="00DD0F8F">
              <w:rPr>
                <w:rFonts w:ascii="Arial" w:hAnsi="Arial" w:cs="Arial"/>
                <w:spacing w:val="-3"/>
                <w:sz w:val="16"/>
                <w:szCs w:val="16"/>
              </w:rPr>
              <w:t xml:space="preserve">en </w:t>
            </w:r>
            <w:r w:rsidRPr="00DD0F8F">
              <w:rPr>
                <w:rFonts w:ascii="Arial" w:hAnsi="Arial" w:cs="Arial"/>
                <w:sz w:val="16"/>
                <w:szCs w:val="16"/>
              </w:rPr>
              <w:t xml:space="preserve">quien delegue </w:t>
            </w:r>
            <w:r w:rsidRPr="00DD0F8F">
              <w:rPr>
                <w:rFonts w:ascii="Arial" w:hAnsi="Arial" w:cs="Arial"/>
                <w:spacing w:val="-3"/>
                <w:sz w:val="16"/>
                <w:szCs w:val="16"/>
              </w:rPr>
              <w:t xml:space="preserve">el </w:t>
            </w:r>
            <w:r w:rsidRPr="00DD0F8F">
              <w:rPr>
                <w:rFonts w:ascii="Arial" w:hAnsi="Arial" w:cs="Arial"/>
                <w:sz w:val="16"/>
                <w:szCs w:val="16"/>
              </w:rPr>
              <w:t xml:space="preserve">(la) </w:t>
            </w:r>
            <w:r w:rsidRPr="00DD0F8F">
              <w:rPr>
                <w:rFonts w:ascii="Arial" w:hAnsi="Arial" w:cs="Arial"/>
                <w:spacing w:val="55"/>
                <w:sz w:val="16"/>
                <w:szCs w:val="16"/>
              </w:rPr>
              <w:t xml:space="preserve"> </w:t>
            </w:r>
            <w:r w:rsidRPr="00DD0F8F">
              <w:rPr>
                <w:rFonts w:ascii="Arial" w:hAnsi="Arial" w:cs="Arial"/>
                <w:sz w:val="16"/>
                <w:szCs w:val="16"/>
              </w:rPr>
              <w:t>Alcalde</w:t>
            </w:r>
            <w:r w:rsidRPr="00DD0F8F">
              <w:rPr>
                <w:rFonts w:ascii="Arial" w:hAnsi="Arial" w:cs="Arial"/>
                <w:sz w:val="16"/>
                <w:szCs w:val="16"/>
              </w:rPr>
              <w:tab/>
            </w:r>
            <w:r w:rsidRPr="00DD0F8F">
              <w:rPr>
                <w:rFonts w:ascii="Arial" w:hAnsi="Arial" w:cs="Arial"/>
                <w:spacing w:val="-1"/>
                <w:sz w:val="16"/>
                <w:szCs w:val="16"/>
              </w:rPr>
              <w:t xml:space="preserve">(sa) </w:t>
            </w:r>
            <w:r w:rsidRPr="00DD0F8F">
              <w:rPr>
                <w:rFonts w:ascii="Arial" w:hAnsi="Arial" w:cs="Arial"/>
                <w:sz w:val="16"/>
                <w:szCs w:val="16"/>
              </w:rPr>
              <w:t>Municipal.</w:t>
            </w:r>
          </w:p>
        </w:tc>
        <w:tc>
          <w:tcPr>
            <w:tcW w:w="1801" w:type="dxa"/>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FB4C94">
        <w:trPr>
          <w:trHeight w:hRule="exact" w:val="1430"/>
        </w:trPr>
        <w:tc>
          <w:tcPr>
            <w:tcW w:w="841" w:type="dxa"/>
            <w:vAlign w:val="center"/>
          </w:tcPr>
          <w:p w:rsidR="007A10B3" w:rsidRPr="00DD0F8F" w:rsidRDefault="004E7265" w:rsidP="003113DE">
            <w:pPr>
              <w:pStyle w:val="TableParagraph"/>
              <w:ind w:left="4"/>
              <w:jc w:val="center"/>
              <w:rPr>
                <w:rFonts w:ascii="Arial" w:hAnsi="Arial" w:cs="Arial"/>
                <w:b/>
                <w:sz w:val="16"/>
                <w:szCs w:val="16"/>
              </w:rPr>
            </w:pPr>
            <w:r w:rsidRPr="00DD0F8F">
              <w:rPr>
                <w:rFonts w:ascii="Arial" w:hAnsi="Arial" w:cs="Arial"/>
                <w:b/>
                <w:sz w:val="16"/>
                <w:szCs w:val="16"/>
              </w:rPr>
              <w:t>2</w:t>
            </w:r>
          </w:p>
        </w:tc>
        <w:tc>
          <w:tcPr>
            <w:tcW w:w="2315" w:type="dxa"/>
            <w:gridSpan w:val="2"/>
            <w:vAlign w:val="center"/>
          </w:tcPr>
          <w:p w:rsidR="007A10B3" w:rsidRPr="00DD0F8F" w:rsidRDefault="004E7265" w:rsidP="003113DE">
            <w:pPr>
              <w:pStyle w:val="TableParagraph"/>
              <w:tabs>
                <w:tab w:val="left" w:pos="1847"/>
              </w:tabs>
              <w:ind w:left="105"/>
              <w:rPr>
                <w:rFonts w:ascii="Arial" w:hAnsi="Arial" w:cs="Arial"/>
                <w:sz w:val="16"/>
                <w:szCs w:val="16"/>
              </w:rPr>
            </w:pPr>
            <w:r w:rsidRPr="00DD0F8F">
              <w:rPr>
                <w:rFonts w:ascii="Arial" w:hAnsi="Arial" w:cs="Arial"/>
                <w:sz w:val="16"/>
                <w:szCs w:val="16"/>
              </w:rPr>
              <w:t>Aviso</w:t>
            </w:r>
            <w:r w:rsidRPr="00DD0F8F">
              <w:rPr>
                <w:rFonts w:ascii="Arial" w:hAnsi="Arial" w:cs="Arial"/>
                <w:sz w:val="16"/>
                <w:szCs w:val="16"/>
              </w:rPr>
              <w:tab/>
              <w:t>de</w:t>
            </w:r>
          </w:p>
          <w:p w:rsidR="007A10B3" w:rsidRPr="00DD0F8F" w:rsidRDefault="004E7265" w:rsidP="003113DE">
            <w:pPr>
              <w:pStyle w:val="TableParagraph"/>
              <w:ind w:left="105" w:right="792"/>
              <w:rPr>
                <w:rFonts w:ascii="Arial" w:hAnsi="Arial" w:cs="Arial"/>
                <w:sz w:val="16"/>
                <w:szCs w:val="16"/>
              </w:rPr>
            </w:pPr>
            <w:r w:rsidRPr="00DD0F8F">
              <w:rPr>
                <w:rFonts w:ascii="Arial" w:hAnsi="Arial" w:cs="Arial"/>
                <w:sz w:val="16"/>
                <w:szCs w:val="16"/>
              </w:rPr>
              <w:t>convocatoria Pública</w:t>
            </w:r>
          </w:p>
        </w:tc>
        <w:tc>
          <w:tcPr>
            <w:tcW w:w="2409" w:type="dxa"/>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 xml:space="preserve">Contener los requisitos mínimos del Artículo </w:t>
            </w:r>
            <w:r w:rsidR="00445BA4" w:rsidRPr="00DD0F8F">
              <w:rPr>
                <w:rFonts w:ascii="Arial" w:hAnsi="Arial" w:cs="Arial"/>
                <w:sz w:val="16"/>
                <w:szCs w:val="16"/>
              </w:rPr>
              <w:t>2.2.1.1.2.1.2</w:t>
            </w:r>
            <w:r w:rsidRPr="00DD0F8F">
              <w:rPr>
                <w:rFonts w:ascii="Arial" w:hAnsi="Arial" w:cs="Arial"/>
                <w:sz w:val="16"/>
                <w:szCs w:val="16"/>
              </w:rPr>
              <w:t xml:space="preserve"> del Decreto 1</w:t>
            </w:r>
            <w:r w:rsidR="00445BA4" w:rsidRPr="00DD0F8F">
              <w:rPr>
                <w:rFonts w:ascii="Arial" w:hAnsi="Arial" w:cs="Arial"/>
                <w:sz w:val="16"/>
                <w:szCs w:val="16"/>
              </w:rPr>
              <w:t>082 de 2015</w:t>
            </w:r>
            <w:r w:rsidRPr="00DD0F8F">
              <w:rPr>
                <w:rFonts w:ascii="Arial" w:hAnsi="Arial" w:cs="Arial"/>
                <w:sz w:val="16"/>
                <w:szCs w:val="16"/>
              </w:rPr>
              <w:t>.</w:t>
            </w:r>
          </w:p>
        </w:tc>
        <w:tc>
          <w:tcPr>
            <w:tcW w:w="2249" w:type="dxa"/>
            <w:vAlign w:val="center"/>
          </w:tcPr>
          <w:p w:rsidR="007A10B3" w:rsidRPr="00DD0F8F" w:rsidRDefault="004E7265" w:rsidP="003113DE">
            <w:pPr>
              <w:pStyle w:val="TableParagraph"/>
              <w:tabs>
                <w:tab w:val="left" w:pos="1861"/>
              </w:tabs>
              <w:ind w:left="105" w:right="92"/>
              <w:jc w:val="both"/>
              <w:rPr>
                <w:rFonts w:ascii="Arial" w:hAnsi="Arial" w:cs="Arial"/>
                <w:sz w:val="16"/>
                <w:szCs w:val="16"/>
              </w:rPr>
            </w:pPr>
            <w:r w:rsidRPr="00DD0F8F">
              <w:rPr>
                <w:rFonts w:ascii="Arial" w:hAnsi="Arial" w:cs="Arial"/>
                <w:sz w:val="16"/>
                <w:szCs w:val="16"/>
              </w:rPr>
              <w:t>Departamento Administrativo Jurídico</w:t>
            </w:r>
            <w:r w:rsidR="00A3389A" w:rsidRPr="00DD0F8F">
              <w:rPr>
                <w:rFonts w:ascii="Arial" w:hAnsi="Arial" w:cs="Arial"/>
                <w:sz w:val="16"/>
                <w:szCs w:val="16"/>
              </w:rPr>
              <w:t xml:space="preserve"> </w:t>
            </w:r>
            <w:r w:rsidRPr="00DD0F8F">
              <w:rPr>
                <w:rFonts w:ascii="Arial" w:hAnsi="Arial" w:cs="Arial"/>
                <w:sz w:val="16"/>
                <w:szCs w:val="16"/>
              </w:rPr>
              <w:t>o</w:t>
            </w:r>
            <w:r w:rsidR="00A3389A" w:rsidRPr="00DD0F8F">
              <w:rPr>
                <w:rFonts w:ascii="Arial" w:hAnsi="Arial" w:cs="Arial"/>
                <w:sz w:val="16"/>
                <w:szCs w:val="16"/>
              </w:rPr>
              <w:t xml:space="preserve"> </w:t>
            </w:r>
            <w:r w:rsidRPr="00DD0F8F">
              <w:rPr>
                <w:rFonts w:ascii="Arial" w:hAnsi="Arial" w:cs="Arial"/>
                <w:sz w:val="16"/>
                <w:szCs w:val="16"/>
              </w:rPr>
              <w:t xml:space="preserve">Departamento </w:t>
            </w:r>
            <w:r w:rsidR="00A3389A" w:rsidRPr="00DD0F8F">
              <w:rPr>
                <w:rFonts w:ascii="Arial" w:hAnsi="Arial" w:cs="Arial"/>
                <w:sz w:val="16"/>
                <w:szCs w:val="16"/>
              </w:rPr>
              <w:t xml:space="preserve"> A</w:t>
            </w:r>
            <w:r w:rsidRPr="00DD0F8F">
              <w:rPr>
                <w:rFonts w:ascii="Arial" w:hAnsi="Arial" w:cs="Arial"/>
                <w:sz w:val="16"/>
                <w:szCs w:val="16"/>
              </w:rPr>
              <w:t xml:space="preserve">dministrativo </w:t>
            </w:r>
            <w:r w:rsidRPr="00DD0F8F">
              <w:rPr>
                <w:rFonts w:ascii="Arial" w:hAnsi="Arial" w:cs="Arial"/>
                <w:spacing w:val="-3"/>
                <w:sz w:val="16"/>
                <w:szCs w:val="16"/>
              </w:rPr>
              <w:t xml:space="preserve">de </w:t>
            </w:r>
            <w:r w:rsidRPr="00DD0F8F">
              <w:rPr>
                <w:rFonts w:ascii="Arial" w:hAnsi="Arial" w:cs="Arial"/>
                <w:sz w:val="16"/>
                <w:szCs w:val="16"/>
              </w:rPr>
              <w:t>Bienes</w:t>
            </w:r>
            <w:r w:rsidR="00A3389A" w:rsidRPr="00DD0F8F">
              <w:rPr>
                <w:rFonts w:ascii="Arial" w:hAnsi="Arial" w:cs="Arial"/>
                <w:sz w:val="16"/>
                <w:szCs w:val="16"/>
              </w:rPr>
              <w:t xml:space="preserve"> </w:t>
            </w:r>
            <w:r w:rsidRPr="00DD0F8F">
              <w:rPr>
                <w:rFonts w:ascii="Arial" w:hAnsi="Arial" w:cs="Arial"/>
                <w:sz w:val="16"/>
                <w:szCs w:val="16"/>
              </w:rPr>
              <w:t>y</w:t>
            </w:r>
            <w:r w:rsidR="00A3389A" w:rsidRPr="00DD0F8F">
              <w:rPr>
                <w:rFonts w:ascii="Arial" w:hAnsi="Arial" w:cs="Arial"/>
                <w:sz w:val="16"/>
                <w:szCs w:val="16"/>
              </w:rPr>
              <w:t xml:space="preserve"> </w:t>
            </w:r>
            <w:r w:rsidRPr="00DD0F8F">
              <w:rPr>
                <w:rFonts w:ascii="Arial" w:hAnsi="Arial" w:cs="Arial"/>
                <w:sz w:val="16"/>
                <w:szCs w:val="16"/>
              </w:rPr>
              <w:t>Suministros, según</w:t>
            </w:r>
            <w:r w:rsidR="00A3389A" w:rsidRPr="00DD0F8F">
              <w:rPr>
                <w:rFonts w:ascii="Arial" w:hAnsi="Arial" w:cs="Arial"/>
                <w:sz w:val="16"/>
                <w:szCs w:val="16"/>
              </w:rPr>
              <w:t xml:space="preserve"> </w:t>
            </w:r>
            <w:r w:rsidRPr="00DD0F8F">
              <w:rPr>
                <w:rFonts w:ascii="Arial" w:hAnsi="Arial" w:cs="Arial"/>
                <w:spacing w:val="-2"/>
                <w:sz w:val="16"/>
                <w:szCs w:val="16"/>
              </w:rPr>
              <w:t xml:space="preserve">delegación </w:t>
            </w:r>
            <w:r w:rsidRPr="00DD0F8F">
              <w:rPr>
                <w:rFonts w:ascii="Arial" w:hAnsi="Arial" w:cs="Arial"/>
                <w:sz w:val="16"/>
                <w:szCs w:val="16"/>
              </w:rPr>
              <w:t>del</w:t>
            </w:r>
            <w:r w:rsidR="00A3389A" w:rsidRPr="00DD0F8F">
              <w:rPr>
                <w:rFonts w:ascii="Arial" w:hAnsi="Arial" w:cs="Arial"/>
                <w:sz w:val="16"/>
                <w:szCs w:val="16"/>
              </w:rPr>
              <w:t xml:space="preserve"> </w:t>
            </w:r>
            <w:r w:rsidRPr="00DD0F8F">
              <w:rPr>
                <w:rFonts w:ascii="Arial" w:hAnsi="Arial" w:cs="Arial"/>
                <w:sz w:val="16"/>
                <w:szCs w:val="16"/>
              </w:rPr>
              <w:t>Alcald</w:t>
            </w:r>
            <w:r w:rsidR="00A3389A" w:rsidRPr="00DD0F8F">
              <w:rPr>
                <w:rFonts w:ascii="Arial" w:hAnsi="Arial" w:cs="Arial"/>
                <w:sz w:val="16"/>
                <w:szCs w:val="16"/>
              </w:rPr>
              <w:t xml:space="preserve">e </w:t>
            </w:r>
            <w:r w:rsidRPr="00DD0F8F">
              <w:rPr>
                <w:rFonts w:ascii="Arial" w:hAnsi="Arial" w:cs="Arial"/>
                <w:spacing w:val="-1"/>
                <w:sz w:val="16"/>
                <w:szCs w:val="16"/>
              </w:rPr>
              <w:t xml:space="preserve">(sa) </w:t>
            </w:r>
            <w:r w:rsidRPr="00DD0F8F">
              <w:rPr>
                <w:rFonts w:ascii="Arial" w:hAnsi="Arial" w:cs="Arial"/>
                <w:sz w:val="16"/>
                <w:szCs w:val="16"/>
              </w:rPr>
              <w:t>Municipal.</w:t>
            </w:r>
          </w:p>
        </w:tc>
        <w:tc>
          <w:tcPr>
            <w:tcW w:w="1801" w:type="dxa"/>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FB4C94">
        <w:tblPrEx>
          <w:tblBorders>
            <w:top w:val="nil"/>
            <w:left w:val="nil"/>
            <w:bottom w:val="nil"/>
            <w:right w:val="nil"/>
            <w:insideH w:val="nil"/>
            <w:insideV w:val="nil"/>
          </w:tblBorders>
        </w:tblPrEx>
        <w:trPr>
          <w:trHeight w:val="1649"/>
        </w:trPr>
        <w:tc>
          <w:tcPr>
            <w:tcW w:w="84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346"/>
              <w:rPr>
                <w:rFonts w:ascii="Arial" w:hAnsi="Arial" w:cs="Arial"/>
                <w:b/>
                <w:sz w:val="16"/>
                <w:szCs w:val="16"/>
              </w:rPr>
            </w:pPr>
            <w:r w:rsidRPr="00DD0F8F">
              <w:rPr>
                <w:rFonts w:ascii="Arial" w:hAnsi="Arial" w:cs="Arial"/>
                <w:b/>
                <w:sz w:val="16"/>
                <w:szCs w:val="16"/>
              </w:rPr>
              <w:t>3</w:t>
            </w:r>
          </w:p>
        </w:tc>
        <w:tc>
          <w:tcPr>
            <w:tcW w:w="2315" w:type="dxa"/>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8"/>
              <w:jc w:val="both"/>
              <w:rPr>
                <w:rFonts w:ascii="Arial" w:hAnsi="Arial" w:cs="Arial"/>
                <w:sz w:val="16"/>
                <w:szCs w:val="16"/>
              </w:rPr>
            </w:pPr>
            <w:r w:rsidRPr="00DD0F8F">
              <w:rPr>
                <w:rFonts w:ascii="Arial" w:hAnsi="Arial" w:cs="Arial"/>
                <w:sz w:val="16"/>
                <w:szCs w:val="16"/>
              </w:rPr>
              <w:t>Publicación del Proyecto de Pliego de Condiciones.</w:t>
            </w:r>
          </w:p>
        </w:tc>
        <w:tc>
          <w:tcPr>
            <w:tcW w:w="240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959"/>
                <w:tab w:val="left" w:pos="1127"/>
                <w:tab w:val="left" w:pos="1295"/>
                <w:tab w:val="left" w:pos="1353"/>
                <w:tab w:val="left" w:pos="1693"/>
                <w:tab w:val="left" w:pos="1736"/>
                <w:tab w:val="left" w:pos="2398"/>
              </w:tabs>
              <w:ind w:left="105" w:right="93"/>
              <w:jc w:val="both"/>
              <w:rPr>
                <w:rFonts w:ascii="Arial" w:hAnsi="Arial" w:cs="Arial"/>
                <w:sz w:val="16"/>
                <w:szCs w:val="16"/>
              </w:rPr>
            </w:pPr>
            <w:r w:rsidRPr="00DD0F8F">
              <w:rPr>
                <w:rFonts w:ascii="Arial" w:hAnsi="Arial" w:cs="Arial"/>
                <w:sz w:val="16"/>
                <w:szCs w:val="16"/>
              </w:rPr>
              <w:t>Se debe publicar junto con</w:t>
            </w:r>
            <w:r w:rsidR="00A3389A" w:rsidRPr="00DD0F8F">
              <w:rPr>
                <w:rFonts w:ascii="Arial" w:hAnsi="Arial" w:cs="Arial"/>
                <w:sz w:val="16"/>
                <w:szCs w:val="16"/>
              </w:rPr>
              <w:t xml:space="preserve"> </w:t>
            </w:r>
            <w:r w:rsidRPr="00DD0F8F">
              <w:rPr>
                <w:rFonts w:ascii="Arial" w:hAnsi="Arial" w:cs="Arial"/>
                <w:sz w:val="16"/>
                <w:szCs w:val="16"/>
              </w:rPr>
              <w:t>los</w:t>
            </w:r>
            <w:r w:rsidR="00A3389A" w:rsidRPr="00DD0F8F">
              <w:rPr>
                <w:rFonts w:ascii="Arial" w:hAnsi="Arial" w:cs="Arial"/>
                <w:sz w:val="16"/>
                <w:szCs w:val="16"/>
              </w:rPr>
              <w:t xml:space="preserve"> </w:t>
            </w:r>
            <w:r w:rsidRPr="00DD0F8F">
              <w:rPr>
                <w:rFonts w:ascii="Arial" w:hAnsi="Arial" w:cs="Arial"/>
                <w:spacing w:val="-1"/>
                <w:sz w:val="16"/>
                <w:szCs w:val="16"/>
              </w:rPr>
              <w:t>estudios</w:t>
            </w:r>
            <w:r w:rsidR="00A3389A" w:rsidRPr="00DD0F8F">
              <w:rPr>
                <w:rFonts w:ascii="Arial" w:hAnsi="Arial" w:cs="Arial"/>
                <w:spacing w:val="-1"/>
                <w:sz w:val="16"/>
                <w:szCs w:val="16"/>
              </w:rPr>
              <w:t xml:space="preserve"> </w:t>
            </w:r>
            <w:r w:rsidRPr="00DD0F8F">
              <w:rPr>
                <w:rFonts w:ascii="Arial" w:hAnsi="Arial" w:cs="Arial"/>
                <w:sz w:val="16"/>
                <w:szCs w:val="16"/>
              </w:rPr>
              <w:t>previos,</w:t>
            </w:r>
            <w:r w:rsidR="00A3389A" w:rsidRPr="00DD0F8F">
              <w:rPr>
                <w:rFonts w:ascii="Arial" w:hAnsi="Arial" w:cs="Arial"/>
                <w:sz w:val="16"/>
                <w:szCs w:val="16"/>
              </w:rPr>
              <w:t xml:space="preserve"> </w:t>
            </w:r>
            <w:r w:rsidRPr="00DD0F8F">
              <w:rPr>
                <w:rFonts w:ascii="Arial" w:hAnsi="Arial" w:cs="Arial"/>
                <w:sz w:val="16"/>
                <w:szCs w:val="16"/>
              </w:rPr>
              <w:t>especificaciones técnicas,</w:t>
            </w:r>
            <w:r w:rsidR="00A3389A" w:rsidRPr="00DD0F8F">
              <w:rPr>
                <w:rFonts w:ascii="Arial" w:hAnsi="Arial" w:cs="Arial"/>
                <w:sz w:val="16"/>
                <w:szCs w:val="16"/>
              </w:rPr>
              <w:t xml:space="preserve"> </w:t>
            </w:r>
            <w:r w:rsidRPr="00DD0F8F">
              <w:rPr>
                <w:rFonts w:ascii="Arial" w:hAnsi="Arial" w:cs="Arial"/>
                <w:spacing w:val="-1"/>
                <w:sz w:val="16"/>
                <w:szCs w:val="16"/>
              </w:rPr>
              <w:t xml:space="preserve">convocatoria </w:t>
            </w:r>
            <w:r w:rsidRPr="00DD0F8F">
              <w:rPr>
                <w:rFonts w:ascii="Arial" w:hAnsi="Arial" w:cs="Arial"/>
                <w:sz w:val="16"/>
                <w:szCs w:val="16"/>
              </w:rPr>
              <w:t>pública, ficha técnica y demás</w:t>
            </w:r>
            <w:r w:rsidR="00A3389A" w:rsidRPr="00DD0F8F">
              <w:rPr>
                <w:rFonts w:ascii="Arial" w:hAnsi="Arial" w:cs="Arial"/>
                <w:sz w:val="16"/>
                <w:szCs w:val="16"/>
              </w:rPr>
              <w:t xml:space="preserve"> </w:t>
            </w:r>
            <w:r w:rsidRPr="00DD0F8F">
              <w:rPr>
                <w:rFonts w:ascii="Arial" w:hAnsi="Arial" w:cs="Arial"/>
                <w:spacing w:val="-2"/>
                <w:sz w:val="16"/>
                <w:szCs w:val="16"/>
              </w:rPr>
              <w:t xml:space="preserve">documentos </w:t>
            </w:r>
            <w:r w:rsidRPr="00DD0F8F">
              <w:rPr>
                <w:rFonts w:ascii="Arial" w:hAnsi="Arial" w:cs="Arial"/>
                <w:sz w:val="16"/>
                <w:szCs w:val="16"/>
              </w:rPr>
              <w:t>previos</w:t>
            </w:r>
            <w:r w:rsidRPr="00DD0F8F">
              <w:rPr>
                <w:rFonts w:ascii="Arial" w:hAnsi="Arial" w:cs="Arial"/>
                <w:sz w:val="16"/>
                <w:szCs w:val="16"/>
              </w:rPr>
              <w:tab/>
            </w:r>
            <w:r w:rsidRPr="00DD0F8F">
              <w:rPr>
                <w:rFonts w:ascii="Arial" w:hAnsi="Arial" w:cs="Arial"/>
                <w:sz w:val="16"/>
                <w:szCs w:val="16"/>
              </w:rPr>
              <w:tab/>
              <w:t>del</w:t>
            </w:r>
            <w:r w:rsidRPr="00DD0F8F">
              <w:rPr>
                <w:rFonts w:ascii="Arial" w:hAnsi="Arial" w:cs="Arial"/>
                <w:sz w:val="16"/>
                <w:szCs w:val="16"/>
              </w:rPr>
              <w:tab/>
            </w:r>
            <w:r w:rsidRPr="00DD0F8F">
              <w:rPr>
                <w:rFonts w:ascii="Arial" w:hAnsi="Arial" w:cs="Arial"/>
                <w:spacing w:val="-1"/>
                <w:sz w:val="16"/>
                <w:szCs w:val="16"/>
              </w:rPr>
              <w:t xml:space="preserve">proceso. </w:t>
            </w:r>
            <w:r w:rsidRPr="00DD0F8F">
              <w:rPr>
                <w:rFonts w:ascii="Arial" w:hAnsi="Arial" w:cs="Arial"/>
                <w:sz w:val="16"/>
                <w:szCs w:val="16"/>
              </w:rPr>
              <w:t>Publicar de acuerdo a lo establecido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3"/>
                <w:sz w:val="16"/>
                <w:szCs w:val="16"/>
              </w:rPr>
              <w:t>en</w:t>
            </w:r>
            <w:r w:rsidRPr="00DD0F8F">
              <w:rPr>
                <w:rFonts w:ascii="Arial" w:hAnsi="Arial" w:cs="Arial"/>
                <w:spacing w:val="-3"/>
                <w:sz w:val="16"/>
                <w:szCs w:val="16"/>
              </w:rPr>
              <w:tab/>
              <w:t xml:space="preserve">el </w:t>
            </w:r>
            <w:r w:rsidRPr="00DD0F8F">
              <w:rPr>
                <w:rFonts w:ascii="Arial" w:hAnsi="Arial" w:cs="Arial"/>
                <w:sz w:val="16"/>
                <w:szCs w:val="16"/>
              </w:rPr>
              <w:t xml:space="preserve">artículo </w:t>
            </w:r>
            <w:r w:rsidR="00445BA4" w:rsidRPr="00DD0F8F">
              <w:rPr>
                <w:rFonts w:ascii="Arial" w:hAnsi="Arial" w:cs="Arial"/>
                <w:sz w:val="16"/>
                <w:szCs w:val="16"/>
              </w:rPr>
              <w:t>2.2.1.1.1.7.1</w:t>
            </w:r>
            <w:r w:rsidRPr="00DD0F8F">
              <w:rPr>
                <w:rFonts w:ascii="Arial" w:hAnsi="Arial" w:cs="Arial"/>
                <w:sz w:val="16"/>
                <w:szCs w:val="16"/>
              </w:rPr>
              <w:t xml:space="preserve"> del Decreto 1</w:t>
            </w:r>
            <w:r w:rsidR="00445BA4" w:rsidRPr="00DD0F8F">
              <w:rPr>
                <w:rFonts w:ascii="Arial" w:hAnsi="Arial" w:cs="Arial"/>
                <w:sz w:val="16"/>
                <w:szCs w:val="16"/>
              </w:rPr>
              <w:t>082</w:t>
            </w:r>
            <w:r w:rsidRPr="00DD0F8F">
              <w:rPr>
                <w:rFonts w:ascii="Arial" w:hAnsi="Arial" w:cs="Arial"/>
                <w:sz w:val="16"/>
                <w:szCs w:val="16"/>
              </w:rPr>
              <w:t xml:space="preserve"> </w:t>
            </w:r>
            <w:r w:rsidRPr="00DD0F8F">
              <w:rPr>
                <w:rFonts w:ascii="Arial" w:hAnsi="Arial" w:cs="Arial"/>
                <w:spacing w:val="-3"/>
                <w:sz w:val="16"/>
                <w:szCs w:val="16"/>
              </w:rPr>
              <w:t>de</w:t>
            </w:r>
            <w:r w:rsidRPr="00DD0F8F">
              <w:rPr>
                <w:rFonts w:ascii="Arial" w:hAnsi="Arial" w:cs="Arial"/>
                <w:spacing w:val="5"/>
                <w:sz w:val="16"/>
                <w:szCs w:val="16"/>
              </w:rPr>
              <w:t xml:space="preserve"> </w:t>
            </w:r>
            <w:r w:rsidR="00445BA4" w:rsidRPr="00DD0F8F">
              <w:rPr>
                <w:rFonts w:ascii="Arial" w:hAnsi="Arial" w:cs="Arial"/>
                <w:sz w:val="16"/>
                <w:szCs w:val="16"/>
              </w:rPr>
              <w:t>2015</w:t>
            </w:r>
            <w:r w:rsidRPr="00DD0F8F">
              <w:rPr>
                <w:rFonts w:ascii="Arial" w:hAnsi="Arial" w:cs="Arial"/>
                <w:sz w:val="16"/>
                <w:szCs w:val="16"/>
              </w:rPr>
              <w:t>.</w:t>
            </w:r>
          </w:p>
        </w:tc>
        <w:tc>
          <w:tcPr>
            <w:tcW w:w="224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41"/>
                <w:tab w:val="left" w:pos="1458"/>
                <w:tab w:val="left" w:pos="1803"/>
              </w:tabs>
              <w:ind w:left="105" w:right="93"/>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 solicita la publicación</w:t>
            </w:r>
            <w:r w:rsidRPr="00DD0F8F">
              <w:rPr>
                <w:rFonts w:ascii="Arial" w:hAnsi="Arial" w:cs="Arial"/>
                <w:sz w:val="16"/>
                <w:szCs w:val="16"/>
              </w:rPr>
              <w:tab/>
              <w:t>a</w:t>
            </w:r>
            <w:r w:rsidRPr="00DD0F8F">
              <w:rPr>
                <w:rFonts w:ascii="Arial" w:hAnsi="Arial" w:cs="Arial"/>
                <w:sz w:val="16"/>
                <w:szCs w:val="16"/>
              </w:rPr>
              <w:tab/>
              <w:t>la Secretaría de las TICS.</w:t>
            </w:r>
          </w:p>
        </w:tc>
        <w:tc>
          <w:tcPr>
            <w:tcW w:w="180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w:t>
            </w:r>
          </w:p>
        </w:tc>
      </w:tr>
      <w:tr w:rsidR="007A10B3" w:rsidRPr="00DD0F8F" w:rsidTr="00714BB6">
        <w:tblPrEx>
          <w:tblBorders>
            <w:top w:val="nil"/>
            <w:left w:val="nil"/>
            <w:bottom w:val="nil"/>
            <w:right w:val="nil"/>
            <w:insideH w:val="nil"/>
            <w:insideV w:val="nil"/>
          </w:tblBorders>
        </w:tblPrEx>
        <w:trPr>
          <w:trHeight w:hRule="exact" w:val="1929"/>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ind w:left="346"/>
              <w:rPr>
                <w:rFonts w:ascii="Arial" w:hAnsi="Arial" w:cs="Arial"/>
                <w:b/>
                <w:sz w:val="16"/>
                <w:szCs w:val="16"/>
              </w:rPr>
            </w:pP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de</w:t>
            </w:r>
          </w:p>
          <w:p w:rsidR="007A10B3" w:rsidRPr="00DD0F8F" w:rsidRDefault="004E7265" w:rsidP="003113DE">
            <w:pPr>
              <w:pStyle w:val="TableParagraph"/>
              <w:tabs>
                <w:tab w:val="left" w:pos="633"/>
                <w:tab w:val="left" w:pos="1060"/>
                <w:tab w:val="left" w:pos="1429"/>
                <w:tab w:val="left" w:pos="1846"/>
                <w:tab w:val="left" w:pos="1971"/>
              </w:tabs>
              <w:ind w:left="105" w:right="99"/>
              <w:rPr>
                <w:rFonts w:ascii="Arial" w:hAnsi="Arial" w:cs="Arial"/>
                <w:sz w:val="16"/>
                <w:szCs w:val="16"/>
              </w:rPr>
            </w:pPr>
            <w:r w:rsidRPr="00DD0F8F">
              <w:rPr>
                <w:rFonts w:ascii="Arial" w:hAnsi="Arial" w:cs="Arial"/>
                <w:sz w:val="16"/>
                <w:szCs w:val="16"/>
              </w:rPr>
              <w:t>Observaciones</w:t>
            </w:r>
            <w:r w:rsidRPr="00DD0F8F">
              <w:rPr>
                <w:rFonts w:ascii="Arial" w:hAnsi="Arial" w:cs="Arial"/>
                <w:sz w:val="16"/>
                <w:szCs w:val="16"/>
              </w:rPr>
              <w:tab/>
            </w:r>
            <w:r w:rsidRPr="00DD0F8F">
              <w:rPr>
                <w:rFonts w:ascii="Arial" w:hAnsi="Arial" w:cs="Arial"/>
                <w:sz w:val="16"/>
                <w:szCs w:val="16"/>
              </w:rPr>
              <w:tab/>
              <w:t>a los</w:t>
            </w:r>
            <w:r w:rsidRPr="00DD0F8F">
              <w:rPr>
                <w:rFonts w:ascii="Arial" w:hAnsi="Arial" w:cs="Arial"/>
                <w:sz w:val="16"/>
                <w:szCs w:val="16"/>
              </w:rPr>
              <w:tab/>
              <w:t>proyectos</w:t>
            </w:r>
            <w:r w:rsidRPr="00DD0F8F">
              <w:rPr>
                <w:rFonts w:ascii="Arial" w:hAnsi="Arial" w:cs="Arial"/>
                <w:sz w:val="16"/>
                <w:szCs w:val="16"/>
              </w:rPr>
              <w:tab/>
              <w:t>de pliegos</w:t>
            </w:r>
            <w:r w:rsidRPr="00DD0F8F">
              <w:rPr>
                <w:rFonts w:ascii="Arial" w:hAnsi="Arial" w:cs="Arial"/>
                <w:sz w:val="16"/>
                <w:szCs w:val="16"/>
              </w:rPr>
              <w:tab/>
              <w:t>y</w:t>
            </w:r>
            <w:r w:rsidRPr="00DD0F8F">
              <w:rPr>
                <w:rFonts w:ascii="Arial" w:hAnsi="Arial" w:cs="Arial"/>
                <w:sz w:val="16"/>
                <w:szCs w:val="16"/>
              </w:rPr>
              <w:tab/>
            </w:r>
            <w:r w:rsidRPr="00DD0F8F">
              <w:rPr>
                <w:rFonts w:ascii="Arial" w:hAnsi="Arial" w:cs="Arial"/>
                <w:spacing w:val="-1"/>
                <w:sz w:val="16"/>
                <w:szCs w:val="16"/>
              </w:rPr>
              <w:t xml:space="preserve">demás </w:t>
            </w:r>
            <w:r w:rsidRPr="00DD0F8F">
              <w:rPr>
                <w:rFonts w:ascii="Arial" w:hAnsi="Arial" w:cs="Arial"/>
                <w:sz w:val="16"/>
                <w:szCs w:val="16"/>
              </w:rPr>
              <w:t>documentos presentados.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327"/>
              </w:tabs>
              <w:ind w:left="105" w:right="93"/>
              <w:jc w:val="both"/>
              <w:rPr>
                <w:rFonts w:ascii="Arial" w:hAnsi="Arial" w:cs="Arial"/>
                <w:sz w:val="16"/>
                <w:szCs w:val="16"/>
              </w:rPr>
            </w:pPr>
            <w:r w:rsidRPr="00DD0F8F">
              <w:rPr>
                <w:rFonts w:ascii="Arial" w:hAnsi="Arial" w:cs="Arial"/>
                <w:sz w:val="16"/>
                <w:szCs w:val="16"/>
              </w:rPr>
              <w:t>Dentro de los cinco días establecidos para la publicación</w:t>
            </w:r>
            <w:r w:rsidRPr="00DD0F8F">
              <w:rPr>
                <w:rFonts w:ascii="Arial" w:hAnsi="Arial" w:cs="Arial"/>
                <w:sz w:val="16"/>
                <w:szCs w:val="16"/>
              </w:rPr>
              <w:tab/>
              <w:t>de proyectos de Pliegos de Condiciones, pueden recibir (vía correo electrónico, fax o documental) cualquier observación presentada a los Proyectos de Pliegos de</w:t>
            </w:r>
            <w:r w:rsidRPr="00DD0F8F">
              <w:rPr>
                <w:rFonts w:ascii="Arial" w:hAnsi="Arial" w:cs="Arial"/>
                <w:spacing w:val="-6"/>
                <w:sz w:val="16"/>
                <w:szCs w:val="16"/>
              </w:rPr>
              <w:t xml:space="preserve"> </w:t>
            </w:r>
            <w:r w:rsidRPr="00DD0F8F">
              <w:rPr>
                <w:rFonts w:ascii="Arial" w:hAnsi="Arial" w:cs="Arial"/>
                <w:sz w:val="16"/>
                <w:szCs w:val="16"/>
              </w:rPr>
              <w:t>Condiciones.</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09"/>
              </w:tabs>
              <w:ind w:left="105" w:right="96"/>
              <w:jc w:val="both"/>
              <w:rPr>
                <w:rFonts w:ascii="Arial" w:hAnsi="Arial" w:cs="Arial"/>
                <w:sz w:val="16"/>
                <w:szCs w:val="16"/>
              </w:rPr>
            </w:pPr>
            <w:r w:rsidRPr="00DD0F8F">
              <w:rPr>
                <w:rFonts w:ascii="Arial" w:hAnsi="Arial" w:cs="Arial"/>
                <w:sz w:val="16"/>
                <w:szCs w:val="16"/>
              </w:rPr>
              <w:t>Secretaría de las TICS y ésta las remite</w:t>
            </w:r>
            <w:r w:rsidRPr="00DD0F8F">
              <w:rPr>
                <w:rFonts w:ascii="Arial" w:hAnsi="Arial" w:cs="Arial"/>
                <w:sz w:val="16"/>
                <w:szCs w:val="16"/>
              </w:rPr>
              <w:tab/>
            </w:r>
            <w:r w:rsidRPr="00DD0F8F">
              <w:rPr>
                <w:rFonts w:ascii="Arial" w:hAnsi="Arial" w:cs="Arial"/>
                <w:spacing w:val="-3"/>
                <w:sz w:val="16"/>
                <w:szCs w:val="16"/>
              </w:rPr>
              <w:t>al</w:t>
            </w:r>
          </w:p>
          <w:p w:rsidR="007A10B3" w:rsidRPr="00DD0F8F" w:rsidRDefault="004E7265" w:rsidP="003113DE">
            <w:pPr>
              <w:pStyle w:val="TableParagraph"/>
              <w:ind w:left="105" w:right="511"/>
              <w:jc w:val="both"/>
              <w:rPr>
                <w:rFonts w:ascii="Arial" w:hAnsi="Arial" w:cs="Arial"/>
                <w:sz w:val="16"/>
                <w:szCs w:val="16"/>
              </w:rPr>
            </w:pPr>
            <w:r w:rsidRPr="00DD0F8F">
              <w:rPr>
                <w:rFonts w:ascii="Arial" w:hAnsi="Arial" w:cs="Arial"/>
                <w:sz w:val="16"/>
                <w:szCs w:val="16"/>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 que se presenten observaciones.</w:t>
            </w:r>
          </w:p>
        </w:tc>
      </w:tr>
      <w:tr w:rsidR="007A10B3" w:rsidRPr="00DD0F8F" w:rsidTr="00FB4C94">
        <w:tblPrEx>
          <w:tblBorders>
            <w:top w:val="nil"/>
            <w:left w:val="nil"/>
            <w:bottom w:val="nil"/>
            <w:right w:val="nil"/>
            <w:insideH w:val="nil"/>
            <w:insideV w:val="nil"/>
          </w:tblBorders>
        </w:tblPrEx>
        <w:trPr>
          <w:trHeight w:hRule="exact" w:val="1199"/>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346"/>
              <w:rPr>
                <w:rFonts w:ascii="Arial" w:hAnsi="Arial" w:cs="Arial"/>
                <w:b/>
                <w:sz w:val="16"/>
                <w:szCs w:val="16"/>
              </w:rPr>
            </w:pPr>
            <w:r w:rsidRPr="00DD0F8F">
              <w:rPr>
                <w:rFonts w:ascii="Arial" w:hAnsi="Arial" w:cs="Arial"/>
                <w:b/>
                <w:sz w:val="16"/>
                <w:szCs w:val="16"/>
              </w:rPr>
              <w:t>5</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9"/>
              <w:jc w:val="both"/>
              <w:rPr>
                <w:rFonts w:ascii="Arial" w:hAnsi="Arial" w:cs="Arial"/>
                <w:sz w:val="16"/>
                <w:szCs w:val="16"/>
              </w:rPr>
            </w:pPr>
            <w:r w:rsidRPr="00DD0F8F">
              <w:rPr>
                <w:rFonts w:ascii="Arial" w:hAnsi="Arial" w:cs="Arial"/>
                <w:sz w:val="16"/>
                <w:szCs w:val="16"/>
              </w:rPr>
              <w:t>Traslado y Análisis respuestas de Observaciones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294"/>
              </w:tabs>
              <w:ind w:left="105" w:right="95"/>
              <w:jc w:val="both"/>
              <w:rPr>
                <w:rFonts w:ascii="Arial" w:hAnsi="Arial" w:cs="Arial"/>
                <w:sz w:val="16"/>
                <w:szCs w:val="16"/>
              </w:rPr>
            </w:pPr>
            <w:r w:rsidRPr="00DD0F8F">
              <w:rPr>
                <w:rFonts w:ascii="Arial" w:hAnsi="Arial" w:cs="Arial"/>
                <w:sz w:val="16"/>
                <w:szCs w:val="16"/>
              </w:rPr>
              <w:t>Mediante oficio o vía correo electrónico se envían</w:t>
            </w:r>
            <w:r w:rsidR="00A3389A" w:rsidRPr="00DD0F8F">
              <w:rPr>
                <w:rFonts w:ascii="Arial" w:hAnsi="Arial" w:cs="Arial"/>
                <w:sz w:val="16"/>
                <w:szCs w:val="16"/>
              </w:rPr>
              <w:t xml:space="preserve"> </w:t>
            </w:r>
            <w:r w:rsidRPr="00DD0F8F">
              <w:rPr>
                <w:rFonts w:ascii="Arial" w:hAnsi="Arial" w:cs="Arial"/>
                <w:spacing w:val="-1"/>
                <w:sz w:val="16"/>
                <w:szCs w:val="16"/>
              </w:rPr>
              <w:t>las</w:t>
            </w:r>
            <w:r w:rsidR="00A3389A" w:rsidRPr="00DD0F8F">
              <w:rPr>
                <w:rFonts w:ascii="Arial" w:hAnsi="Arial" w:cs="Arial"/>
                <w:spacing w:val="-1"/>
                <w:sz w:val="16"/>
                <w:szCs w:val="16"/>
              </w:rPr>
              <w:t xml:space="preserve"> </w:t>
            </w:r>
            <w:r w:rsidRPr="00DD0F8F">
              <w:rPr>
                <w:rFonts w:ascii="Arial" w:hAnsi="Arial" w:cs="Arial"/>
                <w:sz w:val="16"/>
                <w:szCs w:val="16"/>
              </w:rPr>
              <w:t>observaciones presentadas</w:t>
            </w:r>
            <w:r w:rsidR="00A3389A" w:rsidRPr="00DD0F8F">
              <w:rPr>
                <w:rFonts w:ascii="Arial" w:hAnsi="Arial" w:cs="Arial"/>
                <w:sz w:val="16"/>
                <w:szCs w:val="16"/>
              </w:rPr>
              <w:t xml:space="preserve"> </w:t>
            </w:r>
            <w:r w:rsidRPr="00DD0F8F">
              <w:rPr>
                <w:rFonts w:ascii="Arial" w:hAnsi="Arial" w:cs="Arial"/>
                <w:sz w:val="16"/>
                <w:szCs w:val="16"/>
              </w:rPr>
              <w:t>a</w:t>
            </w:r>
            <w:r w:rsidR="00A3389A" w:rsidRPr="00DD0F8F">
              <w:rPr>
                <w:rFonts w:ascii="Arial" w:hAnsi="Arial" w:cs="Arial"/>
                <w:sz w:val="16"/>
                <w:szCs w:val="16"/>
              </w:rPr>
              <w:t xml:space="preserve"> </w:t>
            </w:r>
            <w:r w:rsidRPr="00DD0F8F">
              <w:rPr>
                <w:rFonts w:ascii="Arial" w:hAnsi="Arial" w:cs="Arial"/>
                <w:sz w:val="16"/>
                <w:szCs w:val="16"/>
              </w:rPr>
              <w:t>los proyectos de pliegos de condiciones</w:t>
            </w:r>
            <w:r w:rsidR="00A3389A" w:rsidRPr="00DD0F8F">
              <w:rPr>
                <w:rFonts w:ascii="Arial" w:hAnsi="Arial" w:cs="Arial"/>
                <w:sz w:val="16"/>
                <w:szCs w:val="16"/>
              </w:rPr>
              <w:t xml:space="preserve">, </w:t>
            </w:r>
            <w:r w:rsidRPr="00DD0F8F">
              <w:rPr>
                <w:rFonts w:ascii="Arial" w:hAnsi="Arial" w:cs="Arial"/>
                <w:sz w:val="16"/>
                <w:szCs w:val="16"/>
              </w:rPr>
              <w:t>par</w:t>
            </w:r>
            <w:r w:rsidR="00A3389A" w:rsidRPr="00DD0F8F">
              <w:rPr>
                <w:rFonts w:ascii="Arial" w:hAnsi="Arial" w:cs="Arial"/>
                <w:sz w:val="16"/>
                <w:szCs w:val="16"/>
              </w:rPr>
              <w:t xml:space="preserve">a </w:t>
            </w:r>
            <w:r w:rsidRPr="00DD0F8F">
              <w:rPr>
                <w:rFonts w:ascii="Arial" w:hAnsi="Arial" w:cs="Arial"/>
                <w:spacing w:val="-1"/>
                <w:sz w:val="16"/>
                <w:szCs w:val="16"/>
              </w:rPr>
              <w:t xml:space="preserve">que </w:t>
            </w:r>
            <w:r w:rsidRPr="00DD0F8F">
              <w:rPr>
                <w:rFonts w:ascii="Arial" w:hAnsi="Arial" w:cs="Arial"/>
                <w:sz w:val="16"/>
                <w:szCs w:val="16"/>
              </w:rPr>
              <w:t>se</w:t>
            </w:r>
            <w:r w:rsidR="00A3389A" w:rsidRPr="00DD0F8F">
              <w:rPr>
                <w:rFonts w:ascii="Arial" w:hAnsi="Arial" w:cs="Arial"/>
                <w:sz w:val="16"/>
                <w:szCs w:val="16"/>
              </w:rPr>
              <w:t xml:space="preserve"> </w:t>
            </w:r>
            <w:r w:rsidRPr="00DD0F8F">
              <w:rPr>
                <w:rFonts w:ascii="Arial" w:hAnsi="Arial" w:cs="Arial"/>
                <w:sz w:val="16"/>
                <w:szCs w:val="16"/>
              </w:rPr>
              <w:t>proyecte</w:t>
            </w:r>
            <w:r w:rsidR="00A3389A" w:rsidRPr="00DD0F8F">
              <w:rPr>
                <w:rFonts w:ascii="Arial" w:hAnsi="Arial" w:cs="Arial"/>
                <w:sz w:val="16"/>
                <w:szCs w:val="16"/>
              </w:rPr>
              <w:t xml:space="preserve"> </w:t>
            </w:r>
            <w:r w:rsidRPr="00DD0F8F">
              <w:rPr>
                <w:rFonts w:ascii="Arial" w:hAnsi="Arial" w:cs="Arial"/>
                <w:spacing w:val="-3"/>
                <w:sz w:val="16"/>
                <w:szCs w:val="16"/>
              </w:rPr>
              <w:t xml:space="preserve">su </w:t>
            </w:r>
            <w:r w:rsidRPr="00DD0F8F">
              <w:rPr>
                <w:rFonts w:ascii="Arial" w:hAnsi="Arial" w:cs="Arial"/>
                <w:sz w:val="16"/>
                <w:szCs w:val="16"/>
              </w:rPr>
              <w:t>respuesta.</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6"/>
                <w:szCs w:val="16"/>
              </w:rPr>
            </w:pPr>
            <w:r w:rsidRPr="00DD0F8F">
              <w:rPr>
                <w:rFonts w:ascii="Arial" w:hAnsi="Arial" w:cs="Arial"/>
                <w:sz w:val="16"/>
                <w:szCs w:val="16"/>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 que se presenten observaciones.</w:t>
            </w:r>
          </w:p>
        </w:tc>
      </w:tr>
      <w:tr w:rsidR="007A10B3" w:rsidRPr="00DD0F8F" w:rsidTr="00714BB6">
        <w:tblPrEx>
          <w:tblBorders>
            <w:top w:val="nil"/>
            <w:left w:val="nil"/>
            <w:bottom w:val="nil"/>
            <w:right w:val="nil"/>
            <w:insideH w:val="nil"/>
            <w:insideV w:val="nil"/>
          </w:tblBorders>
        </w:tblPrEx>
        <w:trPr>
          <w:trHeight w:hRule="exact" w:val="1067"/>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346"/>
              <w:rPr>
                <w:rFonts w:ascii="Arial" w:hAnsi="Arial" w:cs="Arial"/>
                <w:b/>
                <w:sz w:val="16"/>
                <w:szCs w:val="16"/>
              </w:rPr>
            </w:pPr>
            <w:r w:rsidRPr="00DD0F8F">
              <w:rPr>
                <w:rFonts w:ascii="Arial" w:hAnsi="Arial" w:cs="Arial"/>
                <w:b/>
                <w:sz w:val="16"/>
                <w:szCs w:val="16"/>
              </w:rPr>
              <w:t>6</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ight="99"/>
              <w:rPr>
                <w:rFonts w:ascii="Arial" w:hAnsi="Arial" w:cs="Arial"/>
                <w:sz w:val="16"/>
                <w:szCs w:val="16"/>
              </w:rPr>
            </w:pPr>
            <w:r w:rsidRPr="00DD0F8F">
              <w:rPr>
                <w:rFonts w:ascii="Arial" w:hAnsi="Arial" w:cs="Arial"/>
                <w:sz w:val="16"/>
                <w:szCs w:val="16"/>
              </w:rPr>
              <w:t>Respuesta observaciones presentadas a los proyectos</w:t>
            </w:r>
            <w:r w:rsidR="00FB4C94" w:rsidRPr="00DD0F8F">
              <w:rPr>
                <w:rFonts w:ascii="Arial" w:hAnsi="Arial" w:cs="Arial"/>
                <w:sz w:val="16"/>
                <w:szCs w:val="16"/>
              </w:rPr>
              <w:t xml:space="preserve"> </w:t>
            </w:r>
            <w:r w:rsidRPr="00DD0F8F">
              <w:rPr>
                <w:rFonts w:ascii="Arial" w:hAnsi="Arial" w:cs="Arial"/>
                <w:sz w:val="16"/>
                <w:szCs w:val="16"/>
              </w:rPr>
              <w:t>de</w:t>
            </w:r>
            <w:r w:rsidR="00FB4C94" w:rsidRPr="00DD0F8F">
              <w:rPr>
                <w:rFonts w:ascii="Arial" w:hAnsi="Arial" w:cs="Arial"/>
                <w:sz w:val="16"/>
                <w:szCs w:val="16"/>
              </w:rPr>
              <w:t xml:space="preserve"> Pliego </w:t>
            </w:r>
            <w:r w:rsidRPr="00DD0F8F">
              <w:rPr>
                <w:rFonts w:ascii="Arial" w:hAnsi="Arial" w:cs="Arial"/>
                <w:sz w:val="16"/>
                <w:szCs w:val="16"/>
              </w:rPr>
              <w:t>de</w:t>
            </w:r>
            <w:r w:rsidR="00FB4C94" w:rsidRPr="00DD0F8F">
              <w:rPr>
                <w:rFonts w:ascii="Arial" w:hAnsi="Arial" w:cs="Arial"/>
                <w:sz w:val="16"/>
                <w:szCs w:val="16"/>
              </w:rPr>
              <w:t xml:space="preserve"> </w:t>
            </w:r>
            <w:r w:rsidRPr="00DD0F8F">
              <w:rPr>
                <w:rFonts w:ascii="Arial" w:hAnsi="Arial" w:cs="Arial"/>
                <w:sz w:val="16"/>
                <w:szCs w:val="16"/>
              </w:rPr>
              <w:t>condiciones.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293"/>
              </w:tabs>
              <w:ind w:left="105" w:right="96"/>
              <w:jc w:val="both"/>
              <w:rPr>
                <w:rFonts w:ascii="Arial" w:hAnsi="Arial" w:cs="Arial"/>
                <w:sz w:val="16"/>
                <w:szCs w:val="16"/>
              </w:rPr>
            </w:pPr>
            <w:r w:rsidRPr="00DD0F8F">
              <w:rPr>
                <w:rFonts w:ascii="Arial" w:hAnsi="Arial" w:cs="Arial"/>
                <w:sz w:val="16"/>
                <w:szCs w:val="16"/>
              </w:rPr>
              <w:t xml:space="preserve">Documento en </w:t>
            </w:r>
            <w:r w:rsidRPr="00DD0F8F">
              <w:rPr>
                <w:rFonts w:ascii="Arial" w:hAnsi="Arial" w:cs="Arial"/>
                <w:spacing w:val="-3"/>
                <w:sz w:val="16"/>
                <w:szCs w:val="16"/>
              </w:rPr>
              <w:t xml:space="preserve">el </w:t>
            </w:r>
            <w:r w:rsidRPr="00DD0F8F">
              <w:rPr>
                <w:rFonts w:ascii="Arial" w:hAnsi="Arial" w:cs="Arial"/>
                <w:sz w:val="16"/>
                <w:szCs w:val="16"/>
              </w:rPr>
              <w:t>que se evidencien</w:t>
            </w:r>
            <w:r w:rsidR="00FB4C94" w:rsidRPr="00DD0F8F">
              <w:rPr>
                <w:rFonts w:ascii="Arial" w:hAnsi="Arial" w:cs="Arial"/>
                <w:sz w:val="16"/>
                <w:szCs w:val="16"/>
              </w:rPr>
              <w:t xml:space="preserve"> </w:t>
            </w:r>
            <w:r w:rsidRPr="00DD0F8F">
              <w:rPr>
                <w:rFonts w:ascii="Arial" w:hAnsi="Arial" w:cs="Arial"/>
                <w:spacing w:val="-1"/>
                <w:sz w:val="16"/>
                <w:szCs w:val="16"/>
              </w:rPr>
              <w:t xml:space="preserve">las </w:t>
            </w:r>
            <w:r w:rsidRPr="00DD0F8F">
              <w:rPr>
                <w:rFonts w:ascii="Arial" w:hAnsi="Arial" w:cs="Arial"/>
                <w:sz w:val="16"/>
                <w:szCs w:val="16"/>
              </w:rPr>
              <w:t>respuestas</w:t>
            </w:r>
            <w:r w:rsidRPr="00DD0F8F">
              <w:rPr>
                <w:rFonts w:ascii="Arial" w:hAnsi="Arial" w:cs="Arial"/>
                <w:spacing w:val="-1"/>
                <w:sz w:val="16"/>
                <w:szCs w:val="16"/>
              </w:rPr>
              <w:t xml:space="preserve"> </w:t>
            </w:r>
            <w:r w:rsidRPr="00DD0F8F">
              <w:rPr>
                <w:rFonts w:ascii="Arial" w:hAnsi="Arial" w:cs="Arial"/>
                <w:sz w:val="16"/>
                <w:szCs w:val="16"/>
              </w:rPr>
              <w:t>emitidas.</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37"/>
              </w:tabs>
              <w:ind w:left="105"/>
              <w:jc w:val="both"/>
              <w:rPr>
                <w:rFonts w:ascii="Arial" w:hAnsi="Arial" w:cs="Arial"/>
                <w:sz w:val="16"/>
                <w:szCs w:val="16"/>
              </w:rPr>
            </w:pPr>
            <w:r w:rsidRPr="00DD0F8F">
              <w:rPr>
                <w:rFonts w:ascii="Arial" w:hAnsi="Arial" w:cs="Arial"/>
                <w:sz w:val="16"/>
                <w:szCs w:val="16"/>
              </w:rPr>
              <w:t>Secretaría</w:t>
            </w:r>
            <w:r w:rsidR="00A3389A" w:rsidRPr="00DD0F8F">
              <w:rPr>
                <w:rFonts w:ascii="Arial" w:hAnsi="Arial" w:cs="Arial"/>
                <w:sz w:val="16"/>
                <w:szCs w:val="16"/>
              </w:rPr>
              <w:t xml:space="preserve"> </w:t>
            </w:r>
            <w:r w:rsidRPr="00DD0F8F">
              <w:rPr>
                <w:rFonts w:ascii="Arial" w:hAnsi="Arial" w:cs="Arial"/>
                <w:spacing w:val="-3"/>
                <w:sz w:val="16"/>
                <w:szCs w:val="16"/>
              </w:rPr>
              <w:t>de</w:t>
            </w:r>
            <w:r w:rsidR="00A3389A" w:rsidRPr="00DD0F8F">
              <w:rPr>
                <w:rFonts w:ascii="Arial" w:hAnsi="Arial" w:cs="Arial"/>
                <w:spacing w:val="-3"/>
                <w:sz w:val="16"/>
                <w:szCs w:val="16"/>
              </w:rPr>
              <w:t xml:space="preserve"> </w:t>
            </w:r>
            <w:r w:rsidRPr="00DD0F8F">
              <w:rPr>
                <w:rFonts w:ascii="Arial" w:hAnsi="Arial" w:cs="Arial"/>
                <w:sz w:val="16"/>
                <w:szCs w:val="16"/>
              </w:rPr>
              <w:t>Despacho</w:t>
            </w:r>
            <w:r w:rsidR="00A3389A" w:rsidRPr="00DD0F8F">
              <w:rPr>
                <w:rFonts w:ascii="Arial" w:hAnsi="Arial" w:cs="Arial"/>
                <w:sz w:val="16"/>
                <w:szCs w:val="16"/>
              </w:rPr>
              <w:t xml:space="preserve"> </w:t>
            </w:r>
            <w:r w:rsidRPr="00DD0F8F">
              <w:rPr>
                <w:rFonts w:ascii="Arial" w:hAnsi="Arial" w:cs="Arial"/>
                <w:sz w:val="16"/>
                <w:szCs w:val="16"/>
              </w:rPr>
              <w:t>o</w:t>
            </w:r>
            <w:r w:rsidR="00A3389A" w:rsidRPr="00DD0F8F">
              <w:rPr>
                <w:rFonts w:ascii="Arial" w:hAnsi="Arial" w:cs="Arial"/>
                <w:sz w:val="16"/>
                <w:szCs w:val="16"/>
              </w:rPr>
              <w:t xml:space="preserve"> </w:t>
            </w:r>
            <w:r w:rsidRPr="00DD0F8F">
              <w:rPr>
                <w:rFonts w:ascii="Arial" w:hAnsi="Arial" w:cs="Arial"/>
                <w:sz w:val="16"/>
                <w:szCs w:val="16"/>
              </w:rPr>
              <w:t xml:space="preserve">Departamento Administrativo </w:t>
            </w:r>
            <w:r w:rsidRPr="00DD0F8F">
              <w:rPr>
                <w:rFonts w:ascii="Arial" w:hAnsi="Arial" w:cs="Arial"/>
                <w:spacing w:val="-3"/>
                <w:sz w:val="16"/>
                <w:szCs w:val="16"/>
              </w:rPr>
              <w:t xml:space="preserve">en </w:t>
            </w:r>
            <w:r w:rsidRPr="00DD0F8F">
              <w:rPr>
                <w:rFonts w:ascii="Arial" w:hAnsi="Arial" w:cs="Arial"/>
                <w:sz w:val="16"/>
                <w:szCs w:val="16"/>
              </w:rPr>
              <w:t>donde</w:t>
            </w:r>
            <w:r w:rsidR="00A3389A" w:rsidRPr="00DD0F8F">
              <w:rPr>
                <w:rFonts w:ascii="Arial" w:hAnsi="Arial" w:cs="Arial"/>
                <w:sz w:val="16"/>
                <w:szCs w:val="16"/>
              </w:rPr>
              <w:t xml:space="preserve"> </w:t>
            </w:r>
            <w:r w:rsidRPr="00DD0F8F">
              <w:rPr>
                <w:rFonts w:ascii="Arial" w:hAnsi="Arial" w:cs="Arial"/>
                <w:spacing w:val="-3"/>
                <w:sz w:val="16"/>
                <w:szCs w:val="16"/>
              </w:rPr>
              <w:t>se</w:t>
            </w:r>
            <w:r w:rsidR="00A3389A" w:rsidRPr="00DD0F8F">
              <w:rPr>
                <w:rFonts w:ascii="Arial" w:hAnsi="Arial" w:cs="Arial"/>
                <w:spacing w:val="-3"/>
                <w:sz w:val="16"/>
                <w:szCs w:val="16"/>
              </w:rPr>
              <w:t xml:space="preserve"> </w:t>
            </w:r>
            <w:r w:rsidRPr="00DD0F8F">
              <w:rPr>
                <w:rFonts w:ascii="Arial" w:hAnsi="Arial" w:cs="Arial"/>
                <w:sz w:val="16"/>
                <w:szCs w:val="16"/>
              </w:rPr>
              <w:t>estableció</w:t>
            </w:r>
            <w:r w:rsidR="00A3389A" w:rsidRPr="00DD0F8F">
              <w:rPr>
                <w:rFonts w:ascii="Arial" w:hAnsi="Arial" w:cs="Arial"/>
                <w:sz w:val="16"/>
                <w:szCs w:val="16"/>
              </w:rPr>
              <w:t xml:space="preserve"> </w:t>
            </w:r>
            <w:r w:rsidRPr="00DD0F8F">
              <w:rPr>
                <w:rFonts w:ascii="Arial" w:hAnsi="Arial" w:cs="Arial"/>
                <w:sz w:val="16"/>
                <w:szCs w:val="16"/>
              </w:rPr>
              <w:t>la</w:t>
            </w:r>
            <w:r w:rsidR="00A3389A" w:rsidRPr="00DD0F8F">
              <w:rPr>
                <w:rFonts w:ascii="Arial" w:hAnsi="Arial" w:cs="Arial"/>
                <w:sz w:val="16"/>
                <w:szCs w:val="16"/>
              </w:rPr>
              <w:t xml:space="preserve"> </w:t>
            </w:r>
            <w:r w:rsidRPr="00DD0F8F">
              <w:rPr>
                <w:rFonts w:ascii="Arial" w:hAnsi="Arial" w:cs="Arial"/>
                <w:sz w:val="16"/>
                <w:szCs w:val="16"/>
              </w:rPr>
              <w:t>condición, requisito</w:t>
            </w:r>
            <w:r w:rsidR="00A3389A" w:rsidRPr="00DD0F8F">
              <w:rPr>
                <w:rFonts w:ascii="Arial" w:hAnsi="Arial" w:cs="Arial"/>
                <w:sz w:val="16"/>
                <w:szCs w:val="16"/>
              </w:rPr>
              <w:t xml:space="preserve"> </w:t>
            </w:r>
            <w:r w:rsidRPr="00DD0F8F">
              <w:rPr>
                <w:rFonts w:ascii="Arial" w:hAnsi="Arial" w:cs="Arial"/>
                <w:sz w:val="16"/>
                <w:szCs w:val="16"/>
              </w:rPr>
              <w:t xml:space="preserve">o </w:t>
            </w:r>
            <w:r w:rsidR="00A3389A" w:rsidRPr="00DD0F8F">
              <w:rPr>
                <w:rFonts w:ascii="Arial" w:hAnsi="Arial" w:cs="Arial"/>
                <w:sz w:val="16"/>
                <w:szCs w:val="16"/>
              </w:rPr>
              <w:t xml:space="preserve">cláusula </w:t>
            </w:r>
            <w:r w:rsidRPr="00DD0F8F">
              <w:rPr>
                <w:rFonts w:ascii="Arial" w:hAnsi="Arial" w:cs="Arial"/>
                <w:sz w:val="16"/>
                <w:szCs w:val="16"/>
              </w:rPr>
              <w:t>que</w:t>
            </w:r>
            <w:r w:rsidR="00A3389A" w:rsidRPr="00DD0F8F">
              <w:rPr>
                <w:rFonts w:ascii="Arial" w:hAnsi="Arial" w:cs="Arial"/>
                <w:sz w:val="16"/>
                <w:szCs w:val="16"/>
              </w:rPr>
              <w:t xml:space="preserve"> </w:t>
            </w:r>
            <w:r w:rsidRPr="00DD0F8F">
              <w:rPr>
                <w:rFonts w:ascii="Arial" w:hAnsi="Arial" w:cs="Arial"/>
                <w:spacing w:val="-3"/>
                <w:sz w:val="16"/>
                <w:szCs w:val="16"/>
              </w:rPr>
              <w:t>es</w:t>
            </w:r>
            <w:r w:rsidRPr="00DD0F8F">
              <w:rPr>
                <w:rFonts w:ascii="Arial" w:hAnsi="Arial" w:cs="Arial"/>
                <w:sz w:val="16"/>
                <w:szCs w:val="16"/>
              </w:rPr>
              <w:t xml:space="preserve"> objeto</w:t>
            </w:r>
            <w:r w:rsidR="00A3389A" w:rsidRPr="00DD0F8F">
              <w:rPr>
                <w:rFonts w:ascii="Arial" w:hAnsi="Arial" w:cs="Arial"/>
                <w:sz w:val="16"/>
                <w:szCs w:val="16"/>
              </w:rPr>
              <w:t xml:space="preserve"> </w:t>
            </w:r>
            <w:r w:rsidRPr="00DD0F8F">
              <w:rPr>
                <w:rFonts w:ascii="Arial" w:hAnsi="Arial" w:cs="Arial"/>
                <w:sz w:val="16"/>
                <w:szCs w:val="16"/>
              </w:rPr>
              <w:t>de</w:t>
            </w:r>
            <w:r w:rsidR="00A3389A" w:rsidRPr="00DD0F8F">
              <w:rPr>
                <w:rFonts w:ascii="Arial" w:hAnsi="Arial" w:cs="Arial"/>
                <w:sz w:val="16"/>
                <w:szCs w:val="16"/>
              </w:rPr>
              <w:t xml:space="preserve"> </w:t>
            </w:r>
            <w:r w:rsidRPr="00DD0F8F">
              <w:rPr>
                <w:rFonts w:ascii="Arial" w:hAnsi="Arial" w:cs="Arial"/>
                <w:sz w:val="16"/>
                <w:szCs w:val="16"/>
              </w:rPr>
              <w:t>observación.</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 que se hayan presentado observaciones.</w:t>
            </w:r>
          </w:p>
        </w:tc>
      </w:tr>
      <w:tr w:rsidR="007A10B3" w:rsidRPr="00DD0F8F" w:rsidTr="00714BB6">
        <w:tblPrEx>
          <w:tblBorders>
            <w:top w:val="nil"/>
            <w:left w:val="nil"/>
            <w:bottom w:val="nil"/>
            <w:right w:val="nil"/>
            <w:insideH w:val="nil"/>
            <w:insideV w:val="nil"/>
          </w:tblBorders>
        </w:tblPrEx>
        <w:trPr>
          <w:trHeight w:hRule="exact" w:val="1281"/>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346"/>
              <w:rPr>
                <w:rFonts w:ascii="Arial" w:hAnsi="Arial" w:cs="Arial"/>
                <w:b/>
                <w:sz w:val="16"/>
                <w:szCs w:val="16"/>
              </w:rPr>
            </w:pPr>
            <w:r w:rsidRPr="00DD0F8F">
              <w:rPr>
                <w:rFonts w:ascii="Arial" w:hAnsi="Arial" w:cs="Arial"/>
                <w:b/>
                <w:sz w:val="16"/>
                <w:szCs w:val="16"/>
              </w:rPr>
              <w:t>7</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ight="99"/>
              <w:rPr>
                <w:rFonts w:ascii="Arial" w:hAnsi="Arial" w:cs="Arial"/>
                <w:sz w:val="16"/>
                <w:szCs w:val="16"/>
              </w:rPr>
            </w:pPr>
            <w:r w:rsidRPr="00DD0F8F">
              <w:rPr>
                <w:rFonts w:ascii="Arial" w:hAnsi="Arial" w:cs="Arial"/>
                <w:sz w:val="16"/>
                <w:szCs w:val="16"/>
              </w:rPr>
              <w:t>Estructuración</w:t>
            </w:r>
            <w:r w:rsidRPr="00DD0F8F">
              <w:rPr>
                <w:rFonts w:ascii="Arial" w:hAnsi="Arial" w:cs="Arial"/>
                <w:sz w:val="16"/>
                <w:szCs w:val="16"/>
              </w:rPr>
              <w:tab/>
              <w:t>de Pliegos</w:t>
            </w:r>
            <w:r w:rsidRPr="00DD0F8F">
              <w:rPr>
                <w:rFonts w:ascii="Arial" w:hAnsi="Arial" w:cs="Arial"/>
                <w:sz w:val="16"/>
                <w:szCs w:val="16"/>
              </w:rPr>
              <w:tab/>
              <w:t>de</w:t>
            </w:r>
          </w:p>
          <w:p w:rsidR="007A10B3" w:rsidRPr="00DD0F8F" w:rsidRDefault="009573E8" w:rsidP="003113DE">
            <w:pPr>
              <w:pStyle w:val="TableParagraph"/>
              <w:ind w:left="105" w:right="907"/>
              <w:rPr>
                <w:rFonts w:ascii="Arial" w:hAnsi="Arial" w:cs="Arial"/>
                <w:sz w:val="16"/>
                <w:szCs w:val="16"/>
              </w:rPr>
            </w:pPr>
            <w:r w:rsidRPr="00DD0F8F">
              <w:rPr>
                <w:rFonts w:ascii="Arial" w:hAnsi="Arial" w:cs="Arial"/>
                <w:sz w:val="16"/>
                <w:szCs w:val="16"/>
              </w:rPr>
              <w:t>Condiciones</w:t>
            </w:r>
            <w:r w:rsidR="004E7265" w:rsidRPr="00DD0F8F">
              <w:rPr>
                <w:rFonts w:ascii="Arial" w:hAnsi="Arial" w:cs="Arial"/>
                <w:sz w:val="16"/>
                <w:szCs w:val="16"/>
              </w:rPr>
              <w:t xml:space="preserve"> definitivos.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59"/>
                <w:tab w:val="left" w:pos="1684"/>
                <w:tab w:val="left" w:pos="1851"/>
                <w:tab w:val="left" w:pos="2288"/>
              </w:tabs>
              <w:ind w:left="105" w:right="96"/>
              <w:jc w:val="both"/>
              <w:rPr>
                <w:rFonts w:ascii="Arial" w:hAnsi="Arial" w:cs="Arial"/>
                <w:sz w:val="16"/>
                <w:szCs w:val="16"/>
              </w:rPr>
            </w:pPr>
            <w:r w:rsidRPr="00DD0F8F">
              <w:rPr>
                <w:rFonts w:ascii="Arial" w:hAnsi="Arial" w:cs="Arial"/>
                <w:sz w:val="16"/>
                <w:szCs w:val="16"/>
              </w:rPr>
              <w:t>Incluyendo</w:t>
            </w:r>
            <w:r w:rsidR="00A3389A" w:rsidRPr="00DD0F8F">
              <w:rPr>
                <w:rFonts w:ascii="Arial" w:hAnsi="Arial" w:cs="Arial"/>
                <w:sz w:val="16"/>
                <w:szCs w:val="16"/>
              </w:rPr>
              <w:t xml:space="preserve"> </w:t>
            </w:r>
            <w:r w:rsidRPr="00DD0F8F">
              <w:rPr>
                <w:rFonts w:ascii="Arial" w:hAnsi="Arial" w:cs="Arial"/>
                <w:spacing w:val="-1"/>
                <w:sz w:val="16"/>
                <w:szCs w:val="16"/>
              </w:rPr>
              <w:t xml:space="preserve">las </w:t>
            </w:r>
            <w:r w:rsidRPr="00DD0F8F">
              <w:rPr>
                <w:rFonts w:ascii="Arial" w:hAnsi="Arial" w:cs="Arial"/>
                <w:sz w:val="16"/>
                <w:szCs w:val="16"/>
              </w:rPr>
              <w:t>modificaciones generadas</w:t>
            </w:r>
            <w:r w:rsidR="00A3389A" w:rsidRPr="00DD0F8F">
              <w:rPr>
                <w:rFonts w:ascii="Arial" w:hAnsi="Arial" w:cs="Arial"/>
                <w:sz w:val="16"/>
                <w:szCs w:val="16"/>
              </w:rPr>
              <w:t xml:space="preserve"> </w:t>
            </w:r>
            <w:r w:rsidRPr="00DD0F8F">
              <w:rPr>
                <w:rFonts w:ascii="Arial" w:hAnsi="Arial" w:cs="Arial"/>
                <w:sz w:val="16"/>
                <w:szCs w:val="16"/>
              </w:rPr>
              <w:t>por</w:t>
            </w:r>
            <w:r w:rsidR="00A3389A" w:rsidRPr="00DD0F8F">
              <w:rPr>
                <w:rFonts w:ascii="Arial" w:hAnsi="Arial" w:cs="Arial"/>
                <w:sz w:val="16"/>
                <w:szCs w:val="16"/>
              </w:rPr>
              <w:t xml:space="preserve"> </w:t>
            </w:r>
            <w:r w:rsidRPr="00DD0F8F">
              <w:rPr>
                <w:rFonts w:ascii="Arial" w:hAnsi="Arial" w:cs="Arial"/>
                <w:spacing w:val="-1"/>
                <w:sz w:val="16"/>
                <w:szCs w:val="16"/>
              </w:rPr>
              <w:t xml:space="preserve">las </w:t>
            </w:r>
            <w:r w:rsidRPr="00DD0F8F">
              <w:rPr>
                <w:rFonts w:ascii="Arial" w:hAnsi="Arial" w:cs="Arial"/>
                <w:sz w:val="16"/>
                <w:szCs w:val="16"/>
              </w:rPr>
              <w:t>respuestas</w:t>
            </w:r>
            <w:r w:rsidR="00A3389A" w:rsidRPr="00DD0F8F">
              <w:rPr>
                <w:rFonts w:ascii="Arial" w:hAnsi="Arial" w:cs="Arial"/>
                <w:sz w:val="16"/>
                <w:szCs w:val="16"/>
              </w:rPr>
              <w:t xml:space="preserve"> </w:t>
            </w:r>
            <w:r w:rsidRPr="00DD0F8F">
              <w:rPr>
                <w:rFonts w:ascii="Arial" w:hAnsi="Arial" w:cs="Arial"/>
                <w:sz w:val="16"/>
                <w:szCs w:val="16"/>
              </w:rPr>
              <w:t>a</w:t>
            </w:r>
            <w:r w:rsidR="00A3389A" w:rsidRPr="00DD0F8F">
              <w:rPr>
                <w:rFonts w:ascii="Arial" w:hAnsi="Arial" w:cs="Arial"/>
                <w:sz w:val="16"/>
                <w:szCs w:val="16"/>
              </w:rPr>
              <w:t xml:space="preserve"> </w:t>
            </w:r>
            <w:r w:rsidRPr="00DD0F8F">
              <w:rPr>
                <w:rFonts w:ascii="Arial" w:hAnsi="Arial" w:cs="Arial"/>
                <w:spacing w:val="-1"/>
                <w:sz w:val="16"/>
                <w:szCs w:val="16"/>
              </w:rPr>
              <w:t xml:space="preserve">las </w:t>
            </w:r>
            <w:r w:rsidRPr="00DD0F8F">
              <w:rPr>
                <w:rFonts w:ascii="Arial" w:hAnsi="Arial" w:cs="Arial"/>
                <w:sz w:val="16"/>
                <w:szCs w:val="16"/>
              </w:rPr>
              <w:t>observaciones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a</w:t>
            </w:r>
            <w:r w:rsidRPr="00DD0F8F">
              <w:rPr>
                <w:rFonts w:ascii="Arial" w:hAnsi="Arial" w:cs="Arial"/>
                <w:sz w:val="16"/>
                <w:szCs w:val="16"/>
              </w:rPr>
              <w:tab/>
              <w:t>los proyectos de Pliegos de Condiciones.</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6"/>
                <w:szCs w:val="16"/>
              </w:rPr>
            </w:pPr>
            <w:r w:rsidRPr="00DD0F8F">
              <w:rPr>
                <w:rFonts w:ascii="Arial" w:hAnsi="Arial" w:cs="Arial"/>
                <w:sz w:val="16"/>
                <w:szCs w:val="16"/>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jc w:val="both"/>
              <w:rPr>
                <w:rFonts w:ascii="Arial" w:hAnsi="Arial" w:cs="Arial"/>
                <w:sz w:val="16"/>
                <w:szCs w:val="16"/>
              </w:rPr>
            </w:pPr>
            <w:r w:rsidRPr="00DD0F8F">
              <w:rPr>
                <w:rFonts w:ascii="Arial" w:hAnsi="Arial" w:cs="Arial"/>
                <w:sz w:val="16"/>
                <w:szCs w:val="16"/>
              </w:rPr>
              <w:t>Siempre.</w:t>
            </w:r>
          </w:p>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Salvo en los casos en que no se decida dar apertura al proceso de selección.</w:t>
            </w:r>
          </w:p>
        </w:tc>
      </w:tr>
      <w:tr w:rsidR="007A10B3" w:rsidRPr="00DD0F8F" w:rsidTr="00714BB6">
        <w:tblPrEx>
          <w:tblBorders>
            <w:top w:val="nil"/>
            <w:left w:val="nil"/>
            <w:bottom w:val="nil"/>
            <w:right w:val="nil"/>
            <w:insideH w:val="nil"/>
            <w:insideV w:val="nil"/>
          </w:tblBorders>
        </w:tblPrEx>
        <w:trPr>
          <w:trHeight w:hRule="exact" w:val="1399"/>
        </w:trPr>
        <w:tc>
          <w:tcPr>
            <w:tcW w:w="84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4"/>
              <w:jc w:val="center"/>
              <w:rPr>
                <w:rFonts w:ascii="Arial" w:hAnsi="Arial" w:cs="Arial"/>
                <w:b/>
                <w:sz w:val="16"/>
                <w:szCs w:val="16"/>
              </w:rPr>
            </w:pPr>
            <w:r w:rsidRPr="00DD0F8F">
              <w:rPr>
                <w:rFonts w:ascii="Arial" w:hAnsi="Arial" w:cs="Arial"/>
                <w:b/>
                <w:sz w:val="16"/>
                <w:szCs w:val="16"/>
              </w:rPr>
              <w:t>8</w:t>
            </w:r>
          </w:p>
        </w:tc>
        <w:tc>
          <w:tcPr>
            <w:tcW w:w="2315" w:type="dxa"/>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jc w:val="both"/>
              <w:rPr>
                <w:rFonts w:ascii="Arial" w:hAnsi="Arial" w:cs="Arial"/>
                <w:sz w:val="16"/>
                <w:szCs w:val="16"/>
              </w:rPr>
            </w:pPr>
            <w:r w:rsidRPr="00DD0F8F">
              <w:rPr>
                <w:rFonts w:ascii="Arial" w:hAnsi="Arial" w:cs="Arial"/>
                <w:sz w:val="16"/>
                <w:szCs w:val="16"/>
              </w:rPr>
              <w:t>Recepción</w:t>
            </w:r>
            <w:r w:rsidR="00A3389A" w:rsidRPr="00DD0F8F">
              <w:rPr>
                <w:rFonts w:ascii="Arial" w:hAnsi="Arial" w:cs="Arial"/>
                <w:sz w:val="16"/>
                <w:szCs w:val="16"/>
              </w:rPr>
              <w:t xml:space="preserve"> </w:t>
            </w:r>
            <w:r w:rsidRPr="00DD0F8F">
              <w:rPr>
                <w:rFonts w:ascii="Arial" w:hAnsi="Arial" w:cs="Arial"/>
                <w:sz w:val="16"/>
                <w:szCs w:val="16"/>
              </w:rPr>
              <w:t>de</w:t>
            </w:r>
            <w:r w:rsidR="00A3389A" w:rsidRPr="00DD0F8F">
              <w:rPr>
                <w:rFonts w:ascii="Arial" w:hAnsi="Arial" w:cs="Arial"/>
                <w:sz w:val="16"/>
                <w:szCs w:val="16"/>
              </w:rPr>
              <w:t xml:space="preserve"> </w:t>
            </w:r>
            <w:r w:rsidRPr="00DD0F8F">
              <w:rPr>
                <w:rFonts w:ascii="Arial" w:hAnsi="Arial" w:cs="Arial"/>
                <w:sz w:val="16"/>
                <w:szCs w:val="16"/>
              </w:rPr>
              <w:t>Solicitud</w:t>
            </w:r>
            <w:r w:rsidR="00A3389A" w:rsidRPr="00DD0F8F">
              <w:rPr>
                <w:rFonts w:ascii="Arial" w:hAnsi="Arial" w:cs="Arial"/>
                <w:sz w:val="16"/>
                <w:szCs w:val="16"/>
              </w:rPr>
              <w:t xml:space="preserve"> </w:t>
            </w:r>
            <w:r w:rsidRPr="00DD0F8F">
              <w:rPr>
                <w:rFonts w:ascii="Arial" w:hAnsi="Arial" w:cs="Arial"/>
                <w:sz w:val="16"/>
                <w:szCs w:val="16"/>
              </w:rPr>
              <w:t>de</w:t>
            </w:r>
          </w:p>
          <w:p w:rsidR="007A10B3" w:rsidRPr="00DD0F8F" w:rsidRDefault="00A3389A" w:rsidP="003113DE">
            <w:pPr>
              <w:pStyle w:val="TableParagraph"/>
              <w:tabs>
                <w:tab w:val="left" w:pos="1972"/>
              </w:tabs>
              <w:ind w:left="105" w:right="99"/>
              <w:rPr>
                <w:rFonts w:ascii="Arial" w:hAnsi="Arial" w:cs="Arial"/>
                <w:sz w:val="16"/>
                <w:szCs w:val="16"/>
              </w:rPr>
            </w:pPr>
            <w:r w:rsidRPr="00DD0F8F">
              <w:rPr>
                <w:rFonts w:ascii="Arial" w:hAnsi="Arial" w:cs="Arial"/>
                <w:sz w:val="16"/>
                <w:szCs w:val="16"/>
              </w:rPr>
              <w:t>L</w:t>
            </w:r>
            <w:r w:rsidR="004E7265" w:rsidRPr="00DD0F8F">
              <w:rPr>
                <w:rFonts w:ascii="Arial" w:hAnsi="Arial" w:cs="Arial"/>
                <w:sz w:val="16"/>
                <w:szCs w:val="16"/>
              </w:rPr>
              <w:t>imitación</w:t>
            </w:r>
            <w:r w:rsidRPr="00DD0F8F">
              <w:rPr>
                <w:rFonts w:ascii="Arial" w:hAnsi="Arial" w:cs="Arial"/>
                <w:sz w:val="16"/>
                <w:szCs w:val="16"/>
              </w:rPr>
              <w:t xml:space="preserve"> </w:t>
            </w:r>
            <w:r w:rsidR="004E7265" w:rsidRPr="00DD0F8F">
              <w:rPr>
                <w:rFonts w:ascii="Arial" w:hAnsi="Arial" w:cs="Arial"/>
                <w:sz w:val="16"/>
                <w:szCs w:val="16"/>
              </w:rPr>
              <w:t>a MIPYMES.</w:t>
            </w:r>
          </w:p>
        </w:tc>
        <w:tc>
          <w:tcPr>
            <w:tcW w:w="240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6"/>
              <w:jc w:val="both"/>
              <w:rPr>
                <w:rFonts w:ascii="Arial" w:hAnsi="Arial" w:cs="Arial"/>
                <w:sz w:val="16"/>
                <w:szCs w:val="16"/>
              </w:rPr>
            </w:pPr>
            <w:r w:rsidRPr="00DD0F8F">
              <w:rPr>
                <w:rFonts w:ascii="Arial" w:hAnsi="Arial" w:cs="Arial"/>
                <w:sz w:val="16"/>
                <w:szCs w:val="16"/>
              </w:rPr>
              <w:t>Deben ser mínimo tres manifestaciones</w:t>
            </w:r>
            <w:r w:rsidR="00A3389A" w:rsidRPr="00DD0F8F">
              <w:rPr>
                <w:rFonts w:ascii="Arial" w:hAnsi="Arial" w:cs="Arial"/>
                <w:sz w:val="16"/>
                <w:szCs w:val="16"/>
              </w:rPr>
              <w:t xml:space="preserve"> </w:t>
            </w:r>
            <w:r w:rsidRPr="00DD0F8F">
              <w:rPr>
                <w:rFonts w:ascii="Arial" w:hAnsi="Arial" w:cs="Arial"/>
                <w:sz w:val="16"/>
                <w:szCs w:val="16"/>
              </w:rPr>
              <w:t>y</w:t>
            </w:r>
            <w:r w:rsidR="00A3389A" w:rsidRPr="00DD0F8F">
              <w:rPr>
                <w:rFonts w:ascii="Arial" w:hAnsi="Arial" w:cs="Arial"/>
                <w:sz w:val="16"/>
                <w:szCs w:val="16"/>
              </w:rPr>
              <w:t xml:space="preserve"> </w:t>
            </w:r>
            <w:r w:rsidRPr="00DD0F8F">
              <w:rPr>
                <w:rFonts w:ascii="Arial" w:hAnsi="Arial" w:cs="Arial"/>
                <w:sz w:val="16"/>
                <w:szCs w:val="16"/>
              </w:rPr>
              <w:t>adjuntar</w:t>
            </w:r>
            <w:r w:rsidR="00A3389A" w:rsidRPr="00DD0F8F">
              <w:rPr>
                <w:rFonts w:ascii="Arial" w:hAnsi="Arial" w:cs="Arial"/>
                <w:sz w:val="16"/>
                <w:szCs w:val="16"/>
              </w:rPr>
              <w:t xml:space="preserve"> </w:t>
            </w:r>
            <w:r w:rsidRPr="00DD0F8F">
              <w:rPr>
                <w:rFonts w:ascii="Arial" w:hAnsi="Arial" w:cs="Arial"/>
                <w:sz w:val="16"/>
                <w:szCs w:val="16"/>
              </w:rPr>
              <w:t>los</w:t>
            </w:r>
            <w:r w:rsidR="00A3389A" w:rsidRPr="00DD0F8F">
              <w:rPr>
                <w:rFonts w:ascii="Arial" w:hAnsi="Arial" w:cs="Arial"/>
                <w:sz w:val="16"/>
                <w:szCs w:val="16"/>
              </w:rPr>
              <w:t xml:space="preserve"> </w:t>
            </w:r>
            <w:r w:rsidRPr="00DD0F8F">
              <w:rPr>
                <w:rFonts w:ascii="Arial" w:hAnsi="Arial" w:cs="Arial"/>
                <w:sz w:val="16"/>
                <w:szCs w:val="16"/>
              </w:rPr>
              <w:t xml:space="preserve">documentos indicados en el Artículo </w:t>
            </w:r>
            <w:r w:rsidR="00445BA4" w:rsidRPr="00DD0F8F">
              <w:rPr>
                <w:rFonts w:ascii="Arial" w:hAnsi="Arial" w:cs="Arial"/>
                <w:sz w:val="16"/>
                <w:szCs w:val="16"/>
              </w:rPr>
              <w:t>2.2.1.2.4.2.4</w:t>
            </w:r>
            <w:r w:rsidRPr="00DD0F8F">
              <w:rPr>
                <w:rFonts w:ascii="Arial" w:hAnsi="Arial" w:cs="Arial"/>
                <w:sz w:val="16"/>
                <w:szCs w:val="16"/>
              </w:rPr>
              <w:t xml:space="preserve"> del Decreto 1</w:t>
            </w:r>
            <w:r w:rsidR="00445BA4" w:rsidRPr="00DD0F8F">
              <w:rPr>
                <w:rFonts w:ascii="Arial" w:hAnsi="Arial" w:cs="Arial"/>
                <w:sz w:val="16"/>
                <w:szCs w:val="16"/>
              </w:rPr>
              <w:t>082</w:t>
            </w:r>
            <w:r w:rsidRPr="00DD0F8F">
              <w:rPr>
                <w:rFonts w:ascii="Arial" w:hAnsi="Arial" w:cs="Arial"/>
                <w:sz w:val="16"/>
                <w:szCs w:val="16"/>
              </w:rPr>
              <w:t xml:space="preserve"> de 201</w:t>
            </w:r>
            <w:r w:rsidR="00445BA4" w:rsidRPr="00DD0F8F">
              <w:rPr>
                <w:rFonts w:ascii="Arial" w:hAnsi="Arial" w:cs="Arial"/>
                <w:sz w:val="16"/>
                <w:szCs w:val="16"/>
              </w:rPr>
              <w:t>5</w:t>
            </w:r>
            <w:r w:rsidRPr="00DD0F8F">
              <w:rPr>
                <w:rFonts w:ascii="Arial" w:hAnsi="Arial" w:cs="Arial"/>
                <w:sz w:val="16"/>
                <w:szCs w:val="16"/>
              </w:rPr>
              <w:t>.</w:t>
            </w:r>
          </w:p>
        </w:tc>
        <w:tc>
          <w:tcPr>
            <w:tcW w:w="224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6"/>
                <w:szCs w:val="16"/>
              </w:rPr>
            </w:pPr>
            <w:r w:rsidRPr="00DD0F8F">
              <w:rPr>
                <w:rFonts w:ascii="Arial" w:hAnsi="Arial" w:cs="Arial"/>
                <w:sz w:val="16"/>
                <w:szCs w:val="16"/>
              </w:rPr>
              <w:t>Departamento Administrativo Jurídico.</w:t>
            </w:r>
          </w:p>
        </w:tc>
        <w:tc>
          <w:tcPr>
            <w:tcW w:w="180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3"/>
              <w:jc w:val="both"/>
              <w:rPr>
                <w:rFonts w:ascii="Arial" w:hAnsi="Arial" w:cs="Arial"/>
                <w:sz w:val="16"/>
                <w:szCs w:val="16"/>
              </w:rPr>
            </w:pPr>
            <w:r w:rsidRPr="00DD0F8F">
              <w:rPr>
                <w:rFonts w:ascii="Arial" w:hAnsi="Arial" w:cs="Arial"/>
                <w:sz w:val="16"/>
                <w:szCs w:val="16"/>
              </w:rPr>
              <w:t>Cuando el valor del  contrato sea inferior a US$125.000,</w:t>
            </w:r>
            <w:r w:rsidR="00A3389A" w:rsidRPr="00DD0F8F">
              <w:rPr>
                <w:rFonts w:ascii="Arial" w:hAnsi="Arial" w:cs="Arial"/>
                <w:sz w:val="16"/>
                <w:szCs w:val="16"/>
              </w:rPr>
              <w:t xml:space="preserve"> </w:t>
            </w:r>
            <w:r w:rsidRPr="00DD0F8F">
              <w:rPr>
                <w:rFonts w:ascii="Arial" w:hAnsi="Arial" w:cs="Arial"/>
                <w:sz w:val="16"/>
                <w:szCs w:val="16"/>
              </w:rPr>
              <w:t>según tasa de cambio</w:t>
            </w:r>
            <w:r w:rsidRPr="00DD0F8F">
              <w:rPr>
                <w:rFonts w:ascii="Arial" w:hAnsi="Arial" w:cs="Arial"/>
                <w:sz w:val="16"/>
                <w:szCs w:val="16"/>
              </w:rPr>
              <w:tab/>
            </w:r>
            <w:r w:rsidRPr="00DD0F8F">
              <w:rPr>
                <w:rFonts w:ascii="Arial" w:hAnsi="Arial" w:cs="Arial"/>
                <w:spacing w:val="-1"/>
                <w:sz w:val="16"/>
                <w:szCs w:val="16"/>
              </w:rPr>
              <w:t>del</w:t>
            </w:r>
            <w:r w:rsidR="00A3389A" w:rsidRPr="00DD0F8F">
              <w:rPr>
                <w:rFonts w:ascii="Arial" w:hAnsi="Arial" w:cs="Arial"/>
                <w:spacing w:val="-1"/>
                <w:sz w:val="16"/>
                <w:szCs w:val="16"/>
              </w:rPr>
              <w:t xml:space="preserve"> </w:t>
            </w:r>
            <w:r w:rsidRPr="00DD0F8F">
              <w:rPr>
                <w:rFonts w:ascii="Arial" w:hAnsi="Arial" w:cs="Arial"/>
                <w:sz w:val="16"/>
                <w:szCs w:val="16"/>
              </w:rPr>
              <w:t>Ministerio</w:t>
            </w:r>
            <w:r w:rsidR="00A3389A" w:rsidRPr="00DD0F8F">
              <w:rPr>
                <w:rFonts w:ascii="Arial" w:hAnsi="Arial" w:cs="Arial"/>
                <w:sz w:val="16"/>
                <w:szCs w:val="16"/>
              </w:rPr>
              <w:t xml:space="preserve"> </w:t>
            </w:r>
            <w:r w:rsidRPr="00DD0F8F">
              <w:rPr>
                <w:rFonts w:ascii="Arial" w:hAnsi="Arial" w:cs="Arial"/>
                <w:sz w:val="16"/>
                <w:szCs w:val="16"/>
              </w:rPr>
              <w:t>de</w:t>
            </w:r>
            <w:r w:rsidR="00A3389A" w:rsidRPr="00DD0F8F">
              <w:rPr>
                <w:rFonts w:ascii="Arial" w:hAnsi="Arial" w:cs="Arial"/>
                <w:sz w:val="16"/>
                <w:szCs w:val="16"/>
              </w:rPr>
              <w:t xml:space="preserve"> </w:t>
            </w:r>
            <w:r w:rsidRPr="00DD0F8F">
              <w:rPr>
                <w:rFonts w:ascii="Arial" w:hAnsi="Arial" w:cs="Arial"/>
                <w:sz w:val="16"/>
                <w:szCs w:val="16"/>
              </w:rPr>
              <w:t>Industria</w:t>
            </w:r>
            <w:r w:rsidR="00A3389A" w:rsidRPr="00DD0F8F">
              <w:rPr>
                <w:rFonts w:ascii="Arial" w:hAnsi="Arial" w:cs="Arial"/>
                <w:sz w:val="16"/>
                <w:szCs w:val="16"/>
              </w:rPr>
              <w:t xml:space="preserve"> </w:t>
            </w:r>
            <w:r w:rsidRPr="00DD0F8F">
              <w:rPr>
                <w:rFonts w:ascii="Arial" w:hAnsi="Arial" w:cs="Arial"/>
                <w:sz w:val="16"/>
                <w:szCs w:val="16"/>
              </w:rPr>
              <w:t>y</w:t>
            </w:r>
            <w:r w:rsidR="00A3389A" w:rsidRPr="00DD0F8F">
              <w:rPr>
                <w:rFonts w:ascii="Arial" w:hAnsi="Arial" w:cs="Arial"/>
                <w:sz w:val="16"/>
                <w:szCs w:val="16"/>
              </w:rPr>
              <w:t xml:space="preserve"> </w:t>
            </w:r>
            <w:r w:rsidRPr="00DD0F8F">
              <w:rPr>
                <w:rFonts w:ascii="Arial" w:hAnsi="Arial" w:cs="Arial"/>
                <w:sz w:val="16"/>
                <w:szCs w:val="16"/>
              </w:rPr>
              <w:t>Comercio publicada cada dos</w:t>
            </w:r>
            <w:r w:rsidRPr="00DD0F8F">
              <w:rPr>
                <w:rFonts w:ascii="Arial" w:hAnsi="Arial" w:cs="Arial"/>
                <w:spacing w:val="1"/>
                <w:sz w:val="16"/>
                <w:szCs w:val="16"/>
              </w:rPr>
              <w:t xml:space="preserve"> </w:t>
            </w:r>
            <w:r w:rsidRPr="00DD0F8F">
              <w:rPr>
                <w:rFonts w:ascii="Arial" w:hAnsi="Arial" w:cs="Arial"/>
                <w:sz w:val="16"/>
                <w:szCs w:val="16"/>
              </w:rPr>
              <w:t>años.</w:t>
            </w:r>
          </w:p>
        </w:tc>
      </w:tr>
      <w:tr w:rsidR="007A10B3" w:rsidRPr="00DD0F8F" w:rsidTr="00FB4C94">
        <w:tblPrEx>
          <w:tblBorders>
            <w:top w:val="nil"/>
            <w:left w:val="nil"/>
            <w:bottom w:val="nil"/>
            <w:right w:val="nil"/>
            <w:insideH w:val="nil"/>
            <w:insideV w:val="nil"/>
          </w:tblBorders>
        </w:tblPrEx>
        <w:trPr>
          <w:trHeight w:hRule="exact" w:val="1345"/>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4"/>
              <w:jc w:val="center"/>
              <w:rPr>
                <w:rFonts w:ascii="Arial" w:hAnsi="Arial" w:cs="Arial"/>
                <w:b/>
                <w:sz w:val="16"/>
                <w:szCs w:val="16"/>
              </w:rPr>
            </w:pPr>
            <w:r w:rsidRPr="00DD0F8F">
              <w:rPr>
                <w:rFonts w:ascii="Arial" w:hAnsi="Arial" w:cs="Arial"/>
                <w:b/>
                <w:sz w:val="16"/>
                <w:szCs w:val="16"/>
              </w:rPr>
              <w:t>9</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95"/>
              </w:tabs>
              <w:ind w:left="105" w:right="99"/>
              <w:jc w:val="both"/>
              <w:rPr>
                <w:rFonts w:ascii="Arial" w:hAnsi="Arial" w:cs="Arial"/>
                <w:sz w:val="16"/>
                <w:szCs w:val="16"/>
              </w:rPr>
            </w:pPr>
            <w:r w:rsidRPr="00DD0F8F">
              <w:rPr>
                <w:rFonts w:ascii="Arial" w:hAnsi="Arial" w:cs="Arial"/>
                <w:sz w:val="16"/>
                <w:szCs w:val="16"/>
              </w:rPr>
              <w:t>Expedición de acto administrativo de Apertura</w:t>
            </w:r>
            <w:r w:rsidRPr="00DD0F8F">
              <w:rPr>
                <w:rFonts w:ascii="Arial" w:hAnsi="Arial" w:cs="Arial"/>
                <w:sz w:val="16"/>
                <w:szCs w:val="16"/>
              </w:rPr>
              <w:tab/>
            </w:r>
            <w:r w:rsidRPr="00DD0F8F">
              <w:rPr>
                <w:rFonts w:ascii="Arial" w:hAnsi="Arial" w:cs="Arial"/>
                <w:spacing w:val="-1"/>
                <w:sz w:val="16"/>
                <w:szCs w:val="16"/>
              </w:rPr>
              <w:t>del</w:t>
            </w:r>
          </w:p>
          <w:p w:rsidR="007A10B3" w:rsidRPr="00DD0F8F" w:rsidRDefault="004E7265" w:rsidP="003113DE">
            <w:pPr>
              <w:pStyle w:val="TableParagraph"/>
              <w:tabs>
                <w:tab w:val="left" w:pos="1847"/>
              </w:tabs>
              <w:ind w:left="105" w:right="99"/>
              <w:jc w:val="both"/>
              <w:rPr>
                <w:rFonts w:ascii="Arial" w:hAnsi="Arial" w:cs="Arial"/>
                <w:sz w:val="16"/>
                <w:szCs w:val="16"/>
              </w:rPr>
            </w:pPr>
            <w:r w:rsidRPr="00DD0F8F">
              <w:rPr>
                <w:rFonts w:ascii="Arial" w:hAnsi="Arial" w:cs="Arial"/>
                <w:sz w:val="16"/>
                <w:szCs w:val="16"/>
              </w:rPr>
              <w:t>Proceso</w:t>
            </w:r>
            <w:r w:rsidRPr="00DD0F8F">
              <w:rPr>
                <w:rFonts w:ascii="Arial" w:hAnsi="Arial" w:cs="Arial"/>
                <w:sz w:val="16"/>
                <w:szCs w:val="16"/>
              </w:rPr>
              <w:tab/>
              <w:t>de Selección.</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Resolución. (Se debe incluir la convocatoria a MIPYMES de ser el caso).</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6"/>
                <w:szCs w:val="16"/>
              </w:rPr>
            </w:pPr>
            <w:r w:rsidRPr="00DD0F8F">
              <w:rPr>
                <w:rFonts w:ascii="Arial" w:hAnsi="Arial" w:cs="Arial"/>
                <w:sz w:val="16"/>
                <w:szCs w:val="16"/>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Siempre. Salvo en los casos en que</w:t>
            </w:r>
            <w:r w:rsidR="00A3389A" w:rsidRPr="00DD0F8F">
              <w:rPr>
                <w:rFonts w:ascii="Arial" w:hAnsi="Arial" w:cs="Arial"/>
                <w:sz w:val="16"/>
                <w:szCs w:val="16"/>
              </w:rPr>
              <w:t xml:space="preserve"> </w:t>
            </w:r>
            <w:r w:rsidRPr="00DD0F8F">
              <w:rPr>
                <w:rFonts w:ascii="Arial" w:hAnsi="Arial" w:cs="Arial"/>
                <w:sz w:val="16"/>
                <w:szCs w:val="16"/>
              </w:rPr>
              <w:t xml:space="preserve">    no     se</w:t>
            </w:r>
            <w:r w:rsidR="00A3389A" w:rsidRPr="00DD0F8F">
              <w:rPr>
                <w:rFonts w:ascii="Arial" w:hAnsi="Arial" w:cs="Arial"/>
                <w:sz w:val="16"/>
                <w:szCs w:val="16"/>
              </w:rPr>
              <w:t xml:space="preserve"> </w:t>
            </w:r>
            <w:r w:rsidRPr="00DD0F8F">
              <w:rPr>
                <w:rFonts w:ascii="Arial" w:hAnsi="Arial" w:cs="Arial"/>
                <w:sz w:val="16"/>
                <w:szCs w:val="16"/>
              </w:rPr>
              <w:t xml:space="preserve">decida        </w:t>
            </w:r>
            <w:r w:rsidR="00A3389A" w:rsidRPr="00DD0F8F">
              <w:rPr>
                <w:rFonts w:ascii="Arial" w:hAnsi="Arial" w:cs="Arial"/>
                <w:sz w:val="16"/>
                <w:szCs w:val="16"/>
              </w:rPr>
              <w:t xml:space="preserve"> d</w:t>
            </w:r>
            <w:r w:rsidRPr="00DD0F8F">
              <w:rPr>
                <w:rFonts w:ascii="Arial" w:hAnsi="Arial" w:cs="Arial"/>
                <w:sz w:val="16"/>
                <w:szCs w:val="16"/>
              </w:rPr>
              <w:t>ar</w:t>
            </w:r>
            <w:r w:rsidR="00A3389A" w:rsidRPr="00DD0F8F">
              <w:rPr>
                <w:rFonts w:ascii="Arial" w:hAnsi="Arial" w:cs="Arial"/>
                <w:sz w:val="16"/>
                <w:szCs w:val="16"/>
              </w:rPr>
              <w:t xml:space="preserve"> </w:t>
            </w:r>
            <w:r w:rsidRPr="00DD0F8F">
              <w:rPr>
                <w:rFonts w:ascii="Arial" w:hAnsi="Arial" w:cs="Arial"/>
                <w:sz w:val="16"/>
                <w:szCs w:val="16"/>
              </w:rPr>
              <w:t xml:space="preserve">apertura      </w:t>
            </w:r>
            <w:r w:rsidRPr="00DD0F8F">
              <w:rPr>
                <w:rFonts w:ascii="Arial" w:hAnsi="Arial" w:cs="Arial"/>
                <w:spacing w:val="54"/>
                <w:sz w:val="16"/>
                <w:szCs w:val="16"/>
              </w:rPr>
              <w:t xml:space="preserve"> </w:t>
            </w:r>
            <w:r w:rsidRPr="00DD0F8F">
              <w:rPr>
                <w:rFonts w:ascii="Arial" w:hAnsi="Arial" w:cs="Arial"/>
                <w:sz w:val="16"/>
                <w:szCs w:val="16"/>
              </w:rPr>
              <w:t>al</w:t>
            </w:r>
          </w:p>
          <w:p w:rsidR="007A10B3" w:rsidRPr="00DD0F8F" w:rsidRDefault="00A3389A" w:rsidP="003113DE">
            <w:pPr>
              <w:pStyle w:val="TableParagraph"/>
              <w:ind w:left="105" w:right="95"/>
              <w:jc w:val="both"/>
              <w:rPr>
                <w:rFonts w:ascii="Arial" w:hAnsi="Arial" w:cs="Arial"/>
                <w:sz w:val="16"/>
                <w:szCs w:val="16"/>
              </w:rPr>
            </w:pPr>
            <w:r w:rsidRPr="00DD0F8F">
              <w:rPr>
                <w:rFonts w:ascii="Arial" w:hAnsi="Arial" w:cs="Arial"/>
                <w:sz w:val="16"/>
                <w:szCs w:val="16"/>
              </w:rPr>
              <w:t>P</w:t>
            </w:r>
            <w:r w:rsidR="004E7265" w:rsidRPr="00DD0F8F">
              <w:rPr>
                <w:rFonts w:ascii="Arial" w:hAnsi="Arial" w:cs="Arial"/>
                <w:sz w:val="16"/>
                <w:szCs w:val="16"/>
              </w:rPr>
              <w:t>roceso</w:t>
            </w:r>
            <w:r w:rsidRPr="00DD0F8F">
              <w:rPr>
                <w:rFonts w:ascii="Arial" w:hAnsi="Arial" w:cs="Arial"/>
                <w:sz w:val="16"/>
                <w:szCs w:val="16"/>
              </w:rPr>
              <w:t xml:space="preserve"> </w:t>
            </w:r>
            <w:r w:rsidR="004E7265" w:rsidRPr="00DD0F8F">
              <w:rPr>
                <w:rFonts w:ascii="Arial" w:hAnsi="Arial" w:cs="Arial"/>
                <w:sz w:val="16"/>
                <w:szCs w:val="16"/>
              </w:rPr>
              <w:t>de selección.</w:t>
            </w:r>
          </w:p>
        </w:tc>
      </w:tr>
      <w:tr w:rsidR="007A10B3" w:rsidRPr="00DD0F8F" w:rsidTr="00714BB6">
        <w:tblPrEx>
          <w:tblBorders>
            <w:top w:val="nil"/>
            <w:left w:val="nil"/>
            <w:bottom w:val="nil"/>
            <w:right w:val="nil"/>
            <w:insideH w:val="nil"/>
            <w:insideV w:val="nil"/>
          </w:tblBorders>
        </w:tblPrEx>
        <w:trPr>
          <w:trHeight w:hRule="exact" w:val="2074"/>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6"/>
                <w:szCs w:val="16"/>
              </w:rPr>
            </w:pPr>
            <w:r w:rsidRPr="00DD0F8F">
              <w:rPr>
                <w:rFonts w:ascii="Arial" w:hAnsi="Arial" w:cs="Arial"/>
                <w:b/>
                <w:sz w:val="16"/>
                <w:szCs w:val="16"/>
              </w:rPr>
              <w:t>10</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94"/>
              </w:tabs>
              <w:ind w:left="105"/>
              <w:rPr>
                <w:rFonts w:ascii="Arial" w:hAnsi="Arial" w:cs="Arial"/>
                <w:sz w:val="16"/>
                <w:szCs w:val="16"/>
              </w:rPr>
            </w:pPr>
            <w:r w:rsidRPr="00DD0F8F">
              <w:rPr>
                <w:rFonts w:ascii="Arial" w:hAnsi="Arial" w:cs="Arial"/>
                <w:sz w:val="16"/>
                <w:szCs w:val="16"/>
              </w:rPr>
              <w:t>Publicación</w:t>
            </w:r>
            <w:r w:rsidRPr="00DD0F8F">
              <w:rPr>
                <w:rFonts w:ascii="Arial" w:hAnsi="Arial" w:cs="Arial"/>
                <w:sz w:val="16"/>
                <w:szCs w:val="16"/>
              </w:rPr>
              <w:tab/>
              <w:t>del</w:t>
            </w:r>
          </w:p>
          <w:p w:rsidR="007A10B3" w:rsidRPr="00DD0F8F" w:rsidRDefault="004E7265" w:rsidP="003113DE">
            <w:pPr>
              <w:pStyle w:val="TableParagraph"/>
              <w:tabs>
                <w:tab w:val="left" w:pos="1847"/>
              </w:tabs>
              <w:ind w:left="105"/>
              <w:jc w:val="both"/>
              <w:rPr>
                <w:rFonts w:ascii="Arial" w:hAnsi="Arial" w:cs="Arial"/>
                <w:sz w:val="16"/>
                <w:szCs w:val="16"/>
              </w:rPr>
            </w:pPr>
            <w:r w:rsidRPr="00DD0F8F">
              <w:rPr>
                <w:rFonts w:ascii="Arial" w:hAnsi="Arial" w:cs="Arial"/>
                <w:sz w:val="16"/>
                <w:szCs w:val="16"/>
              </w:rPr>
              <w:t>Pliego</w:t>
            </w:r>
            <w:r w:rsidR="00A3389A" w:rsidRPr="00DD0F8F">
              <w:rPr>
                <w:rFonts w:ascii="Arial" w:hAnsi="Arial" w:cs="Arial"/>
                <w:sz w:val="16"/>
                <w:szCs w:val="16"/>
              </w:rPr>
              <w:t xml:space="preserve"> </w:t>
            </w:r>
            <w:r w:rsidRPr="00DD0F8F">
              <w:rPr>
                <w:rFonts w:ascii="Arial" w:hAnsi="Arial" w:cs="Arial"/>
                <w:sz w:val="16"/>
                <w:szCs w:val="16"/>
              </w:rPr>
              <w:t>de</w:t>
            </w:r>
            <w:r w:rsidR="00A3389A" w:rsidRPr="00DD0F8F">
              <w:rPr>
                <w:rFonts w:ascii="Arial" w:hAnsi="Arial" w:cs="Arial"/>
                <w:sz w:val="16"/>
                <w:szCs w:val="16"/>
              </w:rPr>
              <w:t xml:space="preserve"> </w:t>
            </w:r>
            <w:r w:rsidRPr="00DD0F8F">
              <w:rPr>
                <w:rFonts w:ascii="Arial" w:hAnsi="Arial" w:cs="Arial"/>
                <w:sz w:val="16"/>
                <w:szCs w:val="16"/>
              </w:rPr>
              <w:t>condiciones definitivo.</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19"/>
                <w:tab w:val="left" w:pos="2150"/>
              </w:tabs>
              <w:ind w:left="105" w:right="92"/>
              <w:jc w:val="both"/>
              <w:rPr>
                <w:rFonts w:ascii="Arial" w:hAnsi="Arial" w:cs="Arial"/>
                <w:sz w:val="16"/>
                <w:szCs w:val="16"/>
              </w:rPr>
            </w:pPr>
            <w:r w:rsidRPr="00DD0F8F">
              <w:rPr>
                <w:rFonts w:ascii="Arial" w:hAnsi="Arial" w:cs="Arial"/>
                <w:sz w:val="16"/>
                <w:szCs w:val="16"/>
              </w:rPr>
              <w:t>Se debe publicar junto con</w:t>
            </w:r>
            <w:r w:rsidR="00A3389A" w:rsidRPr="00DD0F8F">
              <w:rPr>
                <w:rFonts w:ascii="Arial" w:hAnsi="Arial" w:cs="Arial"/>
                <w:sz w:val="16"/>
                <w:szCs w:val="16"/>
              </w:rPr>
              <w:t xml:space="preserve"> </w:t>
            </w:r>
            <w:r w:rsidRPr="00DD0F8F">
              <w:rPr>
                <w:rFonts w:ascii="Arial" w:hAnsi="Arial" w:cs="Arial"/>
                <w:spacing w:val="-3"/>
                <w:sz w:val="16"/>
                <w:szCs w:val="16"/>
              </w:rPr>
              <w:t>el</w:t>
            </w:r>
            <w:r w:rsidR="00A3389A" w:rsidRPr="00DD0F8F">
              <w:rPr>
                <w:rFonts w:ascii="Arial" w:hAnsi="Arial" w:cs="Arial"/>
                <w:spacing w:val="-3"/>
                <w:sz w:val="16"/>
                <w:szCs w:val="16"/>
              </w:rPr>
              <w:t xml:space="preserve"> </w:t>
            </w:r>
            <w:r w:rsidRPr="00DD0F8F">
              <w:rPr>
                <w:rFonts w:ascii="Arial" w:hAnsi="Arial" w:cs="Arial"/>
                <w:spacing w:val="-1"/>
                <w:sz w:val="16"/>
                <w:szCs w:val="16"/>
              </w:rPr>
              <w:t>acto</w:t>
            </w:r>
            <w:r w:rsidR="00A3389A" w:rsidRPr="00DD0F8F">
              <w:rPr>
                <w:rFonts w:ascii="Arial" w:hAnsi="Arial" w:cs="Arial"/>
                <w:spacing w:val="-1"/>
                <w:sz w:val="16"/>
                <w:szCs w:val="16"/>
              </w:rPr>
              <w:t xml:space="preserve"> </w:t>
            </w:r>
            <w:r w:rsidRPr="00DD0F8F">
              <w:rPr>
                <w:rFonts w:ascii="Arial" w:hAnsi="Arial" w:cs="Arial"/>
                <w:sz w:val="16"/>
                <w:szCs w:val="16"/>
              </w:rPr>
              <w:t>administrativo</w:t>
            </w:r>
            <w:r w:rsidR="00A3389A" w:rsidRPr="00DD0F8F">
              <w:rPr>
                <w:rFonts w:ascii="Arial" w:hAnsi="Arial" w:cs="Arial"/>
                <w:sz w:val="16"/>
                <w:szCs w:val="16"/>
              </w:rPr>
              <w:t xml:space="preserve"> </w:t>
            </w:r>
            <w:r w:rsidRPr="00DD0F8F">
              <w:rPr>
                <w:rFonts w:ascii="Arial" w:hAnsi="Arial" w:cs="Arial"/>
                <w:sz w:val="16"/>
                <w:szCs w:val="16"/>
              </w:rPr>
              <w:t>de apertura, la respuesta a las</w:t>
            </w:r>
            <w:r w:rsidR="00A3389A" w:rsidRPr="00DD0F8F">
              <w:rPr>
                <w:rFonts w:ascii="Arial" w:hAnsi="Arial" w:cs="Arial"/>
                <w:sz w:val="16"/>
                <w:szCs w:val="16"/>
              </w:rPr>
              <w:t xml:space="preserve"> </w:t>
            </w:r>
            <w:r w:rsidRPr="00DD0F8F">
              <w:rPr>
                <w:rFonts w:ascii="Arial" w:hAnsi="Arial" w:cs="Arial"/>
                <w:sz w:val="16"/>
                <w:szCs w:val="16"/>
              </w:rPr>
              <w:t>observaciones,</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las </w:t>
            </w:r>
            <w:r w:rsidRPr="00DD0F8F">
              <w:rPr>
                <w:rFonts w:ascii="Arial" w:hAnsi="Arial" w:cs="Arial"/>
                <w:sz w:val="16"/>
                <w:szCs w:val="16"/>
              </w:rPr>
              <w:t>especificaciones técnicas, la minuta de contrato, el presupuesto oficial</w:t>
            </w:r>
            <w:r w:rsidR="00A3389A" w:rsidRPr="00DD0F8F">
              <w:rPr>
                <w:rFonts w:ascii="Arial" w:hAnsi="Arial" w:cs="Arial"/>
                <w:sz w:val="16"/>
                <w:szCs w:val="16"/>
              </w:rPr>
              <w:t xml:space="preserve"> </w:t>
            </w:r>
            <w:r w:rsidRPr="00DD0F8F">
              <w:rPr>
                <w:rFonts w:ascii="Arial" w:hAnsi="Arial" w:cs="Arial"/>
                <w:sz w:val="16"/>
                <w:szCs w:val="16"/>
              </w:rPr>
              <w:t>y</w:t>
            </w:r>
            <w:r w:rsidR="00A3389A" w:rsidRPr="00DD0F8F">
              <w:rPr>
                <w:rFonts w:ascii="Arial" w:hAnsi="Arial" w:cs="Arial"/>
                <w:sz w:val="16"/>
                <w:szCs w:val="16"/>
              </w:rPr>
              <w:t xml:space="preserve"> </w:t>
            </w:r>
            <w:r w:rsidRPr="00DD0F8F">
              <w:rPr>
                <w:rFonts w:ascii="Arial" w:hAnsi="Arial" w:cs="Arial"/>
                <w:sz w:val="16"/>
                <w:szCs w:val="16"/>
              </w:rPr>
              <w:t>los</w:t>
            </w:r>
            <w:r w:rsidR="00A3389A" w:rsidRPr="00DD0F8F">
              <w:rPr>
                <w:rFonts w:ascii="Arial" w:hAnsi="Arial" w:cs="Arial"/>
                <w:sz w:val="16"/>
                <w:szCs w:val="16"/>
              </w:rPr>
              <w:t xml:space="preserve"> </w:t>
            </w:r>
            <w:r w:rsidRPr="00DD0F8F">
              <w:rPr>
                <w:rFonts w:ascii="Arial" w:hAnsi="Arial" w:cs="Arial"/>
                <w:spacing w:val="-1"/>
                <w:sz w:val="16"/>
                <w:szCs w:val="16"/>
              </w:rPr>
              <w:t xml:space="preserve">demás </w:t>
            </w:r>
            <w:r w:rsidRPr="00DD0F8F">
              <w:rPr>
                <w:rFonts w:ascii="Arial" w:hAnsi="Arial" w:cs="Arial"/>
                <w:sz w:val="16"/>
                <w:szCs w:val="16"/>
              </w:rPr>
              <w:t>documentos</w:t>
            </w:r>
            <w:r w:rsidR="00A3389A" w:rsidRPr="00DD0F8F">
              <w:rPr>
                <w:rFonts w:ascii="Arial" w:hAnsi="Arial" w:cs="Arial"/>
                <w:sz w:val="16"/>
                <w:szCs w:val="16"/>
              </w:rPr>
              <w:t xml:space="preserve"> </w:t>
            </w:r>
            <w:r w:rsidRPr="00DD0F8F">
              <w:rPr>
                <w:rFonts w:ascii="Arial" w:hAnsi="Arial" w:cs="Arial"/>
                <w:spacing w:val="-1"/>
                <w:sz w:val="16"/>
                <w:szCs w:val="16"/>
              </w:rPr>
              <w:t>que</w:t>
            </w:r>
            <w:r w:rsidR="00A3389A" w:rsidRPr="00DD0F8F">
              <w:rPr>
                <w:rFonts w:ascii="Arial" w:hAnsi="Arial" w:cs="Arial"/>
                <w:spacing w:val="-1"/>
                <w:sz w:val="16"/>
                <w:szCs w:val="16"/>
              </w:rPr>
              <w:t xml:space="preserve"> </w:t>
            </w:r>
            <w:r w:rsidRPr="00DD0F8F">
              <w:rPr>
                <w:rFonts w:ascii="Arial" w:hAnsi="Arial" w:cs="Arial"/>
                <w:sz w:val="16"/>
                <w:szCs w:val="16"/>
              </w:rPr>
              <w:t>requieran</w:t>
            </w:r>
            <w:r w:rsidR="00A3389A" w:rsidRPr="00DD0F8F">
              <w:rPr>
                <w:rFonts w:ascii="Arial" w:hAnsi="Arial" w:cs="Arial"/>
                <w:sz w:val="16"/>
                <w:szCs w:val="16"/>
              </w:rPr>
              <w:t xml:space="preserve"> </w:t>
            </w:r>
            <w:r w:rsidRPr="00DD0F8F">
              <w:rPr>
                <w:rFonts w:ascii="Arial" w:hAnsi="Arial" w:cs="Arial"/>
                <w:sz w:val="16"/>
                <w:szCs w:val="16"/>
              </w:rPr>
              <w:t xml:space="preserve">los proponentes para la estructuración </w:t>
            </w:r>
            <w:r w:rsidRPr="00DD0F8F">
              <w:rPr>
                <w:rFonts w:ascii="Arial" w:hAnsi="Arial" w:cs="Arial"/>
                <w:spacing w:val="-3"/>
                <w:sz w:val="16"/>
                <w:szCs w:val="16"/>
              </w:rPr>
              <w:t xml:space="preserve">de </w:t>
            </w:r>
            <w:r w:rsidRPr="00DD0F8F">
              <w:rPr>
                <w:rFonts w:ascii="Arial" w:hAnsi="Arial" w:cs="Arial"/>
                <w:sz w:val="16"/>
                <w:szCs w:val="16"/>
              </w:rPr>
              <w:t>la oferta.</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41"/>
                <w:tab w:val="left" w:pos="1458"/>
                <w:tab w:val="left" w:pos="1803"/>
              </w:tabs>
              <w:ind w:left="105" w:right="93"/>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 solicita la publicación</w:t>
            </w:r>
            <w:r w:rsidRPr="00DD0F8F">
              <w:rPr>
                <w:rFonts w:ascii="Arial" w:hAnsi="Arial" w:cs="Arial"/>
                <w:sz w:val="16"/>
                <w:szCs w:val="16"/>
              </w:rPr>
              <w:tab/>
              <w:t>a</w:t>
            </w:r>
            <w:r w:rsidRPr="00DD0F8F">
              <w:rPr>
                <w:rFonts w:ascii="Arial" w:hAnsi="Arial" w:cs="Arial"/>
                <w:sz w:val="16"/>
                <w:szCs w:val="16"/>
              </w:rPr>
              <w:tab/>
              <w:t>la Secretaría de las TICS</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Siempre. Salvo en los casos en que     no     se</w:t>
            </w:r>
            <w:r w:rsidR="00A3389A" w:rsidRPr="00DD0F8F">
              <w:rPr>
                <w:rFonts w:ascii="Arial" w:hAnsi="Arial" w:cs="Arial"/>
                <w:sz w:val="16"/>
                <w:szCs w:val="16"/>
              </w:rPr>
              <w:t xml:space="preserve"> </w:t>
            </w:r>
            <w:r w:rsidRPr="00DD0F8F">
              <w:rPr>
                <w:rFonts w:ascii="Arial" w:hAnsi="Arial" w:cs="Arial"/>
                <w:sz w:val="16"/>
                <w:szCs w:val="16"/>
              </w:rPr>
              <w:t xml:space="preserve">decida        </w:t>
            </w:r>
            <w:r w:rsidR="00A3389A" w:rsidRPr="00DD0F8F">
              <w:rPr>
                <w:rFonts w:ascii="Arial" w:hAnsi="Arial" w:cs="Arial"/>
                <w:sz w:val="16"/>
                <w:szCs w:val="16"/>
              </w:rPr>
              <w:t>d</w:t>
            </w:r>
            <w:r w:rsidRPr="00DD0F8F">
              <w:rPr>
                <w:rFonts w:ascii="Arial" w:hAnsi="Arial" w:cs="Arial"/>
                <w:sz w:val="16"/>
                <w:szCs w:val="16"/>
              </w:rPr>
              <w:t>ar</w:t>
            </w:r>
            <w:r w:rsidR="00A3389A" w:rsidRPr="00DD0F8F">
              <w:rPr>
                <w:rFonts w:ascii="Arial" w:hAnsi="Arial" w:cs="Arial"/>
                <w:sz w:val="16"/>
                <w:szCs w:val="16"/>
              </w:rPr>
              <w:t xml:space="preserve"> </w:t>
            </w:r>
            <w:r w:rsidRPr="00DD0F8F">
              <w:rPr>
                <w:rFonts w:ascii="Arial" w:hAnsi="Arial" w:cs="Arial"/>
                <w:sz w:val="16"/>
                <w:szCs w:val="16"/>
              </w:rPr>
              <w:t xml:space="preserve">apertura      </w:t>
            </w:r>
            <w:r w:rsidRPr="00DD0F8F">
              <w:rPr>
                <w:rFonts w:ascii="Arial" w:hAnsi="Arial" w:cs="Arial"/>
                <w:spacing w:val="54"/>
                <w:sz w:val="16"/>
                <w:szCs w:val="16"/>
              </w:rPr>
              <w:t xml:space="preserve"> </w:t>
            </w:r>
            <w:r w:rsidRPr="00DD0F8F">
              <w:rPr>
                <w:rFonts w:ascii="Arial" w:hAnsi="Arial" w:cs="Arial"/>
                <w:sz w:val="16"/>
                <w:szCs w:val="16"/>
              </w:rPr>
              <w:t>al</w:t>
            </w:r>
            <w:r w:rsidR="00A3389A" w:rsidRPr="00DD0F8F">
              <w:rPr>
                <w:rFonts w:ascii="Arial" w:hAnsi="Arial" w:cs="Arial"/>
                <w:sz w:val="16"/>
                <w:szCs w:val="16"/>
              </w:rPr>
              <w:t xml:space="preserve"> </w:t>
            </w:r>
            <w:r w:rsidRPr="00DD0F8F">
              <w:rPr>
                <w:rFonts w:ascii="Arial" w:hAnsi="Arial" w:cs="Arial"/>
                <w:sz w:val="16"/>
                <w:szCs w:val="16"/>
              </w:rPr>
              <w:t>proceso de selección.</w:t>
            </w:r>
          </w:p>
        </w:tc>
      </w:tr>
      <w:tr w:rsidR="007A10B3" w:rsidRPr="00DD0F8F" w:rsidTr="00714BB6">
        <w:tblPrEx>
          <w:tblBorders>
            <w:top w:val="nil"/>
            <w:left w:val="nil"/>
            <w:bottom w:val="nil"/>
            <w:right w:val="nil"/>
            <w:insideH w:val="nil"/>
            <w:insideV w:val="nil"/>
          </w:tblBorders>
        </w:tblPrEx>
        <w:trPr>
          <w:trHeight w:hRule="exact" w:val="1409"/>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6"/>
                <w:szCs w:val="16"/>
              </w:rPr>
            </w:pPr>
            <w:r w:rsidRPr="00DD0F8F">
              <w:rPr>
                <w:rFonts w:ascii="Arial" w:hAnsi="Arial" w:cs="Arial"/>
                <w:b/>
                <w:sz w:val="16"/>
                <w:szCs w:val="16"/>
              </w:rPr>
              <w:t>11</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9"/>
              <w:jc w:val="both"/>
              <w:rPr>
                <w:rFonts w:ascii="Arial" w:hAnsi="Arial" w:cs="Arial"/>
                <w:sz w:val="16"/>
                <w:szCs w:val="16"/>
              </w:rPr>
            </w:pPr>
            <w:r w:rsidRPr="00DD0F8F">
              <w:rPr>
                <w:rFonts w:ascii="Arial" w:hAnsi="Arial" w:cs="Arial"/>
                <w:sz w:val="16"/>
                <w:szCs w:val="16"/>
              </w:rPr>
              <w:t>Recepción de observaciones a los pliegos definitivos.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3"/>
              <w:jc w:val="both"/>
              <w:rPr>
                <w:rFonts w:ascii="Arial" w:hAnsi="Arial" w:cs="Arial"/>
                <w:sz w:val="16"/>
                <w:szCs w:val="16"/>
              </w:rPr>
            </w:pPr>
            <w:r w:rsidRPr="00DD0F8F">
              <w:rPr>
                <w:rFonts w:ascii="Arial" w:hAnsi="Arial" w:cs="Arial"/>
                <w:sz w:val="16"/>
                <w:szCs w:val="16"/>
              </w:rPr>
              <w:t>Dentro del término señalado en los Pliegos de Condiciones, se deben recibir (vía  correo electrónico, fax o documental) cualquier observación presentada al Pliego de condiciones definitivo.</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09"/>
              </w:tabs>
              <w:ind w:left="105" w:right="96"/>
              <w:jc w:val="both"/>
              <w:rPr>
                <w:rFonts w:ascii="Arial" w:hAnsi="Arial" w:cs="Arial"/>
                <w:sz w:val="16"/>
                <w:szCs w:val="16"/>
              </w:rPr>
            </w:pPr>
            <w:r w:rsidRPr="00DD0F8F">
              <w:rPr>
                <w:rFonts w:ascii="Arial" w:hAnsi="Arial" w:cs="Arial"/>
                <w:sz w:val="16"/>
                <w:szCs w:val="16"/>
              </w:rPr>
              <w:t>Secretaría de las TICS y ésta las remite</w:t>
            </w:r>
            <w:r w:rsidRPr="00DD0F8F">
              <w:rPr>
                <w:rFonts w:ascii="Arial" w:hAnsi="Arial" w:cs="Arial"/>
                <w:sz w:val="16"/>
                <w:szCs w:val="16"/>
              </w:rPr>
              <w:tab/>
            </w:r>
            <w:r w:rsidRPr="00DD0F8F">
              <w:rPr>
                <w:rFonts w:ascii="Arial" w:hAnsi="Arial" w:cs="Arial"/>
                <w:spacing w:val="-3"/>
                <w:sz w:val="16"/>
                <w:szCs w:val="16"/>
              </w:rPr>
              <w:t>al</w:t>
            </w:r>
          </w:p>
          <w:p w:rsidR="007A10B3" w:rsidRPr="00DD0F8F" w:rsidRDefault="004E7265" w:rsidP="003113DE">
            <w:pPr>
              <w:pStyle w:val="TableParagraph"/>
              <w:ind w:left="105" w:right="511"/>
              <w:jc w:val="both"/>
              <w:rPr>
                <w:rFonts w:ascii="Arial" w:hAnsi="Arial" w:cs="Arial"/>
                <w:sz w:val="16"/>
                <w:szCs w:val="16"/>
              </w:rPr>
            </w:pPr>
            <w:r w:rsidRPr="00DD0F8F">
              <w:rPr>
                <w:rFonts w:ascii="Arial" w:hAnsi="Arial" w:cs="Arial"/>
                <w:sz w:val="16"/>
                <w:szCs w:val="16"/>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Siempre que se presenten observaciones.</w:t>
            </w:r>
          </w:p>
        </w:tc>
      </w:tr>
      <w:tr w:rsidR="007A10B3" w:rsidRPr="00DD0F8F" w:rsidTr="00FB4C94">
        <w:tblPrEx>
          <w:tblBorders>
            <w:top w:val="nil"/>
            <w:left w:val="nil"/>
            <w:bottom w:val="nil"/>
            <w:right w:val="nil"/>
            <w:insideH w:val="nil"/>
            <w:insideV w:val="nil"/>
          </w:tblBorders>
        </w:tblPrEx>
        <w:trPr>
          <w:trHeight w:hRule="exact" w:val="2747"/>
        </w:trPr>
        <w:tc>
          <w:tcPr>
            <w:tcW w:w="841" w:type="dxa"/>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8"/>
                <w:szCs w:val="18"/>
              </w:rPr>
            </w:pPr>
          </w:p>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12</w:t>
            </w:r>
          </w:p>
        </w:tc>
        <w:tc>
          <w:tcPr>
            <w:tcW w:w="2315" w:type="dxa"/>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641"/>
              </w:tabs>
              <w:ind w:left="105"/>
              <w:rPr>
                <w:rFonts w:ascii="Arial" w:hAnsi="Arial" w:cs="Arial"/>
                <w:sz w:val="18"/>
                <w:szCs w:val="18"/>
              </w:rPr>
            </w:pPr>
            <w:r w:rsidRPr="00DD0F8F">
              <w:rPr>
                <w:rFonts w:ascii="Arial" w:hAnsi="Arial" w:cs="Arial"/>
                <w:sz w:val="18"/>
                <w:szCs w:val="18"/>
              </w:rPr>
              <w:t>Traslado</w:t>
            </w:r>
            <w:r w:rsidRPr="00DD0F8F">
              <w:rPr>
                <w:rFonts w:ascii="Arial" w:hAnsi="Arial" w:cs="Arial"/>
                <w:sz w:val="18"/>
                <w:szCs w:val="18"/>
              </w:rPr>
              <w:tab/>
              <w:t>para</w:t>
            </w:r>
          </w:p>
          <w:p w:rsidR="007A10B3" w:rsidRPr="00DD0F8F" w:rsidRDefault="004E7265" w:rsidP="003113DE">
            <w:pPr>
              <w:pStyle w:val="TableParagraph"/>
              <w:tabs>
                <w:tab w:val="left" w:pos="1972"/>
              </w:tabs>
              <w:ind w:left="105"/>
              <w:rPr>
                <w:rFonts w:ascii="Arial" w:hAnsi="Arial" w:cs="Arial"/>
                <w:sz w:val="18"/>
                <w:szCs w:val="18"/>
              </w:rPr>
            </w:pPr>
            <w:r w:rsidRPr="00DD0F8F">
              <w:rPr>
                <w:rFonts w:ascii="Arial" w:hAnsi="Arial" w:cs="Arial"/>
                <w:sz w:val="18"/>
                <w:szCs w:val="18"/>
              </w:rPr>
              <w:t>análisis</w:t>
            </w:r>
            <w:r w:rsidRPr="00DD0F8F">
              <w:rPr>
                <w:rFonts w:ascii="Arial" w:hAnsi="Arial" w:cs="Arial"/>
                <w:sz w:val="18"/>
                <w:szCs w:val="18"/>
              </w:rPr>
              <w:tab/>
              <w:t>y</w:t>
            </w:r>
          </w:p>
          <w:p w:rsidR="007A10B3" w:rsidRPr="00DD0F8F" w:rsidRDefault="004E7265" w:rsidP="003113DE">
            <w:pPr>
              <w:pStyle w:val="TableParagraph"/>
              <w:tabs>
                <w:tab w:val="left" w:pos="1847"/>
              </w:tabs>
              <w:ind w:left="105" w:right="99"/>
              <w:rPr>
                <w:rFonts w:ascii="Arial" w:hAnsi="Arial" w:cs="Arial"/>
                <w:sz w:val="18"/>
                <w:szCs w:val="18"/>
              </w:rPr>
            </w:pPr>
            <w:r w:rsidRPr="00DD0F8F">
              <w:rPr>
                <w:rFonts w:ascii="Arial" w:hAnsi="Arial" w:cs="Arial"/>
                <w:sz w:val="18"/>
                <w:szCs w:val="18"/>
              </w:rPr>
              <w:t>respuestas</w:t>
            </w:r>
            <w:r w:rsidRPr="00DD0F8F">
              <w:rPr>
                <w:rFonts w:ascii="Arial" w:hAnsi="Arial" w:cs="Arial"/>
                <w:sz w:val="18"/>
                <w:szCs w:val="18"/>
              </w:rPr>
              <w:tab/>
              <w:t>de observaciones</w:t>
            </w:r>
          </w:p>
        </w:tc>
        <w:tc>
          <w:tcPr>
            <w:tcW w:w="240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294"/>
              </w:tabs>
              <w:ind w:left="105" w:right="95"/>
              <w:jc w:val="both"/>
              <w:rPr>
                <w:rFonts w:ascii="Arial" w:hAnsi="Arial" w:cs="Arial"/>
                <w:sz w:val="18"/>
                <w:szCs w:val="18"/>
              </w:rPr>
            </w:pPr>
            <w:r w:rsidRPr="00DD0F8F">
              <w:rPr>
                <w:rFonts w:ascii="Arial" w:hAnsi="Arial" w:cs="Arial"/>
                <w:sz w:val="18"/>
                <w:szCs w:val="18"/>
              </w:rPr>
              <w:t>Mediante oficio o vía correo electrónico se envían</w:t>
            </w:r>
            <w:r w:rsidRPr="00DD0F8F">
              <w:rPr>
                <w:rFonts w:ascii="Arial" w:hAnsi="Arial" w:cs="Arial"/>
                <w:sz w:val="18"/>
                <w:szCs w:val="18"/>
              </w:rPr>
              <w:tab/>
            </w:r>
            <w:r w:rsidRPr="00DD0F8F">
              <w:rPr>
                <w:rFonts w:ascii="Arial" w:hAnsi="Arial" w:cs="Arial"/>
                <w:spacing w:val="-1"/>
                <w:sz w:val="18"/>
                <w:szCs w:val="18"/>
              </w:rPr>
              <w:t>las</w:t>
            </w:r>
            <w:r w:rsidR="00963822" w:rsidRPr="00DD0F8F">
              <w:rPr>
                <w:rFonts w:ascii="Arial" w:hAnsi="Arial" w:cs="Arial"/>
                <w:spacing w:val="-1"/>
                <w:sz w:val="18"/>
                <w:szCs w:val="18"/>
              </w:rPr>
              <w:t xml:space="preserve"> </w:t>
            </w:r>
            <w:r w:rsidRPr="00DD0F8F">
              <w:rPr>
                <w:rFonts w:ascii="Arial" w:hAnsi="Arial" w:cs="Arial"/>
                <w:sz w:val="18"/>
                <w:szCs w:val="18"/>
              </w:rPr>
              <w:t>observaciones presentadas</w:t>
            </w:r>
            <w:r w:rsidR="00963822" w:rsidRPr="00DD0F8F">
              <w:rPr>
                <w:rFonts w:ascii="Arial" w:hAnsi="Arial" w:cs="Arial"/>
                <w:sz w:val="18"/>
                <w:szCs w:val="18"/>
              </w:rPr>
              <w:t xml:space="preserve"> </w:t>
            </w:r>
            <w:r w:rsidRPr="00DD0F8F">
              <w:rPr>
                <w:rFonts w:ascii="Arial" w:hAnsi="Arial" w:cs="Arial"/>
                <w:sz w:val="18"/>
                <w:szCs w:val="18"/>
              </w:rPr>
              <w:t>a</w:t>
            </w:r>
            <w:r w:rsidR="009573E8">
              <w:rPr>
                <w:rFonts w:ascii="Arial" w:hAnsi="Arial" w:cs="Arial"/>
                <w:sz w:val="18"/>
                <w:szCs w:val="18"/>
              </w:rPr>
              <w:t xml:space="preserve"> </w:t>
            </w:r>
            <w:r w:rsidRPr="00DD0F8F">
              <w:rPr>
                <w:rFonts w:ascii="Arial" w:hAnsi="Arial" w:cs="Arial"/>
                <w:sz w:val="18"/>
                <w:szCs w:val="18"/>
              </w:rPr>
              <w:t xml:space="preserve">los pliegos de condiciones definitivos, para que se proyecte </w:t>
            </w:r>
            <w:r w:rsidRPr="00DD0F8F">
              <w:rPr>
                <w:rFonts w:ascii="Arial" w:hAnsi="Arial" w:cs="Arial"/>
                <w:spacing w:val="-3"/>
                <w:sz w:val="18"/>
                <w:szCs w:val="18"/>
              </w:rPr>
              <w:t>su</w:t>
            </w:r>
            <w:r w:rsidRPr="00DD0F8F">
              <w:rPr>
                <w:rFonts w:ascii="Arial" w:hAnsi="Arial" w:cs="Arial"/>
                <w:spacing w:val="1"/>
                <w:sz w:val="18"/>
                <w:szCs w:val="18"/>
              </w:rPr>
              <w:t xml:space="preserve"> </w:t>
            </w:r>
            <w:r w:rsidRPr="00DD0F8F">
              <w:rPr>
                <w:rFonts w:ascii="Arial" w:hAnsi="Arial" w:cs="Arial"/>
                <w:sz w:val="18"/>
                <w:szCs w:val="18"/>
              </w:rPr>
              <w:t>respuesta.</w:t>
            </w:r>
          </w:p>
        </w:tc>
        <w:tc>
          <w:tcPr>
            <w:tcW w:w="224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09"/>
              </w:tabs>
              <w:ind w:left="105" w:right="96"/>
              <w:jc w:val="both"/>
              <w:rPr>
                <w:rFonts w:ascii="Arial" w:hAnsi="Arial" w:cs="Arial"/>
                <w:sz w:val="18"/>
                <w:szCs w:val="18"/>
              </w:rPr>
            </w:pPr>
            <w:r w:rsidRPr="00DD0F8F">
              <w:rPr>
                <w:rFonts w:ascii="Arial" w:hAnsi="Arial" w:cs="Arial"/>
                <w:sz w:val="18"/>
                <w:szCs w:val="18"/>
              </w:rPr>
              <w:t>Secretaría de las TICS y ésta las remite</w:t>
            </w:r>
            <w:r w:rsidRPr="00DD0F8F">
              <w:rPr>
                <w:rFonts w:ascii="Arial" w:hAnsi="Arial" w:cs="Arial"/>
                <w:sz w:val="18"/>
                <w:szCs w:val="18"/>
              </w:rPr>
              <w:tab/>
            </w:r>
            <w:r w:rsidRPr="00DD0F8F">
              <w:rPr>
                <w:rFonts w:ascii="Arial" w:hAnsi="Arial" w:cs="Arial"/>
                <w:spacing w:val="-3"/>
                <w:sz w:val="18"/>
                <w:szCs w:val="18"/>
              </w:rPr>
              <w:t>al</w:t>
            </w:r>
          </w:p>
          <w:p w:rsidR="007A10B3" w:rsidRPr="00DD0F8F" w:rsidRDefault="004E7265" w:rsidP="003113DE">
            <w:pPr>
              <w:pStyle w:val="TableParagraph"/>
              <w:tabs>
                <w:tab w:val="left" w:pos="1093"/>
                <w:tab w:val="left" w:pos="1737"/>
                <w:tab w:val="left" w:pos="1808"/>
                <w:tab w:val="left" w:pos="1861"/>
              </w:tabs>
              <w:ind w:left="105" w:right="93"/>
              <w:jc w:val="both"/>
              <w:rPr>
                <w:rFonts w:ascii="Arial" w:hAnsi="Arial" w:cs="Arial"/>
                <w:sz w:val="18"/>
                <w:szCs w:val="18"/>
              </w:rPr>
            </w:pPr>
            <w:r w:rsidRPr="00DD0F8F">
              <w:rPr>
                <w:rFonts w:ascii="Arial" w:hAnsi="Arial" w:cs="Arial"/>
                <w:sz w:val="18"/>
                <w:szCs w:val="18"/>
              </w:rPr>
              <w:t>Departamento Administrativo Jurídico</w:t>
            </w:r>
            <w:r w:rsidR="00963822" w:rsidRPr="00DD0F8F">
              <w:rPr>
                <w:rFonts w:ascii="Arial" w:hAnsi="Arial" w:cs="Arial"/>
                <w:sz w:val="18"/>
                <w:szCs w:val="18"/>
              </w:rPr>
              <w:t xml:space="preserve"> </w:t>
            </w:r>
            <w:r w:rsidRPr="00DD0F8F">
              <w:rPr>
                <w:rFonts w:ascii="Arial" w:hAnsi="Arial" w:cs="Arial"/>
                <w:sz w:val="18"/>
                <w:szCs w:val="18"/>
              </w:rPr>
              <w:t>quien</w:t>
            </w:r>
            <w:r w:rsidR="00963822" w:rsidRPr="00DD0F8F">
              <w:rPr>
                <w:rFonts w:ascii="Arial" w:hAnsi="Arial" w:cs="Arial"/>
                <w:sz w:val="18"/>
                <w:szCs w:val="18"/>
              </w:rPr>
              <w:t xml:space="preserve"> </w:t>
            </w:r>
            <w:r w:rsidRPr="00DD0F8F">
              <w:rPr>
                <w:rFonts w:ascii="Arial" w:hAnsi="Arial" w:cs="Arial"/>
                <w:sz w:val="18"/>
                <w:szCs w:val="18"/>
              </w:rPr>
              <w:t xml:space="preserve">a su vez las remite  a la Secretaría o Departamento Administrativo </w:t>
            </w:r>
            <w:r w:rsidRPr="00DD0F8F">
              <w:rPr>
                <w:rFonts w:ascii="Arial" w:hAnsi="Arial" w:cs="Arial"/>
                <w:spacing w:val="-3"/>
                <w:sz w:val="18"/>
                <w:szCs w:val="18"/>
              </w:rPr>
              <w:t xml:space="preserve">en </w:t>
            </w:r>
            <w:r w:rsidRPr="00DD0F8F">
              <w:rPr>
                <w:rFonts w:ascii="Arial" w:hAnsi="Arial" w:cs="Arial"/>
                <w:sz w:val="18"/>
                <w:szCs w:val="18"/>
              </w:rPr>
              <w:t>el</w:t>
            </w:r>
            <w:r w:rsidR="00963822" w:rsidRPr="00DD0F8F">
              <w:rPr>
                <w:rFonts w:ascii="Arial" w:hAnsi="Arial" w:cs="Arial"/>
                <w:sz w:val="18"/>
                <w:szCs w:val="18"/>
              </w:rPr>
              <w:t xml:space="preserve"> </w:t>
            </w:r>
            <w:r w:rsidRPr="00DD0F8F">
              <w:rPr>
                <w:rFonts w:ascii="Arial" w:hAnsi="Arial" w:cs="Arial"/>
                <w:spacing w:val="-3"/>
                <w:sz w:val="18"/>
                <w:szCs w:val="18"/>
              </w:rPr>
              <w:t>cual</w:t>
            </w:r>
            <w:r w:rsidR="00963822" w:rsidRPr="00DD0F8F">
              <w:rPr>
                <w:rFonts w:ascii="Arial" w:hAnsi="Arial" w:cs="Arial"/>
                <w:spacing w:val="-3"/>
                <w:sz w:val="18"/>
                <w:szCs w:val="18"/>
              </w:rPr>
              <w:t xml:space="preserve"> </w:t>
            </w:r>
            <w:r w:rsidRPr="00DD0F8F">
              <w:rPr>
                <w:rFonts w:ascii="Arial" w:hAnsi="Arial" w:cs="Arial"/>
                <w:sz w:val="18"/>
                <w:szCs w:val="18"/>
              </w:rPr>
              <w:t>se haya establecido</w:t>
            </w:r>
            <w:r w:rsidR="00963822" w:rsidRPr="00DD0F8F">
              <w:rPr>
                <w:rFonts w:ascii="Arial" w:hAnsi="Arial" w:cs="Arial"/>
                <w:sz w:val="18"/>
                <w:szCs w:val="18"/>
              </w:rPr>
              <w:t xml:space="preserve"> </w:t>
            </w:r>
            <w:r w:rsidRPr="00DD0F8F">
              <w:rPr>
                <w:rFonts w:ascii="Arial" w:hAnsi="Arial" w:cs="Arial"/>
                <w:spacing w:val="-3"/>
                <w:sz w:val="18"/>
                <w:szCs w:val="18"/>
              </w:rPr>
              <w:t xml:space="preserve">el </w:t>
            </w:r>
            <w:r w:rsidRPr="00DD0F8F">
              <w:rPr>
                <w:rFonts w:ascii="Arial" w:hAnsi="Arial" w:cs="Arial"/>
                <w:sz w:val="18"/>
                <w:szCs w:val="18"/>
              </w:rPr>
              <w:t xml:space="preserve">requisito, clausula o condición que </w:t>
            </w:r>
            <w:r w:rsidRPr="00DD0F8F">
              <w:rPr>
                <w:rFonts w:ascii="Arial" w:hAnsi="Arial" w:cs="Arial"/>
                <w:spacing w:val="-3"/>
                <w:sz w:val="18"/>
                <w:szCs w:val="18"/>
              </w:rPr>
              <w:t xml:space="preserve">es </w:t>
            </w:r>
            <w:r w:rsidRPr="00DD0F8F">
              <w:rPr>
                <w:rFonts w:ascii="Arial" w:hAnsi="Arial" w:cs="Arial"/>
                <w:sz w:val="18"/>
                <w:szCs w:val="18"/>
              </w:rPr>
              <w:t>objeto</w:t>
            </w:r>
            <w:r w:rsidR="00963822" w:rsidRPr="00DD0F8F">
              <w:rPr>
                <w:rFonts w:ascii="Arial" w:hAnsi="Arial" w:cs="Arial"/>
                <w:sz w:val="18"/>
                <w:szCs w:val="18"/>
              </w:rPr>
              <w:t xml:space="preserve"> </w:t>
            </w:r>
            <w:r w:rsidRPr="00DD0F8F">
              <w:rPr>
                <w:rFonts w:ascii="Arial" w:hAnsi="Arial" w:cs="Arial"/>
                <w:sz w:val="18"/>
                <w:szCs w:val="18"/>
              </w:rPr>
              <w:t>de</w:t>
            </w:r>
          </w:p>
          <w:p w:rsidR="007A10B3" w:rsidRPr="00DD0F8F" w:rsidRDefault="004E7265" w:rsidP="003113DE">
            <w:pPr>
              <w:pStyle w:val="TableParagraph"/>
              <w:ind w:left="105" w:right="92"/>
              <w:rPr>
                <w:rFonts w:ascii="Arial" w:hAnsi="Arial" w:cs="Arial"/>
                <w:sz w:val="18"/>
                <w:szCs w:val="18"/>
              </w:rPr>
            </w:pPr>
            <w:r w:rsidRPr="00DD0F8F">
              <w:rPr>
                <w:rFonts w:ascii="Arial" w:hAnsi="Arial" w:cs="Arial"/>
                <w:sz w:val="18"/>
                <w:szCs w:val="18"/>
              </w:rPr>
              <w:t>observación.</w:t>
            </w:r>
          </w:p>
        </w:tc>
        <w:tc>
          <w:tcPr>
            <w:tcW w:w="180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465"/>
                <w:tab w:val="left" w:pos="987"/>
              </w:tabs>
              <w:ind w:left="105" w:right="96"/>
              <w:rPr>
                <w:rFonts w:ascii="Arial" w:hAnsi="Arial" w:cs="Arial"/>
                <w:sz w:val="18"/>
                <w:szCs w:val="18"/>
              </w:rPr>
            </w:pPr>
            <w:r w:rsidRPr="00DD0F8F">
              <w:rPr>
                <w:rFonts w:ascii="Arial" w:hAnsi="Arial" w:cs="Arial"/>
                <w:sz w:val="18"/>
                <w:szCs w:val="18"/>
              </w:rPr>
              <w:t>Siempre que se presenten observaciones a</w:t>
            </w:r>
            <w:r w:rsidRPr="00DD0F8F">
              <w:rPr>
                <w:rFonts w:ascii="Arial" w:hAnsi="Arial" w:cs="Arial"/>
                <w:sz w:val="18"/>
                <w:szCs w:val="18"/>
              </w:rPr>
              <w:tab/>
              <w:t>los</w:t>
            </w:r>
            <w:r w:rsidRPr="00DD0F8F">
              <w:rPr>
                <w:rFonts w:ascii="Arial" w:hAnsi="Arial" w:cs="Arial"/>
                <w:sz w:val="18"/>
                <w:szCs w:val="18"/>
              </w:rPr>
              <w:tab/>
            </w:r>
            <w:r w:rsidRPr="00DD0F8F">
              <w:rPr>
                <w:rFonts w:ascii="Arial" w:hAnsi="Arial" w:cs="Arial"/>
                <w:spacing w:val="-1"/>
                <w:sz w:val="18"/>
                <w:szCs w:val="18"/>
              </w:rPr>
              <w:t xml:space="preserve">pliegos </w:t>
            </w:r>
            <w:r w:rsidRPr="00DD0F8F">
              <w:rPr>
                <w:rFonts w:ascii="Arial" w:hAnsi="Arial" w:cs="Arial"/>
                <w:sz w:val="18"/>
                <w:szCs w:val="18"/>
              </w:rPr>
              <w:t>definitivos.</w:t>
            </w:r>
          </w:p>
        </w:tc>
      </w:tr>
      <w:tr w:rsidR="007A10B3" w:rsidRPr="00DD0F8F" w:rsidTr="00FB4C94">
        <w:tblPrEx>
          <w:tblBorders>
            <w:top w:val="nil"/>
            <w:left w:val="nil"/>
            <w:bottom w:val="nil"/>
            <w:right w:val="nil"/>
            <w:insideH w:val="nil"/>
            <w:insideV w:val="nil"/>
          </w:tblBorders>
        </w:tblPrEx>
        <w:trPr>
          <w:trHeight w:hRule="exact" w:val="1703"/>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13</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ight="99"/>
              <w:rPr>
                <w:rFonts w:ascii="Arial" w:hAnsi="Arial" w:cs="Arial"/>
                <w:sz w:val="18"/>
                <w:szCs w:val="18"/>
              </w:rPr>
            </w:pPr>
            <w:r w:rsidRPr="00DD0F8F">
              <w:rPr>
                <w:rFonts w:ascii="Arial" w:hAnsi="Arial" w:cs="Arial"/>
                <w:sz w:val="18"/>
                <w:szCs w:val="18"/>
              </w:rPr>
              <w:t>Respuesta observaciones presentadas a los pliegos</w:t>
            </w:r>
            <w:r w:rsidRPr="00DD0F8F">
              <w:rPr>
                <w:rFonts w:ascii="Arial" w:hAnsi="Arial" w:cs="Arial"/>
                <w:sz w:val="18"/>
                <w:szCs w:val="18"/>
              </w:rPr>
              <w:tab/>
              <w:t>de</w:t>
            </w:r>
          </w:p>
          <w:p w:rsidR="007A10B3" w:rsidRPr="00DD0F8F" w:rsidRDefault="004E7265" w:rsidP="003113DE">
            <w:pPr>
              <w:pStyle w:val="TableParagraph"/>
              <w:ind w:left="105" w:right="907"/>
              <w:rPr>
                <w:rFonts w:ascii="Arial" w:hAnsi="Arial" w:cs="Arial"/>
                <w:sz w:val="18"/>
                <w:szCs w:val="18"/>
              </w:rPr>
            </w:pPr>
            <w:r w:rsidRPr="00DD0F8F">
              <w:rPr>
                <w:rFonts w:ascii="Arial" w:hAnsi="Arial" w:cs="Arial"/>
                <w:sz w:val="18"/>
                <w:szCs w:val="18"/>
              </w:rPr>
              <w:t>condiciones definitivos.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293"/>
              </w:tabs>
              <w:ind w:left="105" w:right="96"/>
              <w:jc w:val="both"/>
              <w:rPr>
                <w:rFonts w:ascii="Arial" w:hAnsi="Arial" w:cs="Arial"/>
                <w:sz w:val="18"/>
                <w:szCs w:val="18"/>
              </w:rPr>
            </w:pPr>
            <w:r w:rsidRPr="00DD0F8F">
              <w:rPr>
                <w:rFonts w:ascii="Arial" w:hAnsi="Arial" w:cs="Arial"/>
                <w:sz w:val="18"/>
                <w:szCs w:val="18"/>
              </w:rPr>
              <w:t xml:space="preserve">Documento en </w:t>
            </w:r>
            <w:r w:rsidRPr="00DD0F8F">
              <w:rPr>
                <w:rFonts w:ascii="Arial" w:hAnsi="Arial" w:cs="Arial"/>
                <w:spacing w:val="-3"/>
                <w:sz w:val="18"/>
                <w:szCs w:val="18"/>
              </w:rPr>
              <w:t xml:space="preserve">el </w:t>
            </w:r>
            <w:r w:rsidRPr="00DD0F8F">
              <w:rPr>
                <w:rFonts w:ascii="Arial" w:hAnsi="Arial" w:cs="Arial"/>
                <w:sz w:val="18"/>
                <w:szCs w:val="18"/>
              </w:rPr>
              <w:t>que se evidencien</w:t>
            </w:r>
            <w:r w:rsidRPr="00DD0F8F">
              <w:rPr>
                <w:rFonts w:ascii="Arial" w:hAnsi="Arial" w:cs="Arial"/>
                <w:sz w:val="18"/>
                <w:szCs w:val="18"/>
              </w:rPr>
              <w:tab/>
            </w:r>
            <w:r w:rsidRPr="00DD0F8F">
              <w:rPr>
                <w:rFonts w:ascii="Arial" w:hAnsi="Arial" w:cs="Arial"/>
                <w:spacing w:val="-1"/>
                <w:sz w:val="18"/>
                <w:szCs w:val="18"/>
              </w:rPr>
              <w:t xml:space="preserve">las </w:t>
            </w:r>
            <w:r w:rsidRPr="00DD0F8F">
              <w:rPr>
                <w:rFonts w:ascii="Arial" w:hAnsi="Arial" w:cs="Arial"/>
                <w:sz w:val="18"/>
                <w:szCs w:val="18"/>
              </w:rPr>
              <w:t>respuestas</w:t>
            </w:r>
            <w:r w:rsidRPr="00DD0F8F">
              <w:rPr>
                <w:rFonts w:ascii="Arial" w:hAnsi="Arial" w:cs="Arial"/>
                <w:spacing w:val="-1"/>
                <w:sz w:val="18"/>
                <w:szCs w:val="18"/>
              </w:rPr>
              <w:t xml:space="preserve"> </w:t>
            </w:r>
            <w:r w:rsidRPr="00DD0F8F">
              <w:rPr>
                <w:rFonts w:ascii="Arial" w:hAnsi="Arial" w:cs="Arial"/>
                <w:sz w:val="18"/>
                <w:szCs w:val="18"/>
              </w:rPr>
              <w:t>emitidas.</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741"/>
              </w:tabs>
              <w:ind w:left="105"/>
              <w:rPr>
                <w:rFonts w:ascii="Arial" w:hAnsi="Arial" w:cs="Arial"/>
                <w:sz w:val="18"/>
                <w:szCs w:val="18"/>
              </w:rPr>
            </w:pPr>
            <w:r w:rsidRPr="00DD0F8F">
              <w:rPr>
                <w:rFonts w:ascii="Arial" w:hAnsi="Arial" w:cs="Arial"/>
                <w:sz w:val="18"/>
                <w:szCs w:val="18"/>
              </w:rPr>
              <w:t>Secretaría</w:t>
            </w:r>
            <w:r w:rsidRPr="00DD0F8F">
              <w:rPr>
                <w:rFonts w:ascii="Arial" w:hAnsi="Arial" w:cs="Arial"/>
                <w:sz w:val="18"/>
                <w:szCs w:val="18"/>
              </w:rPr>
              <w:tab/>
            </w:r>
            <w:r w:rsidRPr="00DD0F8F">
              <w:rPr>
                <w:rFonts w:ascii="Arial" w:hAnsi="Arial" w:cs="Arial"/>
                <w:spacing w:val="-3"/>
                <w:sz w:val="18"/>
                <w:szCs w:val="18"/>
              </w:rPr>
              <w:t>de</w:t>
            </w:r>
          </w:p>
          <w:p w:rsidR="007A10B3" w:rsidRPr="00DD0F8F" w:rsidRDefault="004E7265" w:rsidP="003113DE">
            <w:pPr>
              <w:pStyle w:val="TableParagraph"/>
              <w:tabs>
                <w:tab w:val="left" w:pos="1737"/>
                <w:tab w:val="left" w:pos="1862"/>
              </w:tabs>
              <w:ind w:left="105" w:right="92"/>
              <w:jc w:val="both"/>
              <w:rPr>
                <w:rFonts w:ascii="Arial" w:hAnsi="Arial" w:cs="Arial"/>
                <w:sz w:val="18"/>
                <w:szCs w:val="18"/>
              </w:rPr>
            </w:pPr>
            <w:r w:rsidRPr="00DD0F8F">
              <w:rPr>
                <w:rFonts w:ascii="Arial" w:hAnsi="Arial" w:cs="Arial"/>
                <w:sz w:val="18"/>
                <w:szCs w:val="18"/>
              </w:rPr>
              <w:t>Despacho</w:t>
            </w:r>
            <w:r w:rsidR="00963822" w:rsidRPr="00DD0F8F">
              <w:rPr>
                <w:rFonts w:ascii="Arial" w:hAnsi="Arial" w:cs="Arial"/>
                <w:sz w:val="18"/>
                <w:szCs w:val="18"/>
              </w:rPr>
              <w:t xml:space="preserve"> </w:t>
            </w:r>
            <w:r w:rsidRPr="00DD0F8F">
              <w:rPr>
                <w:rFonts w:ascii="Arial" w:hAnsi="Arial" w:cs="Arial"/>
                <w:sz w:val="18"/>
                <w:szCs w:val="18"/>
              </w:rPr>
              <w:t>o Departamento</w:t>
            </w:r>
            <w:r w:rsidR="00963822" w:rsidRPr="00DD0F8F">
              <w:rPr>
                <w:rFonts w:ascii="Arial" w:hAnsi="Arial" w:cs="Arial"/>
                <w:sz w:val="18"/>
                <w:szCs w:val="18"/>
              </w:rPr>
              <w:t xml:space="preserve"> </w:t>
            </w:r>
            <w:r w:rsidRPr="00DD0F8F">
              <w:rPr>
                <w:rFonts w:ascii="Arial" w:hAnsi="Arial" w:cs="Arial"/>
                <w:sz w:val="18"/>
                <w:szCs w:val="18"/>
              </w:rPr>
              <w:t>Administrativo</w:t>
            </w:r>
            <w:r w:rsidR="00963822" w:rsidRPr="00DD0F8F">
              <w:rPr>
                <w:rFonts w:ascii="Arial" w:hAnsi="Arial" w:cs="Arial"/>
                <w:sz w:val="18"/>
                <w:szCs w:val="18"/>
              </w:rPr>
              <w:t xml:space="preserve"> </w:t>
            </w:r>
            <w:r w:rsidRPr="00DD0F8F">
              <w:rPr>
                <w:rFonts w:ascii="Arial" w:hAnsi="Arial" w:cs="Arial"/>
                <w:spacing w:val="-3"/>
                <w:sz w:val="18"/>
                <w:szCs w:val="18"/>
              </w:rPr>
              <w:t>en</w:t>
            </w:r>
            <w:r w:rsidR="00963822" w:rsidRPr="00DD0F8F">
              <w:rPr>
                <w:rFonts w:ascii="Arial" w:hAnsi="Arial" w:cs="Arial"/>
                <w:spacing w:val="-3"/>
                <w:sz w:val="18"/>
                <w:szCs w:val="18"/>
              </w:rPr>
              <w:t xml:space="preserve"> </w:t>
            </w:r>
            <w:r w:rsidRPr="00DD0F8F">
              <w:rPr>
                <w:rFonts w:ascii="Arial" w:hAnsi="Arial" w:cs="Arial"/>
                <w:sz w:val="18"/>
                <w:szCs w:val="18"/>
              </w:rPr>
              <w:t>donde</w:t>
            </w:r>
            <w:r w:rsidR="00963822" w:rsidRPr="00DD0F8F">
              <w:rPr>
                <w:rFonts w:ascii="Arial" w:hAnsi="Arial" w:cs="Arial"/>
                <w:sz w:val="18"/>
                <w:szCs w:val="18"/>
              </w:rPr>
              <w:t xml:space="preserve"> </w:t>
            </w:r>
            <w:r w:rsidRPr="00DD0F8F">
              <w:rPr>
                <w:rFonts w:ascii="Arial" w:hAnsi="Arial" w:cs="Arial"/>
                <w:spacing w:val="-3"/>
                <w:sz w:val="18"/>
                <w:szCs w:val="18"/>
              </w:rPr>
              <w:t>se</w:t>
            </w:r>
            <w:r w:rsidR="00963822" w:rsidRPr="00DD0F8F">
              <w:rPr>
                <w:rFonts w:ascii="Arial" w:hAnsi="Arial" w:cs="Arial"/>
                <w:spacing w:val="-3"/>
                <w:sz w:val="18"/>
                <w:szCs w:val="18"/>
              </w:rPr>
              <w:t xml:space="preserve"> </w:t>
            </w:r>
            <w:r w:rsidRPr="00DD0F8F">
              <w:rPr>
                <w:rFonts w:ascii="Arial" w:hAnsi="Arial" w:cs="Arial"/>
                <w:sz w:val="18"/>
                <w:szCs w:val="18"/>
              </w:rPr>
              <w:t>estableció</w:t>
            </w:r>
            <w:r w:rsidR="00963822" w:rsidRPr="00DD0F8F">
              <w:rPr>
                <w:rFonts w:ascii="Arial" w:hAnsi="Arial" w:cs="Arial"/>
                <w:sz w:val="18"/>
                <w:szCs w:val="18"/>
              </w:rPr>
              <w:t xml:space="preserve"> </w:t>
            </w:r>
            <w:r w:rsidRPr="00DD0F8F">
              <w:rPr>
                <w:rFonts w:ascii="Arial" w:hAnsi="Arial" w:cs="Arial"/>
                <w:sz w:val="18"/>
                <w:szCs w:val="18"/>
              </w:rPr>
              <w:t>la condición, requisito</w:t>
            </w:r>
            <w:r w:rsidR="00963822" w:rsidRPr="00DD0F8F">
              <w:rPr>
                <w:rFonts w:ascii="Arial" w:hAnsi="Arial" w:cs="Arial"/>
                <w:sz w:val="18"/>
                <w:szCs w:val="18"/>
              </w:rPr>
              <w:t xml:space="preserve"> </w:t>
            </w:r>
            <w:r w:rsidRPr="00DD0F8F">
              <w:rPr>
                <w:rFonts w:ascii="Arial" w:hAnsi="Arial" w:cs="Arial"/>
                <w:sz w:val="18"/>
                <w:szCs w:val="18"/>
              </w:rPr>
              <w:t>o</w:t>
            </w:r>
            <w:r w:rsidR="00963822" w:rsidRPr="00DD0F8F">
              <w:rPr>
                <w:rFonts w:ascii="Arial" w:hAnsi="Arial" w:cs="Arial"/>
                <w:sz w:val="18"/>
                <w:szCs w:val="18"/>
              </w:rPr>
              <w:t xml:space="preserve"> cláusula </w:t>
            </w:r>
            <w:r w:rsidRPr="00DD0F8F">
              <w:rPr>
                <w:rFonts w:ascii="Arial" w:hAnsi="Arial" w:cs="Arial"/>
                <w:sz w:val="18"/>
                <w:szCs w:val="18"/>
              </w:rPr>
              <w:t>que</w:t>
            </w:r>
            <w:r w:rsidR="00963822" w:rsidRPr="00DD0F8F">
              <w:rPr>
                <w:rFonts w:ascii="Arial" w:hAnsi="Arial" w:cs="Arial"/>
                <w:sz w:val="18"/>
                <w:szCs w:val="18"/>
              </w:rPr>
              <w:t xml:space="preserve"> </w:t>
            </w:r>
            <w:r w:rsidRPr="00DD0F8F">
              <w:rPr>
                <w:rFonts w:ascii="Arial" w:hAnsi="Arial" w:cs="Arial"/>
                <w:spacing w:val="-3"/>
                <w:sz w:val="18"/>
                <w:szCs w:val="18"/>
              </w:rPr>
              <w:t>es</w:t>
            </w:r>
            <w:r w:rsidRPr="00DD0F8F">
              <w:rPr>
                <w:rFonts w:ascii="Arial" w:hAnsi="Arial" w:cs="Arial"/>
                <w:sz w:val="18"/>
                <w:szCs w:val="18"/>
              </w:rPr>
              <w:t xml:space="preserve"> objeto</w:t>
            </w:r>
            <w:r w:rsidR="00963822" w:rsidRPr="00DD0F8F">
              <w:rPr>
                <w:rFonts w:ascii="Arial" w:hAnsi="Arial" w:cs="Arial"/>
                <w:sz w:val="18"/>
                <w:szCs w:val="18"/>
              </w:rPr>
              <w:t xml:space="preserve"> </w:t>
            </w:r>
            <w:r w:rsidRPr="00DD0F8F">
              <w:rPr>
                <w:rFonts w:ascii="Arial" w:hAnsi="Arial" w:cs="Arial"/>
                <w:sz w:val="18"/>
                <w:szCs w:val="18"/>
              </w:rPr>
              <w:t>de</w:t>
            </w:r>
            <w:r w:rsidR="00963822" w:rsidRPr="00DD0F8F">
              <w:rPr>
                <w:rFonts w:ascii="Arial" w:hAnsi="Arial" w:cs="Arial"/>
                <w:sz w:val="18"/>
                <w:szCs w:val="18"/>
              </w:rPr>
              <w:t xml:space="preserve"> </w:t>
            </w:r>
            <w:r w:rsidRPr="00DD0F8F">
              <w:rPr>
                <w:rFonts w:ascii="Arial" w:hAnsi="Arial" w:cs="Arial"/>
                <w:sz w:val="18"/>
                <w:szCs w:val="18"/>
              </w:rPr>
              <w:t>observación.</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 que se hayan presentado observaciones.</w:t>
            </w:r>
          </w:p>
        </w:tc>
      </w:tr>
      <w:tr w:rsidR="007A10B3" w:rsidRPr="00DD0F8F" w:rsidTr="00FB4C94">
        <w:tblPrEx>
          <w:tblBorders>
            <w:top w:val="nil"/>
            <w:left w:val="nil"/>
            <w:bottom w:val="nil"/>
            <w:right w:val="nil"/>
            <w:insideH w:val="nil"/>
            <w:insideV w:val="nil"/>
          </w:tblBorders>
        </w:tblPrEx>
        <w:trPr>
          <w:trHeight w:hRule="exact" w:val="849"/>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14</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44"/>
                <w:tab w:val="left" w:pos="1813"/>
              </w:tabs>
              <w:ind w:left="105" w:right="101"/>
              <w:rPr>
                <w:rFonts w:ascii="Arial" w:hAnsi="Arial" w:cs="Arial"/>
                <w:sz w:val="18"/>
                <w:szCs w:val="18"/>
              </w:rPr>
            </w:pPr>
            <w:r w:rsidRPr="00DD0F8F">
              <w:rPr>
                <w:rFonts w:ascii="Arial" w:hAnsi="Arial" w:cs="Arial"/>
                <w:sz w:val="18"/>
                <w:szCs w:val="18"/>
              </w:rPr>
              <w:t>Publicación respuestas</w:t>
            </w:r>
            <w:r w:rsidRPr="00DD0F8F">
              <w:rPr>
                <w:rFonts w:ascii="Arial" w:hAnsi="Arial" w:cs="Arial"/>
                <w:sz w:val="18"/>
                <w:szCs w:val="18"/>
              </w:rPr>
              <w:tab/>
              <w:t>a</w:t>
            </w:r>
            <w:r w:rsidRPr="00DD0F8F">
              <w:rPr>
                <w:rFonts w:ascii="Arial" w:hAnsi="Arial" w:cs="Arial"/>
                <w:sz w:val="18"/>
                <w:szCs w:val="18"/>
              </w:rPr>
              <w:tab/>
            </w:r>
            <w:r w:rsidRPr="00DD0F8F">
              <w:rPr>
                <w:rFonts w:ascii="Arial" w:hAnsi="Arial" w:cs="Arial"/>
                <w:spacing w:val="-1"/>
                <w:sz w:val="18"/>
                <w:szCs w:val="18"/>
              </w:rPr>
              <w:t xml:space="preserve">las </w:t>
            </w:r>
            <w:r w:rsidRPr="00DD0F8F">
              <w:rPr>
                <w:rFonts w:ascii="Arial" w:hAnsi="Arial" w:cs="Arial"/>
                <w:sz w:val="18"/>
                <w:szCs w:val="18"/>
              </w:rPr>
              <w:t>observaciones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202"/>
              </w:tabs>
              <w:ind w:left="105" w:right="95"/>
              <w:jc w:val="both"/>
              <w:rPr>
                <w:rFonts w:ascii="Arial" w:hAnsi="Arial" w:cs="Arial"/>
                <w:sz w:val="18"/>
                <w:szCs w:val="18"/>
              </w:rPr>
            </w:pPr>
            <w:r w:rsidRPr="00DD0F8F">
              <w:rPr>
                <w:rFonts w:ascii="Arial" w:hAnsi="Arial" w:cs="Arial"/>
                <w:sz w:val="18"/>
                <w:szCs w:val="18"/>
              </w:rPr>
              <w:t>Documento</w:t>
            </w:r>
            <w:r w:rsidRPr="00DD0F8F">
              <w:rPr>
                <w:rFonts w:ascii="Arial" w:hAnsi="Arial" w:cs="Arial"/>
                <w:sz w:val="18"/>
                <w:szCs w:val="18"/>
              </w:rPr>
              <w:tab/>
            </w:r>
            <w:r w:rsidRPr="00DD0F8F">
              <w:rPr>
                <w:rFonts w:ascii="Arial" w:hAnsi="Arial" w:cs="Arial"/>
                <w:spacing w:val="-1"/>
                <w:sz w:val="18"/>
                <w:szCs w:val="18"/>
              </w:rPr>
              <w:t xml:space="preserve">que </w:t>
            </w:r>
            <w:r w:rsidRPr="00DD0F8F">
              <w:rPr>
                <w:rFonts w:ascii="Arial" w:hAnsi="Arial" w:cs="Arial"/>
                <w:sz w:val="18"/>
                <w:szCs w:val="18"/>
              </w:rPr>
              <w:t>contiene las respuestas a las</w:t>
            </w:r>
            <w:r w:rsidRPr="00DD0F8F">
              <w:rPr>
                <w:rFonts w:ascii="Arial" w:hAnsi="Arial" w:cs="Arial"/>
                <w:spacing w:val="-4"/>
                <w:sz w:val="18"/>
                <w:szCs w:val="18"/>
              </w:rPr>
              <w:t xml:space="preserve"> </w:t>
            </w:r>
            <w:r w:rsidRPr="00DD0F8F">
              <w:rPr>
                <w:rFonts w:ascii="Arial" w:hAnsi="Arial" w:cs="Arial"/>
                <w:sz w:val="18"/>
                <w:szCs w:val="18"/>
              </w:rPr>
              <w:t>observaciones</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2"/>
              <w:rPr>
                <w:rFonts w:ascii="Arial" w:hAnsi="Arial" w:cs="Arial"/>
                <w:sz w:val="18"/>
                <w:szCs w:val="18"/>
              </w:rPr>
            </w:pPr>
            <w:r w:rsidRPr="00DD0F8F">
              <w:rPr>
                <w:rFonts w:ascii="Arial" w:hAnsi="Arial" w:cs="Arial"/>
                <w:sz w:val="18"/>
                <w:szCs w:val="18"/>
              </w:rPr>
              <w:t>Secretaría de las TICS</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 que se hayan presentado observaciones</w:t>
            </w:r>
          </w:p>
        </w:tc>
      </w:tr>
      <w:tr w:rsidR="007A10B3" w:rsidRPr="00DD0F8F" w:rsidTr="00FB4C94">
        <w:tblPrEx>
          <w:tblBorders>
            <w:top w:val="nil"/>
            <w:left w:val="nil"/>
            <w:bottom w:val="nil"/>
            <w:right w:val="nil"/>
            <w:insideH w:val="nil"/>
            <w:insideV w:val="nil"/>
          </w:tblBorders>
        </w:tblPrEx>
        <w:trPr>
          <w:trHeight w:hRule="exact" w:val="1502"/>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15</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101"/>
              <w:jc w:val="both"/>
              <w:rPr>
                <w:rFonts w:ascii="Arial" w:hAnsi="Arial" w:cs="Arial"/>
                <w:sz w:val="18"/>
                <w:szCs w:val="18"/>
              </w:rPr>
            </w:pPr>
            <w:r w:rsidRPr="00DD0F8F">
              <w:rPr>
                <w:rFonts w:ascii="Arial" w:hAnsi="Arial" w:cs="Arial"/>
                <w:sz w:val="18"/>
                <w:szCs w:val="18"/>
              </w:rPr>
              <w:t>Documento en que se establecen cambios a los pliegos definitivos.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Adenda.</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8"/>
                <w:szCs w:val="18"/>
              </w:rPr>
            </w:pPr>
            <w:r w:rsidRPr="00DD0F8F">
              <w:rPr>
                <w:rFonts w:ascii="Arial" w:hAnsi="Arial" w:cs="Arial"/>
                <w:sz w:val="18"/>
                <w:szCs w:val="18"/>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23"/>
                <w:tab w:val="left" w:pos="1573"/>
              </w:tabs>
              <w:ind w:left="105" w:right="94"/>
              <w:rPr>
                <w:rFonts w:ascii="Arial" w:hAnsi="Arial" w:cs="Arial"/>
                <w:sz w:val="18"/>
                <w:szCs w:val="18"/>
              </w:rPr>
            </w:pPr>
            <w:r w:rsidRPr="00DD0F8F">
              <w:rPr>
                <w:rFonts w:ascii="Arial" w:hAnsi="Arial" w:cs="Arial"/>
                <w:sz w:val="18"/>
                <w:szCs w:val="18"/>
              </w:rPr>
              <w:t>Siempre</w:t>
            </w:r>
            <w:r w:rsidRPr="00DD0F8F">
              <w:rPr>
                <w:rFonts w:ascii="Arial" w:hAnsi="Arial" w:cs="Arial"/>
                <w:sz w:val="18"/>
                <w:szCs w:val="18"/>
              </w:rPr>
              <w:tab/>
            </w:r>
            <w:r w:rsidRPr="00DD0F8F">
              <w:rPr>
                <w:rFonts w:ascii="Arial" w:hAnsi="Arial" w:cs="Arial"/>
                <w:spacing w:val="-1"/>
                <w:sz w:val="18"/>
                <w:szCs w:val="18"/>
              </w:rPr>
              <w:t xml:space="preserve">que </w:t>
            </w:r>
            <w:r w:rsidRPr="00DD0F8F">
              <w:rPr>
                <w:rFonts w:ascii="Arial" w:hAnsi="Arial" w:cs="Arial"/>
                <w:sz w:val="18"/>
                <w:szCs w:val="18"/>
              </w:rPr>
              <w:t>las observaciones presentadas</w:t>
            </w:r>
            <w:r w:rsidRPr="00DD0F8F">
              <w:rPr>
                <w:rFonts w:ascii="Arial" w:hAnsi="Arial" w:cs="Arial"/>
                <w:sz w:val="18"/>
                <w:szCs w:val="18"/>
              </w:rPr>
              <w:tab/>
              <w:t xml:space="preserve">a los pliegos de condiciones generan cambio </w:t>
            </w:r>
            <w:r w:rsidRPr="00DD0F8F">
              <w:rPr>
                <w:rFonts w:ascii="Arial" w:hAnsi="Arial" w:cs="Arial"/>
                <w:spacing w:val="-3"/>
                <w:sz w:val="18"/>
                <w:szCs w:val="18"/>
              </w:rPr>
              <w:t xml:space="preserve">en </w:t>
            </w:r>
            <w:r w:rsidRPr="00DD0F8F">
              <w:rPr>
                <w:rFonts w:ascii="Arial" w:hAnsi="Arial" w:cs="Arial"/>
                <w:sz w:val="18"/>
                <w:szCs w:val="18"/>
              </w:rPr>
              <w:t>los mismo</w:t>
            </w:r>
            <w:r w:rsidR="00963822" w:rsidRPr="00DD0F8F">
              <w:rPr>
                <w:rFonts w:ascii="Arial" w:hAnsi="Arial" w:cs="Arial"/>
                <w:sz w:val="18"/>
                <w:szCs w:val="18"/>
              </w:rPr>
              <w:t>s</w:t>
            </w:r>
            <w:r w:rsidRPr="00DD0F8F">
              <w:rPr>
                <w:rFonts w:ascii="Arial" w:hAnsi="Arial" w:cs="Arial"/>
                <w:sz w:val="18"/>
                <w:szCs w:val="18"/>
              </w:rPr>
              <w:t>.</w:t>
            </w:r>
          </w:p>
        </w:tc>
      </w:tr>
      <w:tr w:rsidR="007A10B3" w:rsidRPr="00DD0F8F" w:rsidTr="00FB4C94">
        <w:tblPrEx>
          <w:tblBorders>
            <w:top w:val="nil"/>
            <w:left w:val="nil"/>
            <w:bottom w:val="nil"/>
            <w:right w:val="nil"/>
            <w:insideH w:val="nil"/>
            <w:insideV w:val="nil"/>
          </w:tblBorders>
        </w:tblPrEx>
        <w:trPr>
          <w:trHeight w:hRule="exact" w:val="2119"/>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16</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Pr>
                <w:rFonts w:ascii="Arial" w:hAnsi="Arial" w:cs="Arial"/>
                <w:sz w:val="18"/>
                <w:szCs w:val="18"/>
              </w:rPr>
            </w:pPr>
            <w:r w:rsidRPr="00DD0F8F">
              <w:rPr>
                <w:rFonts w:ascii="Arial" w:hAnsi="Arial" w:cs="Arial"/>
                <w:sz w:val="18"/>
                <w:szCs w:val="18"/>
              </w:rPr>
              <w:t>Audiencia</w:t>
            </w:r>
            <w:r w:rsidRPr="00DD0F8F">
              <w:rPr>
                <w:rFonts w:ascii="Arial" w:hAnsi="Arial" w:cs="Arial"/>
                <w:sz w:val="18"/>
                <w:szCs w:val="18"/>
              </w:rPr>
              <w:tab/>
              <w:t>de</w:t>
            </w:r>
          </w:p>
          <w:p w:rsidR="007A10B3" w:rsidRPr="00DD0F8F" w:rsidRDefault="004E7265" w:rsidP="003113DE">
            <w:pPr>
              <w:pStyle w:val="TableParagraph"/>
              <w:tabs>
                <w:tab w:val="left" w:pos="1847"/>
              </w:tabs>
              <w:ind w:left="105" w:right="99"/>
              <w:rPr>
                <w:rFonts w:ascii="Arial" w:hAnsi="Arial" w:cs="Arial"/>
                <w:sz w:val="18"/>
                <w:szCs w:val="18"/>
              </w:rPr>
            </w:pPr>
            <w:r w:rsidRPr="00DD0F8F">
              <w:rPr>
                <w:rFonts w:ascii="Arial" w:hAnsi="Arial" w:cs="Arial"/>
                <w:sz w:val="18"/>
                <w:szCs w:val="18"/>
              </w:rPr>
              <w:t>Discusión</w:t>
            </w:r>
            <w:r w:rsidRPr="00DD0F8F">
              <w:rPr>
                <w:rFonts w:ascii="Arial" w:hAnsi="Arial" w:cs="Arial"/>
                <w:sz w:val="18"/>
                <w:szCs w:val="18"/>
              </w:rPr>
              <w:tab/>
              <w:t>de riesgos.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Audiencia pública</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031"/>
                <w:tab w:val="left" w:pos="1242"/>
                <w:tab w:val="left" w:pos="1611"/>
                <w:tab w:val="left" w:pos="1736"/>
                <w:tab w:val="left" w:pos="1861"/>
              </w:tabs>
              <w:ind w:left="105" w:right="93"/>
              <w:jc w:val="both"/>
              <w:rPr>
                <w:rFonts w:ascii="Arial" w:hAnsi="Arial" w:cs="Arial"/>
                <w:sz w:val="18"/>
                <w:szCs w:val="18"/>
              </w:rPr>
            </w:pPr>
            <w:r w:rsidRPr="00DD0F8F">
              <w:rPr>
                <w:rFonts w:ascii="Arial" w:hAnsi="Arial" w:cs="Arial"/>
                <w:sz w:val="18"/>
                <w:szCs w:val="18"/>
              </w:rPr>
              <w:t>Departamento Administrativo Jurídico</w:t>
            </w:r>
            <w:r w:rsidR="00963822" w:rsidRPr="00DD0F8F">
              <w:rPr>
                <w:rFonts w:ascii="Arial" w:hAnsi="Arial" w:cs="Arial"/>
                <w:sz w:val="18"/>
                <w:szCs w:val="18"/>
              </w:rPr>
              <w:t xml:space="preserve"> </w:t>
            </w:r>
            <w:r w:rsidRPr="00DD0F8F">
              <w:rPr>
                <w:rFonts w:ascii="Arial" w:hAnsi="Arial" w:cs="Arial"/>
                <w:sz w:val="18"/>
                <w:szCs w:val="18"/>
              </w:rPr>
              <w:t>o</w:t>
            </w:r>
            <w:r w:rsidR="00963822" w:rsidRPr="00DD0F8F">
              <w:rPr>
                <w:rFonts w:ascii="Arial" w:hAnsi="Arial" w:cs="Arial"/>
                <w:sz w:val="18"/>
                <w:szCs w:val="18"/>
              </w:rPr>
              <w:t xml:space="preserve"> </w:t>
            </w:r>
            <w:r w:rsidRPr="00DD0F8F">
              <w:rPr>
                <w:rFonts w:ascii="Arial" w:hAnsi="Arial" w:cs="Arial"/>
                <w:spacing w:val="-3"/>
                <w:sz w:val="18"/>
                <w:szCs w:val="18"/>
              </w:rPr>
              <w:t xml:space="preserve">en </w:t>
            </w:r>
            <w:r w:rsidRPr="00DD0F8F">
              <w:rPr>
                <w:rFonts w:ascii="Arial" w:hAnsi="Arial" w:cs="Arial"/>
                <w:sz w:val="18"/>
                <w:szCs w:val="18"/>
              </w:rPr>
              <w:t xml:space="preserve">quien delegue </w:t>
            </w:r>
            <w:r w:rsidRPr="00DD0F8F">
              <w:rPr>
                <w:rFonts w:ascii="Arial" w:hAnsi="Arial" w:cs="Arial"/>
                <w:spacing w:val="-3"/>
                <w:sz w:val="18"/>
                <w:szCs w:val="18"/>
              </w:rPr>
              <w:t xml:space="preserve">el </w:t>
            </w:r>
            <w:r w:rsidRPr="00DD0F8F">
              <w:rPr>
                <w:rFonts w:ascii="Arial" w:hAnsi="Arial" w:cs="Arial"/>
                <w:sz w:val="18"/>
                <w:szCs w:val="18"/>
              </w:rPr>
              <w:t>Alcalde Municipal. Deben</w:t>
            </w:r>
            <w:r w:rsidRPr="00DD0F8F">
              <w:rPr>
                <w:rFonts w:ascii="Arial" w:hAnsi="Arial" w:cs="Arial"/>
                <w:sz w:val="18"/>
                <w:szCs w:val="18"/>
              </w:rPr>
              <w:tab/>
            </w:r>
            <w:r w:rsidRPr="00DD0F8F">
              <w:rPr>
                <w:rFonts w:ascii="Arial" w:hAnsi="Arial" w:cs="Arial"/>
                <w:spacing w:val="-1"/>
                <w:sz w:val="18"/>
                <w:szCs w:val="18"/>
              </w:rPr>
              <w:t>participar</w:t>
            </w:r>
            <w:r w:rsidR="00963822" w:rsidRPr="00DD0F8F">
              <w:rPr>
                <w:rFonts w:ascii="Arial" w:hAnsi="Arial" w:cs="Arial"/>
                <w:spacing w:val="-1"/>
                <w:sz w:val="18"/>
                <w:szCs w:val="18"/>
              </w:rPr>
              <w:t xml:space="preserve"> </w:t>
            </w:r>
            <w:r w:rsidRPr="00DD0F8F">
              <w:rPr>
                <w:rFonts w:ascii="Arial" w:hAnsi="Arial" w:cs="Arial"/>
                <w:sz w:val="18"/>
                <w:szCs w:val="18"/>
              </w:rPr>
              <w:t>en</w:t>
            </w:r>
            <w:r w:rsidR="00963822" w:rsidRPr="00DD0F8F">
              <w:rPr>
                <w:rFonts w:ascii="Arial" w:hAnsi="Arial" w:cs="Arial"/>
                <w:sz w:val="18"/>
                <w:szCs w:val="18"/>
              </w:rPr>
              <w:t xml:space="preserve"> </w:t>
            </w:r>
            <w:r w:rsidRPr="00DD0F8F">
              <w:rPr>
                <w:rFonts w:ascii="Arial" w:hAnsi="Arial" w:cs="Arial"/>
                <w:sz w:val="18"/>
                <w:szCs w:val="18"/>
              </w:rPr>
              <w:t>esta audiencia funcionarios</w:t>
            </w:r>
            <w:r w:rsidRPr="00DD0F8F">
              <w:rPr>
                <w:rFonts w:ascii="Arial" w:hAnsi="Arial" w:cs="Arial"/>
                <w:sz w:val="18"/>
                <w:szCs w:val="18"/>
              </w:rPr>
              <w:tab/>
            </w:r>
            <w:r w:rsidRPr="00DD0F8F">
              <w:rPr>
                <w:rFonts w:ascii="Arial" w:hAnsi="Arial" w:cs="Arial"/>
                <w:sz w:val="18"/>
                <w:szCs w:val="18"/>
              </w:rPr>
              <w:tab/>
            </w:r>
            <w:r w:rsidRPr="00DD0F8F">
              <w:rPr>
                <w:rFonts w:ascii="Arial" w:hAnsi="Arial" w:cs="Arial"/>
                <w:sz w:val="18"/>
                <w:szCs w:val="18"/>
              </w:rPr>
              <w:tab/>
              <w:t>o contratistas</w:t>
            </w:r>
            <w:r w:rsidR="00963822" w:rsidRPr="00DD0F8F">
              <w:rPr>
                <w:rFonts w:ascii="Arial" w:hAnsi="Arial" w:cs="Arial"/>
                <w:sz w:val="18"/>
                <w:szCs w:val="18"/>
              </w:rPr>
              <w:t xml:space="preserve"> </w:t>
            </w:r>
            <w:r w:rsidRPr="00DD0F8F">
              <w:rPr>
                <w:rFonts w:ascii="Arial" w:hAnsi="Arial" w:cs="Arial"/>
                <w:spacing w:val="-1"/>
                <w:sz w:val="18"/>
                <w:szCs w:val="18"/>
              </w:rPr>
              <w:t xml:space="preserve">que </w:t>
            </w:r>
            <w:r w:rsidRPr="00DD0F8F">
              <w:rPr>
                <w:rFonts w:ascii="Arial" w:hAnsi="Arial" w:cs="Arial"/>
                <w:sz w:val="18"/>
                <w:szCs w:val="18"/>
              </w:rPr>
              <w:t>participaron en la etapa</w:t>
            </w:r>
            <w:r w:rsidRPr="00DD0F8F">
              <w:rPr>
                <w:rFonts w:ascii="Arial" w:hAnsi="Arial" w:cs="Arial"/>
                <w:spacing w:val="2"/>
                <w:sz w:val="18"/>
                <w:szCs w:val="18"/>
              </w:rPr>
              <w:t xml:space="preserve"> </w:t>
            </w:r>
            <w:r w:rsidRPr="00DD0F8F">
              <w:rPr>
                <w:rFonts w:ascii="Arial" w:hAnsi="Arial" w:cs="Arial"/>
                <w:sz w:val="18"/>
                <w:szCs w:val="18"/>
              </w:rPr>
              <w:t>previa.</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714"/>
                <w:tab w:val="left" w:pos="1165"/>
              </w:tabs>
              <w:ind w:left="105" w:right="93"/>
              <w:rPr>
                <w:rFonts w:ascii="Arial" w:hAnsi="Arial" w:cs="Arial"/>
                <w:sz w:val="18"/>
                <w:szCs w:val="18"/>
              </w:rPr>
            </w:pPr>
            <w:r w:rsidRPr="00DD0F8F">
              <w:rPr>
                <w:rFonts w:ascii="Arial" w:hAnsi="Arial" w:cs="Arial"/>
                <w:sz w:val="18"/>
                <w:szCs w:val="18"/>
              </w:rPr>
              <w:t>Es discrecional, por</w:t>
            </w:r>
            <w:r w:rsidRPr="00DD0F8F">
              <w:rPr>
                <w:rFonts w:ascii="Arial" w:hAnsi="Arial" w:cs="Arial"/>
                <w:sz w:val="18"/>
                <w:szCs w:val="18"/>
              </w:rPr>
              <w:tab/>
              <w:t>lo</w:t>
            </w:r>
            <w:r w:rsidRPr="00DD0F8F">
              <w:rPr>
                <w:rFonts w:ascii="Arial" w:hAnsi="Arial" w:cs="Arial"/>
                <w:sz w:val="18"/>
                <w:szCs w:val="18"/>
              </w:rPr>
              <w:tab/>
              <w:t xml:space="preserve">tanto solo se  llevará a cabo cuando en el pliego de condiciones se haya considerado </w:t>
            </w:r>
            <w:r w:rsidRPr="00DD0F8F">
              <w:rPr>
                <w:rFonts w:ascii="Arial" w:hAnsi="Arial" w:cs="Arial"/>
                <w:spacing w:val="-3"/>
                <w:sz w:val="18"/>
                <w:szCs w:val="18"/>
              </w:rPr>
              <w:t xml:space="preserve">su </w:t>
            </w:r>
            <w:r w:rsidRPr="00DD0F8F">
              <w:rPr>
                <w:rFonts w:ascii="Arial" w:hAnsi="Arial" w:cs="Arial"/>
                <w:sz w:val="18"/>
                <w:szCs w:val="18"/>
              </w:rPr>
              <w:t>pertinencia.</w:t>
            </w:r>
          </w:p>
        </w:tc>
      </w:tr>
      <w:tr w:rsidR="007A10B3" w:rsidRPr="00DD0F8F" w:rsidTr="00FB4C94">
        <w:tblPrEx>
          <w:tblBorders>
            <w:top w:val="nil"/>
            <w:left w:val="nil"/>
            <w:bottom w:val="nil"/>
            <w:right w:val="nil"/>
            <w:insideH w:val="nil"/>
            <w:insideV w:val="nil"/>
          </w:tblBorders>
        </w:tblPrEx>
        <w:trPr>
          <w:trHeight w:hRule="exact" w:val="788"/>
        </w:trPr>
        <w:tc>
          <w:tcPr>
            <w:tcW w:w="84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17</w:t>
            </w:r>
          </w:p>
        </w:tc>
        <w:tc>
          <w:tcPr>
            <w:tcW w:w="2315" w:type="dxa"/>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9"/>
              <w:jc w:val="both"/>
              <w:rPr>
                <w:rFonts w:ascii="Arial" w:hAnsi="Arial" w:cs="Arial"/>
                <w:sz w:val="18"/>
                <w:szCs w:val="18"/>
              </w:rPr>
            </w:pPr>
            <w:r w:rsidRPr="00DD0F8F">
              <w:rPr>
                <w:rFonts w:ascii="Arial" w:hAnsi="Arial" w:cs="Arial"/>
                <w:sz w:val="18"/>
                <w:szCs w:val="18"/>
              </w:rPr>
              <w:t>Recepción de ofertas dentro del plazo señalado.</w:t>
            </w:r>
          </w:p>
        </w:tc>
        <w:tc>
          <w:tcPr>
            <w:tcW w:w="240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55"/>
                <w:tab w:val="left" w:pos="1611"/>
              </w:tabs>
              <w:ind w:left="105" w:right="98"/>
              <w:rPr>
                <w:rFonts w:ascii="Arial" w:hAnsi="Arial" w:cs="Arial"/>
                <w:sz w:val="18"/>
                <w:szCs w:val="18"/>
              </w:rPr>
            </w:pPr>
            <w:r w:rsidRPr="00DD0F8F">
              <w:rPr>
                <w:rFonts w:ascii="Arial" w:hAnsi="Arial" w:cs="Arial"/>
                <w:sz w:val="18"/>
                <w:szCs w:val="18"/>
              </w:rPr>
              <w:t>Formato</w:t>
            </w:r>
            <w:r w:rsidRPr="00DD0F8F">
              <w:rPr>
                <w:rFonts w:ascii="Arial" w:hAnsi="Arial" w:cs="Arial"/>
                <w:sz w:val="18"/>
                <w:szCs w:val="18"/>
              </w:rPr>
              <w:tab/>
              <w:t>de</w:t>
            </w:r>
            <w:r w:rsidRPr="00DD0F8F">
              <w:rPr>
                <w:rFonts w:ascii="Arial" w:hAnsi="Arial" w:cs="Arial"/>
                <w:sz w:val="18"/>
                <w:szCs w:val="18"/>
              </w:rPr>
              <w:tab/>
            </w:r>
            <w:r w:rsidRPr="00DD0F8F">
              <w:rPr>
                <w:rFonts w:ascii="Arial" w:hAnsi="Arial" w:cs="Arial"/>
                <w:spacing w:val="-1"/>
                <w:sz w:val="18"/>
                <w:szCs w:val="18"/>
              </w:rPr>
              <w:t xml:space="preserve">recepción </w:t>
            </w:r>
            <w:r w:rsidRPr="00DD0F8F">
              <w:rPr>
                <w:rFonts w:ascii="Arial" w:hAnsi="Arial" w:cs="Arial"/>
                <w:sz w:val="18"/>
                <w:szCs w:val="18"/>
              </w:rPr>
              <w:t>de ofertas.</w:t>
            </w:r>
          </w:p>
        </w:tc>
        <w:tc>
          <w:tcPr>
            <w:tcW w:w="2249"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8"/>
                <w:szCs w:val="18"/>
              </w:rPr>
            </w:pPr>
            <w:r w:rsidRPr="00DD0F8F">
              <w:rPr>
                <w:rFonts w:ascii="Arial" w:hAnsi="Arial" w:cs="Arial"/>
                <w:sz w:val="18"/>
                <w:szCs w:val="18"/>
              </w:rPr>
              <w:t>Departamento Administrativo Jurídico</w:t>
            </w:r>
          </w:p>
        </w:tc>
        <w:tc>
          <w:tcPr>
            <w:tcW w:w="180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7A10B3" w:rsidRPr="00DD0F8F" w:rsidTr="00FB4C94">
        <w:tblPrEx>
          <w:tblBorders>
            <w:top w:val="nil"/>
            <w:left w:val="nil"/>
            <w:bottom w:val="nil"/>
            <w:right w:val="nil"/>
            <w:insideH w:val="nil"/>
            <w:insideV w:val="nil"/>
          </w:tblBorders>
        </w:tblPrEx>
        <w:trPr>
          <w:trHeight w:hRule="exact" w:val="2190"/>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lastRenderedPageBreak/>
              <w:t>18</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8"/>
              <w:jc w:val="both"/>
              <w:rPr>
                <w:rFonts w:ascii="Arial" w:hAnsi="Arial" w:cs="Arial"/>
                <w:sz w:val="18"/>
                <w:szCs w:val="18"/>
              </w:rPr>
            </w:pPr>
            <w:r w:rsidRPr="00DD0F8F">
              <w:rPr>
                <w:rFonts w:ascii="Arial" w:hAnsi="Arial" w:cs="Arial"/>
                <w:sz w:val="18"/>
                <w:szCs w:val="18"/>
              </w:rPr>
              <w:t>Audiencia de Cierre Proceso y Apertura de Ofertas. (No incluye apertura de sobre económico).</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Acta</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338"/>
                <w:tab w:val="left" w:pos="1611"/>
                <w:tab w:val="left" w:pos="1861"/>
              </w:tabs>
              <w:ind w:left="105" w:right="93"/>
              <w:jc w:val="both"/>
              <w:rPr>
                <w:rFonts w:ascii="Arial" w:hAnsi="Arial" w:cs="Arial"/>
                <w:sz w:val="18"/>
                <w:szCs w:val="18"/>
              </w:rPr>
            </w:pPr>
            <w:r w:rsidRPr="00DD0F8F">
              <w:rPr>
                <w:rFonts w:ascii="Arial" w:hAnsi="Arial" w:cs="Arial"/>
                <w:sz w:val="18"/>
                <w:szCs w:val="18"/>
              </w:rPr>
              <w:t>Departamento Administrativo Jurídico.</w:t>
            </w:r>
            <w:r w:rsidR="00284CFB" w:rsidRPr="00DD0F8F">
              <w:rPr>
                <w:rFonts w:ascii="Arial" w:hAnsi="Arial" w:cs="Arial"/>
                <w:sz w:val="18"/>
                <w:szCs w:val="18"/>
              </w:rPr>
              <w:t xml:space="preserve"> </w:t>
            </w:r>
            <w:r w:rsidRPr="00DD0F8F">
              <w:rPr>
                <w:rFonts w:ascii="Arial" w:hAnsi="Arial" w:cs="Arial"/>
                <w:spacing w:val="-1"/>
                <w:sz w:val="18"/>
                <w:szCs w:val="18"/>
              </w:rPr>
              <w:t xml:space="preserve">Deben </w:t>
            </w:r>
            <w:r w:rsidRPr="00DD0F8F">
              <w:rPr>
                <w:rFonts w:ascii="Arial" w:hAnsi="Arial" w:cs="Arial"/>
                <w:sz w:val="18"/>
                <w:szCs w:val="18"/>
              </w:rPr>
              <w:t xml:space="preserve">participar </w:t>
            </w:r>
            <w:r w:rsidRPr="00DD0F8F">
              <w:rPr>
                <w:rFonts w:ascii="Arial" w:hAnsi="Arial" w:cs="Arial"/>
                <w:spacing w:val="-3"/>
                <w:sz w:val="18"/>
                <w:szCs w:val="18"/>
              </w:rPr>
              <w:t>en</w:t>
            </w:r>
            <w:r w:rsidR="00284CFB" w:rsidRPr="00DD0F8F">
              <w:rPr>
                <w:rFonts w:ascii="Arial" w:hAnsi="Arial" w:cs="Arial"/>
                <w:spacing w:val="-3"/>
                <w:sz w:val="18"/>
                <w:szCs w:val="18"/>
              </w:rPr>
              <w:t xml:space="preserve"> </w:t>
            </w:r>
            <w:r w:rsidRPr="00DD0F8F">
              <w:rPr>
                <w:rFonts w:ascii="Arial" w:hAnsi="Arial" w:cs="Arial"/>
                <w:sz w:val="18"/>
                <w:szCs w:val="18"/>
              </w:rPr>
              <w:t>esta</w:t>
            </w:r>
            <w:r w:rsidR="00284CFB" w:rsidRPr="00DD0F8F">
              <w:rPr>
                <w:rFonts w:ascii="Arial" w:hAnsi="Arial" w:cs="Arial"/>
                <w:sz w:val="18"/>
                <w:szCs w:val="18"/>
              </w:rPr>
              <w:t xml:space="preserve"> </w:t>
            </w:r>
            <w:r w:rsidRPr="00DD0F8F">
              <w:rPr>
                <w:rFonts w:ascii="Arial" w:hAnsi="Arial" w:cs="Arial"/>
                <w:sz w:val="18"/>
                <w:szCs w:val="18"/>
              </w:rPr>
              <w:t xml:space="preserve">audiencia </w:t>
            </w:r>
            <w:r w:rsidRPr="00DD0F8F">
              <w:rPr>
                <w:rFonts w:ascii="Arial" w:hAnsi="Arial" w:cs="Arial"/>
                <w:spacing w:val="-1"/>
                <w:sz w:val="18"/>
                <w:szCs w:val="18"/>
              </w:rPr>
              <w:t>funcionarios</w:t>
            </w:r>
            <w:r w:rsidR="00284CFB" w:rsidRPr="00DD0F8F">
              <w:rPr>
                <w:rFonts w:ascii="Arial" w:hAnsi="Arial" w:cs="Arial"/>
                <w:spacing w:val="-1"/>
                <w:sz w:val="18"/>
                <w:szCs w:val="18"/>
              </w:rPr>
              <w:t xml:space="preserve"> </w:t>
            </w:r>
            <w:r w:rsidRPr="00DD0F8F">
              <w:rPr>
                <w:rFonts w:ascii="Arial" w:hAnsi="Arial" w:cs="Arial"/>
                <w:sz w:val="18"/>
                <w:szCs w:val="18"/>
              </w:rPr>
              <w:t>o</w:t>
            </w:r>
            <w:r w:rsidR="00284CFB" w:rsidRPr="00DD0F8F">
              <w:rPr>
                <w:rFonts w:ascii="Arial" w:hAnsi="Arial" w:cs="Arial"/>
                <w:sz w:val="18"/>
                <w:szCs w:val="18"/>
              </w:rPr>
              <w:t xml:space="preserve"> </w:t>
            </w:r>
            <w:r w:rsidRPr="00DD0F8F">
              <w:rPr>
                <w:rFonts w:ascii="Arial" w:hAnsi="Arial" w:cs="Arial"/>
                <w:sz w:val="18"/>
                <w:szCs w:val="18"/>
              </w:rPr>
              <w:t>contratistas</w:t>
            </w:r>
            <w:r w:rsidRPr="00DD0F8F">
              <w:rPr>
                <w:rFonts w:ascii="Arial" w:hAnsi="Arial" w:cs="Arial"/>
                <w:sz w:val="18"/>
                <w:szCs w:val="18"/>
              </w:rPr>
              <w:tab/>
            </w:r>
            <w:r w:rsidRPr="00DD0F8F">
              <w:rPr>
                <w:rFonts w:ascii="Arial" w:hAnsi="Arial" w:cs="Arial"/>
                <w:sz w:val="18"/>
                <w:szCs w:val="18"/>
              </w:rPr>
              <w:tab/>
            </w:r>
            <w:r w:rsidRPr="00DD0F8F">
              <w:rPr>
                <w:rFonts w:ascii="Arial" w:hAnsi="Arial" w:cs="Arial"/>
                <w:spacing w:val="-1"/>
                <w:sz w:val="18"/>
                <w:szCs w:val="18"/>
              </w:rPr>
              <w:t xml:space="preserve">que </w:t>
            </w:r>
            <w:r w:rsidRPr="00DD0F8F">
              <w:rPr>
                <w:rFonts w:ascii="Arial" w:hAnsi="Arial" w:cs="Arial"/>
                <w:sz w:val="18"/>
                <w:szCs w:val="18"/>
              </w:rPr>
              <w:t>participaron en la etapa</w:t>
            </w:r>
            <w:r w:rsidRPr="00DD0F8F">
              <w:rPr>
                <w:rFonts w:ascii="Arial" w:hAnsi="Arial" w:cs="Arial"/>
                <w:spacing w:val="3"/>
                <w:sz w:val="18"/>
                <w:szCs w:val="18"/>
              </w:rPr>
              <w:t xml:space="preserve"> </w:t>
            </w:r>
            <w:r w:rsidRPr="00DD0F8F">
              <w:rPr>
                <w:rFonts w:ascii="Arial" w:hAnsi="Arial" w:cs="Arial"/>
                <w:sz w:val="18"/>
                <w:szCs w:val="18"/>
              </w:rPr>
              <w:t>previa</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810"/>
                <w:tab w:val="left" w:pos="878"/>
                <w:tab w:val="left" w:pos="992"/>
                <w:tab w:val="left" w:pos="1270"/>
                <w:tab w:val="left" w:pos="1520"/>
              </w:tabs>
              <w:ind w:left="105" w:right="93"/>
              <w:jc w:val="both"/>
              <w:rPr>
                <w:rFonts w:ascii="Arial" w:hAnsi="Arial" w:cs="Arial"/>
                <w:sz w:val="18"/>
                <w:szCs w:val="18"/>
              </w:rPr>
            </w:pPr>
            <w:r w:rsidRPr="00DD0F8F">
              <w:rPr>
                <w:rFonts w:ascii="Arial" w:hAnsi="Arial" w:cs="Arial"/>
                <w:sz w:val="18"/>
                <w:szCs w:val="18"/>
              </w:rPr>
              <w:t>Siempre que se hayan presentado ofertas. Sin no hay</w:t>
            </w:r>
            <w:r w:rsidR="00284CFB" w:rsidRPr="00DD0F8F">
              <w:rPr>
                <w:rFonts w:ascii="Arial" w:hAnsi="Arial" w:cs="Arial"/>
                <w:sz w:val="18"/>
                <w:szCs w:val="18"/>
              </w:rPr>
              <w:t xml:space="preserve"> </w:t>
            </w:r>
            <w:r w:rsidRPr="00DD0F8F">
              <w:rPr>
                <w:rFonts w:ascii="Arial" w:hAnsi="Arial" w:cs="Arial"/>
                <w:spacing w:val="-1"/>
                <w:sz w:val="18"/>
                <w:szCs w:val="18"/>
              </w:rPr>
              <w:t xml:space="preserve">ofertas </w:t>
            </w:r>
            <w:r w:rsidRPr="00DD0F8F">
              <w:rPr>
                <w:rFonts w:ascii="Arial" w:hAnsi="Arial" w:cs="Arial"/>
                <w:sz w:val="18"/>
                <w:szCs w:val="18"/>
              </w:rPr>
              <w:t>presentadas se debe</w:t>
            </w:r>
            <w:r w:rsidRPr="00DD0F8F">
              <w:rPr>
                <w:rFonts w:ascii="Arial" w:hAnsi="Arial" w:cs="Arial"/>
                <w:sz w:val="18"/>
                <w:szCs w:val="18"/>
              </w:rPr>
              <w:tab/>
            </w:r>
            <w:r w:rsidRPr="00DD0F8F">
              <w:rPr>
                <w:rFonts w:ascii="Arial" w:hAnsi="Arial" w:cs="Arial"/>
                <w:spacing w:val="-1"/>
                <w:sz w:val="18"/>
                <w:szCs w:val="18"/>
              </w:rPr>
              <w:t xml:space="preserve">proceder </w:t>
            </w:r>
            <w:r w:rsidRPr="00DD0F8F">
              <w:rPr>
                <w:rFonts w:ascii="Arial" w:hAnsi="Arial" w:cs="Arial"/>
                <w:sz w:val="18"/>
                <w:szCs w:val="18"/>
              </w:rPr>
              <w:t>a</w:t>
            </w:r>
            <w:r w:rsidR="00284CFB" w:rsidRPr="00DD0F8F">
              <w:rPr>
                <w:rFonts w:ascii="Arial" w:hAnsi="Arial" w:cs="Arial"/>
                <w:sz w:val="18"/>
                <w:szCs w:val="18"/>
              </w:rPr>
              <w:t xml:space="preserve"> </w:t>
            </w:r>
            <w:r w:rsidRPr="00DD0F8F">
              <w:rPr>
                <w:rFonts w:ascii="Arial" w:hAnsi="Arial" w:cs="Arial"/>
                <w:spacing w:val="-1"/>
                <w:sz w:val="18"/>
                <w:szCs w:val="18"/>
              </w:rPr>
              <w:t xml:space="preserve">declarar </w:t>
            </w:r>
            <w:r w:rsidRPr="00DD0F8F">
              <w:rPr>
                <w:rFonts w:ascii="Arial" w:hAnsi="Arial" w:cs="Arial"/>
                <w:sz w:val="18"/>
                <w:szCs w:val="18"/>
              </w:rPr>
              <w:t>desierto</w:t>
            </w:r>
            <w:r w:rsidR="00284CFB" w:rsidRPr="00DD0F8F">
              <w:rPr>
                <w:rFonts w:ascii="Arial" w:hAnsi="Arial" w:cs="Arial"/>
                <w:sz w:val="18"/>
                <w:szCs w:val="18"/>
              </w:rPr>
              <w:t xml:space="preserve"> </w:t>
            </w:r>
            <w:r w:rsidRPr="00DD0F8F">
              <w:rPr>
                <w:rFonts w:ascii="Arial" w:hAnsi="Arial" w:cs="Arial"/>
                <w:spacing w:val="-3"/>
                <w:sz w:val="18"/>
                <w:szCs w:val="18"/>
              </w:rPr>
              <w:t xml:space="preserve">el </w:t>
            </w:r>
            <w:r w:rsidRPr="00DD0F8F">
              <w:rPr>
                <w:rFonts w:ascii="Arial" w:hAnsi="Arial" w:cs="Arial"/>
                <w:sz w:val="18"/>
                <w:szCs w:val="18"/>
              </w:rPr>
              <w:t>proceso mediante</w:t>
            </w:r>
            <w:r w:rsidR="00284CFB" w:rsidRPr="00DD0F8F">
              <w:rPr>
                <w:rFonts w:ascii="Arial" w:hAnsi="Arial" w:cs="Arial"/>
                <w:sz w:val="18"/>
                <w:szCs w:val="18"/>
              </w:rPr>
              <w:t xml:space="preserve"> </w:t>
            </w:r>
            <w:r w:rsidRPr="00DD0F8F">
              <w:rPr>
                <w:rFonts w:ascii="Arial" w:hAnsi="Arial" w:cs="Arial"/>
                <w:spacing w:val="-1"/>
                <w:sz w:val="18"/>
                <w:szCs w:val="18"/>
              </w:rPr>
              <w:t xml:space="preserve">acto </w:t>
            </w:r>
            <w:r w:rsidRPr="00DD0F8F">
              <w:rPr>
                <w:rFonts w:ascii="Arial" w:hAnsi="Arial" w:cs="Arial"/>
                <w:sz w:val="18"/>
                <w:szCs w:val="18"/>
              </w:rPr>
              <w:t>administrativo.</w:t>
            </w:r>
          </w:p>
        </w:tc>
      </w:tr>
      <w:tr w:rsidR="007A10B3" w:rsidRPr="00DD0F8F" w:rsidTr="00714BB6">
        <w:tblPrEx>
          <w:tblBorders>
            <w:top w:val="nil"/>
            <w:left w:val="nil"/>
            <w:bottom w:val="nil"/>
            <w:right w:val="nil"/>
            <w:insideH w:val="nil"/>
            <w:insideV w:val="nil"/>
          </w:tblBorders>
        </w:tblPrEx>
        <w:trPr>
          <w:trHeight w:hRule="exact" w:val="2926"/>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19</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Pr>
                <w:rFonts w:ascii="Arial" w:hAnsi="Arial" w:cs="Arial"/>
                <w:sz w:val="18"/>
                <w:szCs w:val="18"/>
              </w:rPr>
            </w:pPr>
            <w:r w:rsidRPr="00DD0F8F">
              <w:rPr>
                <w:rFonts w:ascii="Arial" w:hAnsi="Arial" w:cs="Arial"/>
                <w:sz w:val="18"/>
                <w:szCs w:val="18"/>
              </w:rPr>
              <w:t>Designación comité evaluador</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844"/>
                <w:tab w:val="left" w:pos="1069"/>
                <w:tab w:val="left" w:pos="1242"/>
                <w:tab w:val="left" w:pos="1631"/>
                <w:tab w:val="left" w:pos="1841"/>
                <w:tab w:val="left" w:pos="1953"/>
                <w:tab w:val="left" w:pos="2201"/>
                <w:tab w:val="left" w:pos="2240"/>
                <w:tab w:val="left" w:pos="2292"/>
                <w:tab w:val="left" w:pos="2345"/>
              </w:tabs>
              <w:ind w:left="105" w:right="94"/>
              <w:jc w:val="both"/>
              <w:rPr>
                <w:rFonts w:ascii="Arial" w:hAnsi="Arial" w:cs="Arial"/>
                <w:sz w:val="18"/>
                <w:szCs w:val="18"/>
              </w:rPr>
            </w:pPr>
            <w:r w:rsidRPr="00DD0F8F">
              <w:rPr>
                <w:rFonts w:ascii="Arial" w:hAnsi="Arial" w:cs="Arial"/>
                <w:sz w:val="18"/>
                <w:szCs w:val="18"/>
              </w:rPr>
              <w:t>Acto administrativo. El comité</w:t>
            </w:r>
            <w:r w:rsidR="00284CFB" w:rsidRPr="00DD0F8F">
              <w:rPr>
                <w:rFonts w:ascii="Arial" w:hAnsi="Arial" w:cs="Arial"/>
                <w:sz w:val="18"/>
                <w:szCs w:val="18"/>
              </w:rPr>
              <w:t xml:space="preserve"> </w:t>
            </w:r>
            <w:r w:rsidRPr="00DD0F8F">
              <w:rPr>
                <w:rFonts w:ascii="Arial" w:hAnsi="Arial" w:cs="Arial"/>
                <w:sz w:val="18"/>
                <w:szCs w:val="18"/>
              </w:rPr>
              <w:t>evaluador</w:t>
            </w:r>
            <w:r w:rsidR="00284CFB" w:rsidRPr="00DD0F8F">
              <w:rPr>
                <w:rFonts w:ascii="Arial" w:hAnsi="Arial" w:cs="Arial"/>
                <w:sz w:val="18"/>
                <w:szCs w:val="18"/>
              </w:rPr>
              <w:t xml:space="preserve"> </w:t>
            </w:r>
            <w:r w:rsidRPr="00DD0F8F">
              <w:rPr>
                <w:rFonts w:ascii="Arial" w:hAnsi="Arial" w:cs="Arial"/>
                <w:sz w:val="18"/>
                <w:szCs w:val="18"/>
              </w:rPr>
              <w:t>se designará</w:t>
            </w:r>
            <w:r w:rsidR="00284CFB" w:rsidRPr="00DD0F8F">
              <w:rPr>
                <w:rFonts w:ascii="Arial" w:hAnsi="Arial" w:cs="Arial"/>
                <w:sz w:val="18"/>
                <w:szCs w:val="18"/>
              </w:rPr>
              <w:t xml:space="preserve"> </w:t>
            </w:r>
            <w:r w:rsidRPr="00DD0F8F">
              <w:rPr>
                <w:rFonts w:ascii="Arial" w:hAnsi="Arial" w:cs="Arial"/>
                <w:spacing w:val="-1"/>
                <w:sz w:val="18"/>
                <w:szCs w:val="18"/>
              </w:rPr>
              <w:t xml:space="preserve">mediante </w:t>
            </w:r>
            <w:r w:rsidRPr="00DD0F8F">
              <w:rPr>
                <w:rFonts w:ascii="Arial" w:hAnsi="Arial" w:cs="Arial"/>
                <w:sz w:val="18"/>
                <w:szCs w:val="18"/>
              </w:rPr>
              <w:t xml:space="preserve">acto administrativo </w:t>
            </w:r>
            <w:r w:rsidRPr="00DD0F8F">
              <w:rPr>
                <w:rFonts w:ascii="Arial" w:hAnsi="Arial" w:cs="Arial"/>
                <w:spacing w:val="-3"/>
                <w:sz w:val="18"/>
                <w:szCs w:val="18"/>
              </w:rPr>
              <w:t xml:space="preserve">en  </w:t>
            </w:r>
            <w:r w:rsidRPr="00DD0F8F">
              <w:rPr>
                <w:rFonts w:ascii="Arial" w:hAnsi="Arial" w:cs="Arial"/>
                <w:sz w:val="18"/>
                <w:szCs w:val="18"/>
              </w:rPr>
              <w:t xml:space="preserve">el </w:t>
            </w:r>
            <w:r w:rsidRPr="00DD0F8F">
              <w:rPr>
                <w:rFonts w:ascii="Arial" w:hAnsi="Arial" w:cs="Arial"/>
                <w:spacing w:val="-3"/>
                <w:sz w:val="18"/>
                <w:szCs w:val="18"/>
              </w:rPr>
              <w:t xml:space="preserve">cual </w:t>
            </w:r>
            <w:r w:rsidRPr="00DD0F8F">
              <w:rPr>
                <w:rFonts w:ascii="Arial" w:hAnsi="Arial" w:cs="Arial"/>
                <w:sz w:val="18"/>
                <w:szCs w:val="18"/>
              </w:rPr>
              <w:t>se establecerán las</w:t>
            </w:r>
            <w:r w:rsidR="00284CFB" w:rsidRPr="00DD0F8F">
              <w:rPr>
                <w:rFonts w:ascii="Arial" w:hAnsi="Arial" w:cs="Arial"/>
                <w:sz w:val="18"/>
                <w:szCs w:val="18"/>
              </w:rPr>
              <w:t xml:space="preserve"> </w:t>
            </w:r>
            <w:r w:rsidRPr="00DD0F8F">
              <w:rPr>
                <w:rFonts w:ascii="Arial" w:hAnsi="Arial" w:cs="Arial"/>
                <w:sz w:val="18"/>
                <w:szCs w:val="18"/>
              </w:rPr>
              <w:t>personas</w:t>
            </w:r>
            <w:r w:rsidR="00284CFB" w:rsidRPr="00DD0F8F">
              <w:rPr>
                <w:rFonts w:ascii="Arial" w:hAnsi="Arial" w:cs="Arial"/>
                <w:sz w:val="18"/>
                <w:szCs w:val="18"/>
              </w:rPr>
              <w:t xml:space="preserve"> </w:t>
            </w:r>
            <w:r w:rsidRPr="00DD0F8F">
              <w:rPr>
                <w:rFonts w:ascii="Arial" w:hAnsi="Arial" w:cs="Arial"/>
                <w:spacing w:val="-1"/>
                <w:sz w:val="18"/>
                <w:szCs w:val="18"/>
              </w:rPr>
              <w:t xml:space="preserve">que </w:t>
            </w:r>
            <w:r w:rsidRPr="00DD0F8F">
              <w:rPr>
                <w:rFonts w:ascii="Arial" w:hAnsi="Arial" w:cs="Arial"/>
                <w:sz w:val="18"/>
                <w:szCs w:val="18"/>
              </w:rPr>
              <w:t xml:space="preserve">integrarán </w:t>
            </w:r>
            <w:r w:rsidRPr="00DD0F8F">
              <w:rPr>
                <w:rFonts w:ascii="Arial" w:hAnsi="Arial" w:cs="Arial"/>
                <w:spacing w:val="-3"/>
                <w:sz w:val="18"/>
                <w:szCs w:val="18"/>
              </w:rPr>
              <w:t xml:space="preserve">el </w:t>
            </w:r>
            <w:r w:rsidRPr="00DD0F8F">
              <w:rPr>
                <w:rFonts w:ascii="Arial" w:hAnsi="Arial" w:cs="Arial"/>
                <w:sz w:val="18"/>
                <w:szCs w:val="18"/>
              </w:rPr>
              <w:t>respectivo comité,</w:t>
            </w:r>
            <w:r w:rsidR="00284CFB" w:rsidRPr="00DD0F8F">
              <w:rPr>
                <w:rFonts w:ascii="Arial" w:hAnsi="Arial" w:cs="Arial"/>
                <w:sz w:val="18"/>
                <w:szCs w:val="18"/>
              </w:rPr>
              <w:t xml:space="preserve"> </w:t>
            </w:r>
            <w:r w:rsidRPr="00DD0F8F">
              <w:rPr>
                <w:rFonts w:ascii="Arial" w:hAnsi="Arial" w:cs="Arial"/>
                <w:sz w:val="18"/>
                <w:szCs w:val="18"/>
              </w:rPr>
              <w:tab/>
            </w:r>
            <w:r w:rsidRPr="00DD0F8F">
              <w:rPr>
                <w:rFonts w:ascii="Arial" w:hAnsi="Arial" w:cs="Arial"/>
                <w:spacing w:val="-1"/>
                <w:sz w:val="18"/>
                <w:szCs w:val="18"/>
              </w:rPr>
              <w:t>previa recomendación</w:t>
            </w:r>
            <w:r w:rsidR="00284CFB" w:rsidRPr="00DD0F8F">
              <w:rPr>
                <w:rFonts w:ascii="Arial" w:hAnsi="Arial" w:cs="Arial"/>
                <w:spacing w:val="-1"/>
                <w:sz w:val="18"/>
                <w:szCs w:val="18"/>
              </w:rPr>
              <w:t xml:space="preserve"> </w:t>
            </w:r>
            <w:r w:rsidRPr="00DD0F8F">
              <w:rPr>
                <w:rFonts w:ascii="Arial" w:hAnsi="Arial" w:cs="Arial"/>
                <w:spacing w:val="-3"/>
                <w:sz w:val="18"/>
                <w:szCs w:val="18"/>
              </w:rPr>
              <w:t>de</w:t>
            </w:r>
            <w:r w:rsidRPr="00DD0F8F">
              <w:rPr>
                <w:rFonts w:ascii="Arial" w:hAnsi="Arial" w:cs="Arial"/>
                <w:spacing w:val="-3"/>
                <w:sz w:val="18"/>
                <w:szCs w:val="18"/>
              </w:rPr>
              <w:tab/>
            </w:r>
            <w:r w:rsidRPr="00DD0F8F">
              <w:rPr>
                <w:rFonts w:ascii="Arial" w:hAnsi="Arial" w:cs="Arial"/>
                <w:spacing w:val="-3"/>
                <w:sz w:val="18"/>
                <w:szCs w:val="18"/>
              </w:rPr>
              <w:tab/>
            </w:r>
            <w:r w:rsidRPr="00DD0F8F">
              <w:rPr>
                <w:rFonts w:ascii="Arial" w:hAnsi="Arial" w:cs="Arial"/>
                <w:spacing w:val="-3"/>
                <w:sz w:val="18"/>
                <w:szCs w:val="18"/>
              </w:rPr>
              <w:tab/>
            </w:r>
            <w:r w:rsidRPr="00DD0F8F">
              <w:rPr>
                <w:rFonts w:ascii="Arial" w:hAnsi="Arial" w:cs="Arial"/>
                <w:sz w:val="18"/>
                <w:szCs w:val="18"/>
              </w:rPr>
              <w:t>las personas</w:t>
            </w:r>
            <w:r w:rsidR="00284CFB" w:rsidRPr="00DD0F8F">
              <w:rPr>
                <w:rFonts w:ascii="Arial" w:hAnsi="Arial" w:cs="Arial"/>
                <w:sz w:val="18"/>
                <w:szCs w:val="18"/>
              </w:rPr>
              <w:t xml:space="preserve"> </w:t>
            </w:r>
            <w:r w:rsidRPr="00DD0F8F">
              <w:rPr>
                <w:rFonts w:ascii="Arial" w:hAnsi="Arial" w:cs="Arial"/>
                <w:sz w:val="18"/>
                <w:szCs w:val="18"/>
              </w:rPr>
              <w:t>idóneas</w:t>
            </w:r>
            <w:r w:rsidR="00284CFB" w:rsidRPr="00DD0F8F">
              <w:rPr>
                <w:rFonts w:ascii="Arial" w:hAnsi="Arial" w:cs="Arial"/>
                <w:sz w:val="18"/>
                <w:szCs w:val="18"/>
              </w:rPr>
              <w:t xml:space="preserve"> </w:t>
            </w:r>
            <w:r w:rsidRPr="00DD0F8F">
              <w:rPr>
                <w:rFonts w:ascii="Arial" w:hAnsi="Arial" w:cs="Arial"/>
                <w:spacing w:val="-1"/>
                <w:sz w:val="18"/>
                <w:szCs w:val="18"/>
              </w:rPr>
              <w:t xml:space="preserve">por </w:t>
            </w:r>
            <w:r w:rsidRPr="00DD0F8F">
              <w:rPr>
                <w:rFonts w:ascii="Arial" w:hAnsi="Arial" w:cs="Arial"/>
                <w:sz w:val="18"/>
                <w:szCs w:val="18"/>
              </w:rPr>
              <w:t>parte del Secretario de Despacho o Director de Departamento Administrativo de donde surgió la necesidad de contratación.</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911"/>
                <w:tab w:val="left" w:pos="1160"/>
                <w:tab w:val="left" w:pos="1338"/>
                <w:tab w:val="left" w:pos="1401"/>
                <w:tab w:val="left" w:pos="1631"/>
                <w:tab w:val="left" w:pos="1673"/>
                <w:tab w:val="left" w:pos="1861"/>
              </w:tabs>
              <w:ind w:left="105" w:right="93"/>
              <w:jc w:val="both"/>
              <w:rPr>
                <w:rFonts w:ascii="Arial" w:hAnsi="Arial" w:cs="Arial"/>
                <w:sz w:val="18"/>
                <w:szCs w:val="18"/>
              </w:rPr>
            </w:pPr>
            <w:r w:rsidRPr="00DD0F8F">
              <w:rPr>
                <w:rFonts w:ascii="Arial" w:hAnsi="Arial" w:cs="Arial"/>
                <w:sz w:val="18"/>
                <w:szCs w:val="18"/>
              </w:rPr>
              <w:t>Departamento Administrativo Jurídico.</w:t>
            </w:r>
            <w:r w:rsidR="00284CFB" w:rsidRPr="00DD0F8F">
              <w:rPr>
                <w:rFonts w:ascii="Arial" w:hAnsi="Arial" w:cs="Arial"/>
                <w:sz w:val="18"/>
                <w:szCs w:val="18"/>
              </w:rPr>
              <w:t xml:space="preserve"> </w:t>
            </w:r>
            <w:r w:rsidRPr="00DD0F8F">
              <w:rPr>
                <w:rFonts w:ascii="Arial" w:hAnsi="Arial" w:cs="Arial"/>
                <w:spacing w:val="-1"/>
                <w:sz w:val="18"/>
                <w:szCs w:val="18"/>
              </w:rPr>
              <w:t xml:space="preserve">Deben </w:t>
            </w:r>
            <w:r w:rsidRPr="00DD0F8F">
              <w:rPr>
                <w:rFonts w:ascii="Arial" w:hAnsi="Arial" w:cs="Arial"/>
                <w:sz w:val="18"/>
                <w:szCs w:val="18"/>
              </w:rPr>
              <w:t>hacer</w:t>
            </w:r>
            <w:r w:rsidRPr="00DD0F8F">
              <w:rPr>
                <w:rFonts w:ascii="Arial" w:hAnsi="Arial" w:cs="Arial"/>
                <w:sz w:val="18"/>
                <w:szCs w:val="18"/>
              </w:rPr>
              <w:tab/>
              <w:t>parte</w:t>
            </w:r>
            <w:r w:rsidRPr="00DD0F8F">
              <w:rPr>
                <w:rFonts w:ascii="Arial" w:hAnsi="Arial" w:cs="Arial"/>
                <w:sz w:val="18"/>
                <w:szCs w:val="18"/>
              </w:rPr>
              <w:tab/>
            </w:r>
            <w:r w:rsidRPr="00DD0F8F">
              <w:rPr>
                <w:rFonts w:ascii="Arial" w:hAnsi="Arial" w:cs="Arial"/>
                <w:sz w:val="18"/>
                <w:szCs w:val="18"/>
              </w:rPr>
              <w:tab/>
            </w:r>
            <w:r w:rsidRPr="00DD0F8F">
              <w:rPr>
                <w:rFonts w:ascii="Arial" w:hAnsi="Arial" w:cs="Arial"/>
                <w:spacing w:val="-1"/>
                <w:sz w:val="18"/>
                <w:szCs w:val="18"/>
              </w:rPr>
              <w:t>del</w:t>
            </w:r>
            <w:r w:rsidR="00284CFB" w:rsidRPr="00DD0F8F">
              <w:rPr>
                <w:rFonts w:ascii="Arial" w:hAnsi="Arial" w:cs="Arial"/>
                <w:spacing w:val="-1"/>
                <w:sz w:val="18"/>
                <w:szCs w:val="18"/>
              </w:rPr>
              <w:t xml:space="preserve"> </w:t>
            </w:r>
            <w:r w:rsidRPr="00DD0F8F">
              <w:rPr>
                <w:rFonts w:ascii="Arial" w:hAnsi="Arial" w:cs="Arial"/>
                <w:sz w:val="18"/>
                <w:szCs w:val="18"/>
              </w:rPr>
              <w:t>mismo</w:t>
            </w:r>
            <w:r w:rsidR="00284CFB" w:rsidRPr="00DD0F8F">
              <w:rPr>
                <w:rFonts w:ascii="Arial" w:hAnsi="Arial" w:cs="Arial"/>
                <w:sz w:val="18"/>
                <w:szCs w:val="18"/>
              </w:rPr>
              <w:t>,</w:t>
            </w:r>
            <w:r w:rsidRPr="00DD0F8F">
              <w:rPr>
                <w:rFonts w:ascii="Arial" w:hAnsi="Arial" w:cs="Arial"/>
                <w:sz w:val="18"/>
                <w:szCs w:val="18"/>
              </w:rPr>
              <w:t xml:space="preserve"> </w:t>
            </w:r>
            <w:r w:rsidRPr="00DD0F8F">
              <w:rPr>
                <w:rFonts w:ascii="Arial" w:hAnsi="Arial" w:cs="Arial"/>
                <w:spacing w:val="-1"/>
                <w:sz w:val="18"/>
                <w:szCs w:val="18"/>
              </w:rPr>
              <w:t>funcionarios</w:t>
            </w:r>
            <w:r w:rsidR="00284CFB" w:rsidRPr="00DD0F8F">
              <w:rPr>
                <w:rFonts w:ascii="Arial" w:hAnsi="Arial" w:cs="Arial"/>
                <w:spacing w:val="-1"/>
                <w:sz w:val="18"/>
                <w:szCs w:val="18"/>
              </w:rPr>
              <w:t xml:space="preserve"> </w:t>
            </w:r>
            <w:r w:rsidRPr="00DD0F8F">
              <w:rPr>
                <w:rFonts w:ascii="Arial" w:hAnsi="Arial" w:cs="Arial"/>
                <w:sz w:val="18"/>
                <w:szCs w:val="18"/>
              </w:rPr>
              <w:t>o contratistas</w:t>
            </w:r>
            <w:r w:rsidRPr="00DD0F8F">
              <w:rPr>
                <w:rFonts w:ascii="Arial" w:hAnsi="Arial" w:cs="Arial"/>
                <w:sz w:val="18"/>
                <w:szCs w:val="18"/>
              </w:rPr>
              <w:tab/>
            </w:r>
            <w:r w:rsidRPr="00DD0F8F">
              <w:rPr>
                <w:rFonts w:ascii="Arial" w:hAnsi="Arial" w:cs="Arial"/>
                <w:sz w:val="18"/>
                <w:szCs w:val="18"/>
              </w:rPr>
              <w:tab/>
            </w:r>
            <w:r w:rsidRPr="00DD0F8F">
              <w:rPr>
                <w:rFonts w:ascii="Arial" w:hAnsi="Arial" w:cs="Arial"/>
                <w:sz w:val="18"/>
                <w:szCs w:val="18"/>
              </w:rPr>
              <w:tab/>
            </w:r>
            <w:r w:rsidRPr="00DD0F8F">
              <w:rPr>
                <w:rFonts w:ascii="Arial" w:hAnsi="Arial" w:cs="Arial"/>
                <w:spacing w:val="-3"/>
                <w:sz w:val="18"/>
                <w:szCs w:val="18"/>
              </w:rPr>
              <w:t>con</w:t>
            </w:r>
            <w:r w:rsidR="00284CFB" w:rsidRPr="00DD0F8F">
              <w:rPr>
                <w:rFonts w:ascii="Arial" w:hAnsi="Arial" w:cs="Arial"/>
                <w:spacing w:val="-3"/>
                <w:sz w:val="18"/>
                <w:szCs w:val="18"/>
              </w:rPr>
              <w:t xml:space="preserve"> </w:t>
            </w:r>
            <w:r w:rsidRPr="00DD0F8F">
              <w:rPr>
                <w:rFonts w:ascii="Arial" w:hAnsi="Arial" w:cs="Arial"/>
                <w:sz w:val="18"/>
                <w:szCs w:val="18"/>
              </w:rPr>
              <w:t>conocimiento técnico, administrativo,</w:t>
            </w:r>
            <w:r w:rsidR="00284CFB" w:rsidRPr="00DD0F8F">
              <w:rPr>
                <w:rFonts w:ascii="Arial" w:hAnsi="Arial" w:cs="Arial"/>
                <w:sz w:val="18"/>
                <w:szCs w:val="18"/>
              </w:rPr>
              <w:t xml:space="preserve"> </w:t>
            </w:r>
            <w:r w:rsidRPr="00DD0F8F">
              <w:rPr>
                <w:rFonts w:ascii="Arial" w:hAnsi="Arial" w:cs="Arial"/>
                <w:sz w:val="18"/>
                <w:szCs w:val="18"/>
              </w:rPr>
              <w:t>financiero</w:t>
            </w:r>
            <w:r w:rsidR="00284CFB" w:rsidRPr="00DD0F8F">
              <w:rPr>
                <w:rFonts w:ascii="Arial" w:hAnsi="Arial" w:cs="Arial"/>
                <w:sz w:val="18"/>
                <w:szCs w:val="18"/>
              </w:rPr>
              <w:t xml:space="preserve"> </w:t>
            </w:r>
            <w:r w:rsidRPr="00DD0F8F">
              <w:rPr>
                <w:rFonts w:ascii="Arial" w:hAnsi="Arial" w:cs="Arial"/>
                <w:sz w:val="18"/>
                <w:szCs w:val="18"/>
              </w:rPr>
              <w:t>y jurídico.</w:t>
            </w:r>
            <w:r w:rsidR="00284CFB" w:rsidRPr="00DD0F8F">
              <w:rPr>
                <w:rFonts w:ascii="Arial" w:hAnsi="Arial" w:cs="Arial"/>
                <w:sz w:val="18"/>
                <w:szCs w:val="18"/>
              </w:rPr>
              <w:t xml:space="preserve"> </w:t>
            </w:r>
            <w:r w:rsidRPr="00DD0F8F">
              <w:rPr>
                <w:rFonts w:ascii="Arial" w:hAnsi="Arial" w:cs="Arial"/>
                <w:sz w:val="18"/>
                <w:szCs w:val="18"/>
              </w:rPr>
              <w:t>De</w:t>
            </w:r>
            <w:r w:rsidR="00284CFB" w:rsidRPr="00DD0F8F">
              <w:rPr>
                <w:rFonts w:ascii="Arial" w:hAnsi="Arial" w:cs="Arial"/>
                <w:sz w:val="18"/>
                <w:szCs w:val="18"/>
              </w:rPr>
              <w:t xml:space="preserve"> </w:t>
            </w:r>
            <w:r w:rsidRPr="00DD0F8F">
              <w:rPr>
                <w:rFonts w:ascii="Arial" w:hAnsi="Arial" w:cs="Arial"/>
                <w:spacing w:val="-1"/>
                <w:sz w:val="18"/>
                <w:szCs w:val="18"/>
              </w:rPr>
              <w:t xml:space="preserve">ser </w:t>
            </w:r>
            <w:r w:rsidR="00284CFB" w:rsidRPr="00DD0F8F">
              <w:rPr>
                <w:rFonts w:ascii="Arial" w:hAnsi="Arial" w:cs="Arial"/>
                <w:sz w:val="18"/>
                <w:szCs w:val="18"/>
              </w:rPr>
              <w:t xml:space="preserve">posible, </w:t>
            </w:r>
            <w:r w:rsidRPr="00DD0F8F">
              <w:rPr>
                <w:rFonts w:ascii="Arial" w:hAnsi="Arial" w:cs="Arial"/>
                <w:spacing w:val="-1"/>
                <w:sz w:val="18"/>
                <w:szCs w:val="18"/>
              </w:rPr>
              <w:t xml:space="preserve">harán </w:t>
            </w:r>
            <w:r w:rsidRPr="00DD0F8F">
              <w:rPr>
                <w:rFonts w:ascii="Arial" w:hAnsi="Arial" w:cs="Arial"/>
                <w:sz w:val="18"/>
                <w:szCs w:val="18"/>
              </w:rPr>
              <w:t xml:space="preserve">parte del mismo quienes intervinieron </w:t>
            </w:r>
            <w:r w:rsidRPr="00DD0F8F">
              <w:rPr>
                <w:rFonts w:ascii="Arial" w:hAnsi="Arial" w:cs="Arial"/>
                <w:spacing w:val="-3"/>
                <w:sz w:val="18"/>
                <w:szCs w:val="18"/>
              </w:rPr>
              <w:t xml:space="preserve">en </w:t>
            </w:r>
            <w:r w:rsidRPr="00DD0F8F">
              <w:rPr>
                <w:rFonts w:ascii="Arial" w:hAnsi="Arial" w:cs="Arial"/>
                <w:sz w:val="18"/>
                <w:szCs w:val="18"/>
              </w:rPr>
              <w:t>la fase</w:t>
            </w:r>
            <w:r w:rsidRPr="00DD0F8F">
              <w:rPr>
                <w:rFonts w:ascii="Arial" w:hAnsi="Arial" w:cs="Arial"/>
                <w:spacing w:val="-4"/>
                <w:sz w:val="18"/>
                <w:szCs w:val="18"/>
              </w:rPr>
              <w:t xml:space="preserve"> </w:t>
            </w:r>
            <w:r w:rsidRPr="00DD0F8F">
              <w:rPr>
                <w:rFonts w:ascii="Arial" w:hAnsi="Arial" w:cs="Arial"/>
                <w:sz w:val="18"/>
                <w:szCs w:val="18"/>
              </w:rPr>
              <w:t>previa.</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7A10B3" w:rsidRPr="00DD0F8F" w:rsidTr="00FB4C94">
        <w:tblPrEx>
          <w:tblBorders>
            <w:top w:val="nil"/>
            <w:left w:val="nil"/>
            <w:bottom w:val="nil"/>
            <w:right w:val="nil"/>
            <w:insideH w:val="nil"/>
            <w:insideV w:val="nil"/>
          </w:tblBorders>
        </w:tblPrEx>
        <w:trPr>
          <w:trHeight w:hRule="exact" w:val="792"/>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20</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72"/>
              </w:tabs>
              <w:ind w:left="105" w:right="99"/>
              <w:rPr>
                <w:rFonts w:ascii="Arial" w:hAnsi="Arial" w:cs="Arial"/>
                <w:sz w:val="18"/>
                <w:szCs w:val="18"/>
              </w:rPr>
            </w:pPr>
            <w:r w:rsidRPr="00DD0F8F">
              <w:rPr>
                <w:rFonts w:ascii="Arial" w:hAnsi="Arial" w:cs="Arial"/>
                <w:sz w:val="18"/>
                <w:szCs w:val="18"/>
              </w:rPr>
              <w:t>Notificación</w:t>
            </w:r>
            <w:r w:rsidR="00FB4C94" w:rsidRPr="00DD0F8F">
              <w:rPr>
                <w:rFonts w:ascii="Arial" w:hAnsi="Arial" w:cs="Arial"/>
                <w:sz w:val="18"/>
                <w:szCs w:val="18"/>
              </w:rPr>
              <w:t xml:space="preserve"> </w:t>
            </w:r>
            <w:r w:rsidRPr="00DD0F8F">
              <w:rPr>
                <w:rFonts w:ascii="Arial" w:hAnsi="Arial" w:cs="Arial"/>
                <w:sz w:val="18"/>
                <w:szCs w:val="18"/>
              </w:rPr>
              <w:t>a comité</w:t>
            </w:r>
            <w:r w:rsidRPr="00DD0F8F">
              <w:rPr>
                <w:rFonts w:ascii="Arial" w:hAnsi="Arial" w:cs="Arial"/>
                <w:spacing w:val="-4"/>
                <w:sz w:val="18"/>
                <w:szCs w:val="18"/>
              </w:rPr>
              <w:t xml:space="preserve"> </w:t>
            </w:r>
            <w:r w:rsidRPr="00DD0F8F">
              <w:rPr>
                <w:rFonts w:ascii="Arial" w:hAnsi="Arial" w:cs="Arial"/>
                <w:sz w:val="18"/>
                <w:szCs w:val="18"/>
              </w:rPr>
              <w:t>evaluador</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Oficio de notificación</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8"/>
                <w:szCs w:val="18"/>
              </w:rPr>
            </w:pPr>
            <w:r w:rsidRPr="00DD0F8F">
              <w:rPr>
                <w:rFonts w:ascii="Arial" w:hAnsi="Arial" w:cs="Arial"/>
                <w:sz w:val="18"/>
                <w:szCs w:val="18"/>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7A10B3" w:rsidRPr="00DD0F8F" w:rsidTr="00FB4C94">
        <w:tblPrEx>
          <w:tblBorders>
            <w:top w:val="nil"/>
            <w:left w:val="nil"/>
            <w:bottom w:val="nil"/>
            <w:right w:val="nil"/>
            <w:insideH w:val="nil"/>
            <w:insideV w:val="nil"/>
          </w:tblBorders>
        </w:tblPrEx>
        <w:trPr>
          <w:trHeight w:hRule="exact" w:val="788"/>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21</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FB4C94" w:rsidP="003113DE">
            <w:pPr>
              <w:pStyle w:val="TableParagraph"/>
              <w:tabs>
                <w:tab w:val="left" w:pos="1919"/>
              </w:tabs>
              <w:ind w:left="105" w:right="102"/>
              <w:rPr>
                <w:rFonts w:ascii="Arial" w:hAnsi="Arial" w:cs="Arial"/>
                <w:sz w:val="18"/>
                <w:szCs w:val="18"/>
              </w:rPr>
            </w:pPr>
            <w:r w:rsidRPr="00DD0F8F">
              <w:rPr>
                <w:rFonts w:ascii="Arial" w:hAnsi="Arial" w:cs="Arial"/>
                <w:sz w:val="18"/>
                <w:szCs w:val="18"/>
              </w:rPr>
              <w:t xml:space="preserve">Traslado Propuestas </w:t>
            </w:r>
            <w:r w:rsidR="004E7265" w:rsidRPr="00DD0F8F">
              <w:rPr>
                <w:rFonts w:ascii="Arial" w:hAnsi="Arial" w:cs="Arial"/>
                <w:spacing w:val="-3"/>
                <w:sz w:val="18"/>
                <w:szCs w:val="18"/>
              </w:rPr>
              <w:t xml:space="preserve">al </w:t>
            </w:r>
            <w:r w:rsidR="004E7265" w:rsidRPr="00DD0F8F">
              <w:rPr>
                <w:rFonts w:ascii="Arial" w:hAnsi="Arial" w:cs="Arial"/>
                <w:sz w:val="18"/>
                <w:szCs w:val="18"/>
              </w:rPr>
              <w:t>comité</w:t>
            </w:r>
            <w:r w:rsidR="004E7265" w:rsidRPr="00DD0F8F">
              <w:rPr>
                <w:rFonts w:ascii="Arial" w:hAnsi="Arial" w:cs="Arial"/>
                <w:spacing w:val="-4"/>
                <w:sz w:val="18"/>
                <w:szCs w:val="18"/>
              </w:rPr>
              <w:t xml:space="preserve"> </w:t>
            </w:r>
            <w:r w:rsidR="004E7265" w:rsidRPr="00DD0F8F">
              <w:rPr>
                <w:rFonts w:ascii="Arial" w:hAnsi="Arial" w:cs="Arial"/>
                <w:sz w:val="18"/>
                <w:szCs w:val="18"/>
              </w:rPr>
              <w:t>evaluador.</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Oficio</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8"/>
                <w:szCs w:val="18"/>
              </w:rPr>
            </w:pPr>
            <w:r w:rsidRPr="00DD0F8F">
              <w:rPr>
                <w:rFonts w:ascii="Arial" w:hAnsi="Arial" w:cs="Arial"/>
                <w:sz w:val="18"/>
                <w:szCs w:val="18"/>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7A10B3" w:rsidRPr="00DD0F8F" w:rsidTr="00FB4C94">
        <w:tblPrEx>
          <w:tblBorders>
            <w:top w:val="nil"/>
            <w:left w:val="nil"/>
            <w:bottom w:val="nil"/>
            <w:right w:val="nil"/>
            <w:insideH w:val="nil"/>
            <w:insideV w:val="nil"/>
          </w:tblBorders>
        </w:tblPrEx>
        <w:trPr>
          <w:trHeight w:hRule="exact" w:val="792"/>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8"/>
                <w:szCs w:val="18"/>
              </w:rPr>
            </w:pPr>
          </w:p>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22</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116"/>
              <w:rPr>
                <w:rFonts w:ascii="Arial" w:hAnsi="Arial" w:cs="Arial"/>
                <w:sz w:val="18"/>
                <w:szCs w:val="18"/>
              </w:rPr>
            </w:pPr>
            <w:r w:rsidRPr="00DD0F8F">
              <w:rPr>
                <w:rFonts w:ascii="Arial" w:hAnsi="Arial" w:cs="Arial"/>
                <w:sz w:val="18"/>
                <w:szCs w:val="18"/>
              </w:rPr>
              <w:t>Evaluación de las propuestas</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6"/>
              <w:jc w:val="both"/>
              <w:rPr>
                <w:rFonts w:ascii="Arial" w:hAnsi="Arial" w:cs="Arial"/>
                <w:sz w:val="18"/>
                <w:szCs w:val="18"/>
              </w:rPr>
            </w:pPr>
            <w:r w:rsidRPr="00DD0F8F">
              <w:rPr>
                <w:rFonts w:ascii="Arial" w:hAnsi="Arial" w:cs="Arial"/>
                <w:sz w:val="18"/>
                <w:szCs w:val="18"/>
              </w:rPr>
              <w:t xml:space="preserve">Verificación y  Análisis de todas las ofertas presentadas </w:t>
            </w:r>
            <w:r w:rsidR="009573E8" w:rsidRPr="00DD0F8F">
              <w:rPr>
                <w:rFonts w:ascii="Arial" w:hAnsi="Arial" w:cs="Arial"/>
                <w:sz w:val="18"/>
                <w:szCs w:val="18"/>
              </w:rPr>
              <w:t>evaluador.</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2"/>
              <w:rPr>
                <w:rFonts w:ascii="Arial" w:hAnsi="Arial" w:cs="Arial"/>
                <w:sz w:val="18"/>
                <w:szCs w:val="18"/>
              </w:rPr>
            </w:pPr>
            <w:r w:rsidRPr="00DD0F8F">
              <w:rPr>
                <w:rFonts w:ascii="Arial" w:hAnsi="Arial" w:cs="Arial"/>
                <w:sz w:val="18"/>
                <w:szCs w:val="18"/>
              </w:rPr>
              <w:t>Comité evaluador</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7A10B3" w:rsidRPr="00DD0F8F" w:rsidTr="00FB4C94">
        <w:tblPrEx>
          <w:tblBorders>
            <w:top w:val="nil"/>
            <w:left w:val="nil"/>
            <w:bottom w:val="nil"/>
            <w:right w:val="nil"/>
            <w:insideH w:val="nil"/>
            <w:insideV w:val="nil"/>
          </w:tblBorders>
        </w:tblPrEx>
        <w:trPr>
          <w:trHeight w:hRule="exact" w:val="1310"/>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23</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ight="142"/>
              <w:jc w:val="both"/>
              <w:rPr>
                <w:rFonts w:ascii="Arial" w:hAnsi="Arial" w:cs="Arial"/>
                <w:sz w:val="18"/>
                <w:szCs w:val="18"/>
              </w:rPr>
            </w:pPr>
            <w:r w:rsidRPr="00DD0F8F">
              <w:rPr>
                <w:rFonts w:ascii="Arial" w:hAnsi="Arial" w:cs="Arial"/>
                <w:sz w:val="18"/>
                <w:szCs w:val="18"/>
              </w:rPr>
              <w:t>Inform</w:t>
            </w:r>
            <w:r w:rsidR="00FB4C94" w:rsidRPr="00DD0F8F">
              <w:rPr>
                <w:rFonts w:ascii="Arial" w:hAnsi="Arial" w:cs="Arial"/>
                <w:sz w:val="18"/>
                <w:szCs w:val="18"/>
              </w:rPr>
              <w:t xml:space="preserve">e </w:t>
            </w:r>
            <w:r w:rsidRPr="00DD0F8F">
              <w:rPr>
                <w:rFonts w:ascii="Arial" w:hAnsi="Arial" w:cs="Arial"/>
                <w:sz w:val="18"/>
                <w:szCs w:val="18"/>
              </w:rPr>
              <w:t>de</w:t>
            </w:r>
            <w:r w:rsidR="00FB4C94" w:rsidRPr="00DD0F8F">
              <w:rPr>
                <w:rFonts w:ascii="Arial" w:hAnsi="Arial" w:cs="Arial"/>
                <w:sz w:val="18"/>
                <w:szCs w:val="18"/>
              </w:rPr>
              <w:t xml:space="preserve"> </w:t>
            </w:r>
            <w:r w:rsidRPr="00DD0F8F">
              <w:rPr>
                <w:rFonts w:ascii="Arial" w:hAnsi="Arial" w:cs="Arial"/>
                <w:sz w:val="18"/>
                <w:szCs w:val="18"/>
              </w:rPr>
              <w:t>evaluación,</w:t>
            </w:r>
            <w:r w:rsidR="00FB4C94" w:rsidRPr="00DD0F8F">
              <w:rPr>
                <w:rFonts w:ascii="Arial" w:hAnsi="Arial" w:cs="Arial"/>
                <w:sz w:val="18"/>
                <w:szCs w:val="18"/>
              </w:rPr>
              <w:t xml:space="preserve"> </w:t>
            </w:r>
            <w:r w:rsidRPr="00DD0F8F">
              <w:rPr>
                <w:rFonts w:ascii="Arial" w:hAnsi="Arial" w:cs="Arial"/>
                <w:sz w:val="18"/>
                <w:szCs w:val="18"/>
              </w:rPr>
              <w:t>(No incluye evaluación económica de la oferta).</w:t>
            </w:r>
          </w:p>
        </w:tc>
        <w:tc>
          <w:tcPr>
            <w:tcW w:w="240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DB372A">
            <w:pPr>
              <w:pStyle w:val="TableParagraph"/>
              <w:tabs>
                <w:tab w:val="left" w:pos="974"/>
                <w:tab w:val="left" w:pos="1065"/>
                <w:tab w:val="left" w:pos="1520"/>
                <w:tab w:val="left" w:pos="1875"/>
                <w:tab w:val="left" w:pos="2326"/>
              </w:tabs>
              <w:ind w:left="105" w:right="94"/>
              <w:jc w:val="both"/>
              <w:rPr>
                <w:rFonts w:ascii="Arial" w:hAnsi="Arial" w:cs="Arial"/>
                <w:sz w:val="18"/>
                <w:szCs w:val="18"/>
              </w:rPr>
            </w:pPr>
            <w:r w:rsidRPr="00DD0F8F">
              <w:rPr>
                <w:rFonts w:ascii="Arial" w:hAnsi="Arial" w:cs="Arial"/>
                <w:sz w:val="18"/>
                <w:szCs w:val="18"/>
              </w:rPr>
              <w:t>Documento</w:t>
            </w:r>
            <w:r w:rsidRPr="00DD0F8F">
              <w:rPr>
                <w:rFonts w:ascii="Arial" w:hAnsi="Arial" w:cs="Arial"/>
                <w:sz w:val="18"/>
                <w:szCs w:val="18"/>
              </w:rPr>
              <w:tab/>
            </w:r>
            <w:r w:rsidRPr="00DD0F8F">
              <w:rPr>
                <w:rFonts w:ascii="Arial" w:hAnsi="Arial" w:cs="Arial"/>
                <w:spacing w:val="-1"/>
                <w:sz w:val="18"/>
                <w:szCs w:val="18"/>
              </w:rPr>
              <w:t>contentivo</w:t>
            </w:r>
            <w:r w:rsidR="00284CFB" w:rsidRPr="00DD0F8F">
              <w:rPr>
                <w:rFonts w:ascii="Arial" w:hAnsi="Arial" w:cs="Arial"/>
                <w:spacing w:val="-1"/>
                <w:sz w:val="18"/>
                <w:szCs w:val="18"/>
              </w:rPr>
              <w:t xml:space="preserve"> </w:t>
            </w:r>
            <w:r w:rsidRPr="00DD0F8F">
              <w:rPr>
                <w:rFonts w:ascii="Arial" w:hAnsi="Arial" w:cs="Arial"/>
                <w:sz w:val="18"/>
                <w:szCs w:val="18"/>
              </w:rPr>
              <w:t>del</w:t>
            </w:r>
            <w:r w:rsidR="00284CFB" w:rsidRPr="00DD0F8F">
              <w:rPr>
                <w:rFonts w:ascii="Arial" w:hAnsi="Arial" w:cs="Arial"/>
                <w:sz w:val="18"/>
                <w:szCs w:val="18"/>
              </w:rPr>
              <w:t xml:space="preserve"> </w:t>
            </w:r>
            <w:r w:rsidRPr="00DD0F8F">
              <w:rPr>
                <w:rFonts w:ascii="Arial" w:hAnsi="Arial" w:cs="Arial"/>
                <w:sz w:val="18"/>
                <w:szCs w:val="18"/>
              </w:rPr>
              <w:t>informe</w:t>
            </w:r>
            <w:r w:rsidR="00DB372A">
              <w:rPr>
                <w:rFonts w:ascii="Arial" w:hAnsi="Arial" w:cs="Arial"/>
                <w:sz w:val="18"/>
                <w:szCs w:val="18"/>
              </w:rPr>
              <w:t xml:space="preserve"> </w:t>
            </w:r>
            <w:r w:rsidRPr="00DD0F8F">
              <w:rPr>
                <w:rFonts w:ascii="Arial" w:hAnsi="Arial" w:cs="Arial"/>
                <w:sz w:val="18"/>
                <w:szCs w:val="18"/>
              </w:rPr>
              <w:t>de evaluación de cada una de</w:t>
            </w:r>
            <w:r w:rsidR="00DB372A">
              <w:rPr>
                <w:rFonts w:ascii="Arial" w:hAnsi="Arial" w:cs="Arial"/>
                <w:sz w:val="18"/>
                <w:szCs w:val="18"/>
              </w:rPr>
              <w:t xml:space="preserve"> </w:t>
            </w:r>
            <w:r w:rsidRPr="00DD0F8F">
              <w:rPr>
                <w:rFonts w:ascii="Arial" w:hAnsi="Arial" w:cs="Arial"/>
                <w:sz w:val="18"/>
                <w:szCs w:val="18"/>
              </w:rPr>
              <w:t>las</w:t>
            </w:r>
            <w:r w:rsidR="00284CFB" w:rsidRPr="00DD0F8F">
              <w:rPr>
                <w:rFonts w:ascii="Arial" w:hAnsi="Arial" w:cs="Arial"/>
                <w:sz w:val="18"/>
                <w:szCs w:val="18"/>
              </w:rPr>
              <w:t xml:space="preserve"> </w:t>
            </w:r>
            <w:r w:rsidRPr="00DD0F8F">
              <w:rPr>
                <w:rFonts w:ascii="Arial" w:hAnsi="Arial" w:cs="Arial"/>
                <w:spacing w:val="-1"/>
                <w:sz w:val="18"/>
                <w:szCs w:val="18"/>
              </w:rPr>
              <w:t xml:space="preserve">ofertas </w:t>
            </w:r>
            <w:r w:rsidRPr="00DD0F8F">
              <w:rPr>
                <w:rFonts w:ascii="Arial" w:hAnsi="Arial" w:cs="Arial"/>
                <w:sz w:val="18"/>
                <w:szCs w:val="18"/>
              </w:rPr>
              <w:t xml:space="preserve">presentadas, incluyendo, de ser </w:t>
            </w:r>
            <w:r w:rsidRPr="00DD0F8F">
              <w:rPr>
                <w:rFonts w:ascii="Arial" w:hAnsi="Arial" w:cs="Arial"/>
                <w:spacing w:val="-3"/>
                <w:sz w:val="18"/>
                <w:szCs w:val="18"/>
              </w:rPr>
              <w:t xml:space="preserve">el </w:t>
            </w:r>
            <w:r w:rsidRPr="00DD0F8F">
              <w:rPr>
                <w:rFonts w:ascii="Arial" w:hAnsi="Arial" w:cs="Arial"/>
                <w:sz w:val="18"/>
                <w:szCs w:val="18"/>
              </w:rPr>
              <w:t>caso,</w:t>
            </w:r>
            <w:r w:rsidR="00DB372A">
              <w:rPr>
                <w:rFonts w:ascii="Arial" w:hAnsi="Arial" w:cs="Arial"/>
                <w:sz w:val="18"/>
                <w:szCs w:val="18"/>
              </w:rPr>
              <w:t xml:space="preserve"> </w:t>
            </w:r>
            <w:r w:rsidRPr="00DD0F8F">
              <w:rPr>
                <w:rFonts w:ascii="Arial" w:hAnsi="Arial" w:cs="Arial"/>
                <w:sz w:val="18"/>
                <w:szCs w:val="18"/>
              </w:rPr>
              <w:t>solicitud</w:t>
            </w:r>
            <w:r w:rsidR="00DB372A">
              <w:rPr>
                <w:rFonts w:ascii="Arial" w:hAnsi="Arial" w:cs="Arial"/>
                <w:sz w:val="18"/>
                <w:szCs w:val="18"/>
              </w:rPr>
              <w:t xml:space="preserve"> </w:t>
            </w:r>
            <w:r w:rsidRPr="00DD0F8F">
              <w:rPr>
                <w:rFonts w:ascii="Arial" w:hAnsi="Arial" w:cs="Arial"/>
                <w:sz w:val="18"/>
                <w:szCs w:val="18"/>
              </w:rPr>
              <w:t>de subsanabilidad.</w:t>
            </w:r>
          </w:p>
        </w:tc>
        <w:tc>
          <w:tcPr>
            <w:tcW w:w="2249"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2"/>
              <w:rPr>
                <w:rFonts w:ascii="Arial" w:hAnsi="Arial" w:cs="Arial"/>
                <w:sz w:val="18"/>
                <w:szCs w:val="18"/>
              </w:rPr>
            </w:pPr>
            <w:r w:rsidRPr="00DD0F8F">
              <w:rPr>
                <w:rFonts w:ascii="Arial" w:hAnsi="Arial" w:cs="Arial"/>
                <w:sz w:val="18"/>
                <w:szCs w:val="18"/>
              </w:rPr>
              <w:t>Comité evaluador</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284CFB" w:rsidRPr="00DD0F8F" w:rsidTr="00714BB6">
        <w:tblPrEx>
          <w:tblBorders>
            <w:top w:val="nil"/>
            <w:left w:val="nil"/>
            <w:bottom w:val="nil"/>
            <w:right w:val="nil"/>
            <w:insideH w:val="nil"/>
            <w:insideV w:val="nil"/>
          </w:tblBorders>
        </w:tblPrEx>
        <w:trPr>
          <w:trHeight w:hRule="exact" w:val="1082"/>
        </w:trPr>
        <w:tc>
          <w:tcPr>
            <w:tcW w:w="841"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11" w:right="106"/>
              <w:jc w:val="center"/>
              <w:rPr>
                <w:rFonts w:ascii="Arial" w:hAnsi="Arial" w:cs="Arial"/>
                <w:b/>
                <w:sz w:val="18"/>
                <w:szCs w:val="18"/>
              </w:rPr>
            </w:pPr>
            <w:r w:rsidRPr="00DD0F8F">
              <w:rPr>
                <w:rFonts w:ascii="Arial" w:hAnsi="Arial" w:cs="Arial"/>
                <w:b/>
                <w:sz w:val="18"/>
                <w:szCs w:val="18"/>
              </w:rPr>
              <w:t>24</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tabs>
                <w:tab w:val="left" w:pos="1972"/>
              </w:tabs>
              <w:ind w:left="105" w:right="98"/>
              <w:jc w:val="both"/>
              <w:rPr>
                <w:rFonts w:ascii="Arial" w:hAnsi="Arial" w:cs="Arial"/>
                <w:sz w:val="18"/>
                <w:szCs w:val="18"/>
              </w:rPr>
            </w:pPr>
            <w:r w:rsidRPr="00DD0F8F">
              <w:rPr>
                <w:rFonts w:ascii="Arial" w:hAnsi="Arial" w:cs="Arial"/>
                <w:sz w:val="18"/>
                <w:szCs w:val="18"/>
              </w:rPr>
              <w:t>Traslado Inform</w:t>
            </w:r>
            <w:r w:rsidR="00714BB6" w:rsidRPr="00DD0F8F">
              <w:rPr>
                <w:rFonts w:ascii="Arial" w:hAnsi="Arial" w:cs="Arial"/>
                <w:sz w:val="18"/>
                <w:szCs w:val="18"/>
              </w:rPr>
              <w:t xml:space="preserve">e de Evaluación a la Secretaría </w:t>
            </w:r>
            <w:r w:rsidRPr="00DD0F8F">
              <w:rPr>
                <w:rFonts w:ascii="Arial" w:hAnsi="Arial" w:cs="Arial"/>
                <w:sz w:val="18"/>
                <w:szCs w:val="18"/>
              </w:rPr>
              <w:t xml:space="preserve">o Departamento </w:t>
            </w:r>
            <w:r w:rsidRPr="00DD0F8F">
              <w:rPr>
                <w:rFonts w:ascii="Arial" w:hAnsi="Arial" w:cs="Arial"/>
                <w:spacing w:val="-3"/>
                <w:sz w:val="18"/>
                <w:szCs w:val="18"/>
              </w:rPr>
              <w:t xml:space="preserve">en </w:t>
            </w:r>
            <w:r w:rsidR="00714BB6" w:rsidRPr="00DD0F8F">
              <w:rPr>
                <w:rFonts w:ascii="Arial" w:hAnsi="Arial" w:cs="Arial"/>
                <w:sz w:val="18"/>
                <w:szCs w:val="18"/>
              </w:rPr>
              <w:t xml:space="preserve">que       se </w:t>
            </w:r>
            <w:r w:rsidRPr="00DD0F8F">
              <w:rPr>
                <w:rFonts w:ascii="Arial" w:hAnsi="Arial" w:cs="Arial"/>
                <w:sz w:val="18"/>
                <w:szCs w:val="18"/>
              </w:rPr>
              <w:t>esté</w:t>
            </w:r>
            <w:r w:rsidR="00714BB6" w:rsidRPr="00DD0F8F">
              <w:rPr>
                <w:rFonts w:ascii="Arial" w:hAnsi="Arial" w:cs="Arial"/>
                <w:sz w:val="18"/>
                <w:szCs w:val="18"/>
              </w:rPr>
              <w:t xml:space="preserve"> </w:t>
            </w:r>
            <w:r w:rsidRPr="00DD0F8F">
              <w:rPr>
                <w:rFonts w:ascii="Arial" w:hAnsi="Arial" w:cs="Arial"/>
                <w:sz w:val="18"/>
                <w:szCs w:val="18"/>
              </w:rPr>
              <w:t>tramitando el proceso</w:t>
            </w:r>
          </w:p>
        </w:tc>
        <w:tc>
          <w:tcPr>
            <w:tcW w:w="2409"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95"/>
              <w:rPr>
                <w:rFonts w:ascii="Arial" w:hAnsi="Arial" w:cs="Arial"/>
                <w:sz w:val="18"/>
                <w:szCs w:val="18"/>
              </w:rPr>
            </w:pPr>
            <w:r w:rsidRPr="00DD0F8F">
              <w:rPr>
                <w:rFonts w:ascii="Arial" w:hAnsi="Arial" w:cs="Arial"/>
                <w:sz w:val="18"/>
                <w:szCs w:val="18"/>
              </w:rPr>
              <w:t>Oficio</w:t>
            </w:r>
          </w:p>
        </w:tc>
        <w:tc>
          <w:tcPr>
            <w:tcW w:w="2249"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92"/>
              <w:rPr>
                <w:rFonts w:ascii="Arial" w:hAnsi="Arial" w:cs="Arial"/>
                <w:sz w:val="18"/>
                <w:szCs w:val="18"/>
              </w:rPr>
            </w:pPr>
            <w:r w:rsidRPr="00DD0F8F">
              <w:rPr>
                <w:rFonts w:ascii="Arial" w:hAnsi="Arial" w:cs="Arial"/>
                <w:sz w:val="18"/>
                <w:szCs w:val="18"/>
              </w:rPr>
              <w:t>Comité evaluador</w:t>
            </w:r>
          </w:p>
        </w:tc>
        <w:tc>
          <w:tcPr>
            <w:tcW w:w="1801"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284CFB" w:rsidRPr="00DD0F8F" w:rsidTr="00714BB6">
        <w:tblPrEx>
          <w:tblBorders>
            <w:top w:val="nil"/>
            <w:left w:val="nil"/>
            <w:bottom w:val="nil"/>
            <w:right w:val="nil"/>
            <w:insideH w:val="nil"/>
            <w:insideV w:val="nil"/>
          </w:tblBorders>
        </w:tblPrEx>
        <w:trPr>
          <w:trHeight w:hRule="exact" w:val="901"/>
        </w:trPr>
        <w:tc>
          <w:tcPr>
            <w:tcW w:w="841"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11" w:right="106"/>
              <w:jc w:val="center"/>
              <w:rPr>
                <w:rFonts w:ascii="Arial" w:hAnsi="Arial" w:cs="Arial"/>
                <w:b/>
                <w:sz w:val="18"/>
                <w:szCs w:val="18"/>
              </w:rPr>
            </w:pPr>
            <w:r w:rsidRPr="00DD0F8F">
              <w:rPr>
                <w:rFonts w:ascii="Arial" w:hAnsi="Arial" w:cs="Arial"/>
                <w:b/>
                <w:sz w:val="18"/>
                <w:szCs w:val="18"/>
              </w:rPr>
              <w:t>25</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101"/>
              <w:jc w:val="both"/>
              <w:rPr>
                <w:rFonts w:ascii="Arial" w:hAnsi="Arial" w:cs="Arial"/>
                <w:sz w:val="18"/>
                <w:szCs w:val="18"/>
              </w:rPr>
            </w:pPr>
            <w:r w:rsidRPr="00DD0F8F">
              <w:rPr>
                <w:rFonts w:ascii="Arial" w:hAnsi="Arial" w:cs="Arial"/>
                <w:sz w:val="18"/>
                <w:szCs w:val="18"/>
              </w:rPr>
              <w:t>Publicación en el Secop del Informe de Evaluación</w:t>
            </w:r>
          </w:p>
        </w:tc>
        <w:tc>
          <w:tcPr>
            <w:tcW w:w="2409"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95"/>
              <w:rPr>
                <w:rFonts w:ascii="Arial" w:hAnsi="Arial" w:cs="Arial"/>
                <w:sz w:val="18"/>
                <w:szCs w:val="18"/>
              </w:rPr>
            </w:pPr>
            <w:r w:rsidRPr="00DD0F8F">
              <w:rPr>
                <w:rFonts w:ascii="Arial" w:hAnsi="Arial" w:cs="Arial"/>
                <w:sz w:val="18"/>
                <w:szCs w:val="18"/>
              </w:rPr>
              <w:t>Informe de Evaluación</w:t>
            </w:r>
          </w:p>
        </w:tc>
        <w:tc>
          <w:tcPr>
            <w:tcW w:w="2249"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tabs>
                <w:tab w:val="left" w:pos="1650"/>
              </w:tabs>
              <w:ind w:left="105" w:right="96"/>
              <w:jc w:val="both"/>
              <w:rPr>
                <w:rFonts w:ascii="Arial" w:hAnsi="Arial" w:cs="Arial"/>
                <w:sz w:val="18"/>
                <w:szCs w:val="18"/>
              </w:rPr>
            </w:pPr>
            <w:r w:rsidRPr="00DD0F8F">
              <w:rPr>
                <w:rFonts w:ascii="Arial" w:hAnsi="Arial" w:cs="Arial"/>
                <w:sz w:val="18"/>
                <w:szCs w:val="18"/>
              </w:rPr>
              <w:t xml:space="preserve">Departamento Administrativo Jurídico </w:t>
            </w:r>
            <w:r w:rsidRPr="00DD0F8F">
              <w:rPr>
                <w:rFonts w:ascii="Arial" w:hAnsi="Arial" w:cs="Arial"/>
                <w:spacing w:val="-1"/>
                <w:sz w:val="18"/>
                <w:szCs w:val="18"/>
              </w:rPr>
              <w:t xml:space="preserve">por </w:t>
            </w:r>
            <w:r w:rsidRPr="00DD0F8F">
              <w:rPr>
                <w:rFonts w:ascii="Arial" w:hAnsi="Arial" w:cs="Arial"/>
                <w:sz w:val="18"/>
                <w:szCs w:val="18"/>
              </w:rPr>
              <w:t>intermedio de la Secretaría de las TICS.</w:t>
            </w:r>
          </w:p>
        </w:tc>
        <w:tc>
          <w:tcPr>
            <w:tcW w:w="1801"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284CFB" w:rsidRPr="00DD0F8F" w:rsidTr="00714BB6">
        <w:tblPrEx>
          <w:tblBorders>
            <w:top w:val="nil"/>
            <w:left w:val="nil"/>
            <w:bottom w:val="nil"/>
            <w:right w:val="nil"/>
            <w:insideH w:val="nil"/>
            <w:insideV w:val="nil"/>
          </w:tblBorders>
        </w:tblPrEx>
        <w:trPr>
          <w:trHeight w:hRule="exact" w:val="1129"/>
        </w:trPr>
        <w:tc>
          <w:tcPr>
            <w:tcW w:w="841"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11" w:right="106"/>
              <w:jc w:val="center"/>
              <w:rPr>
                <w:rFonts w:ascii="Arial" w:hAnsi="Arial" w:cs="Arial"/>
                <w:b/>
                <w:sz w:val="18"/>
                <w:szCs w:val="18"/>
              </w:rPr>
            </w:pPr>
            <w:r w:rsidRPr="00DD0F8F">
              <w:rPr>
                <w:rFonts w:ascii="Arial" w:hAnsi="Arial" w:cs="Arial"/>
                <w:b/>
                <w:sz w:val="18"/>
                <w:szCs w:val="18"/>
              </w:rPr>
              <w:lastRenderedPageBreak/>
              <w:t>26</w:t>
            </w:r>
          </w:p>
        </w:tc>
        <w:tc>
          <w:tcPr>
            <w:tcW w:w="2315" w:type="dxa"/>
            <w:gridSpan w:val="2"/>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tabs>
                <w:tab w:val="left" w:pos="1452"/>
                <w:tab w:val="left" w:pos="1845"/>
                <w:tab w:val="left" w:pos="1919"/>
              </w:tabs>
              <w:ind w:left="105" w:right="99"/>
              <w:rPr>
                <w:rFonts w:ascii="Arial" w:hAnsi="Arial" w:cs="Arial"/>
                <w:sz w:val="18"/>
                <w:szCs w:val="18"/>
              </w:rPr>
            </w:pPr>
            <w:r w:rsidRPr="00DD0F8F">
              <w:rPr>
                <w:rFonts w:ascii="Arial" w:hAnsi="Arial" w:cs="Arial"/>
                <w:sz w:val="18"/>
                <w:szCs w:val="18"/>
              </w:rPr>
              <w:t>Recepción</w:t>
            </w:r>
            <w:r w:rsidRPr="00DD0F8F">
              <w:rPr>
                <w:rFonts w:ascii="Arial" w:hAnsi="Arial" w:cs="Arial"/>
                <w:sz w:val="18"/>
                <w:szCs w:val="18"/>
              </w:rPr>
              <w:tab/>
            </w:r>
            <w:r w:rsidRPr="00DD0F8F">
              <w:rPr>
                <w:rFonts w:ascii="Arial" w:hAnsi="Arial" w:cs="Arial"/>
                <w:sz w:val="18"/>
                <w:szCs w:val="18"/>
              </w:rPr>
              <w:tab/>
              <w:t>de Observaciones</w:t>
            </w:r>
            <w:r w:rsidRPr="00DD0F8F">
              <w:rPr>
                <w:rFonts w:ascii="Arial" w:hAnsi="Arial" w:cs="Arial"/>
                <w:sz w:val="18"/>
                <w:szCs w:val="18"/>
              </w:rPr>
              <w:tab/>
            </w:r>
            <w:r w:rsidRPr="00DD0F8F">
              <w:rPr>
                <w:rFonts w:ascii="Arial" w:hAnsi="Arial" w:cs="Arial"/>
                <w:sz w:val="18"/>
                <w:szCs w:val="18"/>
              </w:rPr>
              <w:tab/>
            </w:r>
            <w:r w:rsidRPr="00DD0F8F">
              <w:rPr>
                <w:rFonts w:ascii="Arial" w:hAnsi="Arial" w:cs="Arial"/>
                <w:spacing w:val="-3"/>
                <w:sz w:val="18"/>
                <w:szCs w:val="18"/>
              </w:rPr>
              <w:t xml:space="preserve">al </w:t>
            </w:r>
            <w:r w:rsidRPr="00DD0F8F">
              <w:rPr>
                <w:rFonts w:ascii="Arial" w:hAnsi="Arial" w:cs="Arial"/>
                <w:sz w:val="18"/>
                <w:szCs w:val="18"/>
              </w:rPr>
              <w:t>Informe</w:t>
            </w:r>
            <w:r w:rsidRPr="00DD0F8F">
              <w:rPr>
                <w:rFonts w:ascii="Arial" w:hAnsi="Arial" w:cs="Arial"/>
                <w:sz w:val="18"/>
                <w:szCs w:val="18"/>
              </w:rPr>
              <w:tab/>
            </w:r>
            <w:r w:rsidRPr="00DD0F8F">
              <w:rPr>
                <w:rFonts w:ascii="Arial" w:hAnsi="Arial" w:cs="Arial"/>
                <w:sz w:val="18"/>
                <w:szCs w:val="18"/>
              </w:rPr>
              <w:tab/>
              <w:t>de Evaluación</w:t>
            </w:r>
            <w:r w:rsidRPr="00DD0F8F">
              <w:rPr>
                <w:rFonts w:ascii="Arial" w:hAnsi="Arial" w:cs="Arial"/>
                <w:sz w:val="18"/>
                <w:szCs w:val="18"/>
              </w:rPr>
              <w:tab/>
              <w:t>y</w:t>
            </w:r>
            <w:r w:rsidRPr="00DD0F8F">
              <w:rPr>
                <w:rFonts w:ascii="Arial" w:hAnsi="Arial" w:cs="Arial"/>
                <w:sz w:val="18"/>
                <w:szCs w:val="18"/>
              </w:rPr>
              <w:tab/>
              <w:t>de documentos subsanando</w:t>
            </w:r>
          </w:p>
        </w:tc>
        <w:tc>
          <w:tcPr>
            <w:tcW w:w="2409"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94"/>
              <w:jc w:val="both"/>
              <w:rPr>
                <w:rFonts w:ascii="Arial" w:hAnsi="Arial" w:cs="Arial"/>
                <w:sz w:val="18"/>
                <w:szCs w:val="18"/>
              </w:rPr>
            </w:pPr>
            <w:r w:rsidRPr="00DD0F8F">
              <w:rPr>
                <w:rFonts w:ascii="Arial" w:hAnsi="Arial" w:cs="Arial"/>
                <w:sz w:val="18"/>
                <w:szCs w:val="18"/>
              </w:rPr>
              <w:t>Se recepcionan a través de correo electrónico, vía fax o documento escrito.</w:t>
            </w:r>
          </w:p>
        </w:tc>
        <w:tc>
          <w:tcPr>
            <w:tcW w:w="2249"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511"/>
              <w:jc w:val="both"/>
              <w:rPr>
                <w:rFonts w:ascii="Arial" w:hAnsi="Arial" w:cs="Arial"/>
                <w:sz w:val="18"/>
                <w:szCs w:val="18"/>
              </w:rPr>
            </w:pPr>
            <w:r w:rsidRPr="00DD0F8F">
              <w:rPr>
                <w:rFonts w:ascii="Arial" w:hAnsi="Arial" w:cs="Arial"/>
                <w:sz w:val="18"/>
                <w:szCs w:val="18"/>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284CFB" w:rsidRPr="00DD0F8F" w:rsidRDefault="00284CFB" w:rsidP="003113DE">
            <w:pPr>
              <w:pStyle w:val="TableParagraph"/>
              <w:ind w:left="105" w:right="95"/>
              <w:rPr>
                <w:rFonts w:ascii="Arial" w:hAnsi="Arial" w:cs="Arial"/>
                <w:sz w:val="18"/>
                <w:szCs w:val="18"/>
              </w:rPr>
            </w:pPr>
            <w:r w:rsidRPr="00DD0F8F">
              <w:rPr>
                <w:rFonts w:ascii="Arial" w:hAnsi="Arial" w:cs="Arial"/>
                <w:sz w:val="18"/>
                <w:szCs w:val="18"/>
              </w:rPr>
              <w:t>Siempre que se presenten observaciones.</w:t>
            </w:r>
          </w:p>
        </w:tc>
      </w:tr>
      <w:tr w:rsidR="007A10B3" w:rsidRPr="00DD0F8F" w:rsidTr="00714BB6">
        <w:tblPrEx>
          <w:tblBorders>
            <w:top w:val="nil"/>
            <w:left w:val="nil"/>
            <w:bottom w:val="nil"/>
            <w:right w:val="nil"/>
            <w:insideH w:val="nil"/>
            <w:insideV w:val="nil"/>
          </w:tblBorders>
        </w:tblPrEx>
        <w:trPr>
          <w:trHeight w:hRule="exact" w:val="1104"/>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27</w:t>
            </w:r>
          </w:p>
        </w:tc>
        <w:tc>
          <w:tcPr>
            <w:tcW w:w="2302"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8"/>
              <w:jc w:val="both"/>
              <w:rPr>
                <w:rFonts w:ascii="Arial" w:hAnsi="Arial" w:cs="Arial"/>
                <w:sz w:val="18"/>
                <w:szCs w:val="18"/>
              </w:rPr>
            </w:pPr>
            <w:r w:rsidRPr="00DD0F8F">
              <w:rPr>
                <w:rFonts w:ascii="Arial" w:hAnsi="Arial" w:cs="Arial"/>
                <w:sz w:val="18"/>
                <w:szCs w:val="18"/>
              </w:rPr>
              <w:t>Traslado al Comité de Evaluación para dar respuesta a observaciones de Informe.</w:t>
            </w:r>
          </w:p>
        </w:tc>
        <w:tc>
          <w:tcPr>
            <w:tcW w:w="2421"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Oficio</w:t>
            </w:r>
          </w:p>
        </w:tc>
        <w:tc>
          <w:tcPr>
            <w:tcW w:w="2250"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8"/>
                <w:szCs w:val="18"/>
              </w:rPr>
            </w:pPr>
            <w:r w:rsidRPr="00DD0F8F">
              <w:rPr>
                <w:rFonts w:ascii="Arial" w:hAnsi="Arial" w:cs="Arial"/>
                <w:sz w:val="18"/>
                <w:szCs w:val="18"/>
              </w:rPr>
              <w:t>Departamento Administrativo Jurídico</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 que se presenten observaciones.</w:t>
            </w:r>
          </w:p>
        </w:tc>
      </w:tr>
      <w:tr w:rsidR="007A10B3" w:rsidRPr="00DD0F8F" w:rsidTr="00FB4C94">
        <w:tblPrEx>
          <w:tblBorders>
            <w:top w:val="nil"/>
            <w:left w:val="nil"/>
            <w:bottom w:val="nil"/>
            <w:right w:val="nil"/>
            <w:insideH w:val="nil"/>
            <w:insideV w:val="nil"/>
          </w:tblBorders>
        </w:tblPrEx>
        <w:trPr>
          <w:trHeight w:hRule="exact" w:val="1130"/>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28</w:t>
            </w:r>
          </w:p>
        </w:tc>
        <w:tc>
          <w:tcPr>
            <w:tcW w:w="2302"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ight="100"/>
              <w:jc w:val="both"/>
              <w:rPr>
                <w:rFonts w:ascii="Arial" w:hAnsi="Arial" w:cs="Arial"/>
                <w:sz w:val="18"/>
                <w:szCs w:val="18"/>
              </w:rPr>
            </w:pPr>
            <w:r w:rsidRPr="00DD0F8F">
              <w:rPr>
                <w:rFonts w:ascii="Arial" w:hAnsi="Arial" w:cs="Arial"/>
                <w:sz w:val="18"/>
                <w:szCs w:val="18"/>
              </w:rPr>
              <w:t>Análisis</w:t>
            </w:r>
            <w:r w:rsidRPr="00DD0F8F">
              <w:rPr>
                <w:rFonts w:ascii="Arial" w:hAnsi="Arial" w:cs="Arial"/>
                <w:sz w:val="18"/>
                <w:szCs w:val="18"/>
              </w:rPr>
              <w:tab/>
              <w:t xml:space="preserve">de observaciones </w:t>
            </w:r>
            <w:r w:rsidRPr="00DD0F8F">
              <w:rPr>
                <w:rFonts w:ascii="Arial" w:hAnsi="Arial" w:cs="Arial"/>
                <w:spacing w:val="-3"/>
                <w:sz w:val="18"/>
                <w:szCs w:val="18"/>
              </w:rPr>
              <w:t xml:space="preserve">al </w:t>
            </w:r>
            <w:r w:rsidRPr="00DD0F8F">
              <w:rPr>
                <w:rFonts w:ascii="Arial" w:hAnsi="Arial" w:cs="Arial"/>
                <w:sz w:val="18"/>
                <w:szCs w:val="18"/>
              </w:rPr>
              <w:t>informe</w:t>
            </w:r>
            <w:r w:rsidRPr="00DD0F8F">
              <w:rPr>
                <w:rFonts w:ascii="Arial" w:hAnsi="Arial" w:cs="Arial"/>
                <w:spacing w:val="-6"/>
                <w:sz w:val="18"/>
                <w:szCs w:val="18"/>
              </w:rPr>
              <w:t xml:space="preserve"> </w:t>
            </w:r>
            <w:r w:rsidRPr="00DD0F8F">
              <w:rPr>
                <w:rFonts w:ascii="Arial" w:hAnsi="Arial" w:cs="Arial"/>
                <w:sz w:val="18"/>
                <w:szCs w:val="18"/>
              </w:rPr>
              <w:t>evaluativo.</w:t>
            </w:r>
          </w:p>
        </w:tc>
        <w:tc>
          <w:tcPr>
            <w:tcW w:w="2421"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05"/>
                <w:tab w:val="left" w:pos="1458"/>
                <w:tab w:val="left" w:pos="1784"/>
                <w:tab w:val="left" w:pos="2288"/>
              </w:tabs>
              <w:ind w:left="105" w:right="96"/>
              <w:jc w:val="both"/>
              <w:rPr>
                <w:rFonts w:ascii="Arial" w:hAnsi="Arial" w:cs="Arial"/>
                <w:sz w:val="18"/>
                <w:szCs w:val="18"/>
              </w:rPr>
            </w:pPr>
            <w:r w:rsidRPr="00DD0F8F">
              <w:rPr>
                <w:rFonts w:ascii="Arial" w:hAnsi="Arial" w:cs="Arial"/>
                <w:sz w:val="18"/>
                <w:szCs w:val="18"/>
              </w:rPr>
              <w:t>Análisis</w:t>
            </w:r>
            <w:r w:rsidR="00284CFB" w:rsidRPr="00DD0F8F">
              <w:rPr>
                <w:rFonts w:ascii="Arial" w:hAnsi="Arial" w:cs="Arial"/>
                <w:sz w:val="18"/>
                <w:szCs w:val="18"/>
              </w:rPr>
              <w:t xml:space="preserve"> </w:t>
            </w:r>
            <w:r w:rsidRPr="00DD0F8F">
              <w:rPr>
                <w:rFonts w:ascii="Arial" w:hAnsi="Arial" w:cs="Arial"/>
                <w:sz w:val="18"/>
                <w:szCs w:val="18"/>
              </w:rPr>
              <w:t>de</w:t>
            </w:r>
            <w:r w:rsidR="00284CFB" w:rsidRPr="00DD0F8F">
              <w:rPr>
                <w:rFonts w:ascii="Arial" w:hAnsi="Arial" w:cs="Arial"/>
                <w:sz w:val="18"/>
                <w:szCs w:val="18"/>
              </w:rPr>
              <w:t xml:space="preserve"> </w:t>
            </w:r>
            <w:r w:rsidRPr="00DD0F8F">
              <w:rPr>
                <w:rFonts w:ascii="Arial" w:hAnsi="Arial" w:cs="Arial"/>
                <w:spacing w:val="-1"/>
                <w:sz w:val="18"/>
                <w:szCs w:val="18"/>
              </w:rPr>
              <w:t xml:space="preserve">las </w:t>
            </w:r>
            <w:r w:rsidRPr="00DD0F8F">
              <w:rPr>
                <w:rFonts w:ascii="Arial" w:hAnsi="Arial" w:cs="Arial"/>
                <w:sz w:val="18"/>
                <w:szCs w:val="18"/>
              </w:rPr>
              <w:t>observaciones presentadas</w:t>
            </w:r>
            <w:r w:rsidR="00284CFB" w:rsidRPr="00DD0F8F">
              <w:rPr>
                <w:rFonts w:ascii="Arial" w:hAnsi="Arial" w:cs="Arial"/>
                <w:sz w:val="18"/>
                <w:szCs w:val="18"/>
              </w:rPr>
              <w:t xml:space="preserve"> </w:t>
            </w:r>
            <w:r w:rsidRPr="00DD0F8F">
              <w:rPr>
                <w:rFonts w:ascii="Arial" w:hAnsi="Arial" w:cs="Arial"/>
                <w:spacing w:val="-3"/>
                <w:sz w:val="18"/>
                <w:szCs w:val="18"/>
              </w:rPr>
              <w:t xml:space="preserve">al </w:t>
            </w:r>
            <w:r w:rsidR="00714BB6" w:rsidRPr="00DD0F8F">
              <w:rPr>
                <w:rFonts w:ascii="Arial" w:hAnsi="Arial" w:cs="Arial"/>
                <w:sz w:val="18"/>
                <w:szCs w:val="18"/>
              </w:rPr>
              <w:t>informe evaluativo</w:t>
            </w:r>
            <w:r w:rsidR="00714BB6" w:rsidRPr="00DD0F8F">
              <w:rPr>
                <w:rFonts w:ascii="Arial" w:hAnsi="Arial" w:cs="Arial"/>
                <w:sz w:val="18"/>
                <w:szCs w:val="18"/>
              </w:rPr>
              <w:tab/>
              <w:t xml:space="preserve">y de </w:t>
            </w:r>
            <w:r w:rsidRPr="00DD0F8F">
              <w:rPr>
                <w:rFonts w:ascii="Arial" w:hAnsi="Arial" w:cs="Arial"/>
                <w:sz w:val="18"/>
                <w:szCs w:val="18"/>
              </w:rPr>
              <w:t>los documentos subsanados.</w:t>
            </w:r>
          </w:p>
        </w:tc>
        <w:tc>
          <w:tcPr>
            <w:tcW w:w="2250"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2"/>
              <w:rPr>
                <w:rFonts w:ascii="Arial" w:hAnsi="Arial" w:cs="Arial"/>
                <w:sz w:val="18"/>
                <w:szCs w:val="18"/>
              </w:rPr>
            </w:pPr>
            <w:r w:rsidRPr="00DD0F8F">
              <w:rPr>
                <w:rFonts w:ascii="Arial" w:hAnsi="Arial" w:cs="Arial"/>
                <w:sz w:val="18"/>
                <w:szCs w:val="18"/>
              </w:rPr>
              <w:t>Comité evaluador</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68"/>
              </w:tabs>
              <w:ind w:left="105" w:right="95"/>
              <w:jc w:val="both"/>
              <w:rPr>
                <w:rFonts w:ascii="Arial" w:hAnsi="Arial" w:cs="Arial"/>
                <w:sz w:val="18"/>
                <w:szCs w:val="18"/>
              </w:rPr>
            </w:pPr>
            <w:r w:rsidRPr="00DD0F8F">
              <w:rPr>
                <w:rFonts w:ascii="Arial" w:hAnsi="Arial" w:cs="Arial"/>
                <w:sz w:val="18"/>
                <w:szCs w:val="18"/>
              </w:rPr>
              <w:t>Siempre que se</w:t>
            </w:r>
            <w:r w:rsidR="00284CFB" w:rsidRPr="00DD0F8F">
              <w:rPr>
                <w:rFonts w:ascii="Arial" w:hAnsi="Arial" w:cs="Arial"/>
                <w:sz w:val="18"/>
                <w:szCs w:val="18"/>
              </w:rPr>
              <w:t xml:space="preserve"> </w:t>
            </w:r>
            <w:r w:rsidRPr="00DD0F8F">
              <w:rPr>
                <w:rFonts w:ascii="Arial" w:hAnsi="Arial" w:cs="Arial"/>
                <w:sz w:val="18"/>
                <w:szCs w:val="18"/>
              </w:rPr>
              <w:t>presenten</w:t>
            </w:r>
            <w:r w:rsidR="00284CFB" w:rsidRPr="00DD0F8F">
              <w:rPr>
                <w:rFonts w:ascii="Arial" w:hAnsi="Arial" w:cs="Arial"/>
                <w:sz w:val="18"/>
                <w:szCs w:val="18"/>
              </w:rPr>
              <w:t xml:space="preserve"> </w:t>
            </w:r>
            <w:r w:rsidRPr="00DD0F8F">
              <w:rPr>
                <w:rFonts w:ascii="Arial" w:hAnsi="Arial" w:cs="Arial"/>
                <w:sz w:val="18"/>
                <w:szCs w:val="18"/>
              </w:rPr>
              <w:t>observaciones y/o</w:t>
            </w:r>
            <w:r w:rsidR="00284CFB" w:rsidRPr="00DD0F8F">
              <w:rPr>
                <w:rFonts w:ascii="Arial" w:hAnsi="Arial" w:cs="Arial"/>
                <w:sz w:val="18"/>
                <w:szCs w:val="18"/>
              </w:rPr>
              <w:t xml:space="preserve"> </w:t>
            </w:r>
            <w:r w:rsidRPr="00DD0F8F">
              <w:rPr>
                <w:rFonts w:ascii="Arial" w:hAnsi="Arial" w:cs="Arial"/>
                <w:sz w:val="18"/>
                <w:szCs w:val="18"/>
              </w:rPr>
              <w:t>se</w:t>
            </w:r>
            <w:r w:rsidR="00284CFB" w:rsidRPr="00DD0F8F">
              <w:rPr>
                <w:rFonts w:ascii="Arial" w:hAnsi="Arial" w:cs="Arial"/>
                <w:sz w:val="18"/>
                <w:szCs w:val="18"/>
              </w:rPr>
              <w:t xml:space="preserve"> </w:t>
            </w:r>
            <w:r w:rsidRPr="00DD0F8F">
              <w:rPr>
                <w:rFonts w:ascii="Arial" w:hAnsi="Arial" w:cs="Arial"/>
                <w:sz w:val="18"/>
                <w:szCs w:val="18"/>
              </w:rPr>
              <w:t>subsanen documentos.</w:t>
            </w:r>
          </w:p>
        </w:tc>
      </w:tr>
      <w:tr w:rsidR="007A10B3" w:rsidRPr="00DD0F8F" w:rsidTr="00714BB6">
        <w:tblPrEx>
          <w:tblBorders>
            <w:top w:val="nil"/>
            <w:left w:val="nil"/>
            <w:bottom w:val="nil"/>
            <w:right w:val="nil"/>
            <w:insideH w:val="nil"/>
            <w:insideV w:val="nil"/>
          </w:tblBorders>
        </w:tblPrEx>
        <w:trPr>
          <w:trHeight w:hRule="exact" w:val="1256"/>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29</w:t>
            </w:r>
          </w:p>
        </w:tc>
        <w:tc>
          <w:tcPr>
            <w:tcW w:w="2302"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72"/>
              </w:tabs>
              <w:ind w:left="105" w:right="99"/>
              <w:rPr>
                <w:rFonts w:ascii="Arial" w:hAnsi="Arial" w:cs="Arial"/>
                <w:sz w:val="18"/>
                <w:szCs w:val="18"/>
              </w:rPr>
            </w:pPr>
            <w:r w:rsidRPr="00DD0F8F">
              <w:rPr>
                <w:rFonts w:ascii="Arial" w:hAnsi="Arial" w:cs="Arial"/>
                <w:sz w:val="18"/>
                <w:szCs w:val="18"/>
              </w:rPr>
              <w:t>Respuesta</w:t>
            </w:r>
            <w:r w:rsidRPr="00DD0F8F">
              <w:rPr>
                <w:rFonts w:ascii="Arial" w:hAnsi="Arial" w:cs="Arial"/>
                <w:sz w:val="18"/>
                <w:szCs w:val="18"/>
              </w:rPr>
              <w:tab/>
              <w:t>a observaciones</w:t>
            </w:r>
          </w:p>
        </w:tc>
        <w:tc>
          <w:tcPr>
            <w:tcW w:w="2421"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911"/>
                <w:tab w:val="left" w:pos="2451"/>
              </w:tabs>
              <w:ind w:left="105" w:right="94"/>
              <w:jc w:val="both"/>
              <w:rPr>
                <w:rFonts w:ascii="Arial" w:hAnsi="Arial" w:cs="Arial"/>
                <w:sz w:val="18"/>
                <w:szCs w:val="18"/>
              </w:rPr>
            </w:pPr>
            <w:r w:rsidRPr="00DD0F8F">
              <w:rPr>
                <w:rFonts w:ascii="Arial" w:hAnsi="Arial" w:cs="Arial"/>
                <w:sz w:val="18"/>
                <w:szCs w:val="18"/>
              </w:rPr>
              <w:t xml:space="preserve">Documento en </w:t>
            </w:r>
            <w:r w:rsidRPr="00DD0F8F">
              <w:rPr>
                <w:rFonts w:ascii="Arial" w:hAnsi="Arial" w:cs="Arial"/>
                <w:spacing w:val="-3"/>
                <w:sz w:val="18"/>
                <w:szCs w:val="18"/>
              </w:rPr>
              <w:t xml:space="preserve">el </w:t>
            </w:r>
            <w:r w:rsidRPr="00DD0F8F">
              <w:rPr>
                <w:rFonts w:ascii="Arial" w:hAnsi="Arial" w:cs="Arial"/>
                <w:sz w:val="18"/>
                <w:szCs w:val="18"/>
              </w:rPr>
              <w:t>que se dé</w:t>
            </w:r>
            <w:r w:rsidR="00284CFB" w:rsidRPr="00DD0F8F">
              <w:rPr>
                <w:rFonts w:ascii="Arial" w:hAnsi="Arial" w:cs="Arial"/>
                <w:sz w:val="18"/>
                <w:szCs w:val="18"/>
              </w:rPr>
              <w:t xml:space="preserve"> </w:t>
            </w:r>
            <w:r w:rsidRPr="00DD0F8F">
              <w:rPr>
                <w:rFonts w:ascii="Arial" w:hAnsi="Arial" w:cs="Arial"/>
                <w:sz w:val="18"/>
                <w:szCs w:val="18"/>
              </w:rPr>
              <w:t>respuesta</w:t>
            </w:r>
            <w:r w:rsidRPr="00DD0F8F">
              <w:rPr>
                <w:rFonts w:ascii="Arial" w:hAnsi="Arial" w:cs="Arial"/>
                <w:sz w:val="18"/>
                <w:szCs w:val="18"/>
              </w:rPr>
              <w:tab/>
              <w:t>a</w:t>
            </w:r>
            <w:r w:rsidR="00284CFB" w:rsidRPr="00DD0F8F">
              <w:rPr>
                <w:rFonts w:ascii="Arial" w:hAnsi="Arial" w:cs="Arial"/>
                <w:sz w:val="18"/>
                <w:szCs w:val="18"/>
              </w:rPr>
              <w:t xml:space="preserve"> </w:t>
            </w:r>
            <w:r w:rsidRPr="00DD0F8F">
              <w:rPr>
                <w:rFonts w:ascii="Arial" w:hAnsi="Arial" w:cs="Arial"/>
                <w:sz w:val="18"/>
                <w:szCs w:val="18"/>
              </w:rPr>
              <w:t>observaciones,</w:t>
            </w:r>
            <w:r w:rsidR="00284CFB" w:rsidRPr="00DD0F8F">
              <w:rPr>
                <w:rFonts w:ascii="Arial" w:hAnsi="Arial" w:cs="Arial"/>
                <w:sz w:val="18"/>
                <w:szCs w:val="18"/>
              </w:rPr>
              <w:t xml:space="preserve"> </w:t>
            </w:r>
            <w:r w:rsidRPr="00DD0F8F">
              <w:rPr>
                <w:rFonts w:ascii="Arial" w:hAnsi="Arial" w:cs="Arial"/>
                <w:sz w:val="18"/>
                <w:szCs w:val="18"/>
              </w:rPr>
              <w:t>se</w:t>
            </w:r>
            <w:r w:rsidR="00714BB6" w:rsidRPr="00DD0F8F">
              <w:rPr>
                <w:rFonts w:ascii="Arial" w:hAnsi="Arial" w:cs="Arial"/>
                <w:sz w:val="18"/>
                <w:szCs w:val="18"/>
              </w:rPr>
              <w:t xml:space="preserve"> </w:t>
            </w:r>
            <w:r w:rsidRPr="00DD0F8F">
              <w:rPr>
                <w:rFonts w:ascii="Arial" w:hAnsi="Arial" w:cs="Arial"/>
                <w:sz w:val="18"/>
                <w:szCs w:val="18"/>
              </w:rPr>
              <w:t>indique</w:t>
            </w:r>
            <w:r w:rsidR="00714BB6" w:rsidRPr="00DD0F8F">
              <w:rPr>
                <w:rFonts w:ascii="Arial" w:hAnsi="Arial" w:cs="Arial"/>
                <w:sz w:val="18"/>
                <w:szCs w:val="18"/>
              </w:rPr>
              <w:t xml:space="preserve"> </w:t>
            </w:r>
            <w:r w:rsidRPr="00DD0F8F">
              <w:rPr>
                <w:rFonts w:ascii="Arial" w:hAnsi="Arial" w:cs="Arial"/>
                <w:sz w:val="18"/>
                <w:szCs w:val="18"/>
              </w:rPr>
              <w:t>sobre</w:t>
            </w:r>
            <w:r w:rsidR="00284CFB" w:rsidRPr="00DD0F8F">
              <w:rPr>
                <w:rFonts w:ascii="Arial" w:hAnsi="Arial" w:cs="Arial"/>
                <w:sz w:val="18"/>
                <w:szCs w:val="18"/>
              </w:rPr>
              <w:t xml:space="preserve"> </w:t>
            </w:r>
            <w:r w:rsidRPr="00DD0F8F">
              <w:rPr>
                <w:rFonts w:ascii="Arial" w:hAnsi="Arial" w:cs="Arial"/>
                <w:sz w:val="18"/>
                <w:szCs w:val="18"/>
              </w:rPr>
              <w:t>los</w:t>
            </w:r>
            <w:r w:rsidR="00284CFB" w:rsidRPr="00DD0F8F">
              <w:rPr>
                <w:rFonts w:ascii="Arial" w:hAnsi="Arial" w:cs="Arial"/>
                <w:sz w:val="18"/>
                <w:szCs w:val="18"/>
              </w:rPr>
              <w:t xml:space="preserve"> </w:t>
            </w:r>
            <w:r w:rsidRPr="00DD0F8F">
              <w:rPr>
                <w:rFonts w:ascii="Arial" w:hAnsi="Arial" w:cs="Arial"/>
                <w:sz w:val="18"/>
                <w:szCs w:val="18"/>
              </w:rPr>
              <w:t xml:space="preserve">documentos  </w:t>
            </w:r>
            <w:r w:rsidRPr="00DD0F8F">
              <w:rPr>
                <w:rFonts w:ascii="Arial" w:hAnsi="Arial" w:cs="Arial"/>
                <w:spacing w:val="-1"/>
                <w:sz w:val="18"/>
                <w:szCs w:val="18"/>
              </w:rPr>
              <w:t>subsanados</w:t>
            </w:r>
            <w:r w:rsidR="00284CFB" w:rsidRPr="00DD0F8F">
              <w:rPr>
                <w:rFonts w:ascii="Arial" w:hAnsi="Arial" w:cs="Arial"/>
                <w:spacing w:val="-1"/>
                <w:sz w:val="18"/>
                <w:szCs w:val="18"/>
              </w:rPr>
              <w:t xml:space="preserve"> </w:t>
            </w:r>
            <w:r w:rsidRPr="00DD0F8F">
              <w:rPr>
                <w:rFonts w:ascii="Arial" w:hAnsi="Arial" w:cs="Arial"/>
                <w:sz w:val="18"/>
                <w:szCs w:val="18"/>
              </w:rPr>
              <w:t>y</w:t>
            </w:r>
            <w:r w:rsidR="00284CFB" w:rsidRPr="00DD0F8F">
              <w:rPr>
                <w:rFonts w:ascii="Arial" w:hAnsi="Arial" w:cs="Arial"/>
                <w:sz w:val="18"/>
                <w:szCs w:val="18"/>
              </w:rPr>
              <w:t xml:space="preserve"> </w:t>
            </w:r>
            <w:r w:rsidRPr="00DD0F8F">
              <w:rPr>
                <w:rFonts w:ascii="Arial" w:hAnsi="Arial" w:cs="Arial"/>
                <w:sz w:val="18"/>
                <w:szCs w:val="18"/>
              </w:rPr>
              <w:t xml:space="preserve">se establezca la evaluación </w:t>
            </w:r>
            <w:r w:rsidRPr="00DD0F8F">
              <w:rPr>
                <w:rFonts w:ascii="Arial" w:hAnsi="Arial" w:cs="Arial"/>
                <w:spacing w:val="-1"/>
                <w:sz w:val="18"/>
                <w:szCs w:val="18"/>
              </w:rPr>
              <w:t>consolidada</w:t>
            </w:r>
            <w:r w:rsidR="00284CFB" w:rsidRPr="00DD0F8F">
              <w:rPr>
                <w:rFonts w:ascii="Arial" w:hAnsi="Arial" w:cs="Arial"/>
                <w:spacing w:val="-1"/>
                <w:sz w:val="18"/>
                <w:szCs w:val="18"/>
              </w:rPr>
              <w:t xml:space="preserve"> </w:t>
            </w:r>
            <w:r w:rsidRPr="00DD0F8F">
              <w:rPr>
                <w:rFonts w:ascii="Arial" w:hAnsi="Arial" w:cs="Arial"/>
                <w:sz w:val="18"/>
                <w:szCs w:val="18"/>
              </w:rPr>
              <w:t>de habilidad.</w:t>
            </w:r>
          </w:p>
        </w:tc>
        <w:tc>
          <w:tcPr>
            <w:tcW w:w="2250"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Pr>
                <w:rFonts w:ascii="Arial" w:hAnsi="Arial" w:cs="Arial"/>
                <w:sz w:val="18"/>
                <w:szCs w:val="18"/>
              </w:rPr>
            </w:pPr>
            <w:r w:rsidRPr="00DD0F8F">
              <w:rPr>
                <w:rFonts w:ascii="Arial" w:hAnsi="Arial" w:cs="Arial"/>
                <w:sz w:val="18"/>
                <w:szCs w:val="18"/>
              </w:rPr>
              <w:t>Comité Evaluador.</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68"/>
              </w:tabs>
              <w:ind w:left="105" w:right="95"/>
              <w:jc w:val="both"/>
              <w:rPr>
                <w:rFonts w:ascii="Arial" w:hAnsi="Arial" w:cs="Arial"/>
                <w:sz w:val="18"/>
                <w:szCs w:val="18"/>
              </w:rPr>
            </w:pPr>
            <w:r w:rsidRPr="00DD0F8F">
              <w:rPr>
                <w:rFonts w:ascii="Arial" w:hAnsi="Arial" w:cs="Arial"/>
                <w:sz w:val="18"/>
                <w:szCs w:val="18"/>
              </w:rPr>
              <w:t>Siempre que se presenten</w:t>
            </w:r>
            <w:r w:rsidR="00284CFB" w:rsidRPr="00DD0F8F">
              <w:rPr>
                <w:rFonts w:ascii="Arial" w:hAnsi="Arial" w:cs="Arial"/>
                <w:sz w:val="18"/>
                <w:szCs w:val="18"/>
              </w:rPr>
              <w:t xml:space="preserve"> </w:t>
            </w:r>
            <w:r w:rsidRPr="00DD0F8F">
              <w:rPr>
                <w:rFonts w:ascii="Arial" w:hAnsi="Arial" w:cs="Arial"/>
                <w:sz w:val="18"/>
                <w:szCs w:val="18"/>
              </w:rPr>
              <w:t>observaciones y/o</w:t>
            </w:r>
            <w:r w:rsidR="00284CFB" w:rsidRPr="00DD0F8F">
              <w:rPr>
                <w:rFonts w:ascii="Arial" w:hAnsi="Arial" w:cs="Arial"/>
                <w:sz w:val="18"/>
                <w:szCs w:val="18"/>
              </w:rPr>
              <w:t xml:space="preserve"> </w:t>
            </w:r>
            <w:r w:rsidRPr="00DD0F8F">
              <w:rPr>
                <w:rFonts w:ascii="Arial" w:hAnsi="Arial" w:cs="Arial"/>
                <w:sz w:val="18"/>
                <w:szCs w:val="18"/>
              </w:rPr>
              <w:t>se</w:t>
            </w:r>
            <w:r w:rsidR="00284CFB" w:rsidRPr="00DD0F8F">
              <w:rPr>
                <w:rFonts w:ascii="Arial" w:hAnsi="Arial" w:cs="Arial"/>
                <w:sz w:val="18"/>
                <w:szCs w:val="18"/>
              </w:rPr>
              <w:t xml:space="preserve"> </w:t>
            </w:r>
            <w:r w:rsidRPr="00DD0F8F">
              <w:rPr>
                <w:rFonts w:ascii="Arial" w:hAnsi="Arial" w:cs="Arial"/>
                <w:sz w:val="18"/>
                <w:szCs w:val="18"/>
              </w:rPr>
              <w:t>subsanen documentos.</w:t>
            </w:r>
          </w:p>
        </w:tc>
      </w:tr>
      <w:tr w:rsidR="007A10B3" w:rsidRPr="00DD0F8F" w:rsidTr="00FB4C94">
        <w:tblPrEx>
          <w:tblBorders>
            <w:top w:val="nil"/>
            <w:left w:val="nil"/>
            <w:bottom w:val="nil"/>
            <w:right w:val="nil"/>
            <w:insideH w:val="nil"/>
            <w:insideV w:val="nil"/>
          </w:tblBorders>
        </w:tblPrEx>
        <w:trPr>
          <w:trHeight w:val="1158"/>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30</w:t>
            </w:r>
          </w:p>
        </w:tc>
        <w:tc>
          <w:tcPr>
            <w:tcW w:w="2302"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610"/>
              <w:rPr>
                <w:rFonts w:ascii="Arial" w:hAnsi="Arial" w:cs="Arial"/>
                <w:sz w:val="18"/>
                <w:szCs w:val="18"/>
              </w:rPr>
            </w:pPr>
            <w:r w:rsidRPr="00DD0F8F">
              <w:rPr>
                <w:rFonts w:ascii="Arial" w:hAnsi="Arial" w:cs="Arial"/>
                <w:sz w:val="18"/>
                <w:szCs w:val="18"/>
              </w:rPr>
              <w:t>Traslado Observaciones</w:t>
            </w:r>
          </w:p>
        </w:tc>
        <w:tc>
          <w:tcPr>
            <w:tcW w:w="2421"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28"/>
              </w:tabs>
              <w:ind w:left="105" w:right="93"/>
              <w:jc w:val="both"/>
              <w:rPr>
                <w:rFonts w:ascii="Arial" w:hAnsi="Arial" w:cs="Arial"/>
                <w:sz w:val="18"/>
                <w:szCs w:val="18"/>
              </w:rPr>
            </w:pPr>
            <w:r w:rsidRPr="00DD0F8F">
              <w:rPr>
                <w:rFonts w:ascii="Arial" w:hAnsi="Arial" w:cs="Arial"/>
                <w:sz w:val="18"/>
                <w:szCs w:val="18"/>
              </w:rPr>
              <w:t>Remisión a la Secretaría o</w:t>
            </w:r>
            <w:r w:rsidR="00284CFB" w:rsidRPr="00DD0F8F">
              <w:rPr>
                <w:rFonts w:ascii="Arial" w:hAnsi="Arial" w:cs="Arial"/>
                <w:sz w:val="18"/>
                <w:szCs w:val="18"/>
              </w:rPr>
              <w:t xml:space="preserve"> </w:t>
            </w:r>
            <w:r w:rsidRPr="00DD0F8F">
              <w:rPr>
                <w:rFonts w:ascii="Arial" w:hAnsi="Arial" w:cs="Arial"/>
                <w:spacing w:val="-1"/>
                <w:sz w:val="18"/>
                <w:szCs w:val="18"/>
              </w:rPr>
              <w:t xml:space="preserve">Departamento </w:t>
            </w:r>
            <w:r w:rsidRPr="00DD0F8F">
              <w:rPr>
                <w:rFonts w:ascii="Arial" w:hAnsi="Arial" w:cs="Arial"/>
                <w:sz w:val="18"/>
                <w:szCs w:val="18"/>
              </w:rPr>
              <w:t xml:space="preserve">Administrativo </w:t>
            </w:r>
            <w:r w:rsidRPr="00DD0F8F">
              <w:rPr>
                <w:rFonts w:ascii="Arial" w:hAnsi="Arial" w:cs="Arial"/>
                <w:spacing w:val="-3"/>
                <w:sz w:val="18"/>
                <w:szCs w:val="18"/>
              </w:rPr>
              <w:t xml:space="preserve">en </w:t>
            </w:r>
            <w:r w:rsidRPr="00DD0F8F">
              <w:rPr>
                <w:rFonts w:ascii="Arial" w:hAnsi="Arial" w:cs="Arial"/>
                <w:sz w:val="18"/>
                <w:szCs w:val="18"/>
              </w:rPr>
              <w:t xml:space="preserve">que se esté tramitando </w:t>
            </w:r>
            <w:r w:rsidRPr="00DD0F8F">
              <w:rPr>
                <w:rFonts w:ascii="Arial" w:hAnsi="Arial" w:cs="Arial"/>
                <w:spacing w:val="-3"/>
                <w:sz w:val="18"/>
                <w:szCs w:val="18"/>
              </w:rPr>
              <w:t xml:space="preserve">el </w:t>
            </w:r>
            <w:r w:rsidRPr="00DD0F8F">
              <w:rPr>
                <w:rFonts w:ascii="Arial" w:hAnsi="Arial" w:cs="Arial"/>
                <w:sz w:val="18"/>
                <w:szCs w:val="18"/>
              </w:rPr>
              <w:t>proceso.</w:t>
            </w:r>
          </w:p>
        </w:tc>
        <w:tc>
          <w:tcPr>
            <w:tcW w:w="2250"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2"/>
              <w:rPr>
                <w:rFonts w:ascii="Arial" w:hAnsi="Arial" w:cs="Arial"/>
                <w:sz w:val="18"/>
                <w:szCs w:val="18"/>
              </w:rPr>
            </w:pPr>
            <w:r w:rsidRPr="00DD0F8F">
              <w:rPr>
                <w:rFonts w:ascii="Arial" w:hAnsi="Arial" w:cs="Arial"/>
                <w:sz w:val="18"/>
                <w:szCs w:val="18"/>
              </w:rPr>
              <w:t>Comité Evaluador</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68"/>
              </w:tabs>
              <w:ind w:left="105" w:right="95"/>
              <w:jc w:val="both"/>
              <w:rPr>
                <w:rFonts w:ascii="Arial" w:hAnsi="Arial" w:cs="Arial"/>
                <w:sz w:val="18"/>
                <w:szCs w:val="18"/>
              </w:rPr>
            </w:pPr>
            <w:r w:rsidRPr="00DD0F8F">
              <w:rPr>
                <w:rFonts w:ascii="Arial" w:hAnsi="Arial" w:cs="Arial"/>
                <w:sz w:val="18"/>
                <w:szCs w:val="18"/>
              </w:rPr>
              <w:t>Siempre que se presenten</w:t>
            </w:r>
            <w:r w:rsidR="00284CFB" w:rsidRPr="00DD0F8F">
              <w:rPr>
                <w:rFonts w:ascii="Arial" w:hAnsi="Arial" w:cs="Arial"/>
                <w:sz w:val="18"/>
                <w:szCs w:val="18"/>
              </w:rPr>
              <w:t xml:space="preserve"> </w:t>
            </w:r>
            <w:r w:rsidRPr="00DD0F8F">
              <w:rPr>
                <w:rFonts w:ascii="Arial" w:hAnsi="Arial" w:cs="Arial"/>
                <w:sz w:val="18"/>
                <w:szCs w:val="18"/>
              </w:rPr>
              <w:t>observaciones y/o</w:t>
            </w:r>
            <w:r w:rsidR="00284CFB" w:rsidRPr="00DD0F8F">
              <w:rPr>
                <w:rFonts w:ascii="Arial" w:hAnsi="Arial" w:cs="Arial"/>
                <w:sz w:val="18"/>
                <w:szCs w:val="18"/>
              </w:rPr>
              <w:t xml:space="preserve"> </w:t>
            </w:r>
            <w:r w:rsidRPr="00DD0F8F">
              <w:rPr>
                <w:rFonts w:ascii="Arial" w:hAnsi="Arial" w:cs="Arial"/>
                <w:sz w:val="18"/>
                <w:szCs w:val="18"/>
              </w:rPr>
              <w:t>se</w:t>
            </w:r>
            <w:r w:rsidR="00284CFB" w:rsidRPr="00DD0F8F">
              <w:rPr>
                <w:rFonts w:ascii="Arial" w:hAnsi="Arial" w:cs="Arial"/>
                <w:sz w:val="18"/>
                <w:szCs w:val="18"/>
              </w:rPr>
              <w:t xml:space="preserve"> </w:t>
            </w:r>
            <w:r w:rsidRPr="00DD0F8F">
              <w:rPr>
                <w:rFonts w:ascii="Arial" w:hAnsi="Arial" w:cs="Arial"/>
                <w:sz w:val="18"/>
                <w:szCs w:val="18"/>
              </w:rPr>
              <w:t>subsanen documentos.</w:t>
            </w:r>
          </w:p>
        </w:tc>
      </w:tr>
      <w:tr w:rsidR="007A10B3" w:rsidRPr="00DD0F8F" w:rsidTr="00714BB6">
        <w:tblPrEx>
          <w:tblBorders>
            <w:top w:val="nil"/>
            <w:left w:val="nil"/>
            <w:bottom w:val="nil"/>
            <w:right w:val="nil"/>
            <w:insideH w:val="nil"/>
            <w:insideV w:val="nil"/>
          </w:tblBorders>
        </w:tblPrEx>
        <w:trPr>
          <w:trHeight w:hRule="exact" w:val="1504"/>
        </w:trPr>
        <w:tc>
          <w:tcPr>
            <w:tcW w:w="84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31</w:t>
            </w:r>
          </w:p>
        </w:tc>
        <w:tc>
          <w:tcPr>
            <w:tcW w:w="2302"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72"/>
              </w:tabs>
              <w:ind w:left="105" w:right="99" w:firstLine="72"/>
              <w:jc w:val="both"/>
              <w:rPr>
                <w:rFonts w:ascii="Arial" w:hAnsi="Arial" w:cs="Arial"/>
                <w:sz w:val="18"/>
                <w:szCs w:val="18"/>
              </w:rPr>
            </w:pPr>
            <w:r w:rsidRPr="00DD0F8F">
              <w:rPr>
                <w:rFonts w:ascii="Arial" w:hAnsi="Arial" w:cs="Arial"/>
                <w:sz w:val="18"/>
                <w:szCs w:val="18"/>
              </w:rPr>
              <w:t>Apertura</w:t>
            </w:r>
            <w:r w:rsidRPr="00DD0F8F">
              <w:rPr>
                <w:rFonts w:ascii="Arial" w:hAnsi="Arial" w:cs="Arial"/>
                <w:sz w:val="18"/>
                <w:szCs w:val="18"/>
              </w:rPr>
              <w:tab/>
              <w:t>y revisión de  la oferta económica y adjudicación.</w:t>
            </w:r>
          </w:p>
        </w:tc>
        <w:tc>
          <w:tcPr>
            <w:tcW w:w="2421" w:type="dxa"/>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6"/>
              <w:jc w:val="both"/>
              <w:rPr>
                <w:rFonts w:ascii="Arial" w:hAnsi="Arial" w:cs="Arial"/>
                <w:sz w:val="18"/>
                <w:szCs w:val="18"/>
              </w:rPr>
            </w:pPr>
            <w:r w:rsidRPr="00DD0F8F">
              <w:rPr>
                <w:rFonts w:ascii="Arial" w:hAnsi="Arial" w:cs="Arial"/>
                <w:sz w:val="18"/>
                <w:szCs w:val="18"/>
              </w:rPr>
              <w:t xml:space="preserve">La entidad debe revisar la oferta económica y verificar que está </w:t>
            </w:r>
            <w:r w:rsidRPr="00DD0F8F">
              <w:rPr>
                <w:rFonts w:ascii="Arial" w:hAnsi="Arial" w:cs="Arial"/>
                <w:spacing w:val="-3"/>
                <w:sz w:val="18"/>
                <w:szCs w:val="18"/>
              </w:rPr>
              <w:t xml:space="preserve">en el </w:t>
            </w:r>
            <w:r w:rsidRPr="00DD0F8F">
              <w:rPr>
                <w:rFonts w:ascii="Arial" w:hAnsi="Arial" w:cs="Arial"/>
                <w:sz w:val="18"/>
                <w:szCs w:val="18"/>
              </w:rPr>
              <w:t xml:space="preserve">rango del valor  estimado </w:t>
            </w:r>
            <w:r w:rsidRPr="00DD0F8F">
              <w:rPr>
                <w:rFonts w:ascii="Arial" w:hAnsi="Arial" w:cs="Arial"/>
                <w:spacing w:val="-3"/>
                <w:sz w:val="18"/>
                <w:szCs w:val="18"/>
              </w:rPr>
              <w:t xml:space="preserve">en el </w:t>
            </w:r>
            <w:r w:rsidRPr="00DD0F8F">
              <w:rPr>
                <w:rFonts w:ascii="Arial" w:hAnsi="Arial" w:cs="Arial"/>
                <w:sz w:val="18"/>
                <w:szCs w:val="18"/>
              </w:rPr>
              <w:t>pliego de condiciones</w:t>
            </w:r>
          </w:p>
        </w:tc>
        <w:tc>
          <w:tcPr>
            <w:tcW w:w="2250"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11"/>
              <w:jc w:val="both"/>
              <w:rPr>
                <w:rFonts w:ascii="Arial" w:hAnsi="Arial" w:cs="Arial"/>
                <w:sz w:val="18"/>
                <w:szCs w:val="18"/>
              </w:rPr>
            </w:pPr>
            <w:r w:rsidRPr="00DD0F8F">
              <w:rPr>
                <w:rFonts w:ascii="Arial" w:hAnsi="Arial" w:cs="Arial"/>
                <w:sz w:val="18"/>
                <w:szCs w:val="18"/>
              </w:rPr>
              <w:t>Departamento Administrativo Jurídico</w:t>
            </w:r>
          </w:p>
        </w:tc>
        <w:tc>
          <w:tcPr>
            <w:tcW w:w="1801" w:type="dxa"/>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7"/>
              <w:jc w:val="both"/>
              <w:rPr>
                <w:rFonts w:ascii="Arial" w:hAnsi="Arial" w:cs="Arial"/>
                <w:sz w:val="18"/>
                <w:szCs w:val="18"/>
              </w:rPr>
            </w:pPr>
            <w:r w:rsidRPr="00DD0F8F">
              <w:rPr>
                <w:rFonts w:ascii="Arial" w:hAnsi="Arial" w:cs="Arial"/>
                <w:sz w:val="18"/>
                <w:szCs w:val="18"/>
              </w:rPr>
              <w:t>Siempre. Teniendo      en</w:t>
            </w:r>
            <w:r w:rsidR="00284CFB" w:rsidRPr="00DD0F8F">
              <w:rPr>
                <w:rFonts w:ascii="Arial" w:hAnsi="Arial" w:cs="Arial"/>
                <w:sz w:val="18"/>
                <w:szCs w:val="18"/>
              </w:rPr>
              <w:t xml:space="preserve"> </w:t>
            </w:r>
            <w:r w:rsidRPr="00DD0F8F">
              <w:rPr>
                <w:rFonts w:ascii="Arial" w:hAnsi="Arial" w:cs="Arial"/>
                <w:sz w:val="18"/>
                <w:szCs w:val="18"/>
              </w:rPr>
              <w:t>cuenta lo establecido en el artículo</w:t>
            </w:r>
            <w:r w:rsidR="00284CFB" w:rsidRPr="00DD0F8F">
              <w:rPr>
                <w:rFonts w:ascii="Arial" w:hAnsi="Arial" w:cs="Arial"/>
                <w:sz w:val="18"/>
                <w:szCs w:val="18"/>
              </w:rPr>
              <w:t xml:space="preserve"> </w:t>
            </w:r>
            <w:r w:rsidR="00445BA4" w:rsidRPr="00DD0F8F">
              <w:rPr>
                <w:rFonts w:ascii="Arial" w:hAnsi="Arial" w:cs="Arial"/>
                <w:sz w:val="18"/>
                <w:szCs w:val="18"/>
              </w:rPr>
              <w:t>2.2.1.2.1.3.2</w:t>
            </w:r>
            <w:r w:rsidRPr="00DD0F8F">
              <w:rPr>
                <w:rFonts w:ascii="Arial" w:hAnsi="Arial" w:cs="Arial"/>
                <w:sz w:val="18"/>
                <w:szCs w:val="18"/>
              </w:rPr>
              <w:t xml:space="preserve"> del Decreto 1</w:t>
            </w:r>
            <w:r w:rsidR="00445BA4" w:rsidRPr="00DD0F8F">
              <w:rPr>
                <w:rFonts w:ascii="Arial" w:hAnsi="Arial" w:cs="Arial"/>
                <w:sz w:val="18"/>
                <w:szCs w:val="18"/>
              </w:rPr>
              <w:t>082 de 2015</w:t>
            </w:r>
            <w:r w:rsidRPr="00DD0F8F">
              <w:rPr>
                <w:rFonts w:ascii="Arial" w:hAnsi="Arial" w:cs="Arial"/>
                <w:sz w:val="18"/>
                <w:szCs w:val="18"/>
              </w:rPr>
              <w:t>.</w:t>
            </w:r>
          </w:p>
        </w:tc>
      </w:tr>
      <w:tr w:rsidR="007A10B3" w:rsidRPr="00DD0F8F" w:rsidTr="00FB4C94">
        <w:tblPrEx>
          <w:tblBorders>
            <w:top w:val="nil"/>
            <w:left w:val="nil"/>
            <w:bottom w:val="nil"/>
            <w:right w:val="nil"/>
            <w:insideH w:val="nil"/>
            <w:insideV w:val="nil"/>
          </w:tblBorders>
        </w:tblPrEx>
        <w:trPr>
          <w:trHeight w:val="1076"/>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32</w:t>
            </w:r>
          </w:p>
        </w:tc>
        <w:tc>
          <w:tcPr>
            <w:tcW w:w="2302"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47"/>
              </w:tabs>
              <w:ind w:left="105"/>
              <w:rPr>
                <w:rFonts w:ascii="Arial" w:hAnsi="Arial" w:cs="Arial"/>
                <w:sz w:val="18"/>
                <w:szCs w:val="18"/>
              </w:rPr>
            </w:pPr>
            <w:r w:rsidRPr="00DD0F8F">
              <w:rPr>
                <w:rFonts w:ascii="Arial" w:hAnsi="Arial" w:cs="Arial"/>
                <w:sz w:val="18"/>
                <w:szCs w:val="18"/>
              </w:rPr>
              <w:t>Resolución</w:t>
            </w:r>
            <w:r w:rsidRPr="00DD0F8F">
              <w:rPr>
                <w:rFonts w:ascii="Arial" w:hAnsi="Arial" w:cs="Arial"/>
                <w:sz w:val="18"/>
                <w:szCs w:val="18"/>
              </w:rPr>
              <w:tab/>
              <w:t>de</w:t>
            </w:r>
          </w:p>
          <w:p w:rsidR="007A10B3" w:rsidRPr="00DD0F8F" w:rsidRDefault="004E7265" w:rsidP="003113DE">
            <w:pPr>
              <w:pStyle w:val="TableParagraph"/>
              <w:tabs>
                <w:tab w:val="left" w:pos="1971"/>
              </w:tabs>
              <w:ind w:left="105"/>
              <w:rPr>
                <w:rFonts w:ascii="Arial" w:hAnsi="Arial" w:cs="Arial"/>
                <w:sz w:val="18"/>
                <w:szCs w:val="18"/>
              </w:rPr>
            </w:pPr>
            <w:r w:rsidRPr="00DD0F8F">
              <w:rPr>
                <w:rFonts w:ascii="Arial" w:hAnsi="Arial" w:cs="Arial"/>
                <w:sz w:val="18"/>
                <w:szCs w:val="18"/>
              </w:rPr>
              <w:t>Adjudicación</w:t>
            </w:r>
            <w:r w:rsidRPr="00DD0F8F">
              <w:rPr>
                <w:rFonts w:ascii="Arial" w:hAnsi="Arial" w:cs="Arial"/>
                <w:sz w:val="18"/>
                <w:szCs w:val="18"/>
              </w:rPr>
              <w:tab/>
              <w:t>o</w:t>
            </w:r>
          </w:p>
          <w:p w:rsidR="007A10B3" w:rsidRPr="00DD0F8F" w:rsidRDefault="009573E8" w:rsidP="003113DE">
            <w:pPr>
              <w:pStyle w:val="TableParagraph"/>
              <w:tabs>
                <w:tab w:val="left" w:pos="1846"/>
              </w:tabs>
              <w:ind w:left="105" w:right="100"/>
              <w:rPr>
                <w:rFonts w:ascii="Arial" w:hAnsi="Arial" w:cs="Arial"/>
                <w:sz w:val="18"/>
                <w:szCs w:val="18"/>
              </w:rPr>
            </w:pPr>
            <w:r w:rsidRPr="00DD0F8F">
              <w:rPr>
                <w:rFonts w:ascii="Arial" w:hAnsi="Arial" w:cs="Arial"/>
                <w:sz w:val="18"/>
                <w:szCs w:val="18"/>
              </w:rPr>
              <w:t>Declaratoria</w:t>
            </w:r>
            <w:r w:rsidR="004E7265" w:rsidRPr="00DD0F8F">
              <w:rPr>
                <w:rFonts w:ascii="Arial" w:hAnsi="Arial" w:cs="Arial"/>
                <w:sz w:val="18"/>
                <w:szCs w:val="18"/>
              </w:rPr>
              <w:tab/>
              <w:t>de desierta.</w:t>
            </w:r>
          </w:p>
        </w:tc>
        <w:tc>
          <w:tcPr>
            <w:tcW w:w="2421"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Acto Administrativo</w:t>
            </w:r>
          </w:p>
        </w:tc>
        <w:tc>
          <w:tcPr>
            <w:tcW w:w="2250"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42"/>
                <w:tab w:val="left" w:pos="1736"/>
              </w:tabs>
              <w:ind w:left="105" w:right="97"/>
              <w:jc w:val="both"/>
              <w:rPr>
                <w:rFonts w:ascii="Arial" w:hAnsi="Arial" w:cs="Arial"/>
                <w:sz w:val="18"/>
                <w:szCs w:val="18"/>
              </w:rPr>
            </w:pPr>
            <w:r w:rsidRPr="00DD0F8F">
              <w:rPr>
                <w:rFonts w:ascii="Arial" w:hAnsi="Arial" w:cs="Arial"/>
                <w:sz w:val="18"/>
                <w:szCs w:val="18"/>
              </w:rPr>
              <w:t>Departamento Administrativo Jurídico</w:t>
            </w:r>
            <w:r w:rsidR="002552AA" w:rsidRPr="00DD0F8F">
              <w:rPr>
                <w:rFonts w:ascii="Arial" w:hAnsi="Arial" w:cs="Arial"/>
                <w:sz w:val="18"/>
                <w:szCs w:val="18"/>
              </w:rPr>
              <w:t xml:space="preserve"> </w:t>
            </w:r>
            <w:r w:rsidRPr="00DD0F8F">
              <w:rPr>
                <w:rFonts w:ascii="Arial" w:hAnsi="Arial" w:cs="Arial"/>
                <w:sz w:val="18"/>
                <w:szCs w:val="18"/>
              </w:rPr>
              <w:t>o</w:t>
            </w:r>
            <w:r w:rsidR="002552AA" w:rsidRPr="00DD0F8F">
              <w:rPr>
                <w:rFonts w:ascii="Arial" w:hAnsi="Arial" w:cs="Arial"/>
                <w:sz w:val="18"/>
                <w:szCs w:val="18"/>
              </w:rPr>
              <w:t xml:space="preserve"> </w:t>
            </w:r>
            <w:r w:rsidRPr="00DD0F8F">
              <w:rPr>
                <w:rFonts w:ascii="Arial" w:hAnsi="Arial" w:cs="Arial"/>
                <w:spacing w:val="-3"/>
                <w:sz w:val="18"/>
                <w:szCs w:val="18"/>
              </w:rPr>
              <w:t xml:space="preserve">en </w:t>
            </w:r>
            <w:r w:rsidRPr="00DD0F8F">
              <w:rPr>
                <w:rFonts w:ascii="Arial" w:hAnsi="Arial" w:cs="Arial"/>
                <w:sz w:val="18"/>
                <w:szCs w:val="18"/>
              </w:rPr>
              <w:t xml:space="preserve">quien delegue </w:t>
            </w:r>
            <w:r w:rsidRPr="00DD0F8F">
              <w:rPr>
                <w:rFonts w:ascii="Arial" w:hAnsi="Arial" w:cs="Arial"/>
                <w:spacing w:val="-3"/>
                <w:sz w:val="18"/>
                <w:szCs w:val="18"/>
              </w:rPr>
              <w:t xml:space="preserve">el </w:t>
            </w:r>
            <w:r w:rsidRPr="00DD0F8F">
              <w:rPr>
                <w:rFonts w:ascii="Arial" w:hAnsi="Arial" w:cs="Arial"/>
                <w:sz w:val="18"/>
                <w:szCs w:val="18"/>
              </w:rPr>
              <w:t>Alcalde</w:t>
            </w:r>
            <w:r w:rsidRPr="00DD0F8F">
              <w:rPr>
                <w:rFonts w:ascii="Arial" w:hAnsi="Arial" w:cs="Arial"/>
                <w:spacing w:val="-3"/>
                <w:sz w:val="18"/>
                <w:szCs w:val="18"/>
              </w:rPr>
              <w:t xml:space="preserve"> </w:t>
            </w:r>
            <w:r w:rsidRPr="00DD0F8F">
              <w:rPr>
                <w:rFonts w:ascii="Arial" w:hAnsi="Arial" w:cs="Arial"/>
                <w:sz w:val="18"/>
                <w:szCs w:val="18"/>
              </w:rPr>
              <w:t>Municipal.</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r w:rsidR="007A10B3" w:rsidRPr="00DD0F8F" w:rsidTr="00FB4C94">
        <w:tblPrEx>
          <w:tblBorders>
            <w:top w:val="nil"/>
            <w:left w:val="nil"/>
            <w:bottom w:val="nil"/>
            <w:right w:val="nil"/>
            <w:insideH w:val="nil"/>
            <w:insideV w:val="nil"/>
          </w:tblBorders>
        </w:tblPrEx>
        <w:trPr>
          <w:trHeight w:hRule="exact" w:val="983"/>
        </w:trPr>
        <w:tc>
          <w:tcPr>
            <w:tcW w:w="84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11" w:right="106"/>
              <w:jc w:val="center"/>
              <w:rPr>
                <w:rFonts w:ascii="Arial" w:hAnsi="Arial" w:cs="Arial"/>
                <w:b/>
                <w:sz w:val="18"/>
                <w:szCs w:val="18"/>
              </w:rPr>
            </w:pPr>
            <w:r w:rsidRPr="00DD0F8F">
              <w:rPr>
                <w:rFonts w:ascii="Arial" w:hAnsi="Arial" w:cs="Arial"/>
                <w:b/>
                <w:sz w:val="18"/>
                <w:szCs w:val="18"/>
              </w:rPr>
              <w:t>34</w:t>
            </w:r>
          </w:p>
        </w:tc>
        <w:tc>
          <w:tcPr>
            <w:tcW w:w="2302"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116"/>
              <w:rPr>
                <w:rFonts w:ascii="Arial" w:hAnsi="Arial" w:cs="Arial"/>
                <w:sz w:val="18"/>
                <w:szCs w:val="18"/>
              </w:rPr>
            </w:pPr>
            <w:r w:rsidRPr="00DD0F8F">
              <w:rPr>
                <w:rFonts w:ascii="Arial" w:hAnsi="Arial" w:cs="Arial"/>
                <w:sz w:val="18"/>
                <w:szCs w:val="18"/>
              </w:rPr>
              <w:t>Publicación</w:t>
            </w:r>
          </w:p>
        </w:tc>
        <w:tc>
          <w:tcPr>
            <w:tcW w:w="2421" w:type="dxa"/>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327"/>
              </w:tabs>
              <w:ind w:left="105"/>
              <w:rPr>
                <w:rFonts w:ascii="Arial" w:hAnsi="Arial" w:cs="Arial"/>
                <w:sz w:val="18"/>
                <w:szCs w:val="18"/>
              </w:rPr>
            </w:pPr>
            <w:r w:rsidRPr="00DD0F8F">
              <w:rPr>
                <w:rFonts w:ascii="Arial" w:hAnsi="Arial" w:cs="Arial"/>
                <w:sz w:val="18"/>
                <w:szCs w:val="18"/>
              </w:rPr>
              <w:t>Resolución</w:t>
            </w:r>
            <w:r w:rsidR="00FB4C94" w:rsidRPr="00DD0F8F">
              <w:rPr>
                <w:rFonts w:ascii="Arial" w:hAnsi="Arial" w:cs="Arial"/>
                <w:sz w:val="18"/>
                <w:szCs w:val="18"/>
              </w:rPr>
              <w:t xml:space="preserve"> </w:t>
            </w:r>
            <w:r w:rsidRPr="00DD0F8F">
              <w:rPr>
                <w:rFonts w:ascii="Arial" w:hAnsi="Arial" w:cs="Arial"/>
                <w:sz w:val="18"/>
                <w:szCs w:val="18"/>
              </w:rPr>
              <w:t>de</w:t>
            </w:r>
            <w:r w:rsidR="00FB4C94" w:rsidRPr="00DD0F8F">
              <w:rPr>
                <w:rFonts w:ascii="Arial" w:hAnsi="Arial" w:cs="Arial"/>
                <w:sz w:val="18"/>
                <w:szCs w:val="18"/>
              </w:rPr>
              <w:t xml:space="preserve"> adjudicación </w:t>
            </w:r>
            <w:r w:rsidRPr="00DD0F8F">
              <w:rPr>
                <w:rFonts w:ascii="Arial" w:hAnsi="Arial" w:cs="Arial"/>
                <w:sz w:val="18"/>
                <w:szCs w:val="18"/>
              </w:rPr>
              <w:t>o declaratoria de desierta</w:t>
            </w:r>
          </w:p>
        </w:tc>
        <w:tc>
          <w:tcPr>
            <w:tcW w:w="2250"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2552AA" w:rsidP="003113DE">
            <w:pPr>
              <w:pStyle w:val="TableParagraph"/>
              <w:tabs>
                <w:tab w:val="left" w:pos="1242"/>
                <w:tab w:val="left" w:pos="1736"/>
              </w:tabs>
              <w:ind w:left="105" w:right="97"/>
              <w:rPr>
                <w:rFonts w:ascii="Arial" w:hAnsi="Arial" w:cs="Arial"/>
                <w:sz w:val="18"/>
                <w:szCs w:val="18"/>
              </w:rPr>
            </w:pPr>
            <w:r w:rsidRPr="00DD0F8F">
              <w:rPr>
                <w:rFonts w:ascii="Arial" w:hAnsi="Arial" w:cs="Arial"/>
                <w:sz w:val="18"/>
                <w:szCs w:val="18"/>
              </w:rPr>
              <w:t xml:space="preserve">Departamento Administrativo Jurídico o </w:t>
            </w:r>
            <w:r w:rsidRPr="00DD0F8F">
              <w:rPr>
                <w:rFonts w:ascii="Arial" w:hAnsi="Arial" w:cs="Arial"/>
                <w:spacing w:val="-3"/>
                <w:sz w:val="18"/>
                <w:szCs w:val="18"/>
              </w:rPr>
              <w:t xml:space="preserve">en </w:t>
            </w:r>
            <w:r w:rsidRPr="00DD0F8F">
              <w:rPr>
                <w:rFonts w:ascii="Arial" w:hAnsi="Arial" w:cs="Arial"/>
                <w:sz w:val="18"/>
                <w:szCs w:val="18"/>
              </w:rPr>
              <w:t xml:space="preserve">quien delegue </w:t>
            </w:r>
            <w:r w:rsidRPr="00DD0F8F">
              <w:rPr>
                <w:rFonts w:ascii="Arial" w:hAnsi="Arial" w:cs="Arial"/>
                <w:spacing w:val="-3"/>
                <w:sz w:val="18"/>
                <w:szCs w:val="18"/>
              </w:rPr>
              <w:t xml:space="preserve">el </w:t>
            </w:r>
            <w:r w:rsidRPr="00DD0F8F">
              <w:rPr>
                <w:rFonts w:ascii="Arial" w:hAnsi="Arial" w:cs="Arial"/>
                <w:sz w:val="18"/>
                <w:szCs w:val="18"/>
              </w:rPr>
              <w:t>Alcalde</w:t>
            </w:r>
            <w:r w:rsidRPr="00DD0F8F">
              <w:rPr>
                <w:rFonts w:ascii="Arial" w:hAnsi="Arial" w:cs="Arial"/>
                <w:spacing w:val="-3"/>
                <w:sz w:val="18"/>
                <w:szCs w:val="18"/>
              </w:rPr>
              <w:t xml:space="preserve"> </w:t>
            </w:r>
            <w:r w:rsidRPr="00DD0F8F">
              <w:rPr>
                <w:rFonts w:ascii="Arial" w:hAnsi="Arial" w:cs="Arial"/>
                <w:sz w:val="18"/>
                <w:szCs w:val="18"/>
              </w:rPr>
              <w:t>Municipal</w:t>
            </w:r>
            <w:r w:rsidR="004E7265" w:rsidRPr="00DD0F8F">
              <w:rPr>
                <w:rFonts w:ascii="Arial" w:hAnsi="Arial" w:cs="Arial"/>
                <w:sz w:val="18"/>
                <w:szCs w:val="18"/>
              </w:rPr>
              <w:t>.</w:t>
            </w:r>
          </w:p>
        </w:tc>
        <w:tc>
          <w:tcPr>
            <w:tcW w:w="1801" w:type="dxa"/>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8"/>
                <w:szCs w:val="18"/>
              </w:rPr>
            </w:pPr>
            <w:r w:rsidRPr="00DD0F8F">
              <w:rPr>
                <w:rFonts w:ascii="Arial" w:hAnsi="Arial" w:cs="Arial"/>
                <w:sz w:val="18"/>
                <w:szCs w:val="18"/>
              </w:rPr>
              <w:t>Siempre</w:t>
            </w:r>
          </w:p>
        </w:tc>
      </w:tr>
    </w:tbl>
    <w:p w:rsidR="007A10B3" w:rsidRPr="00DD0F8F" w:rsidRDefault="007A10B3" w:rsidP="003113DE">
      <w:pPr>
        <w:pStyle w:val="Textoindependiente"/>
        <w:rPr>
          <w:rFonts w:ascii="Arial" w:hAnsi="Arial" w:cs="Arial"/>
        </w:rPr>
      </w:pPr>
    </w:p>
    <w:p w:rsidR="00714BB6" w:rsidRPr="00DD0F8F" w:rsidRDefault="00714BB6" w:rsidP="003113DE">
      <w:pPr>
        <w:pStyle w:val="Textoindependiente"/>
        <w:rPr>
          <w:rFonts w:ascii="Arial" w:hAnsi="Arial" w:cs="Arial"/>
        </w:rPr>
      </w:pPr>
    </w:p>
    <w:p w:rsidR="007A10B3" w:rsidRPr="00DD0F8F" w:rsidRDefault="0001264D" w:rsidP="00C465ED">
      <w:pPr>
        <w:pStyle w:val="Ttulo3"/>
        <w:numPr>
          <w:ilvl w:val="3"/>
          <w:numId w:val="23"/>
        </w:numPr>
        <w:ind w:hanging="1112"/>
      </w:pPr>
      <w:bookmarkStart w:id="199" w:name="_Toc460944020"/>
      <w:bookmarkStart w:id="200" w:name="_Toc461722891"/>
      <w:r w:rsidRPr="00DD0F8F">
        <w:t>Análisis</w:t>
      </w:r>
      <w:r w:rsidRPr="00DD0F8F">
        <w:tab/>
        <w:t>explicativo</w:t>
      </w:r>
      <w:r w:rsidRPr="00DD0F8F">
        <w:tab/>
        <w:t>de</w:t>
      </w:r>
      <w:r w:rsidRPr="00DD0F8F">
        <w:tab/>
        <w:t>las</w:t>
      </w:r>
      <w:r w:rsidRPr="00DD0F8F">
        <w:tab/>
        <w:t>diferentes actividades del concurso de méritos</w:t>
      </w:r>
      <w:r w:rsidR="004E7265" w:rsidRPr="00DD0F8F">
        <w:rPr>
          <w:spacing w:val="-14"/>
        </w:rPr>
        <w:t xml:space="preserve"> </w:t>
      </w:r>
      <w:r w:rsidRPr="00DD0F8F">
        <w:t>abierto.</w:t>
      </w:r>
      <w:bookmarkEnd w:id="199"/>
      <w:bookmarkEnd w:id="200"/>
    </w:p>
    <w:p w:rsidR="007A10B3" w:rsidRPr="00DD0F8F" w:rsidRDefault="007A10B3" w:rsidP="003113DE">
      <w:pPr>
        <w:pStyle w:val="Textoindependiente"/>
        <w:spacing w:before="8"/>
        <w:rPr>
          <w:rFonts w:ascii="Arial" w:hAnsi="Arial" w:cs="Arial"/>
          <w:b/>
        </w:rPr>
      </w:pPr>
    </w:p>
    <w:p w:rsidR="007A10B3" w:rsidRPr="00DD0F8F" w:rsidRDefault="004E7265" w:rsidP="00C465ED">
      <w:pPr>
        <w:pStyle w:val="Prrafodelista"/>
        <w:numPr>
          <w:ilvl w:val="4"/>
          <w:numId w:val="23"/>
        </w:numPr>
        <w:tabs>
          <w:tab w:val="left" w:pos="841"/>
        </w:tabs>
        <w:spacing w:before="1"/>
        <w:jc w:val="both"/>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en el presente manual de contratación.</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4"/>
          <w:numId w:val="23"/>
        </w:numPr>
        <w:tabs>
          <w:tab w:val="left" w:pos="841"/>
        </w:tabs>
        <w:jc w:val="both"/>
        <w:rPr>
          <w:rFonts w:ascii="Arial" w:hAnsi="Arial" w:cs="Arial"/>
          <w:sz w:val="24"/>
          <w:szCs w:val="24"/>
        </w:rPr>
      </w:pPr>
      <w:r w:rsidRPr="00DD0F8F">
        <w:rPr>
          <w:rFonts w:ascii="Arial" w:hAnsi="Arial" w:cs="Arial"/>
          <w:sz w:val="24"/>
          <w:szCs w:val="24"/>
        </w:rPr>
        <w:lastRenderedPageBreak/>
        <w:t xml:space="preserve">Todas las actuaciones </w:t>
      </w:r>
      <w:r w:rsidRPr="00DD0F8F">
        <w:rPr>
          <w:rFonts w:ascii="Arial" w:hAnsi="Arial" w:cs="Arial"/>
          <w:spacing w:val="-3"/>
          <w:sz w:val="24"/>
          <w:szCs w:val="24"/>
        </w:rPr>
        <w:t xml:space="preserve">aquí </w:t>
      </w:r>
      <w:r w:rsidRPr="00DD0F8F">
        <w:rPr>
          <w:rFonts w:ascii="Arial" w:hAnsi="Arial" w:cs="Arial"/>
          <w:sz w:val="24"/>
          <w:szCs w:val="24"/>
        </w:rPr>
        <w:t xml:space="preserve">indicadas serán publicadas en el Portal Único de Contratación (SECOP), </w:t>
      </w:r>
      <w:r w:rsidRPr="00DD0F8F">
        <w:rPr>
          <w:rFonts w:ascii="Arial" w:hAnsi="Arial" w:cs="Arial"/>
          <w:spacing w:val="2"/>
          <w:sz w:val="24"/>
          <w:szCs w:val="24"/>
        </w:rPr>
        <w:t xml:space="preserve">lo </w:t>
      </w:r>
      <w:r w:rsidRPr="00DD0F8F">
        <w:rPr>
          <w:rFonts w:ascii="Arial" w:hAnsi="Arial" w:cs="Arial"/>
          <w:sz w:val="24"/>
          <w:szCs w:val="24"/>
        </w:rPr>
        <w:t>cual deberá ocurrir el mismo  día en el que se produzcan o a más tardar dentro de los tres (03) días hábiles</w:t>
      </w:r>
      <w:r w:rsidRPr="00DD0F8F">
        <w:rPr>
          <w:rFonts w:ascii="Arial" w:hAnsi="Arial" w:cs="Arial"/>
          <w:spacing w:val="-11"/>
          <w:sz w:val="24"/>
          <w:szCs w:val="24"/>
        </w:rPr>
        <w:t xml:space="preserve"> </w:t>
      </w:r>
      <w:r w:rsidRPr="00DD0F8F">
        <w:rPr>
          <w:rFonts w:ascii="Arial" w:hAnsi="Arial" w:cs="Arial"/>
          <w:sz w:val="24"/>
          <w:szCs w:val="24"/>
        </w:rPr>
        <w:t>siguientes.</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4"/>
          <w:numId w:val="23"/>
        </w:numPr>
        <w:tabs>
          <w:tab w:val="left" w:pos="841"/>
        </w:tabs>
        <w:jc w:val="both"/>
        <w:rPr>
          <w:rFonts w:ascii="Arial" w:hAnsi="Arial" w:cs="Arial"/>
          <w:sz w:val="24"/>
          <w:szCs w:val="24"/>
        </w:rPr>
      </w:pPr>
      <w:r w:rsidRPr="00DD0F8F">
        <w:rPr>
          <w:rFonts w:ascii="Arial" w:hAnsi="Arial" w:cs="Arial"/>
          <w:sz w:val="24"/>
          <w:szCs w:val="24"/>
        </w:rPr>
        <w:t xml:space="preserve">Para cada proceso de concurso se dispondrá de correo electrónico que permita </w:t>
      </w:r>
      <w:r w:rsidRPr="00DD0F8F">
        <w:rPr>
          <w:rFonts w:ascii="Arial" w:hAnsi="Arial" w:cs="Arial"/>
          <w:spacing w:val="2"/>
          <w:sz w:val="24"/>
          <w:szCs w:val="24"/>
        </w:rPr>
        <w:t xml:space="preserve">la </w:t>
      </w:r>
      <w:r w:rsidRPr="00DD0F8F">
        <w:rPr>
          <w:rFonts w:ascii="Arial" w:hAnsi="Arial" w:cs="Arial"/>
          <w:sz w:val="24"/>
          <w:szCs w:val="24"/>
        </w:rPr>
        <w:t>comunicación interactiva con los</w:t>
      </w:r>
      <w:r w:rsidRPr="00DD0F8F">
        <w:rPr>
          <w:rFonts w:ascii="Arial" w:hAnsi="Arial" w:cs="Arial"/>
          <w:spacing w:val="-26"/>
          <w:sz w:val="24"/>
          <w:szCs w:val="24"/>
        </w:rPr>
        <w:t xml:space="preserve"> </w:t>
      </w:r>
      <w:r w:rsidRPr="00DD0F8F">
        <w:rPr>
          <w:rFonts w:ascii="Arial" w:hAnsi="Arial" w:cs="Arial"/>
          <w:sz w:val="24"/>
          <w:szCs w:val="24"/>
        </w:rPr>
        <w:t>interesados.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3"/>
        </w:numPr>
        <w:tabs>
          <w:tab w:val="left" w:pos="841"/>
        </w:tabs>
        <w:jc w:val="both"/>
        <w:rPr>
          <w:rFonts w:ascii="Arial" w:hAnsi="Arial" w:cs="Arial"/>
          <w:sz w:val="24"/>
          <w:szCs w:val="24"/>
        </w:rPr>
      </w:pPr>
      <w:r w:rsidRPr="00DD0F8F">
        <w:rPr>
          <w:rFonts w:ascii="Arial" w:hAnsi="Arial" w:cs="Arial"/>
          <w:sz w:val="24"/>
          <w:szCs w:val="24"/>
        </w:rPr>
        <w:t xml:space="preserve">Se publicarán en el SECOP por el término de cinco (05) días hábiles, el proyecto de pliego de condiciones, los estudios previos y los demás documentos previos necesarios para </w:t>
      </w:r>
      <w:r w:rsidRPr="00DD0F8F">
        <w:rPr>
          <w:rFonts w:ascii="Arial" w:hAnsi="Arial" w:cs="Arial"/>
          <w:spacing w:val="2"/>
          <w:sz w:val="24"/>
          <w:szCs w:val="24"/>
        </w:rPr>
        <w:t xml:space="preserve">la </w:t>
      </w:r>
      <w:r w:rsidRPr="00DD0F8F">
        <w:rPr>
          <w:rFonts w:ascii="Arial" w:hAnsi="Arial" w:cs="Arial"/>
          <w:sz w:val="24"/>
          <w:szCs w:val="24"/>
        </w:rPr>
        <w:t xml:space="preserve">presentación de </w:t>
      </w:r>
      <w:r w:rsidRPr="00DD0F8F">
        <w:rPr>
          <w:rFonts w:ascii="Arial" w:hAnsi="Arial" w:cs="Arial"/>
          <w:spacing w:val="2"/>
          <w:sz w:val="24"/>
          <w:szCs w:val="24"/>
        </w:rPr>
        <w:t>la</w:t>
      </w:r>
      <w:r w:rsidRPr="00DD0F8F">
        <w:rPr>
          <w:rFonts w:ascii="Arial" w:hAnsi="Arial" w:cs="Arial"/>
          <w:spacing w:val="-3"/>
          <w:sz w:val="24"/>
          <w:szCs w:val="24"/>
        </w:rPr>
        <w:t xml:space="preserve"> </w:t>
      </w:r>
      <w:r w:rsidRPr="00DD0F8F">
        <w:rPr>
          <w:rFonts w:ascii="Arial" w:hAnsi="Arial" w:cs="Arial"/>
          <w:sz w:val="24"/>
          <w:szCs w:val="24"/>
        </w:rPr>
        <w:t>oferta.</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4"/>
          <w:numId w:val="23"/>
        </w:numPr>
        <w:tabs>
          <w:tab w:val="left" w:pos="841"/>
        </w:tabs>
        <w:ind w:left="700"/>
        <w:jc w:val="both"/>
        <w:rPr>
          <w:rFonts w:ascii="Arial" w:hAnsi="Arial" w:cs="Arial"/>
          <w:sz w:val="24"/>
          <w:szCs w:val="24"/>
        </w:rPr>
      </w:pPr>
      <w:r w:rsidRPr="00DD0F8F">
        <w:rPr>
          <w:rFonts w:ascii="Arial" w:hAnsi="Arial" w:cs="Arial"/>
          <w:sz w:val="24"/>
          <w:szCs w:val="24"/>
        </w:rPr>
        <w:t>Dentro del término indicado en el numeral anterior los interesados podrán   presentar   observaciones   al   proyecto   de   pliego   de</w:t>
      </w:r>
      <w:r w:rsidR="002552AA" w:rsidRPr="00DD0F8F">
        <w:rPr>
          <w:rFonts w:ascii="Arial" w:hAnsi="Arial" w:cs="Arial"/>
          <w:sz w:val="24"/>
          <w:szCs w:val="24"/>
        </w:rPr>
        <w:t xml:space="preserve"> </w:t>
      </w:r>
      <w:r w:rsidRPr="00DD0F8F">
        <w:rPr>
          <w:rFonts w:ascii="Arial" w:hAnsi="Arial" w:cs="Arial"/>
          <w:sz w:val="24"/>
          <w:szCs w:val="24"/>
        </w:rPr>
        <w:t>condiciones y de los demás documentos publicados, las cuales podrán ser presentadas en escrito allegado a la Dependencia que se indique en los Pliegos de condiciones, vía fax o mediante comunicación electrónica al correo indicado en el pliego de condiciones.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3"/>
        </w:numPr>
        <w:tabs>
          <w:tab w:val="left" w:pos="701"/>
        </w:tabs>
        <w:ind w:left="700"/>
        <w:jc w:val="both"/>
        <w:rPr>
          <w:rFonts w:ascii="Arial" w:hAnsi="Arial" w:cs="Arial"/>
          <w:sz w:val="24"/>
          <w:szCs w:val="24"/>
        </w:rPr>
      </w:pPr>
      <w:r w:rsidRPr="00DD0F8F">
        <w:rPr>
          <w:rFonts w:ascii="Arial" w:hAnsi="Arial" w:cs="Arial"/>
          <w:sz w:val="24"/>
          <w:szCs w:val="24"/>
        </w:rPr>
        <w:t>El Municipio de Armenia en el respectivo cronograma del concurso, determinará el término prudencial para analizar las diferentes observaciones</w:t>
      </w:r>
      <w:r w:rsidRPr="00DD0F8F">
        <w:rPr>
          <w:rFonts w:ascii="Arial" w:hAnsi="Arial" w:cs="Arial"/>
          <w:spacing w:val="-3"/>
          <w:sz w:val="24"/>
          <w:szCs w:val="24"/>
        </w:rPr>
        <w:t xml:space="preserve"> </w:t>
      </w:r>
      <w:r w:rsidRPr="00DD0F8F">
        <w:rPr>
          <w:rFonts w:ascii="Arial" w:hAnsi="Arial" w:cs="Arial"/>
          <w:sz w:val="24"/>
          <w:szCs w:val="24"/>
        </w:rPr>
        <w:t>presentadas.</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4"/>
          <w:numId w:val="23"/>
        </w:numPr>
        <w:tabs>
          <w:tab w:val="left" w:pos="701"/>
        </w:tabs>
        <w:ind w:left="700"/>
        <w:jc w:val="both"/>
        <w:rPr>
          <w:rFonts w:ascii="Arial" w:hAnsi="Arial" w:cs="Arial"/>
          <w:sz w:val="24"/>
          <w:szCs w:val="24"/>
        </w:rPr>
      </w:pPr>
      <w:r w:rsidRPr="00DD0F8F">
        <w:rPr>
          <w:rFonts w:ascii="Arial" w:hAnsi="Arial" w:cs="Arial"/>
          <w:sz w:val="24"/>
          <w:szCs w:val="24"/>
        </w:rPr>
        <w:t xml:space="preserve">En el término indicado en el respectivo cronograma o cuando </w:t>
      </w:r>
      <w:r w:rsidRPr="00DD0F8F">
        <w:rPr>
          <w:rFonts w:ascii="Arial" w:hAnsi="Arial" w:cs="Arial"/>
          <w:spacing w:val="2"/>
          <w:sz w:val="24"/>
          <w:szCs w:val="24"/>
        </w:rPr>
        <w:t xml:space="preserve">la </w:t>
      </w:r>
      <w:r w:rsidRPr="00DD0F8F">
        <w:rPr>
          <w:rFonts w:ascii="Arial" w:hAnsi="Arial" w:cs="Arial"/>
          <w:sz w:val="24"/>
          <w:szCs w:val="24"/>
        </w:rPr>
        <w:t xml:space="preserve">entidad </w:t>
      </w:r>
      <w:r w:rsidRPr="00DD0F8F">
        <w:rPr>
          <w:rFonts w:ascii="Arial" w:hAnsi="Arial" w:cs="Arial"/>
          <w:spacing w:val="2"/>
          <w:sz w:val="24"/>
          <w:szCs w:val="24"/>
        </w:rPr>
        <w:t xml:space="preserve">lo </w:t>
      </w:r>
      <w:r w:rsidRPr="00DD0F8F">
        <w:rPr>
          <w:rFonts w:ascii="Arial" w:hAnsi="Arial" w:cs="Arial"/>
          <w:sz w:val="24"/>
          <w:szCs w:val="24"/>
        </w:rPr>
        <w:t xml:space="preserve">estime conveniente dará apertura </w:t>
      </w:r>
      <w:r w:rsidRPr="00DD0F8F">
        <w:rPr>
          <w:rFonts w:ascii="Arial" w:hAnsi="Arial" w:cs="Arial"/>
          <w:spacing w:val="-3"/>
          <w:sz w:val="24"/>
          <w:szCs w:val="24"/>
        </w:rPr>
        <w:t xml:space="preserve">al </w:t>
      </w:r>
      <w:r w:rsidRPr="00DD0F8F">
        <w:rPr>
          <w:rFonts w:ascii="Arial" w:hAnsi="Arial" w:cs="Arial"/>
          <w:sz w:val="24"/>
          <w:szCs w:val="24"/>
        </w:rPr>
        <w:t xml:space="preserve">concurso, </w:t>
      </w:r>
      <w:r w:rsidRPr="00DD0F8F">
        <w:rPr>
          <w:rFonts w:ascii="Arial" w:hAnsi="Arial" w:cs="Arial"/>
          <w:spacing w:val="2"/>
          <w:sz w:val="24"/>
          <w:szCs w:val="24"/>
        </w:rPr>
        <w:t xml:space="preserve">lo </w:t>
      </w:r>
      <w:r w:rsidRPr="00DD0F8F">
        <w:rPr>
          <w:rFonts w:ascii="Arial" w:hAnsi="Arial" w:cs="Arial"/>
          <w:sz w:val="24"/>
          <w:szCs w:val="24"/>
        </w:rPr>
        <w:t>cual hará mediante acto administrativo que será publicado en el SECOP y que contendrá como</w:t>
      </w:r>
      <w:r w:rsidRPr="00DD0F8F">
        <w:rPr>
          <w:rFonts w:ascii="Arial" w:hAnsi="Arial" w:cs="Arial"/>
          <w:spacing w:val="-8"/>
          <w:sz w:val="24"/>
          <w:szCs w:val="24"/>
        </w:rPr>
        <w:t xml:space="preserve"> </w:t>
      </w:r>
      <w:r w:rsidRPr="00DD0F8F">
        <w:rPr>
          <w:rFonts w:ascii="Arial" w:hAnsi="Arial" w:cs="Arial"/>
          <w:sz w:val="24"/>
          <w:szCs w:val="24"/>
        </w:rPr>
        <w:t>mínimo: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5"/>
          <w:numId w:val="23"/>
        </w:numPr>
        <w:tabs>
          <w:tab w:val="left" w:pos="1421"/>
        </w:tabs>
        <w:rPr>
          <w:rFonts w:ascii="Arial" w:hAnsi="Arial" w:cs="Arial"/>
          <w:sz w:val="24"/>
          <w:szCs w:val="24"/>
        </w:rPr>
      </w:pPr>
      <w:r w:rsidRPr="00DD0F8F">
        <w:rPr>
          <w:rFonts w:ascii="Arial" w:hAnsi="Arial" w:cs="Arial"/>
          <w:sz w:val="24"/>
          <w:szCs w:val="24"/>
        </w:rPr>
        <w:t>El objeto de contratación a</w:t>
      </w:r>
      <w:r w:rsidRPr="00DD0F8F">
        <w:rPr>
          <w:rFonts w:ascii="Arial" w:hAnsi="Arial" w:cs="Arial"/>
          <w:spacing w:val="-11"/>
          <w:sz w:val="24"/>
          <w:szCs w:val="24"/>
        </w:rPr>
        <w:t xml:space="preserve"> </w:t>
      </w:r>
      <w:r w:rsidRPr="00DD0F8F">
        <w:rPr>
          <w:rFonts w:ascii="Arial" w:hAnsi="Arial" w:cs="Arial"/>
          <w:sz w:val="24"/>
          <w:szCs w:val="24"/>
        </w:rPr>
        <w:t>realizar.</w:t>
      </w:r>
    </w:p>
    <w:p w:rsidR="007A10B3" w:rsidRPr="00DD0F8F" w:rsidRDefault="004E7265" w:rsidP="00C465ED">
      <w:pPr>
        <w:pStyle w:val="Prrafodelista"/>
        <w:numPr>
          <w:ilvl w:val="5"/>
          <w:numId w:val="23"/>
        </w:numPr>
        <w:tabs>
          <w:tab w:val="left" w:pos="1421"/>
        </w:tabs>
        <w:spacing w:before="44"/>
        <w:rPr>
          <w:rFonts w:ascii="Arial" w:hAnsi="Arial" w:cs="Arial"/>
          <w:sz w:val="24"/>
          <w:szCs w:val="24"/>
        </w:rPr>
      </w:pPr>
      <w:r w:rsidRPr="00DD0F8F">
        <w:rPr>
          <w:rFonts w:ascii="Arial" w:hAnsi="Arial" w:cs="Arial"/>
          <w:sz w:val="24"/>
          <w:szCs w:val="24"/>
        </w:rPr>
        <w:t>El cronograma del proceso, con indicación expresa de las fechas y lugares en que se llevarán a cabo las audiencias  que</w:t>
      </w:r>
      <w:r w:rsidRPr="00DD0F8F">
        <w:rPr>
          <w:rFonts w:ascii="Arial" w:hAnsi="Arial" w:cs="Arial"/>
          <w:spacing w:val="-6"/>
          <w:sz w:val="24"/>
          <w:szCs w:val="24"/>
        </w:rPr>
        <w:t xml:space="preserve"> </w:t>
      </w:r>
      <w:r w:rsidRPr="00DD0F8F">
        <w:rPr>
          <w:rFonts w:ascii="Arial" w:hAnsi="Arial" w:cs="Arial"/>
          <w:sz w:val="24"/>
          <w:szCs w:val="24"/>
        </w:rPr>
        <w:t>correspondan.</w:t>
      </w:r>
    </w:p>
    <w:p w:rsidR="007A10B3" w:rsidRPr="00DD0F8F" w:rsidRDefault="004E7265" w:rsidP="00C465ED">
      <w:pPr>
        <w:pStyle w:val="Prrafodelista"/>
        <w:numPr>
          <w:ilvl w:val="5"/>
          <w:numId w:val="23"/>
        </w:numPr>
        <w:tabs>
          <w:tab w:val="left" w:pos="1421"/>
        </w:tabs>
        <w:spacing w:before="3"/>
        <w:rPr>
          <w:rFonts w:ascii="Arial" w:hAnsi="Arial" w:cs="Arial"/>
          <w:sz w:val="24"/>
          <w:szCs w:val="24"/>
        </w:rPr>
      </w:pPr>
      <w:r w:rsidRPr="00DD0F8F">
        <w:rPr>
          <w:rFonts w:ascii="Arial" w:hAnsi="Arial" w:cs="Arial"/>
          <w:sz w:val="24"/>
          <w:szCs w:val="24"/>
        </w:rPr>
        <w:t xml:space="preserve">El lugar físico o electrónico en que </w:t>
      </w:r>
      <w:r w:rsidRPr="00DD0F8F">
        <w:rPr>
          <w:rFonts w:ascii="Arial" w:hAnsi="Arial" w:cs="Arial"/>
          <w:spacing w:val="-3"/>
          <w:sz w:val="24"/>
          <w:szCs w:val="24"/>
        </w:rPr>
        <w:t xml:space="preserve">se </w:t>
      </w:r>
      <w:r w:rsidRPr="00DD0F8F">
        <w:rPr>
          <w:rFonts w:ascii="Arial" w:hAnsi="Arial" w:cs="Arial"/>
          <w:sz w:val="24"/>
          <w:szCs w:val="24"/>
        </w:rPr>
        <w:t xml:space="preserve">pueda consultar todos los documentos referentes </w:t>
      </w:r>
      <w:r w:rsidRPr="00DD0F8F">
        <w:rPr>
          <w:rFonts w:ascii="Arial" w:hAnsi="Arial" w:cs="Arial"/>
          <w:spacing w:val="-3"/>
          <w:sz w:val="24"/>
          <w:szCs w:val="24"/>
        </w:rPr>
        <w:t xml:space="preserve">al </w:t>
      </w:r>
      <w:r w:rsidRPr="00DD0F8F">
        <w:rPr>
          <w:rFonts w:ascii="Arial" w:hAnsi="Arial" w:cs="Arial"/>
          <w:sz w:val="24"/>
          <w:szCs w:val="24"/>
        </w:rPr>
        <w:t>concurso, los cuales estarán disponibles desde la fecha del acto de</w:t>
      </w:r>
      <w:r w:rsidRPr="00DD0F8F">
        <w:rPr>
          <w:rFonts w:ascii="Arial" w:hAnsi="Arial" w:cs="Arial"/>
          <w:spacing w:val="-20"/>
          <w:sz w:val="24"/>
          <w:szCs w:val="24"/>
        </w:rPr>
        <w:t xml:space="preserve"> </w:t>
      </w:r>
      <w:r w:rsidRPr="00DD0F8F">
        <w:rPr>
          <w:rFonts w:ascii="Arial" w:hAnsi="Arial" w:cs="Arial"/>
          <w:sz w:val="24"/>
          <w:szCs w:val="24"/>
        </w:rPr>
        <w:t>apertura.</w:t>
      </w:r>
    </w:p>
    <w:p w:rsidR="007A10B3" w:rsidRPr="00DD0F8F" w:rsidRDefault="004E7265" w:rsidP="00C465ED">
      <w:pPr>
        <w:pStyle w:val="Prrafodelista"/>
        <w:numPr>
          <w:ilvl w:val="5"/>
          <w:numId w:val="23"/>
        </w:numPr>
        <w:tabs>
          <w:tab w:val="left" w:pos="1421"/>
        </w:tabs>
        <w:spacing w:before="1"/>
        <w:rPr>
          <w:rFonts w:ascii="Arial" w:hAnsi="Arial" w:cs="Arial"/>
          <w:sz w:val="24"/>
          <w:szCs w:val="24"/>
        </w:rPr>
      </w:pPr>
      <w:r w:rsidRPr="00DD0F8F">
        <w:rPr>
          <w:rFonts w:ascii="Arial" w:hAnsi="Arial" w:cs="Arial"/>
          <w:sz w:val="24"/>
          <w:szCs w:val="24"/>
        </w:rPr>
        <w:t>La convocatoria a las veedurías</w:t>
      </w:r>
      <w:r w:rsidRPr="00DD0F8F">
        <w:rPr>
          <w:rFonts w:ascii="Arial" w:hAnsi="Arial" w:cs="Arial"/>
          <w:spacing w:val="-19"/>
          <w:sz w:val="24"/>
          <w:szCs w:val="24"/>
        </w:rPr>
        <w:t xml:space="preserve"> </w:t>
      </w:r>
      <w:r w:rsidRPr="00DD0F8F">
        <w:rPr>
          <w:rFonts w:ascii="Arial" w:hAnsi="Arial" w:cs="Arial"/>
          <w:sz w:val="24"/>
          <w:szCs w:val="24"/>
        </w:rPr>
        <w:t>ciudadanas.</w:t>
      </w:r>
    </w:p>
    <w:p w:rsidR="007A10B3" w:rsidRPr="00DD0F8F" w:rsidRDefault="004E7265" w:rsidP="00C465ED">
      <w:pPr>
        <w:pStyle w:val="Prrafodelista"/>
        <w:numPr>
          <w:ilvl w:val="5"/>
          <w:numId w:val="23"/>
        </w:numPr>
        <w:tabs>
          <w:tab w:val="left" w:pos="1421"/>
        </w:tabs>
        <w:spacing w:before="44"/>
        <w:rPr>
          <w:rFonts w:ascii="Arial" w:hAnsi="Arial" w:cs="Arial"/>
          <w:sz w:val="24"/>
          <w:szCs w:val="24"/>
        </w:rPr>
      </w:pPr>
      <w:r w:rsidRPr="00DD0F8F">
        <w:rPr>
          <w:rFonts w:ascii="Arial" w:hAnsi="Arial" w:cs="Arial"/>
          <w:sz w:val="24"/>
          <w:szCs w:val="24"/>
        </w:rPr>
        <w:t xml:space="preserve">Los datos referentes </w:t>
      </w:r>
      <w:r w:rsidRPr="00DD0F8F">
        <w:rPr>
          <w:rFonts w:ascii="Arial" w:hAnsi="Arial" w:cs="Arial"/>
          <w:spacing w:val="-3"/>
          <w:sz w:val="24"/>
          <w:szCs w:val="24"/>
        </w:rPr>
        <w:t xml:space="preserve">al </w:t>
      </w:r>
      <w:r w:rsidRPr="00DD0F8F">
        <w:rPr>
          <w:rFonts w:ascii="Arial" w:hAnsi="Arial" w:cs="Arial"/>
          <w:sz w:val="24"/>
          <w:szCs w:val="24"/>
        </w:rPr>
        <w:t>certificado de disponibilidad presupuestal, salvo cuando se trate de contratación con vigencias futuras o concesiones, en concordancia con las normas orgánicas</w:t>
      </w:r>
      <w:r w:rsidRPr="00DD0F8F">
        <w:rPr>
          <w:rFonts w:ascii="Arial" w:hAnsi="Arial" w:cs="Arial"/>
          <w:spacing w:val="-11"/>
          <w:sz w:val="24"/>
          <w:szCs w:val="24"/>
        </w:rPr>
        <w:t xml:space="preserve"> </w:t>
      </w:r>
      <w:r w:rsidRPr="00DD0F8F">
        <w:rPr>
          <w:rFonts w:ascii="Arial" w:hAnsi="Arial" w:cs="Arial"/>
          <w:sz w:val="24"/>
          <w:szCs w:val="24"/>
        </w:rPr>
        <w:t>correspondientes.</w:t>
      </w:r>
    </w:p>
    <w:p w:rsidR="007A10B3" w:rsidRPr="00DD0F8F" w:rsidRDefault="004E7265" w:rsidP="00C465ED">
      <w:pPr>
        <w:pStyle w:val="Prrafodelista"/>
        <w:numPr>
          <w:ilvl w:val="5"/>
          <w:numId w:val="23"/>
        </w:numPr>
        <w:tabs>
          <w:tab w:val="left" w:pos="1421"/>
        </w:tabs>
        <w:rPr>
          <w:rFonts w:ascii="Arial" w:hAnsi="Arial" w:cs="Arial"/>
          <w:sz w:val="24"/>
          <w:szCs w:val="24"/>
        </w:rPr>
      </w:pPr>
      <w:r w:rsidRPr="00DD0F8F">
        <w:rPr>
          <w:rFonts w:ascii="Arial" w:hAnsi="Arial" w:cs="Arial"/>
          <w:sz w:val="24"/>
          <w:szCs w:val="24"/>
        </w:rPr>
        <w:t>Los demás asuntos que considere</w:t>
      </w:r>
      <w:r w:rsidRPr="00DD0F8F">
        <w:rPr>
          <w:rFonts w:ascii="Arial" w:hAnsi="Arial" w:cs="Arial"/>
          <w:spacing w:val="-17"/>
          <w:sz w:val="24"/>
          <w:szCs w:val="24"/>
        </w:rPr>
        <w:t xml:space="preserve"> </w:t>
      </w:r>
      <w:r w:rsidRPr="00DD0F8F">
        <w:rPr>
          <w:rFonts w:ascii="Arial" w:hAnsi="Arial" w:cs="Arial"/>
          <w:sz w:val="24"/>
          <w:szCs w:val="24"/>
        </w:rPr>
        <w:t>pertinentes.</w:t>
      </w:r>
    </w:p>
    <w:p w:rsidR="007A10B3" w:rsidRPr="00DD0F8F" w:rsidRDefault="007A10B3" w:rsidP="003113DE">
      <w:pPr>
        <w:pStyle w:val="Textoindependiente"/>
        <w:rPr>
          <w:rFonts w:ascii="Arial" w:hAnsi="Arial" w:cs="Arial"/>
        </w:rPr>
      </w:pPr>
    </w:p>
    <w:p w:rsidR="007A10B3" w:rsidRPr="00DD0F8F" w:rsidRDefault="004E7265" w:rsidP="00C465ED">
      <w:pPr>
        <w:pStyle w:val="Prrafodelista"/>
        <w:numPr>
          <w:ilvl w:val="4"/>
          <w:numId w:val="23"/>
        </w:numPr>
        <w:tabs>
          <w:tab w:val="left" w:pos="701"/>
        </w:tabs>
        <w:ind w:left="700"/>
        <w:jc w:val="both"/>
        <w:rPr>
          <w:rFonts w:ascii="Arial" w:hAnsi="Arial" w:cs="Arial"/>
          <w:sz w:val="24"/>
          <w:szCs w:val="24"/>
        </w:rPr>
      </w:pPr>
      <w:r w:rsidRPr="00DD0F8F">
        <w:rPr>
          <w:rFonts w:ascii="Arial" w:hAnsi="Arial" w:cs="Arial"/>
          <w:sz w:val="24"/>
          <w:szCs w:val="24"/>
        </w:rPr>
        <w:t xml:space="preserve">En la misma fecha en </w:t>
      </w:r>
      <w:r w:rsidRPr="00DD0F8F">
        <w:rPr>
          <w:rFonts w:ascii="Arial" w:hAnsi="Arial" w:cs="Arial"/>
          <w:spacing w:val="2"/>
          <w:sz w:val="24"/>
          <w:szCs w:val="24"/>
        </w:rPr>
        <w:t xml:space="preserve">la </w:t>
      </w:r>
      <w:r w:rsidRPr="00DD0F8F">
        <w:rPr>
          <w:rFonts w:ascii="Arial" w:hAnsi="Arial" w:cs="Arial"/>
          <w:sz w:val="24"/>
          <w:szCs w:val="24"/>
        </w:rPr>
        <w:t xml:space="preserve">que se </w:t>
      </w:r>
      <w:r w:rsidRPr="00DD0F8F">
        <w:rPr>
          <w:rFonts w:ascii="Arial" w:hAnsi="Arial" w:cs="Arial"/>
          <w:spacing w:val="-3"/>
          <w:sz w:val="24"/>
          <w:szCs w:val="24"/>
        </w:rPr>
        <w:t xml:space="preserve">de </w:t>
      </w:r>
      <w:r w:rsidRPr="00DD0F8F">
        <w:rPr>
          <w:rFonts w:ascii="Arial" w:hAnsi="Arial" w:cs="Arial"/>
          <w:sz w:val="24"/>
          <w:szCs w:val="24"/>
        </w:rPr>
        <w:t xml:space="preserve">apertura </w:t>
      </w:r>
      <w:r w:rsidRPr="00DD0F8F">
        <w:rPr>
          <w:rFonts w:ascii="Arial" w:hAnsi="Arial" w:cs="Arial"/>
          <w:spacing w:val="-3"/>
          <w:sz w:val="24"/>
          <w:szCs w:val="24"/>
        </w:rPr>
        <w:t xml:space="preserve">al </w:t>
      </w:r>
      <w:r w:rsidRPr="00DD0F8F">
        <w:rPr>
          <w:rFonts w:ascii="Arial" w:hAnsi="Arial" w:cs="Arial"/>
          <w:sz w:val="24"/>
          <w:szCs w:val="24"/>
        </w:rPr>
        <w:t xml:space="preserve">concurso  de méritos, se publicará en el SECOP los pliegos definitivos, las respuestas a las observaciones presentadas </w:t>
      </w:r>
      <w:r w:rsidRPr="00DD0F8F">
        <w:rPr>
          <w:rFonts w:ascii="Arial" w:hAnsi="Arial" w:cs="Arial"/>
          <w:spacing w:val="-3"/>
          <w:sz w:val="24"/>
          <w:szCs w:val="24"/>
        </w:rPr>
        <w:t xml:space="preserve">al </w:t>
      </w:r>
      <w:r w:rsidRPr="00DD0F8F">
        <w:rPr>
          <w:rFonts w:ascii="Arial" w:hAnsi="Arial" w:cs="Arial"/>
          <w:sz w:val="24"/>
          <w:szCs w:val="24"/>
        </w:rPr>
        <w:t xml:space="preserve">proyecto de pliego de condiciones, </w:t>
      </w:r>
      <w:r w:rsidRPr="00DD0F8F">
        <w:rPr>
          <w:rFonts w:ascii="Arial" w:hAnsi="Arial" w:cs="Arial"/>
          <w:spacing w:val="2"/>
          <w:sz w:val="24"/>
          <w:szCs w:val="24"/>
        </w:rPr>
        <w:t xml:space="preserve">la </w:t>
      </w:r>
      <w:r w:rsidRPr="00DD0F8F">
        <w:rPr>
          <w:rFonts w:ascii="Arial" w:hAnsi="Arial" w:cs="Arial"/>
          <w:sz w:val="24"/>
          <w:szCs w:val="24"/>
        </w:rPr>
        <w:t>minuta del contrato que se pretende suscribir y los formatos e información necesaria para que los proponentes presenten sus</w:t>
      </w:r>
      <w:r w:rsidRPr="00DD0F8F">
        <w:rPr>
          <w:rFonts w:ascii="Arial" w:hAnsi="Arial" w:cs="Arial"/>
          <w:spacing w:val="-6"/>
          <w:sz w:val="24"/>
          <w:szCs w:val="24"/>
        </w:rPr>
        <w:t xml:space="preserve"> </w:t>
      </w:r>
      <w:r w:rsidRPr="00DD0F8F">
        <w:rPr>
          <w:rFonts w:ascii="Arial" w:hAnsi="Arial" w:cs="Arial"/>
          <w:sz w:val="24"/>
          <w:szCs w:val="24"/>
        </w:rPr>
        <w:t>ofertas.</w:t>
      </w:r>
    </w:p>
    <w:p w:rsidR="002552AA" w:rsidRPr="00DD0F8F" w:rsidRDefault="002552AA" w:rsidP="003113DE">
      <w:pPr>
        <w:pStyle w:val="Prrafodelista"/>
        <w:tabs>
          <w:tab w:val="left" w:pos="701"/>
        </w:tabs>
        <w:ind w:left="700" w:firstLine="0"/>
        <w:rPr>
          <w:rFonts w:ascii="Arial" w:hAnsi="Arial" w:cs="Arial"/>
          <w:sz w:val="24"/>
          <w:szCs w:val="24"/>
        </w:rPr>
      </w:pPr>
    </w:p>
    <w:p w:rsidR="007A10B3" w:rsidRPr="00DD0F8F" w:rsidRDefault="004E7265" w:rsidP="00C465ED">
      <w:pPr>
        <w:pStyle w:val="Prrafodelista"/>
        <w:numPr>
          <w:ilvl w:val="4"/>
          <w:numId w:val="23"/>
        </w:numPr>
        <w:tabs>
          <w:tab w:val="left" w:pos="701"/>
        </w:tabs>
        <w:ind w:left="700"/>
        <w:jc w:val="both"/>
        <w:rPr>
          <w:rFonts w:ascii="Arial" w:hAnsi="Arial" w:cs="Arial"/>
          <w:sz w:val="24"/>
          <w:szCs w:val="24"/>
        </w:rPr>
      </w:pPr>
      <w:r w:rsidRPr="00DD0F8F">
        <w:rPr>
          <w:rFonts w:ascii="Arial" w:hAnsi="Arial" w:cs="Arial"/>
          <w:sz w:val="24"/>
          <w:szCs w:val="24"/>
        </w:rPr>
        <w:t xml:space="preserve">Los proponentes deberán presentar sus ofertas dentro del término señalado en el pliego de condiciones, término que podrá ser ampliado a través de adenda. Las ofertas en </w:t>
      </w:r>
      <w:r w:rsidRPr="00DD0F8F">
        <w:rPr>
          <w:rFonts w:ascii="Arial" w:hAnsi="Arial" w:cs="Arial"/>
          <w:spacing w:val="3"/>
          <w:sz w:val="24"/>
          <w:szCs w:val="24"/>
        </w:rPr>
        <w:t xml:space="preserve">los </w:t>
      </w:r>
      <w:r w:rsidRPr="00DD0F8F">
        <w:rPr>
          <w:rFonts w:ascii="Arial" w:hAnsi="Arial" w:cs="Arial"/>
          <w:sz w:val="24"/>
          <w:szCs w:val="24"/>
        </w:rPr>
        <w:t xml:space="preserve">concursos de méritos deberán ser presentadas en la dependencia que se indique en el </w:t>
      </w:r>
      <w:r w:rsidRPr="00DD0F8F">
        <w:rPr>
          <w:rFonts w:ascii="Arial" w:hAnsi="Arial" w:cs="Arial"/>
          <w:sz w:val="24"/>
          <w:szCs w:val="24"/>
        </w:rPr>
        <w:lastRenderedPageBreak/>
        <w:t>pliego de</w:t>
      </w:r>
      <w:r w:rsidRPr="00DD0F8F">
        <w:rPr>
          <w:rFonts w:ascii="Arial" w:hAnsi="Arial" w:cs="Arial"/>
          <w:spacing w:val="-12"/>
          <w:sz w:val="24"/>
          <w:szCs w:val="24"/>
        </w:rPr>
        <w:t xml:space="preserve"> </w:t>
      </w:r>
      <w:r w:rsidRPr="00DD0F8F">
        <w:rPr>
          <w:rFonts w:ascii="Arial" w:hAnsi="Arial" w:cs="Arial"/>
          <w:sz w:val="24"/>
          <w:szCs w:val="24"/>
        </w:rPr>
        <w:t>condiciones.</w:t>
      </w:r>
    </w:p>
    <w:p w:rsidR="007A10B3" w:rsidRPr="00DD0F8F" w:rsidRDefault="007A10B3" w:rsidP="003113DE">
      <w:pPr>
        <w:pStyle w:val="Textoindependiente"/>
        <w:rPr>
          <w:rFonts w:ascii="Arial" w:hAnsi="Arial" w:cs="Arial"/>
        </w:rPr>
      </w:pPr>
    </w:p>
    <w:p w:rsidR="007A10B3" w:rsidRPr="00DD0F8F" w:rsidRDefault="004E7265" w:rsidP="00C465ED">
      <w:pPr>
        <w:pStyle w:val="Prrafodelista"/>
        <w:numPr>
          <w:ilvl w:val="4"/>
          <w:numId w:val="23"/>
        </w:numPr>
        <w:tabs>
          <w:tab w:val="left" w:pos="1397"/>
        </w:tabs>
        <w:ind w:left="700"/>
        <w:jc w:val="both"/>
        <w:rPr>
          <w:rFonts w:ascii="Arial" w:hAnsi="Arial" w:cs="Arial"/>
          <w:sz w:val="24"/>
          <w:szCs w:val="24"/>
        </w:rPr>
      </w:pPr>
      <w:r w:rsidRPr="00DD0F8F">
        <w:rPr>
          <w:rFonts w:ascii="Arial" w:hAnsi="Arial" w:cs="Arial"/>
          <w:sz w:val="24"/>
          <w:szCs w:val="24"/>
        </w:rPr>
        <w:t xml:space="preserve">Se exigirá para el concurso que los proponentes presenten sus ofertas en dos sobres separados y sellados, el sobre número uno contendrá los documentos habilitantes y los documentos con los cuales </w:t>
      </w:r>
      <w:r w:rsidRPr="00DD0F8F">
        <w:rPr>
          <w:rFonts w:ascii="Arial" w:hAnsi="Arial" w:cs="Arial"/>
          <w:spacing w:val="-3"/>
          <w:sz w:val="24"/>
          <w:szCs w:val="24"/>
        </w:rPr>
        <w:t xml:space="preserve">se </w:t>
      </w:r>
      <w:r w:rsidRPr="00DD0F8F">
        <w:rPr>
          <w:rFonts w:ascii="Arial" w:hAnsi="Arial" w:cs="Arial"/>
          <w:sz w:val="24"/>
          <w:szCs w:val="24"/>
        </w:rPr>
        <w:t xml:space="preserve">acredita las condiciones de calificación. </w:t>
      </w:r>
      <w:r w:rsidR="002552AA" w:rsidRPr="00DD0F8F">
        <w:rPr>
          <w:rFonts w:ascii="Arial" w:hAnsi="Arial" w:cs="Arial"/>
          <w:sz w:val="24"/>
          <w:szCs w:val="24"/>
        </w:rPr>
        <w:t xml:space="preserve">El sobre </w:t>
      </w:r>
      <w:r w:rsidRPr="00DD0F8F">
        <w:rPr>
          <w:rFonts w:ascii="Arial" w:hAnsi="Arial" w:cs="Arial"/>
          <w:sz w:val="24"/>
          <w:szCs w:val="24"/>
        </w:rPr>
        <w:t>n</w:t>
      </w:r>
      <w:r w:rsidR="002552AA" w:rsidRPr="00DD0F8F">
        <w:rPr>
          <w:rFonts w:ascii="Arial" w:hAnsi="Arial" w:cs="Arial"/>
          <w:sz w:val="24"/>
          <w:szCs w:val="24"/>
        </w:rPr>
        <w:t>ú</w:t>
      </w:r>
      <w:r w:rsidRPr="00DD0F8F">
        <w:rPr>
          <w:rFonts w:ascii="Arial" w:hAnsi="Arial" w:cs="Arial"/>
          <w:sz w:val="24"/>
          <w:szCs w:val="24"/>
        </w:rPr>
        <w:t xml:space="preserve">mero dos contendrá </w:t>
      </w:r>
      <w:r w:rsidRPr="00DD0F8F">
        <w:rPr>
          <w:rFonts w:ascii="Arial" w:hAnsi="Arial" w:cs="Arial"/>
          <w:spacing w:val="2"/>
          <w:sz w:val="24"/>
          <w:szCs w:val="24"/>
        </w:rPr>
        <w:t xml:space="preserve">la </w:t>
      </w:r>
      <w:r w:rsidRPr="00DD0F8F">
        <w:rPr>
          <w:rFonts w:ascii="Arial" w:hAnsi="Arial" w:cs="Arial"/>
          <w:sz w:val="24"/>
          <w:szCs w:val="24"/>
        </w:rPr>
        <w:t>oferta</w:t>
      </w:r>
      <w:r w:rsidRPr="00DD0F8F">
        <w:rPr>
          <w:rFonts w:ascii="Arial" w:hAnsi="Arial" w:cs="Arial"/>
          <w:spacing w:val="-22"/>
          <w:sz w:val="24"/>
          <w:szCs w:val="24"/>
        </w:rPr>
        <w:t xml:space="preserve"> </w:t>
      </w:r>
      <w:r w:rsidRPr="00DD0F8F">
        <w:rPr>
          <w:rFonts w:ascii="Arial" w:hAnsi="Arial" w:cs="Arial"/>
          <w:sz w:val="24"/>
          <w:szCs w:val="24"/>
        </w:rPr>
        <w:t>económica.</w:t>
      </w:r>
    </w:p>
    <w:p w:rsidR="007A10B3" w:rsidRPr="00DD0F8F" w:rsidRDefault="007A10B3" w:rsidP="003113DE">
      <w:pPr>
        <w:pStyle w:val="Textoindependiente"/>
        <w:rPr>
          <w:rFonts w:ascii="Arial" w:hAnsi="Arial" w:cs="Arial"/>
        </w:rPr>
      </w:pPr>
    </w:p>
    <w:p w:rsidR="007A10B3" w:rsidRPr="00DD0F8F" w:rsidRDefault="004E7265" w:rsidP="00C465ED">
      <w:pPr>
        <w:pStyle w:val="Prrafodelista"/>
        <w:numPr>
          <w:ilvl w:val="4"/>
          <w:numId w:val="23"/>
        </w:numPr>
        <w:tabs>
          <w:tab w:val="left" w:pos="1397"/>
        </w:tabs>
        <w:ind w:left="700"/>
        <w:jc w:val="both"/>
        <w:rPr>
          <w:rFonts w:ascii="Arial" w:hAnsi="Arial" w:cs="Arial"/>
          <w:sz w:val="24"/>
          <w:szCs w:val="24"/>
        </w:rPr>
      </w:pPr>
      <w:r w:rsidRPr="00DD0F8F">
        <w:rPr>
          <w:rFonts w:ascii="Arial" w:hAnsi="Arial" w:cs="Arial"/>
          <w:sz w:val="24"/>
          <w:szCs w:val="24"/>
        </w:rPr>
        <w:t xml:space="preserve">A </w:t>
      </w:r>
      <w:r w:rsidRPr="00DD0F8F">
        <w:rPr>
          <w:rFonts w:ascii="Arial" w:hAnsi="Arial" w:cs="Arial"/>
          <w:spacing w:val="2"/>
          <w:sz w:val="24"/>
          <w:szCs w:val="24"/>
        </w:rPr>
        <w:t xml:space="preserve">la </w:t>
      </w:r>
      <w:r w:rsidRPr="00DD0F8F">
        <w:rPr>
          <w:rFonts w:ascii="Arial" w:hAnsi="Arial" w:cs="Arial"/>
          <w:sz w:val="24"/>
          <w:szCs w:val="24"/>
        </w:rPr>
        <w:t xml:space="preserve">fecha y hora señalada en el pliego de condiciones </w:t>
      </w:r>
      <w:r w:rsidRPr="00DD0F8F">
        <w:rPr>
          <w:rFonts w:ascii="Arial" w:hAnsi="Arial" w:cs="Arial"/>
          <w:spacing w:val="-3"/>
          <w:sz w:val="24"/>
          <w:szCs w:val="24"/>
        </w:rPr>
        <w:t xml:space="preserve">se </w:t>
      </w:r>
      <w:r w:rsidRPr="00DD0F8F">
        <w:rPr>
          <w:rFonts w:ascii="Arial" w:hAnsi="Arial" w:cs="Arial"/>
          <w:sz w:val="24"/>
          <w:szCs w:val="24"/>
        </w:rPr>
        <w:t xml:space="preserve">llevará a cabo audiencia de cierre y apertura de propuestas, en </w:t>
      </w:r>
      <w:r w:rsidRPr="00DD0F8F">
        <w:rPr>
          <w:rFonts w:ascii="Arial" w:hAnsi="Arial" w:cs="Arial"/>
          <w:spacing w:val="2"/>
          <w:sz w:val="24"/>
          <w:szCs w:val="24"/>
        </w:rPr>
        <w:t xml:space="preserve">la </w:t>
      </w:r>
      <w:r w:rsidRPr="00DD0F8F">
        <w:rPr>
          <w:rFonts w:ascii="Arial" w:hAnsi="Arial" w:cs="Arial"/>
          <w:sz w:val="24"/>
          <w:szCs w:val="24"/>
        </w:rPr>
        <w:t>que se adelantarán las siguientes</w:t>
      </w:r>
      <w:r w:rsidRPr="00DD0F8F">
        <w:rPr>
          <w:rFonts w:ascii="Arial" w:hAnsi="Arial" w:cs="Arial"/>
          <w:spacing w:val="-18"/>
          <w:sz w:val="24"/>
          <w:szCs w:val="24"/>
        </w:rPr>
        <w:t xml:space="preserve"> </w:t>
      </w:r>
      <w:r w:rsidRPr="00DD0F8F">
        <w:rPr>
          <w:rFonts w:ascii="Arial" w:hAnsi="Arial" w:cs="Arial"/>
          <w:sz w:val="24"/>
          <w:szCs w:val="24"/>
        </w:rPr>
        <w:t>actividades: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5"/>
          <w:numId w:val="23"/>
        </w:numPr>
        <w:tabs>
          <w:tab w:val="left" w:pos="1418"/>
        </w:tabs>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7A10B3" w:rsidRPr="00DD0F8F" w:rsidRDefault="004E7265" w:rsidP="00C465ED">
      <w:pPr>
        <w:pStyle w:val="Prrafodelista"/>
        <w:numPr>
          <w:ilvl w:val="5"/>
          <w:numId w:val="23"/>
        </w:numPr>
        <w:tabs>
          <w:tab w:val="left" w:pos="1418"/>
        </w:tabs>
        <w:rPr>
          <w:rFonts w:ascii="Arial" w:hAnsi="Arial" w:cs="Arial"/>
          <w:sz w:val="24"/>
          <w:szCs w:val="24"/>
        </w:rPr>
      </w:pPr>
      <w:r w:rsidRPr="00DD0F8F">
        <w:rPr>
          <w:rFonts w:ascii="Arial" w:hAnsi="Arial" w:cs="Arial"/>
          <w:sz w:val="24"/>
          <w:szCs w:val="24"/>
        </w:rPr>
        <w:t xml:space="preserve">A fin de que </w:t>
      </w:r>
      <w:r w:rsidRPr="00DD0F8F">
        <w:rPr>
          <w:rFonts w:ascii="Arial" w:hAnsi="Arial" w:cs="Arial"/>
          <w:spacing w:val="-3"/>
          <w:sz w:val="24"/>
          <w:szCs w:val="24"/>
        </w:rPr>
        <w:t xml:space="preserve">se </w:t>
      </w:r>
      <w:r w:rsidRPr="00DD0F8F">
        <w:rPr>
          <w:rFonts w:ascii="Arial" w:hAnsi="Arial" w:cs="Arial"/>
          <w:sz w:val="24"/>
          <w:szCs w:val="24"/>
        </w:rPr>
        <w:t xml:space="preserve">verifique la hora exacta de cierre del  proceso, se pondrá a </w:t>
      </w:r>
      <w:r w:rsidRPr="00DD0F8F">
        <w:rPr>
          <w:rFonts w:ascii="Arial" w:hAnsi="Arial" w:cs="Arial"/>
          <w:spacing w:val="2"/>
          <w:sz w:val="24"/>
          <w:szCs w:val="24"/>
        </w:rPr>
        <w:t xml:space="preserve">la </w:t>
      </w:r>
      <w:r w:rsidRPr="00DD0F8F">
        <w:rPr>
          <w:rFonts w:ascii="Arial" w:hAnsi="Arial" w:cs="Arial"/>
          <w:sz w:val="24"/>
          <w:szCs w:val="24"/>
        </w:rPr>
        <w:t xml:space="preserve">vista de los asistentes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mediante </w:t>
      </w:r>
      <w:r w:rsidRPr="00DD0F8F">
        <w:rPr>
          <w:rFonts w:ascii="Arial" w:hAnsi="Arial" w:cs="Arial"/>
          <w:spacing w:val="2"/>
          <w:sz w:val="24"/>
          <w:szCs w:val="24"/>
        </w:rPr>
        <w:t xml:space="preserve">la </w:t>
      </w:r>
      <w:r w:rsidRPr="00DD0F8F">
        <w:rPr>
          <w:rFonts w:ascii="Arial" w:hAnsi="Arial" w:cs="Arial"/>
          <w:sz w:val="24"/>
          <w:szCs w:val="24"/>
        </w:rPr>
        <w:t xml:space="preserve">utilización de un equipo de  cómputo conectado a Internet. Se declarará cerrado el proceso de selección a la hora indicada en los pliegos de condiciones, tomando como único parámetro </w:t>
      </w:r>
      <w:r w:rsidRPr="00DD0F8F">
        <w:rPr>
          <w:rFonts w:ascii="Arial" w:hAnsi="Arial" w:cs="Arial"/>
          <w:spacing w:val="2"/>
          <w:sz w:val="24"/>
          <w:szCs w:val="24"/>
        </w:rPr>
        <w:t xml:space="preserve">la </w:t>
      </w:r>
      <w:r w:rsidRPr="00DD0F8F">
        <w:rPr>
          <w:rFonts w:ascii="Arial" w:hAnsi="Arial" w:cs="Arial"/>
          <w:sz w:val="24"/>
          <w:szCs w:val="24"/>
        </w:rPr>
        <w:t>hora legal colombiana.</w:t>
      </w:r>
    </w:p>
    <w:p w:rsidR="007A10B3" w:rsidRPr="00DD0F8F" w:rsidRDefault="004E7265" w:rsidP="00C465ED">
      <w:pPr>
        <w:pStyle w:val="Prrafodelista"/>
        <w:numPr>
          <w:ilvl w:val="5"/>
          <w:numId w:val="23"/>
        </w:numPr>
        <w:tabs>
          <w:tab w:val="left" w:pos="1418"/>
        </w:tabs>
        <w:rPr>
          <w:rFonts w:ascii="Arial" w:hAnsi="Arial" w:cs="Arial"/>
          <w:sz w:val="24"/>
          <w:szCs w:val="24"/>
        </w:rPr>
      </w:pPr>
      <w:r w:rsidRPr="00DD0F8F">
        <w:rPr>
          <w:rFonts w:ascii="Arial" w:hAnsi="Arial" w:cs="Arial"/>
          <w:sz w:val="24"/>
          <w:szCs w:val="24"/>
        </w:rPr>
        <w:t>Se indicará el número de propuestas presentadas oportunamente.</w:t>
      </w:r>
    </w:p>
    <w:p w:rsidR="007A10B3" w:rsidRPr="00DD0F8F" w:rsidRDefault="004E7265" w:rsidP="00C465ED">
      <w:pPr>
        <w:pStyle w:val="Prrafodelista"/>
        <w:numPr>
          <w:ilvl w:val="5"/>
          <w:numId w:val="23"/>
        </w:numPr>
        <w:tabs>
          <w:tab w:val="left" w:pos="1418"/>
        </w:tabs>
        <w:rPr>
          <w:rFonts w:ascii="Arial" w:hAnsi="Arial" w:cs="Arial"/>
          <w:sz w:val="24"/>
          <w:szCs w:val="24"/>
        </w:rPr>
      </w:pPr>
      <w:r w:rsidRPr="00DD0F8F">
        <w:rPr>
          <w:rFonts w:ascii="Arial" w:hAnsi="Arial" w:cs="Arial"/>
          <w:sz w:val="24"/>
          <w:szCs w:val="24"/>
        </w:rPr>
        <w:t xml:space="preserve">Se abrirá el sobre </w:t>
      </w:r>
      <w:r w:rsidR="002552AA" w:rsidRPr="00DD0F8F">
        <w:rPr>
          <w:rFonts w:ascii="Arial" w:hAnsi="Arial" w:cs="Arial"/>
          <w:sz w:val="24"/>
          <w:szCs w:val="24"/>
        </w:rPr>
        <w:t>número</w:t>
      </w:r>
      <w:r w:rsidRPr="00DD0F8F">
        <w:rPr>
          <w:rFonts w:ascii="Arial" w:hAnsi="Arial" w:cs="Arial"/>
          <w:sz w:val="24"/>
          <w:szCs w:val="24"/>
        </w:rPr>
        <w:t xml:space="preserve"> uno, </w:t>
      </w:r>
      <w:r w:rsidRPr="00DD0F8F">
        <w:rPr>
          <w:rFonts w:ascii="Arial" w:hAnsi="Arial" w:cs="Arial"/>
          <w:spacing w:val="-3"/>
          <w:sz w:val="24"/>
          <w:szCs w:val="24"/>
        </w:rPr>
        <w:t xml:space="preserve">de </w:t>
      </w:r>
      <w:r w:rsidRPr="00DD0F8F">
        <w:rPr>
          <w:rFonts w:ascii="Arial" w:hAnsi="Arial" w:cs="Arial"/>
          <w:sz w:val="24"/>
          <w:szCs w:val="24"/>
        </w:rPr>
        <w:t xml:space="preserve">acuerdo con </w:t>
      </w:r>
      <w:r w:rsidRPr="00DD0F8F">
        <w:rPr>
          <w:rFonts w:ascii="Arial" w:hAnsi="Arial" w:cs="Arial"/>
          <w:spacing w:val="2"/>
          <w:sz w:val="24"/>
          <w:szCs w:val="24"/>
        </w:rPr>
        <w:t xml:space="preserve">lo </w:t>
      </w:r>
      <w:r w:rsidRPr="00DD0F8F">
        <w:rPr>
          <w:rFonts w:ascii="Arial" w:hAnsi="Arial" w:cs="Arial"/>
          <w:sz w:val="24"/>
          <w:szCs w:val="24"/>
        </w:rPr>
        <w:t xml:space="preserve">que </w:t>
      </w:r>
      <w:r w:rsidRPr="00DD0F8F">
        <w:rPr>
          <w:rFonts w:ascii="Arial" w:hAnsi="Arial" w:cs="Arial"/>
          <w:spacing w:val="-3"/>
          <w:sz w:val="24"/>
          <w:szCs w:val="24"/>
        </w:rPr>
        <w:t xml:space="preserve">se </w:t>
      </w:r>
      <w:r w:rsidRPr="00DD0F8F">
        <w:rPr>
          <w:rFonts w:ascii="Arial" w:hAnsi="Arial" w:cs="Arial"/>
          <w:sz w:val="24"/>
          <w:szCs w:val="24"/>
        </w:rPr>
        <w:t xml:space="preserve">indique en el pliego de condiciones y </w:t>
      </w:r>
      <w:r w:rsidRPr="00DD0F8F">
        <w:rPr>
          <w:rFonts w:ascii="Arial" w:hAnsi="Arial" w:cs="Arial"/>
          <w:spacing w:val="-3"/>
          <w:sz w:val="24"/>
          <w:szCs w:val="24"/>
        </w:rPr>
        <w:t xml:space="preserve">se </w:t>
      </w:r>
      <w:r w:rsidRPr="00DD0F8F">
        <w:rPr>
          <w:rFonts w:ascii="Arial" w:hAnsi="Arial" w:cs="Arial"/>
          <w:sz w:val="24"/>
          <w:szCs w:val="24"/>
        </w:rPr>
        <w:t xml:space="preserve">dará a conocer a los asistentes la información básica de las ofertas, tales como: Nombre del proponente, número de folios y datos sobre </w:t>
      </w:r>
      <w:r w:rsidRPr="00DD0F8F">
        <w:rPr>
          <w:rFonts w:ascii="Arial" w:hAnsi="Arial" w:cs="Arial"/>
          <w:spacing w:val="2"/>
          <w:sz w:val="24"/>
          <w:szCs w:val="24"/>
        </w:rPr>
        <w:t xml:space="preserve">la </w:t>
      </w:r>
      <w:r w:rsidRPr="00DD0F8F">
        <w:rPr>
          <w:rFonts w:ascii="Arial" w:hAnsi="Arial" w:cs="Arial"/>
          <w:sz w:val="24"/>
          <w:szCs w:val="24"/>
        </w:rPr>
        <w:t>garantía de</w:t>
      </w:r>
      <w:r w:rsidRPr="00DD0F8F">
        <w:rPr>
          <w:rFonts w:ascii="Arial" w:hAnsi="Arial" w:cs="Arial"/>
          <w:spacing w:val="-6"/>
          <w:sz w:val="24"/>
          <w:szCs w:val="24"/>
        </w:rPr>
        <w:t xml:space="preserve"> </w:t>
      </w:r>
      <w:r w:rsidRPr="00DD0F8F">
        <w:rPr>
          <w:rFonts w:ascii="Arial" w:hAnsi="Arial" w:cs="Arial"/>
          <w:sz w:val="24"/>
          <w:szCs w:val="24"/>
        </w:rPr>
        <w:t>seriedad.</w:t>
      </w:r>
    </w:p>
    <w:p w:rsidR="007A10B3" w:rsidRPr="00DD0F8F" w:rsidRDefault="004E7265" w:rsidP="00C465ED">
      <w:pPr>
        <w:pStyle w:val="Prrafodelista"/>
        <w:numPr>
          <w:ilvl w:val="5"/>
          <w:numId w:val="23"/>
        </w:numPr>
        <w:tabs>
          <w:tab w:val="left" w:pos="1418"/>
        </w:tabs>
        <w:rPr>
          <w:rFonts w:ascii="Arial" w:hAnsi="Arial" w:cs="Arial"/>
          <w:sz w:val="24"/>
          <w:szCs w:val="24"/>
        </w:rPr>
      </w:pPr>
      <w:r w:rsidRPr="00DD0F8F">
        <w:rPr>
          <w:rFonts w:ascii="Arial" w:hAnsi="Arial" w:cs="Arial"/>
          <w:sz w:val="24"/>
          <w:szCs w:val="24"/>
        </w:rPr>
        <w:t>El sobre numero dos (oferta económica permanecerá cerrado).</w:t>
      </w:r>
    </w:p>
    <w:p w:rsidR="007A10B3" w:rsidRPr="00DD0F8F" w:rsidRDefault="004E7265" w:rsidP="00C465ED">
      <w:pPr>
        <w:pStyle w:val="Prrafodelista"/>
        <w:numPr>
          <w:ilvl w:val="5"/>
          <w:numId w:val="23"/>
        </w:numPr>
        <w:tabs>
          <w:tab w:val="left" w:pos="1418"/>
          <w:tab w:val="left" w:pos="1561"/>
        </w:tabs>
        <w:spacing w:before="57"/>
        <w:ind w:left="1560"/>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3"/>
        </w:numPr>
        <w:tabs>
          <w:tab w:val="left" w:pos="1537"/>
        </w:tabs>
        <w:jc w:val="both"/>
        <w:rPr>
          <w:rFonts w:ascii="Arial" w:hAnsi="Arial" w:cs="Arial"/>
          <w:sz w:val="24"/>
          <w:szCs w:val="24"/>
        </w:rPr>
      </w:pPr>
      <w:r w:rsidRPr="00DD0F8F">
        <w:rPr>
          <w:rFonts w:ascii="Arial" w:hAnsi="Arial" w:cs="Arial"/>
          <w:sz w:val="24"/>
          <w:szCs w:val="24"/>
        </w:rPr>
        <w:t xml:space="preserve">Los miembros del comité asesor adelantarán </w:t>
      </w:r>
      <w:r w:rsidRPr="00DD0F8F">
        <w:rPr>
          <w:rFonts w:ascii="Arial" w:hAnsi="Arial" w:cs="Arial"/>
          <w:spacing w:val="2"/>
          <w:sz w:val="24"/>
          <w:szCs w:val="24"/>
        </w:rPr>
        <w:t xml:space="preserve">la </w:t>
      </w:r>
      <w:r w:rsidRPr="00DD0F8F">
        <w:rPr>
          <w:rFonts w:ascii="Arial" w:hAnsi="Arial" w:cs="Arial"/>
          <w:sz w:val="24"/>
          <w:szCs w:val="24"/>
        </w:rPr>
        <w:t xml:space="preserve">revisión de las ofertas y rendirán informe escrito sobre el resultado de </w:t>
      </w:r>
      <w:r w:rsidRPr="00DD0F8F">
        <w:rPr>
          <w:rFonts w:ascii="Arial" w:hAnsi="Arial" w:cs="Arial"/>
          <w:spacing w:val="2"/>
          <w:sz w:val="24"/>
          <w:szCs w:val="24"/>
        </w:rPr>
        <w:t xml:space="preserve">la </w:t>
      </w:r>
      <w:r w:rsidRPr="00DD0F8F">
        <w:rPr>
          <w:rFonts w:ascii="Arial" w:hAnsi="Arial" w:cs="Arial"/>
          <w:sz w:val="24"/>
          <w:szCs w:val="24"/>
        </w:rPr>
        <w:t xml:space="preserve">evaluación, en el que se incluirá de ser el caso los documentos  que deberán ser subsanados por uno o varios de los proponentes, el puntaje obtenido por cada uno de los oferentes y </w:t>
      </w:r>
      <w:r w:rsidRPr="00DD0F8F">
        <w:rPr>
          <w:rFonts w:ascii="Arial" w:hAnsi="Arial" w:cs="Arial"/>
          <w:spacing w:val="2"/>
          <w:sz w:val="24"/>
          <w:szCs w:val="24"/>
        </w:rPr>
        <w:t xml:space="preserve">la </w:t>
      </w:r>
      <w:r w:rsidRPr="00DD0F8F">
        <w:rPr>
          <w:rFonts w:ascii="Arial" w:hAnsi="Arial" w:cs="Arial"/>
          <w:sz w:val="24"/>
          <w:szCs w:val="24"/>
        </w:rPr>
        <w:t>indicación sobre el proponente que se encuentra en primer</w:t>
      </w:r>
      <w:r w:rsidRPr="00DD0F8F">
        <w:rPr>
          <w:rFonts w:ascii="Arial" w:hAnsi="Arial" w:cs="Arial"/>
          <w:spacing w:val="-27"/>
          <w:sz w:val="24"/>
          <w:szCs w:val="24"/>
        </w:rPr>
        <w:t xml:space="preserve"> </w:t>
      </w:r>
      <w:r w:rsidRPr="00DD0F8F">
        <w:rPr>
          <w:rFonts w:ascii="Arial" w:hAnsi="Arial" w:cs="Arial"/>
          <w:sz w:val="24"/>
          <w:szCs w:val="24"/>
        </w:rPr>
        <w:t>lugar.</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4"/>
          <w:numId w:val="23"/>
        </w:numPr>
        <w:tabs>
          <w:tab w:val="left" w:pos="1537"/>
        </w:tabs>
        <w:jc w:val="both"/>
        <w:rPr>
          <w:rFonts w:ascii="Arial" w:hAnsi="Arial" w:cs="Arial"/>
          <w:sz w:val="24"/>
          <w:szCs w:val="24"/>
        </w:rPr>
      </w:pPr>
      <w:r w:rsidRPr="00DD0F8F">
        <w:rPr>
          <w:rFonts w:ascii="Arial" w:hAnsi="Arial" w:cs="Arial"/>
          <w:sz w:val="24"/>
          <w:szCs w:val="24"/>
        </w:rPr>
        <w:t xml:space="preserve">Del informe de evaluación </w:t>
      </w:r>
      <w:r w:rsidRPr="00DD0F8F">
        <w:rPr>
          <w:rFonts w:ascii="Arial" w:hAnsi="Arial" w:cs="Arial"/>
          <w:spacing w:val="-3"/>
          <w:sz w:val="24"/>
          <w:szCs w:val="24"/>
        </w:rPr>
        <w:t xml:space="preserve">se </w:t>
      </w:r>
      <w:r w:rsidRPr="00DD0F8F">
        <w:rPr>
          <w:rFonts w:ascii="Arial" w:hAnsi="Arial" w:cs="Arial"/>
          <w:sz w:val="24"/>
          <w:szCs w:val="24"/>
        </w:rPr>
        <w:t xml:space="preserve">dará traslado mediante </w:t>
      </w:r>
      <w:r w:rsidRPr="00DD0F8F">
        <w:rPr>
          <w:rFonts w:ascii="Arial" w:hAnsi="Arial" w:cs="Arial"/>
          <w:spacing w:val="2"/>
          <w:sz w:val="24"/>
          <w:szCs w:val="24"/>
        </w:rPr>
        <w:t xml:space="preserve">la </w:t>
      </w:r>
      <w:r w:rsidRPr="00DD0F8F">
        <w:rPr>
          <w:rFonts w:ascii="Arial" w:hAnsi="Arial" w:cs="Arial"/>
          <w:sz w:val="24"/>
          <w:szCs w:val="24"/>
        </w:rPr>
        <w:t>publicación en el SECOP por el término de tres (3) días hábiles. En dicho término los proponentes podrán presentar observaciones a los informes de evaluación, subsanar los documentos requeridos y tendrán a disposición las demás ofertas presentadas para su revisión.</w:t>
      </w:r>
    </w:p>
    <w:p w:rsidR="007A10B3" w:rsidRPr="00DD0F8F" w:rsidRDefault="007A10B3" w:rsidP="003113DE">
      <w:pPr>
        <w:pStyle w:val="Textoindependiente"/>
        <w:rPr>
          <w:rFonts w:ascii="Arial" w:hAnsi="Arial" w:cs="Arial"/>
        </w:rPr>
      </w:pPr>
    </w:p>
    <w:p w:rsidR="007A10B3" w:rsidRPr="00DD0F8F" w:rsidRDefault="004E7265" w:rsidP="00C465ED">
      <w:pPr>
        <w:pStyle w:val="Prrafodelista"/>
        <w:numPr>
          <w:ilvl w:val="4"/>
          <w:numId w:val="23"/>
        </w:numPr>
        <w:tabs>
          <w:tab w:val="left" w:pos="1537"/>
        </w:tabs>
        <w:jc w:val="both"/>
        <w:rPr>
          <w:rFonts w:ascii="Arial" w:hAnsi="Arial" w:cs="Arial"/>
          <w:sz w:val="24"/>
          <w:szCs w:val="24"/>
        </w:rPr>
      </w:pPr>
      <w:r w:rsidRPr="00DD0F8F">
        <w:rPr>
          <w:rFonts w:ascii="Arial" w:hAnsi="Arial" w:cs="Arial"/>
          <w:sz w:val="24"/>
          <w:szCs w:val="24"/>
        </w:rPr>
        <w:t>Agotado el término para presentar observaciones, el comité asesor dará respuesta de las mismas a través de escritos que serán publicadas en el</w:t>
      </w:r>
      <w:r w:rsidRPr="00DD0F8F">
        <w:rPr>
          <w:rFonts w:ascii="Arial" w:hAnsi="Arial" w:cs="Arial"/>
          <w:spacing w:val="-12"/>
          <w:sz w:val="24"/>
          <w:szCs w:val="24"/>
        </w:rPr>
        <w:t xml:space="preserve"> </w:t>
      </w:r>
      <w:r w:rsidRPr="00DD0F8F">
        <w:rPr>
          <w:rFonts w:ascii="Arial" w:hAnsi="Arial" w:cs="Arial"/>
          <w:sz w:val="24"/>
          <w:szCs w:val="24"/>
        </w:rPr>
        <w:t>SECOP.</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3"/>
        </w:numPr>
        <w:tabs>
          <w:tab w:val="left" w:pos="1537"/>
        </w:tabs>
        <w:spacing w:before="1"/>
        <w:ind w:right="116"/>
        <w:jc w:val="both"/>
        <w:rPr>
          <w:rFonts w:ascii="Arial" w:hAnsi="Arial" w:cs="Arial"/>
          <w:sz w:val="24"/>
          <w:szCs w:val="24"/>
        </w:rPr>
      </w:pPr>
      <w:r w:rsidRPr="00DD0F8F">
        <w:rPr>
          <w:rFonts w:ascii="Arial" w:hAnsi="Arial" w:cs="Arial"/>
          <w:sz w:val="24"/>
          <w:szCs w:val="24"/>
        </w:rPr>
        <w:t xml:space="preserve">La entidad dará apertura del sobre dos (oferta económica) y adjudicación, para </w:t>
      </w:r>
      <w:r w:rsidRPr="00DD0F8F">
        <w:rPr>
          <w:rFonts w:ascii="Arial" w:hAnsi="Arial" w:cs="Arial"/>
          <w:spacing w:val="2"/>
          <w:sz w:val="24"/>
          <w:szCs w:val="24"/>
        </w:rPr>
        <w:t xml:space="preserve">lo </w:t>
      </w:r>
      <w:r w:rsidRPr="00DD0F8F">
        <w:rPr>
          <w:rFonts w:ascii="Arial" w:hAnsi="Arial" w:cs="Arial"/>
          <w:sz w:val="24"/>
          <w:szCs w:val="24"/>
        </w:rPr>
        <w:t xml:space="preserve">cual se procederá de </w:t>
      </w:r>
      <w:r w:rsidRPr="00DD0F8F">
        <w:rPr>
          <w:rFonts w:ascii="Arial" w:hAnsi="Arial" w:cs="Arial"/>
          <w:spacing w:val="2"/>
          <w:sz w:val="24"/>
          <w:szCs w:val="24"/>
        </w:rPr>
        <w:t xml:space="preserve">la </w:t>
      </w:r>
      <w:r w:rsidRPr="00DD0F8F">
        <w:rPr>
          <w:rFonts w:ascii="Arial" w:hAnsi="Arial" w:cs="Arial"/>
          <w:sz w:val="24"/>
          <w:szCs w:val="24"/>
        </w:rPr>
        <w:t>siguiente</w:t>
      </w:r>
      <w:r w:rsidRPr="00DD0F8F">
        <w:rPr>
          <w:rFonts w:ascii="Arial" w:hAnsi="Arial" w:cs="Arial"/>
          <w:spacing w:val="-33"/>
          <w:sz w:val="24"/>
          <w:szCs w:val="24"/>
        </w:rPr>
        <w:t xml:space="preserve"> </w:t>
      </w:r>
      <w:r w:rsidRPr="00DD0F8F">
        <w:rPr>
          <w:rFonts w:ascii="Arial" w:hAnsi="Arial" w:cs="Arial"/>
          <w:sz w:val="24"/>
          <w:szCs w:val="24"/>
        </w:rPr>
        <w:t>manera</w:t>
      </w:r>
      <w:r w:rsidR="002552AA" w:rsidRPr="00DD0F8F">
        <w:rPr>
          <w:rStyle w:val="Refdenotaalpie"/>
          <w:rFonts w:ascii="Arial" w:hAnsi="Arial" w:cs="Arial"/>
          <w:sz w:val="24"/>
          <w:szCs w:val="24"/>
        </w:rPr>
        <w:footnoteReference w:id="54"/>
      </w:r>
      <w:r w:rsidRPr="00DD0F8F">
        <w:rPr>
          <w:rFonts w:ascii="Arial" w:hAnsi="Arial" w:cs="Arial"/>
          <w:sz w:val="24"/>
          <w:szCs w:val="24"/>
        </w:rPr>
        <w:t>:</w:t>
      </w:r>
    </w:p>
    <w:p w:rsidR="007A10B3" w:rsidRPr="00DD0F8F" w:rsidRDefault="007A10B3" w:rsidP="003113DE">
      <w:pPr>
        <w:pStyle w:val="Textoindependiente"/>
        <w:spacing w:before="7"/>
        <w:rPr>
          <w:rFonts w:ascii="Arial" w:hAnsi="Arial" w:cs="Arial"/>
        </w:rPr>
      </w:pPr>
    </w:p>
    <w:p w:rsidR="007A10B3" w:rsidRPr="00DD0F8F" w:rsidRDefault="004E7265" w:rsidP="00C465ED">
      <w:pPr>
        <w:pStyle w:val="Prrafodelista"/>
        <w:numPr>
          <w:ilvl w:val="5"/>
          <w:numId w:val="23"/>
        </w:numPr>
        <w:tabs>
          <w:tab w:val="left" w:pos="1561"/>
        </w:tabs>
        <w:ind w:left="1560" w:right="49"/>
        <w:rPr>
          <w:rFonts w:ascii="Arial" w:hAnsi="Arial" w:cs="Arial"/>
          <w:sz w:val="24"/>
          <w:szCs w:val="24"/>
        </w:rPr>
      </w:pPr>
      <w:r w:rsidRPr="00DD0F8F">
        <w:rPr>
          <w:rFonts w:ascii="Arial" w:hAnsi="Arial" w:cs="Arial"/>
          <w:sz w:val="24"/>
          <w:szCs w:val="24"/>
        </w:rPr>
        <w:t xml:space="preserve">Se verificará </w:t>
      </w:r>
      <w:r w:rsidRPr="00DD0F8F">
        <w:rPr>
          <w:rFonts w:ascii="Arial" w:hAnsi="Arial" w:cs="Arial"/>
          <w:spacing w:val="2"/>
          <w:sz w:val="24"/>
          <w:szCs w:val="24"/>
        </w:rPr>
        <w:t xml:space="preserve">la </w:t>
      </w:r>
      <w:r w:rsidRPr="00DD0F8F">
        <w:rPr>
          <w:rFonts w:ascii="Arial" w:hAnsi="Arial" w:cs="Arial"/>
          <w:sz w:val="24"/>
          <w:szCs w:val="24"/>
        </w:rPr>
        <w:t xml:space="preserve">coherencia y consistencia de </w:t>
      </w:r>
      <w:r w:rsidRPr="00DD0F8F">
        <w:rPr>
          <w:rFonts w:ascii="Arial" w:hAnsi="Arial" w:cs="Arial"/>
          <w:spacing w:val="2"/>
          <w:sz w:val="24"/>
          <w:szCs w:val="24"/>
        </w:rPr>
        <w:t xml:space="preserve">la </w:t>
      </w:r>
      <w:r w:rsidRPr="00DD0F8F">
        <w:rPr>
          <w:rFonts w:ascii="Arial" w:hAnsi="Arial" w:cs="Arial"/>
          <w:sz w:val="24"/>
          <w:szCs w:val="24"/>
        </w:rPr>
        <w:t xml:space="preserve">oferta de conformidad con </w:t>
      </w:r>
      <w:r w:rsidRPr="00DD0F8F">
        <w:rPr>
          <w:rFonts w:ascii="Arial" w:hAnsi="Arial" w:cs="Arial"/>
          <w:spacing w:val="2"/>
          <w:sz w:val="24"/>
          <w:szCs w:val="24"/>
        </w:rPr>
        <w:t xml:space="preserve">lo </w:t>
      </w:r>
      <w:r w:rsidRPr="00DD0F8F">
        <w:rPr>
          <w:rFonts w:ascii="Arial" w:hAnsi="Arial" w:cs="Arial"/>
          <w:sz w:val="24"/>
          <w:szCs w:val="24"/>
        </w:rPr>
        <w:lastRenderedPageBreak/>
        <w:t>requerido en</w:t>
      </w:r>
      <w:r w:rsidR="00445BA4" w:rsidRPr="00DD0F8F">
        <w:rPr>
          <w:rFonts w:ascii="Arial" w:hAnsi="Arial" w:cs="Arial"/>
          <w:sz w:val="24"/>
          <w:szCs w:val="24"/>
        </w:rPr>
        <w:t xml:space="preserve"> el numeral 4, del artículo  2.2.1.2.1.3.2</w:t>
      </w:r>
      <w:r w:rsidRPr="00DD0F8F">
        <w:rPr>
          <w:rFonts w:ascii="Arial" w:hAnsi="Arial" w:cs="Arial"/>
          <w:sz w:val="24"/>
          <w:szCs w:val="24"/>
        </w:rPr>
        <w:t xml:space="preserve"> del Decreto 10</w:t>
      </w:r>
      <w:r w:rsidR="00445BA4" w:rsidRPr="00DD0F8F">
        <w:rPr>
          <w:rFonts w:ascii="Arial" w:hAnsi="Arial" w:cs="Arial"/>
          <w:sz w:val="24"/>
          <w:szCs w:val="24"/>
        </w:rPr>
        <w:t>82</w:t>
      </w:r>
      <w:r w:rsidRPr="00DD0F8F">
        <w:rPr>
          <w:rFonts w:ascii="Arial" w:hAnsi="Arial" w:cs="Arial"/>
          <w:sz w:val="24"/>
          <w:szCs w:val="24"/>
        </w:rPr>
        <w:t xml:space="preserve"> de</w:t>
      </w:r>
      <w:r w:rsidRPr="00DD0F8F">
        <w:rPr>
          <w:rFonts w:ascii="Arial" w:hAnsi="Arial" w:cs="Arial"/>
          <w:spacing w:val="-10"/>
          <w:sz w:val="24"/>
          <w:szCs w:val="24"/>
        </w:rPr>
        <w:t xml:space="preserve"> </w:t>
      </w:r>
      <w:r w:rsidRPr="00DD0F8F">
        <w:rPr>
          <w:rFonts w:ascii="Arial" w:hAnsi="Arial" w:cs="Arial"/>
          <w:sz w:val="24"/>
          <w:szCs w:val="24"/>
        </w:rPr>
        <w:t>201</w:t>
      </w:r>
      <w:r w:rsidR="00445BA4" w:rsidRPr="00DD0F8F">
        <w:rPr>
          <w:rFonts w:ascii="Arial" w:hAnsi="Arial" w:cs="Arial"/>
          <w:sz w:val="24"/>
          <w:szCs w:val="24"/>
        </w:rPr>
        <w:t>5</w:t>
      </w:r>
      <w:r w:rsidRPr="00DD0F8F">
        <w:rPr>
          <w:rFonts w:ascii="Arial" w:hAnsi="Arial" w:cs="Arial"/>
          <w:sz w:val="24"/>
          <w:szCs w:val="24"/>
        </w:rPr>
        <w:t>.</w:t>
      </w:r>
    </w:p>
    <w:p w:rsidR="007A10B3" w:rsidRPr="00DD0F8F" w:rsidRDefault="004E7265" w:rsidP="00C465ED">
      <w:pPr>
        <w:pStyle w:val="Prrafodelista"/>
        <w:numPr>
          <w:ilvl w:val="5"/>
          <w:numId w:val="23"/>
        </w:numPr>
        <w:tabs>
          <w:tab w:val="left" w:pos="1561"/>
        </w:tabs>
        <w:ind w:left="1560" w:right="49"/>
        <w:rPr>
          <w:rFonts w:ascii="Arial" w:hAnsi="Arial" w:cs="Arial"/>
          <w:sz w:val="24"/>
          <w:szCs w:val="24"/>
        </w:rPr>
      </w:pPr>
      <w:r w:rsidRPr="00DD0F8F">
        <w:rPr>
          <w:rFonts w:ascii="Arial" w:hAnsi="Arial" w:cs="Arial"/>
          <w:sz w:val="24"/>
          <w:szCs w:val="24"/>
        </w:rPr>
        <w:t>El Municipio de Armenia y el proponente elaborarán de ser caso un acta de los acuerdos alcanzados en esta revisión, con el fin de que se incluyan en el respectivo</w:t>
      </w:r>
      <w:r w:rsidRPr="00DD0F8F">
        <w:rPr>
          <w:rFonts w:ascii="Arial" w:hAnsi="Arial" w:cs="Arial"/>
          <w:spacing w:val="-20"/>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5"/>
          <w:numId w:val="23"/>
        </w:numPr>
        <w:tabs>
          <w:tab w:val="left" w:pos="1561"/>
        </w:tabs>
        <w:spacing w:before="1"/>
        <w:ind w:left="1560" w:right="49"/>
        <w:rPr>
          <w:rFonts w:ascii="Arial" w:hAnsi="Arial" w:cs="Arial"/>
          <w:sz w:val="24"/>
          <w:szCs w:val="24"/>
        </w:rPr>
      </w:pPr>
      <w:r w:rsidRPr="00DD0F8F">
        <w:rPr>
          <w:rFonts w:ascii="Arial" w:hAnsi="Arial" w:cs="Arial"/>
          <w:sz w:val="24"/>
          <w:szCs w:val="24"/>
        </w:rPr>
        <w:t xml:space="preserve">Si </w:t>
      </w:r>
      <w:r w:rsidRPr="00DD0F8F">
        <w:rPr>
          <w:rFonts w:ascii="Arial" w:hAnsi="Arial" w:cs="Arial"/>
          <w:spacing w:val="2"/>
          <w:sz w:val="24"/>
          <w:szCs w:val="24"/>
        </w:rPr>
        <w:t xml:space="preserve">la </w:t>
      </w:r>
      <w:r w:rsidRPr="00DD0F8F">
        <w:rPr>
          <w:rFonts w:ascii="Arial" w:hAnsi="Arial" w:cs="Arial"/>
          <w:sz w:val="24"/>
          <w:szCs w:val="24"/>
        </w:rPr>
        <w:t>entidad y el oferente calificado en el primer lugar de elegibilidad no llegan a un acuerdo dejarán constancia de  ello y la entidad estatal revisará con el oferente calificado en el segundo lugar de elegibilidad los aspectos a los que se</w:t>
      </w:r>
      <w:r w:rsidR="002552AA" w:rsidRPr="00DD0F8F">
        <w:rPr>
          <w:rFonts w:ascii="Arial" w:hAnsi="Arial" w:cs="Arial"/>
          <w:sz w:val="24"/>
          <w:szCs w:val="24"/>
        </w:rPr>
        <w:t xml:space="preserve"> </w:t>
      </w:r>
      <w:r w:rsidRPr="00DD0F8F">
        <w:rPr>
          <w:rFonts w:ascii="Arial" w:hAnsi="Arial" w:cs="Arial"/>
          <w:sz w:val="24"/>
          <w:szCs w:val="24"/>
        </w:rPr>
        <w:t>refiere el numeral anterior. Si la entidad y el oferente llegan a un acuerdo dejarán constancia del mismo y firmarán el contrato.</w:t>
      </w:r>
    </w:p>
    <w:p w:rsidR="007A10B3" w:rsidRPr="00DD0F8F" w:rsidRDefault="004E7265" w:rsidP="00C465ED">
      <w:pPr>
        <w:pStyle w:val="Prrafodelista"/>
        <w:numPr>
          <w:ilvl w:val="5"/>
          <w:numId w:val="23"/>
        </w:numPr>
        <w:tabs>
          <w:tab w:val="left" w:pos="1561"/>
        </w:tabs>
        <w:spacing w:before="1"/>
        <w:ind w:left="1560" w:right="49"/>
        <w:rPr>
          <w:rFonts w:ascii="Arial" w:hAnsi="Arial" w:cs="Arial"/>
          <w:sz w:val="24"/>
          <w:szCs w:val="24"/>
        </w:rPr>
      </w:pPr>
      <w:r w:rsidRPr="00DD0F8F">
        <w:rPr>
          <w:rFonts w:ascii="Arial" w:hAnsi="Arial" w:cs="Arial"/>
          <w:sz w:val="24"/>
          <w:szCs w:val="24"/>
        </w:rPr>
        <w:t xml:space="preserve">Si </w:t>
      </w:r>
      <w:r w:rsidRPr="00DD0F8F">
        <w:rPr>
          <w:rFonts w:ascii="Arial" w:hAnsi="Arial" w:cs="Arial"/>
          <w:spacing w:val="2"/>
          <w:sz w:val="24"/>
          <w:szCs w:val="24"/>
        </w:rPr>
        <w:t xml:space="preserve">la </w:t>
      </w:r>
      <w:r w:rsidRPr="00DD0F8F">
        <w:rPr>
          <w:rFonts w:ascii="Arial" w:hAnsi="Arial" w:cs="Arial"/>
          <w:sz w:val="24"/>
          <w:szCs w:val="24"/>
        </w:rPr>
        <w:t xml:space="preserve">entidad y el oferente calificado en el segundo lugar de elegibilidad no llegan a un acuerdo, </w:t>
      </w:r>
      <w:r w:rsidRPr="00DD0F8F">
        <w:rPr>
          <w:rFonts w:ascii="Arial" w:hAnsi="Arial" w:cs="Arial"/>
          <w:spacing w:val="2"/>
          <w:sz w:val="24"/>
          <w:szCs w:val="24"/>
        </w:rPr>
        <w:t xml:space="preserve">la </w:t>
      </w:r>
      <w:r w:rsidRPr="00DD0F8F">
        <w:rPr>
          <w:rFonts w:ascii="Arial" w:hAnsi="Arial" w:cs="Arial"/>
          <w:sz w:val="24"/>
          <w:szCs w:val="24"/>
        </w:rPr>
        <w:t>entidad debe declarar desierto el proceso de</w:t>
      </w:r>
      <w:r w:rsidRPr="00DD0F8F">
        <w:rPr>
          <w:rFonts w:ascii="Arial" w:hAnsi="Arial" w:cs="Arial"/>
          <w:spacing w:val="-12"/>
          <w:sz w:val="24"/>
          <w:szCs w:val="24"/>
        </w:rPr>
        <w:t xml:space="preserve"> </w:t>
      </w:r>
      <w:r w:rsidRPr="00DD0F8F">
        <w:rPr>
          <w:rFonts w:ascii="Arial" w:hAnsi="Arial" w:cs="Arial"/>
          <w:sz w:val="24"/>
          <w:szCs w:val="24"/>
        </w:rPr>
        <w:t>contratación.</w:t>
      </w:r>
    </w:p>
    <w:p w:rsidR="007A10B3" w:rsidRPr="00DD0F8F" w:rsidRDefault="004E7265" w:rsidP="00C465ED">
      <w:pPr>
        <w:pStyle w:val="Prrafodelista"/>
        <w:numPr>
          <w:ilvl w:val="5"/>
          <w:numId w:val="23"/>
        </w:numPr>
        <w:tabs>
          <w:tab w:val="left" w:pos="1561"/>
        </w:tabs>
        <w:spacing w:before="1"/>
        <w:ind w:left="1560" w:right="49"/>
        <w:rPr>
          <w:rFonts w:ascii="Arial" w:hAnsi="Arial" w:cs="Arial"/>
          <w:sz w:val="24"/>
          <w:szCs w:val="24"/>
        </w:rPr>
      </w:pPr>
      <w:r w:rsidRPr="00DD0F8F">
        <w:rPr>
          <w:rFonts w:ascii="Arial" w:hAnsi="Arial" w:cs="Arial"/>
          <w:sz w:val="24"/>
          <w:szCs w:val="24"/>
        </w:rPr>
        <w:t xml:space="preserve">El Municipio de Armenia adjudicará el contrato </w:t>
      </w:r>
      <w:r w:rsidRPr="00DD0F8F">
        <w:rPr>
          <w:rFonts w:ascii="Arial" w:hAnsi="Arial" w:cs="Arial"/>
          <w:spacing w:val="-3"/>
          <w:sz w:val="24"/>
          <w:szCs w:val="24"/>
        </w:rPr>
        <w:t xml:space="preserve">al </w:t>
      </w:r>
      <w:r w:rsidRPr="00DD0F8F">
        <w:rPr>
          <w:rFonts w:ascii="Arial" w:hAnsi="Arial" w:cs="Arial"/>
          <w:sz w:val="24"/>
          <w:szCs w:val="24"/>
        </w:rPr>
        <w:t xml:space="preserve">proponente seleccionado o tomará </w:t>
      </w:r>
      <w:r w:rsidRPr="00DD0F8F">
        <w:rPr>
          <w:rFonts w:ascii="Arial" w:hAnsi="Arial" w:cs="Arial"/>
          <w:spacing w:val="2"/>
          <w:sz w:val="24"/>
          <w:szCs w:val="24"/>
        </w:rPr>
        <w:t xml:space="preserve">la </w:t>
      </w:r>
      <w:r w:rsidRPr="00DD0F8F">
        <w:rPr>
          <w:rFonts w:ascii="Arial" w:hAnsi="Arial" w:cs="Arial"/>
          <w:sz w:val="24"/>
          <w:szCs w:val="24"/>
        </w:rPr>
        <w:t>decisión de declarar desierto el proceso.</w:t>
      </w:r>
    </w:p>
    <w:p w:rsidR="007A10B3" w:rsidRPr="00DD0F8F" w:rsidRDefault="007A10B3" w:rsidP="003113DE">
      <w:pPr>
        <w:pStyle w:val="Textoindependiente"/>
        <w:spacing w:before="8"/>
        <w:rPr>
          <w:rFonts w:ascii="Arial" w:hAnsi="Arial" w:cs="Arial"/>
        </w:rPr>
      </w:pPr>
    </w:p>
    <w:p w:rsidR="00714BB6" w:rsidRPr="00DD0F8F" w:rsidRDefault="00714BB6" w:rsidP="003113DE">
      <w:pPr>
        <w:pStyle w:val="Textoindependiente"/>
        <w:spacing w:before="8"/>
        <w:rPr>
          <w:rFonts w:ascii="Arial" w:hAnsi="Arial" w:cs="Arial"/>
        </w:rPr>
      </w:pPr>
    </w:p>
    <w:p w:rsidR="007A10B3" w:rsidRPr="00DD0F8F" w:rsidRDefault="004E7265" w:rsidP="003113DE">
      <w:pPr>
        <w:pStyle w:val="Ttulo2"/>
        <w:rPr>
          <w:rFonts w:cs="Arial"/>
        </w:rPr>
      </w:pPr>
      <w:bookmarkStart w:id="201" w:name="_bookmark23"/>
      <w:bookmarkStart w:id="202" w:name="_Toc460944021"/>
      <w:bookmarkStart w:id="203" w:name="_Toc461722892"/>
      <w:bookmarkEnd w:id="201"/>
      <w:r w:rsidRPr="00DD0F8F">
        <w:rPr>
          <w:rFonts w:cs="Arial"/>
        </w:rPr>
        <w:t>Sección II - Concurso con Precalificación</w:t>
      </w:r>
      <w:bookmarkEnd w:id="202"/>
      <w:bookmarkEnd w:id="203"/>
    </w:p>
    <w:p w:rsidR="007A10B3" w:rsidRPr="00DD0F8F" w:rsidRDefault="007A10B3" w:rsidP="003113DE">
      <w:pPr>
        <w:pStyle w:val="Textoindependiente"/>
        <w:spacing w:before="4"/>
        <w:rPr>
          <w:rFonts w:ascii="Arial" w:hAnsi="Arial" w:cs="Arial"/>
          <w:b/>
        </w:rPr>
      </w:pPr>
    </w:p>
    <w:p w:rsidR="00D03BF9" w:rsidRPr="00DD0F8F" w:rsidRDefault="008B5946" w:rsidP="00B01C85">
      <w:pPr>
        <w:pStyle w:val="Ttulo3"/>
      </w:pPr>
      <w:bookmarkStart w:id="204" w:name="_Toc461722893"/>
      <w:r w:rsidRPr="00DD0F8F">
        <w:t xml:space="preserve">4.6.4. </w:t>
      </w:r>
      <w:r w:rsidR="00D03BF9" w:rsidRPr="00DD0F8F">
        <w:t>Sistema de concurso con precalificación.</w:t>
      </w:r>
      <w:bookmarkEnd w:id="204"/>
    </w:p>
    <w:p w:rsidR="00D03BF9" w:rsidRPr="00DD0F8F" w:rsidRDefault="00D03BF9" w:rsidP="003113DE">
      <w:pPr>
        <w:tabs>
          <w:tab w:val="left" w:pos="1004"/>
        </w:tabs>
        <w:ind w:left="119" w:right="534"/>
        <w:rPr>
          <w:rFonts w:ascii="Arial" w:hAnsi="Arial" w:cs="Arial"/>
          <w:sz w:val="24"/>
          <w:szCs w:val="24"/>
        </w:rPr>
      </w:pPr>
    </w:p>
    <w:p w:rsidR="007A10B3" w:rsidRPr="00DD0F8F" w:rsidRDefault="004E7265" w:rsidP="003113DE">
      <w:pPr>
        <w:tabs>
          <w:tab w:val="left" w:pos="1004"/>
        </w:tabs>
        <w:ind w:left="119" w:right="534"/>
        <w:jc w:val="both"/>
        <w:rPr>
          <w:rFonts w:ascii="Arial" w:hAnsi="Arial" w:cs="Arial"/>
          <w:sz w:val="24"/>
          <w:szCs w:val="24"/>
        </w:rPr>
      </w:pPr>
      <w:r w:rsidRPr="00DD0F8F">
        <w:rPr>
          <w:rFonts w:ascii="Arial" w:hAnsi="Arial" w:cs="Arial"/>
          <w:sz w:val="24"/>
          <w:szCs w:val="24"/>
        </w:rPr>
        <w:t xml:space="preserve">En el sistema de concurso con precalificación se invita de manera pública y a través de los medios tecnológicos (SECOP) a quienes estén interesados en conformar una lista limitada de oferentes, siendo aptos para presentar ofertas sólo quienes hayan sido seleccionados para  hacer parte de </w:t>
      </w:r>
      <w:r w:rsidRPr="00DD0F8F">
        <w:rPr>
          <w:rFonts w:ascii="Arial" w:hAnsi="Arial" w:cs="Arial"/>
          <w:spacing w:val="2"/>
          <w:sz w:val="24"/>
          <w:szCs w:val="24"/>
        </w:rPr>
        <w:t xml:space="preserve">la </w:t>
      </w:r>
      <w:r w:rsidRPr="00DD0F8F">
        <w:rPr>
          <w:rFonts w:ascii="Arial" w:hAnsi="Arial" w:cs="Arial"/>
          <w:sz w:val="24"/>
          <w:szCs w:val="24"/>
        </w:rPr>
        <w:t>lista corta o lista multiusos, según sea el caso. El concurso con precalificación será desarrollado de la siguiente</w:t>
      </w:r>
      <w:r w:rsidRPr="00DD0F8F">
        <w:rPr>
          <w:rFonts w:ascii="Arial" w:hAnsi="Arial" w:cs="Arial"/>
          <w:spacing w:val="-21"/>
          <w:sz w:val="24"/>
          <w:szCs w:val="24"/>
        </w:rPr>
        <w:t xml:space="preserve"> </w:t>
      </w:r>
      <w:r w:rsidRPr="00DD0F8F">
        <w:rPr>
          <w:rFonts w:ascii="Arial" w:hAnsi="Arial" w:cs="Arial"/>
          <w:sz w:val="24"/>
          <w:szCs w:val="24"/>
        </w:rPr>
        <w:t>manera:</w:t>
      </w:r>
    </w:p>
    <w:p w:rsidR="00714BB6" w:rsidRPr="00DD0F8F" w:rsidRDefault="00714BB6" w:rsidP="003113DE">
      <w:pPr>
        <w:pStyle w:val="Prrafodelista"/>
        <w:tabs>
          <w:tab w:val="left" w:pos="1004"/>
        </w:tabs>
        <w:ind w:left="119" w:right="534" w:firstLine="0"/>
        <w:rPr>
          <w:rFonts w:ascii="Arial" w:hAnsi="Arial" w:cs="Arial"/>
          <w:sz w:val="24"/>
          <w:szCs w:val="24"/>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
        <w:gridCol w:w="827"/>
        <w:gridCol w:w="16"/>
        <w:gridCol w:w="1994"/>
        <w:gridCol w:w="12"/>
        <w:gridCol w:w="2461"/>
        <w:gridCol w:w="12"/>
        <w:gridCol w:w="12"/>
        <w:gridCol w:w="2441"/>
        <w:gridCol w:w="12"/>
        <w:gridCol w:w="2146"/>
        <w:gridCol w:w="16"/>
      </w:tblGrid>
      <w:tr w:rsidR="007A10B3" w:rsidRPr="00DD0F8F" w:rsidTr="009E1021">
        <w:trPr>
          <w:trHeight w:hRule="exact" w:val="312"/>
          <w:tblHeader/>
          <w:jc w:val="center"/>
        </w:trPr>
        <w:tc>
          <w:tcPr>
            <w:tcW w:w="5000" w:type="pct"/>
            <w:gridSpan w:val="12"/>
            <w:shd w:val="clear" w:color="auto" w:fill="BEBEBE"/>
            <w:vAlign w:val="center"/>
          </w:tcPr>
          <w:p w:rsidR="007A10B3" w:rsidRPr="00DD0F8F" w:rsidRDefault="004E7265" w:rsidP="003113DE">
            <w:pPr>
              <w:pStyle w:val="TableParagraph"/>
              <w:spacing w:before="29"/>
              <w:ind w:left="1896"/>
              <w:jc w:val="center"/>
              <w:rPr>
                <w:rFonts w:ascii="Arial" w:hAnsi="Arial" w:cs="Arial"/>
                <w:b/>
                <w:sz w:val="16"/>
                <w:szCs w:val="16"/>
              </w:rPr>
            </w:pPr>
            <w:r w:rsidRPr="00DD0F8F">
              <w:rPr>
                <w:rFonts w:ascii="Arial" w:hAnsi="Arial" w:cs="Arial"/>
                <w:b/>
                <w:sz w:val="16"/>
                <w:szCs w:val="16"/>
              </w:rPr>
              <w:t>CONCURSO DE MÉRITOS CON PRECALIFICACIÓN</w:t>
            </w:r>
          </w:p>
        </w:tc>
      </w:tr>
      <w:tr w:rsidR="007A10B3" w:rsidRPr="00DD0F8F" w:rsidTr="009E1021">
        <w:trPr>
          <w:trHeight w:hRule="exact" w:val="438"/>
          <w:tblHeader/>
          <w:jc w:val="center"/>
        </w:trPr>
        <w:tc>
          <w:tcPr>
            <w:tcW w:w="422" w:type="pct"/>
            <w:gridSpan w:val="2"/>
            <w:shd w:val="clear" w:color="auto" w:fill="BEBEBE"/>
            <w:vAlign w:val="center"/>
          </w:tcPr>
          <w:p w:rsidR="007A10B3" w:rsidRPr="00DD0F8F" w:rsidRDefault="004E7265" w:rsidP="003113DE">
            <w:pPr>
              <w:pStyle w:val="TableParagraph"/>
              <w:ind w:left="86" w:right="79"/>
              <w:jc w:val="center"/>
              <w:rPr>
                <w:rFonts w:ascii="Arial" w:hAnsi="Arial" w:cs="Arial"/>
                <w:b/>
                <w:sz w:val="16"/>
                <w:szCs w:val="16"/>
              </w:rPr>
            </w:pPr>
            <w:r w:rsidRPr="00DD0F8F">
              <w:rPr>
                <w:rFonts w:ascii="Arial" w:hAnsi="Arial" w:cs="Arial"/>
                <w:b/>
                <w:sz w:val="16"/>
                <w:szCs w:val="16"/>
              </w:rPr>
              <w:t>ÍTEM</w:t>
            </w:r>
          </w:p>
        </w:tc>
        <w:tc>
          <w:tcPr>
            <w:tcW w:w="1009" w:type="pct"/>
            <w:gridSpan w:val="2"/>
            <w:shd w:val="clear" w:color="auto" w:fill="BEBEBE"/>
            <w:vAlign w:val="center"/>
          </w:tcPr>
          <w:p w:rsidR="007A10B3" w:rsidRPr="00DD0F8F" w:rsidRDefault="004E7265" w:rsidP="003113DE">
            <w:pPr>
              <w:pStyle w:val="TableParagraph"/>
              <w:ind w:left="287"/>
              <w:jc w:val="center"/>
              <w:rPr>
                <w:rFonts w:ascii="Arial" w:hAnsi="Arial" w:cs="Arial"/>
                <w:b/>
                <w:sz w:val="16"/>
                <w:szCs w:val="16"/>
              </w:rPr>
            </w:pPr>
            <w:r w:rsidRPr="00DD0F8F">
              <w:rPr>
                <w:rFonts w:ascii="Arial" w:hAnsi="Arial" w:cs="Arial"/>
                <w:b/>
                <w:sz w:val="16"/>
                <w:szCs w:val="16"/>
              </w:rPr>
              <w:t>ACTIVIDAD</w:t>
            </w:r>
          </w:p>
        </w:tc>
        <w:tc>
          <w:tcPr>
            <w:tcW w:w="1247" w:type="pct"/>
            <w:gridSpan w:val="3"/>
            <w:shd w:val="clear" w:color="auto" w:fill="BEBEBE"/>
            <w:vAlign w:val="center"/>
          </w:tcPr>
          <w:p w:rsidR="007A10B3" w:rsidRPr="00DD0F8F" w:rsidRDefault="004E7265" w:rsidP="003113DE">
            <w:pPr>
              <w:pStyle w:val="TableParagraph"/>
              <w:spacing w:before="24"/>
              <w:jc w:val="center"/>
              <w:rPr>
                <w:rFonts w:ascii="Arial" w:hAnsi="Arial" w:cs="Arial"/>
                <w:b/>
                <w:sz w:val="16"/>
                <w:szCs w:val="16"/>
              </w:rPr>
            </w:pPr>
            <w:r w:rsidRPr="00DD0F8F">
              <w:rPr>
                <w:rFonts w:ascii="Arial" w:hAnsi="Arial" w:cs="Arial"/>
                <w:b/>
                <w:sz w:val="16"/>
                <w:szCs w:val="16"/>
              </w:rPr>
              <w:t>DATOS O DOCUMENTOS A INCLUIR</w:t>
            </w:r>
          </w:p>
        </w:tc>
        <w:tc>
          <w:tcPr>
            <w:tcW w:w="1237" w:type="pct"/>
            <w:gridSpan w:val="3"/>
            <w:shd w:val="clear" w:color="auto" w:fill="BEBEBE"/>
            <w:vAlign w:val="center"/>
          </w:tcPr>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RESPONSABLE</w:t>
            </w:r>
          </w:p>
        </w:tc>
        <w:tc>
          <w:tcPr>
            <w:tcW w:w="1085" w:type="pct"/>
            <w:gridSpan w:val="2"/>
            <w:shd w:val="clear" w:color="auto" w:fill="BEBEBE"/>
            <w:vAlign w:val="center"/>
          </w:tcPr>
          <w:p w:rsidR="007A10B3" w:rsidRPr="00DD0F8F" w:rsidRDefault="008B5946" w:rsidP="003113DE">
            <w:pPr>
              <w:pStyle w:val="TableParagraph"/>
              <w:ind w:left="287" w:right="75"/>
              <w:jc w:val="center"/>
              <w:rPr>
                <w:rFonts w:ascii="Arial" w:hAnsi="Arial" w:cs="Arial"/>
                <w:b/>
                <w:sz w:val="16"/>
                <w:szCs w:val="16"/>
              </w:rPr>
            </w:pPr>
            <w:r w:rsidRPr="00DD0F8F">
              <w:rPr>
                <w:rFonts w:ascii="Arial" w:hAnsi="Arial" w:cs="Arial"/>
                <w:b/>
                <w:sz w:val="16"/>
                <w:szCs w:val="16"/>
              </w:rPr>
              <w:t>A</w:t>
            </w:r>
            <w:r w:rsidR="004E7265" w:rsidRPr="00DD0F8F">
              <w:rPr>
                <w:rFonts w:ascii="Arial" w:hAnsi="Arial" w:cs="Arial"/>
                <w:b/>
                <w:sz w:val="16"/>
                <w:szCs w:val="16"/>
              </w:rPr>
              <w:t>PLICACIÓN</w:t>
            </w:r>
          </w:p>
        </w:tc>
      </w:tr>
      <w:tr w:rsidR="007A10B3" w:rsidRPr="00DD0F8F" w:rsidTr="009E1021">
        <w:trPr>
          <w:trHeight w:hRule="exact" w:val="1746"/>
          <w:jc w:val="center"/>
        </w:trPr>
        <w:tc>
          <w:tcPr>
            <w:tcW w:w="422" w:type="pct"/>
            <w:gridSpan w:val="2"/>
            <w:vAlign w:val="center"/>
          </w:tcPr>
          <w:p w:rsidR="007A10B3" w:rsidRPr="00DD0F8F" w:rsidRDefault="004E7265" w:rsidP="003113DE">
            <w:pPr>
              <w:pStyle w:val="TableParagraph"/>
              <w:spacing w:before="123"/>
              <w:jc w:val="center"/>
              <w:rPr>
                <w:rFonts w:ascii="Arial" w:hAnsi="Arial" w:cs="Arial"/>
                <w:b/>
                <w:sz w:val="16"/>
                <w:szCs w:val="16"/>
              </w:rPr>
            </w:pPr>
            <w:r w:rsidRPr="00DD0F8F">
              <w:rPr>
                <w:rFonts w:ascii="Arial" w:hAnsi="Arial" w:cs="Arial"/>
                <w:b/>
                <w:sz w:val="16"/>
                <w:szCs w:val="16"/>
              </w:rPr>
              <w:t>1</w:t>
            </w:r>
          </w:p>
        </w:tc>
        <w:tc>
          <w:tcPr>
            <w:tcW w:w="1009" w:type="pct"/>
            <w:gridSpan w:val="2"/>
            <w:vAlign w:val="center"/>
          </w:tcPr>
          <w:p w:rsidR="007A10B3" w:rsidRPr="00DD0F8F" w:rsidRDefault="004E7265" w:rsidP="003113DE">
            <w:pPr>
              <w:pStyle w:val="TableParagraph"/>
              <w:tabs>
                <w:tab w:val="left" w:pos="1525"/>
              </w:tabs>
              <w:spacing w:before="1"/>
              <w:ind w:left="105" w:right="94"/>
              <w:rPr>
                <w:rFonts w:ascii="Arial" w:hAnsi="Arial" w:cs="Arial"/>
                <w:sz w:val="16"/>
                <w:szCs w:val="16"/>
              </w:rPr>
            </w:pPr>
            <w:r w:rsidRPr="00DD0F8F">
              <w:rPr>
                <w:rFonts w:ascii="Arial" w:hAnsi="Arial" w:cs="Arial"/>
                <w:sz w:val="16"/>
                <w:szCs w:val="16"/>
              </w:rPr>
              <w:t>Estructuración Aviso</w:t>
            </w:r>
            <w:r w:rsidRPr="00DD0F8F">
              <w:rPr>
                <w:rFonts w:ascii="Arial" w:hAnsi="Arial" w:cs="Arial"/>
                <w:sz w:val="16"/>
                <w:szCs w:val="16"/>
              </w:rPr>
              <w:tab/>
              <w:t>de</w:t>
            </w:r>
          </w:p>
          <w:p w:rsidR="007A10B3" w:rsidRPr="00DD0F8F" w:rsidRDefault="004E7265" w:rsidP="003113DE">
            <w:pPr>
              <w:pStyle w:val="TableParagraph"/>
              <w:spacing w:before="11"/>
              <w:ind w:left="105" w:right="781"/>
              <w:rPr>
                <w:rFonts w:ascii="Arial" w:hAnsi="Arial" w:cs="Arial"/>
                <w:sz w:val="16"/>
                <w:szCs w:val="16"/>
              </w:rPr>
            </w:pPr>
            <w:r w:rsidRPr="00DD0F8F">
              <w:rPr>
                <w:rFonts w:ascii="Arial" w:hAnsi="Arial" w:cs="Arial"/>
                <w:sz w:val="16"/>
                <w:szCs w:val="16"/>
              </w:rPr>
              <w:t>invitación pública</w:t>
            </w:r>
          </w:p>
        </w:tc>
        <w:tc>
          <w:tcPr>
            <w:tcW w:w="1247" w:type="pct"/>
            <w:gridSpan w:val="3"/>
            <w:vAlign w:val="center"/>
          </w:tcPr>
          <w:p w:rsidR="007A10B3" w:rsidRPr="00DD0F8F" w:rsidRDefault="004E7265" w:rsidP="003113DE">
            <w:pPr>
              <w:pStyle w:val="TableParagraph"/>
              <w:tabs>
                <w:tab w:val="left" w:pos="1694"/>
              </w:tabs>
              <w:ind w:left="105"/>
              <w:jc w:val="both"/>
              <w:rPr>
                <w:rFonts w:ascii="Arial" w:hAnsi="Arial" w:cs="Arial"/>
                <w:sz w:val="16"/>
                <w:szCs w:val="16"/>
              </w:rPr>
            </w:pPr>
            <w:r w:rsidRPr="00DD0F8F">
              <w:rPr>
                <w:rFonts w:ascii="Arial" w:hAnsi="Arial" w:cs="Arial"/>
                <w:sz w:val="16"/>
                <w:szCs w:val="16"/>
              </w:rPr>
              <w:t>Debe</w:t>
            </w:r>
            <w:r w:rsidR="002552AA" w:rsidRPr="00DD0F8F">
              <w:rPr>
                <w:rFonts w:ascii="Arial" w:hAnsi="Arial" w:cs="Arial"/>
                <w:sz w:val="16"/>
                <w:szCs w:val="16"/>
              </w:rPr>
              <w:t xml:space="preserve"> </w:t>
            </w:r>
            <w:r w:rsidRPr="00DD0F8F">
              <w:rPr>
                <w:rFonts w:ascii="Arial" w:hAnsi="Arial" w:cs="Arial"/>
                <w:sz w:val="16"/>
                <w:szCs w:val="16"/>
              </w:rPr>
              <w:t>estar</w:t>
            </w:r>
            <w:r w:rsidR="002552AA" w:rsidRPr="00DD0F8F">
              <w:rPr>
                <w:rFonts w:ascii="Arial" w:hAnsi="Arial" w:cs="Arial"/>
                <w:sz w:val="16"/>
                <w:szCs w:val="16"/>
              </w:rPr>
              <w:t xml:space="preserve"> </w:t>
            </w:r>
            <w:r w:rsidRPr="00DD0F8F">
              <w:rPr>
                <w:rFonts w:ascii="Arial" w:hAnsi="Arial" w:cs="Arial"/>
                <w:sz w:val="16"/>
                <w:szCs w:val="16"/>
              </w:rPr>
              <w:t xml:space="preserve">precedido de los documentos de la fase previa y  cumplir con el contenido mínimo señalado </w:t>
            </w:r>
            <w:r w:rsidRPr="00DD0F8F">
              <w:rPr>
                <w:rFonts w:ascii="Arial" w:hAnsi="Arial" w:cs="Arial"/>
                <w:spacing w:val="-3"/>
                <w:sz w:val="16"/>
                <w:szCs w:val="16"/>
              </w:rPr>
              <w:t xml:space="preserve">en </w:t>
            </w:r>
            <w:r w:rsidRPr="00DD0F8F">
              <w:rPr>
                <w:rFonts w:ascii="Arial" w:hAnsi="Arial" w:cs="Arial"/>
                <w:sz w:val="16"/>
                <w:szCs w:val="16"/>
              </w:rPr>
              <w:t xml:space="preserve">el artículo      </w:t>
            </w:r>
            <w:r w:rsidR="00445BA4" w:rsidRPr="00DD0F8F">
              <w:rPr>
                <w:rFonts w:ascii="Arial" w:hAnsi="Arial" w:cs="Arial"/>
                <w:sz w:val="16"/>
                <w:szCs w:val="16"/>
              </w:rPr>
              <w:t>2.2.1.2.1.3.4</w:t>
            </w:r>
            <w:r w:rsidRPr="00DD0F8F">
              <w:rPr>
                <w:rFonts w:ascii="Arial" w:hAnsi="Arial" w:cs="Arial"/>
                <w:sz w:val="16"/>
                <w:szCs w:val="16"/>
              </w:rPr>
              <w:t xml:space="preserve">    </w:t>
            </w:r>
            <w:r w:rsidRPr="00DD0F8F">
              <w:rPr>
                <w:rFonts w:ascii="Arial" w:hAnsi="Arial" w:cs="Arial"/>
                <w:spacing w:val="17"/>
                <w:sz w:val="16"/>
                <w:szCs w:val="16"/>
              </w:rPr>
              <w:t xml:space="preserve"> </w:t>
            </w:r>
            <w:r w:rsidRPr="00DD0F8F">
              <w:rPr>
                <w:rFonts w:ascii="Arial" w:hAnsi="Arial" w:cs="Arial"/>
                <w:sz w:val="16"/>
                <w:szCs w:val="16"/>
              </w:rPr>
              <w:t>del</w:t>
            </w:r>
            <w:r w:rsidR="002552AA" w:rsidRPr="00DD0F8F">
              <w:rPr>
                <w:rFonts w:ascii="Arial" w:hAnsi="Arial" w:cs="Arial"/>
                <w:sz w:val="16"/>
                <w:szCs w:val="16"/>
              </w:rPr>
              <w:t xml:space="preserve"> </w:t>
            </w:r>
            <w:r w:rsidR="00445BA4" w:rsidRPr="00DD0F8F">
              <w:rPr>
                <w:rFonts w:ascii="Arial" w:hAnsi="Arial" w:cs="Arial"/>
                <w:sz w:val="16"/>
                <w:szCs w:val="16"/>
              </w:rPr>
              <w:t>Decreto    1082</w:t>
            </w:r>
            <w:r w:rsidRPr="00DD0F8F">
              <w:rPr>
                <w:rFonts w:ascii="Arial" w:hAnsi="Arial" w:cs="Arial"/>
                <w:sz w:val="16"/>
                <w:szCs w:val="16"/>
              </w:rPr>
              <w:t xml:space="preserve">  </w:t>
            </w:r>
            <w:r w:rsidRPr="00DD0F8F">
              <w:rPr>
                <w:rFonts w:ascii="Arial" w:hAnsi="Arial" w:cs="Arial"/>
                <w:spacing w:val="65"/>
                <w:sz w:val="16"/>
                <w:szCs w:val="16"/>
              </w:rPr>
              <w:t xml:space="preserve"> </w:t>
            </w:r>
            <w:r w:rsidRPr="00DD0F8F">
              <w:rPr>
                <w:rFonts w:ascii="Arial" w:hAnsi="Arial" w:cs="Arial"/>
                <w:sz w:val="16"/>
                <w:szCs w:val="16"/>
              </w:rPr>
              <w:t>de</w:t>
            </w:r>
            <w:r w:rsidR="002552AA" w:rsidRPr="00DD0F8F">
              <w:rPr>
                <w:rFonts w:ascii="Arial" w:hAnsi="Arial" w:cs="Arial"/>
                <w:sz w:val="16"/>
                <w:szCs w:val="16"/>
              </w:rPr>
              <w:t xml:space="preserve"> </w:t>
            </w:r>
            <w:r w:rsidR="00445BA4" w:rsidRPr="00DD0F8F">
              <w:rPr>
                <w:rFonts w:ascii="Arial" w:hAnsi="Arial" w:cs="Arial"/>
                <w:sz w:val="16"/>
                <w:szCs w:val="16"/>
              </w:rPr>
              <w:t>2015</w:t>
            </w:r>
            <w:r w:rsidRPr="00DD0F8F">
              <w:rPr>
                <w:rFonts w:ascii="Arial" w:hAnsi="Arial" w:cs="Arial"/>
                <w:sz w:val="16"/>
                <w:szCs w:val="16"/>
              </w:rPr>
              <w:t>.</w:t>
            </w:r>
          </w:p>
        </w:tc>
        <w:tc>
          <w:tcPr>
            <w:tcW w:w="1237" w:type="pct"/>
            <w:gridSpan w:val="3"/>
            <w:vAlign w:val="center"/>
          </w:tcPr>
          <w:p w:rsidR="007A10B3" w:rsidRPr="00DD0F8F" w:rsidRDefault="004E7265" w:rsidP="003113DE">
            <w:pPr>
              <w:pStyle w:val="TableParagraph"/>
              <w:spacing w:before="124"/>
              <w:ind w:left="105"/>
              <w:jc w:val="both"/>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vAlign w:val="center"/>
          </w:tcPr>
          <w:p w:rsidR="007A10B3" w:rsidRPr="00DD0F8F" w:rsidRDefault="004E7265" w:rsidP="003113DE">
            <w:pPr>
              <w:pStyle w:val="TableParagraph"/>
              <w:spacing w:before="123"/>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trHeight w:hRule="exact" w:val="1714"/>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2</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2"/>
              <w:rPr>
                <w:rFonts w:ascii="Arial" w:hAnsi="Arial" w:cs="Arial"/>
                <w:sz w:val="16"/>
                <w:szCs w:val="16"/>
              </w:rPr>
            </w:pPr>
          </w:p>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Recepción de Observaciones a la invitación pública.</w:t>
            </w:r>
          </w:p>
        </w:tc>
        <w:tc>
          <w:tcPr>
            <w:tcW w:w="1247" w:type="pct"/>
            <w:gridSpan w:val="3"/>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959"/>
                <w:tab w:val="left" w:pos="1127"/>
                <w:tab w:val="left" w:pos="1238"/>
                <w:tab w:val="left" w:pos="1520"/>
                <w:tab w:val="left" w:pos="1563"/>
                <w:tab w:val="left" w:pos="2024"/>
                <w:tab w:val="left" w:pos="2076"/>
              </w:tabs>
              <w:ind w:left="105" w:right="95"/>
              <w:jc w:val="both"/>
              <w:rPr>
                <w:rFonts w:ascii="Arial" w:hAnsi="Arial" w:cs="Arial"/>
                <w:sz w:val="16"/>
                <w:szCs w:val="16"/>
              </w:rPr>
            </w:pPr>
            <w:r w:rsidRPr="00DD0F8F">
              <w:rPr>
                <w:rFonts w:ascii="Arial" w:hAnsi="Arial" w:cs="Arial"/>
                <w:sz w:val="16"/>
                <w:szCs w:val="16"/>
              </w:rPr>
              <w:t xml:space="preserve">Dentro del término señalado </w:t>
            </w:r>
            <w:r w:rsidRPr="00DD0F8F">
              <w:rPr>
                <w:rFonts w:ascii="Arial" w:hAnsi="Arial" w:cs="Arial"/>
                <w:spacing w:val="-3"/>
                <w:sz w:val="16"/>
                <w:szCs w:val="16"/>
              </w:rPr>
              <w:t xml:space="preserve">en el </w:t>
            </w:r>
            <w:r w:rsidRPr="00DD0F8F">
              <w:rPr>
                <w:rFonts w:ascii="Arial" w:hAnsi="Arial" w:cs="Arial"/>
                <w:sz w:val="16"/>
                <w:szCs w:val="16"/>
              </w:rPr>
              <w:t>aviso de</w:t>
            </w:r>
            <w:r w:rsidR="002552AA" w:rsidRPr="00DD0F8F">
              <w:rPr>
                <w:rFonts w:ascii="Arial" w:hAnsi="Arial" w:cs="Arial"/>
                <w:sz w:val="16"/>
                <w:szCs w:val="16"/>
              </w:rPr>
              <w:t xml:space="preserve"> </w:t>
            </w:r>
            <w:r w:rsidRPr="00DD0F8F">
              <w:rPr>
                <w:rFonts w:ascii="Arial" w:hAnsi="Arial" w:cs="Arial"/>
                <w:spacing w:val="-1"/>
                <w:sz w:val="16"/>
                <w:szCs w:val="16"/>
              </w:rPr>
              <w:t xml:space="preserve">invitación </w:t>
            </w:r>
            <w:r w:rsidRPr="00DD0F8F">
              <w:rPr>
                <w:rFonts w:ascii="Arial" w:hAnsi="Arial" w:cs="Arial"/>
                <w:sz w:val="16"/>
                <w:szCs w:val="16"/>
              </w:rPr>
              <w:t>pública,</w:t>
            </w:r>
            <w:r w:rsidRPr="00DD0F8F">
              <w:rPr>
                <w:rFonts w:ascii="Arial" w:hAnsi="Arial" w:cs="Arial"/>
                <w:sz w:val="16"/>
                <w:szCs w:val="16"/>
              </w:rPr>
              <w:tab/>
            </w:r>
            <w:r w:rsidRPr="00DD0F8F">
              <w:rPr>
                <w:rFonts w:ascii="Arial" w:hAnsi="Arial" w:cs="Arial"/>
                <w:sz w:val="16"/>
                <w:szCs w:val="16"/>
              </w:rPr>
              <w:tab/>
              <w:t>se</w:t>
            </w:r>
            <w:r w:rsidR="002552AA" w:rsidRPr="00DD0F8F">
              <w:rPr>
                <w:rFonts w:ascii="Arial" w:hAnsi="Arial" w:cs="Arial"/>
                <w:sz w:val="16"/>
                <w:szCs w:val="16"/>
              </w:rPr>
              <w:t xml:space="preserve"> </w:t>
            </w:r>
            <w:r w:rsidRPr="00DD0F8F">
              <w:rPr>
                <w:rFonts w:ascii="Arial" w:hAnsi="Arial" w:cs="Arial"/>
                <w:sz w:val="16"/>
                <w:szCs w:val="16"/>
              </w:rPr>
              <w:t>deben recibir</w:t>
            </w:r>
            <w:r w:rsidRPr="00DD0F8F">
              <w:rPr>
                <w:rFonts w:ascii="Arial" w:hAnsi="Arial" w:cs="Arial"/>
                <w:sz w:val="16"/>
                <w:szCs w:val="16"/>
              </w:rPr>
              <w:tab/>
              <w:t>(vía</w:t>
            </w:r>
            <w:r w:rsidR="002552AA" w:rsidRPr="00DD0F8F">
              <w:rPr>
                <w:rFonts w:ascii="Arial" w:hAnsi="Arial" w:cs="Arial"/>
                <w:sz w:val="16"/>
                <w:szCs w:val="16"/>
              </w:rPr>
              <w:t xml:space="preserve"> </w:t>
            </w:r>
            <w:r w:rsidRPr="00DD0F8F">
              <w:rPr>
                <w:rFonts w:ascii="Arial" w:hAnsi="Arial" w:cs="Arial"/>
                <w:spacing w:val="-1"/>
                <w:sz w:val="16"/>
                <w:szCs w:val="16"/>
              </w:rPr>
              <w:t xml:space="preserve">correo </w:t>
            </w:r>
            <w:r w:rsidRPr="00DD0F8F">
              <w:rPr>
                <w:rFonts w:ascii="Arial" w:hAnsi="Arial" w:cs="Arial"/>
                <w:sz w:val="16"/>
                <w:szCs w:val="16"/>
              </w:rPr>
              <w:t>electrónico,</w:t>
            </w:r>
            <w:r w:rsidRPr="00DD0F8F">
              <w:rPr>
                <w:rFonts w:ascii="Arial" w:hAnsi="Arial" w:cs="Arial"/>
                <w:sz w:val="16"/>
                <w:szCs w:val="16"/>
              </w:rPr>
              <w:tab/>
              <w:t>fax</w:t>
            </w:r>
            <w:r w:rsidRPr="00DD0F8F">
              <w:rPr>
                <w:rFonts w:ascii="Arial" w:hAnsi="Arial" w:cs="Arial"/>
                <w:sz w:val="16"/>
                <w:szCs w:val="16"/>
              </w:rPr>
              <w:tab/>
            </w:r>
            <w:r w:rsidRPr="00DD0F8F">
              <w:rPr>
                <w:rFonts w:ascii="Arial" w:hAnsi="Arial" w:cs="Arial"/>
                <w:sz w:val="16"/>
                <w:szCs w:val="16"/>
              </w:rPr>
              <w:tab/>
              <w:t>o</w:t>
            </w:r>
            <w:r w:rsidR="002552AA" w:rsidRPr="00DD0F8F">
              <w:rPr>
                <w:rFonts w:ascii="Arial" w:hAnsi="Arial" w:cs="Arial"/>
                <w:sz w:val="16"/>
                <w:szCs w:val="16"/>
              </w:rPr>
              <w:t xml:space="preserve"> </w:t>
            </w:r>
            <w:r w:rsidRPr="00DD0F8F">
              <w:rPr>
                <w:rFonts w:ascii="Arial" w:hAnsi="Arial" w:cs="Arial"/>
                <w:sz w:val="16"/>
                <w:szCs w:val="16"/>
              </w:rPr>
              <w:t xml:space="preserve">documental) cualquier observación </w:t>
            </w:r>
            <w:r w:rsidRPr="00DD0F8F">
              <w:rPr>
                <w:rFonts w:ascii="Arial" w:hAnsi="Arial" w:cs="Arial"/>
                <w:spacing w:val="-1"/>
                <w:sz w:val="16"/>
                <w:szCs w:val="16"/>
              </w:rPr>
              <w:t>presentada</w:t>
            </w:r>
            <w:r w:rsidRPr="00DD0F8F">
              <w:rPr>
                <w:rFonts w:ascii="Arial" w:hAnsi="Arial" w:cs="Arial"/>
                <w:spacing w:val="-1"/>
                <w:sz w:val="16"/>
                <w:szCs w:val="16"/>
              </w:rPr>
              <w:tab/>
            </w:r>
            <w:r w:rsidR="002552AA" w:rsidRPr="00DD0F8F">
              <w:rPr>
                <w:rFonts w:ascii="Arial" w:hAnsi="Arial" w:cs="Arial"/>
                <w:spacing w:val="-1"/>
                <w:sz w:val="16"/>
                <w:szCs w:val="16"/>
              </w:rPr>
              <w:t xml:space="preserve"> </w:t>
            </w:r>
            <w:r w:rsidRPr="00DD0F8F">
              <w:rPr>
                <w:rFonts w:ascii="Arial" w:hAnsi="Arial" w:cs="Arial"/>
                <w:spacing w:val="-1"/>
                <w:sz w:val="16"/>
                <w:szCs w:val="16"/>
              </w:rPr>
              <w:tab/>
            </w:r>
            <w:r w:rsidRPr="00DD0F8F">
              <w:rPr>
                <w:rFonts w:ascii="Arial" w:hAnsi="Arial" w:cs="Arial"/>
                <w:sz w:val="16"/>
                <w:szCs w:val="16"/>
              </w:rPr>
              <w:t>a</w:t>
            </w:r>
            <w:r w:rsidR="002552AA" w:rsidRPr="00DD0F8F">
              <w:rPr>
                <w:rFonts w:ascii="Arial" w:hAnsi="Arial" w:cs="Arial"/>
                <w:sz w:val="16"/>
                <w:szCs w:val="16"/>
              </w:rPr>
              <w:t xml:space="preserve"> </w:t>
            </w:r>
            <w:r w:rsidRPr="00DD0F8F">
              <w:rPr>
                <w:rFonts w:ascii="Arial" w:hAnsi="Arial" w:cs="Arial"/>
                <w:sz w:val="16"/>
                <w:szCs w:val="16"/>
              </w:rPr>
              <w:t>la invitación.</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jc w:val="both"/>
              <w:rPr>
                <w:rFonts w:ascii="Arial" w:hAnsi="Arial" w:cs="Arial"/>
                <w:sz w:val="16"/>
                <w:szCs w:val="16"/>
              </w:rPr>
            </w:pPr>
          </w:p>
          <w:p w:rsidR="007A10B3" w:rsidRPr="00DD0F8F" w:rsidRDefault="007A10B3" w:rsidP="003113DE">
            <w:pPr>
              <w:pStyle w:val="TableParagraph"/>
              <w:spacing w:before="8"/>
              <w:jc w:val="both"/>
              <w:rPr>
                <w:rFonts w:ascii="Arial" w:hAnsi="Arial" w:cs="Arial"/>
                <w:sz w:val="16"/>
                <w:szCs w:val="16"/>
              </w:rPr>
            </w:pPr>
          </w:p>
          <w:p w:rsidR="007A10B3" w:rsidRPr="00DD0F8F" w:rsidRDefault="004E7265" w:rsidP="003113DE">
            <w:pPr>
              <w:pStyle w:val="TableParagraph"/>
              <w:spacing w:before="1"/>
              <w:ind w:left="105"/>
              <w:jc w:val="both"/>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jc w:val="both"/>
              <w:rPr>
                <w:rFonts w:ascii="Arial" w:hAnsi="Arial" w:cs="Arial"/>
                <w:sz w:val="16"/>
                <w:szCs w:val="16"/>
              </w:rPr>
            </w:pPr>
          </w:p>
          <w:p w:rsidR="007A10B3" w:rsidRPr="00DD0F8F" w:rsidRDefault="007A10B3" w:rsidP="003113DE">
            <w:pPr>
              <w:pStyle w:val="TableParagraph"/>
              <w:spacing w:before="10"/>
              <w:jc w:val="both"/>
              <w:rPr>
                <w:rFonts w:ascii="Arial" w:hAnsi="Arial" w:cs="Arial"/>
                <w:sz w:val="16"/>
                <w:szCs w:val="16"/>
              </w:rPr>
            </w:pPr>
          </w:p>
          <w:p w:rsidR="007A10B3" w:rsidRPr="00DD0F8F" w:rsidRDefault="004E7265" w:rsidP="003113DE">
            <w:pPr>
              <w:pStyle w:val="TableParagraph"/>
              <w:ind w:left="105" w:right="7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9E1021">
        <w:tblPrEx>
          <w:tblBorders>
            <w:top w:val="nil"/>
            <w:left w:val="nil"/>
            <w:bottom w:val="nil"/>
            <w:right w:val="nil"/>
            <w:insideH w:val="nil"/>
            <w:insideV w:val="nil"/>
          </w:tblBorders>
        </w:tblPrEx>
        <w:trPr>
          <w:trHeight w:hRule="exact" w:val="1682"/>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3</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tabs>
                <w:tab w:val="left" w:pos="1525"/>
                <w:tab w:val="left" w:pos="1650"/>
              </w:tabs>
              <w:ind w:left="105" w:right="94"/>
              <w:rPr>
                <w:rFonts w:ascii="Arial" w:hAnsi="Arial" w:cs="Arial"/>
                <w:sz w:val="16"/>
                <w:szCs w:val="16"/>
              </w:rPr>
            </w:pPr>
            <w:r w:rsidRPr="00DD0F8F">
              <w:rPr>
                <w:rFonts w:ascii="Arial" w:hAnsi="Arial" w:cs="Arial"/>
                <w:sz w:val="16"/>
                <w:szCs w:val="16"/>
              </w:rPr>
              <w:t>Traslado</w:t>
            </w:r>
            <w:r w:rsidRPr="00DD0F8F">
              <w:rPr>
                <w:rFonts w:ascii="Arial" w:hAnsi="Arial" w:cs="Arial"/>
                <w:sz w:val="16"/>
                <w:szCs w:val="16"/>
              </w:rPr>
              <w:tab/>
            </w:r>
            <w:r w:rsidRPr="00DD0F8F">
              <w:rPr>
                <w:rFonts w:ascii="Arial" w:hAnsi="Arial" w:cs="Arial"/>
                <w:sz w:val="16"/>
                <w:szCs w:val="16"/>
              </w:rPr>
              <w:tab/>
              <w:t>y Análisis respuestas</w:t>
            </w:r>
            <w:r w:rsidRPr="00DD0F8F">
              <w:rPr>
                <w:rFonts w:ascii="Arial" w:hAnsi="Arial" w:cs="Arial"/>
                <w:sz w:val="16"/>
                <w:szCs w:val="16"/>
              </w:rPr>
              <w:tab/>
              <w:t>de Observaciones</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19"/>
              </w:tabs>
              <w:ind w:left="105" w:right="96"/>
              <w:jc w:val="both"/>
              <w:rPr>
                <w:rFonts w:ascii="Arial" w:hAnsi="Arial" w:cs="Arial"/>
                <w:sz w:val="16"/>
                <w:szCs w:val="16"/>
              </w:rPr>
            </w:pPr>
            <w:r w:rsidRPr="00DD0F8F">
              <w:rPr>
                <w:rFonts w:ascii="Arial" w:hAnsi="Arial" w:cs="Arial"/>
                <w:sz w:val="16"/>
                <w:szCs w:val="16"/>
              </w:rPr>
              <w:t>Mediante oficio o vía correo electrónico se envían</w:t>
            </w:r>
            <w:r w:rsidRPr="00DD0F8F">
              <w:rPr>
                <w:rFonts w:ascii="Arial" w:hAnsi="Arial" w:cs="Arial"/>
                <w:sz w:val="16"/>
                <w:szCs w:val="16"/>
              </w:rPr>
              <w:tab/>
              <w:t>las</w:t>
            </w:r>
          </w:p>
          <w:p w:rsidR="007A10B3" w:rsidRPr="00DD0F8F" w:rsidRDefault="002552AA" w:rsidP="003113DE">
            <w:pPr>
              <w:pStyle w:val="TableParagraph"/>
              <w:tabs>
                <w:tab w:val="left" w:pos="1084"/>
                <w:tab w:val="left" w:pos="1419"/>
                <w:tab w:val="left" w:pos="1621"/>
                <w:tab w:val="left" w:pos="1978"/>
                <w:tab w:val="left" w:pos="2024"/>
              </w:tabs>
              <w:spacing w:before="3"/>
              <w:ind w:left="105" w:right="94"/>
              <w:jc w:val="both"/>
              <w:rPr>
                <w:rFonts w:ascii="Arial" w:hAnsi="Arial" w:cs="Arial"/>
                <w:sz w:val="16"/>
                <w:szCs w:val="16"/>
              </w:rPr>
            </w:pPr>
            <w:r w:rsidRPr="00DD0F8F">
              <w:rPr>
                <w:rFonts w:ascii="Arial" w:hAnsi="Arial" w:cs="Arial"/>
                <w:sz w:val="16"/>
                <w:szCs w:val="16"/>
              </w:rPr>
              <w:t>O</w:t>
            </w:r>
            <w:r w:rsidR="004E7265" w:rsidRPr="00DD0F8F">
              <w:rPr>
                <w:rFonts w:ascii="Arial" w:hAnsi="Arial" w:cs="Arial"/>
                <w:sz w:val="16"/>
                <w:szCs w:val="16"/>
              </w:rPr>
              <w:t>bservaciones</w:t>
            </w:r>
            <w:r w:rsidRPr="00DD0F8F">
              <w:rPr>
                <w:rFonts w:ascii="Arial" w:hAnsi="Arial" w:cs="Arial"/>
                <w:sz w:val="16"/>
                <w:szCs w:val="16"/>
              </w:rPr>
              <w:t xml:space="preserve"> </w:t>
            </w:r>
            <w:r w:rsidR="004E7265" w:rsidRPr="00DD0F8F">
              <w:rPr>
                <w:rFonts w:ascii="Arial" w:hAnsi="Arial" w:cs="Arial"/>
                <w:sz w:val="16"/>
                <w:szCs w:val="16"/>
              </w:rPr>
              <w:t>presentadas</w:t>
            </w:r>
            <w:r w:rsidR="004E7265" w:rsidRPr="00DD0F8F">
              <w:rPr>
                <w:rFonts w:ascii="Arial" w:hAnsi="Arial" w:cs="Arial"/>
                <w:sz w:val="16"/>
                <w:szCs w:val="16"/>
              </w:rPr>
              <w:tab/>
            </w:r>
            <w:r w:rsidR="004E7265" w:rsidRPr="00DD0F8F">
              <w:rPr>
                <w:rFonts w:ascii="Arial" w:hAnsi="Arial" w:cs="Arial"/>
                <w:sz w:val="16"/>
                <w:szCs w:val="16"/>
              </w:rPr>
              <w:tab/>
              <w:t>a</w:t>
            </w:r>
            <w:r w:rsidR="004E7265" w:rsidRPr="00DD0F8F">
              <w:rPr>
                <w:rFonts w:ascii="Arial" w:hAnsi="Arial" w:cs="Arial"/>
                <w:sz w:val="16"/>
                <w:szCs w:val="16"/>
              </w:rPr>
              <w:tab/>
            </w:r>
            <w:r w:rsidR="004E7265" w:rsidRPr="00DD0F8F">
              <w:rPr>
                <w:rFonts w:ascii="Arial" w:hAnsi="Arial" w:cs="Arial"/>
                <w:sz w:val="16"/>
                <w:szCs w:val="16"/>
              </w:rPr>
              <w:tab/>
              <w:t>la invitación</w:t>
            </w:r>
            <w:r w:rsidR="004E7265" w:rsidRPr="00DD0F8F">
              <w:rPr>
                <w:rFonts w:ascii="Arial" w:hAnsi="Arial" w:cs="Arial"/>
                <w:sz w:val="16"/>
                <w:szCs w:val="16"/>
              </w:rPr>
              <w:tab/>
            </w:r>
            <w:r w:rsidR="004E7265" w:rsidRPr="00DD0F8F">
              <w:rPr>
                <w:rFonts w:ascii="Arial" w:hAnsi="Arial" w:cs="Arial"/>
                <w:sz w:val="16"/>
                <w:szCs w:val="16"/>
              </w:rPr>
              <w:tab/>
            </w:r>
            <w:r w:rsidR="004E7265" w:rsidRPr="00DD0F8F">
              <w:rPr>
                <w:rFonts w:ascii="Arial" w:hAnsi="Arial" w:cs="Arial"/>
                <w:spacing w:val="-1"/>
                <w:sz w:val="16"/>
                <w:szCs w:val="16"/>
              </w:rPr>
              <w:t>pública,</w:t>
            </w:r>
            <w:r w:rsidRPr="00DD0F8F">
              <w:rPr>
                <w:rFonts w:ascii="Arial" w:hAnsi="Arial" w:cs="Arial"/>
                <w:spacing w:val="-1"/>
                <w:sz w:val="16"/>
                <w:szCs w:val="16"/>
              </w:rPr>
              <w:t xml:space="preserve"> </w:t>
            </w:r>
            <w:r w:rsidR="004E7265" w:rsidRPr="00DD0F8F">
              <w:rPr>
                <w:rFonts w:ascii="Arial" w:hAnsi="Arial" w:cs="Arial"/>
                <w:sz w:val="16"/>
                <w:szCs w:val="16"/>
              </w:rPr>
              <w:t>para</w:t>
            </w:r>
            <w:r w:rsidR="004E7265" w:rsidRPr="00DD0F8F">
              <w:rPr>
                <w:rFonts w:ascii="Arial" w:hAnsi="Arial" w:cs="Arial"/>
                <w:sz w:val="16"/>
                <w:szCs w:val="16"/>
              </w:rPr>
              <w:tab/>
              <w:t>que</w:t>
            </w:r>
            <w:r w:rsidR="004E7265" w:rsidRPr="00DD0F8F">
              <w:rPr>
                <w:rFonts w:ascii="Arial" w:hAnsi="Arial" w:cs="Arial"/>
                <w:sz w:val="16"/>
                <w:szCs w:val="16"/>
              </w:rPr>
              <w:tab/>
            </w:r>
            <w:r w:rsidR="004E7265" w:rsidRPr="00DD0F8F">
              <w:rPr>
                <w:rFonts w:ascii="Arial" w:hAnsi="Arial" w:cs="Arial"/>
                <w:sz w:val="16"/>
                <w:szCs w:val="16"/>
              </w:rPr>
              <w:tab/>
              <w:t>se</w:t>
            </w:r>
            <w:r w:rsidRPr="00DD0F8F">
              <w:rPr>
                <w:rFonts w:ascii="Arial" w:hAnsi="Arial" w:cs="Arial"/>
                <w:sz w:val="16"/>
                <w:szCs w:val="16"/>
              </w:rPr>
              <w:t xml:space="preserve"> </w:t>
            </w:r>
            <w:r w:rsidR="004E7265" w:rsidRPr="00DD0F8F">
              <w:rPr>
                <w:rFonts w:ascii="Arial" w:hAnsi="Arial" w:cs="Arial"/>
                <w:sz w:val="16"/>
                <w:szCs w:val="16"/>
              </w:rPr>
              <w:t>proyecte</w:t>
            </w:r>
            <w:r w:rsidR="004E7265" w:rsidRPr="00DD0F8F">
              <w:rPr>
                <w:rFonts w:ascii="Arial" w:hAnsi="Arial" w:cs="Arial"/>
                <w:sz w:val="16"/>
                <w:szCs w:val="16"/>
              </w:rPr>
              <w:tab/>
              <w:t>su respuesta.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jc w:val="both"/>
              <w:rPr>
                <w:rFonts w:ascii="Arial" w:hAnsi="Arial" w:cs="Arial"/>
                <w:sz w:val="16"/>
                <w:szCs w:val="16"/>
              </w:rPr>
            </w:pPr>
          </w:p>
          <w:p w:rsidR="007A10B3" w:rsidRPr="00DD0F8F" w:rsidRDefault="007A10B3" w:rsidP="003113DE">
            <w:pPr>
              <w:pStyle w:val="TableParagraph"/>
              <w:spacing w:before="6"/>
              <w:jc w:val="both"/>
              <w:rPr>
                <w:rFonts w:ascii="Arial" w:hAnsi="Arial" w:cs="Arial"/>
                <w:sz w:val="16"/>
                <w:szCs w:val="16"/>
              </w:rPr>
            </w:pPr>
          </w:p>
          <w:p w:rsidR="007A10B3" w:rsidRPr="00DD0F8F" w:rsidRDefault="004E7265" w:rsidP="003113DE">
            <w:pPr>
              <w:pStyle w:val="TableParagraph"/>
              <w:ind w:left="105"/>
              <w:jc w:val="both"/>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jc w:val="both"/>
              <w:rPr>
                <w:rFonts w:ascii="Arial" w:hAnsi="Arial" w:cs="Arial"/>
                <w:sz w:val="16"/>
                <w:szCs w:val="16"/>
              </w:rPr>
            </w:pPr>
          </w:p>
          <w:p w:rsidR="007A10B3" w:rsidRPr="00DD0F8F" w:rsidRDefault="007A10B3" w:rsidP="003113DE">
            <w:pPr>
              <w:pStyle w:val="TableParagraph"/>
              <w:jc w:val="both"/>
              <w:rPr>
                <w:rFonts w:ascii="Arial" w:hAnsi="Arial" w:cs="Arial"/>
                <w:sz w:val="16"/>
                <w:szCs w:val="16"/>
              </w:rPr>
            </w:pPr>
          </w:p>
          <w:p w:rsidR="007A10B3" w:rsidRPr="00DD0F8F" w:rsidRDefault="007A10B3" w:rsidP="003113DE">
            <w:pPr>
              <w:pStyle w:val="TableParagraph"/>
              <w:spacing w:before="8"/>
              <w:jc w:val="both"/>
              <w:rPr>
                <w:rFonts w:ascii="Arial" w:hAnsi="Arial" w:cs="Arial"/>
                <w:sz w:val="16"/>
                <w:szCs w:val="16"/>
              </w:rPr>
            </w:pPr>
          </w:p>
          <w:p w:rsidR="007A10B3" w:rsidRPr="00DD0F8F" w:rsidRDefault="004E7265" w:rsidP="003113DE">
            <w:pPr>
              <w:pStyle w:val="TableParagraph"/>
              <w:ind w:left="105" w:right="75"/>
              <w:jc w:val="both"/>
              <w:rPr>
                <w:rFonts w:ascii="Arial" w:hAnsi="Arial" w:cs="Arial"/>
                <w:sz w:val="16"/>
                <w:szCs w:val="16"/>
              </w:rPr>
            </w:pPr>
            <w:r w:rsidRPr="00DD0F8F">
              <w:rPr>
                <w:rFonts w:ascii="Arial" w:hAnsi="Arial" w:cs="Arial"/>
                <w:sz w:val="16"/>
                <w:szCs w:val="16"/>
              </w:rPr>
              <w:t>Siempre que se presenten observaciones.</w:t>
            </w:r>
          </w:p>
        </w:tc>
      </w:tr>
      <w:tr w:rsidR="007A10B3" w:rsidRPr="00DD0F8F" w:rsidTr="00DB372A">
        <w:tblPrEx>
          <w:tblBorders>
            <w:top w:val="nil"/>
            <w:left w:val="nil"/>
            <w:bottom w:val="nil"/>
            <w:right w:val="nil"/>
            <w:insideH w:val="nil"/>
            <w:insideV w:val="nil"/>
          </w:tblBorders>
        </w:tblPrEx>
        <w:trPr>
          <w:trHeight w:hRule="exact" w:val="1468"/>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4</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tabs>
                <w:tab w:val="left" w:pos="810"/>
                <w:tab w:val="left" w:pos="1650"/>
              </w:tabs>
              <w:ind w:left="105" w:right="94"/>
              <w:rPr>
                <w:rFonts w:ascii="Arial" w:hAnsi="Arial" w:cs="Arial"/>
                <w:sz w:val="16"/>
                <w:szCs w:val="16"/>
              </w:rPr>
            </w:pPr>
            <w:r w:rsidRPr="00DD0F8F">
              <w:rPr>
                <w:rFonts w:ascii="Arial" w:hAnsi="Arial" w:cs="Arial"/>
                <w:sz w:val="16"/>
                <w:szCs w:val="16"/>
              </w:rPr>
              <w:t>Respuesta observaciones presentadas</w:t>
            </w:r>
            <w:r w:rsidRPr="00DD0F8F">
              <w:rPr>
                <w:rFonts w:ascii="Arial" w:hAnsi="Arial" w:cs="Arial"/>
                <w:sz w:val="16"/>
                <w:szCs w:val="16"/>
              </w:rPr>
              <w:tab/>
              <w:t>a la</w:t>
            </w:r>
            <w:r w:rsidRPr="00DD0F8F">
              <w:rPr>
                <w:rFonts w:ascii="Arial" w:hAnsi="Arial" w:cs="Arial"/>
                <w:sz w:val="16"/>
                <w:szCs w:val="16"/>
              </w:rPr>
              <w:tab/>
            </w:r>
            <w:r w:rsidRPr="00DD0F8F">
              <w:rPr>
                <w:rFonts w:ascii="Arial" w:hAnsi="Arial" w:cs="Arial"/>
                <w:spacing w:val="-1"/>
                <w:sz w:val="16"/>
                <w:szCs w:val="16"/>
              </w:rPr>
              <w:t xml:space="preserve">invitación </w:t>
            </w:r>
            <w:r w:rsidRPr="00DD0F8F">
              <w:rPr>
                <w:rFonts w:ascii="Arial" w:hAnsi="Arial" w:cs="Arial"/>
                <w:sz w:val="16"/>
                <w:szCs w:val="16"/>
              </w:rPr>
              <w:t>pública.</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spacing w:before="1"/>
              <w:ind w:left="105" w:right="96"/>
              <w:jc w:val="both"/>
              <w:rPr>
                <w:rFonts w:ascii="Arial" w:hAnsi="Arial" w:cs="Arial"/>
                <w:sz w:val="16"/>
                <w:szCs w:val="16"/>
              </w:rPr>
            </w:pPr>
            <w:r w:rsidRPr="00DD0F8F">
              <w:rPr>
                <w:rFonts w:ascii="Arial" w:hAnsi="Arial" w:cs="Arial"/>
                <w:sz w:val="16"/>
                <w:szCs w:val="16"/>
              </w:rPr>
              <w:t>Documento en el que se  evidencien las respuestas emitidas.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38"/>
              </w:tabs>
              <w:spacing w:before="72"/>
              <w:ind w:left="105"/>
              <w:jc w:val="both"/>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de</w:t>
            </w:r>
          </w:p>
          <w:p w:rsidR="007A10B3" w:rsidRPr="00DD0F8F" w:rsidRDefault="004E7265" w:rsidP="003113DE">
            <w:pPr>
              <w:pStyle w:val="TableParagraph"/>
              <w:tabs>
                <w:tab w:val="left" w:pos="681"/>
                <w:tab w:val="left" w:pos="1103"/>
                <w:tab w:val="left" w:pos="1171"/>
                <w:tab w:val="left" w:pos="1932"/>
                <w:tab w:val="left" w:pos="2064"/>
              </w:tabs>
              <w:spacing w:before="1"/>
              <w:ind w:left="105" w:right="92"/>
              <w:jc w:val="both"/>
              <w:rPr>
                <w:rFonts w:ascii="Arial" w:hAnsi="Arial" w:cs="Arial"/>
                <w:sz w:val="16"/>
                <w:szCs w:val="16"/>
              </w:rPr>
            </w:pPr>
            <w:r w:rsidRPr="00DD0F8F">
              <w:rPr>
                <w:rFonts w:ascii="Arial" w:hAnsi="Arial" w:cs="Arial"/>
                <w:sz w:val="16"/>
                <w:szCs w:val="16"/>
              </w:rPr>
              <w:t>Despacho</w:t>
            </w:r>
            <w:r w:rsidR="002552AA" w:rsidRPr="00DD0F8F">
              <w:rPr>
                <w:rFonts w:ascii="Arial" w:hAnsi="Arial" w:cs="Arial"/>
                <w:sz w:val="16"/>
                <w:szCs w:val="16"/>
              </w:rPr>
              <w:t xml:space="preserve"> </w:t>
            </w:r>
            <w:r w:rsidRPr="00DD0F8F">
              <w:rPr>
                <w:rFonts w:ascii="Arial" w:hAnsi="Arial" w:cs="Arial"/>
                <w:sz w:val="16"/>
                <w:szCs w:val="16"/>
              </w:rPr>
              <w:t>o</w:t>
            </w:r>
            <w:r w:rsidR="002552AA" w:rsidRPr="00DD0F8F">
              <w:rPr>
                <w:rFonts w:ascii="Arial" w:hAnsi="Arial" w:cs="Arial"/>
                <w:sz w:val="16"/>
                <w:szCs w:val="16"/>
              </w:rPr>
              <w:t xml:space="preserve"> </w:t>
            </w:r>
            <w:r w:rsidRPr="00DD0F8F">
              <w:rPr>
                <w:rFonts w:ascii="Arial" w:hAnsi="Arial" w:cs="Arial"/>
                <w:sz w:val="16"/>
                <w:szCs w:val="16"/>
              </w:rPr>
              <w:t>Departamento Administrativo</w:t>
            </w:r>
            <w:r w:rsidR="002552AA" w:rsidRPr="00DD0F8F">
              <w:rPr>
                <w:rFonts w:ascii="Arial" w:hAnsi="Arial" w:cs="Arial"/>
                <w:sz w:val="16"/>
                <w:szCs w:val="16"/>
              </w:rPr>
              <w:t xml:space="preserve"> </w:t>
            </w:r>
            <w:r w:rsidRPr="00DD0F8F">
              <w:rPr>
                <w:rFonts w:ascii="Arial" w:hAnsi="Arial" w:cs="Arial"/>
                <w:sz w:val="16"/>
                <w:szCs w:val="16"/>
              </w:rPr>
              <w:t>en donde</w:t>
            </w:r>
            <w:r w:rsidR="002552AA" w:rsidRPr="00DD0F8F">
              <w:rPr>
                <w:rFonts w:ascii="Arial" w:hAnsi="Arial" w:cs="Arial"/>
                <w:sz w:val="16"/>
                <w:szCs w:val="16"/>
              </w:rPr>
              <w:t xml:space="preserve"> </w:t>
            </w:r>
            <w:r w:rsidRPr="00DD0F8F">
              <w:rPr>
                <w:rFonts w:ascii="Arial" w:hAnsi="Arial" w:cs="Arial"/>
                <w:sz w:val="16"/>
                <w:szCs w:val="16"/>
              </w:rPr>
              <w:t>se estableció la</w:t>
            </w:r>
            <w:r w:rsidR="002552AA" w:rsidRPr="00DD0F8F">
              <w:rPr>
                <w:rFonts w:ascii="Arial" w:hAnsi="Arial" w:cs="Arial"/>
                <w:sz w:val="16"/>
                <w:szCs w:val="16"/>
              </w:rPr>
              <w:t xml:space="preserve"> </w:t>
            </w:r>
            <w:r w:rsidRPr="00DD0F8F">
              <w:rPr>
                <w:rFonts w:ascii="Arial" w:hAnsi="Arial" w:cs="Arial"/>
                <w:spacing w:val="-1"/>
                <w:sz w:val="16"/>
                <w:szCs w:val="16"/>
              </w:rPr>
              <w:t xml:space="preserve">condición, </w:t>
            </w:r>
            <w:r w:rsidRPr="00DD0F8F">
              <w:rPr>
                <w:rFonts w:ascii="Arial" w:hAnsi="Arial" w:cs="Arial"/>
                <w:sz w:val="16"/>
                <w:szCs w:val="16"/>
              </w:rPr>
              <w:t>requisito o</w:t>
            </w:r>
            <w:r w:rsidR="002552AA" w:rsidRPr="00DD0F8F">
              <w:rPr>
                <w:rFonts w:ascii="Arial" w:hAnsi="Arial" w:cs="Arial"/>
                <w:sz w:val="16"/>
                <w:szCs w:val="16"/>
              </w:rPr>
              <w:t xml:space="preserve"> cláusula</w:t>
            </w:r>
            <w:r w:rsidRPr="00DD0F8F">
              <w:rPr>
                <w:rFonts w:ascii="Arial" w:hAnsi="Arial" w:cs="Arial"/>
                <w:sz w:val="16"/>
                <w:szCs w:val="16"/>
              </w:rPr>
              <w:t xml:space="preserve"> que</w:t>
            </w:r>
            <w:r w:rsidR="002552AA" w:rsidRPr="00DD0F8F">
              <w:rPr>
                <w:rFonts w:ascii="Arial" w:hAnsi="Arial" w:cs="Arial"/>
                <w:sz w:val="16"/>
                <w:szCs w:val="16"/>
              </w:rPr>
              <w:t xml:space="preserve"> </w:t>
            </w:r>
            <w:r w:rsidRPr="00DD0F8F">
              <w:rPr>
                <w:rFonts w:ascii="Arial" w:hAnsi="Arial" w:cs="Arial"/>
                <w:spacing w:val="-3"/>
                <w:sz w:val="16"/>
                <w:szCs w:val="16"/>
              </w:rPr>
              <w:t>es</w:t>
            </w:r>
            <w:r w:rsidR="002552AA" w:rsidRPr="00DD0F8F">
              <w:rPr>
                <w:rFonts w:ascii="Arial" w:hAnsi="Arial" w:cs="Arial"/>
                <w:spacing w:val="-3"/>
                <w:sz w:val="16"/>
                <w:szCs w:val="16"/>
              </w:rPr>
              <w:t xml:space="preserve"> </w:t>
            </w:r>
            <w:r w:rsidRPr="00DD0F8F">
              <w:rPr>
                <w:rFonts w:ascii="Arial" w:hAnsi="Arial" w:cs="Arial"/>
                <w:sz w:val="16"/>
                <w:szCs w:val="16"/>
              </w:rPr>
              <w:t xml:space="preserve">objeto </w:t>
            </w:r>
            <w:r w:rsidRPr="00DD0F8F">
              <w:rPr>
                <w:rFonts w:ascii="Arial" w:hAnsi="Arial" w:cs="Arial"/>
                <w:spacing w:val="58"/>
                <w:sz w:val="16"/>
                <w:szCs w:val="16"/>
              </w:rPr>
              <w:t xml:space="preserve"> </w:t>
            </w:r>
            <w:r w:rsidRPr="00DD0F8F">
              <w:rPr>
                <w:rFonts w:ascii="Arial" w:hAnsi="Arial" w:cs="Arial"/>
                <w:sz w:val="16"/>
                <w:szCs w:val="16"/>
              </w:rPr>
              <w:t>de observación.</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spacing w:before="1"/>
              <w:ind w:left="105" w:right="75"/>
              <w:rPr>
                <w:rFonts w:ascii="Arial" w:hAnsi="Arial" w:cs="Arial"/>
                <w:sz w:val="16"/>
                <w:szCs w:val="16"/>
              </w:rPr>
            </w:pPr>
            <w:r w:rsidRPr="00DD0F8F">
              <w:rPr>
                <w:rFonts w:ascii="Arial" w:hAnsi="Arial" w:cs="Arial"/>
                <w:sz w:val="16"/>
                <w:szCs w:val="16"/>
              </w:rPr>
              <w:t>Siempre que se hayan presentado observaciones.</w:t>
            </w:r>
          </w:p>
        </w:tc>
      </w:tr>
      <w:tr w:rsidR="007A10B3" w:rsidRPr="00DD0F8F" w:rsidTr="00DB372A">
        <w:tblPrEx>
          <w:tblBorders>
            <w:top w:val="nil"/>
            <w:left w:val="nil"/>
            <w:bottom w:val="nil"/>
            <w:right w:val="nil"/>
            <w:insideH w:val="nil"/>
            <w:insideV w:val="nil"/>
          </w:tblBorders>
        </w:tblPrEx>
        <w:trPr>
          <w:trHeight w:hRule="exact" w:val="1276"/>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jc w:val="center"/>
              <w:rPr>
                <w:rFonts w:ascii="Arial" w:hAnsi="Arial" w:cs="Arial"/>
                <w:b/>
                <w:sz w:val="16"/>
                <w:szCs w:val="16"/>
              </w:rPr>
            </w:pPr>
            <w:r w:rsidRPr="00DD0F8F">
              <w:rPr>
                <w:rFonts w:ascii="Arial" w:hAnsi="Arial" w:cs="Arial"/>
                <w:b/>
                <w:sz w:val="16"/>
                <w:szCs w:val="16"/>
              </w:rPr>
              <w:t>5</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0"/>
              <w:ind w:left="105"/>
              <w:rPr>
                <w:rFonts w:ascii="Arial" w:hAnsi="Arial" w:cs="Arial"/>
                <w:sz w:val="16"/>
                <w:szCs w:val="16"/>
              </w:rPr>
            </w:pPr>
            <w:r w:rsidRPr="00DD0F8F">
              <w:rPr>
                <w:rFonts w:ascii="Arial" w:hAnsi="Arial" w:cs="Arial"/>
                <w:sz w:val="16"/>
                <w:szCs w:val="16"/>
              </w:rPr>
              <w:t>Publicación respuestas a las observaciones</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9"/>
              <w:ind w:left="105"/>
              <w:jc w:val="both"/>
              <w:rPr>
                <w:rFonts w:ascii="Arial" w:hAnsi="Arial" w:cs="Arial"/>
                <w:sz w:val="16"/>
                <w:szCs w:val="16"/>
              </w:rPr>
            </w:pPr>
            <w:r w:rsidRPr="00DD0F8F">
              <w:rPr>
                <w:rFonts w:ascii="Arial" w:hAnsi="Arial" w:cs="Arial"/>
                <w:sz w:val="16"/>
                <w:szCs w:val="16"/>
              </w:rPr>
              <w:t>Documento        que</w:t>
            </w:r>
          </w:p>
          <w:p w:rsidR="007A10B3" w:rsidRPr="00DD0F8F" w:rsidRDefault="004E7265" w:rsidP="003113DE">
            <w:pPr>
              <w:pStyle w:val="TableParagraph"/>
              <w:tabs>
                <w:tab w:val="left" w:pos="1919"/>
              </w:tabs>
              <w:spacing w:before="3"/>
              <w:ind w:left="105" w:right="95"/>
              <w:jc w:val="both"/>
              <w:rPr>
                <w:rFonts w:ascii="Arial" w:hAnsi="Arial" w:cs="Arial"/>
                <w:sz w:val="16"/>
                <w:szCs w:val="16"/>
              </w:rPr>
            </w:pPr>
            <w:r w:rsidRPr="00DD0F8F">
              <w:rPr>
                <w:rFonts w:ascii="Arial" w:hAnsi="Arial" w:cs="Arial"/>
                <w:sz w:val="16"/>
                <w:szCs w:val="16"/>
              </w:rPr>
              <w:t>contiene</w:t>
            </w:r>
            <w:r w:rsidRPr="00DD0F8F">
              <w:rPr>
                <w:rFonts w:ascii="Arial" w:hAnsi="Arial" w:cs="Arial"/>
                <w:sz w:val="16"/>
                <w:szCs w:val="16"/>
              </w:rPr>
              <w:tab/>
              <w:t>las respuestas a las observaciones a la invitación</w:t>
            </w:r>
            <w:r w:rsidRPr="00DD0F8F">
              <w:rPr>
                <w:rFonts w:ascii="Arial" w:hAnsi="Arial" w:cs="Arial"/>
                <w:spacing w:val="-1"/>
                <w:sz w:val="16"/>
                <w:szCs w:val="16"/>
              </w:rPr>
              <w:t xml:space="preserve"> </w:t>
            </w:r>
            <w:r w:rsidRPr="00DD0F8F">
              <w:rPr>
                <w:rFonts w:ascii="Arial" w:hAnsi="Arial" w:cs="Arial"/>
                <w:sz w:val="16"/>
                <w:szCs w:val="16"/>
              </w:rPr>
              <w:t>pública.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738"/>
                <w:tab w:val="left" w:pos="1093"/>
                <w:tab w:val="left" w:pos="1395"/>
                <w:tab w:val="left" w:pos="1554"/>
                <w:tab w:val="left" w:pos="1899"/>
                <w:tab w:val="left" w:pos="2004"/>
              </w:tabs>
              <w:spacing w:before="49"/>
              <w:ind w:left="105" w:right="93"/>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w:t>
            </w:r>
            <w:r w:rsidRPr="00DD0F8F">
              <w:rPr>
                <w:rFonts w:ascii="Arial" w:hAnsi="Arial" w:cs="Arial"/>
                <w:sz w:val="16"/>
                <w:szCs w:val="16"/>
              </w:rPr>
              <w:tab/>
              <w:t>solicita</w:t>
            </w:r>
            <w:r w:rsidRPr="00DD0F8F">
              <w:rPr>
                <w:rFonts w:ascii="Arial" w:hAnsi="Arial" w:cs="Arial"/>
                <w:sz w:val="16"/>
                <w:szCs w:val="16"/>
              </w:rPr>
              <w:tab/>
            </w:r>
            <w:r w:rsidRPr="00DD0F8F">
              <w:rPr>
                <w:rFonts w:ascii="Arial" w:hAnsi="Arial" w:cs="Arial"/>
                <w:sz w:val="16"/>
                <w:szCs w:val="16"/>
              </w:rPr>
              <w:tab/>
              <w:t>la publicación</w:t>
            </w:r>
            <w:r w:rsidRPr="00DD0F8F">
              <w:rPr>
                <w:rFonts w:ascii="Arial" w:hAnsi="Arial" w:cs="Arial"/>
                <w:sz w:val="16"/>
                <w:szCs w:val="16"/>
              </w:rPr>
              <w:tab/>
            </w:r>
            <w:r w:rsidRPr="00DD0F8F">
              <w:rPr>
                <w:rFonts w:ascii="Arial" w:hAnsi="Arial" w:cs="Arial"/>
                <w:sz w:val="16"/>
                <w:szCs w:val="16"/>
              </w:rPr>
              <w:tab/>
              <w:t>a</w:t>
            </w:r>
            <w:r w:rsidRPr="00DD0F8F">
              <w:rPr>
                <w:rFonts w:ascii="Arial" w:hAnsi="Arial" w:cs="Arial"/>
                <w:sz w:val="16"/>
                <w:szCs w:val="16"/>
              </w:rPr>
              <w:tab/>
            </w:r>
            <w:r w:rsidRPr="00DD0F8F">
              <w:rPr>
                <w:rFonts w:ascii="Arial" w:hAnsi="Arial" w:cs="Arial"/>
                <w:sz w:val="16"/>
                <w:szCs w:val="16"/>
              </w:rPr>
              <w:tab/>
              <w:t>la Secretaría</w:t>
            </w:r>
            <w:r w:rsidRPr="00DD0F8F">
              <w:rPr>
                <w:rFonts w:ascii="Arial" w:hAnsi="Arial" w:cs="Arial"/>
                <w:sz w:val="16"/>
                <w:szCs w:val="16"/>
              </w:rPr>
              <w:tab/>
              <w:t>de</w:t>
            </w:r>
            <w:r w:rsidRPr="00DD0F8F">
              <w:rPr>
                <w:rFonts w:ascii="Arial" w:hAnsi="Arial" w:cs="Arial"/>
                <w:sz w:val="16"/>
                <w:szCs w:val="16"/>
              </w:rPr>
              <w:tab/>
              <w:t>las TICS.</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hayan presentado observaciones</w:t>
            </w:r>
          </w:p>
        </w:tc>
      </w:tr>
      <w:tr w:rsidR="007A10B3" w:rsidRPr="00DD0F8F" w:rsidTr="009E1021">
        <w:tblPrEx>
          <w:tblBorders>
            <w:top w:val="nil"/>
            <w:left w:val="nil"/>
            <w:bottom w:val="nil"/>
            <w:right w:val="nil"/>
            <w:insideH w:val="nil"/>
            <w:insideV w:val="nil"/>
          </w:tblBorders>
        </w:tblPrEx>
        <w:trPr>
          <w:trHeight w:hRule="exact" w:val="1177"/>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6</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tabs>
                <w:tab w:val="left" w:pos="1525"/>
              </w:tabs>
              <w:ind w:left="105" w:right="94"/>
              <w:jc w:val="both"/>
              <w:rPr>
                <w:rFonts w:ascii="Arial" w:hAnsi="Arial" w:cs="Arial"/>
                <w:sz w:val="16"/>
                <w:szCs w:val="16"/>
              </w:rPr>
            </w:pPr>
            <w:r w:rsidRPr="00DD0F8F">
              <w:rPr>
                <w:rFonts w:ascii="Arial" w:hAnsi="Arial" w:cs="Arial"/>
                <w:sz w:val="16"/>
                <w:szCs w:val="16"/>
              </w:rPr>
              <w:t>Documento</w:t>
            </w:r>
            <w:r w:rsidR="002552AA" w:rsidRPr="00DD0F8F">
              <w:rPr>
                <w:rFonts w:ascii="Arial" w:hAnsi="Arial" w:cs="Arial"/>
                <w:sz w:val="16"/>
                <w:szCs w:val="16"/>
              </w:rPr>
              <w:t xml:space="preserve"> </w:t>
            </w:r>
            <w:r w:rsidRPr="00DD0F8F">
              <w:rPr>
                <w:rFonts w:ascii="Arial" w:hAnsi="Arial" w:cs="Arial"/>
                <w:spacing w:val="-3"/>
                <w:sz w:val="16"/>
                <w:szCs w:val="16"/>
              </w:rPr>
              <w:t xml:space="preserve">en </w:t>
            </w:r>
            <w:r w:rsidRPr="00DD0F8F">
              <w:rPr>
                <w:rFonts w:ascii="Arial" w:hAnsi="Arial" w:cs="Arial"/>
                <w:sz w:val="16"/>
                <w:szCs w:val="16"/>
              </w:rPr>
              <w:t>que</w:t>
            </w:r>
            <w:r w:rsidR="002552AA" w:rsidRPr="00DD0F8F">
              <w:rPr>
                <w:rFonts w:ascii="Arial" w:hAnsi="Arial" w:cs="Arial"/>
                <w:sz w:val="16"/>
                <w:szCs w:val="16"/>
              </w:rPr>
              <w:t xml:space="preserve"> </w:t>
            </w:r>
            <w:r w:rsidRPr="00DD0F8F">
              <w:rPr>
                <w:rFonts w:ascii="Arial" w:hAnsi="Arial" w:cs="Arial"/>
                <w:sz w:val="16"/>
                <w:szCs w:val="16"/>
              </w:rPr>
              <w:t>se</w:t>
            </w:r>
            <w:r w:rsidR="002552AA" w:rsidRPr="00DD0F8F">
              <w:rPr>
                <w:rFonts w:ascii="Arial" w:hAnsi="Arial" w:cs="Arial"/>
                <w:sz w:val="16"/>
                <w:szCs w:val="16"/>
              </w:rPr>
              <w:t xml:space="preserve"> </w:t>
            </w:r>
            <w:r w:rsidRPr="00DD0F8F">
              <w:rPr>
                <w:rFonts w:ascii="Arial" w:hAnsi="Arial" w:cs="Arial"/>
                <w:sz w:val="16"/>
                <w:szCs w:val="16"/>
              </w:rPr>
              <w:t>establecen</w:t>
            </w:r>
            <w:r w:rsidR="002552AA" w:rsidRPr="00DD0F8F">
              <w:rPr>
                <w:rFonts w:ascii="Arial" w:hAnsi="Arial" w:cs="Arial"/>
                <w:sz w:val="16"/>
                <w:szCs w:val="16"/>
              </w:rPr>
              <w:t xml:space="preserve"> c</w:t>
            </w:r>
            <w:r w:rsidRPr="00DD0F8F">
              <w:rPr>
                <w:rFonts w:ascii="Arial" w:hAnsi="Arial" w:cs="Arial"/>
                <w:sz w:val="16"/>
                <w:szCs w:val="16"/>
              </w:rPr>
              <w:t>ambios</w:t>
            </w:r>
            <w:r w:rsidR="002552AA" w:rsidRPr="00DD0F8F">
              <w:rPr>
                <w:rFonts w:ascii="Arial" w:hAnsi="Arial" w:cs="Arial"/>
                <w:sz w:val="16"/>
                <w:szCs w:val="16"/>
              </w:rPr>
              <w:t xml:space="preserve"> </w:t>
            </w:r>
            <w:r w:rsidRPr="00DD0F8F">
              <w:rPr>
                <w:rFonts w:ascii="Arial" w:hAnsi="Arial" w:cs="Arial"/>
                <w:sz w:val="16"/>
                <w:szCs w:val="16"/>
              </w:rPr>
              <w:t>a</w:t>
            </w:r>
            <w:r w:rsidR="002552AA" w:rsidRPr="00DD0F8F">
              <w:rPr>
                <w:rFonts w:ascii="Arial" w:hAnsi="Arial" w:cs="Arial"/>
                <w:sz w:val="16"/>
                <w:szCs w:val="16"/>
              </w:rPr>
              <w:t xml:space="preserve"> </w:t>
            </w:r>
            <w:r w:rsidRPr="00DD0F8F">
              <w:rPr>
                <w:rFonts w:ascii="Arial" w:hAnsi="Arial" w:cs="Arial"/>
                <w:sz w:val="16"/>
                <w:szCs w:val="16"/>
              </w:rPr>
              <w:t>la invitación pública.</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Adenda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7"/>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498"/>
                <w:tab w:val="left" w:pos="944"/>
                <w:tab w:val="left" w:pos="1088"/>
                <w:tab w:val="left" w:pos="1626"/>
              </w:tabs>
              <w:spacing w:before="53"/>
              <w:ind w:left="105" w:right="95"/>
              <w:rPr>
                <w:rFonts w:ascii="Arial" w:hAnsi="Arial" w:cs="Arial"/>
                <w:sz w:val="16"/>
                <w:szCs w:val="16"/>
              </w:rPr>
            </w:pPr>
            <w:r w:rsidRPr="00DD0F8F">
              <w:rPr>
                <w:rFonts w:ascii="Arial" w:hAnsi="Arial" w:cs="Arial"/>
                <w:sz w:val="16"/>
                <w:szCs w:val="16"/>
              </w:rPr>
              <w:t>Siempre que las respuestas generen cambios a</w:t>
            </w:r>
            <w:r w:rsidRPr="00DD0F8F">
              <w:rPr>
                <w:rFonts w:ascii="Arial" w:hAnsi="Arial" w:cs="Arial"/>
                <w:sz w:val="16"/>
                <w:szCs w:val="16"/>
              </w:rPr>
              <w:tab/>
              <w:t>la</w:t>
            </w:r>
            <w:r w:rsidRPr="00DD0F8F">
              <w:rPr>
                <w:rFonts w:ascii="Arial" w:hAnsi="Arial" w:cs="Arial"/>
                <w:sz w:val="16"/>
                <w:szCs w:val="16"/>
              </w:rPr>
              <w:tab/>
            </w:r>
            <w:r w:rsidRPr="00DD0F8F">
              <w:rPr>
                <w:rFonts w:ascii="Arial" w:hAnsi="Arial" w:cs="Arial"/>
                <w:spacing w:val="-1"/>
                <w:sz w:val="16"/>
                <w:szCs w:val="16"/>
              </w:rPr>
              <w:t xml:space="preserve">invitación </w:t>
            </w:r>
            <w:r w:rsidRPr="00DD0F8F">
              <w:rPr>
                <w:rFonts w:ascii="Arial" w:hAnsi="Arial" w:cs="Arial"/>
                <w:sz w:val="16"/>
                <w:szCs w:val="16"/>
              </w:rPr>
              <w:t>pública</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generan </w:t>
            </w:r>
            <w:r w:rsidRPr="00DD0F8F">
              <w:rPr>
                <w:rFonts w:ascii="Arial" w:hAnsi="Arial" w:cs="Arial"/>
                <w:sz w:val="16"/>
                <w:szCs w:val="16"/>
              </w:rPr>
              <w:t>cambio</w:t>
            </w:r>
            <w:r w:rsidR="002552AA" w:rsidRPr="00DD0F8F">
              <w:rPr>
                <w:rFonts w:ascii="Arial" w:hAnsi="Arial" w:cs="Arial"/>
                <w:sz w:val="16"/>
                <w:szCs w:val="16"/>
              </w:rPr>
              <w:t xml:space="preserve"> </w:t>
            </w:r>
            <w:r w:rsidRPr="00DD0F8F">
              <w:rPr>
                <w:rFonts w:ascii="Arial" w:hAnsi="Arial" w:cs="Arial"/>
                <w:spacing w:val="-3"/>
                <w:sz w:val="16"/>
                <w:szCs w:val="16"/>
              </w:rPr>
              <w:t>en</w:t>
            </w:r>
            <w:r w:rsidRPr="00DD0F8F">
              <w:rPr>
                <w:rFonts w:ascii="Arial" w:hAnsi="Arial" w:cs="Arial"/>
                <w:spacing w:val="-3"/>
                <w:sz w:val="16"/>
                <w:szCs w:val="16"/>
              </w:rPr>
              <w:tab/>
            </w:r>
            <w:r w:rsidRPr="00DD0F8F">
              <w:rPr>
                <w:rFonts w:ascii="Arial" w:hAnsi="Arial" w:cs="Arial"/>
                <w:sz w:val="16"/>
                <w:szCs w:val="16"/>
              </w:rPr>
              <w:t>los mismo</w:t>
            </w:r>
            <w:r w:rsidR="002552AA" w:rsidRPr="00DD0F8F">
              <w:rPr>
                <w:rFonts w:ascii="Arial" w:hAnsi="Arial" w:cs="Arial"/>
                <w:sz w:val="16"/>
                <w:szCs w:val="16"/>
              </w:rPr>
              <w:t>s</w:t>
            </w:r>
            <w:r w:rsidRPr="00DD0F8F">
              <w:rPr>
                <w:rFonts w:ascii="Arial" w:hAnsi="Arial" w:cs="Arial"/>
                <w:sz w:val="16"/>
                <w:szCs w:val="16"/>
              </w:rPr>
              <w:t>.</w:t>
            </w:r>
          </w:p>
        </w:tc>
      </w:tr>
      <w:tr w:rsidR="007A10B3" w:rsidRPr="00DD0F8F" w:rsidTr="009E1021">
        <w:tblPrEx>
          <w:tblBorders>
            <w:top w:val="nil"/>
            <w:left w:val="nil"/>
            <w:bottom w:val="nil"/>
            <w:right w:val="nil"/>
            <w:insideH w:val="nil"/>
            <w:insideV w:val="nil"/>
          </w:tblBorders>
        </w:tblPrEx>
        <w:trPr>
          <w:trHeight w:hRule="exact" w:val="853"/>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7</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Recepción de manifestaciones de interés.</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959"/>
              </w:tabs>
              <w:spacing w:before="161"/>
              <w:ind w:left="105" w:right="93"/>
              <w:rPr>
                <w:rFonts w:ascii="Arial" w:hAnsi="Arial" w:cs="Arial"/>
                <w:sz w:val="16"/>
                <w:szCs w:val="16"/>
              </w:rPr>
            </w:pPr>
            <w:r w:rsidRPr="00DD0F8F">
              <w:rPr>
                <w:rFonts w:ascii="Arial" w:hAnsi="Arial" w:cs="Arial"/>
                <w:sz w:val="16"/>
                <w:szCs w:val="16"/>
              </w:rPr>
              <w:t>Formato</w:t>
            </w:r>
            <w:r w:rsidRPr="00DD0F8F">
              <w:rPr>
                <w:rFonts w:ascii="Arial" w:hAnsi="Arial" w:cs="Arial"/>
                <w:sz w:val="16"/>
                <w:szCs w:val="16"/>
              </w:rPr>
              <w:tab/>
              <w:t>de recepción.</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DB372A">
        <w:tblPrEx>
          <w:tblBorders>
            <w:top w:val="nil"/>
            <w:left w:val="nil"/>
            <w:bottom w:val="nil"/>
            <w:right w:val="nil"/>
            <w:insideH w:val="nil"/>
            <w:insideV w:val="nil"/>
          </w:tblBorders>
        </w:tblPrEx>
        <w:trPr>
          <w:trHeight w:hRule="exact" w:val="1650"/>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spacing w:before="1"/>
              <w:jc w:val="center"/>
              <w:rPr>
                <w:rFonts w:ascii="Arial" w:hAnsi="Arial" w:cs="Arial"/>
                <w:b/>
                <w:sz w:val="16"/>
                <w:szCs w:val="16"/>
              </w:rPr>
            </w:pPr>
            <w:r w:rsidRPr="00DD0F8F">
              <w:rPr>
                <w:rFonts w:ascii="Arial" w:hAnsi="Arial" w:cs="Arial"/>
                <w:b/>
                <w:sz w:val="16"/>
                <w:szCs w:val="16"/>
              </w:rPr>
              <w:t>8</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tabs>
                <w:tab w:val="left" w:pos="1524"/>
              </w:tabs>
              <w:ind w:left="105"/>
              <w:rPr>
                <w:rFonts w:ascii="Arial" w:hAnsi="Arial" w:cs="Arial"/>
                <w:sz w:val="16"/>
                <w:szCs w:val="16"/>
              </w:rPr>
            </w:pPr>
            <w:r w:rsidRPr="00DD0F8F">
              <w:rPr>
                <w:rFonts w:ascii="Arial" w:hAnsi="Arial" w:cs="Arial"/>
                <w:sz w:val="16"/>
                <w:szCs w:val="16"/>
              </w:rPr>
              <w:t>Audiencia</w:t>
            </w:r>
            <w:r w:rsidRPr="00DD0F8F">
              <w:rPr>
                <w:rFonts w:ascii="Arial" w:hAnsi="Arial" w:cs="Arial"/>
                <w:sz w:val="16"/>
                <w:szCs w:val="16"/>
              </w:rPr>
              <w:tab/>
              <w:t>de</w:t>
            </w:r>
          </w:p>
          <w:p w:rsidR="007A10B3" w:rsidRPr="00DD0F8F" w:rsidRDefault="004E7265" w:rsidP="003113DE">
            <w:pPr>
              <w:pStyle w:val="TableParagraph"/>
              <w:tabs>
                <w:tab w:val="left" w:pos="1651"/>
              </w:tabs>
              <w:spacing w:before="1"/>
              <w:ind w:left="105"/>
              <w:rPr>
                <w:rFonts w:ascii="Arial" w:hAnsi="Arial" w:cs="Arial"/>
                <w:sz w:val="16"/>
                <w:szCs w:val="16"/>
              </w:rPr>
            </w:pPr>
            <w:r w:rsidRPr="00DD0F8F">
              <w:rPr>
                <w:rFonts w:ascii="Arial" w:hAnsi="Arial" w:cs="Arial"/>
                <w:sz w:val="16"/>
                <w:szCs w:val="16"/>
              </w:rPr>
              <w:t>Cierre</w:t>
            </w:r>
            <w:r w:rsidRPr="00DD0F8F">
              <w:rPr>
                <w:rFonts w:ascii="Arial" w:hAnsi="Arial" w:cs="Arial"/>
                <w:sz w:val="16"/>
                <w:szCs w:val="16"/>
              </w:rPr>
              <w:tab/>
              <w:t>y</w:t>
            </w:r>
          </w:p>
          <w:p w:rsidR="007A10B3" w:rsidRPr="00DD0F8F" w:rsidRDefault="004E7265" w:rsidP="003113DE">
            <w:pPr>
              <w:pStyle w:val="TableParagraph"/>
              <w:tabs>
                <w:tab w:val="left" w:pos="1525"/>
              </w:tabs>
              <w:ind w:left="105" w:right="95"/>
              <w:rPr>
                <w:rFonts w:ascii="Arial" w:hAnsi="Arial" w:cs="Arial"/>
                <w:sz w:val="16"/>
                <w:szCs w:val="16"/>
              </w:rPr>
            </w:pPr>
            <w:r w:rsidRPr="00DD0F8F">
              <w:rPr>
                <w:rFonts w:ascii="Arial" w:hAnsi="Arial" w:cs="Arial"/>
                <w:sz w:val="16"/>
                <w:szCs w:val="16"/>
              </w:rPr>
              <w:t>Apertura</w:t>
            </w:r>
            <w:r w:rsidRPr="00DD0F8F">
              <w:rPr>
                <w:rFonts w:ascii="Arial" w:hAnsi="Arial" w:cs="Arial"/>
                <w:sz w:val="16"/>
                <w:szCs w:val="16"/>
              </w:rPr>
              <w:tab/>
              <w:t xml:space="preserve">de documentos entregados </w:t>
            </w:r>
            <w:r w:rsidRPr="00DD0F8F">
              <w:rPr>
                <w:rFonts w:ascii="Arial" w:hAnsi="Arial" w:cs="Arial"/>
                <w:spacing w:val="-3"/>
                <w:sz w:val="16"/>
                <w:szCs w:val="16"/>
              </w:rPr>
              <w:t xml:space="preserve">con </w:t>
            </w:r>
            <w:r w:rsidRPr="00DD0F8F">
              <w:rPr>
                <w:rFonts w:ascii="Arial" w:hAnsi="Arial" w:cs="Arial"/>
                <w:sz w:val="16"/>
                <w:szCs w:val="16"/>
              </w:rPr>
              <w:t>la manifestación de</w:t>
            </w:r>
            <w:r w:rsidRPr="00DD0F8F">
              <w:rPr>
                <w:rFonts w:ascii="Arial" w:hAnsi="Arial" w:cs="Arial"/>
                <w:spacing w:val="3"/>
                <w:sz w:val="16"/>
                <w:szCs w:val="16"/>
              </w:rPr>
              <w:t xml:space="preserve"> </w:t>
            </w:r>
            <w:r w:rsidRPr="00DD0F8F">
              <w:rPr>
                <w:rFonts w:ascii="Arial" w:hAnsi="Arial" w:cs="Arial"/>
                <w:sz w:val="16"/>
                <w:szCs w:val="16"/>
              </w:rPr>
              <w:t>interés.</w:t>
            </w:r>
          </w:p>
        </w:tc>
        <w:tc>
          <w:tcPr>
            <w:tcW w:w="1247" w:type="pct"/>
            <w:gridSpan w:val="3"/>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spacing w:before="1"/>
              <w:ind w:left="105" w:right="95"/>
              <w:rPr>
                <w:rFonts w:ascii="Arial" w:hAnsi="Arial" w:cs="Arial"/>
                <w:sz w:val="16"/>
                <w:szCs w:val="16"/>
              </w:rPr>
            </w:pPr>
            <w:r w:rsidRPr="00DD0F8F">
              <w:rPr>
                <w:rFonts w:ascii="Arial" w:hAnsi="Arial" w:cs="Arial"/>
                <w:sz w:val="16"/>
                <w:szCs w:val="16"/>
              </w:rPr>
              <w:t>Acta</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85"/>
                <w:tab w:val="left" w:pos="1539"/>
                <w:tab w:val="left" w:pos="1760"/>
                <w:tab w:val="left" w:pos="2058"/>
              </w:tabs>
              <w:spacing w:before="120"/>
              <w:ind w:left="105" w:right="95"/>
              <w:jc w:val="both"/>
              <w:rPr>
                <w:rFonts w:ascii="Arial" w:hAnsi="Arial" w:cs="Arial"/>
                <w:sz w:val="16"/>
                <w:szCs w:val="16"/>
              </w:rPr>
            </w:pPr>
            <w:r w:rsidRPr="00DD0F8F">
              <w:rPr>
                <w:rFonts w:ascii="Arial" w:hAnsi="Arial" w:cs="Arial"/>
                <w:sz w:val="16"/>
                <w:szCs w:val="16"/>
              </w:rPr>
              <w:t>Departamento Administrativo Jurídico o en quien delegue el Alcalde Municipal.</w:t>
            </w:r>
            <w:r w:rsidR="002552AA" w:rsidRPr="00DD0F8F">
              <w:rPr>
                <w:rFonts w:ascii="Arial" w:hAnsi="Arial" w:cs="Arial"/>
                <w:sz w:val="16"/>
                <w:szCs w:val="16"/>
              </w:rPr>
              <w:t xml:space="preserve"> </w:t>
            </w:r>
            <w:r w:rsidRPr="00DD0F8F">
              <w:rPr>
                <w:rFonts w:ascii="Arial" w:hAnsi="Arial" w:cs="Arial"/>
                <w:spacing w:val="-1"/>
                <w:sz w:val="16"/>
                <w:szCs w:val="16"/>
              </w:rPr>
              <w:t xml:space="preserve">Deben </w:t>
            </w:r>
            <w:r w:rsidRPr="00DD0F8F">
              <w:rPr>
                <w:rFonts w:ascii="Arial" w:hAnsi="Arial" w:cs="Arial"/>
                <w:sz w:val="16"/>
                <w:szCs w:val="16"/>
              </w:rPr>
              <w:t>participar</w:t>
            </w:r>
            <w:r w:rsidRPr="00DD0F8F">
              <w:rPr>
                <w:rFonts w:ascii="Arial" w:hAnsi="Arial" w:cs="Arial"/>
                <w:sz w:val="16"/>
                <w:szCs w:val="16"/>
              </w:rPr>
              <w:tab/>
              <w:t>en</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esta</w:t>
            </w:r>
            <w:r w:rsidR="002552AA" w:rsidRPr="00DD0F8F">
              <w:rPr>
                <w:rFonts w:ascii="Arial" w:hAnsi="Arial" w:cs="Arial"/>
                <w:spacing w:val="-1"/>
                <w:sz w:val="16"/>
                <w:szCs w:val="16"/>
              </w:rPr>
              <w:t xml:space="preserve"> </w:t>
            </w:r>
            <w:r w:rsidRPr="00DD0F8F">
              <w:rPr>
                <w:rFonts w:ascii="Arial" w:hAnsi="Arial" w:cs="Arial"/>
                <w:sz w:val="16"/>
                <w:szCs w:val="16"/>
              </w:rPr>
              <w:t>audiencia funcionarios</w:t>
            </w:r>
            <w:r w:rsidR="002552AA" w:rsidRPr="00DD0F8F">
              <w:rPr>
                <w:rFonts w:ascii="Arial" w:hAnsi="Arial" w:cs="Arial"/>
                <w:sz w:val="16"/>
                <w:szCs w:val="16"/>
              </w:rPr>
              <w:t xml:space="preserve"> </w:t>
            </w:r>
            <w:r w:rsidRPr="00DD0F8F">
              <w:rPr>
                <w:rFonts w:ascii="Arial" w:hAnsi="Arial" w:cs="Arial"/>
                <w:sz w:val="16"/>
                <w:szCs w:val="16"/>
              </w:rPr>
              <w:t>o</w:t>
            </w:r>
          </w:p>
          <w:p w:rsidR="007A10B3" w:rsidRPr="00DD0F8F" w:rsidRDefault="002552AA" w:rsidP="003113DE">
            <w:pPr>
              <w:pStyle w:val="TableParagraph"/>
              <w:spacing w:before="1"/>
              <w:ind w:left="105" w:right="95"/>
              <w:jc w:val="both"/>
              <w:rPr>
                <w:rFonts w:ascii="Arial" w:hAnsi="Arial" w:cs="Arial"/>
                <w:sz w:val="16"/>
                <w:szCs w:val="16"/>
              </w:rPr>
            </w:pPr>
            <w:r w:rsidRPr="00DD0F8F">
              <w:rPr>
                <w:rFonts w:ascii="Arial" w:hAnsi="Arial" w:cs="Arial"/>
                <w:sz w:val="16"/>
                <w:szCs w:val="16"/>
              </w:rPr>
              <w:t>C</w:t>
            </w:r>
            <w:r w:rsidR="004E7265" w:rsidRPr="00DD0F8F">
              <w:rPr>
                <w:rFonts w:ascii="Arial" w:hAnsi="Arial" w:cs="Arial"/>
                <w:sz w:val="16"/>
                <w:szCs w:val="16"/>
              </w:rPr>
              <w:t>ontratistas</w:t>
            </w:r>
            <w:r w:rsidRPr="00DD0F8F">
              <w:rPr>
                <w:rFonts w:ascii="Arial" w:hAnsi="Arial" w:cs="Arial"/>
                <w:sz w:val="16"/>
                <w:szCs w:val="16"/>
              </w:rPr>
              <w:t xml:space="preserve"> </w:t>
            </w:r>
            <w:r w:rsidR="004E7265" w:rsidRPr="00DD0F8F">
              <w:rPr>
                <w:rFonts w:ascii="Arial" w:hAnsi="Arial" w:cs="Arial"/>
                <w:sz w:val="16"/>
                <w:szCs w:val="16"/>
              </w:rPr>
              <w:t>que participaron en la etapa previa</w:t>
            </w:r>
          </w:p>
        </w:tc>
        <w:tc>
          <w:tcPr>
            <w:tcW w:w="1085"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38"/>
                <w:tab w:val="left" w:pos="1684"/>
              </w:tabs>
              <w:ind w:left="105" w:right="93"/>
              <w:rPr>
                <w:rFonts w:ascii="Arial" w:hAnsi="Arial" w:cs="Arial"/>
                <w:sz w:val="16"/>
                <w:szCs w:val="16"/>
              </w:rPr>
            </w:pPr>
            <w:r w:rsidRPr="00DD0F8F">
              <w:rPr>
                <w:rFonts w:ascii="Arial" w:hAnsi="Arial" w:cs="Arial"/>
                <w:sz w:val="16"/>
                <w:szCs w:val="16"/>
              </w:rPr>
              <w:t>Siempre que se hayan  presentado manifestaciones de interés. Si no hay manifestaciones de</w:t>
            </w:r>
            <w:r w:rsidRPr="00DD0F8F">
              <w:rPr>
                <w:rFonts w:ascii="Arial" w:hAnsi="Arial" w:cs="Arial"/>
                <w:sz w:val="16"/>
                <w:szCs w:val="16"/>
              </w:rPr>
              <w:tab/>
              <w:t>interés,</w:t>
            </w:r>
            <w:r w:rsidRPr="00DD0F8F">
              <w:rPr>
                <w:rFonts w:ascii="Arial" w:hAnsi="Arial" w:cs="Arial"/>
                <w:sz w:val="16"/>
                <w:szCs w:val="16"/>
              </w:rPr>
              <w:tab/>
              <w:t>se deberá nuevamente iniciar el mismo procedimiento.</w:t>
            </w:r>
          </w:p>
        </w:tc>
      </w:tr>
      <w:tr w:rsidR="007A10B3" w:rsidRPr="00DD0F8F" w:rsidTr="00DB372A">
        <w:tblPrEx>
          <w:tblBorders>
            <w:top w:val="nil"/>
            <w:left w:val="nil"/>
            <w:bottom w:val="nil"/>
            <w:right w:val="nil"/>
            <w:insideH w:val="nil"/>
            <w:insideV w:val="nil"/>
          </w:tblBorders>
        </w:tblPrEx>
        <w:trPr>
          <w:trHeight w:hRule="exact" w:val="2127"/>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9</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531"/>
              <w:rPr>
                <w:rFonts w:ascii="Arial" w:hAnsi="Arial" w:cs="Arial"/>
                <w:sz w:val="16"/>
                <w:szCs w:val="16"/>
              </w:rPr>
            </w:pPr>
            <w:r w:rsidRPr="00DD0F8F">
              <w:rPr>
                <w:rFonts w:ascii="Arial" w:hAnsi="Arial" w:cs="Arial"/>
                <w:sz w:val="16"/>
                <w:szCs w:val="16"/>
              </w:rPr>
              <w:t>Designación comité evaluador</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Acto administrativo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489"/>
                <w:tab w:val="left" w:pos="772"/>
                <w:tab w:val="left" w:pos="1012"/>
                <w:tab w:val="left" w:pos="1132"/>
                <w:tab w:val="left" w:pos="1477"/>
                <w:tab w:val="left" w:pos="1539"/>
                <w:tab w:val="left" w:pos="1827"/>
                <w:tab w:val="left" w:pos="1885"/>
              </w:tabs>
              <w:spacing w:before="10"/>
              <w:ind w:left="105" w:right="95"/>
              <w:jc w:val="both"/>
              <w:rPr>
                <w:rFonts w:ascii="Arial" w:hAnsi="Arial" w:cs="Arial"/>
                <w:sz w:val="16"/>
                <w:szCs w:val="16"/>
              </w:rPr>
            </w:pPr>
            <w:r w:rsidRPr="00DD0F8F">
              <w:rPr>
                <w:rFonts w:ascii="Arial" w:hAnsi="Arial" w:cs="Arial"/>
                <w:sz w:val="16"/>
                <w:szCs w:val="16"/>
              </w:rPr>
              <w:t>Departamento Administrativo Jurídico o en quien delegue el Alcalde Municipal.</w:t>
            </w:r>
            <w:r w:rsidR="002552AA" w:rsidRPr="00DD0F8F">
              <w:rPr>
                <w:rFonts w:ascii="Arial" w:hAnsi="Arial" w:cs="Arial"/>
                <w:sz w:val="16"/>
                <w:szCs w:val="16"/>
              </w:rPr>
              <w:t xml:space="preserve"> </w:t>
            </w:r>
            <w:r w:rsidRPr="00DD0F8F">
              <w:rPr>
                <w:rFonts w:ascii="Arial" w:hAnsi="Arial" w:cs="Arial"/>
                <w:spacing w:val="-1"/>
                <w:sz w:val="16"/>
                <w:szCs w:val="16"/>
              </w:rPr>
              <w:t xml:space="preserve">Deben </w:t>
            </w:r>
            <w:r w:rsidRPr="00DD0F8F">
              <w:rPr>
                <w:rFonts w:ascii="Arial" w:hAnsi="Arial" w:cs="Arial"/>
                <w:sz w:val="16"/>
                <w:szCs w:val="16"/>
              </w:rPr>
              <w:t>hacer</w:t>
            </w:r>
            <w:r w:rsidRPr="00DD0F8F">
              <w:rPr>
                <w:rFonts w:ascii="Arial" w:hAnsi="Arial" w:cs="Arial"/>
                <w:sz w:val="16"/>
                <w:szCs w:val="16"/>
              </w:rPr>
              <w:tab/>
            </w:r>
            <w:r w:rsidRPr="00DD0F8F">
              <w:rPr>
                <w:rFonts w:ascii="Arial" w:hAnsi="Arial" w:cs="Arial"/>
                <w:sz w:val="16"/>
                <w:szCs w:val="16"/>
              </w:rPr>
              <w:tab/>
              <w:t>parte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del</w:t>
            </w:r>
            <w:r w:rsidR="002552AA" w:rsidRPr="00DD0F8F">
              <w:rPr>
                <w:rFonts w:ascii="Arial" w:hAnsi="Arial" w:cs="Arial"/>
                <w:spacing w:val="-1"/>
                <w:sz w:val="16"/>
                <w:szCs w:val="16"/>
              </w:rPr>
              <w:t xml:space="preserve"> </w:t>
            </w:r>
            <w:r w:rsidRPr="00DD0F8F">
              <w:rPr>
                <w:rFonts w:ascii="Arial" w:hAnsi="Arial" w:cs="Arial"/>
                <w:sz w:val="16"/>
                <w:szCs w:val="16"/>
              </w:rPr>
              <w:t>mismo</w:t>
            </w:r>
            <w:r w:rsidR="002552AA" w:rsidRPr="00DD0F8F">
              <w:rPr>
                <w:rFonts w:ascii="Arial" w:hAnsi="Arial" w:cs="Arial"/>
                <w:sz w:val="16"/>
                <w:szCs w:val="16"/>
              </w:rPr>
              <w:t>,</w:t>
            </w:r>
            <w:r w:rsidRPr="00DD0F8F">
              <w:rPr>
                <w:rFonts w:ascii="Arial" w:hAnsi="Arial" w:cs="Arial"/>
                <w:sz w:val="16"/>
                <w:szCs w:val="16"/>
              </w:rPr>
              <w:t xml:space="preserve"> funcionarios o</w:t>
            </w:r>
            <w:r w:rsidR="002552AA" w:rsidRPr="00DD0F8F">
              <w:rPr>
                <w:rFonts w:ascii="Arial" w:hAnsi="Arial" w:cs="Arial"/>
                <w:sz w:val="16"/>
                <w:szCs w:val="16"/>
              </w:rPr>
              <w:t xml:space="preserve"> </w:t>
            </w:r>
            <w:r w:rsidRPr="00DD0F8F">
              <w:rPr>
                <w:rFonts w:ascii="Arial" w:hAnsi="Arial" w:cs="Arial"/>
                <w:sz w:val="16"/>
                <w:szCs w:val="16"/>
              </w:rPr>
              <w:t>contratista</w:t>
            </w:r>
            <w:r w:rsidR="002552AA" w:rsidRPr="00DD0F8F">
              <w:rPr>
                <w:rFonts w:ascii="Arial" w:hAnsi="Arial" w:cs="Arial"/>
                <w:sz w:val="16"/>
                <w:szCs w:val="16"/>
              </w:rPr>
              <w:t>s</w:t>
            </w:r>
            <w:r w:rsidRPr="00DD0F8F">
              <w:rPr>
                <w:rFonts w:ascii="Arial" w:hAnsi="Arial" w:cs="Arial"/>
                <w:sz w:val="16"/>
                <w:szCs w:val="16"/>
              </w:rPr>
              <w:tab/>
              <w:t>con conocimiento técnico, administrativo, financiero y jurídico. De</w:t>
            </w:r>
            <w:r w:rsidR="002552AA" w:rsidRPr="00DD0F8F">
              <w:rPr>
                <w:rFonts w:ascii="Arial" w:hAnsi="Arial" w:cs="Arial"/>
                <w:sz w:val="16"/>
                <w:szCs w:val="16"/>
              </w:rPr>
              <w:t xml:space="preserve"> </w:t>
            </w:r>
            <w:r w:rsidRPr="00DD0F8F">
              <w:rPr>
                <w:rFonts w:ascii="Arial" w:hAnsi="Arial" w:cs="Arial"/>
                <w:sz w:val="16"/>
                <w:szCs w:val="16"/>
              </w:rPr>
              <w:t>ser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posible </w:t>
            </w:r>
            <w:r w:rsidRPr="00DD0F8F">
              <w:rPr>
                <w:rFonts w:ascii="Arial" w:hAnsi="Arial" w:cs="Arial"/>
                <w:sz w:val="16"/>
                <w:szCs w:val="16"/>
              </w:rPr>
              <w:t>harán</w:t>
            </w:r>
            <w:r w:rsidR="002552AA" w:rsidRPr="00DD0F8F">
              <w:rPr>
                <w:rFonts w:ascii="Arial" w:hAnsi="Arial" w:cs="Arial"/>
                <w:sz w:val="16"/>
                <w:szCs w:val="16"/>
              </w:rPr>
              <w:t xml:space="preserve"> </w:t>
            </w:r>
            <w:r w:rsidRPr="00DD0F8F">
              <w:rPr>
                <w:rFonts w:ascii="Arial" w:hAnsi="Arial" w:cs="Arial"/>
                <w:sz w:val="16"/>
                <w:szCs w:val="16"/>
              </w:rPr>
              <w:t>parte</w:t>
            </w:r>
            <w:r w:rsidR="002552AA" w:rsidRPr="00DD0F8F">
              <w:rPr>
                <w:rFonts w:ascii="Arial" w:hAnsi="Arial" w:cs="Arial"/>
                <w:sz w:val="16"/>
                <w:szCs w:val="16"/>
              </w:rPr>
              <w:t xml:space="preserve"> </w:t>
            </w:r>
            <w:r w:rsidRPr="00DD0F8F">
              <w:rPr>
                <w:rFonts w:ascii="Arial" w:hAnsi="Arial" w:cs="Arial"/>
                <w:spacing w:val="-1"/>
                <w:sz w:val="16"/>
                <w:szCs w:val="16"/>
              </w:rPr>
              <w:t>del</w:t>
            </w:r>
            <w:r w:rsidR="002552AA" w:rsidRPr="00DD0F8F">
              <w:rPr>
                <w:rFonts w:ascii="Arial" w:hAnsi="Arial" w:cs="Arial"/>
                <w:spacing w:val="-1"/>
                <w:sz w:val="16"/>
                <w:szCs w:val="16"/>
              </w:rPr>
              <w:t xml:space="preserve"> </w:t>
            </w:r>
            <w:r w:rsidRPr="00DD0F8F">
              <w:rPr>
                <w:rFonts w:ascii="Arial" w:hAnsi="Arial" w:cs="Arial"/>
                <w:sz w:val="16"/>
                <w:szCs w:val="16"/>
              </w:rPr>
              <w:t>mismo quienes intervinieron en la fase previa.</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DB372A">
        <w:tblPrEx>
          <w:tblBorders>
            <w:top w:val="nil"/>
            <w:left w:val="nil"/>
            <w:bottom w:val="nil"/>
            <w:right w:val="nil"/>
            <w:insideH w:val="nil"/>
            <w:insideV w:val="nil"/>
          </w:tblBorders>
        </w:tblPrEx>
        <w:trPr>
          <w:trHeight w:hRule="exact" w:val="613"/>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10</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650"/>
              </w:tabs>
              <w:spacing w:before="1"/>
              <w:ind w:left="105" w:right="94"/>
              <w:rPr>
                <w:rFonts w:ascii="Arial" w:hAnsi="Arial" w:cs="Arial"/>
                <w:sz w:val="16"/>
                <w:szCs w:val="16"/>
              </w:rPr>
            </w:pPr>
            <w:r w:rsidRPr="00DD0F8F">
              <w:rPr>
                <w:rFonts w:ascii="Arial" w:hAnsi="Arial" w:cs="Arial"/>
                <w:sz w:val="16"/>
                <w:szCs w:val="16"/>
              </w:rPr>
              <w:t>Notificación</w:t>
            </w:r>
            <w:r w:rsidRPr="00DD0F8F">
              <w:rPr>
                <w:rFonts w:ascii="Arial" w:hAnsi="Arial" w:cs="Arial"/>
                <w:sz w:val="16"/>
                <w:szCs w:val="16"/>
              </w:rPr>
              <w:tab/>
              <w:t>a comité evaluador</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Oficio de notificación</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trHeight w:hRule="exact" w:val="1133"/>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7"/>
              <w:ind w:left="86" w:right="77"/>
              <w:jc w:val="center"/>
              <w:rPr>
                <w:rFonts w:ascii="Arial" w:hAnsi="Arial" w:cs="Arial"/>
                <w:b/>
                <w:sz w:val="16"/>
                <w:szCs w:val="16"/>
              </w:rPr>
            </w:pPr>
            <w:r w:rsidRPr="00DD0F8F">
              <w:rPr>
                <w:rFonts w:ascii="Arial" w:hAnsi="Arial" w:cs="Arial"/>
                <w:b/>
                <w:sz w:val="16"/>
                <w:szCs w:val="16"/>
              </w:rPr>
              <w:lastRenderedPageBreak/>
              <w:t>11</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28"/>
                <w:tab w:val="left" w:pos="1597"/>
              </w:tabs>
              <w:spacing w:before="43"/>
              <w:ind w:left="105" w:right="95"/>
              <w:jc w:val="both"/>
              <w:rPr>
                <w:rFonts w:ascii="Arial" w:hAnsi="Arial" w:cs="Arial"/>
                <w:sz w:val="16"/>
                <w:szCs w:val="16"/>
              </w:rPr>
            </w:pPr>
            <w:r w:rsidRPr="00DD0F8F">
              <w:rPr>
                <w:rFonts w:ascii="Arial" w:hAnsi="Arial" w:cs="Arial"/>
                <w:sz w:val="16"/>
                <w:szCs w:val="16"/>
              </w:rPr>
              <w:t>Traslado documentos de la manifestación</w:t>
            </w:r>
            <w:r w:rsidR="002552AA" w:rsidRPr="00DD0F8F">
              <w:rPr>
                <w:rFonts w:ascii="Arial" w:hAnsi="Arial" w:cs="Arial"/>
                <w:sz w:val="16"/>
                <w:szCs w:val="16"/>
              </w:rPr>
              <w:t xml:space="preserve"> </w:t>
            </w:r>
            <w:r w:rsidRPr="00DD0F8F">
              <w:rPr>
                <w:rFonts w:ascii="Arial" w:hAnsi="Arial" w:cs="Arial"/>
                <w:sz w:val="16"/>
                <w:szCs w:val="16"/>
              </w:rPr>
              <w:t>de</w:t>
            </w:r>
            <w:r w:rsidR="002552AA" w:rsidRPr="00DD0F8F">
              <w:rPr>
                <w:rFonts w:ascii="Arial" w:hAnsi="Arial" w:cs="Arial"/>
                <w:sz w:val="16"/>
                <w:szCs w:val="16"/>
              </w:rPr>
              <w:t xml:space="preserve"> </w:t>
            </w:r>
            <w:r w:rsidRPr="00DD0F8F">
              <w:rPr>
                <w:rFonts w:ascii="Arial" w:hAnsi="Arial" w:cs="Arial"/>
                <w:sz w:val="16"/>
                <w:szCs w:val="16"/>
              </w:rPr>
              <w:t>interés</w:t>
            </w:r>
            <w:r w:rsidR="002552AA" w:rsidRPr="00DD0F8F">
              <w:rPr>
                <w:rFonts w:ascii="Arial" w:hAnsi="Arial" w:cs="Arial"/>
                <w:sz w:val="16"/>
                <w:szCs w:val="16"/>
              </w:rPr>
              <w:t xml:space="preserve"> </w:t>
            </w:r>
            <w:r w:rsidRPr="00DD0F8F">
              <w:rPr>
                <w:rFonts w:ascii="Arial" w:hAnsi="Arial" w:cs="Arial"/>
                <w:spacing w:val="-3"/>
                <w:sz w:val="16"/>
                <w:szCs w:val="16"/>
              </w:rPr>
              <w:t xml:space="preserve">al </w:t>
            </w:r>
            <w:r w:rsidRPr="00DD0F8F">
              <w:rPr>
                <w:rFonts w:ascii="Arial" w:hAnsi="Arial" w:cs="Arial"/>
                <w:sz w:val="16"/>
                <w:szCs w:val="16"/>
              </w:rPr>
              <w:t>comité evaluador.</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7"/>
              <w:ind w:left="105" w:right="95"/>
              <w:rPr>
                <w:rFonts w:ascii="Arial" w:hAnsi="Arial" w:cs="Arial"/>
                <w:sz w:val="16"/>
                <w:szCs w:val="16"/>
              </w:rPr>
            </w:pPr>
            <w:r w:rsidRPr="00DD0F8F">
              <w:rPr>
                <w:rFonts w:ascii="Arial" w:hAnsi="Arial" w:cs="Arial"/>
                <w:sz w:val="16"/>
                <w:szCs w:val="16"/>
              </w:rPr>
              <w:t>Oficio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8"/>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7"/>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trHeight w:hRule="exact" w:val="157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7"/>
              <w:ind w:left="86" w:right="77"/>
              <w:jc w:val="center"/>
              <w:rPr>
                <w:rFonts w:ascii="Arial" w:hAnsi="Arial" w:cs="Arial"/>
                <w:b/>
                <w:sz w:val="16"/>
                <w:szCs w:val="16"/>
              </w:rPr>
            </w:pPr>
            <w:r w:rsidRPr="00DD0F8F">
              <w:rPr>
                <w:rFonts w:ascii="Arial" w:hAnsi="Arial" w:cs="Arial"/>
                <w:b/>
                <w:sz w:val="16"/>
                <w:szCs w:val="16"/>
              </w:rPr>
              <w:t>12</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935"/>
                <w:tab w:val="left" w:pos="1524"/>
                <w:tab w:val="left" w:pos="1592"/>
              </w:tabs>
              <w:spacing w:before="48"/>
              <w:ind w:left="105" w:right="94"/>
              <w:jc w:val="both"/>
              <w:rPr>
                <w:rFonts w:ascii="Arial" w:hAnsi="Arial" w:cs="Arial"/>
                <w:sz w:val="16"/>
                <w:szCs w:val="16"/>
              </w:rPr>
            </w:pPr>
            <w:r w:rsidRPr="00DD0F8F">
              <w:rPr>
                <w:rFonts w:ascii="Arial" w:hAnsi="Arial" w:cs="Arial"/>
                <w:sz w:val="16"/>
                <w:szCs w:val="16"/>
              </w:rPr>
              <w:t>Evaluación</w:t>
            </w:r>
            <w:r w:rsidRPr="00DD0F8F">
              <w:rPr>
                <w:rFonts w:ascii="Arial" w:hAnsi="Arial" w:cs="Arial"/>
                <w:sz w:val="16"/>
                <w:szCs w:val="16"/>
              </w:rPr>
              <w:tab/>
              <w:t>de los documentos presentados junto</w:t>
            </w:r>
            <w:r w:rsidR="002552AA" w:rsidRPr="00DD0F8F">
              <w:rPr>
                <w:rFonts w:ascii="Arial" w:hAnsi="Arial" w:cs="Arial"/>
                <w:sz w:val="16"/>
                <w:szCs w:val="16"/>
              </w:rPr>
              <w:t xml:space="preserve"> </w:t>
            </w:r>
            <w:r w:rsidRPr="00DD0F8F">
              <w:rPr>
                <w:rFonts w:ascii="Arial" w:hAnsi="Arial" w:cs="Arial"/>
                <w:sz w:val="16"/>
                <w:szCs w:val="16"/>
              </w:rPr>
              <w:t>con</w:t>
            </w:r>
            <w:r w:rsidR="002552AA" w:rsidRPr="00DD0F8F">
              <w:rPr>
                <w:rFonts w:ascii="Arial" w:hAnsi="Arial" w:cs="Arial"/>
                <w:sz w:val="16"/>
                <w:szCs w:val="16"/>
              </w:rPr>
              <w:t xml:space="preserve"> </w:t>
            </w:r>
            <w:r w:rsidRPr="00DD0F8F">
              <w:rPr>
                <w:rFonts w:ascii="Arial" w:hAnsi="Arial" w:cs="Arial"/>
                <w:sz w:val="16"/>
                <w:szCs w:val="16"/>
              </w:rPr>
              <w:t>la manifestación de</w:t>
            </w:r>
            <w:r w:rsidRPr="00DD0F8F">
              <w:rPr>
                <w:rFonts w:ascii="Arial" w:hAnsi="Arial" w:cs="Arial"/>
                <w:spacing w:val="2"/>
                <w:sz w:val="16"/>
                <w:szCs w:val="16"/>
              </w:rPr>
              <w:t xml:space="preserve"> </w:t>
            </w:r>
            <w:r w:rsidRPr="00DD0F8F">
              <w:rPr>
                <w:rFonts w:ascii="Arial" w:hAnsi="Arial" w:cs="Arial"/>
                <w:sz w:val="16"/>
                <w:szCs w:val="16"/>
              </w:rPr>
              <w:t>interés</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70"/>
              <w:ind w:left="105" w:right="95"/>
              <w:rPr>
                <w:rFonts w:ascii="Arial" w:hAnsi="Arial" w:cs="Arial"/>
                <w:sz w:val="16"/>
                <w:szCs w:val="16"/>
              </w:rPr>
            </w:pPr>
            <w:r w:rsidRPr="00DD0F8F">
              <w:rPr>
                <w:rFonts w:ascii="Arial" w:hAnsi="Arial" w:cs="Arial"/>
                <w:sz w:val="16"/>
                <w:szCs w:val="16"/>
              </w:rPr>
              <w:t>Análisis de todas las manifestaciones presentadas.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ind w:left="105"/>
              <w:rPr>
                <w:rFonts w:ascii="Arial" w:hAnsi="Arial" w:cs="Arial"/>
                <w:sz w:val="16"/>
                <w:szCs w:val="16"/>
              </w:rPr>
            </w:pPr>
            <w:r w:rsidRPr="00DD0F8F">
              <w:rPr>
                <w:rFonts w:ascii="Arial" w:hAnsi="Arial" w:cs="Arial"/>
                <w:sz w:val="16"/>
                <w:szCs w:val="16"/>
              </w:rPr>
              <w:t>Comité evaluador</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7"/>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046"/>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13</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25"/>
              </w:tabs>
              <w:ind w:left="105"/>
              <w:jc w:val="both"/>
              <w:rPr>
                <w:rFonts w:ascii="Arial" w:hAnsi="Arial" w:cs="Arial"/>
                <w:sz w:val="16"/>
                <w:szCs w:val="16"/>
              </w:rPr>
            </w:pPr>
            <w:r w:rsidRPr="00DD0F8F">
              <w:rPr>
                <w:rFonts w:ascii="Arial" w:hAnsi="Arial" w:cs="Arial"/>
                <w:sz w:val="16"/>
                <w:szCs w:val="16"/>
              </w:rPr>
              <w:t>Informe</w:t>
            </w:r>
            <w:r w:rsidR="002552AA" w:rsidRPr="00DD0F8F">
              <w:rPr>
                <w:rFonts w:ascii="Arial" w:hAnsi="Arial" w:cs="Arial"/>
                <w:sz w:val="16"/>
                <w:szCs w:val="16"/>
              </w:rPr>
              <w:t xml:space="preserve"> </w:t>
            </w:r>
            <w:r w:rsidRPr="00DD0F8F">
              <w:rPr>
                <w:rFonts w:ascii="Arial" w:hAnsi="Arial" w:cs="Arial"/>
                <w:sz w:val="16"/>
                <w:szCs w:val="16"/>
              </w:rPr>
              <w:t>de</w:t>
            </w:r>
            <w:r w:rsidR="002552AA" w:rsidRPr="00DD0F8F">
              <w:rPr>
                <w:rFonts w:ascii="Arial" w:hAnsi="Arial" w:cs="Arial"/>
                <w:sz w:val="16"/>
                <w:szCs w:val="16"/>
              </w:rPr>
              <w:t xml:space="preserve"> </w:t>
            </w:r>
            <w:r w:rsidRPr="00DD0F8F">
              <w:rPr>
                <w:rFonts w:ascii="Arial" w:hAnsi="Arial" w:cs="Arial"/>
                <w:sz w:val="16"/>
                <w:szCs w:val="16"/>
              </w:rPr>
              <w:t>evaluación</w:t>
            </w:r>
            <w:r w:rsidR="002552AA" w:rsidRPr="00DD0F8F">
              <w:rPr>
                <w:rFonts w:ascii="Arial" w:hAnsi="Arial" w:cs="Arial"/>
                <w:sz w:val="16"/>
                <w:szCs w:val="16"/>
              </w:rPr>
              <w:t xml:space="preserve"> </w:t>
            </w:r>
            <w:r w:rsidRPr="00DD0F8F">
              <w:rPr>
                <w:rFonts w:ascii="Arial" w:hAnsi="Arial" w:cs="Arial"/>
                <w:sz w:val="16"/>
                <w:szCs w:val="16"/>
              </w:rPr>
              <w:t>de conformación  de la lista de precalificados.</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00"/>
              </w:tabs>
              <w:spacing w:before="67"/>
              <w:ind w:left="105" w:right="97"/>
              <w:rPr>
                <w:rFonts w:ascii="Arial" w:hAnsi="Arial" w:cs="Arial"/>
                <w:sz w:val="16"/>
                <w:szCs w:val="16"/>
              </w:rPr>
            </w:pPr>
            <w:r w:rsidRPr="00DD0F8F">
              <w:rPr>
                <w:rFonts w:ascii="Arial" w:hAnsi="Arial" w:cs="Arial"/>
                <w:sz w:val="16"/>
                <w:szCs w:val="16"/>
              </w:rPr>
              <w:t>Documento contentivo</w:t>
            </w:r>
            <w:r w:rsidRPr="00DD0F8F">
              <w:rPr>
                <w:rFonts w:ascii="Arial" w:hAnsi="Arial" w:cs="Arial"/>
                <w:sz w:val="16"/>
                <w:szCs w:val="16"/>
              </w:rPr>
              <w:tab/>
              <w:t>del</w:t>
            </w:r>
          </w:p>
          <w:p w:rsidR="007A10B3" w:rsidRPr="00DD0F8F" w:rsidRDefault="002552AA" w:rsidP="003113DE">
            <w:pPr>
              <w:pStyle w:val="TableParagraph"/>
              <w:tabs>
                <w:tab w:val="left" w:pos="1958"/>
              </w:tabs>
              <w:ind w:left="105"/>
              <w:jc w:val="both"/>
              <w:rPr>
                <w:rFonts w:ascii="Arial" w:hAnsi="Arial" w:cs="Arial"/>
                <w:sz w:val="16"/>
                <w:szCs w:val="16"/>
              </w:rPr>
            </w:pPr>
            <w:r w:rsidRPr="00DD0F8F">
              <w:rPr>
                <w:rFonts w:ascii="Arial" w:hAnsi="Arial" w:cs="Arial"/>
                <w:sz w:val="16"/>
                <w:szCs w:val="16"/>
              </w:rPr>
              <w:t>I</w:t>
            </w:r>
            <w:r w:rsidR="004E7265" w:rsidRPr="00DD0F8F">
              <w:rPr>
                <w:rFonts w:ascii="Arial" w:hAnsi="Arial" w:cs="Arial"/>
                <w:sz w:val="16"/>
                <w:szCs w:val="16"/>
              </w:rPr>
              <w:t>nforme</w:t>
            </w:r>
            <w:r w:rsidRPr="00DD0F8F">
              <w:rPr>
                <w:rFonts w:ascii="Arial" w:hAnsi="Arial" w:cs="Arial"/>
                <w:sz w:val="16"/>
                <w:szCs w:val="16"/>
              </w:rPr>
              <w:t xml:space="preserve"> </w:t>
            </w:r>
            <w:r w:rsidR="004E7265" w:rsidRPr="00DD0F8F">
              <w:rPr>
                <w:rFonts w:ascii="Arial" w:hAnsi="Arial" w:cs="Arial"/>
                <w:sz w:val="16"/>
                <w:szCs w:val="16"/>
              </w:rPr>
              <w:t>de</w:t>
            </w:r>
            <w:r w:rsidRPr="00DD0F8F">
              <w:rPr>
                <w:rFonts w:ascii="Arial" w:hAnsi="Arial" w:cs="Arial"/>
                <w:sz w:val="16"/>
                <w:szCs w:val="16"/>
              </w:rPr>
              <w:t xml:space="preserve"> </w:t>
            </w:r>
            <w:r w:rsidR="004E7265" w:rsidRPr="00DD0F8F">
              <w:rPr>
                <w:rFonts w:ascii="Arial" w:hAnsi="Arial" w:cs="Arial"/>
                <w:sz w:val="16"/>
                <w:szCs w:val="16"/>
              </w:rPr>
              <w:t>evaluación, incluyendo, de ser el caso,</w:t>
            </w:r>
            <w:r w:rsidRPr="00DD0F8F">
              <w:rPr>
                <w:rFonts w:ascii="Arial" w:hAnsi="Arial" w:cs="Arial"/>
                <w:sz w:val="16"/>
                <w:szCs w:val="16"/>
              </w:rPr>
              <w:t xml:space="preserve"> </w:t>
            </w:r>
            <w:r w:rsidR="004E7265" w:rsidRPr="00DD0F8F">
              <w:rPr>
                <w:rFonts w:ascii="Arial" w:hAnsi="Arial" w:cs="Arial"/>
                <w:sz w:val="16"/>
                <w:szCs w:val="16"/>
              </w:rPr>
              <w:t>solicitud</w:t>
            </w:r>
            <w:r w:rsidRPr="00DD0F8F">
              <w:rPr>
                <w:rFonts w:ascii="Arial" w:hAnsi="Arial" w:cs="Arial"/>
                <w:sz w:val="16"/>
                <w:szCs w:val="16"/>
              </w:rPr>
              <w:t xml:space="preserve"> </w:t>
            </w:r>
            <w:r w:rsidR="004E7265" w:rsidRPr="00DD0F8F">
              <w:rPr>
                <w:rFonts w:ascii="Arial" w:hAnsi="Arial" w:cs="Arial"/>
                <w:sz w:val="16"/>
                <w:szCs w:val="16"/>
              </w:rPr>
              <w:t>de subsanabilidad.</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00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14</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25"/>
              </w:tabs>
              <w:ind w:left="105" w:right="94"/>
              <w:jc w:val="both"/>
              <w:rPr>
                <w:rFonts w:ascii="Arial" w:hAnsi="Arial" w:cs="Arial"/>
                <w:sz w:val="16"/>
                <w:szCs w:val="16"/>
              </w:rPr>
            </w:pPr>
            <w:r w:rsidRPr="00DD0F8F">
              <w:rPr>
                <w:rFonts w:ascii="Arial" w:hAnsi="Arial" w:cs="Arial"/>
                <w:sz w:val="16"/>
                <w:szCs w:val="16"/>
              </w:rPr>
              <w:t>Traslado Informe</w:t>
            </w:r>
            <w:r w:rsidRPr="00DD0F8F">
              <w:rPr>
                <w:rFonts w:ascii="Arial" w:hAnsi="Arial" w:cs="Arial"/>
                <w:sz w:val="16"/>
                <w:szCs w:val="16"/>
              </w:rPr>
              <w:tab/>
              <w:t>de Evaluación a la Dependencia donde</w:t>
            </w:r>
            <w:r w:rsidR="002552AA" w:rsidRPr="00DD0F8F">
              <w:rPr>
                <w:rFonts w:ascii="Arial" w:hAnsi="Arial" w:cs="Arial"/>
                <w:sz w:val="16"/>
                <w:szCs w:val="16"/>
              </w:rPr>
              <w:t xml:space="preserve"> </w:t>
            </w:r>
            <w:r w:rsidRPr="00DD0F8F">
              <w:rPr>
                <w:rFonts w:ascii="Arial" w:hAnsi="Arial" w:cs="Arial"/>
                <w:sz w:val="16"/>
                <w:szCs w:val="16"/>
              </w:rPr>
              <w:t>se</w:t>
            </w:r>
            <w:r w:rsidR="002552AA" w:rsidRPr="00DD0F8F">
              <w:rPr>
                <w:rFonts w:ascii="Arial" w:hAnsi="Arial" w:cs="Arial"/>
                <w:sz w:val="16"/>
                <w:szCs w:val="16"/>
              </w:rPr>
              <w:t xml:space="preserve"> </w:t>
            </w:r>
            <w:r w:rsidRPr="00DD0F8F">
              <w:rPr>
                <w:rFonts w:ascii="Arial" w:hAnsi="Arial" w:cs="Arial"/>
                <w:sz w:val="16"/>
                <w:szCs w:val="16"/>
              </w:rPr>
              <w:t>tramite</w:t>
            </w:r>
            <w:r w:rsidR="002552AA" w:rsidRPr="00DD0F8F">
              <w:rPr>
                <w:rFonts w:ascii="Arial" w:hAnsi="Arial" w:cs="Arial"/>
                <w:sz w:val="16"/>
                <w:szCs w:val="16"/>
              </w:rPr>
              <w:t xml:space="preserve"> </w:t>
            </w:r>
            <w:r w:rsidRPr="00DD0F8F">
              <w:rPr>
                <w:rFonts w:ascii="Arial" w:hAnsi="Arial" w:cs="Arial"/>
                <w:spacing w:val="-3"/>
                <w:sz w:val="16"/>
                <w:szCs w:val="16"/>
              </w:rPr>
              <w:t xml:space="preserve">el </w:t>
            </w:r>
            <w:r w:rsidRPr="00DD0F8F">
              <w:rPr>
                <w:rFonts w:ascii="Arial" w:hAnsi="Arial" w:cs="Arial"/>
                <w:sz w:val="16"/>
                <w:szCs w:val="16"/>
              </w:rPr>
              <w:t>proceso</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Oficio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127"/>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7"/>
              <w:ind w:left="86" w:right="77"/>
              <w:jc w:val="center"/>
              <w:rPr>
                <w:rFonts w:ascii="Arial" w:hAnsi="Arial" w:cs="Arial"/>
                <w:b/>
                <w:sz w:val="16"/>
                <w:szCs w:val="16"/>
              </w:rPr>
            </w:pPr>
            <w:r w:rsidRPr="00DD0F8F">
              <w:rPr>
                <w:rFonts w:ascii="Arial" w:hAnsi="Arial" w:cs="Arial"/>
                <w:b/>
                <w:sz w:val="16"/>
                <w:szCs w:val="16"/>
              </w:rPr>
              <w:t>5</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089"/>
                <w:tab w:val="left" w:pos="1525"/>
              </w:tabs>
              <w:spacing w:before="168"/>
              <w:ind w:left="105" w:right="92"/>
              <w:jc w:val="both"/>
              <w:rPr>
                <w:rFonts w:ascii="Arial" w:hAnsi="Arial" w:cs="Arial"/>
                <w:sz w:val="16"/>
                <w:szCs w:val="16"/>
              </w:rPr>
            </w:pPr>
            <w:r w:rsidRPr="00DD0F8F">
              <w:rPr>
                <w:rFonts w:ascii="Arial" w:hAnsi="Arial" w:cs="Arial"/>
                <w:sz w:val="16"/>
                <w:szCs w:val="16"/>
              </w:rPr>
              <w:t>Publicación</w:t>
            </w:r>
            <w:r w:rsidRPr="00DD0F8F">
              <w:rPr>
                <w:rFonts w:ascii="Arial" w:hAnsi="Arial" w:cs="Arial"/>
                <w:sz w:val="16"/>
                <w:szCs w:val="16"/>
              </w:rPr>
              <w:tab/>
            </w:r>
            <w:r w:rsidRPr="00DD0F8F">
              <w:rPr>
                <w:rFonts w:ascii="Arial" w:hAnsi="Arial" w:cs="Arial"/>
                <w:spacing w:val="-3"/>
                <w:sz w:val="16"/>
                <w:szCs w:val="16"/>
              </w:rPr>
              <w:t xml:space="preserve">en </w:t>
            </w:r>
            <w:r w:rsidRPr="00DD0F8F">
              <w:rPr>
                <w:rFonts w:ascii="Arial" w:hAnsi="Arial" w:cs="Arial"/>
                <w:sz w:val="16"/>
                <w:szCs w:val="16"/>
              </w:rPr>
              <w:t>el</w:t>
            </w:r>
            <w:r w:rsidR="002552AA" w:rsidRPr="00DD0F8F">
              <w:rPr>
                <w:rFonts w:ascii="Arial" w:hAnsi="Arial" w:cs="Arial"/>
                <w:sz w:val="16"/>
                <w:szCs w:val="16"/>
              </w:rPr>
              <w:t xml:space="preserve"> </w:t>
            </w:r>
            <w:r w:rsidRPr="00DD0F8F">
              <w:rPr>
                <w:rFonts w:ascii="Arial" w:hAnsi="Arial" w:cs="Arial"/>
                <w:spacing w:val="-1"/>
                <w:sz w:val="16"/>
                <w:szCs w:val="16"/>
              </w:rPr>
              <w:t>SECOP</w:t>
            </w:r>
            <w:r w:rsidR="002552AA" w:rsidRPr="00DD0F8F">
              <w:rPr>
                <w:rFonts w:ascii="Arial" w:hAnsi="Arial" w:cs="Arial"/>
                <w:spacing w:val="-1"/>
                <w:sz w:val="16"/>
                <w:szCs w:val="16"/>
              </w:rPr>
              <w:t xml:space="preserve"> </w:t>
            </w:r>
            <w:r w:rsidRPr="00DD0F8F">
              <w:rPr>
                <w:rFonts w:ascii="Arial" w:hAnsi="Arial" w:cs="Arial"/>
                <w:sz w:val="16"/>
                <w:szCs w:val="16"/>
              </w:rPr>
              <w:t>Informe</w:t>
            </w:r>
            <w:r w:rsidRPr="00DD0F8F">
              <w:rPr>
                <w:rFonts w:ascii="Arial" w:hAnsi="Arial" w:cs="Arial"/>
                <w:sz w:val="16"/>
                <w:szCs w:val="16"/>
              </w:rPr>
              <w:tab/>
              <w:t>de conformación  de la lista</w:t>
            </w:r>
            <w:r w:rsidRPr="00DD0F8F">
              <w:rPr>
                <w:rFonts w:ascii="Arial" w:hAnsi="Arial" w:cs="Arial"/>
                <w:spacing w:val="-1"/>
                <w:sz w:val="16"/>
                <w:szCs w:val="16"/>
              </w:rPr>
              <w:t xml:space="preserve"> </w:t>
            </w:r>
            <w:r w:rsidRPr="00DD0F8F">
              <w:rPr>
                <w:rFonts w:ascii="Arial" w:hAnsi="Arial" w:cs="Arial"/>
                <w:sz w:val="16"/>
                <w:szCs w:val="16"/>
              </w:rPr>
              <w:t>corta</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tabs>
                <w:tab w:val="left" w:pos="1957"/>
              </w:tabs>
              <w:ind w:left="105" w:right="95"/>
              <w:jc w:val="both"/>
              <w:rPr>
                <w:rFonts w:ascii="Arial" w:hAnsi="Arial" w:cs="Arial"/>
                <w:sz w:val="16"/>
                <w:szCs w:val="16"/>
              </w:rPr>
            </w:pPr>
            <w:r w:rsidRPr="00DD0F8F">
              <w:rPr>
                <w:rFonts w:ascii="Arial" w:hAnsi="Arial" w:cs="Arial"/>
                <w:sz w:val="16"/>
                <w:szCs w:val="16"/>
              </w:rPr>
              <w:t>Informe</w:t>
            </w:r>
            <w:r w:rsidRPr="00DD0F8F">
              <w:rPr>
                <w:rFonts w:ascii="Arial" w:hAnsi="Arial" w:cs="Arial"/>
                <w:sz w:val="16"/>
                <w:szCs w:val="16"/>
              </w:rPr>
              <w:tab/>
              <w:t>de Evaluación por el término de dos (2) días</w:t>
            </w:r>
            <w:r w:rsidRPr="00DD0F8F">
              <w:rPr>
                <w:rFonts w:ascii="Arial" w:hAnsi="Arial" w:cs="Arial"/>
                <w:spacing w:val="-3"/>
                <w:sz w:val="16"/>
                <w:szCs w:val="16"/>
              </w:rPr>
              <w:t xml:space="preserve"> </w:t>
            </w:r>
            <w:r w:rsidRPr="00DD0F8F">
              <w:rPr>
                <w:rFonts w:ascii="Arial" w:hAnsi="Arial" w:cs="Arial"/>
                <w:sz w:val="16"/>
                <w:szCs w:val="16"/>
              </w:rPr>
              <w:t>hábiles.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738"/>
                <w:tab w:val="left" w:pos="1093"/>
                <w:tab w:val="left" w:pos="1395"/>
                <w:tab w:val="left" w:pos="1554"/>
                <w:tab w:val="left" w:pos="1899"/>
                <w:tab w:val="left" w:pos="2004"/>
              </w:tabs>
              <w:spacing w:before="48"/>
              <w:ind w:left="105" w:right="93"/>
              <w:jc w:val="both"/>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w:t>
            </w:r>
            <w:r w:rsidR="002552AA" w:rsidRPr="00DD0F8F">
              <w:rPr>
                <w:rFonts w:ascii="Arial" w:hAnsi="Arial" w:cs="Arial"/>
                <w:sz w:val="16"/>
                <w:szCs w:val="16"/>
              </w:rPr>
              <w:t xml:space="preserve"> </w:t>
            </w:r>
            <w:r w:rsidRPr="00DD0F8F">
              <w:rPr>
                <w:rFonts w:ascii="Arial" w:hAnsi="Arial" w:cs="Arial"/>
                <w:sz w:val="16"/>
                <w:szCs w:val="16"/>
              </w:rPr>
              <w:t>solicita</w:t>
            </w:r>
            <w:r w:rsidR="002552AA" w:rsidRPr="00DD0F8F">
              <w:rPr>
                <w:rFonts w:ascii="Arial" w:hAnsi="Arial" w:cs="Arial"/>
                <w:sz w:val="16"/>
                <w:szCs w:val="16"/>
              </w:rPr>
              <w:t xml:space="preserve"> </w:t>
            </w:r>
            <w:r w:rsidRPr="00DD0F8F">
              <w:rPr>
                <w:rFonts w:ascii="Arial" w:hAnsi="Arial" w:cs="Arial"/>
                <w:sz w:val="16"/>
                <w:szCs w:val="16"/>
              </w:rPr>
              <w:t>la publicación</w:t>
            </w:r>
            <w:r w:rsidRPr="00DD0F8F">
              <w:rPr>
                <w:rFonts w:ascii="Arial" w:hAnsi="Arial" w:cs="Arial"/>
                <w:sz w:val="16"/>
                <w:szCs w:val="16"/>
              </w:rPr>
              <w:tab/>
            </w:r>
            <w:r w:rsidRPr="00DD0F8F">
              <w:rPr>
                <w:rFonts w:ascii="Arial" w:hAnsi="Arial" w:cs="Arial"/>
                <w:sz w:val="16"/>
                <w:szCs w:val="16"/>
              </w:rPr>
              <w:tab/>
              <w:t>a</w:t>
            </w:r>
            <w:r w:rsidR="002552AA" w:rsidRPr="00DD0F8F">
              <w:rPr>
                <w:rFonts w:ascii="Arial" w:hAnsi="Arial" w:cs="Arial"/>
                <w:sz w:val="16"/>
                <w:szCs w:val="16"/>
              </w:rPr>
              <w:t xml:space="preserve"> </w:t>
            </w:r>
            <w:r w:rsidRPr="00DD0F8F">
              <w:rPr>
                <w:rFonts w:ascii="Arial" w:hAnsi="Arial" w:cs="Arial"/>
                <w:sz w:val="16"/>
                <w:szCs w:val="16"/>
              </w:rPr>
              <w:t>la Secretaría</w:t>
            </w:r>
            <w:r w:rsidRPr="00DD0F8F">
              <w:rPr>
                <w:rFonts w:ascii="Arial" w:hAnsi="Arial" w:cs="Arial"/>
                <w:sz w:val="16"/>
                <w:szCs w:val="16"/>
              </w:rPr>
              <w:tab/>
              <w:t>TICS.</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27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72"/>
              <w:ind w:left="86" w:right="77"/>
              <w:jc w:val="center"/>
              <w:rPr>
                <w:rFonts w:ascii="Arial" w:hAnsi="Arial" w:cs="Arial"/>
                <w:b/>
                <w:sz w:val="16"/>
                <w:szCs w:val="16"/>
              </w:rPr>
            </w:pPr>
            <w:r w:rsidRPr="00DD0F8F">
              <w:rPr>
                <w:rFonts w:ascii="Arial" w:hAnsi="Arial" w:cs="Arial"/>
                <w:b/>
                <w:sz w:val="16"/>
                <w:szCs w:val="16"/>
              </w:rPr>
              <w:t>16</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03"/>
                <w:tab w:val="left" w:pos="1525"/>
              </w:tabs>
              <w:spacing w:before="48"/>
              <w:ind w:left="105" w:right="94"/>
              <w:jc w:val="both"/>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de Observaciones al</w:t>
            </w:r>
            <w:r w:rsidR="002552AA" w:rsidRPr="00DD0F8F">
              <w:rPr>
                <w:rFonts w:ascii="Arial" w:hAnsi="Arial" w:cs="Arial"/>
                <w:sz w:val="16"/>
                <w:szCs w:val="16"/>
              </w:rPr>
              <w:t xml:space="preserve"> </w:t>
            </w:r>
            <w:r w:rsidRPr="00DD0F8F">
              <w:rPr>
                <w:rFonts w:ascii="Arial" w:hAnsi="Arial" w:cs="Arial"/>
                <w:sz w:val="16"/>
                <w:szCs w:val="16"/>
              </w:rPr>
              <w:t>Informe</w:t>
            </w:r>
            <w:r w:rsidRPr="00DD0F8F">
              <w:rPr>
                <w:rFonts w:ascii="Arial" w:hAnsi="Arial" w:cs="Arial"/>
                <w:sz w:val="16"/>
                <w:szCs w:val="16"/>
              </w:rPr>
              <w:tab/>
              <w:t>de Evaluación y de documentos subsanando</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080"/>
              </w:tabs>
              <w:spacing w:before="168"/>
              <w:ind w:left="105" w:right="95"/>
              <w:jc w:val="both"/>
              <w:rPr>
                <w:rFonts w:ascii="Arial" w:hAnsi="Arial" w:cs="Arial"/>
                <w:sz w:val="16"/>
                <w:szCs w:val="16"/>
              </w:rPr>
            </w:pPr>
            <w:r w:rsidRPr="00DD0F8F">
              <w:rPr>
                <w:rFonts w:ascii="Arial" w:hAnsi="Arial" w:cs="Arial"/>
                <w:sz w:val="16"/>
                <w:szCs w:val="16"/>
              </w:rPr>
              <w:t>Se recepcionan a través de correo electrónico, vía  fax o</w:t>
            </w:r>
            <w:r w:rsidRPr="00DD0F8F">
              <w:rPr>
                <w:rFonts w:ascii="Arial" w:hAnsi="Arial" w:cs="Arial"/>
                <w:sz w:val="16"/>
                <w:szCs w:val="16"/>
              </w:rPr>
              <w:tab/>
            </w:r>
            <w:r w:rsidRPr="00DD0F8F">
              <w:rPr>
                <w:rFonts w:ascii="Arial" w:hAnsi="Arial" w:cs="Arial"/>
                <w:spacing w:val="-1"/>
                <w:sz w:val="16"/>
                <w:szCs w:val="16"/>
              </w:rPr>
              <w:t xml:space="preserve">documento </w:t>
            </w:r>
            <w:r w:rsidRPr="00DD0F8F">
              <w:rPr>
                <w:rFonts w:ascii="Arial" w:hAnsi="Arial" w:cs="Arial"/>
                <w:sz w:val="16"/>
                <w:szCs w:val="16"/>
              </w:rPr>
              <w:t>escrito.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8"/>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0"/>
              <w:ind w:left="105" w:right="75"/>
              <w:rPr>
                <w:rFonts w:ascii="Arial" w:hAnsi="Arial" w:cs="Arial"/>
                <w:sz w:val="16"/>
                <w:szCs w:val="16"/>
              </w:rPr>
            </w:pPr>
            <w:r w:rsidRPr="00DD0F8F">
              <w:rPr>
                <w:rFonts w:ascii="Arial" w:hAnsi="Arial" w:cs="Arial"/>
                <w:sz w:val="16"/>
                <w:szCs w:val="16"/>
              </w:rPr>
              <w:t>Siempre que se presenten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146"/>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86" w:right="77"/>
              <w:jc w:val="center"/>
              <w:rPr>
                <w:rFonts w:ascii="Arial" w:hAnsi="Arial" w:cs="Arial"/>
                <w:b/>
                <w:sz w:val="16"/>
                <w:szCs w:val="16"/>
              </w:rPr>
            </w:pPr>
            <w:r w:rsidRPr="00DD0F8F">
              <w:rPr>
                <w:rFonts w:ascii="Arial" w:hAnsi="Arial" w:cs="Arial"/>
                <w:b/>
                <w:sz w:val="16"/>
                <w:szCs w:val="16"/>
              </w:rPr>
              <w:t>17</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jc w:val="both"/>
              <w:rPr>
                <w:rFonts w:ascii="Arial" w:hAnsi="Arial" w:cs="Arial"/>
                <w:sz w:val="16"/>
                <w:szCs w:val="16"/>
              </w:rPr>
            </w:pPr>
            <w:r w:rsidRPr="00DD0F8F">
              <w:rPr>
                <w:rFonts w:ascii="Arial" w:hAnsi="Arial" w:cs="Arial"/>
                <w:sz w:val="16"/>
                <w:szCs w:val="16"/>
              </w:rPr>
              <w:t>Traslado         al</w:t>
            </w:r>
          </w:p>
          <w:p w:rsidR="007A10B3" w:rsidRPr="00DD0F8F" w:rsidRDefault="004E7265" w:rsidP="003113DE">
            <w:pPr>
              <w:pStyle w:val="TableParagraph"/>
              <w:spacing w:before="1"/>
              <w:ind w:left="105" w:right="93"/>
              <w:jc w:val="both"/>
              <w:rPr>
                <w:rFonts w:ascii="Arial" w:hAnsi="Arial" w:cs="Arial"/>
                <w:sz w:val="16"/>
                <w:szCs w:val="16"/>
              </w:rPr>
            </w:pPr>
            <w:r w:rsidRPr="00DD0F8F">
              <w:rPr>
                <w:rFonts w:ascii="Arial" w:hAnsi="Arial" w:cs="Arial"/>
                <w:sz w:val="16"/>
                <w:szCs w:val="16"/>
              </w:rPr>
              <w:t>Comité de Evaluación para dar respuesta a observaciones.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spacing w:before="1"/>
              <w:ind w:left="105" w:right="95"/>
              <w:rPr>
                <w:rFonts w:ascii="Arial" w:hAnsi="Arial" w:cs="Arial"/>
                <w:sz w:val="16"/>
                <w:szCs w:val="16"/>
              </w:rPr>
            </w:pPr>
            <w:r w:rsidRPr="00DD0F8F">
              <w:rPr>
                <w:rFonts w:ascii="Arial" w:hAnsi="Arial" w:cs="Arial"/>
                <w:sz w:val="16"/>
                <w:szCs w:val="16"/>
              </w:rPr>
              <w:t>Oficio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presenten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18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72"/>
              <w:ind w:left="86" w:right="77"/>
              <w:jc w:val="center"/>
              <w:rPr>
                <w:rFonts w:ascii="Arial" w:hAnsi="Arial" w:cs="Arial"/>
                <w:b/>
                <w:sz w:val="16"/>
                <w:szCs w:val="16"/>
              </w:rPr>
            </w:pPr>
            <w:r w:rsidRPr="00DD0F8F">
              <w:rPr>
                <w:rFonts w:ascii="Arial" w:hAnsi="Arial" w:cs="Arial"/>
                <w:b/>
                <w:sz w:val="16"/>
                <w:szCs w:val="16"/>
              </w:rPr>
              <w:t>18</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tabs>
                <w:tab w:val="left" w:pos="998"/>
                <w:tab w:val="left" w:pos="1525"/>
              </w:tabs>
              <w:ind w:left="105" w:right="94"/>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r>
            <w:r w:rsidRPr="00DD0F8F">
              <w:rPr>
                <w:rFonts w:ascii="Arial" w:hAnsi="Arial" w:cs="Arial"/>
                <w:sz w:val="16"/>
                <w:szCs w:val="16"/>
              </w:rPr>
              <w:tab/>
              <w:t>de observaciones al</w:t>
            </w:r>
            <w:r w:rsidRPr="00DD0F8F">
              <w:rPr>
                <w:rFonts w:ascii="Arial" w:hAnsi="Arial" w:cs="Arial"/>
                <w:sz w:val="16"/>
                <w:szCs w:val="16"/>
              </w:rPr>
              <w:tab/>
            </w:r>
            <w:r w:rsidRPr="00DD0F8F">
              <w:rPr>
                <w:rFonts w:ascii="Arial" w:hAnsi="Arial" w:cs="Arial"/>
                <w:spacing w:val="-1"/>
                <w:sz w:val="16"/>
                <w:szCs w:val="16"/>
              </w:rPr>
              <w:t xml:space="preserve">informe </w:t>
            </w:r>
            <w:r w:rsidRPr="00DD0F8F">
              <w:rPr>
                <w:rFonts w:ascii="Arial" w:hAnsi="Arial" w:cs="Arial"/>
                <w:sz w:val="16"/>
                <w:szCs w:val="16"/>
              </w:rPr>
              <w:t>evaluativo.</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70"/>
                <w:tab w:val="left" w:pos="1918"/>
                <w:tab w:val="left" w:pos="2025"/>
              </w:tabs>
              <w:spacing w:before="48"/>
              <w:ind w:left="105" w:right="96"/>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t>de</w:t>
            </w:r>
            <w:r w:rsidRPr="00DD0F8F">
              <w:rPr>
                <w:rFonts w:ascii="Arial" w:hAnsi="Arial" w:cs="Arial"/>
                <w:sz w:val="16"/>
                <w:szCs w:val="16"/>
              </w:rPr>
              <w:tab/>
              <w:t>las observaciones presentadas</w:t>
            </w:r>
            <w:r w:rsidRPr="00DD0F8F">
              <w:rPr>
                <w:rFonts w:ascii="Arial" w:hAnsi="Arial" w:cs="Arial"/>
                <w:sz w:val="16"/>
                <w:szCs w:val="16"/>
              </w:rPr>
              <w:tab/>
            </w:r>
            <w:r w:rsidRPr="00DD0F8F">
              <w:rPr>
                <w:rFonts w:ascii="Arial" w:hAnsi="Arial" w:cs="Arial"/>
                <w:sz w:val="16"/>
                <w:szCs w:val="16"/>
              </w:rPr>
              <w:tab/>
              <w:t>al informe evaluativo y de los documentos subsanados.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2"/>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8"/>
              <w:ind w:left="105" w:right="147"/>
              <w:rPr>
                <w:rFonts w:ascii="Arial" w:hAnsi="Arial" w:cs="Arial"/>
                <w:sz w:val="16"/>
                <w:szCs w:val="16"/>
              </w:rPr>
            </w:pPr>
            <w:r w:rsidRPr="00DD0F8F">
              <w:rPr>
                <w:rFonts w:ascii="Arial" w:hAnsi="Arial" w:cs="Arial"/>
                <w:sz w:val="16"/>
                <w:szCs w:val="16"/>
              </w:rPr>
              <w:t>Siempre que se presenten observaciones y/o se subsanen documentos.</w:t>
            </w:r>
          </w:p>
        </w:tc>
      </w:tr>
      <w:tr w:rsidR="007A10B3" w:rsidRPr="00DD0F8F" w:rsidTr="009E1021">
        <w:tblPrEx>
          <w:tblBorders>
            <w:top w:val="nil"/>
            <w:left w:val="nil"/>
            <w:bottom w:val="nil"/>
            <w:right w:val="nil"/>
            <w:insideH w:val="nil"/>
            <w:insideV w:val="nil"/>
          </w:tblBorders>
        </w:tblPrEx>
        <w:trPr>
          <w:gridAfter w:val="1"/>
          <w:wAfter w:w="7" w:type="pct"/>
          <w:trHeight w:hRule="exact" w:val="117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19</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650"/>
              </w:tabs>
              <w:ind w:left="105" w:right="94"/>
              <w:rPr>
                <w:rFonts w:ascii="Arial" w:hAnsi="Arial" w:cs="Arial"/>
                <w:sz w:val="16"/>
                <w:szCs w:val="16"/>
              </w:rPr>
            </w:pPr>
            <w:r w:rsidRPr="00DD0F8F">
              <w:rPr>
                <w:rFonts w:ascii="Arial" w:hAnsi="Arial" w:cs="Arial"/>
                <w:sz w:val="16"/>
                <w:szCs w:val="16"/>
              </w:rPr>
              <w:t>Respuesta</w:t>
            </w:r>
            <w:r w:rsidRPr="00DD0F8F">
              <w:rPr>
                <w:rFonts w:ascii="Arial" w:hAnsi="Arial" w:cs="Arial"/>
                <w:sz w:val="16"/>
                <w:szCs w:val="16"/>
              </w:rPr>
              <w:tab/>
              <w:t>a observaciones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515"/>
                <w:tab w:val="left" w:pos="1568"/>
                <w:tab w:val="left" w:pos="1919"/>
                <w:tab w:val="left" w:pos="1976"/>
                <w:tab w:val="left" w:pos="2024"/>
              </w:tabs>
              <w:spacing w:before="72"/>
              <w:ind w:left="105" w:right="93"/>
              <w:jc w:val="both"/>
              <w:rPr>
                <w:rFonts w:ascii="Arial" w:hAnsi="Arial" w:cs="Arial"/>
                <w:sz w:val="16"/>
                <w:szCs w:val="16"/>
              </w:rPr>
            </w:pPr>
            <w:r w:rsidRPr="00DD0F8F">
              <w:rPr>
                <w:rFonts w:ascii="Arial" w:hAnsi="Arial" w:cs="Arial"/>
                <w:sz w:val="16"/>
                <w:szCs w:val="16"/>
              </w:rPr>
              <w:t>Documento</w:t>
            </w:r>
            <w:r w:rsidRPr="00DD0F8F">
              <w:rPr>
                <w:rFonts w:ascii="Arial" w:hAnsi="Arial" w:cs="Arial"/>
                <w:sz w:val="16"/>
                <w:szCs w:val="16"/>
              </w:rPr>
              <w:tab/>
              <w:t>en</w:t>
            </w:r>
            <w:r w:rsidR="002552AA" w:rsidRPr="00DD0F8F">
              <w:rPr>
                <w:rFonts w:ascii="Arial" w:hAnsi="Arial" w:cs="Arial"/>
                <w:sz w:val="16"/>
                <w:szCs w:val="16"/>
              </w:rPr>
              <w:t xml:space="preserve"> </w:t>
            </w:r>
            <w:r w:rsidRPr="00DD0F8F">
              <w:rPr>
                <w:rFonts w:ascii="Arial" w:hAnsi="Arial" w:cs="Arial"/>
                <w:sz w:val="16"/>
                <w:szCs w:val="16"/>
              </w:rPr>
              <w:t xml:space="preserve">el que se </w:t>
            </w:r>
            <w:r w:rsidR="009573E8" w:rsidRPr="00DD0F8F">
              <w:rPr>
                <w:rFonts w:ascii="Arial" w:hAnsi="Arial" w:cs="Arial"/>
                <w:sz w:val="16"/>
                <w:szCs w:val="16"/>
              </w:rPr>
              <w:t>dé</w:t>
            </w:r>
            <w:r w:rsidRPr="00DD0F8F">
              <w:rPr>
                <w:rFonts w:ascii="Arial" w:hAnsi="Arial" w:cs="Arial"/>
                <w:sz w:val="16"/>
                <w:szCs w:val="16"/>
              </w:rPr>
              <w:t xml:space="preserve"> respuesta a observaciones, se indique</w:t>
            </w:r>
            <w:r w:rsidR="002552AA" w:rsidRPr="00DD0F8F">
              <w:rPr>
                <w:rFonts w:ascii="Arial" w:hAnsi="Arial" w:cs="Arial"/>
                <w:sz w:val="16"/>
                <w:szCs w:val="16"/>
              </w:rPr>
              <w:t xml:space="preserve"> </w:t>
            </w:r>
            <w:r w:rsidRPr="00DD0F8F">
              <w:rPr>
                <w:rFonts w:ascii="Arial" w:hAnsi="Arial" w:cs="Arial"/>
                <w:sz w:val="16"/>
                <w:szCs w:val="16"/>
              </w:rPr>
              <w:t>sobre</w:t>
            </w:r>
            <w:r w:rsidR="002552AA" w:rsidRPr="00DD0F8F">
              <w:rPr>
                <w:rFonts w:ascii="Arial" w:hAnsi="Arial" w:cs="Arial"/>
                <w:sz w:val="16"/>
                <w:szCs w:val="16"/>
              </w:rPr>
              <w:t xml:space="preserve"> </w:t>
            </w:r>
            <w:r w:rsidRPr="00DD0F8F">
              <w:rPr>
                <w:rFonts w:ascii="Arial" w:hAnsi="Arial" w:cs="Arial"/>
                <w:sz w:val="16"/>
                <w:szCs w:val="16"/>
              </w:rPr>
              <w:t>los</w:t>
            </w:r>
            <w:r w:rsidR="002552AA" w:rsidRPr="00DD0F8F">
              <w:rPr>
                <w:rFonts w:ascii="Arial" w:hAnsi="Arial" w:cs="Arial"/>
                <w:sz w:val="16"/>
                <w:szCs w:val="16"/>
              </w:rPr>
              <w:t xml:space="preserve"> </w:t>
            </w:r>
            <w:r w:rsidRPr="00DD0F8F">
              <w:rPr>
                <w:rFonts w:ascii="Arial" w:hAnsi="Arial" w:cs="Arial"/>
                <w:sz w:val="16"/>
                <w:szCs w:val="16"/>
              </w:rPr>
              <w:t>documentos subsanados</w:t>
            </w:r>
            <w:r w:rsidR="002552AA" w:rsidRPr="00DD0F8F">
              <w:rPr>
                <w:rFonts w:ascii="Arial" w:hAnsi="Arial" w:cs="Arial"/>
                <w:sz w:val="16"/>
                <w:szCs w:val="16"/>
              </w:rPr>
              <w:t xml:space="preserve"> </w:t>
            </w:r>
            <w:r w:rsidRPr="00DD0F8F">
              <w:rPr>
                <w:rFonts w:ascii="Arial" w:hAnsi="Arial" w:cs="Arial"/>
                <w:sz w:val="16"/>
                <w:szCs w:val="16"/>
              </w:rPr>
              <w:t>y</w:t>
            </w:r>
            <w:r w:rsidR="002552AA" w:rsidRPr="00DD0F8F">
              <w:rPr>
                <w:rFonts w:ascii="Arial" w:hAnsi="Arial" w:cs="Arial"/>
                <w:sz w:val="16"/>
                <w:szCs w:val="16"/>
              </w:rPr>
              <w:t xml:space="preserve"> </w:t>
            </w:r>
            <w:r w:rsidRPr="00DD0F8F">
              <w:rPr>
                <w:rFonts w:ascii="Arial" w:hAnsi="Arial" w:cs="Arial"/>
                <w:sz w:val="16"/>
                <w:szCs w:val="16"/>
              </w:rPr>
              <w:t>se establezca</w:t>
            </w:r>
            <w:r w:rsidR="002552AA" w:rsidRPr="00DD0F8F">
              <w:rPr>
                <w:rFonts w:ascii="Arial" w:hAnsi="Arial" w:cs="Arial"/>
                <w:sz w:val="16"/>
                <w:szCs w:val="16"/>
              </w:rPr>
              <w:t xml:space="preserve"> </w:t>
            </w:r>
            <w:r w:rsidRPr="00DD0F8F">
              <w:rPr>
                <w:rFonts w:ascii="Arial" w:hAnsi="Arial" w:cs="Arial"/>
                <w:sz w:val="16"/>
                <w:szCs w:val="16"/>
              </w:rPr>
              <w:t>la evaluación consolidada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105" w:right="147"/>
              <w:rPr>
                <w:rFonts w:ascii="Arial" w:hAnsi="Arial" w:cs="Arial"/>
                <w:sz w:val="16"/>
                <w:szCs w:val="16"/>
              </w:rPr>
            </w:pPr>
            <w:r w:rsidRPr="00DD0F8F">
              <w:rPr>
                <w:rFonts w:ascii="Arial" w:hAnsi="Arial" w:cs="Arial"/>
                <w:sz w:val="16"/>
                <w:szCs w:val="16"/>
              </w:rPr>
              <w:t>Siempre que se presenten observaciones y/o se subsanen documentos.</w:t>
            </w:r>
          </w:p>
        </w:tc>
      </w:tr>
      <w:tr w:rsidR="007A10B3" w:rsidRPr="00DD0F8F" w:rsidTr="009E1021">
        <w:tblPrEx>
          <w:tblBorders>
            <w:top w:val="nil"/>
            <w:left w:val="nil"/>
            <w:bottom w:val="nil"/>
            <w:right w:val="nil"/>
            <w:insideH w:val="nil"/>
            <w:insideV w:val="nil"/>
          </w:tblBorders>
        </w:tblPrEx>
        <w:trPr>
          <w:gridBefore w:val="1"/>
          <w:wBefore w:w="7" w:type="pct"/>
          <w:trHeight w:hRule="exact" w:val="943"/>
          <w:jc w:val="center"/>
        </w:trPr>
        <w:tc>
          <w:tcPr>
            <w:tcW w:w="423"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77"/>
              <w:ind w:left="86" w:right="77"/>
              <w:jc w:val="center"/>
              <w:rPr>
                <w:rFonts w:ascii="Arial" w:hAnsi="Arial" w:cs="Arial"/>
                <w:b/>
                <w:sz w:val="16"/>
                <w:szCs w:val="16"/>
              </w:rPr>
            </w:pPr>
            <w:r w:rsidRPr="00DD0F8F">
              <w:rPr>
                <w:rFonts w:ascii="Arial" w:hAnsi="Arial" w:cs="Arial"/>
                <w:b/>
                <w:sz w:val="16"/>
                <w:szCs w:val="16"/>
              </w:rPr>
              <w:t>20</w:t>
            </w:r>
          </w:p>
        </w:tc>
        <w:tc>
          <w:tcPr>
            <w:tcW w:w="1007"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spacing w:before="1"/>
              <w:ind w:left="105" w:right="283"/>
              <w:rPr>
                <w:rFonts w:ascii="Arial" w:hAnsi="Arial" w:cs="Arial"/>
                <w:sz w:val="16"/>
                <w:szCs w:val="16"/>
              </w:rPr>
            </w:pPr>
            <w:r w:rsidRPr="00DD0F8F">
              <w:rPr>
                <w:rFonts w:ascii="Arial" w:hAnsi="Arial" w:cs="Arial"/>
                <w:sz w:val="16"/>
                <w:szCs w:val="16"/>
              </w:rPr>
              <w:t>Traslado Observaciones</w:t>
            </w:r>
          </w:p>
        </w:tc>
        <w:tc>
          <w:tcPr>
            <w:tcW w:w="1247" w:type="pct"/>
            <w:gridSpan w:val="3"/>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482"/>
                <w:tab w:val="left" w:pos="2025"/>
              </w:tabs>
              <w:spacing w:before="53"/>
              <w:ind w:left="105" w:right="96"/>
              <w:jc w:val="both"/>
              <w:rPr>
                <w:rFonts w:ascii="Arial" w:hAnsi="Arial" w:cs="Arial"/>
                <w:sz w:val="16"/>
                <w:szCs w:val="16"/>
              </w:rPr>
            </w:pPr>
            <w:r w:rsidRPr="00DD0F8F">
              <w:rPr>
                <w:rFonts w:ascii="Arial" w:hAnsi="Arial" w:cs="Arial"/>
                <w:sz w:val="16"/>
                <w:szCs w:val="16"/>
              </w:rPr>
              <w:t>Remisión</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 xml:space="preserve">al Departamento Administrativo Jurídico o </w:t>
            </w:r>
            <w:r w:rsidRPr="00DD0F8F">
              <w:rPr>
                <w:rFonts w:ascii="Arial" w:hAnsi="Arial" w:cs="Arial"/>
                <w:spacing w:val="-3"/>
                <w:sz w:val="16"/>
                <w:szCs w:val="16"/>
              </w:rPr>
              <w:t xml:space="preserve">en </w:t>
            </w:r>
            <w:r w:rsidRPr="00DD0F8F">
              <w:rPr>
                <w:rFonts w:ascii="Arial" w:hAnsi="Arial" w:cs="Arial"/>
                <w:sz w:val="16"/>
                <w:szCs w:val="16"/>
              </w:rPr>
              <w:t>quien delegue</w:t>
            </w:r>
            <w:r w:rsidRPr="00DD0F8F">
              <w:rPr>
                <w:rFonts w:ascii="Arial" w:hAnsi="Arial" w:cs="Arial"/>
                <w:sz w:val="16"/>
                <w:szCs w:val="16"/>
              </w:rPr>
              <w:tab/>
            </w:r>
            <w:r w:rsidR="00DC3E14" w:rsidRPr="00DD0F8F">
              <w:rPr>
                <w:rFonts w:ascii="Arial" w:hAnsi="Arial" w:cs="Arial"/>
                <w:sz w:val="16"/>
                <w:szCs w:val="16"/>
              </w:rPr>
              <w:t xml:space="preserve"> </w:t>
            </w:r>
            <w:r w:rsidRPr="00DD0F8F">
              <w:rPr>
                <w:rFonts w:ascii="Arial" w:hAnsi="Arial" w:cs="Arial"/>
                <w:sz w:val="16"/>
                <w:szCs w:val="16"/>
              </w:rPr>
              <w:t>el</w:t>
            </w:r>
            <w:r w:rsidR="00DC3E14" w:rsidRPr="00DD0F8F">
              <w:rPr>
                <w:rFonts w:ascii="Arial" w:hAnsi="Arial" w:cs="Arial"/>
                <w:sz w:val="16"/>
                <w:szCs w:val="16"/>
              </w:rPr>
              <w:t xml:space="preserve"> </w:t>
            </w:r>
            <w:r w:rsidRPr="00DD0F8F">
              <w:rPr>
                <w:rFonts w:ascii="Arial" w:hAnsi="Arial" w:cs="Arial"/>
                <w:sz w:val="16"/>
                <w:szCs w:val="16"/>
              </w:rPr>
              <w:t>Alcalde Municipal.</w:t>
            </w:r>
          </w:p>
        </w:tc>
        <w:tc>
          <w:tcPr>
            <w:tcW w:w="1231"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7"/>
              <w:ind w:left="105"/>
              <w:rPr>
                <w:rFonts w:ascii="Arial" w:hAnsi="Arial" w:cs="Arial"/>
                <w:sz w:val="16"/>
                <w:szCs w:val="16"/>
              </w:rPr>
            </w:pPr>
            <w:r w:rsidRPr="00DD0F8F">
              <w:rPr>
                <w:rFonts w:ascii="Arial" w:hAnsi="Arial" w:cs="Arial"/>
                <w:sz w:val="16"/>
                <w:szCs w:val="16"/>
              </w:rPr>
              <w:t>Comité Evaluador</w:t>
            </w:r>
          </w:p>
        </w:tc>
        <w:tc>
          <w:tcPr>
            <w:tcW w:w="1085"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73"/>
              <w:ind w:left="105" w:right="147"/>
              <w:rPr>
                <w:rFonts w:ascii="Arial" w:hAnsi="Arial" w:cs="Arial"/>
                <w:sz w:val="16"/>
                <w:szCs w:val="16"/>
              </w:rPr>
            </w:pPr>
            <w:r w:rsidRPr="00DD0F8F">
              <w:rPr>
                <w:rFonts w:ascii="Arial" w:hAnsi="Arial" w:cs="Arial"/>
                <w:sz w:val="16"/>
                <w:szCs w:val="16"/>
              </w:rPr>
              <w:t>Siempre que se presenten observaciones y/o se subsanen documentos.</w:t>
            </w:r>
          </w:p>
        </w:tc>
      </w:tr>
      <w:tr w:rsidR="007A10B3" w:rsidRPr="00DD0F8F" w:rsidTr="009E1021">
        <w:tblPrEx>
          <w:tblBorders>
            <w:top w:val="nil"/>
            <w:left w:val="nil"/>
            <w:bottom w:val="nil"/>
            <w:right w:val="nil"/>
            <w:insideH w:val="nil"/>
            <w:insideV w:val="nil"/>
          </w:tblBorders>
        </w:tblPrEx>
        <w:trPr>
          <w:gridBefore w:val="1"/>
          <w:wBefore w:w="7" w:type="pct"/>
          <w:trHeight w:hRule="exact" w:val="1283"/>
          <w:jc w:val="center"/>
        </w:trPr>
        <w:tc>
          <w:tcPr>
            <w:tcW w:w="42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lastRenderedPageBreak/>
              <w:t>21</w:t>
            </w:r>
          </w:p>
        </w:tc>
        <w:tc>
          <w:tcPr>
            <w:tcW w:w="1007"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tabs>
                <w:tab w:val="left" w:pos="1318"/>
                <w:tab w:val="left" w:pos="1515"/>
              </w:tabs>
              <w:ind w:left="105" w:right="95"/>
              <w:jc w:val="both"/>
              <w:rPr>
                <w:rFonts w:ascii="Arial" w:hAnsi="Arial" w:cs="Arial"/>
                <w:sz w:val="16"/>
                <w:szCs w:val="16"/>
              </w:rPr>
            </w:pPr>
            <w:r w:rsidRPr="00DD0F8F">
              <w:rPr>
                <w:rFonts w:ascii="Arial" w:hAnsi="Arial" w:cs="Arial"/>
                <w:sz w:val="16"/>
                <w:szCs w:val="16"/>
              </w:rPr>
              <w:t>Audiencia</w:t>
            </w:r>
            <w:r w:rsidRPr="00DD0F8F">
              <w:rPr>
                <w:rFonts w:ascii="Arial" w:hAnsi="Arial" w:cs="Arial"/>
                <w:sz w:val="16"/>
                <w:szCs w:val="16"/>
              </w:rPr>
              <w:tab/>
            </w:r>
            <w:r w:rsidRPr="00DD0F8F">
              <w:rPr>
                <w:rFonts w:ascii="Arial" w:hAnsi="Arial" w:cs="Arial"/>
                <w:spacing w:val="-1"/>
                <w:sz w:val="16"/>
                <w:szCs w:val="16"/>
              </w:rPr>
              <w:t xml:space="preserve">para </w:t>
            </w:r>
            <w:r w:rsidRPr="00DD0F8F">
              <w:rPr>
                <w:rFonts w:ascii="Arial" w:hAnsi="Arial" w:cs="Arial"/>
                <w:sz w:val="16"/>
                <w:szCs w:val="16"/>
              </w:rPr>
              <w:t>conformación  de</w:t>
            </w:r>
            <w:r w:rsidRPr="00DD0F8F">
              <w:rPr>
                <w:rFonts w:ascii="Arial" w:hAnsi="Arial" w:cs="Arial"/>
                <w:spacing w:val="56"/>
                <w:sz w:val="16"/>
                <w:szCs w:val="16"/>
              </w:rPr>
              <w:t xml:space="preserve"> </w:t>
            </w:r>
            <w:r w:rsidRPr="00DD0F8F">
              <w:rPr>
                <w:rFonts w:ascii="Arial" w:hAnsi="Arial" w:cs="Arial"/>
                <w:sz w:val="16"/>
                <w:szCs w:val="16"/>
              </w:rPr>
              <w:t>la</w:t>
            </w:r>
            <w:r w:rsidRPr="00DD0F8F">
              <w:rPr>
                <w:rFonts w:ascii="Arial" w:hAnsi="Arial" w:cs="Arial"/>
                <w:spacing w:val="55"/>
                <w:sz w:val="16"/>
                <w:szCs w:val="16"/>
              </w:rPr>
              <w:t xml:space="preserve"> </w:t>
            </w:r>
            <w:r w:rsidRPr="00DD0F8F">
              <w:rPr>
                <w:rFonts w:ascii="Arial" w:hAnsi="Arial" w:cs="Arial"/>
                <w:sz w:val="16"/>
                <w:szCs w:val="16"/>
              </w:rPr>
              <w:t>lista.</w:t>
            </w:r>
            <w:r w:rsidR="00DC3E14" w:rsidRPr="00DD0F8F">
              <w:rPr>
                <w:rFonts w:ascii="Arial" w:hAnsi="Arial" w:cs="Arial"/>
                <w:sz w:val="16"/>
                <w:szCs w:val="16"/>
              </w:rPr>
              <w:t xml:space="preserve"> </w:t>
            </w:r>
            <w:r w:rsidRPr="00DD0F8F">
              <w:rPr>
                <w:rFonts w:ascii="Arial" w:hAnsi="Arial" w:cs="Arial"/>
                <w:sz w:val="16"/>
                <w:szCs w:val="16"/>
              </w:rPr>
              <w:t>En esta se dan las respuestas a las observaciones</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Audiencia</w:t>
            </w:r>
          </w:p>
        </w:tc>
        <w:tc>
          <w:tcPr>
            <w:tcW w:w="123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885"/>
              </w:tabs>
              <w:spacing w:before="72"/>
              <w:ind w:left="105" w:right="96"/>
              <w:jc w:val="both"/>
              <w:rPr>
                <w:rFonts w:ascii="Arial" w:hAnsi="Arial" w:cs="Arial"/>
                <w:sz w:val="16"/>
                <w:szCs w:val="16"/>
              </w:rPr>
            </w:pPr>
            <w:r w:rsidRPr="00DD0F8F">
              <w:rPr>
                <w:rFonts w:ascii="Arial" w:hAnsi="Arial" w:cs="Arial"/>
                <w:sz w:val="16"/>
                <w:szCs w:val="16"/>
              </w:rPr>
              <w:t>Departamento Administrativo Jurídico o en quien delegue el Alcalde Municipal. Asistirán igualmente miembros</w:t>
            </w:r>
            <w:r w:rsidR="00DC3E14" w:rsidRPr="00DD0F8F">
              <w:rPr>
                <w:rFonts w:ascii="Arial" w:hAnsi="Arial" w:cs="Arial"/>
                <w:sz w:val="16"/>
                <w:szCs w:val="16"/>
              </w:rPr>
              <w:t xml:space="preserve"> </w:t>
            </w:r>
            <w:r w:rsidRPr="00DD0F8F">
              <w:rPr>
                <w:rFonts w:ascii="Arial" w:hAnsi="Arial" w:cs="Arial"/>
                <w:spacing w:val="-1"/>
                <w:sz w:val="16"/>
                <w:szCs w:val="16"/>
              </w:rPr>
              <w:t xml:space="preserve">del </w:t>
            </w:r>
            <w:r w:rsidRPr="00DD0F8F">
              <w:rPr>
                <w:rFonts w:ascii="Arial" w:hAnsi="Arial" w:cs="Arial"/>
                <w:sz w:val="16"/>
                <w:szCs w:val="16"/>
              </w:rPr>
              <w:t>comité</w:t>
            </w:r>
            <w:r w:rsidRPr="00DD0F8F">
              <w:rPr>
                <w:rFonts w:ascii="Arial" w:hAnsi="Arial" w:cs="Arial"/>
                <w:spacing w:val="-4"/>
                <w:sz w:val="16"/>
                <w:szCs w:val="16"/>
              </w:rPr>
              <w:t xml:space="preserve"> </w:t>
            </w:r>
            <w:r w:rsidRPr="00DD0F8F">
              <w:rPr>
                <w:rFonts w:ascii="Arial" w:hAnsi="Arial" w:cs="Arial"/>
                <w:sz w:val="16"/>
                <w:szCs w:val="16"/>
              </w:rPr>
              <w:t>evaluador</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Before w:val="1"/>
          <w:wBefore w:w="7" w:type="pct"/>
          <w:trHeight w:hRule="exact" w:val="706"/>
          <w:jc w:val="center"/>
        </w:trPr>
        <w:tc>
          <w:tcPr>
            <w:tcW w:w="42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22</w:t>
            </w:r>
          </w:p>
        </w:tc>
        <w:tc>
          <w:tcPr>
            <w:tcW w:w="1007"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tabs>
                <w:tab w:val="left" w:pos="1525"/>
              </w:tabs>
              <w:ind w:left="105" w:right="95"/>
              <w:rPr>
                <w:rFonts w:ascii="Arial" w:hAnsi="Arial" w:cs="Arial"/>
                <w:sz w:val="16"/>
                <w:szCs w:val="16"/>
              </w:rPr>
            </w:pPr>
            <w:r w:rsidRPr="00DD0F8F">
              <w:rPr>
                <w:rFonts w:ascii="Arial" w:hAnsi="Arial" w:cs="Arial"/>
                <w:sz w:val="16"/>
                <w:szCs w:val="16"/>
              </w:rPr>
              <w:t>Resolución</w:t>
            </w:r>
            <w:r w:rsidRPr="00DD0F8F">
              <w:rPr>
                <w:rFonts w:ascii="Arial" w:hAnsi="Arial" w:cs="Arial"/>
                <w:sz w:val="16"/>
                <w:szCs w:val="16"/>
              </w:rPr>
              <w:tab/>
              <w:t>de conformación  de la</w:t>
            </w:r>
            <w:r w:rsidRPr="00DD0F8F">
              <w:rPr>
                <w:rFonts w:ascii="Arial" w:hAnsi="Arial" w:cs="Arial"/>
                <w:spacing w:val="4"/>
                <w:sz w:val="16"/>
                <w:szCs w:val="16"/>
              </w:rPr>
              <w:t xml:space="preserve"> </w:t>
            </w:r>
            <w:r w:rsidRPr="00DD0F8F">
              <w:rPr>
                <w:rFonts w:ascii="Arial" w:hAnsi="Arial" w:cs="Arial"/>
                <w:sz w:val="16"/>
                <w:szCs w:val="16"/>
              </w:rPr>
              <w:t>lista</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Acto Administrativo</w:t>
            </w:r>
          </w:p>
        </w:tc>
        <w:tc>
          <w:tcPr>
            <w:tcW w:w="123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43"/>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Before w:val="1"/>
          <w:wBefore w:w="7" w:type="pct"/>
          <w:trHeight w:hRule="exact" w:val="906"/>
          <w:jc w:val="center"/>
        </w:trPr>
        <w:tc>
          <w:tcPr>
            <w:tcW w:w="42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86" w:right="77"/>
              <w:jc w:val="center"/>
              <w:rPr>
                <w:rFonts w:ascii="Arial" w:hAnsi="Arial" w:cs="Arial"/>
                <w:b/>
                <w:sz w:val="16"/>
                <w:szCs w:val="16"/>
              </w:rPr>
            </w:pPr>
            <w:r w:rsidRPr="00DD0F8F">
              <w:rPr>
                <w:rFonts w:ascii="Arial" w:hAnsi="Arial" w:cs="Arial"/>
                <w:b/>
                <w:sz w:val="16"/>
                <w:szCs w:val="16"/>
              </w:rPr>
              <w:t>23</w:t>
            </w:r>
          </w:p>
        </w:tc>
        <w:tc>
          <w:tcPr>
            <w:tcW w:w="1007"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649"/>
              </w:tabs>
              <w:spacing w:before="174"/>
              <w:ind w:left="105" w:right="96"/>
              <w:rPr>
                <w:rFonts w:ascii="Arial" w:hAnsi="Arial" w:cs="Arial"/>
                <w:sz w:val="16"/>
                <w:szCs w:val="16"/>
              </w:rPr>
            </w:pPr>
            <w:r w:rsidRPr="00DD0F8F">
              <w:rPr>
                <w:rFonts w:ascii="Arial" w:hAnsi="Arial" w:cs="Arial"/>
                <w:sz w:val="16"/>
                <w:szCs w:val="16"/>
              </w:rPr>
              <w:t>Notificación</w:t>
            </w:r>
            <w:r w:rsidRPr="00DD0F8F">
              <w:rPr>
                <w:rFonts w:ascii="Arial" w:hAnsi="Arial" w:cs="Arial"/>
                <w:sz w:val="16"/>
                <w:szCs w:val="16"/>
              </w:rPr>
              <w:tab/>
              <w:t>y Publicación</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43"/>
              <w:ind w:left="105" w:right="95"/>
              <w:jc w:val="both"/>
              <w:rPr>
                <w:rFonts w:ascii="Arial" w:hAnsi="Arial" w:cs="Arial"/>
                <w:sz w:val="16"/>
                <w:szCs w:val="16"/>
              </w:rPr>
            </w:pPr>
            <w:r w:rsidRPr="00DD0F8F">
              <w:rPr>
                <w:rFonts w:ascii="Arial" w:hAnsi="Arial" w:cs="Arial"/>
                <w:sz w:val="16"/>
                <w:szCs w:val="16"/>
              </w:rPr>
              <w:t>Acta de audiencia y de la Resolución de conformación de la lista (corta o multiusos).</w:t>
            </w:r>
          </w:p>
        </w:tc>
        <w:tc>
          <w:tcPr>
            <w:tcW w:w="123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43"/>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spacing w:before="1"/>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Before w:val="1"/>
          <w:wBefore w:w="7" w:type="pct"/>
          <w:trHeight w:hRule="exact" w:val="842"/>
          <w:jc w:val="center"/>
        </w:trPr>
        <w:tc>
          <w:tcPr>
            <w:tcW w:w="42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86" w:right="77"/>
              <w:jc w:val="center"/>
              <w:rPr>
                <w:rFonts w:ascii="Arial" w:hAnsi="Arial" w:cs="Arial"/>
                <w:b/>
                <w:sz w:val="16"/>
                <w:szCs w:val="16"/>
              </w:rPr>
            </w:pPr>
            <w:r w:rsidRPr="00DD0F8F">
              <w:rPr>
                <w:rFonts w:ascii="Arial" w:hAnsi="Arial" w:cs="Arial"/>
                <w:b/>
                <w:sz w:val="16"/>
                <w:szCs w:val="16"/>
              </w:rPr>
              <w:t>24</w:t>
            </w:r>
          </w:p>
        </w:tc>
        <w:tc>
          <w:tcPr>
            <w:tcW w:w="1007"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25"/>
              </w:tabs>
              <w:spacing w:before="174"/>
              <w:ind w:left="105" w:right="94"/>
              <w:rPr>
                <w:rFonts w:ascii="Arial" w:hAnsi="Arial" w:cs="Arial"/>
                <w:sz w:val="16"/>
                <w:szCs w:val="16"/>
              </w:rPr>
            </w:pPr>
            <w:r w:rsidRPr="00DD0F8F">
              <w:rPr>
                <w:rFonts w:ascii="Arial" w:hAnsi="Arial" w:cs="Arial"/>
                <w:sz w:val="16"/>
                <w:szCs w:val="16"/>
              </w:rPr>
              <w:t>Recurso</w:t>
            </w:r>
            <w:r w:rsidRPr="00DD0F8F">
              <w:rPr>
                <w:rFonts w:ascii="Arial" w:hAnsi="Arial" w:cs="Arial"/>
                <w:sz w:val="16"/>
                <w:szCs w:val="16"/>
              </w:rPr>
              <w:tab/>
              <w:t>de reposición</w:t>
            </w:r>
          </w:p>
          <w:p w:rsidR="008A1338" w:rsidRPr="00DD0F8F" w:rsidRDefault="008A1338" w:rsidP="003113DE">
            <w:pPr>
              <w:pStyle w:val="TableParagraph"/>
              <w:tabs>
                <w:tab w:val="left" w:pos="1525"/>
              </w:tabs>
              <w:spacing w:before="174"/>
              <w:ind w:left="105" w:right="94"/>
              <w:rPr>
                <w:rFonts w:ascii="Arial" w:hAnsi="Arial" w:cs="Arial"/>
                <w:sz w:val="16"/>
                <w:szCs w:val="16"/>
              </w:rPr>
            </w:pPr>
          </w:p>
          <w:p w:rsidR="008A1338" w:rsidRPr="00DD0F8F" w:rsidRDefault="008A1338" w:rsidP="003113DE">
            <w:pPr>
              <w:pStyle w:val="TableParagraph"/>
              <w:tabs>
                <w:tab w:val="left" w:pos="1525"/>
              </w:tabs>
              <w:spacing w:before="174"/>
              <w:ind w:left="105" w:right="94"/>
              <w:rPr>
                <w:rFonts w:ascii="Arial" w:hAnsi="Arial" w:cs="Arial"/>
                <w:sz w:val="16"/>
                <w:szCs w:val="16"/>
              </w:rPr>
            </w:pPr>
          </w:p>
          <w:p w:rsidR="008A1338" w:rsidRPr="00DD0F8F" w:rsidRDefault="008A1338" w:rsidP="003113DE">
            <w:pPr>
              <w:pStyle w:val="TableParagraph"/>
              <w:tabs>
                <w:tab w:val="left" w:pos="1525"/>
              </w:tabs>
              <w:spacing w:before="174"/>
              <w:ind w:left="105" w:right="94"/>
              <w:rPr>
                <w:rFonts w:ascii="Arial" w:hAnsi="Arial" w:cs="Arial"/>
                <w:sz w:val="16"/>
                <w:szCs w:val="16"/>
              </w:rPr>
            </w:pP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ind w:left="105" w:right="96"/>
              <w:jc w:val="both"/>
              <w:rPr>
                <w:rFonts w:ascii="Arial" w:hAnsi="Arial" w:cs="Arial"/>
                <w:sz w:val="16"/>
                <w:szCs w:val="16"/>
              </w:rPr>
            </w:pPr>
            <w:r w:rsidRPr="00DD0F8F">
              <w:rPr>
                <w:rFonts w:ascii="Arial" w:hAnsi="Arial" w:cs="Arial"/>
                <w:sz w:val="16"/>
                <w:szCs w:val="16"/>
              </w:rPr>
              <w:t>Interposición de recursos por parte de los participantes.</w:t>
            </w:r>
          </w:p>
        </w:tc>
        <w:tc>
          <w:tcPr>
            <w:tcW w:w="123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43"/>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presenten recursos</w:t>
            </w:r>
          </w:p>
        </w:tc>
      </w:tr>
      <w:tr w:rsidR="007A10B3" w:rsidRPr="00DD0F8F" w:rsidTr="009E1021">
        <w:tblPrEx>
          <w:tblBorders>
            <w:top w:val="nil"/>
            <w:left w:val="nil"/>
            <w:bottom w:val="nil"/>
            <w:right w:val="nil"/>
            <w:insideH w:val="nil"/>
            <w:insideV w:val="nil"/>
          </w:tblBorders>
        </w:tblPrEx>
        <w:trPr>
          <w:gridBefore w:val="1"/>
          <w:wBefore w:w="7" w:type="pct"/>
          <w:trHeight w:hRule="exact" w:val="1378"/>
          <w:jc w:val="center"/>
        </w:trPr>
        <w:tc>
          <w:tcPr>
            <w:tcW w:w="42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
              <w:ind w:left="86" w:right="77"/>
              <w:jc w:val="center"/>
              <w:rPr>
                <w:rFonts w:ascii="Arial" w:hAnsi="Arial" w:cs="Arial"/>
                <w:b/>
                <w:sz w:val="16"/>
                <w:szCs w:val="16"/>
              </w:rPr>
            </w:pPr>
            <w:r w:rsidRPr="00DD0F8F">
              <w:rPr>
                <w:rFonts w:ascii="Arial" w:hAnsi="Arial" w:cs="Arial"/>
                <w:b/>
                <w:sz w:val="16"/>
                <w:szCs w:val="16"/>
              </w:rPr>
              <w:t>25</w:t>
            </w:r>
          </w:p>
        </w:tc>
        <w:tc>
          <w:tcPr>
            <w:tcW w:w="1007"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472"/>
                <w:tab w:val="left" w:pos="1650"/>
              </w:tabs>
              <w:ind w:left="105" w:right="96"/>
              <w:rPr>
                <w:rFonts w:ascii="Arial" w:hAnsi="Arial" w:cs="Arial"/>
                <w:sz w:val="16"/>
                <w:szCs w:val="16"/>
              </w:rPr>
            </w:pPr>
            <w:r w:rsidRPr="00DD0F8F">
              <w:rPr>
                <w:rFonts w:ascii="Arial" w:hAnsi="Arial" w:cs="Arial"/>
                <w:sz w:val="16"/>
                <w:szCs w:val="16"/>
              </w:rPr>
              <w:t>Resolución</w:t>
            </w:r>
            <w:r w:rsidRPr="00DD0F8F">
              <w:rPr>
                <w:rFonts w:ascii="Arial" w:hAnsi="Arial" w:cs="Arial"/>
                <w:sz w:val="16"/>
                <w:szCs w:val="16"/>
              </w:rPr>
              <w:tab/>
            </w:r>
            <w:r w:rsidRPr="00DD0F8F">
              <w:rPr>
                <w:rFonts w:ascii="Arial" w:hAnsi="Arial" w:cs="Arial"/>
                <w:spacing w:val="-1"/>
                <w:sz w:val="16"/>
                <w:szCs w:val="16"/>
              </w:rPr>
              <w:t xml:space="preserve">del </w:t>
            </w:r>
            <w:r w:rsidRPr="00DD0F8F">
              <w:rPr>
                <w:rFonts w:ascii="Arial" w:hAnsi="Arial" w:cs="Arial"/>
                <w:sz w:val="16"/>
                <w:szCs w:val="16"/>
              </w:rPr>
              <w:t>recurso interpuesto</w:t>
            </w:r>
            <w:r w:rsidRPr="00DD0F8F">
              <w:rPr>
                <w:rFonts w:ascii="Arial" w:hAnsi="Arial" w:cs="Arial"/>
                <w:sz w:val="16"/>
                <w:szCs w:val="16"/>
              </w:rPr>
              <w:tab/>
            </w:r>
            <w:r w:rsidRPr="00DD0F8F">
              <w:rPr>
                <w:rFonts w:ascii="Arial" w:hAnsi="Arial" w:cs="Arial"/>
                <w:sz w:val="16"/>
                <w:szCs w:val="16"/>
              </w:rPr>
              <w:tab/>
              <w:t>y notificación</w:t>
            </w:r>
          </w:p>
        </w:tc>
        <w:tc>
          <w:tcPr>
            <w:tcW w:w="124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082"/>
              </w:tabs>
              <w:spacing w:before="67"/>
              <w:ind w:left="105"/>
              <w:jc w:val="both"/>
              <w:rPr>
                <w:rFonts w:ascii="Arial" w:hAnsi="Arial" w:cs="Arial"/>
                <w:sz w:val="16"/>
                <w:szCs w:val="16"/>
              </w:rPr>
            </w:pPr>
            <w:r w:rsidRPr="00DD0F8F">
              <w:rPr>
                <w:rFonts w:ascii="Arial" w:hAnsi="Arial" w:cs="Arial"/>
                <w:sz w:val="16"/>
                <w:szCs w:val="16"/>
              </w:rPr>
              <w:t>Resolución</w:t>
            </w:r>
            <w:r w:rsidR="00DC3E14" w:rsidRPr="00DD0F8F">
              <w:rPr>
                <w:rFonts w:ascii="Arial" w:hAnsi="Arial" w:cs="Arial"/>
                <w:sz w:val="16"/>
                <w:szCs w:val="16"/>
              </w:rPr>
              <w:t xml:space="preserve"> </w:t>
            </w:r>
            <w:r w:rsidRPr="00DD0F8F">
              <w:rPr>
                <w:rFonts w:ascii="Arial" w:hAnsi="Arial" w:cs="Arial"/>
                <w:sz w:val="16"/>
                <w:szCs w:val="16"/>
              </w:rPr>
              <w:t>y</w:t>
            </w:r>
            <w:r w:rsidR="00DC3E14" w:rsidRPr="00DD0F8F">
              <w:rPr>
                <w:rFonts w:ascii="Arial" w:hAnsi="Arial" w:cs="Arial"/>
                <w:sz w:val="16"/>
                <w:szCs w:val="16"/>
              </w:rPr>
              <w:t xml:space="preserve"> </w:t>
            </w:r>
            <w:r w:rsidRPr="00DD0F8F">
              <w:rPr>
                <w:rFonts w:ascii="Arial" w:hAnsi="Arial" w:cs="Arial"/>
                <w:sz w:val="16"/>
                <w:szCs w:val="16"/>
              </w:rPr>
              <w:t>actuación</w:t>
            </w:r>
            <w:r w:rsidRPr="00DD0F8F">
              <w:rPr>
                <w:rFonts w:ascii="Arial" w:hAnsi="Arial" w:cs="Arial"/>
                <w:sz w:val="16"/>
                <w:szCs w:val="16"/>
              </w:rPr>
              <w:tab/>
              <w:t>de notificación conforme al</w:t>
            </w:r>
            <w:r w:rsidR="00DC3E14" w:rsidRPr="00DD0F8F">
              <w:rPr>
                <w:rFonts w:ascii="Arial" w:hAnsi="Arial" w:cs="Arial"/>
                <w:sz w:val="16"/>
                <w:szCs w:val="16"/>
              </w:rPr>
              <w:t xml:space="preserve"> </w:t>
            </w:r>
            <w:r w:rsidRPr="00DD0F8F">
              <w:rPr>
                <w:rFonts w:ascii="Arial" w:hAnsi="Arial" w:cs="Arial"/>
                <w:sz w:val="16"/>
                <w:szCs w:val="16"/>
              </w:rPr>
              <w:t>Código d</w:t>
            </w:r>
            <w:r w:rsidR="00DC3E14" w:rsidRPr="00DD0F8F">
              <w:rPr>
                <w:rFonts w:ascii="Arial" w:hAnsi="Arial" w:cs="Arial"/>
                <w:sz w:val="16"/>
                <w:szCs w:val="16"/>
              </w:rPr>
              <w:t xml:space="preserve">e </w:t>
            </w:r>
            <w:r w:rsidRPr="00DD0F8F">
              <w:rPr>
                <w:rFonts w:ascii="Arial" w:hAnsi="Arial" w:cs="Arial"/>
                <w:spacing w:val="-1"/>
                <w:sz w:val="16"/>
                <w:szCs w:val="16"/>
              </w:rPr>
              <w:t xml:space="preserve">Procedimiento </w:t>
            </w:r>
            <w:r w:rsidRPr="00DD0F8F">
              <w:rPr>
                <w:rFonts w:ascii="Arial" w:hAnsi="Arial" w:cs="Arial"/>
                <w:sz w:val="16"/>
                <w:szCs w:val="16"/>
              </w:rPr>
              <w:t>Administrativo y de lo</w:t>
            </w:r>
            <w:r w:rsidR="00DC3E14" w:rsidRPr="00DD0F8F">
              <w:rPr>
                <w:rFonts w:ascii="Arial" w:hAnsi="Arial" w:cs="Arial"/>
                <w:sz w:val="16"/>
                <w:szCs w:val="16"/>
              </w:rPr>
              <w:t xml:space="preserve"> </w:t>
            </w:r>
            <w:r w:rsidRPr="00DD0F8F">
              <w:rPr>
                <w:rFonts w:ascii="Arial" w:hAnsi="Arial" w:cs="Arial"/>
                <w:spacing w:val="-1"/>
                <w:sz w:val="16"/>
                <w:szCs w:val="16"/>
              </w:rPr>
              <w:t>Contencioso</w:t>
            </w:r>
            <w:r w:rsidR="00DC3E14" w:rsidRPr="00DD0F8F">
              <w:rPr>
                <w:rFonts w:ascii="Arial" w:hAnsi="Arial" w:cs="Arial"/>
                <w:spacing w:val="-1"/>
                <w:sz w:val="16"/>
                <w:szCs w:val="16"/>
              </w:rPr>
              <w:t xml:space="preserve"> </w:t>
            </w:r>
            <w:r w:rsidR="009E1021" w:rsidRPr="00DD0F8F">
              <w:rPr>
                <w:rFonts w:ascii="Arial" w:hAnsi="Arial" w:cs="Arial"/>
                <w:sz w:val="16"/>
                <w:szCs w:val="16"/>
              </w:rPr>
              <w:t>administrativo</w:t>
            </w:r>
            <w:r w:rsidRPr="00DD0F8F">
              <w:rPr>
                <w:rFonts w:ascii="Arial" w:hAnsi="Arial" w:cs="Arial"/>
                <w:sz w:val="16"/>
                <w:szCs w:val="16"/>
              </w:rPr>
              <w:t>.</w:t>
            </w:r>
          </w:p>
        </w:tc>
        <w:tc>
          <w:tcPr>
            <w:tcW w:w="123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5"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presenten recursos</w:t>
            </w:r>
          </w:p>
        </w:tc>
      </w:tr>
      <w:tr w:rsidR="007A10B3" w:rsidRPr="00DD0F8F" w:rsidTr="009E1021">
        <w:tblPrEx>
          <w:tblBorders>
            <w:top w:val="nil"/>
            <w:left w:val="nil"/>
            <w:bottom w:val="nil"/>
            <w:right w:val="nil"/>
            <w:insideH w:val="nil"/>
            <w:insideV w:val="nil"/>
          </w:tblBorders>
        </w:tblPrEx>
        <w:trPr>
          <w:gridBefore w:val="1"/>
          <w:wBefore w:w="7" w:type="pct"/>
          <w:trHeight w:hRule="exact" w:val="421"/>
          <w:jc w:val="center"/>
        </w:trPr>
        <w:tc>
          <w:tcPr>
            <w:tcW w:w="4993" w:type="pct"/>
            <w:gridSpan w:val="11"/>
            <w:tcBorders>
              <w:top w:val="single" w:sz="4" w:space="0" w:color="000000"/>
              <w:left w:val="single" w:sz="8" w:space="0" w:color="000000"/>
              <w:bottom w:val="single" w:sz="4" w:space="0" w:color="000000"/>
              <w:right w:val="single" w:sz="8" w:space="0" w:color="000000"/>
            </w:tcBorders>
            <w:vAlign w:val="center"/>
          </w:tcPr>
          <w:p w:rsidR="009E1021" w:rsidRPr="00DD0F8F" w:rsidRDefault="004E7265" w:rsidP="003113DE">
            <w:pPr>
              <w:pStyle w:val="TableParagraph"/>
              <w:ind w:left="148" w:right="148"/>
              <w:jc w:val="center"/>
              <w:rPr>
                <w:rFonts w:ascii="Arial" w:hAnsi="Arial" w:cs="Arial"/>
                <w:b/>
                <w:sz w:val="16"/>
                <w:szCs w:val="16"/>
              </w:rPr>
            </w:pPr>
            <w:r w:rsidRPr="00DD0F8F">
              <w:rPr>
                <w:rFonts w:ascii="Arial" w:hAnsi="Arial" w:cs="Arial"/>
                <w:b/>
                <w:sz w:val="16"/>
                <w:szCs w:val="16"/>
              </w:rPr>
              <w:t xml:space="preserve">INICIO DEL PROCESO DE SELECCIÓN UNA VEZ SE ENCUENTRE EN FIRME EL ACTO ADMINISTRATIVO </w:t>
            </w:r>
          </w:p>
          <w:p w:rsidR="00DC3E14" w:rsidRPr="00DD0F8F" w:rsidRDefault="004E7265" w:rsidP="003113DE">
            <w:pPr>
              <w:pStyle w:val="TableParagraph"/>
              <w:ind w:left="148" w:right="148"/>
              <w:jc w:val="center"/>
              <w:rPr>
                <w:rFonts w:ascii="Arial" w:hAnsi="Arial" w:cs="Arial"/>
                <w:b/>
                <w:sz w:val="16"/>
                <w:szCs w:val="16"/>
              </w:rPr>
            </w:pPr>
            <w:r w:rsidRPr="00DD0F8F">
              <w:rPr>
                <w:rFonts w:ascii="Arial" w:hAnsi="Arial" w:cs="Arial"/>
                <w:b/>
                <w:sz w:val="16"/>
                <w:szCs w:val="16"/>
              </w:rPr>
              <w:t>QUE CONFORMA LA LISTA DE PRECALIFICADOS</w:t>
            </w:r>
          </w:p>
          <w:p w:rsidR="00DC3E14" w:rsidRPr="00DD0F8F" w:rsidRDefault="00DC3E14" w:rsidP="003113DE">
            <w:pPr>
              <w:pStyle w:val="TableParagraph"/>
              <w:ind w:left="148" w:right="148"/>
              <w:jc w:val="center"/>
              <w:rPr>
                <w:rFonts w:ascii="Arial" w:hAnsi="Arial" w:cs="Arial"/>
                <w:b/>
                <w:sz w:val="16"/>
                <w:szCs w:val="16"/>
              </w:rPr>
            </w:pPr>
          </w:p>
          <w:p w:rsidR="00DC3E14" w:rsidRPr="00DD0F8F" w:rsidRDefault="00DC3E14" w:rsidP="003113DE">
            <w:pPr>
              <w:pStyle w:val="TableParagraph"/>
              <w:ind w:left="148" w:right="148"/>
              <w:jc w:val="center"/>
              <w:rPr>
                <w:rFonts w:ascii="Arial" w:hAnsi="Arial" w:cs="Arial"/>
                <w:b/>
                <w:sz w:val="16"/>
                <w:szCs w:val="16"/>
              </w:rPr>
            </w:pPr>
          </w:p>
        </w:tc>
      </w:tr>
      <w:tr w:rsidR="007A10B3" w:rsidRPr="00DD0F8F" w:rsidTr="009E1021">
        <w:tblPrEx>
          <w:tblBorders>
            <w:top w:val="nil"/>
            <w:left w:val="nil"/>
            <w:bottom w:val="nil"/>
            <w:right w:val="nil"/>
            <w:insideH w:val="nil"/>
            <w:insideV w:val="nil"/>
          </w:tblBorders>
        </w:tblPrEx>
        <w:trPr>
          <w:gridBefore w:val="1"/>
          <w:wBefore w:w="7" w:type="pct"/>
          <w:trHeight w:hRule="exact" w:val="792"/>
          <w:jc w:val="center"/>
        </w:trPr>
        <w:tc>
          <w:tcPr>
            <w:tcW w:w="423" w:type="pct"/>
            <w:gridSpan w:val="2"/>
            <w:tcBorders>
              <w:top w:val="single" w:sz="4" w:space="0" w:color="000000"/>
              <w:left w:val="single" w:sz="4" w:space="0" w:color="000000"/>
              <w:bottom w:val="single" w:sz="4" w:space="0" w:color="000000"/>
              <w:right w:val="single" w:sz="4" w:space="0" w:color="000000"/>
            </w:tcBorders>
            <w:shd w:val="clear" w:color="auto" w:fill="BEBEBE"/>
            <w:vAlign w:val="center"/>
          </w:tcPr>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spacing w:before="1"/>
              <w:ind w:left="86" w:right="79"/>
              <w:jc w:val="center"/>
              <w:rPr>
                <w:rFonts w:ascii="Arial" w:hAnsi="Arial" w:cs="Arial"/>
                <w:b/>
                <w:sz w:val="16"/>
                <w:szCs w:val="16"/>
              </w:rPr>
            </w:pPr>
            <w:r w:rsidRPr="00DD0F8F">
              <w:rPr>
                <w:rFonts w:ascii="Arial" w:hAnsi="Arial" w:cs="Arial"/>
                <w:b/>
                <w:sz w:val="16"/>
                <w:szCs w:val="16"/>
              </w:rPr>
              <w:t>ÍTEM</w:t>
            </w:r>
          </w:p>
        </w:tc>
        <w:tc>
          <w:tcPr>
            <w:tcW w:w="1007" w:type="pct"/>
            <w:gridSpan w:val="2"/>
            <w:tcBorders>
              <w:top w:val="single" w:sz="4" w:space="0" w:color="000000"/>
              <w:left w:val="single" w:sz="4" w:space="0" w:color="000000"/>
              <w:bottom w:val="single" w:sz="4" w:space="0" w:color="000000"/>
              <w:right w:val="single" w:sz="4" w:space="0" w:color="000000"/>
            </w:tcBorders>
            <w:shd w:val="clear" w:color="auto" w:fill="BEBEBE"/>
            <w:vAlign w:val="center"/>
          </w:tcPr>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spacing w:before="1"/>
              <w:ind w:left="287"/>
              <w:rPr>
                <w:rFonts w:ascii="Arial" w:hAnsi="Arial" w:cs="Arial"/>
                <w:b/>
                <w:sz w:val="16"/>
                <w:szCs w:val="16"/>
              </w:rPr>
            </w:pPr>
            <w:r w:rsidRPr="00DD0F8F">
              <w:rPr>
                <w:rFonts w:ascii="Arial" w:hAnsi="Arial" w:cs="Arial"/>
                <w:b/>
                <w:sz w:val="16"/>
                <w:szCs w:val="16"/>
              </w:rPr>
              <w:t>ACTIVIDAD</w:t>
            </w:r>
          </w:p>
        </w:tc>
        <w:tc>
          <w:tcPr>
            <w:tcW w:w="1247" w:type="pct"/>
            <w:gridSpan w:val="3"/>
            <w:tcBorders>
              <w:top w:val="single" w:sz="4" w:space="0" w:color="000000"/>
              <w:left w:val="single" w:sz="4" w:space="0" w:color="000000"/>
              <w:bottom w:val="single" w:sz="4" w:space="0" w:color="000000"/>
              <w:right w:val="single" w:sz="4" w:space="0" w:color="000000"/>
            </w:tcBorders>
            <w:shd w:val="clear" w:color="auto" w:fill="BEBEBE"/>
            <w:vAlign w:val="center"/>
          </w:tcPr>
          <w:p w:rsidR="007A10B3" w:rsidRPr="00DD0F8F" w:rsidRDefault="004E7265" w:rsidP="003113DE">
            <w:pPr>
              <w:pStyle w:val="TableParagraph"/>
              <w:spacing w:before="29"/>
              <w:ind w:left="245" w:right="241" w:hanging="4"/>
              <w:jc w:val="center"/>
              <w:rPr>
                <w:rFonts w:ascii="Arial" w:hAnsi="Arial" w:cs="Arial"/>
                <w:b/>
                <w:sz w:val="16"/>
                <w:szCs w:val="16"/>
              </w:rPr>
            </w:pPr>
            <w:r w:rsidRPr="00DD0F8F">
              <w:rPr>
                <w:rFonts w:ascii="Arial" w:hAnsi="Arial" w:cs="Arial"/>
                <w:b/>
                <w:sz w:val="16"/>
                <w:szCs w:val="16"/>
              </w:rPr>
              <w:t>DATOS O DOCUMENTOS A INCLUIR</w:t>
            </w:r>
          </w:p>
        </w:tc>
        <w:tc>
          <w:tcPr>
            <w:tcW w:w="1231" w:type="pct"/>
            <w:gridSpan w:val="2"/>
            <w:tcBorders>
              <w:top w:val="single" w:sz="4" w:space="0" w:color="000000"/>
              <w:left w:val="single" w:sz="4" w:space="0" w:color="000000"/>
              <w:bottom w:val="single" w:sz="4" w:space="0" w:color="000000"/>
              <w:right w:val="single" w:sz="4" w:space="0" w:color="000000"/>
            </w:tcBorders>
            <w:shd w:val="clear" w:color="auto" w:fill="BEBEBE"/>
            <w:vAlign w:val="center"/>
          </w:tcPr>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spacing w:before="1"/>
              <w:ind w:left="321"/>
              <w:rPr>
                <w:rFonts w:ascii="Arial" w:hAnsi="Arial" w:cs="Arial"/>
                <w:b/>
                <w:sz w:val="16"/>
                <w:szCs w:val="16"/>
              </w:rPr>
            </w:pPr>
            <w:r w:rsidRPr="00DD0F8F">
              <w:rPr>
                <w:rFonts w:ascii="Arial" w:hAnsi="Arial" w:cs="Arial"/>
                <w:b/>
                <w:sz w:val="16"/>
                <w:szCs w:val="16"/>
              </w:rPr>
              <w:t>RESPONSABLE</w:t>
            </w:r>
          </w:p>
        </w:tc>
        <w:tc>
          <w:tcPr>
            <w:tcW w:w="1085" w:type="pct"/>
            <w:gridSpan w:val="2"/>
            <w:tcBorders>
              <w:top w:val="single" w:sz="4" w:space="0" w:color="000000"/>
              <w:left w:val="single" w:sz="4" w:space="0" w:color="000000"/>
              <w:bottom w:val="single" w:sz="4" w:space="0" w:color="000000"/>
              <w:right w:val="single" w:sz="4" w:space="0" w:color="000000"/>
            </w:tcBorders>
            <w:shd w:val="clear" w:color="auto" w:fill="BEBEBE"/>
            <w:vAlign w:val="center"/>
          </w:tcPr>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spacing w:before="1"/>
              <w:ind w:left="287" w:right="75"/>
              <w:rPr>
                <w:rFonts w:ascii="Arial" w:hAnsi="Arial" w:cs="Arial"/>
                <w:b/>
                <w:sz w:val="16"/>
                <w:szCs w:val="16"/>
              </w:rPr>
            </w:pPr>
            <w:r w:rsidRPr="00DD0F8F">
              <w:rPr>
                <w:rFonts w:ascii="Arial" w:hAnsi="Arial" w:cs="Arial"/>
                <w:b/>
                <w:sz w:val="16"/>
                <w:szCs w:val="16"/>
              </w:rPr>
              <w:t>APLICACIÓN</w:t>
            </w:r>
          </w:p>
        </w:tc>
      </w:tr>
      <w:tr w:rsidR="007A10B3" w:rsidRPr="00DD0F8F" w:rsidTr="009E1021">
        <w:tblPrEx>
          <w:tblBorders>
            <w:top w:val="nil"/>
            <w:left w:val="nil"/>
            <w:bottom w:val="nil"/>
            <w:right w:val="nil"/>
            <w:insideH w:val="nil"/>
            <w:insideV w:val="nil"/>
          </w:tblBorders>
        </w:tblPrEx>
        <w:trPr>
          <w:gridAfter w:val="1"/>
          <w:wAfter w:w="7" w:type="pct"/>
          <w:trHeight w:hRule="exact" w:val="2040"/>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26</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2"/>
              <w:rPr>
                <w:rFonts w:ascii="Arial" w:hAnsi="Arial" w:cs="Arial"/>
                <w:sz w:val="16"/>
                <w:szCs w:val="16"/>
              </w:rPr>
            </w:pPr>
          </w:p>
          <w:p w:rsidR="007A10B3" w:rsidRPr="00DD0F8F" w:rsidRDefault="004E7265" w:rsidP="003113DE">
            <w:pPr>
              <w:pStyle w:val="TableParagraph"/>
              <w:tabs>
                <w:tab w:val="left" w:pos="1525"/>
              </w:tabs>
              <w:ind w:left="105" w:right="95"/>
              <w:rPr>
                <w:rFonts w:ascii="Arial" w:hAnsi="Arial" w:cs="Arial"/>
                <w:sz w:val="16"/>
                <w:szCs w:val="16"/>
              </w:rPr>
            </w:pPr>
            <w:r w:rsidRPr="00DD0F8F">
              <w:rPr>
                <w:rFonts w:ascii="Arial" w:hAnsi="Arial" w:cs="Arial"/>
                <w:sz w:val="16"/>
                <w:szCs w:val="16"/>
              </w:rPr>
              <w:t>Estructuración Proyecto</w:t>
            </w:r>
            <w:r w:rsidRPr="00DD0F8F">
              <w:rPr>
                <w:rFonts w:ascii="Arial" w:hAnsi="Arial" w:cs="Arial"/>
                <w:sz w:val="16"/>
                <w:szCs w:val="16"/>
              </w:rPr>
              <w:tab/>
              <w:t>de Pliegos</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694"/>
              </w:tabs>
              <w:ind w:left="105"/>
              <w:jc w:val="both"/>
              <w:rPr>
                <w:rFonts w:ascii="Arial" w:hAnsi="Arial" w:cs="Arial"/>
                <w:sz w:val="16"/>
                <w:szCs w:val="16"/>
              </w:rPr>
            </w:pPr>
            <w:r w:rsidRPr="00DD0F8F">
              <w:rPr>
                <w:rFonts w:ascii="Arial" w:hAnsi="Arial" w:cs="Arial"/>
                <w:sz w:val="16"/>
                <w:szCs w:val="16"/>
              </w:rPr>
              <w:t>Debe</w:t>
            </w:r>
            <w:r w:rsidRPr="00DD0F8F">
              <w:rPr>
                <w:rFonts w:ascii="Arial" w:hAnsi="Arial" w:cs="Arial"/>
                <w:sz w:val="16"/>
                <w:szCs w:val="16"/>
              </w:rPr>
              <w:tab/>
              <w:t>estar</w:t>
            </w:r>
          </w:p>
          <w:p w:rsidR="007A10B3" w:rsidRPr="00DD0F8F" w:rsidRDefault="004E7265" w:rsidP="003113DE">
            <w:pPr>
              <w:pStyle w:val="TableParagraph"/>
              <w:spacing w:before="1"/>
              <w:ind w:left="105" w:right="95"/>
              <w:jc w:val="both"/>
              <w:rPr>
                <w:rFonts w:ascii="Arial" w:hAnsi="Arial" w:cs="Arial"/>
                <w:sz w:val="16"/>
                <w:szCs w:val="16"/>
              </w:rPr>
            </w:pPr>
            <w:r w:rsidRPr="00DD0F8F">
              <w:rPr>
                <w:rFonts w:ascii="Arial" w:hAnsi="Arial" w:cs="Arial"/>
                <w:sz w:val="16"/>
                <w:szCs w:val="16"/>
              </w:rPr>
              <w:t xml:space="preserve">precedido de los documentos de la fase previa y  cumplir con el contenido mínimo señalado </w:t>
            </w:r>
            <w:r w:rsidRPr="00DD0F8F">
              <w:rPr>
                <w:rFonts w:ascii="Arial" w:hAnsi="Arial" w:cs="Arial"/>
                <w:spacing w:val="-3"/>
                <w:sz w:val="16"/>
                <w:szCs w:val="16"/>
              </w:rPr>
              <w:t xml:space="preserve">en </w:t>
            </w:r>
            <w:r w:rsidRPr="00DD0F8F">
              <w:rPr>
                <w:rFonts w:ascii="Arial" w:hAnsi="Arial" w:cs="Arial"/>
                <w:sz w:val="16"/>
                <w:szCs w:val="16"/>
              </w:rPr>
              <w:t xml:space="preserve">el artículo      </w:t>
            </w:r>
            <w:r w:rsidR="00445BA4" w:rsidRPr="00DD0F8F">
              <w:rPr>
                <w:rFonts w:ascii="Arial" w:hAnsi="Arial" w:cs="Arial"/>
                <w:sz w:val="16"/>
                <w:szCs w:val="16"/>
              </w:rPr>
              <w:t>2.2.1.1.2.1.2</w:t>
            </w:r>
            <w:r w:rsidRPr="00DD0F8F">
              <w:rPr>
                <w:rFonts w:ascii="Arial" w:hAnsi="Arial" w:cs="Arial"/>
                <w:sz w:val="16"/>
                <w:szCs w:val="16"/>
              </w:rPr>
              <w:t xml:space="preserve">    </w:t>
            </w:r>
            <w:r w:rsidRPr="00DD0F8F">
              <w:rPr>
                <w:rFonts w:ascii="Arial" w:hAnsi="Arial" w:cs="Arial"/>
                <w:spacing w:val="17"/>
                <w:sz w:val="16"/>
                <w:szCs w:val="16"/>
              </w:rPr>
              <w:t xml:space="preserve"> </w:t>
            </w:r>
            <w:r w:rsidRPr="00DD0F8F">
              <w:rPr>
                <w:rFonts w:ascii="Arial" w:hAnsi="Arial" w:cs="Arial"/>
                <w:sz w:val="16"/>
                <w:szCs w:val="16"/>
              </w:rPr>
              <w:t>del</w:t>
            </w:r>
          </w:p>
          <w:p w:rsidR="007A10B3" w:rsidRPr="00DD0F8F" w:rsidRDefault="00445BA4" w:rsidP="003113DE">
            <w:pPr>
              <w:pStyle w:val="TableParagraph"/>
              <w:spacing w:before="1"/>
              <w:ind w:left="105"/>
              <w:jc w:val="both"/>
              <w:rPr>
                <w:rFonts w:ascii="Arial" w:hAnsi="Arial" w:cs="Arial"/>
                <w:sz w:val="16"/>
                <w:szCs w:val="16"/>
              </w:rPr>
            </w:pPr>
            <w:r w:rsidRPr="00DD0F8F">
              <w:rPr>
                <w:rFonts w:ascii="Arial" w:hAnsi="Arial" w:cs="Arial"/>
                <w:sz w:val="16"/>
                <w:szCs w:val="16"/>
              </w:rPr>
              <w:t>Decreto    1082</w:t>
            </w:r>
            <w:r w:rsidR="004E7265" w:rsidRPr="00DD0F8F">
              <w:rPr>
                <w:rFonts w:ascii="Arial" w:hAnsi="Arial" w:cs="Arial"/>
                <w:sz w:val="16"/>
                <w:szCs w:val="16"/>
              </w:rPr>
              <w:t xml:space="preserve">  </w:t>
            </w:r>
            <w:r w:rsidR="004E7265" w:rsidRPr="00DD0F8F">
              <w:rPr>
                <w:rFonts w:ascii="Arial" w:hAnsi="Arial" w:cs="Arial"/>
                <w:spacing w:val="65"/>
                <w:sz w:val="16"/>
                <w:szCs w:val="16"/>
              </w:rPr>
              <w:t xml:space="preserve"> </w:t>
            </w:r>
            <w:r w:rsidR="004E7265" w:rsidRPr="00DD0F8F">
              <w:rPr>
                <w:rFonts w:ascii="Arial" w:hAnsi="Arial" w:cs="Arial"/>
                <w:sz w:val="16"/>
                <w:szCs w:val="16"/>
              </w:rPr>
              <w:t>de</w:t>
            </w:r>
          </w:p>
          <w:p w:rsidR="007A10B3" w:rsidRPr="00DD0F8F" w:rsidRDefault="00445BA4" w:rsidP="003113DE">
            <w:pPr>
              <w:pStyle w:val="TableParagraph"/>
              <w:ind w:left="105"/>
              <w:jc w:val="both"/>
              <w:rPr>
                <w:rFonts w:ascii="Arial" w:hAnsi="Arial" w:cs="Arial"/>
                <w:sz w:val="16"/>
                <w:szCs w:val="16"/>
              </w:rPr>
            </w:pPr>
            <w:r w:rsidRPr="00DD0F8F">
              <w:rPr>
                <w:rFonts w:ascii="Arial" w:hAnsi="Arial" w:cs="Arial"/>
                <w:sz w:val="16"/>
                <w:szCs w:val="16"/>
              </w:rPr>
              <w:t>2015</w:t>
            </w:r>
            <w:r w:rsidR="004E7265" w:rsidRPr="00DD0F8F">
              <w:rPr>
                <w:rFonts w:ascii="Arial" w:hAnsi="Arial" w:cs="Arial"/>
                <w:sz w:val="16"/>
                <w:szCs w:val="16"/>
              </w:rPr>
              <w:t>.</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164"/>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27</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tabs>
                <w:tab w:val="left" w:pos="1525"/>
              </w:tabs>
              <w:ind w:left="105"/>
              <w:rPr>
                <w:rFonts w:ascii="Arial" w:hAnsi="Arial" w:cs="Arial"/>
                <w:sz w:val="16"/>
                <w:szCs w:val="16"/>
              </w:rPr>
            </w:pPr>
            <w:r w:rsidRPr="00DD0F8F">
              <w:rPr>
                <w:rFonts w:ascii="Arial" w:hAnsi="Arial" w:cs="Arial"/>
                <w:sz w:val="16"/>
                <w:szCs w:val="16"/>
              </w:rPr>
              <w:t>Aviso</w:t>
            </w:r>
            <w:r w:rsidRPr="00DD0F8F">
              <w:rPr>
                <w:rFonts w:ascii="Arial" w:hAnsi="Arial" w:cs="Arial"/>
                <w:sz w:val="16"/>
                <w:szCs w:val="16"/>
              </w:rPr>
              <w:tab/>
              <w:t>de</w:t>
            </w:r>
          </w:p>
          <w:p w:rsidR="007A10B3" w:rsidRPr="00DD0F8F" w:rsidRDefault="004E7265" w:rsidP="003113DE">
            <w:pPr>
              <w:pStyle w:val="TableParagraph"/>
              <w:spacing w:before="1"/>
              <w:ind w:left="105" w:right="465"/>
              <w:rPr>
                <w:rFonts w:ascii="Arial" w:hAnsi="Arial" w:cs="Arial"/>
                <w:sz w:val="16"/>
                <w:szCs w:val="16"/>
              </w:rPr>
            </w:pPr>
            <w:r w:rsidRPr="00DD0F8F">
              <w:rPr>
                <w:rFonts w:ascii="Arial" w:hAnsi="Arial" w:cs="Arial"/>
                <w:sz w:val="16"/>
                <w:szCs w:val="16"/>
              </w:rPr>
              <w:t>convocatoria Pública</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025"/>
              </w:tabs>
              <w:spacing w:before="39"/>
              <w:ind w:left="105" w:right="96"/>
              <w:jc w:val="both"/>
              <w:rPr>
                <w:rFonts w:ascii="Arial" w:hAnsi="Arial" w:cs="Arial"/>
                <w:sz w:val="16"/>
                <w:szCs w:val="16"/>
              </w:rPr>
            </w:pPr>
            <w:r w:rsidRPr="00DD0F8F">
              <w:rPr>
                <w:rFonts w:ascii="Arial" w:hAnsi="Arial" w:cs="Arial"/>
                <w:sz w:val="16"/>
                <w:szCs w:val="16"/>
              </w:rPr>
              <w:t>Contener</w:t>
            </w:r>
            <w:r w:rsidRPr="00DD0F8F">
              <w:rPr>
                <w:rFonts w:ascii="Arial" w:hAnsi="Arial" w:cs="Arial"/>
                <w:sz w:val="16"/>
                <w:szCs w:val="16"/>
              </w:rPr>
              <w:tab/>
              <w:t xml:space="preserve">el </w:t>
            </w:r>
            <w:r w:rsidR="00445BA4" w:rsidRPr="00DD0F8F">
              <w:rPr>
                <w:rFonts w:ascii="Arial" w:hAnsi="Arial" w:cs="Arial"/>
                <w:sz w:val="16"/>
                <w:szCs w:val="16"/>
              </w:rPr>
              <w:t>contenido mínimo del Artículo 2.2.1.1.2.1.2 del Decreto    1082</w:t>
            </w:r>
            <w:r w:rsidRPr="00DD0F8F">
              <w:rPr>
                <w:rFonts w:ascii="Arial" w:hAnsi="Arial" w:cs="Arial"/>
                <w:sz w:val="16"/>
                <w:szCs w:val="16"/>
              </w:rPr>
              <w:t xml:space="preserve">  </w:t>
            </w:r>
            <w:r w:rsidRPr="00DD0F8F">
              <w:rPr>
                <w:rFonts w:ascii="Arial" w:hAnsi="Arial" w:cs="Arial"/>
                <w:spacing w:val="65"/>
                <w:sz w:val="16"/>
                <w:szCs w:val="16"/>
              </w:rPr>
              <w:t xml:space="preserve"> </w:t>
            </w:r>
            <w:r w:rsidRPr="00DD0F8F">
              <w:rPr>
                <w:rFonts w:ascii="Arial" w:hAnsi="Arial" w:cs="Arial"/>
                <w:sz w:val="16"/>
                <w:szCs w:val="16"/>
              </w:rPr>
              <w:t>de</w:t>
            </w:r>
          </w:p>
          <w:p w:rsidR="007A10B3" w:rsidRPr="00DD0F8F" w:rsidRDefault="00445BA4" w:rsidP="003113DE">
            <w:pPr>
              <w:pStyle w:val="TableParagraph"/>
              <w:ind w:left="105"/>
              <w:jc w:val="both"/>
              <w:rPr>
                <w:rFonts w:ascii="Arial" w:hAnsi="Arial" w:cs="Arial"/>
                <w:sz w:val="16"/>
                <w:szCs w:val="16"/>
              </w:rPr>
            </w:pPr>
            <w:r w:rsidRPr="00DD0F8F">
              <w:rPr>
                <w:rFonts w:ascii="Arial" w:hAnsi="Arial" w:cs="Arial"/>
                <w:sz w:val="16"/>
                <w:szCs w:val="16"/>
              </w:rPr>
              <w:t>2015</w:t>
            </w:r>
            <w:r w:rsidR="004E7265" w:rsidRPr="00DD0F8F">
              <w:rPr>
                <w:rFonts w:ascii="Arial" w:hAnsi="Arial" w:cs="Arial"/>
                <w:sz w:val="16"/>
                <w:szCs w:val="16"/>
              </w:rPr>
              <w:t>.</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219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28</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tabs>
                <w:tab w:val="left" w:pos="1472"/>
                <w:tab w:val="left" w:pos="1525"/>
              </w:tabs>
              <w:ind w:left="105" w:right="95"/>
              <w:rPr>
                <w:rFonts w:ascii="Arial" w:hAnsi="Arial" w:cs="Arial"/>
                <w:sz w:val="16"/>
                <w:szCs w:val="16"/>
              </w:rPr>
            </w:pPr>
            <w:r w:rsidRPr="00DD0F8F">
              <w:rPr>
                <w:rFonts w:ascii="Arial" w:hAnsi="Arial" w:cs="Arial"/>
                <w:sz w:val="16"/>
                <w:szCs w:val="16"/>
              </w:rPr>
              <w:t>Publicación</w:t>
            </w:r>
            <w:r w:rsidRPr="00DD0F8F">
              <w:rPr>
                <w:rFonts w:ascii="Arial" w:hAnsi="Arial" w:cs="Arial"/>
                <w:sz w:val="16"/>
                <w:szCs w:val="16"/>
              </w:rPr>
              <w:tab/>
            </w:r>
            <w:r w:rsidRPr="00DD0F8F">
              <w:rPr>
                <w:rFonts w:ascii="Arial" w:hAnsi="Arial" w:cs="Arial"/>
                <w:spacing w:val="-1"/>
                <w:sz w:val="16"/>
                <w:szCs w:val="16"/>
              </w:rPr>
              <w:t xml:space="preserve">del </w:t>
            </w:r>
            <w:r w:rsidRPr="00DD0F8F">
              <w:rPr>
                <w:rFonts w:ascii="Arial" w:hAnsi="Arial" w:cs="Arial"/>
                <w:sz w:val="16"/>
                <w:szCs w:val="16"/>
              </w:rPr>
              <w:t>Proyecto</w:t>
            </w:r>
            <w:r w:rsidRPr="00DD0F8F">
              <w:rPr>
                <w:rFonts w:ascii="Arial" w:hAnsi="Arial" w:cs="Arial"/>
                <w:sz w:val="16"/>
                <w:szCs w:val="16"/>
              </w:rPr>
              <w:tab/>
            </w:r>
            <w:r w:rsidRPr="00DD0F8F">
              <w:rPr>
                <w:rFonts w:ascii="Arial" w:hAnsi="Arial" w:cs="Arial"/>
                <w:sz w:val="16"/>
                <w:szCs w:val="16"/>
              </w:rPr>
              <w:tab/>
              <w:t>de</w:t>
            </w:r>
          </w:p>
          <w:p w:rsidR="007A10B3" w:rsidRPr="00DD0F8F" w:rsidRDefault="004E7265" w:rsidP="003113DE">
            <w:pPr>
              <w:pStyle w:val="TableParagraph"/>
              <w:tabs>
                <w:tab w:val="left" w:pos="1526"/>
              </w:tabs>
              <w:ind w:left="105" w:right="94"/>
              <w:rPr>
                <w:rFonts w:ascii="Arial" w:hAnsi="Arial" w:cs="Arial"/>
                <w:sz w:val="16"/>
                <w:szCs w:val="16"/>
              </w:rPr>
            </w:pPr>
            <w:r w:rsidRPr="00DD0F8F">
              <w:rPr>
                <w:rFonts w:ascii="Arial" w:hAnsi="Arial" w:cs="Arial"/>
                <w:sz w:val="16"/>
                <w:szCs w:val="16"/>
              </w:rPr>
              <w:t>Pliego</w:t>
            </w:r>
            <w:r w:rsidRPr="00DD0F8F">
              <w:rPr>
                <w:rFonts w:ascii="Arial" w:hAnsi="Arial" w:cs="Arial"/>
                <w:sz w:val="16"/>
                <w:szCs w:val="16"/>
              </w:rPr>
              <w:tab/>
              <w:t>de Condiciones.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489"/>
                <w:tab w:val="left" w:pos="642"/>
                <w:tab w:val="left" w:pos="686"/>
                <w:tab w:val="left" w:pos="1098"/>
                <w:tab w:val="left" w:pos="1165"/>
                <w:tab w:val="left" w:pos="1199"/>
                <w:tab w:val="left" w:pos="1401"/>
                <w:tab w:val="left" w:pos="1438"/>
                <w:tab w:val="left" w:pos="1539"/>
                <w:tab w:val="left" w:pos="1903"/>
                <w:tab w:val="left" w:pos="1957"/>
              </w:tabs>
              <w:spacing w:before="96"/>
              <w:ind w:left="105" w:right="96"/>
              <w:jc w:val="both"/>
              <w:rPr>
                <w:rFonts w:ascii="Arial" w:hAnsi="Arial" w:cs="Arial"/>
                <w:sz w:val="16"/>
                <w:szCs w:val="16"/>
              </w:rPr>
            </w:pPr>
            <w:r w:rsidRPr="00DD0F8F">
              <w:rPr>
                <w:rFonts w:ascii="Arial" w:hAnsi="Arial" w:cs="Arial"/>
                <w:sz w:val="16"/>
                <w:szCs w:val="16"/>
              </w:rPr>
              <w:t>Se</w:t>
            </w:r>
            <w:r w:rsidRPr="00DD0F8F">
              <w:rPr>
                <w:rFonts w:ascii="Arial" w:hAnsi="Arial" w:cs="Arial"/>
                <w:sz w:val="16"/>
                <w:szCs w:val="16"/>
              </w:rPr>
              <w:tab/>
            </w:r>
            <w:r w:rsidRPr="00DD0F8F">
              <w:rPr>
                <w:rFonts w:ascii="Arial" w:hAnsi="Arial" w:cs="Arial"/>
                <w:sz w:val="16"/>
                <w:szCs w:val="16"/>
              </w:rPr>
              <w:tab/>
              <w:t>debe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publicar</w:t>
            </w:r>
            <w:r w:rsidR="00DC3E14" w:rsidRPr="00DD0F8F">
              <w:rPr>
                <w:rFonts w:ascii="Arial" w:hAnsi="Arial" w:cs="Arial"/>
                <w:spacing w:val="-1"/>
                <w:sz w:val="16"/>
                <w:szCs w:val="16"/>
              </w:rPr>
              <w:t xml:space="preserve"> </w:t>
            </w:r>
            <w:r w:rsidRPr="00DD0F8F">
              <w:rPr>
                <w:rFonts w:ascii="Arial" w:hAnsi="Arial" w:cs="Arial"/>
                <w:sz w:val="16"/>
                <w:szCs w:val="16"/>
              </w:rPr>
              <w:t>junto</w:t>
            </w:r>
            <w:r w:rsidR="00DC3E14" w:rsidRPr="00DD0F8F">
              <w:rPr>
                <w:rFonts w:ascii="Arial" w:hAnsi="Arial" w:cs="Arial"/>
                <w:sz w:val="16"/>
                <w:szCs w:val="16"/>
              </w:rPr>
              <w:t xml:space="preserve"> </w:t>
            </w:r>
            <w:r w:rsidRPr="00DD0F8F">
              <w:rPr>
                <w:rFonts w:ascii="Arial" w:hAnsi="Arial" w:cs="Arial"/>
                <w:sz w:val="16"/>
                <w:szCs w:val="16"/>
              </w:rPr>
              <w:t>con</w:t>
            </w:r>
            <w:r w:rsidRPr="00DD0F8F">
              <w:rPr>
                <w:rFonts w:ascii="Arial" w:hAnsi="Arial" w:cs="Arial"/>
                <w:sz w:val="16"/>
                <w:szCs w:val="16"/>
              </w:rPr>
              <w:tab/>
            </w:r>
            <w:r w:rsidRPr="00DD0F8F">
              <w:rPr>
                <w:rFonts w:ascii="Arial" w:hAnsi="Arial" w:cs="Arial"/>
                <w:sz w:val="16"/>
                <w:szCs w:val="16"/>
              </w:rPr>
              <w:tab/>
              <w:t>los estudios</w:t>
            </w:r>
            <w:r w:rsidR="00DC3E14" w:rsidRPr="00DD0F8F">
              <w:rPr>
                <w:rFonts w:ascii="Arial" w:hAnsi="Arial" w:cs="Arial"/>
                <w:sz w:val="16"/>
                <w:szCs w:val="16"/>
              </w:rPr>
              <w:t xml:space="preserve"> </w:t>
            </w:r>
            <w:r w:rsidRPr="00DD0F8F">
              <w:rPr>
                <w:rFonts w:ascii="Arial" w:hAnsi="Arial" w:cs="Arial"/>
                <w:spacing w:val="-1"/>
                <w:sz w:val="16"/>
                <w:szCs w:val="16"/>
              </w:rPr>
              <w:t xml:space="preserve">previos, </w:t>
            </w:r>
            <w:r w:rsidRPr="00DD0F8F">
              <w:rPr>
                <w:rFonts w:ascii="Arial" w:hAnsi="Arial" w:cs="Arial"/>
                <w:sz w:val="16"/>
                <w:szCs w:val="16"/>
              </w:rPr>
              <w:t>especificaciones técnicas</w:t>
            </w:r>
            <w:r w:rsidRPr="00DD0F8F">
              <w:rPr>
                <w:rFonts w:ascii="Arial" w:hAnsi="Arial" w:cs="Arial"/>
                <w:sz w:val="16"/>
                <w:szCs w:val="16"/>
              </w:rPr>
              <w:tab/>
            </w:r>
            <w:r w:rsidRPr="00DD0F8F">
              <w:rPr>
                <w:rFonts w:ascii="Arial" w:hAnsi="Arial" w:cs="Arial"/>
                <w:sz w:val="16"/>
                <w:szCs w:val="16"/>
              </w:rPr>
              <w:tab/>
              <w:t>y</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demás </w:t>
            </w:r>
            <w:r w:rsidRPr="00DD0F8F">
              <w:rPr>
                <w:rFonts w:ascii="Arial" w:hAnsi="Arial" w:cs="Arial"/>
                <w:sz w:val="16"/>
                <w:szCs w:val="16"/>
              </w:rPr>
              <w:t>documentos previos de</w:t>
            </w:r>
            <w:r w:rsidR="00DC3E14" w:rsidRPr="00DD0F8F">
              <w:rPr>
                <w:rFonts w:ascii="Arial" w:hAnsi="Arial" w:cs="Arial"/>
                <w:sz w:val="16"/>
                <w:szCs w:val="16"/>
              </w:rPr>
              <w:t xml:space="preserve"> </w:t>
            </w:r>
            <w:r w:rsidRPr="00DD0F8F">
              <w:rPr>
                <w:rFonts w:ascii="Arial" w:hAnsi="Arial" w:cs="Arial"/>
                <w:sz w:val="16"/>
                <w:szCs w:val="16"/>
              </w:rPr>
              <w:t>la</w:t>
            </w:r>
            <w:r w:rsidR="008D0DA1" w:rsidRPr="00DD0F8F">
              <w:rPr>
                <w:rFonts w:ascii="Arial" w:hAnsi="Arial" w:cs="Arial"/>
                <w:sz w:val="16"/>
                <w:szCs w:val="16"/>
              </w:rPr>
              <w:t xml:space="preserve"> </w:t>
            </w:r>
            <w:r w:rsidRPr="00DD0F8F">
              <w:rPr>
                <w:rFonts w:ascii="Arial" w:hAnsi="Arial" w:cs="Arial"/>
                <w:spacing w:val="-1"/>
                <w:sz w:val="16"/>
                <w:szCs w:val="16"/>
              </w:rPr>
              <w:t xml:space="preserve">Licitación. </w:t>
            </w:r>
            <w:r w:rsidRPr="00DD0F8F">
              <w:rPr>
                <w:rFonts w:ascii="Arial" w:hAnsi="Arial" w:cs="Arial"/>
                <w:sz w:val="16"/>
                <w:szCs w:val="16"/>
              </w:rPr>
              <w:t>Publicar</w:t>
            </w:r>
            <w:r w:rsidR="00DC3E14" w:rsidRPr="00DD0F8F">
              <w:rPr>
                <w:rFonts w:ascii="Arial" w:hAnsi="Arial" w:cs="Arial"/>
                <w:sz w:val="16"/>
                <w:szCs w:val="16"/>
              </w:rPr>
              <w:t xml:space="preserve"> </w:t>
            </w:r>
            <w:r w:rsidRPr="00DD0F8F">
              <w:rPr>
                <w:rFonts w:ascii="Arial" w:hAnsi="Arial" w:cs="Arial"/>
                <w:sz w:val="16"/>
                <w:szCs w:val="16"/>
              </w:rPr>
              <w:t>de</w:t>
            </w:r>
            <w:r w:rsidR="00DC3E14" w:rsidRPr="00DD0F8F">
              <w:rPr>
                <w:rFonts w:ascii="Arial" w:hAnsi="Arial" w:cs="Arial"/>
                <w:sz w:val="16"/>
                <w:szCs w:val="16"/>
              </w:rPr>
              <w:t xml:space="preserve"> </w:t>
            </w:r>
            <w:r w:rsidRPr="00DD0F8F">
              <w:rPr>
                <w:rFonts w:ascii="Arial" w:hAnsi="Arial" w:cs="Arial"/>
                <w:sz w:val="16"/>
                <w:szCs w:val="16"/>
              </w:rPr>
              <w:t>acuerdo a lo</w:t>
            </w:r>
            <w:r w:rsidR="00445BA4" w:rsidRPr="00DD0F8F">
              <w:rPr>
                <w:rFonts w:ascii="Arial" w:hAnsi="Arial" w:cs="Arial"/>
                <w:sz w:val="16"/>
                <w:szCs w:val="16"/>
              </w:rPr>
              <w:t xml:space="preserve"> establecido  en el</w:t>
            </w:r>
            <w:r w:rsidR="00445BA4" w:rsidRPr="00DD0F8F">
              <w:rPr>
                <w:rFonts w:ascii="Arial" w:hAnsi="Arial" w:cs="Arial"/>
                <w:sz w:val="16"/>
                <w:szCs w:val="16"/>
              </w:rPr>
              <w:tab/>
              <w:t>artículo</w:t>
            </w:r>
            <w:r w:rsidR="008D0DA1" w:rsidRPr="00DD0F8F">
              <w:rPr>
                <w:rFonts w:ascii="Arial" w:hAnsi="Arial" w:cs="Arial"/>
                <w:sz w:val="16"/>
                <w:szCs w:val="16"/>
              </w:rPr>
              <w:t xml:space="preserve"> </w:t>
            </w:r>
            <w:r w:rsidR="00445BA4" w:rsidRPr="00DD0F8F">
              <w:rPr>
                <w:rFonts w:ascii="Arial" w:hAnsi="Arial" w:cs="Arial"/>
                <w:sz w:val="16"/>
                <w:szCs w:val="16"/>
              </w:rPr>
              <w:t>2.2.1.1.1.7.1</w:t>
            </w:r>
            <w:r w:rsidRPr="00DD0F8F">
              <w:rPr>
                <w:rFonts w:ascii="Arial" w:hAnsi="Arial" w:cs="Arial"/>
                <w:sz w:val="16"/>
                <w:szCs w:val="16"/>
              </w:rPr>
              <w:tab/>
            </w:r>
            <w:r w:rsidRPr="00DD0F8F">
              <w:rPr>
                <w:rFonts w:ascii="Arial" w:hAnsi="Arial" w:cs="Arial"/>
                <w:spacing w:val="-1"/>
                <w:sz w:val="16"/>
                <w:szCs w:val="16"/>
              </w:rPr>
              <w:t xml:space="preserve">del </w:t>
            </w:r>
            <w:r w:rsidRPr="00DD0F8F">
              <w:rPr>
                <w:rFonts w:ascii="Arial" w:hAnsi="Arial" w:cs="Arial"/>
                <w:sz w:val="16"/>
                <w:szCs w:val="16"/>
              </w:rPr>
              <w:t>Decreto</w:t>
            </w:r>
            <w:r w:rsidR="00DC3E14" w:rsidRPr="00DD0F8F">
              <w:rPr>
                <w:rFonts w:ascii="Arial" w:hAnsi="Arial" w:cs="Arial"/>
                <w:sz w:val="16"/>
                <w:szCs w:val="16"/>
              </w:rPr>
              <w:t xml:space="preserve"> </w:t>
            </w:r>
            <w:r w:rsidRPr="00DD0F8F">
              <w:rPr>
                <w:rFonts w:ascii="Arial" w:hAnsi="Arial" w:cs="Arial"/>
                <w:sz w:val="16"/>
                <w:szCs w:val="16"/>
              </w:rPr>
              <w:t>10</w:t>
            </w:r>
            <w:r w:rsidR="00445BA4" w:rsidRPr="00DD0F8F">
              <w:rPr>
                <w:rFonts w:ascii="Arial" w:hAnsi="Arial" w:cs="Arial"/>
                <w:sz w:val="16"/>
                <w:szCs w:val="16"/>
              </w:rPr>
              <w:t>82</w:t>
            </w:r>
            <w:r w:rsidRPr="00DD0F8F">
              <w:rPr>
                <w:rFonts w:ascii="Arial" w:hAnsi="Arial" w:cs="Arial"/>
                <w:sz w:val="16"/>
                <w:szCs w:val="16"/>
              </w:rPr>
              <w:tab/>
            </w:r>
            <w:r w:rsidRPr="00DD0F8F">
              <w:rPr>
                <w:rFonts w:ascii="Arial" w:hAnsi="Arial" w:cs="Arial"/>
                <w:sz w:val="16"/>
                <w:szCs w:val="16"/>
              </w:rPr>
              <w:tab/>
              <w:t>de</w:t>
            </w:r>
            <w:r w:rsidR="00DC3E14" w:rsidRPr="00DD0F8F">
              <w:rPr>
                <w:rFonts w:ascii="Arial" w:hAnsi="Arial" w:cs="Arial"/>
                <w:sz w:val="16"/>
                <w:szCs w:val="16"/>
              </w:rPr>
              <w:t xml:space="preserve"> </w:t>
            </w:r>
            <w:r w:rsidR="00445BA4" w:rsidRPr="00DD0F8F">
              <w:rPr>
                <w:rFonts w:ascii="Arial" w:hAnsi="Arial" w:cs="Arial"/>
                <w:sz w:val="16"/>
                <w:szCs w:val="16"/>
              </w:rPr>
              <w:t>2015</w:t>
            </w:r>
            <w:r w:rsidRPr="00DD0F8F">
              <w:rPr>
                <w:rFonts w:ascii="Arial" w:hAnsi="Arial" w:cs="Arial"/>
                <w:sz w:val="16"/>
                <w:szCs w:val="16"/>
              </w:rPr>
              <w:t>.</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738"/>
                <w:tab w:val="left" w:pos="1093"/>
                <w:tab w:val="left" w:pos="1395"/>
                <w:tab w:val="left" w:pos="1554"/>
                <w:tab w:val="left" w:pos="1899"/>
                <w:tab w:val="left" w:pos="2004"/>
              </w:tabs>
              <w:ind w:left="105" w:right="93"/>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w:t>
            </w:r>
            <w:r w:rsidRPr="00DD0F8F">
              <w:rPr>
                <w:rFonts w:ascii="Arial" w:hAnsi="Arial" w:cs="Arial"/>
                <w:sz w:val="16"/>
                <w:szCs w:val="16"/>
              </w:rPr>
              <w:tab/>
              <w:t>solicita</w:t>
            </w:r>
            <w:r w:rsidRPr="00DD0F8F">
              <w:rPr>
                <w:rFonts w:ascii="Arial" w:hAnsi="Arial" w:cs="Arial"/>
                <w:sz w:val="16"/>
                <w:szCs w:val="16"/>
              </w:rPr>
              <w:tab/>
            </w:r>
            <w:r w:rsidRPr="00DD0F8F">
              <w:rPr>
                <w:rFonts w:ascii="Arial" w:hAnsi="Arial" w:cs="Arial"/>
                <w:sz w:val="16"/>
                <w:szCs w:val="16"/>
              </w:rPr>
              <w:tab/>
              <w:t>la publicación</w:t>
            </w:r>
            <w:r w:rsidRPr="00DD0F8F">
              <w:rPr>
                <w:rFonts w:ascii="Arial" w:hAnsi="Arial" w:cs="Arial"/>
                <w:sz w:val="16"/>
                <w:szCs w:val="16"/>
              </w:rPr>
              <w:tab/>
            </w:r>
            <w:r w:rsidRPr="00DD0F8F">
              <w:rPr>
                <w:rFonts w:ascii="Arial" w:hAnsi="Arial" w:cs="Arial"/>
                <w:sz w:val="16"/>
                <w:szCs w:val="16"/>
              </w:rPr>
              <w:tab/>
              <w:t>a</w:t>
            </w:r>
            <w:r w:rsidRPr="00DD0F8F">
              <w:rPr>
                <w:rFonts w:ascii="Arial" w:hAnsi="Arial" w:cs="Arial"/>
                <w:sz w:val="16"/>
                <w:szCs w:val="16"/>
              </w:rPr>
              <w:tab/>
            </w:r>
            <w:r w:rsidRPr="00DD0F8F">
              <w:rPr>
                <w:rFonts w:ascii="Arial" w:hAnsi="Arial" w:cs="Arial"/>
                <w:sz w:val="16"/>
                <w:szCs w:val="16"/>
              </w:rPr>
              <w:tab/>
              <w:t>la Secretaría</w:t>
            </w:r>
            <w:r w:rsidRPr="00DD0F8F">
              <w:rPr>
                <w:rFonts w:ascii="Arial" w:hAnsi="Arial" w:cs="Arial"/>
                <w:sz w:val="16"/>
                <w:szCs w:val="16"/>
              </w:rPr>
              <w:tab/>
              <w:t>de</w:t>
            </w:r>
            <w:r w:rsidRPr="00DD0F8F">
              <w:rPr>
                <w:rFonts w:ascii="Arial" w:hAnsi="Arial" w:cs="Arial"/>
                <w:sz w:val="16"/>
                <w:szCs w:val="16"/>
              </w:rPr>
              <w:tab/>
              <w:t>las TICS.</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987"/>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29</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tabs>
                <w:tab w:val="left" w:pos="1649"/>
              </w:tabs>
              <w:ind w:left="105" w:right="94"/>
              <w:rPr>
                <w:rFonts w:ascii="Arial" w:hAnsi="Arial" w:cs="Arial"/>
                <w:sz w:val="16"/>
                <w:szCs w:val="16"/>
              </w:rPr>
            </w:pPr>
            <w:r w:rsidRPr="00DD0F8F">
              <w:rPr>
                <w:rFonts w:ascii="Arial" w:hAnsi="Arial" w:cs="Arial"/>
                <w:sz w:val="16"/>
                <w:szCs w:val="16"/>
              </w:rPr>
              <w:t>Invitación</w:t>
            </w:r>
            <w:r w:rsidRPr="00DD0F8F">
              <w:rPr>
                <w:rFonts w:ascii="Arial" w:hAnsi="Arial" w:cs="Arial"/>
                <w:sz w:val="16"/>
                <w:szCs w:val="16"/>
              </w:rPr>
              <w:tab/>
              <w:t>a presentar ofertar</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2082"/>
              </w:tabs>
              <w:spacing w:before="39"/>
              <w:ind w:left="105" w:right="94"/>
              <w:rPr>
                <w:rFonts w:ascii="Arial" w:hAnsi="Arial" w:cs="Arial"/>
                <w:sz w:val="16"/>
                <w:szCs w:val="16"/>
              </w:rPr>
            </w:pPr>
            <w:r w:rsidRPr="00DD0F8F">
              <w:rPr>
                <w:rFonts w:ascii="Arial" w:hAnsi="Arial" w:cs="Arial"/>
                <w:sz w:val="16"/>
                <w:szCs w:val="16"/>
              </w:rPr>
              <w:t>Documento invitando</w:t>
            </w:r>
            <w:r w:rsidRPr="00DD0F8F">
              <w:rPr>
                <w:rFonts w:ascii="Arial" w:hAnsi="Arial" w:cs="Arial"/>
                <w:sz w:val="16"/>
                <w:szCs w:val="16"/>
              </w:rPr>
              <w:tab/>
              <w:t>a presentar ofertas a quienes hacen parte de la</w:t>
            </w:r>
            <w:r w:rsidRPr="00DD0F8F">
              <w:rPr>
                <w:rFonts w:ascii="Arial" w:hAnsi="Arial" w:cs="Arial"/>
                <w:spacing w:val="3"/>
                <w:sz w:val="16"/>
                <w:szCs w:val="16"/>
              </w:rPr>
              <w:t xml:space="preserve"> </w:t>
            </w:r>
            <w:r w:rsidRPr="00DD0F8F">
              <w:rPr>
                <w:rFonts w:ascii="Arial" w:hAnsi="Arial" w:cs="Arial"/>
                <w:sz w:val="16"/>
                <w:szCs w:val="16"/>
              </w:rPr>
              <w:t>lista.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2474"/>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30</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105" w:right="94"/>
              <w:jc w:val="both"/>
              <w:rPr>
                <w:rFonts w:ascii="Arial" w:hAnsi="Arial" w:cs="Arial"/>
                <w:sz w:val="16"/>
                <w:szCs w:val="16"/>
              </w:rPr>
            </w:pPr>
            <w:r w:rsidRPr="00DD0F8F">
              <w:rPr>
                <w:rFonts w:ascii="Arial" w:hAnsi="Arial" w:cs="Arial"/>
                <w:sz w:val="16"/>
                <w:szCs w:val="16"/>
              </w:rPr>
              <w:t>Recepción de Observaciones a los proyectos de pliegos.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18"/>
                <w:tab w:val="left" w:pos="954"/>
                <w:tab w:val="left" w:pos="1036"/>
                <w:tab w:val="left" w:pos="1492"/>
                <w:tab w:val="left" w:pos="1818"/>
                <w:tab w:val="left" w:pos="1918"/>
                <w:tab w:val="left" w:pos="1958"/>
              </w:tabs>
              <w:spacing w:before="115"/>
              <w:ind w:left="105" w:right="95"/>
              <w:jc w:val="both"/>
              <w:rPr>
                <w:rFonts w:ascii="Arial" w:hAnsi="Arial" w:cs="Arial"/>
                <w:sz w:val="16"/>
                <w:szCs w:val="16"/>
              </w:rPr>
            </w:pPr>
            <w:r w:rsidRPr="00DD0F8F">
              <w:rPr>
                <w:rFonts w:ascii="Arial" w:hAnsi="Arial" w:cs="Arial"/>
                <w:sz w:val="16"/>
                <w:szCs w:val="16"/>
              </w:rPr>
              <w:t>Dentro de los cinco días</w:t>
            </w:r>
            <w:r w:rsidR="00DC3E14" w:rsidRPr="00DD0F8F">
              <w:rPr>
                <w:rFonts w:ascii="Arial" w:hAnsi="Arial" w:cs="Arial"/>
                <w:sz w:val="16"/>
                <w:szCs w:val="16"/>
              </w:rPr>
              <w:t xml:space="preserve"> </w:t>
            </w:r>
            <w:r w:rsidRPr="00DD0F8F">
              <w:rPr>
                <w:rFonts w:ascii="Arial" w:hAnsi="Arial" w:cs="Arial"/>
                <w:sz w:val="16"/>
                <w:szCs w:val="16"/>
              </w:rPr>
              <w:t>hábiles establecidos para la publicación</w:t>
            </w:r>
            <w:r w:rsidR="00DC3E14" w:rsidRPr="00DD0F8F">
              <w:rPr>
                <w:rFonts w:ascii="Arial" w:hAnsi="Arial" w:cs="Arial"/>
                <w:sz w:val="16"/>
                <w:szCs w:val="16"/>
              </w:rPr>
              <w:t xml:space="preserve"> </w:t>
            </w:r>
            <w:r w:rsidRPr="00DD0F8F">
              <w:rPr>
                <w:rFonts w:ascii="Arial" w:hAnsi="Arial" w:cs="Arial"/>
                <w:sz w:val="16"/>
                <w:szCs w:val="16"/>
              </w:rPr>
              <w:t>de proyectos de Pliegos de Condiciones, se deben</w:t>
            </w:r>
            <w:r w:rsidR="00DC3E14" w:rsidRPr="00DD0F8F">
              <w:rPr>
                <w:rFonts w:ascii="Arial" w:hAnsi="Arial" w:cs="Arial"/>
                <w:sz w:val="16"/>
                <w:szCs w:val="16"/>
              </w:rPr>
              <w:t xml:space="preserve"> </w:t>
            </w:r>
            <w:r w:rsidRPr="00DD0F8F">
              <w:rPr>
                <w:rFonts w:ascii="Arial" w:hAnsi="Arial" w:cs="Arial"/>
                <w:sz w:val="16"/>
                <w:szCs w:val="16"/>
              </w:rPr>
              <w:t>recibir</w:t>
            </w:r>
            <w:r w:rsidRPr="00DD0F8F">
              <w:rPr>
                <w:rFonts w:ascii="Arial" w:hAnsi="Arial" w:cs="Arial"/>
                <w:sz w:val="16"/>
                <w:szCs w:val="16"/>
              </w:rPr>
              <w:tab/>
            </w:r>
            <w:r w:rsidRPr="00DD0F8F">
              <w:rPr>
                <w:rFonts w:ascii="Arial" w:hAnsi="Arial" w:cs="Arial"/>
                <w:spacing w:val="-1"/>
                <w:sz w:val="16"/>
                <w:szCs w:val="16"/>
              </w:rPr>
              <w:t xml:space="preserve">(vía </w:t>
            </w:r>
            <w:r w:rsidRPr="00DD0F8F">
              <w:rPr>
                <w:rFonts w:ascii="Arial" w:hAnsi="Arial" w:cs="Arial"/>
                <w:sz w:val="16"/>
                <w:szCs w:val="16"/>
              </w:rPr>
              <w:t>correo</w:t>
            </w:r>
            <w:r w:rsidR="00DC3E14" w:rsidRPr="00DD0F8F">
              <w:rPr>
                <w:rFonts w:ascii="Arial" w:hAnsi="Arial" w:cs="Arial"/>
                <w:sz w:val="16"/>
                <w:szCs w:val="16"/>
              </w:rPr>
              <w:t xml:space="preserve"> </w:t>
            </w:r>
            <w:r w:rsidRPr="00DD0F8F">
              <w:rPr>
                <w:rFonts w:ascii="Arial" w:hAnsi="Arial" w:cs="Arial"/>
                <w:spacing w:val="-1"/>
                <w:sz w:val="16"/>
                <w:szCs w:val="16"/>
              </w:rPr>
              <w:t xml:space="preserve">electrónico, </w:t>
            </w:r>
            <w:r w:rsidRPr="00DD0F8F">
              <w:rPr>
                <w:rFonts w:ascii="Arial" w:hAnsi="Arial" w:cs="Arial"/>
                <w:sz w:val="16"/>
                <w:szCs w:val="16"/>
              </w:rPr>
              <w:t>fax</w:t>
            </w:r>
            <w:r w:rsidRPr="00DD0F8F">
              <w:rPr>
                <w:rFonts w:ascii="Arial" w:hAnsi="Arial" w:cs="Arial"/>
                <w:sz w:val="16"/>
                <w:szCs w:val="16"/>
              </w:rPr>
              <w:tab/>
              <w:t>o</w:t>
            </w:r>
            <w:r w:rsidR="00DC3E14" w:rsidRPr="00DD0F8F">
              <w:rPr>
                <w:rFonts w:ascii="Arial" w:hAnsi="Arial" w:cs="Arial"/>
                <w:sz w:val="16"/>
                <w:szCs w:val="16"/>
              </w:rPr>
              <w:t xml:space="preserve"> </w:t>
            </w:r>
            <w:r w:rsidRPr="00DD0F8F">
              <w:rPr>
                <w:rFonts w:ascii="Arial" w:hAnsi="Arial" w:cs="Arial"/>
                <w:sz w:val="16"/>
                <w:szCs w:val="16"/>
              </w:rPr>
              <w:t>documental) cualquier observación presentada</w:t>
            </w:r>
            <w:r w:rsidR="00DC3E14" w:rsidRPr="00DD0F8F">
              <w:rPr>
                <w:rFonts w:ascii="Arial" w:hAnsi="Arial" w:cs="Arial"/>
                <w:sz w:val="16"/>
                <w:szCs w:val="16"/>
              </w:rPr>
              <w:t xml:space="preserve"> </w:t>
            </w:r>
            <w:r w:rsidRPr="00DD0F8F">
              <w:rPr>
                <w:rFonts w:ascii="Arial" w:hAnsi="Arial" w:cs="Arial"/>
                <w:sz w:val="16"/>
                <w:szCs w:val="16"/>
              </w:rPr>
              <w:t>a</w:t>
            </w:r>
            <w:r w:rsidR="00DC3E14" w:rsidRPr="00DD0F8F">
              <w:rPr>
                <w:rFonts w:ascii="Arial" w:hAnsi="Arial" w:cs="Arial"/>
                <w:sz w:val="16"/>
                <w:szCs w:val="16"/>
              </w:rPr>
              <w:t xml:space="preserve"> </w:t>
            </w:r>
            <w:r w:rsidRPr="00DD0F8F">
              <w:rPr>
                <w:rFonts w:ascii="Arial" w:hAnsi="Arial" w:cs="Arial"/>
                <w:sz w:val="16"/>
                <w:szCs w:val="16"/>
              </w:rPr>
              <w:t>los Proyectos de Pliegos de Condiciones.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presenten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706"/>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31</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tabs>
                <w:tab w:val="left" w:pos="1525"/>
                <w:tab w:val="left" w:pos="1650"/>
              </w:tabs>
              <w:spacing w:before="1"/>
              <w:ind w:left="105" w:right="94"/>
              <w:rPr>
                <w:rFonts w:ascii="Arial" w:hAnsi="Arial" w:cs="Arial"/>
                <w:sz w:val="16"/>
                <w:szCs w:val="16"/>
              </w:rPr>
            </w:pPr>
            <w:r w:rsidRPr="00DD0F8F">
              <w:rPr>
                <w:rFonts w:ascii="Arial" w:hAnsi="Arial" w:cs="Arial"/>
                <w:sz w:val="16"/>
                <w:szCs w:val="16"/>
              </w:rPr>
              <w:t>Traslado</w:t>
            </w:r>
            <w:r w:rsidRPr="00DD0F8F">
              <w:rPr>
                <w:rFonts w:ascii="Arial" w:hAnsi="Arial" w:cs="Arial"/>
                <w:sz w:val="16"/>
                <w:szCs w:val="16"/>
              </w:rPr>
              <w:tab/>
            </w:r>
            <w:r w:rsidRPr="00DD0F8F">
              <w:rPr>
                <w:rFonts w:ascii="Arial" w:hAnsi="Arial" w:cs="Arial"/>
                <w:sz w:val="16"/>
                <w:szCs w:val="16"/>
              </w:rPr>
              <w:tab/>
              <w:t>y Análisis respuestas</w:t>
            </w:r>
            <w:r w:rsidRPr="00DD0F8F">
              <w:rPr>
                <w:rFonts w:ascii="Arial" w:hAnsi="Arial" w:cs="Arial"/>
                <w:sz w:val="16"/>
                <w:szCs w:val="16"/>
              </w:rPr>
              <w:tab/>
              <w:t>de Observaciones</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19"/>
              </w:tabs>
              <w:spacing w:before="72"/>
              <w:ind w:left="105" w:right="96"/>
              <w:jc w:val="both"/>
              <w:rPr>
                <w:rFonts w:ascii="Arial" w:hAnsi="Arial" w:cs="Arial"/>
                <w:sz w:val="16"/>
                <w:szCs w:val="16"/>
              </w:rPr>
            </w:pPr>
            <w:r w:rsidRPr="00DD0F8F">
              <w:rPr>
                <w:rFonts w:ascii="Arial" w:hAnsi="Arial" w:cs="Arial"/>
                <w:sz w:val="16"/>
                <w:szCs w:val="16"/>
              </w:rPr>
              <w:t>Mediante oficio o vía correo electrónico se envían</w:t>
            </w:r>
            <w:r w:rsidRPr="00DD0F8F">
              <w:rPr>
                <w:rFonts w:ascii="Arial" w:hAnsi="Arial" w:cs="Arial"/>
                <w:sz w:val="16"/>
                <w:szCs w:val="16"/>
              </w:rPr>
              <w:tab/>
              <w:t>las</w:t>
            </w:r>
          </w:p>
          <w:p w:rsidR="007A10B3" w:rsidRPr="00DD0F8F" w:rsidRDefault="009573E8" w:rsidP="003113DE">
            <w:pPr>
              <w:pStyle w:val="TableParagraph"/>
              <w:tabs>
                <w:tab w:val="left" w:pos="1568"/>
                <w:tab w:val="left" w:pos="1918"/>
              </w:tabs>
              <w:ind w:left="105" w:right="95"/>
              <w:rPr>
                <w:rFonts w:ascii="Arial" w:hAnsi="Arial" w:cs="Arial"/>
                <w:sz w:val="16"/>
                <w:szCs w:val="16"/>
              </w:rPr>
            </w:pPr>
            <w:r w:rsidRPr="00DD0F8F">
              <w:rPr>
                <w:rFonts w:ascii="Arial" w:hAnsi="Arial" w:cs="Arial"/>
                <w:sz w:val="16"/>
                <w:szCs w:val="16"/>
              </w:rPr>
              <w:t>Observaciones</w:t>
            </w:r>
            <w:r w:rsidR="004E7265" w:rsidRPr="00DD0F8F">
              <w:rPr>
                <w:rFonts w:ascii="Arial" w:hAnsi="Arial" w:cs="Arial"/>
                <w:sz w:val="16"/>
                <w:szCs w:val="16"/>
              </w:rPr>
              <w:t xml:space="preserve"> presentadas</w:t>
            </w:r>
            <w:r w:rsidR="004E7265" w:rsidRPr="00DD0F8F">
              <w:rPr>
                <w:rFonts w:ascii="Arial" w:hAnsi="Arial" w:cs="Arial"/>
                <w:sz w:val="16"/>
                <w:szCs w:val="16"/>
              </w:rPr>
              <w:tab/>
              <w:t>a</w:t>
            </w:r>
            <w:r w:rsidR="004E7265" w:rsidRPr="00DD0F8F">
              <w:rPr>
                <w:rFonts w:ascii="Arial" w:hAnsi="Arial" w:cs="Arial"/>
                <w:sz w:val="16"/>
                <w:szCs w:val="16"/>
              </w:rPr>
              <w:tab/>
              <w:t>los proyectos de pliegos de condiciones, para que se proyecte su respuesta.</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presenten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54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32</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526"/>
                <w:tab w:val="left" w:pos="1650"/>
              </w:tabs>
              <w:ind w:left="105" w:right="94"/>
              <w:rPr>
                <w:rFonts w:ascii="Arial" w:hAnsi="Arial" w:cs="Arial"/>
                <w:sz w:val="16"/>
                <w:szCs w:val="16"/>
              </w:rPr>
            </w:pPr>
            <w:r w:rsidRPr="00DD0F8F">
              <w:rPr>
                <w:rFonts w:ascii="Arial" w:hAnsi="Arial" w:cs="Arial"/>
                <w:sz w:val="16"/>
                <w:szCs w:val="16"/>
              </w:rPr>
              <w:t>Respuesta observaciones presentadas</w:t>
            </w:r>
            <w:r w:rsidRPr="00DD0F8F">
              <w:rPr>
                <w:rFonts w:ascii="Arial" w:hAnsi="Arial" w:cs="Arial"/>
                <w:sz w:val="16"/>
                <w:szCs w:val="16"/>
              </w:rPr>
              <w:tab/>
            </w:r>
            <w:r w:rsidRPr="00DD0F8F">
              <w:rPr>
                <w:rFonts w:ascii="Arial" w:hAnsi="Arial" w:cs="Arial"/>
                <w:sz w:val="16"/>
                <w:szCs w:val="16"/>
              </w:rPr>
              <w:tab/>
              <w:t>a los proyectos de pliegos</w:t>
            </w:r>
            <w:r w:rsidRPr="00DD0F8F">
              <w:rPr>
                <w:rFonts w:ascii="Arial" w:hAnsi="Arial" w:cs="Arial"/>
                <w:sz w:val="16"/>
                <w:szCs w:val="16"/>
              </w:rPr>
              <w:tab/>
              <w:t>de condiciones.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
              <w:ind w:left="105" w:right="96"/>
              <w:jc w:val="both"/>
              <w:rPr>
                <w:rFonts w:ascii="Arial" w:hAnsi="Arial" w:cs="Arial"/>
                <w:sz w:val="16"/>
                <w:szCs w:val="16"/>
              </w:rPr>
            </w:pPr>
            <w:r w:rsidRPr="00DD0F8F">
              <w:rPr>
                <w:rFonts w:ascii="Arial" w:hAnsi="Arial" w:cs="Arial"/>
                <w:sz w:val="16"/>
                <w:szCs w:val="16"/>
              </w:rPr>
              <w:t>Documento en el que se  evidencien las respuestas emitidas.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38"/>
              </w:tabs>
              <w:spacing w:before="73"/>
              <w:ind w:left="105"/>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de</w:t>
            </w:r>
          </w:p>
          <w:p w:rsidR="007A10B3" w:rsidRPr="00DD0F8F" w:rsidRDefault="004E7265" w:rsidP="003113DE">
            <w:pPr>
              <w:pStyle w:val="TableParagraph"/>
              <w:tabs>
                <w:tab w:val="left" w:pos="681"/>
                <w:tab w:val="left" w:pos="1103"/>
                <w:tab w:val="left" w:pos="1171"/>
                <w:tab w:val="left" w:pos="1932"/>
                <w:tab w:val="left" w:pos="2064"/>
              </w:tabs>
              <w:spacing w:before="1"/>
              <w:ind w:left="105" w:right="92"/>
              <w:jc w:val="both"/>
              <w:rPr>
                <w:rFonts w:ascii="Arial" w:hAnsi="Arial" w:cs="Arial"/>
                <w:sz w:val="16"/>
                <w:szCs w:val="16"/>
              </w:rPr>
            </w:pPr>
            <w:r w:rsidRPr="00DD0F8F">
              <w:rPr>
                <w:rFonts w:ascii="Arial" w:hAnsi="Arial" w:cs="Arial"/>
                <w:sz w:val="16"/>
                <w:szCs w:val="16"/>
              </w:rPr>
              <w:t>Despacho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o Departamento Administrativo</w:t>
            </w:r>
            <w:r w:rsidR="00DC3E14" w:rsidRPr="00DD0F8F">
              <w:rPr>
                <w:rFonts w:ascii="Arial" w:hAnsi="Arial" w:cs="Arial"/>
                <w:sz w:val="16"/>
                <w:szCs w:val="16"/>
              </w:rPr>
              <w:t xml:space="preserve"> </w:t>
            </w:r>
            <w:r w:rsidRPr="00DD0F8F">
              <w:rPr>
                <w:rFonts w:ascii="Arial" w:hAnsi="Arial" w:cs="Arial"/>
                <w:sz w:val="16"/>
                <w:szCs w:val="16"/>
              </w:rPr>
              <w:t>en donde se estableció la</w:t>
            </w:r>
            <w:r w:rsidR="00DC3E14" w:rsidRPr="00DD0F8F">
              <w:rPr>
                <w:rFonts w:ascii="Arial" w:hAnsi="Arial" w:cs="Arial"/>
                <w:sz w:val="16"/>
                <w:szCs w:val="16"/>
              </w:rPr>
              <w:t xml:space="preserve"> </w:t>
            </w:r>
            <w:r w:rsidRPr="00DD0F8F">
              <w:rPr>
                <w:rFonts w:ascii="Arial" w:hAnsi="Arial" w:cs="Arial"/>
                <w:spacing w:val="-1"/>
                <w:sz w:val="16"/>
                <w:szCs w:val="16"/>
              </w:rPr>
              <w:t xml:space="preserve">condición, </w:t>
            </w:r>
            <w:r w:rsidRPr="00DD0F8F">
              <w:rPr>
                <w:rFonts w:ascii="Arial" w:hAnsi="Arial" w:cs="Arial"/>
                <w:sz w:val="16"/>
                <w:szCs w:val="16"/>
              </w:rPr>
              <w:t xml:space="preserve">requisito o </w:t>
            </w:r>
            <w:r w:rsidR="00DC3E14" w:rsidRPr="00DD0F8F">
              <w:rPr>
                <w:rFonts w:ascii="Arial" w:hAnsi="Arial" w:cs="Arial"/>
                <w:sz w:val="16"/>
                <w:szCs w:val="16"/>
              </w:rPr>
              <w:t>cláusula</w:t>
            </w:r>
            <w:r w:rsidRPr="00DD0F8F">
              <w:rPr>
                <w:rFonts w:ascii="Arial" w:hAnsi="Arial" w:cs="Arial"/>
                <w:sz w:val="16"/>
                <w:szCs w:val="16"/>
              </w:rPr>
              <w:t xml:space="preserve"> que</w:t>
            </w:r>
            <w:r w:rsidR="00DC3E14" w:rsidRPr="00DD0F8F">
              <w:rPr>
                <w:rFonts w:ascii="Arial" w:hAnsi="Arial" w:cs="Arial"/>
                <w:sz w:val="16"/>
                <w:szCs w:val="16"/>
              </w:rPr>
              <w:t xml:space="preserve"> </w:t>
            </w:r>
            <w:r w:rsidRPr="00DD0F8F">
              <w:rPr>
                <w:rFonts w:ascii="Arial" w:hAnsi="Arial" w:cs="Arial"/>
                <w:spacing w:val="-3"/>
                <w:sz w:val="16"/>
                <w:szCs w:val="16"/>
              </w:rPr>
              <w:t>es</w:t>
            </w:r>
            <w:r w:rsidR="00DC3E14" w:rsidRPr="00DD0F8F">
              <w:rPr>
                <w:rFonts w:ascii="Arial" w:hAnsi="Arial" w:cs="Arial"/>
                <w:spacing w:val="-3"/>
                <w:sz w:val="16"/>
                <w:szCs w:val="16"/>
              </w:rPr>
              <w:t xml:space="preserve"> </w:t>
            </w:r>
            <w:r w:rsidRPr="00DD0F8F">
              <w:rPr>
                <w:rFonts w:ascii="Arial" w:hAnsi="Arial" w:cs="Arial"/>
                <w:sz w:val="16"/>
                <w:szCs w:val="16"/>
              </w:rPr>
              <w:t xml:space="preserve">objeto </w:t>
            </w:r>
            <w:r w:rsidRPr="00DD0F8F">
              <w:rPr>
                <w:rFonts w:ascii="Arial" w:hAnsi="Arial" w:cs="Arial"/>
                <w:spacing w:val="58"/>
                <w:sz w:val="16"/>
                <w:szCs w:val="16"/>
              </w:rPr>
              <w:t xml:space="preserve"> </w:t>
            </w:r>
            <w:r w:rsidRPr="00DD0F8F">
              <w:rPr>
                <w:rFonts w:ascii="Arial" w:hAnsi="Arial" w:cs="Arial"/>
                <w:sz w:val="16"/>
                <w:szCs w:val="16"/>
              </w:rPr>
              <w:t>de observación.</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3"/>
              <w:rPr>
                <w:rFonts w:ascii="Arial" w:hAnsi="Arial" w:cs="Arial"/>
                <w:sz w:val="16"/>
                <w:szCs w:val="16"/>
              </w:rPr>
            </w:pPr>
          </w:p>
          <w:p w:rsidR="007A10B3" w:rsidRPr="00DD0F8F" w:rsidRDefault="004E7265" w:rsidP="003113DE">
            <w:pPr>
              <w:pStyle w:val="TableParagraph"/>
              <w:spacing w:before="1"/>
              <w:ind w:left="105" w:right="75"/>
              <w:rPr>
                <w:rFonts w:ascii="Arial" w:hAnsi="Arial" w:cs="Arial"/>
                <w:sz w:val="16"/>
                <w:szCs w:val="16"/>
              </w:rPr>
            </w:pPr>
            <w:r w:rsidRPr="00DD0F8F">
              <w:rPr>
                <w:rFonts w:ascii="Arial" w:hAnsi="Arial" w:cs="Arial"/>
                <w:sz w:val="16"/>
                <w:szCs w:val="16"/>
              </w:rPr>
              <w:t>Siempre que se hayan presentado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704"/>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33</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tabs>
                <w:tab w:val="left" w:pos="590"/>
                <w:tab w:val="left" w:pos="1525"/>
              </w:tabs>
              <w:spacing w:before="1"/>
              <w:ind w:left="105" w:right="95"/>
              <w:rPr>
                <w:rFonts w:ascii="Arial" w:hAnsi="Arial" w:cs="Arial"/>
                <w:sz w:val="16"/>
                <w:szCs w:val="16"/>
              </w:rPr>
            </w:pPr>
            <w:r w:rsidRPr="00DD0F8F">
              <w:rPr>
                <w:rFonts w:ascii="Arial" w:hAnsi="Arial" w:cs="Arial"/>
                <w:sz w:val="16"/>
                <w:szCs w:val="16"/>
              </w:rPr>
              <w:t>Estructuración de</w:t>
            </w:r>
            <w:r w:rsidRPr="00DD0F8F">
              <w:rPr>
                <w:rFonts w:ascii="Arial" w:hAnsi="Arial" w:cs="Arial"/>
                <w:sz w:val="16"/>
                <w:szCs w:val="16"/>
              </w:rPr>
              <w:tab/>
              <w:t>Pliegos</w:t>
            </w:r>
            <w:r w:rsidRPr="00DD0F8F">
              <w:rPr>
                <w:rFonts w:ascii="Arial" w:hAnsi="Arial" w:cs="Arial"/>
                <w:sz w:val="16"/>
                <w:szCs w:val="16"/>
              </w:rPr>
              <w:tab/>
              <w:t>de condiciones definitivos.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tabs>
                <w:tab w:val="left" w:pos="1372"/>
                <w:tab w:val="left" w:pos="1448"/>
                <w:tab w:val="left" w:pos="1919"/>
              </w:tabs>
              <w:ind w:left="105" w:right="96"/>
              <w:jc w:val="both"/>
              <w:rPr>
                <w:rFonts w:ascii="Arial" w:hAnsi="Arial" w:cs="Arial"/>
                <w:sz w:val="16"/>
                <w:szCs w:val="16"/>
              </w:rPr>
            </w:pPr>
            <w:r w:rsidRPr="00DD0F8F">
              <w:rPr>
                <w:rFonts w:ascii="Arial" w:hAnsi="Arial" w:cs="Arial"/>
                <w:sz w:val="16"/>
                <w:szCs w:val="16"/>
              </w:rPr>
              <w:t>Incluyendo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las modificaciones generadas</w:t>
            </w:r>
            <w:r w:rsidR="00DC3E14" w:rsidRPr="00DD0F8F">
              <w:rPr>
                <w:rFonts w:ascii="Arial" w:hAnsi="Arial" w:cs="Arial"/>
                <w:sz w:val="16"/>
                <w:szCs w:val="16"/>
              </w:rPr>
              <w:t xml:space="preserve"> </w:t>
            </w:r>
            <w:r w:rsidRPr="00DD0F8F">
              <w:rPr>
                <w:rFonts w:ascii="Arial" w:hAnsi="Arial" w:cs="Arial"/>
                <w:sz w:val="16"/>
                <w:szCs w:val="16"/>
              </w:rPr>
              <w:t>por</w:t>
            </w:r>
            <w:r w:rsidR="00DC3E14" w:rsidRPr="00DD0F8F">
              <w:rPr>
                <w:rFonts w:ascii="Arial" w:hAnsi="Arial" w:cs="Arial"/>
                <w:sz w:val="16"/>
                <w:szCs w:val="16"/>
              </w:rPr>
              <w:t xml:space="preserve"> </w:t>
            </w:r>
            <w:r w:rsidRPr="00DD0F8F">
              <w:rPr>
                <w:rFonts w:ascii="Arial" w:hAnsi="Arial" w:cs="Arial"/>
                <w:sz w:val="16"/>
                <w:szCs w:val="16"/>
              </w:rPr>
              <w:t>las respuesta</w:t>
            </w:r>
            <w:r w:rsidR="00DC3E14" w:rsidRPr="00DD0F8F">
              <w:rPr>
                <w:rFonts w:ascii="Arial" w:hAnsi="Arial" w:cs="Arial"/>
                <w:sz w:val="16"/>
                <w:szCs w:val="16"/>
              </w:rPr>
              <w:t xml:space="preserve">s </w:t>
            </w:r>
            <w:r w:rsidRPr="00DD0F8F">
              <w:rPr>
                <w:rFonts w:ascii="Arial" w:hAnsi="Arial" w:cs="Arial"/>
                <w:sz w:val="16"/>
                <w:szCs w:val="16"/>
              </w:rPr>
              <w:t>a</w:t>
            </w:r>
            <w:r w:rsidRPr="00DD0F8F">
              <w:rPr>
                <w:rFonts w:ascii="Arial" w:hAnsi="Arial" w:cs="Arial"/>
                <w:sz w:val="16"/>
                <w:szCs w:val="16"/>
              </w:rPr>
              <w:tab/>
              <w:t>las observaciones</w:t>
            </w:r>
            <w:r w:rsidR="00DC3E14" w:rsidRPr="00DD0F8F">
              <w:rPr>
                <w:rFonts w:ascii="Arial" w:hAnsi="Arial" w:cs="Arial"/>
                <w:sz w:val="16"/>
                <w:szCs w:val="16"/>
              </w:rPr>
              <w:t xml:space="preserve"> </w:t>
            </w:r>
            <w:r w:rsidRPr="00DD0F8F">
              <w:rPr>
                <w:rFonts w:ascii="Arial" w:hAnsi="Arial" w:cs="Arial"/>
                <w:sz w:val="16"/>
                <w:szCs w:val="16"/>
              </w:rPr>
              <w:t>a los proyectos de Pliegos de</w:t>
            </w:r>
            <w:r w:rsidRPr="00DD0F8F">
              <w:rPr>
                <w:rFonts w:ascii="Arial" w:hAnsi="Arial" w:cs="Arial"/>
                <w:spacing w:val="-1"/>
                <w:sz w:val="16"/>
                <w:szCs w:val="16"/>
              </w:rPr>
              <w:t xml:space="preserve"> </w:t>
            </w:r>
            <w:r w:rsidRPr="00DD0F8F">
              <w:rPr>
                <w:rFonts w:ascii="Arial" w:hAnsi="Arial" w:cs="Arial"/>
                <w:sz w:val="16"/>
                <w:szCs w:val="16"/>
              </w:rPr>
              <w:t>Condiciones.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7"/>
              <w:rPr>
                <w:rFonts w:ascii="Arial" w:hAnsi="Arial" w:cs="Arial"/>
                <w:sz w:val="16"/>
                <w:szCs w:val="16"/>
              </w:rPr>
            </w:pPr>
          </w:p>
          <w:p w:rsidR="007A10B3" w:rsidRPr="00DD0F8F" w:rsidRDefault="004E7265" w:rsidP="003113DE">
            <w:pPr>
              <w:pStyle w:val="TableParagraph"/>
              <w:ind w:left="105" w:right="713"/>
              <w:jc w:val="both"/>
              <w:rPr>
                <w:rFonts w:ascii="Arial" w:hAnsi="Arial" w:cs="Arial"/>
                <w:sz w:val="16"/>
                <w:szCs w:val="16"/>
              </w:rPr>
            </w:pPr>
            <w:r w:rsidRPr="00DD0F8F">
              <w:rPr>
                <w:rFonts w:ascii="Arial" w:hAnsi="Arial" w:cs="Arial"/>
                <w:sz w:val="16"/>
                <w:szCs w:val="16"/>
              </w:rPr>
              <w:t>Departamento Administrativo Jurídico.</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57"/>
                <w:tab w:val="left" w:pos="777"/>
                <w:tab w:val="left" w:pos="1358"/>
                <w:tab w:val="left" w:pos="1664"/>
                <w:tab w:val="left" w:pos="1736"/>
              </w:tabs>
              <w:spacing w:before="72"/>
              <w:ind w:left="105" w:right="92"/>
              <w:jc w:val="both"/>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Salvo </w:t>
            </w:r>
            <w:r w:rsidRPr="00DD0F8F">
              <w:rPr>
                <w:rFonts w:ascii="Arial" w:hAnsi="Arial" w:cs="Arial"/>
                <w:sz w:val="16"/>
                <w:szCs w:val="16"/>
              </w:rPr>
              <w:t xml:space="preserve">en los casos </w:t>
            </w:r>
            <w:r w:rsidRPr="00DD0F8F">
              <w:rPr>
                <w:rFonts w:ascii="Arial" w:hAnsi="Arial" w:cs="Arial"/>
                <w:spacing w:val="-3"/>
                <w:sz w:val="16"/>
                <w:szCs w:val="16"/>
              </w:rPr>
              <w:t xml:space="preserve">en </w:t>
            </w:r>
            <w:r w:rsidRPr="00DD0F8F">
              <w:rPr>
                <w:rFonts w:ascii="Arial" w:hAnsi="Arial" w:cs="Arial"/>
                <w:sz w:val="16"/>
                <w:szCs w:val="16"/>
              </w:rPr>
              <w:t>que no se decida dar</w:t>
            </w:r>
            <w:r w:rsidR="00DC3E14" w:rsidRPr="00DD0F8F">
              <w:rPr>
                <w:rFonts w:ascii="Arial" w:hAnsi="Arial" w:cs="Arial"/>
                <w:sz w:val="16"/>
                <w:szCs w:val="16"/>
              </w:rPr>
              <w:t xml:space="preserve"> </w:t>
            </w:r>
            <w:r w:rsidRPr="00DD0F8F">
              <w:rPr>
                <w:rFonts w:ascii="Arial" w:hAnsi="Arial" w:cs="Arial"/>
                <w:sz w:val="16"/>
                <w:szCs w:val="16"/>
              </w:rPr>
              <w:t>apertura</w:t>
            </w:r>
            <w:r w:rsidR="00DC3E14" w:rsidRPr="00DD0F8F">
              <w:rPr>
                <w:rFonts w:ascii="Arial" w:hAnsi="Arial" w:cs="Arial"/>
                <w:sz w:val="16"/>
                <w:szCs w:val="16"/>
              </w:rPr>
              <w:t xml:space="preserve"> </w:t>
            </w:r>
            <w:r w:rsidRPr="00DD0F8F">
              <w:rPr>
                <w:rFonts w:ascii="Arial" w:hAnsi="Arial" w:cs="Arial"/>
                <w:spacing w:val="-3"/>
                <w:sz w:val="16"/>
                <w:szCs w:val="16"/>
              </w:rPr>
              <w:t xml:space="preserve">al </w:t>
            </w:r>
            <w:r w:rsidRPr="00DD0F8F">
              <w:rPr>
                <w:rFonts w:ascii="Arial" w:hAnsi="Arial" w:cs="Arial"/>
                <w:sz w:val="16"/>
                <w:szCs w:val="16"/>
              </w:rPr>
              <w:t>proceso</w:t>
            </w:r>
            <w:r w:rsidR="00DC3E14" w:rsidRPr="00DD0F8F">
              <w:rPr>
                <w:rFonts w:ascii="Arial" w:hAnsi="Arial" w:cs="Arial"/>
                <w:sz w:val="16"/>
                <w:szCs w:val="16"/>
              </w:rPr>
              <w:t xml:space="preserve"> </w:t>
            </w:r>
            <w:r w:rsidRPr="00DD0F8F">
              <w:rPr>
                <w:rFonts w:ascii="Arial" w:hAnsi="Arial" w:cs="Arial"/>
                <w:sz w:val="16"/>
                <w:szCs w:val="16"/>
              </w:rPr>
              <w:t>de selección. (Artículo 8 de la ley</w:t>
            </w:r>
            <w:r w:rsidRPr="00DD0F8F">
              <w:rPr>
                <w:rFonts w:ascii="Arial" w:hAnsi="Arial" w:cs="Arial"/>
                <w:sz w:val="16"/>
                <w:szCs w:val="16"/>
              </w:rPr>
              <w:tab/>
            </w:r>
            <w:r w:rsidR="00DC3E14" w:rsidRPr="00DD0F8F">
              <w:rPr>
                <w:rFonts w:ascii="Arial" w:hAnsi="Arial" w:cs="Arial"/>
                <w:sz w:val="16"/>
                <w:szCs w:val="16"/>
              </w:rPr>
              <w:t xml:space="preserve"> </w:t>
            </w:r>
            <w:r w:rsidRPr="00DD0F8F">
              <w:rPr>
                <w:rFonts w:ascii="Arial" w:hAnsi="Arial" w:cs="Arial"/>
                <w:sz w:val="16"/>
                <w:szCs w:val="16"/>
              </w:rPr>
              <w:t>1150</w:t>
            </w:r>
            <w:r w:rsidR="00DC3E14" w:rsidRPr="00DD0F8F">
              <w:rPr>
                <w:rFonts w:ascii="Arial" w:hAnsi="Arial" w:cs="Arial"/>
                <w:sz w:val="16"/>
                <w:szCs w:val="16"/>
              </w:rPr>
              <w:t xml:space="preserve"> </w:t>
            </w:r>
            <w:r w:rsidRPr="00DD0F8F">
              <w:rPr>
                <w:rFonts w:ascii="Arial" w:hAnsi="Arial" w:cs="Arial"/>
                <w:sz w:val="16"/>
                <w:szCs w:val="16"/>
              </w:rPr>
              <w:t>de</w:t>
            </w:r>
            <w:r w:rsidR="00DC3E14" w:rsidRPr="00DD0F8F">
              <w:rPr>
                <w:rFonts w:ascii="Arial" w:hAnsi="Arial" w:cs="Arial"/>
                <w:sz w:val="16"/>
                <w:szCs w:val="16"/>
              </w:rPr>
              <w:t xml:space="preserve"> </w:t>
            </w:r>
            <w:r w:rsidRPr="00DD0F8F">
              <w:rPr>
                <w:rFonts w:ascii="Arial" w:hAnsi="Arial" w:cs="Arial"/>
                <w:sz w:val="16"/>
                <w:szCs w:val="16"/>
              </w:rPr>
              <w:t>2007).</w:t>
            </w:r>
          </w:p>
        </w:tc>
      </w:tr>
      <w:tr w:rsidR="007A10B3" w:rsidRPr="00DD0F8F" w:rsidTr="009E1021">
        <w:tblPrEx>
          <w:tblBorders>
            <w:top w:val="nil"/>
            <w:left w:val="nil"/>
            <w:bottom w:val="nil"/>
            <w:right w:val="nil"/>
            <w:insideH w:val="nil"/>
            <w:insideV w:val="nil"/>
          </w:tblBorders>
        </w:tblPrEx>
        <w:trPr>
          <w:gridAfter w:val="1"/>
          <w:wAfter w:w="7" w:type="pct"/>
          <w:trHeight w:hRule="exact" w:val="1289"/>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34</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525"/>
              </w:tabs>
              <w:ind w:left="105" w:right="94"/>
              <w:rPr>
                <w:rFonts w:ascii="Arial" w:hAnsi="Arial" w:cs="Arial"/>
                <w:sz w:val="16"/>
                <w:szCs w:val="16"/>
              </w:rPr>
            </w:pPr>
            <w:r w:rsidRPr="00DD0F8F">
              <w:rPr>
                <w:rFonts w:ascii="Arial" w:hAnsi="Arial" w:cs="Arial"/>
                <w:sz w:val="16"/>
                <w:szCs w:val="16"/>
              </w:rPr>
              <w:t>Expedición</w:t>
            </w:r>
            <w:r w:rsidRPr="00DD0F8F">
              <w:rPr>
                <w:rFonts w:ascii="Arial" w:hAnsi="Arial" w:cs="Arial"/>
                <w:sz w:val="16"/>
                <w:szCs w:val="16"/>
              </w:rPr>
              <w:tab/>
              <w:t>de acto administrativo de Apertura del Proceso</w:t>
            </w:r>
            <w:r w:rsidRPr="00DD0F8F">
              <w:rPr>
                <w:rFonts w:ascii="Arial" w:hAnsi="Arial" w:cs="Arial"/>
                <w:sz w:val="16"/>
                <w:szCs w:val="16"/>
              </w:rPr>
              <w:tab/>
              <w:t>de Selección.</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Resolución.</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105" w:right="713"/>
              <w:jc w:val="both"/>
              <w:rPr>
                <w:rFonts w:ascii="Arial" w:hAnsi="Arial" w:cs="Arial"/>
                <w:sz w:val="16"/>
                <w:szCs w:val="16"/>
              </w:rPr>
            </w:pPr>
            <w:r w:rsidRPr="00DD0F8F">
              <w:rPr>
                <w:rFonts w:ascii="Arial" w:hAnsi="Arial" w:cs="Arial"/>
                <w:sz w:val="16"/>
                <w:szCs w:val="16"/>
              </w:rPr>
              <w:t>Departamento Administrativo Jurídico.</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57"/>
                <w:tab w:val="left" w:pos="777"/>
                <w:tab w:val="left" w:pos="1357"/>
                <w:tab w:val="left" w:pos="1664"/>
                <w:tab w:val="left" w:pos="1736"/>
              </w:tabs>
              <w:spacing w:before="72"/>
              <w:ind w:left="105" w:right="93"/>
              <w:jc w:val="both"/>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Salvo </w:t>
            </w:r>
            <w:r w:rsidRPr="00DD0F8F">
              <w:rPr>
                <w:rFonts w:ascii="Arial" w:hAnsi="Arial" w:cs="Arial"/>
                <w:sz w:val="16"/>
                <w:szCs w:val="16"/>
              </w:rPr>
              <w:t xml:space="preserve">en los casos </w:t>
            </w:r>
            <w:r w:rsidRPr="00DD0F8F">
              <w:rPr>
                <w:rFonts w:ascii="Arial" w:hAnsi="Arial" w:cs="Arial"/>
                <w:spacing w:val="-3"/>
                <w:sz w:val="16"/>
                <w:szCs w:val="16"/>
              </w:rPr>
              <w:t xml:space="preserve">en </w:t>
            </w:r>
            <w:r w:rsidRPr="00DD0F8F">
              <w:rPr>
                <w:rFonts w:ascii="Arial" w:hAnsi="Arial" w:cs="Arial"/>
                <w:sz w:val="16"/>
                <w:szCs w:val="16"/>
              </w:rPr>
              <w:t>que no se decida dar</w:t>
            </w:r>
            <w:r w:rsidR="008D0DA1" w:rsidRPr="00DD0F8F">
              <w:rPr>
                <w:rFonts w:ascii="Arial" w:hAnsi="Arial" w:cs="Arial"/>
                <w:sz w:val="16"/>
                <w:szCs w:val="16"/>
              </w:rPr>
              <w:t xml:space="preserve"> </w:t>
            </w:r>
            <w:r w:rsidRPr="00DD0F8F">
              <w:rPr>
                <w:rFonts w:ascii="Arial" w:hAnsi="Arial" w:cs="Arial"/>
                <w:sz w:val="16"/>
                <w:szCs w:val="16"/>
              </w:rPr>
              <w:t>apertura</w:t>
            </w:r>
            <w:r w:rsidR="008D0DA1" w:rsidRPr="00DD0F8F">
              <w:rPr>
                <w:rFonts w:ascii="Arial" w:hAnsi="Arial" w:cs="Arial"/>
                <w:sz w:val="16"/>
                <w:szCs w:val="16"/>
              </w:rPr>
              <w:t xml:space="preserve"> </w:t>
            </w:r>
            <w:r w:rsidRPr="00DD0F8F">
              <w:rPr>
                <w:rFonts w:ascii="Arial" w:hAnsi="Arial" w:cs="Arial"/>
                <w:spacing w:val="-3"/>
                <w:sz w:val="16"/>
                <w:szCs w:val="16"/>
              </w:rPr>
              <w:t xml:space="preserve">al </w:t>
            </w:r>
            <w:r w:rsidRPr="00DD0F8F">
              <w:rPr>
                <w:rFonts w:ascii="Arial" w:hAnsi="Arial" w:cs="Arial"/>
                <w:sz w:val="16"/>
                <w:szCs w:val="16"/>
              </w:rPr>
              <w:t>proceso</w:t>
            </w:r>
            <w:r w:rsidR="008D0DA1" w:rsidRPr="00DD0F8F">
              <w:rPr>
                <w:rFonts w:ascii="Arial" w:hAnsi="Arial" w:cs="Arial"/>
                <w:sz w:val="16"/>
                <w:szCs w:val="16"/>
              </w:rPr>
              <w:t xml:space="preserve"> </w:t>
            </w:r>
            <w:r w:rsidRPr="00DD0F8F">
              <w:rPr>
                <w:rFonts w:ascii="Arial" w:hAnsi="Arial" w:cs="Arial"/>
                <w:sz w:val="16"/>
                <w:szCs w:val="16"/>
              </w:rPr>
              <w:t>de selección. (Artículo 8 de la ley</w:t>
            </w:r>
            <w:r w:rsidR="00DC3E14" w:rsidRPr="00DD0F8F">
              <w:rPr>
                <w:rFonts w:ascii="Arial" w:hAnsi="Arial" w:cs="Arial"/>
                <w:sz w:val="16"/>
                <w:szCs w:val="16"/>
              </w:rPr>
              <w:t xml:space="preserve"> </w:t>
            </w:r>
            <w:r w:rsidRPr="00DD0F8F">
              <w:rPr>
                <w:rFonts w:ascii="Arial" w:hAnsi="Arial" w:cs="Arial"/>
                <w:sz w:val="16"/>
                <w:szCs w:val="16"/>
              </w:rPr>
              <w:t>1150</w:t>
            </w:r>
            <w:r w:rsidR="00DC3E14" w:rsidRPr="00DD0F8F">
              <w:rPr>
                <w:rFonts w:ascii="Arial" w:hAnsi="Arial" w:cs="Arial"/>
                <w:sz w:val="16"/>
                <w:szCs w:val="16"/>
              </w:rPr>
              <w:t xml:space="preserve">/ </w:t>
            </w:r>
            <w:r w:rsidRPr="00DD0F8F">
              <w:rPr>
                <w:rFonts w:ascii="Arial" w:hAnsi="Arial" w:cs="Arial"/>
                <w:sz w:val="16"/>
                <w:szCs w:val="16"/>
              </w:rPr>
              <w:t>2007).</w:t>
            </w:r>
          </w:p>
        </w:tc>
      </w:tr>
      <w:tr w:rsidR="007A10B3" w:rsidRPr="00DD0F8F" w:rsidTr="009E1021">
        <w:tblPrEx>
          <w:tblBorders>
            <w:top w:val="nil"/>
            <w:left w:val="nil"/>
            <w:bottom w:val="nil"/>
            <w:right w:val="nil"/>
            <w:insideH w:val="nil"/>
            <w:insideV w:val="nil"/>
          </w:tblBorders>
        </w:tblPrEx>
        <w:trPr>
          <w:gridAfter w:val="1"/>
          <w:wAfter w:w="7" w:type="pct"/>
          <w:trHeight w:hRule="exact" w:val="1703"/>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35</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tabs>
                <w:tab w:val="left" w:pos="1525"/>
              </w:tabs>
              <w:ind w:left="105"/>
              <w:rPr>
                <w:rFonts w:ascii="Arial" w:hAnsi="Arial" w:cs="Arial"/>
                <w:sz w:val="16"/>
                <w:szCs w:val="16"/>
              </w:rPr>
            </w:pPr>
            <w:r w:rsidRPr="00DD0F8F">
              <w:rPr>
                <w:rFonts w:ascii="Arial" w:hAnsi="Arial" w:cs="Arial"/>
                <w:sz w:val="16"/>
                <w:szCs w:val="16"/>
              </w:rPr>
              <w:t>Recepción</w:t>
            </w:r>
            <w:r w:rsidRPr="00DD0F8F">
              <w:rPr>
                <w:rFonts w:ascii="Arial" w:hAnsi="Arial" w:cs="Arial"/>
                <w:sz w:val="16"/>
                <w:szCs w:val="16"/>
              </w:rPr>
              <w:tab/>
              <w:t>de</w:t>
            </w:r>
          </w:p>
          <w:p w:rsidR="007A10B3" w:rsidRPr="00DD0F8F" w:rsidRDefault="004E7265" w:rsidP="003113DE">
            <w:pPr>
              <w:pStyle w:val="TableParagraph"/>
              <w:tabs>
                <w:tab w:val="left" w:pos="1525"/>
              </w:tabs>
              <w:ind w:left="105" w:right="95"/>
              <w:rPr>
                <w:rFonts w:ascii="Arial" w:hAnsi="Arial" w:cs="Arial"/>
                <w:sz w:val="16"/>
                <w:szCs w:val="16"/>
              </w:rPr>
            </w:pPr>
            <w:r w:rsidRPr="00DD0F8F">
              <w:rPr>
                <w:rFonts w:ascii="Arial" w:hAnsi="Arial" w:cs="Arial"/>
                <w:sz w:val="16"/>
                <w:szCs w:val="16"/>
              </w:rPr>
              <w:t>Solicitud</w:t>
            </w:r>
            <w:r w:rsidRPr="00DD0F8F">
              <w:rPr>
                <w:rFonts w:ascii="Arial" w:hAnsi="Arial" w:cs="Arial"/>
                <w:sz w:val="16"/>
                <w:szCs w:val="16"/>
              </w:rPr>
              <w:tab/>
              <w:t>de MIPYMES.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47"/>
                <w:tab w:val="left" w:pos="1194"/>
                <w:tab w:val="left" w:pos="1410"/>
                <w:tab w:val="left" w:pos="1903"/>
                <w:tab w:val="left" w:pos="2024"/>
              </w:tabs>
              <w:spacing w:before="63"/>
              <w:ind w:left="105" w:right="96"/>
              <w:jc w:val="both"/>
              <w:rPr>
                <w:rFonts w:ascii="Arial" w:hAnsi="Arial" w:cs="Arial"/>
                <w:sz w:val="16"/>
                <w:szCs w:val="16"/>
              </w:rPr>
            </w:pPr>
            <w:r w:rsidRPr="00DD0F8F">
              <w:rPr>
                <w:rFonts w:ascii="Arial" w:hAnsi="Arial" w:cs="Arial"/>
                <w:sz w:val="16"/>
                <w:szCs w:val="16"/>
              </w:rPr>
              <w:t>Deben ser mínimo tres manifestaciones</w:t>
            </w:r>
            <w:r w:rsidR="00DC3E14" w:rsidRPr="00DD0F8F">
              <w:rPr>
                <w:rFonts w:ascii="Arial" w:hAnsi="Arial" w:cs="Arial"/>
                <w:sz w:val="16"/>
                <w:szCs w:val="16"/>
              </w:rPr>
              <w:t xml:space="preserve"> </w:t>
            </w:r>
            <w:r w:rsidRPr="00DD0F8F">
              <w:rPr>
                <w:rFonts w:ascii="Arial" w:hAnsi="Arial" w:cs="Arial"/>
                <w:sz w:val="16"/>
                <w:szCs w:val="16"/>
              </w:rPr>
              <w:t>y</w:t>
            </w:r>
            <w:r w:rsidR="00DC3E14" w:rsidRPr="00DD0F8F">
              <w:rPr>
                <w:rFonts w:ascii="Arial" w:hAnsi="Arial" w:cs="Arial"/>
                <w:sz w:val="16"/>
                <w:szCs w:val="16"/>
              </w:rPr>
              <w:t xml:space="preserve"> </w:t>
            </w:r>
            <w:r w:rsidRPr="00DD0F8F">
              <w:rPr>
                <w:rFonts w:ascii="Arial" w:hAnsi="Arial" w:cs="Arial"/>
                <w:sz w:val="16"/>
                <w:szCs w:val="16"/>
              </w:rPr>
              <w:t>adjuntar</w:t>
            </w:r>
            <w:r w:rsidR="00DC3E14" w:rsidRPr="00DD0F8F">
              <w:rPr>
                <w:rFonts w:ascii="Arial" w:hAnsi="Arial" w:cs="Arial"/>
                <w:sz w:val="16"/>
                <w:szCs w:val="16"/>
              </w:rPr>
              <w:t xml:space="preserve"> </w:t>
            </w:r>
            <w:r w:rsidRPr="00DD0F8F">
              <w:rPr>
                <w:rFonts w:ascii="Arial" w:hAnsi="Arial" w:cs="Arial"/>
                <w:sz w:val="16"/>
                <w:szCs w:val="16"/>
              </w:rPr>
              <w:t>los documentos indicados</w:t>
            </w:r>
            <w:r w:rsidR="00DC3E14" w:rsidRPr="00DD0F8F">
              <w:rPr>
                <w:rFonts w:ascii="Arial" w:hAnsi="Arial" w:cs="Arial"/>
                <w:sz w:val="16"/>
                <w:szCs w:val="16"/>
              </w:rPr>
              <w:t xml:space="preserve"> </w:t>
            </w:r>
            <w:r w:rsidRPr="00DD0F8F">
              <w:rPr>
                <w:rFonts w:ascii="Arial" w:hAnsi="Arial" w:cs="Arial"/>
                <w:sz w:val="16"/>
                <w:szCs w:val="16"/>
              </w:rPr>
              <w:t>en</w:t>
            </w:r>
            <w:r w:rsidR="00DC3E14" w:rsidRPr="00DD0F8F">
              <w:rPr>
                <w:rFonts w:ascii="Arial" w:hAnsi="Arial" w:cs="Arial"/>
                <w:sz w:val="16"/>
                <w:szCs w:val="16"/>
              </w:rPr>
              <w:t xml:space="preserve"> </w:t>
            </w:r>
            <w:r w:rsidRPr="00DD0F8F">
              <w:rPr>
                <w:rFonts w:ascii="Arial" w:hAnsi="Arial" w:cs="Arial"/>
                <w:sz w:val="16"/>
                <w:szCs w:val="16"/>
              </w:rPr>
              <w:tab/>
              <w:t>el</w:t>
            </w:r>
            <w:r w:rsidR="00DC3E14" w:rsidRPr="00DD0F8F">
              <w:rPr>
                <w:rFonts w:ascii="Arial" w:hAnsi="Arial" w:cs="Arial"/>
                <w:sz w:val="16"/>
                <w:szCs w:val="16"/>
              </w:rPr>
              <w:t xml:space="preserve"> </w:t>
            </w:r>
            <w:r w:rsidRPr="00DD0F8F">
              <w:rPr>
                <w:rFonts w:ascii="Arial" w:hAnsi="Arial" w:cs="Arial"/>
                <w:sz w:val="16"/>
                <w:szCs w:val="16"/>
              </w:rPr>
              <w:t>Artículo</w:t>
            </w:r>
            <w:r w:rsidR="00DC3E14" w:rsidRPr="00DD0F8F">
              <w:rPr>
                <w:rFonts w:ascii="Arial" w:hAnsi="Arial" w:cs="Arial"/>
                <w:sz w:val="16"/>
                <w:szCs w:val="16"/>
              </w:rPr>
              <w:t xml:space="preserve"> </w:t>
            </w:r>
            <w:r w:rsidR="00445BA4" w:rsidRPr="00DD0F8F">
              <w:rPr>
                <w:rFonts w:ascii="Arial" w:hAnsi="Arial" w:cs="Arial"/>
                <w:sz w:val="16"/>
                <w:szCs w:val="16"/>
              </w:rPr>
              <w:t>2.2.1.2.4.2.2</w:t>
            </w:r>
            <w:r w:rsidRPr="00DD0F8F">
              <w:rPr>
                <w:rFonts w:ascii="Arial" w:hAnsi="Arial" w:cs="Arial"/>
                <w:sz w:val="16"/>
                <w:szCs w:val="16"/>
              </w:rPr>
              <w:tab/>
            </w:r>
            <w:r w:rsidRPr="00DD0F8F">
              <w:rPr>
                <w:rFonts w:ascii="Arial" w:hAnsi="Arial" w:cs="Arial"/>
                <w:spacing w:val="-1"/>
                <w:sz w:val="16"/>
                <w:szCs w:val="16"/>
              </w:rPr>
              <w:t>del</w:t>
            </w:r>
          </w:p>
          <w:p w:rsidR="007A10B3" w:rsidRPr="00DD0F8F" w:rsidRDefault="004E7265" w:rsidP="003113DE">
            <w:pPr>
              <w:pStyle w:val="TableParagraph"/>
              <w:tabs>
                <w:tab w:val="left" w:pos="1165"/>
                <w:tab w:val="left" w:pos="1959"/>
              </w:tabs>
              <w:spacing w:before="1"/>
              <w:ind w:left="105"/>
              <w:rPr>
                <w:rFonts w:ascii="Arial" w:hAnsi="Arial" w:cs="Arial"/>
                <w:sz w:val="16"/>
                <w:szCs w:val="16"/>
              </w:rPr>
            </w:pPr>
            <w:r w:rsidRPr="00DD0F8F">
              <w:rPr>
                <w:rFonts w:ascii="Arial" w:hAnsi="Arial" w:cs="Arial"/>
                <w:sz w:val="16"/>
                <w:szCs w:val="16"/>
              </w:rPr>
              <w:t>Decreto</w:t>
            </w:r>
            <w:r w:rsidRPr="00DD0F8F">
              <w:rPr>
                <w:rFonts w:ascii="Arial" w:hAnsi="Arial" w:cs="Arial"/>
                <w:sz w:val="16"/>
                <w:szCs w:val="16"/>
              </w:rPr>
              <w:tab/>
              <w:t>10</w:t>
            </w:r>
            <w:r w:rsidR="00445BA4" w:rsidRPr="00DD0F8F">
              <w:rPr>
                <w:rFonts w:ascii="Arial" w:hAnsi="Arial" w:cs="Arial"/>
                <w:sz w:val="16"/>
                <w:szCs w:val="16"/>
              </w:rPr>
              <w:t>82</w:t>
            </w:r>
            <w:r w:rsidRPr="00DD0F8F">
              <w:rPr>
                <w:rFonts w:ascii="Arial" w:hAnsi="Arial" w:cs="Arial"/>
                <w:sz w:val="16"/>
                <w:szCs w:val="16"/>
              </w:rPr>
              <w:tab/>
              <w:t>de</w:t>
            </w:r>
          </w:p>
          <w:p w:rsidR="007A10B3" w:rsidRPr="00DD0F8F" w:rsidRDefault="00445BA4" w:rsidP="003113DE">
            <w:pPr>
              <w:pStyle w:val="TableParagraph"/>
              <w:ind w:left="105" w:right="95"/>
              <w:rPr>
                <w:rFonts w:ascii="Arial" w:hAnsi="Arial" w:cs="Arial"/>
                <w:sz w:val="16"/>
                <w:szCs w:val="16"/>
              </w:rPr>
            </w:pPr>
            <w:r w:rsidRPr="00DD0F8F">
              <w:rPr>
                <w:rFonts w:ascii="Arial" w:hAnsi="Arial" w:cs="Arial"/>
                <w:sz w:val="16"/>
                <w:szCs w:val="16"/>
              </w:rPr>
              <w:t>2015</w:t>
            </w:r>
            <w:r w:rsidR="004E7265" w:rsidRPr="00DD0F8F">
              <w:rPr>
                <w:rFonts w:ascii="Arial" w:hAnsi="Arial" w:cs="Arial"/>
                <w:sz w:val="16"/>
                <w:szCs w:val="16"/>
              </w:rPr>
              <w:t>.</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ind w:left="105" w:right="713"/>
              <w:jc w:val="both"/>
              <w:rPr>
                <w:rFonts w:ascii="Arial" w:hAnsi="Arial" w:cs="Arial"/>
                <w:sz w:val="16"/>
                <w:szCs w:val="16"/>
              </w:rPr>
            </w:pPr>
            <w:r w:rsidRPr="00DD0F8F">
              <w:rPr>
                <w:rFonts w:ascii="Arial" w:hAnsi="Arial" w:cs="Arial"/>
                <w:sz w:val="16"/>
                <w:szCs w:val="16"/>
              </w:rPr>
              <w:t>Departamento Administrativo Jurídico.</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tabs>
                <w:tab w:val="left" w:pos="1790"/>
              </w:tabs>
              <w:ind w:left="105" w:right="93"/>
              <w:jc w:val="both"/>
              <w:rPr>
                <w:rFonts w:ascii="Arial" w:hAnsi="Arial" w:cs="Arial"/>
                <w:sz w:val="16"/>
                <w:szCs w:val="16"/>
              </w:rPr>
            </w:pPr>
            <w:r w:rsidRPr="00DD0F8F">
              <w:rPr>
                <w:rFonts w:ascii="Arial" w:hAnsi="Arial" w:cs="Arial"/>
                <w:sz w:val="16"/>
                <w:szCs w:val="16"/>
              </w:rPr>
              <w:t>Cuando el valor del contrato sea inferior</w:t>
            </w:r>
            <w:r w:rsidRPr="00DD0F8F">
              <w:rPr>
                <w:rFonts w:ascii="Arial" w:hAnsi="Arial" w:cs="Arial"/>
                <w:sz w:val="16"/>
                <w:szCs w:val="16"/>
              </w:rPr>
              <w:tab/>
              <w:t>a</w:t>
            </w:r>
          </w:p>
          <w:p w:rsidR="007A10B3" w:rsidRPr="00DD0F8F" w:rsidRDefault="004E7265" w:rsidP="003113DE">
            <w:pPr>
              <w:pStyle w:val="TableParagraph"/>
              <w:spacing w:before="2"/>
              <w:ind w:left="105"/>
              <w:jc w:val="both"/>
              <w:rPr>
                <w:rFonts w:ascii="Arial" w:hAnsi="Arial" w:cs="Arial"/>
                <w:sz w:val="16"/>
                <w:szCs w:val="16"/>
              </w:rPr>
            </w:pPr>
            <w:r w:rsidRPr="00DD0F8F">
              <w:rPr>
                <w:rFonts w:ascii="Arial" w:hAnsi="Arial" w:cs="Arial"/>
                <w:sz w:val="16"/>
                <w:szCs w:val="16"/>
              </w:rPr>
              <w:t xml:space="preserve">$125.000   </w:t>
            </w:r>
            <w:r w:rsidRPr="00DD0F8F">
              <w:rPr>
                <w:rFonts w:ascii="Arial" w:hAnsi="Arial" w:cs="Arial"/>
                <w:spacing w:val="64"/>
                <w:sz w:val="16"/>
                <w:szCs w:val="16"/>
              </w:rPr>
              <w:t xml:space="preserve"> </w:t>
            </w:r>
            <w:r w:rsidRPr="00DD0F8F">
              <w:rPr>
                <w:rFonts w:ascii="Arial" w:hAnsi="Arial" w:cs="Arial"/>
                <w:sz w:val="16"/>
                <w:szCs w:val="16"/>
              </w:rPr>
              <w:t>USA,</w:t>
            </w:r>
          </w:p>
          <w:p w:rsidR="007A10B3" w:rsidRPr="00DD0F8F" w:rsidRDefault="004E7265" w:rsidP="003113DE">
            <w:pPr>
              <w:pStyle w:val="TableParagraph"/>
              <w:ind w:left="105"/>
              <w:jc w:val="both"/>
              <w:rPr>
                <w:rFonts w:ascii="Arial" w:hAnsi="Arial" w:cs="Arial"/>
                <w:sz w:val="16"/>
                <w:szCs w:val="16"/>
              </w:rPr>
            </w:pPr>
            <w:r w:rsidRPr="00DD0F8F">
              <w:rPr>
                <w:rFonts w:ascii="Arial" w:hAnsi="Arial" w:cs="Arial"/>
                <w:sz w:val="16"/>
                <w:szCs w:val="16"/>
              </w:rPr>
              <w:t>respectivamente</w:t>
            </w:r>
          </w:p>
        </w:tc>
      </w:tr>
      <w:tr w:rsidR="007A10B3" w:rsidRPr="00DD0F8F" w:rsidTr="009E1021">
        <w:tblPrEx>
          <w:tblBorders>
            <w:top w:val="nil"/>
            <w:left w:val="nil"/>
            <w:bottom w:val="nil"/>
            <w:right w:val="nil"/>
            <w:insideH w:val="nil"/>
            <w:insideV w:val="nil"/>
          </w:tblBorders>
        </w:tblPrEx>
        <w:trPr>
          <w:gridAfter w:val="1"/>
          <w:wAfter w:w="7" w:type="pct"/>
          <w:trHeight w:hRule="exact" w:val="3101"/>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7"/>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36</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472"/>
                <w:tab w:val="left" w:pos="1526"/>
              </w:tabs>
              <w:spacing w:before="152"/>
              <w:ind w:left="105" w:right="94"/>
              <w:rPr>
                <w:rFonts w:ascii="Arial" w:hAnsi="Arial" w:cs="Arial"/>
                <w:sz w:val="16"/>
                <w:szCs w:val="16"/>
              </w:rPr>
            </w:pPr>
            <w:r w:rsidRPr="00DD0F8F">
              <w:rPr>
                <w:rFonts w:ascii="Arial" w:hAnsi="Arial" w:cs="Arial"/>
                <w:sz w:val="16"/>
                <w:szCs w:val="16"/>
              </w:rPr>
              <w:t>Publicación</w:t>
            </w:r>
            <w:r w:rsidRPr="00DD0F8F">
              <w:rPr>
                <w:rFonts w:ascii="Arial" w:hAnsi="Arial" w:cs="Arial"/>
                <w:sz w:val="16"/>
                <w:szCs w:val="16"/>
              </w:rPr>
              <w:tab/>
            </w:r>
            <w:r w:rsidRPr="00DD0F8F">
              <w:rPr>
                <w:rFonts w:ascii="Arial" w:hAnsi="Arial" w:cs="Arial"/>
                <w:spacing w:val="-1"/>
                <w:sz w:val="16"/>
                <w:szCs w:val="16"/>
              </w:rPr>
              <w:t xml:space="preserve">del </w:t>
            </w:r>
            <w:r w:rsidRPr="00DD0F8F">
              <w:rPr>
                <w:rFonts w:ascii="Arial" w:hAnsi="Arial" w:cs="Arial"/>
                <w:sz w:val="16"/>
                <w:szCs w:val="16"/>
              </w:rPr>
              <w:t>Pliego</w:t>
            </w:r>
            <w:r w:rsidRPr="00DD0F8F">
              <w:rPr>
                <w:rFonts w:ascii="Arial" w:hAnsi="Arial" w:cs="Arial"/>
                <w:sz w:val="16"/>
                <w:szCs w:val="16"/>
              </w:rPr>
              <w:tab/>
            </w:r>
            <w:r w:rsidRPr="00DD0F8F">
              <w:rPr>
                <w:rFonts w:ascii="Arial" w:hAnsi="Arial" w:cs="Arial"/>
                <w:sz w:val="16"/>
                <w:szCs w:val="16"/>
              </w:rPr>
              <w:tab/>
              <w:t>de condiciones definitivo.</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642"/>
                <w:tab w:val="left" w:pos="734"/>
                <w:tab w:val="left" w:pos="834"/>
                <w:tab w:val="left" w:pos="1395"/>
                <w:tab w:val="left" w:pos="1448"/>
                <w:tab w:val="left" w:pos="1540"/>
                <w:tab w:val="left" w:pos="1774"/>
                <w:tab w:val="left" w:pos="1918"/>
                <w:tab w:val="left" w:pos="1957"/>
                <w:tab w:val="left" w:pos="2024"/>
              </w:tabs>
              <w:spacing w:before="149"/>
              <w:ind w:left="105" w:right="94"/>
              <w:jc w:val="both"/>
              <w:rPr>
                <w:rFonts w:ascii="Arial" w:hAnsi="Arial" w:cs="Arial"/>
                <w:sz w:val="16"/>
                <w:szCs w:val="16"/>
              </w:rPr>
            </w:pPr>
            <w:r w:rsidRPr="00DD0F8F">
              <w:rPr>
                <w:rFonts w:ascii="Arial" w:hAnsi="Arial" w:cs="Arial"/>
                <w:sz w:val="16"/>
                <w:szCs w:val="16"/>
              </w:rPr>
              <w:t>Se</w:t>
            </w:r>
            <w:r w:rsidRPr="00DD0F8F">
              <w:rPr>
                <w:rFonts w:ascii="Arial" w:hAnsi="Arial" w:cs="Arial"/>
                <w:sz w:val="16"/>
                <w:szCs w:val="16"/>
              </w:rPr>
              <w:tab/>
              <w:t>debe</w:t>
            </w:r>
            <w:r w:rsidRPr="00DD0F8F">
              <w:rPr>
                <w:rFonts w:ascii="Arial" w:hAnsi="Arial" w:cs="Arial"/>
                <w:sz w:val="16"/>
                <w:szCs w:val="16"/>
              </w:rPr>
              <w:tab/>
            </w:r>
            <w:r w:rsidRPr="00DD0F8F">
              <w:rPr>
                <w:rFonts w:ascii="Arial" w:hAnsi="Arial" w:cs="Arial"/>
                <w:spacing w:val="-1"/>
                <w:sz w:val="16"/>
                <w:szCs w:val="16"/>
              </w:rPr>
              <w:t xml:space="preserve">publicar </w:t>
            </w:r>
            <w:r w:rsidRPr="00DD0F8F">
              <w:rPr>
                <w:rFonts w:ascii="Arial" w:hAnsi="Arial" w:cs="Arial"/>
                <w:sz w:val="16"/>
                <w:szCs w:val="16"/>
              </w:rPr>
              <w:t>junto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con</w:t>
            </w:r>
            <w:r w:rsidRPr="00DD0F8F">
              <w:rPr>
                <w:rFonts w:ascii="Arial" w:hAnsi="Arial" w:cs="Arial"/>
                <w:sz w:val="16"/>
                <w:szCs w:val="16"/>
              </w:rPr>
              <w:tab/>
            </w:r>
            <w:r w:rsidRPr="00DD0F8F">
              <w:rPr>
                <w:rFonts w:ascii="Arial" w:hAnsi="Arial" w:cs="Arial"/>
                <w:spacing w:val="-3"/>
                <w:sz w:val="16"/>
                <w:szCs w:val="16"/>
              </w:rPr>
              <w:t>el</w:t>
            </w:r>
            <w:r w:rsidRPr="00DD0F8F">
              <w:rPr>
                <w:rFonts w:ascii="Arial" w:hAnsi="Arial" w:cs="Arial"/>
                <w:spacing w:val="-3"/>
                <w:sz w:val="16"/>
                <w:szCs w:val="16"/>
              </w:rPr>
              <w:tab/>
            </w:r>
            <w:r w:rsidR="00DC3E14" w:rsidRPr="00DD0F8F">
              <w:rPr>
                <w:rFonts w:ascii="Arial" w:hAnsi="Arial" w:cs="Arial"/>
                <w:spacing w:val="-3"/>
                <w:sz w:val="16"/>
                <w:szCs w:val="16"/>
              </w:rPr>
              <w:t xml:space="preserve"> </w:t>
            </w:r>
            <w:r w:rsidRPr="00DD0F8F">
              <w:rPr>
                <w:rFonts w:ascii="Arial" w:hAnsi="Arial" w:cs="Arial"/>
                <w:sz w:val="16"/>
                <w:szCs w:val="16"/>
              </w:rPr>
              <w:t>acto</w:t>
            </w:r>
            <w:r w:rsidR="00DC3E14" w:rsidRPr="00DD0F8F">
              <w:rPr>
                <w:rFonts w:ascii="Arial" w:hAnsi="Arial" w:cs="Arial"/>
                <w:sz w:val="16"/>
                <w:szCs w:val="16"/>
              </w:rPr>
              <w:t xml:space="preserve"> </w:t>
            </w:r>
            <w:r w:rsidRPr="00DD0F8F">
              <w:rPr>
                <w:rFonts w:ascii="Arial" w:hAnsi="Arial" w:cs="Arial"/>
                <w:sz w:val="16"/>
                <w:szCs w:val="16"/>
              </w:rPr>
              <w:t>administrativo</w:t>
            </w:r>
            <w:r w:rsidR="00DC3E14" w:rsidRPr="00DD0F8F">
              <w:rPr>
                <w:rFonts w:ascii="Arial" w:hAnsi="Arial" w:cs="Arial"/>
                <w:sz w:val="16"/>
                <w:szCs w:val="16"/>
              </w:rPr>
              <w:t xml:space="preserve"> </w:t>
            </w:r>
            <w:r w:rsidRPr="00DD0F8F">
              <w:rPr>
                <w:rFonts w:ascii="Arial" w:hAnsi="Arial" w:cs="Arial"/>
                <w:sz w:val="16"/>
                <w:szCs w:val="16"/>
              </w:rPr>
              <w:t>de</w:t>
            </w:r>
            <w:r w:rsidR="00DC3E14" w:rsidRPr="00DD0F8F">
              <w:rPr>
                <w:rFonts w:ascii="Arial" w:hAnsi="Arial" w:cs="Arial"/>
                <w:sz w:val="16"/>
                <w:szCs w:val="16"/>
              </w:rPr>
              <w:t xml:space="preserve"> </w:t>
            </w:r>
            <w:r w:rsidRPr="00DD0F8F">
              <w:rPr>
                <w:rFonts w:ascii="Arial" w:hAnsi="Arial" w:cs="Arial"/>
                <w:sz w:val="16"/>
                <w:szCs w:val="16"/>
              </w:rPr>
              <w:t>apertura,</w:t>
            </w:r>
            <w:r w:rsidR="00DC3E14" w:rsidRPr="00DD0F8F">
              <w:rPr>
                <w:rFonts w:ascii="Arial" w:hAnsi="Arial" w:cs="Arial"/>
                <w:sz w:val="16"/>
                <w:szCs w:val="16"/>
              </w:rPr>
              <w:t xml:space="preserve"> l</w:t>
            </w:r>
            <w:r w:rsidRPr="00DD0F8F">
              <w:rPr>
                <w:rFonts w:ascii="Arial" w:hAnsi="Arial" w:cs="Arial"/>
                <w:sz w:val="16"/>
                <w:szCs w:val="16"/>
              </w:rPr>
              <w:t>a respuesta</w:t>
            </w:r>
            <w:r w:rsidRPr="00DD0F8F">
              <w:rPr>
                <w:rFonts w:ascii="Arial" w:hAnsi="Arial" w:cs="Arial"/>
                <w:sz w:val="16"/>
                <w:szCs w:val="16"/>
              </w:rPr>
              <w:tab/>
            </w:r>
            <w:r w:rsidRPr="00DD0F8F">
              <w:rPr>
                <w:rFonts w:ascii="Arial" w:hAnsi="Arial" w:cs="Arial"/>
                <w:sz w:val="16"/>
                <w:szCs w:val="16"/>
              </w:rPr>
              <w:tab/>
              <w:t>a</w:t>
            </w:r>
            <w:r w:rsidR="00DC3E14" w:rsidRPr="00DD0F8F">
              <w:rPr>
                <w:rFonts w:ascii="Arial" w:hAnsi="Arial" w:cs="Arial"/>
                <w:sz w:val="16"/>
                <w:szCs w:val="16"/>
              </w:rPr>
              <w:t xml:space="preserve"> </w:t>
            </w:r>
            <w:r w:rsidRPr="00DD0F8F">
              <w:rPr>
                <w:rFonts w:ascii="Arial" w:hAnsi="Arial" w:cs="Arial"/>
                <w:sz w:val="16"/>
                <w:szCs w:val="16"/>
              </w:rPr>
              <w:t>las observaciones,</w:t>
            </w:r>
            <w:r w:rsidRPr="00DD0F8F">
              <w:rPr>
                <w:rFonts w:ascii="Arial" w:hAnsi="Arial" w:cs="Arial"/>
                <w:sz w:val="16"/>
                <w:szCs w:val="16"/>
              </w:rPr>
              <w:tab/>
            </w:r>
            <w:r w:rsidRPr="00DD0F8F">
              <w:rPr>
                <w:rFonts w:ascii="Arial" w:hAnsi="Arial" w:cs="Arial"/>
                <w:sz w:val="16"/>
                <w:szCs w:val="16"/>
              </w:rPr>
              <w:tab/>
              <w:t>las especificaciones técnicas, la minuta de</w:t>
            </w:r>
            <w:r w:rsidRPr="00DD0F8F">
              <w:rPr>
                <w:rFonts w:ascii="Arial" w:hAnsi="Arial" w:cs="Arial"/>
                <w:sz w:val="16"/>
                <w:szCs w:val="16"/>
              </w:rPr>
              <w:tab/>
            </w:r>
            <w:r w:rsidRPr="00DD0F8F">
              <w:rPr>
                <w:rFonts w:ascii="Arial" w:hAnsi="Arial" w:cs="Arial"/>
                <w:sz w:val="16"/>
                <w:szCs w:val="16"/>
              </w:rPr>
              <w:tab/>
              <w:t>contrato,</w:t>
            </w:r>
            <w:r w:rsidRPr="00DD0F8F">
              <w:rPr>
                <w:rFonts w:ascii="Arial" w:hAnsi="Arial" w:cs="Arial"/>
                <w:sz w:val="16"/>
                <w:szCs w:val="16"/>
              </w:rPr>
              <w:tab/>
            </w:r>
            <w:r w:rsidR="00DC3E14" w:rsidRPr="00DD0F8F">
              <w:rPr>
                <w:rFonts w:ascii="Arial" w:hAnsi="Arial" w:cs="Arial"/>
                <w:sz w:val="16"/>
                <w:szCs w:val="16"/>
              </w:rPr>
              <w:t xml:space="preserve"> </w:t>
            </w:r>
            <w:r w:rsidRPr="00DD0F8F">
              <w:rPr>
                <w:rFonts w:ascii="Arial" w:hAnsi="Arial" w:cs="Arial"/>
                <w:sz w:val="16"/>
                <w:szCs w:val="16"/>
              </w:rPr>
              <w:t>el presupuesto oficial y los</w:t>
            </w:r>
            <w:r w:rsidR="00DC3E14" w:rsidRPr="00DD0F8F">
              <w:rPr>
                <w:rFonts w:ascii="Arial" w:hAnsi="Arial" w:cs="Arial"/>
                <w:sz w:val="16"/>
                <w:szCs w:val="16"/>
              </w:rPr>
              <w:t xml:space="preserve"> </w:t>
            </w:r>
            <w:r w:rsidRPr="00DD0F8F">
              <w:rPr>
                <w:rFonts w:ascii="Arial" w:hAnsi="Arial" w:cs="Arial"/>
                <w:spacing w:val="-1"/>
                <w:sz w:val="16"/>
                <w:szCs w:val="16"/>
              </w:rPr>
              <w:t>demás</w:t>
            </w:r>
            <w:r w:rsidR="00DC3E14" w:rsidRPr="00DD0F8F">
              <w:rPr>
                <w:rFonts w:ascii="Arial" w:hAnsi="Arial" w:cs="Arial"/>
                <w:spacing w:val="-1"/>
                <w:sz w:val="16"/>
                <w:szCs w:val="16"/>
              </w:rPr>
              <w:t xml:space="preserve"> </w:t>
            </w:r>
            <w:r w:rsidRPr="00DD0F8F">
              <w:rPr>
                <w:rFonts w:ascii="Arial" w:hAnsi="Arial" w:cs="Arial"/>
                <w:sz w:val="16"/>
                <w:szCs w:val="16"/>
              </w:rPr>
              <w:t>documentos</w:t>
            </w:r>
            <w:r w:rsidRPr="00DD0F8F">
              <w:rPr>
                <w:rFonts w:ascii="Arial" w:hAnsi="Arial" w:cs="Arial"/>
                <w:sz w:val="16"/>
                <w:szCs w:val="16"/>
              </w:rPr>
              <w:tab/>
              <w:t>que</w:t>
            </w:r>
            <w:r w:rsidR="00DC3E14" w:rsidRPr="00DD0F8F">
              <w:rPr>
                <w:rFonts w:ascii="Arial" w:hAnsi="Arial" w:cs="Arial"/>
                <w:sz w:val="16"/>
                <w:szCs w:val="16"/>
              </w:rPr>
              <w:t xml:space="preserve"> </w:t>
            </w:r>
            <w:r w:rsidRPr="00DD0F8F">
              <w:rPr>
                <w:rFonts w:ascii="Arial" w:hAnsi="Arial" w:cs="Arial"/>
                <w:sz w:val="16"/>
                <w:szCs w:val="16"/>
              </w:rPr>
              <w:t>requieran</w:t>
            </w:r>
            <w:r w:rsidR="00DC3E14" w:rsidRPr="00DD0F8F">
              <w:rPr>
                <w:rFonts w:ascii="Arial" w:hAnsi="Arial" w:cs="Arial"/>
                <w:sz w:val="16"/>
                <w:szCs w:val="16"/>
              </w:rPr>
              <w:t xml:space="preserve"> </w:t>
            </w:r>
            <w:r w:rsidRPr="00DD0F8F">
              <w:rPr>
                <w:rFonts w:ascii="Arial" w:hAnsi="Arial" w:cs="Arial"/>
                <w:sz w:val="16"/>
                <w:szCs w:val="16"/>
              </w:rPr>
              <w:t xml:space="preserve">los proponentes para la estructuración de la oferta. </w:t>
            </w:r>
            <w:r w:rsidR="00445BA4" w:rsidRPr="00DD0F8F">
              <w:rPr>
                <w:rFonts w:ascii="Arial" w:hAnsi="Arial" w:cs="Arial"/>
                <w:sz w:val="16"/>
                <w:szCs w:val="16"/>
              </w:rPr>
              <w:t>(Artículo 2.2.1.1.1.7.1</w:t>
            </w:r>
            <w:r w:rsidRPr="00DD0F8F">
              <w:rPr>
                <w:rFonts w:ascii="Arial" w:hAnsi="Arial" w:cs="Arial"/>
                <w:sz w:val="16"/>
                <w:szCs w:val="16"/>
              </w:rPr>
              <w:t xml:space="preserve"> del Decreto 1</w:t>
            </w:r>
            <w:r w:rsidR="00445BA4" w:rsidRPr="00DD0F8F">
              <w:rPr>
                <w:rFonts w:ascii="Arial" w:hAnsi="Arial" w:cs="Arial"/>
                <w:sz w:val="16"/>
                <w:szCs w:val="16"/>
              </w:rPr>
              <w:t>082 de 2015</w:t>
            </w:r>
            <w:r w:rsidRPr="00DD0F8F">
              <w:rPr>
                <w:rFonts w:ascii="Arial" w:hAnsi="Arial" w:cs="Arial"/>
                <w:sz w:val="16"/>
                <w:szCs w:val="16"/>
              </w:rPr>
              <w:t>).</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738"/>
                <w:tab w:val="left" w:pos="1093"/>
                <w:tab w:val="left" w:pos="1395"/>
                <w:tab w:val="left" w:pos="1554"/>
                <w:tab w:val="left" w:pos="1899"/>
                <w:tab w:val="left" w:pos="2005"/>
              </w:tabs>
              <w:spacing w:before="150"/>
              <w:ind w:left="105" w:right="93"/>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w:t>
            </w:r>
            <w:r w:rsidRPr="00DD0F8F">
              <w:rPr>
                <w:rFonts w:ascii="Arial" w:hAnsi="Arial" w:cs="Arial"/>
                <w:sz w:val="16"/>
                <w:szCs w:val="16"/>
              </w:rPr>
              <w:tab/>
              <w:t>solicita</w:t>
            </w:r>
            <w:r w:rsidRPr="00DD0F8F">
              <w:rPr>
                <w:rFonts w:ascii="Arial" w:hAnsi="Arial" w:cs="Arial"/>
                <w:sz w:val="16"/>
                <w:szCs w:val="16"/>
              </w:rPr>
              <w:tab/>
            </w:r>
            <w:r w:rsidRPr="00DD0F8F">
              <w:rPr>
                <w:rFonts w:ascii="Arial" w:hAnsi="Arial" w:cs="Arial"/>
                <w:sz w:val="16"/>
                <w:szCs w:val="16"/>
              </w:rPr>
              <w:tab/>
              <w:t>la publicación</w:t>
            </w:r>
            <w:r w:rsidRPr="00DD0F8F">
              <w:rPr>
                <w:rFonts w:ascii="Arial" w:hAnsi="Arial" w:cs="Arial"/>
                <w:sz w:val="16"/>
                <w:szCs w:val="16"/>
              </w:rPr>
              <w:tab/>
            </w:r>
            <w:r w:rsidRPr="00DD0F8F">
              <w:rPr>
                <w:rFonts w:ascii="Arial" w:hAnsi="Arial" w:cs="Arial"/>
                <w:sz w:val="16"/>
                <w:szCs w:val="16"/>
              </w:rPr>
              <w:tab/>
              <w:t>a</w:t>
            </w:r>
            <w:r w:rsidRPr="00DD0F8F">
              <w:rPr>
                <w:rFonts w:ascii="Arial" w:hAnsi="Arial" w:cs="Arial"/>
                <w:sz w:val="16"/>
                <w:szCs w:val="16"/>
              </w:rPr>
              <w:tab/>
            </w:r>
            <w:r w:rsidRPr="00DD0F8F">
              <w:rPr>
                <w:rFonts w:ascii="Arial" w:hAnsi="Arial" w:cs="Arial"/>
                <w:sz w:val="16"/>
                <w:szCs w:val="16"/>
              </w:rPr>
              <w:tab/>
              <w:t>la Secretaría</w:t>
            </w:r>
            <w:r w:rsidRPr="00DD0F8F">
              <w:rPr>
                <w:rFonts w:ascii="Arial" w:hAnsi="Arial" w:cs="Arial"/>
                <w:sz w:val="16"/>
                <w:szCs w:val="16"/>
              </w:rPr>
              <w:tab/>
            </w:r>
            <w:r w:rsidR="00DC3E14" w:rsidRPr="00DD0F8F">
              <w:rPr>
                <w:rFonts w:ascii="Arial" w:hAnsi="Arial" w:cs="Arial"/>
                <w:sz w:val="16"/>
                <w:szCs w:val="16"/>
              </w:rPr>
              <w:t>d</w:t>
            </w:r>
            <w:r w:rsidRPr="00DD0F8F">
              <w:rPr>
                <w:rFonts w:ascii="Arial" w:hAnsi="Arial" w:cs="Arial"/>
                <w:sz w:val="16"/>
                <w:szCs w:val="16"/>
              </w:rPr>
              <w:t>e</w:t>
            </w:r>
            <w:r w:rsidRPr="00DD0F8F">
              <w:rPr>
                <w:rFonts w:ascii="Arial" w:hAnsi="Arial" w:cs="Arial"/>
                <w:sz w:val="16"/>
                <w:szCs w:val="16"/>
              </w:rPr>
              <w:tab/>
              <w:t>las TICS</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tabs>
                <w:tab w:val="left" w:pos="657"/>
                <w:tab w:val="left" w:pos="1223"/>
                <w:tab w:val="left" w:pos="1357"/>
                <w:tab w:val="left" w:pos="1611"/>
                <w:tab w:val="left" w:pos="1665"/>
                <w:tab w:val="left" w:pos="1736"/>
              </w:tabs>
              <w:ind w:left="105" w:right="93"/>
              <w:jc w:val="both"/>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Salvo </w:t>
            </w:r>
            <w:r w:rsidRPr="00DD0F8F">
              <w:rPr>
                <w:rFonts w:ascii="Arial" w:hAnsi="Arial" w:cs="Arial"/>
                <w:sz w:val="16"/>
                <w:szCs w:val="16"/>
              </w:rPr>
              <w:t xml:space="preserve">en los casos </w:t>
            </w:r>
            <w:r w:rsidRPr="00DD0F8F">
              <w:rPr>
                <w:rFonts w:ascii="Arial" w:hAnsi="Arial" w:cs="Arial"/>
                <w:spacing w:val="-3"/>
                <w:sz w:val="16"/>
                <w:szCs w:val="16"/>
              </w:rPr>
              <w:t xml:space="preserve">en </w:t>
            </w:r>
            <w:r w:rsidRPr="00DD0F8F">
              <w:rPr>
                <w:rFonts w:ascii="Arial" w:hAnsi="Arial" w:cs="Arial"/>
                <w:sz w:val="16"/>
                <w:szCs w:val="16"/>
              </w:rPr>
              <w:t>que no se decida dar</w:t>
            </w:r>
            <w:r w:rsidRPr="00DD0F8F">
              <w:rPr>
                <w:rFonts w:ascii="Arial" w:hAnsi="Arial" w:cs="Arial"/>
                <w:sz w:val="16"/>
                <w:szCs w:val="16"/>
              </w:rPr>
              <w:tab/>
              <w:t>apertura</w:t>
            </w:r>
            <w:r w:rsidR="00DC3E14" w:rsidRPr="00DD0F8F">
              <w:rPr>
                <w:rFonts w:ascii="Arial" w:hAnsi="Arial" w:cs="Arial"/>
                <w:sz w:val="16"/>
                <w:szCs w:val="16"/>
              </w:rPr>
              <w:t xml:space="preserve"> </w:t>
            </w:r>
            <w:r w:rsidRPr="00DD0F8F">
              <w:rPr>
                <w:rFonts w:ascii="Arial" w:hAnsi="Arial" w:cs="Arial"/>
                <w:spacing w:val="-3"/>
                <w:sz w:val="16"/>
                <w:szCs w:val="16"/>
              </w:rPr>
              <w:t xml:space="preserve">al </w:t>
            </w:r>
            <w:r w:rsidRPr="00DD0F8F">
              <w:rPr>
                <w:rFonts w:ascii="Arial" w:hAnsi="Arial" w:cs="Arial"/>
                <w:sz w:val="16"/>
                <w:szCs w:val="16"/>
              </w:rPr>
              <w:t>proceso</w:t>
            </w:r>
            <w:r w:rsidR="00DC3E14" w:rsidRPr="00DD0F8F">
              <w:rPr>
                <w:rFonts w:ascii="Arial" w:hAnsi="Arial" w:cs="Arial"/>
                <w:sz w:val="16"/>
                <w:szCs w:val="16"/>
              </w:rPr>
              <w:t xml:space="preserve"> </w:t>
            </w:r>
            <w:r w:rsidRPr="00DD0F8F">
              <w:rPr>
                <w:rFonts w:ascii="Arial" w:hAnsi="Arial" w:cs="Arial"/>
                <w:sz w:val="16"/>
                <w:szCs w:val="16"/>
              </w:rPr>
              <w:t>de selección. (Artículo</w:t>
            </w:r>
            <w:r w:rsidR="00DC3E14" w:rsidRPr="00DD0F8F">
              <w:rPr>
                <w:rFonts w:ascii="Arial" w:hAnsi="Arial" w:cs="Arial"/>
                <w:sz w:val="16"/>
                <w:szCs w:val="16"/>
              </w:rPr>
              <w:t xml:space="preserve"> </w:t>
            </w:r>
            <w:r w:rsidR="00445BA4" w:rsidRPr="00DD0F8F">
              <w:rPr>
                <w:rFonts w:ascii="Arial" w:hAnsi="Arial" w:cs="Arial"/>
                <w:sz w:val="16"/>
                <w:szCs w:val="16"/>
              </w:rPr>
              <w:t>2.2.1.1.1.5.1</w:t>
            </w:r>
            <w:r w:rsidRPr="00DD0F8F">
              <w:rPr>
                <w:rFonts w:ascii="Arial" w:hAnsi="Arial" w:cs="Arial"/>
                <w:sz w:val="16"/>
                <w:szCs w:val="16"/>
              </w:rPr>
              <w:tab/>
            </w:r>
            <w:r w:rsidRPr="00DD0F8F">
              <w:rPr>
                <w:rFonts w:ascii="Arial" w:hAnsi="Arial" w:cs="Arial"/>
                <w:spacing w:val="-1"/>
                <w:sz w:val="16"/>
                <w:szCs w:val="16"/>
              </w:rPr>
              <w:t>del</w:t>
            </w:r>
            <w:r w:rsidR="00DC3E14" w:rsidRPr="00DD0F8F">
              <w:rPr>
                <w:rFonts w:ascii="Arial" w:hAnsi="Arial" w:cs="Arial"/>
                <w:spacing w:val="-1"/>
                <w:sz w:val="16"/>
                <w:szCs w:val="16"/>
              </w:rPr>
              <w:t xml:space="preserve"> </w:t>
            </w:r>
            <w:r w:rsidRPr="00DD0F8F">
              <w:rPr>
                <w:rFonts w:ascii="Arial" w:hAnsi="Arial" w:cs="Arial"/>
                <w:sz w:val="16"/>
                <w:szCs w:val="16"/>
              </w:rPr>
              <w:t>Decreto  10</w:t>
            </w:r>
            <w:r w:rsidR="00445BA4" w:rsidRPr="00DD0F8F">
              <w:rPr>
                <w:rFonts w:ascii="Arial" w:hAnsi="Arial" w:cs="Arial"/>
                <w:sz w:val="16"/>
                <w:szCs w:val="16"/>
              </w:rPr>
              <w:t>82</w:t>
            </w:r>
            <w:r w:rsidRPr="00DD0F8F">
              <w:rPr>
                <w:rFonts w:ascii="Arial" w:hAnsi="Arial" w:cs="Arial"/>
                <w:spacing w:val="54"/>
                <w:sz w:val="16"/>
                <w:szCs w:val="16"/>
              </w:rPr>
              <w:t xml:space="preserve"> </w:t>
            </w:r>
            <w:r w:rsidRPr="00DD0F8F">
              <w:rPr>
                <w:rFonts w:ascii="Arial" w:hAnsi="Arial" w:cs="Arial"/>
                <w:sz w:val="16"/>
                <w:szCs w:val="16"/>
              </w:rPr>
              <w:t>de</w:t>
            </w:r>
          </w:p>
          <w:p w:rsidR="007A10B3" w:rsidRPr="00DD0F8F" w:rsidRDefault="00445BA4" w:rsidP="003113DE">
            <w:pPr>
              <w:pStyle w:val="TableParagraph"/>
              <w:ind w:left="105" w:right="75"/>
              <w:rPr>
                <w:rFonts w:ascii="Arial" w:hAnsi="Arial" w:cs="Arial"/>
                <w:sz w:val="16"/>
                <w:szCs w:val="16"/>
              </w:rPr>
            </w:pPr>
            <w:r w:rsidRPr="00DD0F8F">
              <w:rPr>
                <w:rFonts w:ascii="Arial" w:hAnsi="Arial" w:cs="Arial"/>
                <w:sz w:val="16"/>
                <w:szCs w:val="16"/>
              </w:rPr>
              <w:t>2015</w:t>
            </w:r>
            <w:r w:rsidR="004E7265" w:rsidRPr="00DD0F8F">
              <w:rPr>
                <w:rFonts w:ascii="Arial" w:hAnsi="Arial" w:cs="Arial"/>
                <w:sz w:val="16"/>
                <w:szCs w:val="16"/>
              </w:rPr>
              <w:t>).</w:t>
            </w:r>
          </w:p>
        </w:tc>
      </w:tr>
      <w:tr w:rsidR="007A10B3" w:rsidRPr="00DD0F8F" w:rsidTr="009E1021">
        <w:tblPrEx>
          <w:tblBorders>
            <w:top w:val="nil"/>
            <w:left w:val="nil"/>
            <w:bottom w:val="nil"/>
            <w:right w:val="nil"/>
            <w:insideH w:val="nil"/>
            <w:insideV w:val="nil"/>
          </w:tblBorders>
        </w:tblPrEx>
        <w:trPr>
          <w:gridAfter w:val="1"/>
          <w:wAfter w:w="7" w:type="pct"/>
          <w:trHeight w:hRule="exact" w:val="2063"/>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
              <w:ind w:left="86" w:right="77"/>
              <w:jc w:val="center"/>
              <w:rPr>
                <w:rFonts w:ascii="Arial" w:hAnsi="Arial" w:cs="Arial"/>
                <w:b/>
                <w:sz w:val="16"/>
                <w:szCs w:val="16"/>
              </w:rPr>
            </w:pPr>
            <w:r w:rsidRPr="00DD0F8F">
              <w:rPr>
                <w:rFonts w:ascii="Arial" w:hAnsi="Arial" w:cs="Arial"/>
                <w:b/>
                <w:sz w:val="16"/>
                <w:szCs w:val="16"/>
              </w:rPr>
              <w:t>37</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43"/>
              <w:ind w:left="105" w:right="94"/>
              <w:jc w:val="both"/>
              <w:rPr>
                <w:rFonts w:ascii="Arial" w:hAnsi="Arial" w:cs="Arial"/>
                <w:sz w:val="16"/>
                <w:szCs w:val="16"/>
              </w:rPr>
            </w:pPr>
            <w:r w:rsidRPr="00DD0F8F">
              <w:rPr>
                <w:rFonts w:ascii="Arial" w:hAnsi="Arial" w:cs="Arial"/>
                <w:sz w:val="16"/>
                <w:szCs w:val="16"/>
              </w:rPr>
              <w:t>Recepción de observaciones a los pliegos definitivos.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58"/>
              </w:tabs>
              <w:spacing w:before="141"/>
              <w:ind w:left="105" w:right="95"/>
              <w:jc w:val="both"/>
              <w:rPr>
                <w:rFonts w:ascii="Arial" w:hAnsi="Arial" w:cs="Arial"/>
                <w:sz w:val="16"/>
                <w:szCs w:val="16"/>
              </w:rPr>
            </w:pPr>
            <w:r w:rsidRPr="00DD0F8F">
              <w:rPr>
                <w:rFonts w:ascii="Arial" w:hAnsi="Arial" w:cs="Arial"/>
                <w:sz w:val="16"/>
                <w:szCs w:val="16"/>
              </w:rPr>
              <w:t xml:space="preserve">Dentro del término señalado </w:t>
            </w:r>
            <w:r w:rsidRPr="00DD0F8F">
              <w:rPr>
                <w:rFonts w:ascii="Arial" w:hAnsi="Arial" w:cs="Arial"/>
                <w:spacing w:val="-3"/>
                <w:sz w:val="16"/>
                <w:szCs w:val="16"/>
              </w:rPr>
              <w:t xml:space="preserve">en </w:t>
            </w:r>
            <w:r w:rsidRPr="00DD0F8F">
              <w:rPr>
                <w:rFonts w:ascii="Arial" w:hAnsi="Arial" w:cs="Arial"/>
                <w:sz w:val="16"/>
                <w:szCs w:val="16"/>
              </w:rPr>
              <w:t>los Pliegos</w:t>
            </w:r>
            <w:r w:rsidR="00DC3E14" w:rsidRPr="00DD0F8F">
              <w:rPr>
                <w:rFonts w:ascii="Arial" w:hAnsi="Arial" w:cs="Arial"/>
                <w:sz w:val="16"/>
                <w:szCs w:val="16"/>
              </w:rPr>
              <w:t xml:space="preserve"> </w:t>
            </w:r>
            <w:r w:rsidRPr="00DD0F8F">
              <w:rPr>
                <w:rFonts w:ascii="Arial" w:hAnsi="Arial" w:cs="Arial"/>
                <w:sz w:val="16"/>
                <w:szCs w:val="16"/>
              </w:rPr>
              <w:t>de</w:t>
            </w:r>
          </w:p>
          <w:p w:rsidR="007A10B3" w:rsidRPr="00DD0F8F" w:rsidRDefault="004E7265" w:rsidP="003113DE">
            <w:pPr>
              <w:pStyle w:val="TableParagraph"/>
              <w:tabs>
                <w:tab w:val="left" w:pos="618"/>
                <w:tab w:val="left" w:pos="954"/>
                <w:tab w:val="left" w:pos="1036"/>
                <w:tab w:val="left" w:pos="1818"/>
                <w:tab w:val="left" w:pos="1976"/>
              </w:tabs>
              <w:ind w:left="105" w:right="95"/>
              <w:jc w:val="both"/>
              <w:rPr>
                <w:rFonts w:ascii="Arial" w:hAnsi="Arial" w:cs="Arial"/>
                <w:sz w:val="16"/>
                <w:szCs w:val="16"/>
              </w:rPr>
            </w:pPr>
            <w:r w:rsidRPr="00DD0F8F">
              <w:rPr>
                <w:rFonts w:ascii="Arial" w:hAnsi="Arial" w:cs="Arial"/>
                <w:sz w:val="16"/>
                <w:szCs w:val="16"/>
              </w:rPr>
              <w:t>Condiciones,</w:t>
            </w:r>
            <w:r w:rsidR="00DC3E14" w:rsidRPr="00DD0F8F">
              <w:rPr>
                <w:rFonts w:ascii="Arial" w:hAnsi="Arial" w:cs="Arial"/>
                <w:sz w:val="16"/>
                <w:szCs w:val="16"/>
              </w:rPr>
              <w:t xml:space="preserve"> </w:t>
            </w:r>
            <w:r w:rsidRPr="00DD0F8F">
              <w:rPr>
                <w:rFonts w:ascii="Arial" w:hAnsi="Arial" w:cs="Arial"/>
                <w:sz w:val="16"/>
                <w:szCs w:val="16"/>
              </w:rPr>
              <w:t>se deben</w:t>
            </w:r>
            <w:r w:rsidR="00DC3E14" w:rsidRPr="00DD0F8F">
              <w:rPr>
                <w:rFonts w:ascii="Arial" w:hAnsi="Arial" w:cs="Arial"/>
                <w:sz w:val="16"/>
                <w:szCs w:val="16"/>
              </w:rPr>
              <w:t xml:space="preserve">  </w:t>
            </w:r>
            <w:r w:rsidRPr="00DD0F8F">
              <w:rPr>
                <w:rFonts w:ascii="Arial" w:hAnsi="Arial" w:cs="Arial"/>
                <w:sz w:val="16"/>
                <w:szCs w:val="16"/>
              </w:rPr>
              <w:t>recibir</w:t>
            </w:r>
            <w:r w:rsidRPr="00DD0F8F">
              <w:rPr>
                <w:rFonts w:ascii="Arial" w:hAnsi="Arial" w:cs="Arial"/>
                <w:sz w:val="16"/>
                <w:szCs w:val="16"/>
              </w:rPr>
              <w:tab/>
            </w:r>
            <w:r w:rsidRPr="00DD0F8F">
              <w:rPr>
                <w:rFonts w:ascii="Arial" w:hAnsi="Arial" w:cs="Arial"/>
                <w:spacing w:val="-1"/>
                <w:sz w:val="16"/>
                <w:szCs w:val="16"/>
              </w:rPr>
              <w:t xml:space="preserve">(vía </w:t>
            </w:r>
            <w:r w:rsidRPr="00DD0F8F">
              <w:rPr>
                <w:rFonts w:ascii="Arial" w:hAnsi="Arial" w:cs="Arial"/>
                <w:sz w:val="16"/>
                <w:szCs w:val="16"/>
              </w:rPr>
              <w:t>correo</w:t>
            </w:r>
            <w:r w:rsidR="00DC3E14" w:rsidRPr="00DD0F8F">
              <w:rPr>
                <w:rFonts w:ascii="Arial" w:hAnsi="Arial" w:cs="Arial"/>
                <w:sz w:val="16"/>
                <w:szCs w:val="16"/>
              </w:rPr>
              <w:t xml:space="preserve"> </w:t>
            </w:r>
            <w:r w:rsidRPr="00DD0F8F">
              <w:rPr>
                <w:rFonts w:ascii="Arial" w:hAnsi="Arial" w:cs="Arial"/>
                <w:spacing w:val="-1"/>
                <w:sz w:val="16"/>
                <w:szCs w:val="16"/>
              </w:rPr>
              <w:t xml:space="preserve">electrónico, </w:t>
            </w:r>
            <w:r w:rsidRPr="00DD0F8F">
              <w:rPr>
                <w:rFonts w:ascii="Arial" w:hAnsi="Arial" w:cs="Arial"/>
                <w:sz w:val="16"/>
                <w:szCs w:val="16"/>
              </w:rPr>
              <w:t>fax</w:t>
            </w:r>
            <w:r w:rsidR="00DC3E14" w:rsidRPr="00DD0F8F">
              <w:rPr>
                <w:rFonts w:ascii="Arial" w:hAnsi="Arial" w:cs="Arial"/>
                <w:sz w:val="16"/>
                <w:szCs w:val="16"/>
              </w:rPr>
              <w:t xml:space="preserve"> </w:t>
            </w:r>
            <w:r w:rsidRPr="00DD0F8F">
              <w:rPr>
                <w:rFonts w:ascii="Arial" w:hAnsi="Arial" w:cs="Arial"/>
                <w:sz w:val="16"/>
                <w:szCs w:val="16"/>
              </w:rPr>
              <w:t xml:space="preserve">o </w:t>
            </w:r>
            <w:r w:rsidRPr="00DD0F8F">
              <w:rPr>
                <w:rFonts w:ascii="Arial" w:hAnsi="Arial" w:cs="Arial"/>
                <w:spacing w:val="55"/>
                <w:sz w:val="16"/>
                <w:szCs w:val="16"/>
              </w:rPr>
              <w:t xml:space="preserve"> </w:t>
            </w:r>
            <w:r w:rsidRPr="00DD0F8F">
              <w:rPr>
                <w:rFonts w:ascii="Arial" w:hAnsi="Arial" w:cs="Arial"/>
                <w:sz w:val="16"/>
                <w:szCs w:val="16"/>
              </w:rPr>
              <w:t xml:space="preserve">documental) cualquier observación presentada </w:t>
            </w:r>
            <w:r w:rsidRPr="00DD0F8F">
              <w:rPr>
                <w:rFonts w:ascii="Arial" w:hAnsi="Arial" w:cs="Arial"/>
                <w:spacing w:val="-3"/>
                <w:sz w:val="16"/>
                <w:szCs w:val="16"/>
              </w:rPr>
              <w:t xml:space="preserve">al </w:t>
            </w:r>
            <w:r w:rsidRPr="00DD0F8F">
              <w:rPr>
                <w:rFonts w:ascii="Arial" w:hAnsi="Arial" w:cs="Arial"/>
                <w:sz w:val="16"/>
                <w:szCs w:val="16"/>
              </w:rPr>
              <w:t>Pliego de</w:t>
            </w:r>
            <w:r w:rsidR="00DC3E14" w:rsidRPr="00DD0F8F">
              <w:rPr>
                <w:rFonts w:ascii="Arial" w:hAnsi="Arial" w:cs="Arial"/>
                <w:sz w:val="16"/>
                <w:szCs w:val="16"/>
              </w:rPr>
              <w:t xml:space="preserve"> </w:t>
            </w:r>
            <w:r w:rsidRPr="00DD0F8F">
              <w:rPr>
                <w:rFonts w:ascii="Arial" w:hAnsi="Arial" w:cs="Arial"/>
                <w:spacing w:val="-1"/>
                <w:sz w:val="16"/>
                <w:szCs w:val="16"/>
              </w:rPr>
              <w:t xml:space="preserve">condiciones </w:t>
            </w:r>
            <w:r w:rsidRPr="00DD0F8F">
              <w:rPr>
                <w:rFonts w:ascii="Arial" w:hAnsi="Arial" w:cs="Arial"/>
                <w:sz w:val="16"/>
                <w:szCs w:val="16"/>
              </w:rPr>
              <w:t>definitivo.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ind w:left="105" w:right="713"/>
              <w:jc w:val="both"/>
              <w:rPr>
                <w:rFonts w:ascii="Arial" w:hAnsi="Arial" w:cs="Arial"/>
                <w:sz w:val="16"/>
                <w:szCs w:val="16"/>
              </w:rPr>
            </w:pPr>
            <w:r w:rsidRPr="00DD0F8F">
              <w:rPr>
                <w:rFonts w:ascii="Arial" w:hAnsi="Arial" w:cs="Arial"/>
                <w:sz w:val="16"/>
                <w:szCs w:val="16"/>
              </w:rPr>
              <w:t>Departamento Administrativo Jurídico.</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presenten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648"/>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38</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jc w:val="both"/>
              <w:rPr>
                <w:rFonts w:ascii="Arial" w:hAnsi="Arial" w:cs="Arial"/>
                <w:sz w:val="16"/>
                <w:szCs w:val="16"/>
              </w:rPr>
            </w:pPr>
            <w:r w:rsidRPr="00DD0F8F">
              <w:rPr>
                <w:rFonts w:ascii="Arial" w:hAnsi="Arial" w:cs="Arial"/>
                <w:sz w:val="16"/>
                <w:szCs w:val="16"/>
              </w:rPr>
              <w:t>Traslado     para</w:t>
            </w:r>
          </w:p>
          <w:p w:rsidR="007A10B3" w:rsidRPr="00DD0F8F" w:rsidRDefault="004E7265" w:rsidP="003113DE">
            <w:pPr>
              <w:pStyle w:val="TableParagraph"/>
              <w:tabs>
                <w:tab w:val="left" w:pos="1650"/>
              </w:tabs>
              <w:spacing w:before="1"/>
              <w:ind w:left="105" w:right="94"/>
              <w:jc w:val="both"/>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t>y respuestas de observaciones</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18"/>
              </w:tabs>
              <w:spacing w:before="82"/>
              <w:ind w:left="105" w:right="96"/>
              <w:jc w:val="both"/>
              <w:rPr>
                <w:rFonts w:ascii="Arial" w:hAnsi="Arial" w:cs="Arial"/>
                <w:sz w:val="16"/>
                <w:szCs w:val="16"/>
              </w:rPr>
            </w:pPr>
            <w:r w:rsidRPr="00DD0F8F">
              <w:rPr>
                <w:rFonts w:ascii="Arial" w:hAnsi="Arial" w:cs="Arial"/>
                <w:sz w:val="16"/>
                <w:szCs w:val="16"/>
              </w:rPr>
              <w:t>Mediante oficio o vía correo electrónico se envían</w:t>
            </w:r>
            <w:r w:rsidR="00DC3E14" w:rsidRPr="00DD0F8F">
              <w:rPr>
                <w:rFonts w:ascii="Arial" w:hAnsi="Arial" w:cs="Arial"/>
                <w:sz w:val="16"/>
                <w:szCs w:val="16"/>
              </w:rPr>
              <w:t xml:space="preserve"> </w:t>
            </w:r>
            <w:r w:rsidRPr="00DD0F8F">
              <w:rPr>
                <w:rFonts w:ascii="Arial" w:hAnsi="Arial" w:cs="Arial"/>
                <w:sz w:val="16"/>
                <w:szCs w:val="16"/>
              </w:rPr>
              <w:t>las</w:t>
            </w:r>
            <w:r w:rsidR="00DC3E14" w:rsidRPr="00DD0F8F">
              <w:rPr>
                <w:rFonts w:ascii="Arial" w:hAnsi="Arial" w:cs="Arial"/>
                <w:sz w:val="16"/>
                <w:szCs w:val="16"/>
              </w:rPr>
              <w:t xml:space="preserve"> </w:t>
            </w:r>
            <w:r w:rsidRPr="00DD0F8F">
              <w:rPr>
                <w:rFonts w:ascii="Arial" w:hAnsi="Arial" w:cs="Arial"/>
                <w:sz w:val="16"/>
                <w:szCs w:val="16"/>
              </w:rPr>
              <w:t>observaciones presentadas</w:t>
            </w:r>
            <w:r w:rsidR="00DC3E14" w:rsidRPr="00DD0F8F">
              <w:rPr>
                <w:rFonts w:ascii="Arial" w:hAnsi="Arial" w:cs="Arial"/>
                <w:sz w:val="16"/>
                <w:szCs w:val="16"/>
              </w:rPr>
              <w:t xml:space="preserve"> </w:t>
            </w:r>
            <w:r w:rsidRPr="00DD0F8F">
              <w:rPr>
                <w:rFonts w:ascii="Arial" w:hAnsi="Arial" w:cs="Arial"/>
                <w:sz w:val="16"/>
                <w:szCs w:val="16"/>
              </w:rPr>
              <w:t>a</w:t>
            </w:r>
            <w:r w:rsidR="00DC3E14" w:rsidRPr="00DD0F8F">
              <w:rPr>
                <w:rFonts w:ascii="Arial" w:hAnsi="Arial" w:cs="Arial"/>
                <w:sz w:val="16"/>
                <w:szCs w:val="16"/>
              </w:rPr>
              <w:t xml:space="preserve"> </w:t>
            </w:r>
            <w:r w:rsidRPr="00DD0F8F">
              <w:rPr>
                <w:rFonts w:ascii="Arial" w:hAnsi="Arial" w:cs="Arial"/>
                <w:sz w:val="16"/>
                <w:szCs w:val="16"/>
              </w:rPr>
              <w:t>los pliegos</w:t>
            </w:r>
            <w:r w:rsidRPr="00DD0F8F">
              <w:rPr>
                <w:rFonts w:ascii="Arial" w:hAnsi="Arial" w:cs="Arial"/>
                <w:sz w:val="16"/>
                <w:szCs w:val="16"/>
              </w:rPr>
              <w:tab/>
            </w:r>
            <w:r w:rsidR="00DC3E14" w:rsidRPr="00DD0F8F">
              <w:rPr>
                <w:rFonts w:ascii="Arial" w:hAnsi="Arial" w:cs="Arial"/>
                <w:sz w:val="16"/>
                <w:szCs w:val="16"/>
              </w:rPr>
              <w:t xml:space="preserve"> </w:t>
            </w:r>
            <w:r w:rsidRPr="00DD0F8F">
              <w:rPr>
                <w:rFonts w:ascii="Arial" w:hAnsi="Arial" w:cs="Arial"/>
                <w:sz w:val="16"/>
                <w:szCs w:val="16"/>
              </w:rPr>
              <w:t>de</w:t>
            </w:r>
            <w:r w:rsidR="00DC3E14" w:rsidRPr="00DD0F8F">
              <w:rPr>
                <w:rFonts w:ascii="Arial" w:hAnsi="Arial" w:cs="Arial"/>
                <w:sz w:val="16"/>
                <w:szCs w:val="16"/>
              </w:rPr>
              <w:t xml:space="preserve"> </w:t>
            </w:r>
            <w:r w:rsidRPr="00DD0F8F">
              <w:rPr>
                <w:rFonts w:ascii="Arial" w:hAnsi="Arial" w:cs="Arial"/>
                <w:sz w:val="16"/>
                <w:szCs w:val="16"/>
              </w:rPr>
              <w:t>condiciones definitivos, para que se</w:t>
            </w:r>
            <w:r w:rsidR="00DC3E14" w:rsidRPr="00DD0F8F">
              <w:rPr>
                <w:rFonts w:ascii="Arial" w:hAnsi="Arial" w:cs="Arial"/>
                <w:sz w:val="16"/>
                <w:szCs w:val="16"/>
              </w:rPr>
              <w:t xml:space="preserve"> </w:t>
            </w:r>
            <w:r w:rsidRPr="00DD0F8F">
              <w:rPr>
                <w:rFonts w:ascii="Arial" w:hAnsi="Arial" w:cs="Arial"/>
                <w:sz w:val="16"/>
                <w:szCs w:val="16"/>
              </w:rPr>
              <w:t>proyecte</w:t>
            </w:r>
            <w:r w:rsidRPr="00DD0F8F">
              <w:rPr>
                <w:rFonts w:ascii="Arial" w:hAnsi="Arial" w:cs="Arial"/>
                <w:sz w:val="16"/>
                <w:szCs w:val="16"/>
              </w:rPr>
              <w:tab/>
              <w:t>su respuesta.</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738"/>
                <w:tab w:val="left" w:pos="1093"/>
                <w:tab w:val="left" w:pos="1395"/>
                <w:tab w:val="left" w:pos="1554"/>
                <w:tab w:val="left" w:pos="1899"/>
                <w:tab w:val="left" w:pos="2005"/>
              </w:tabs>
              <w:ind w:left="105" w:right="93"/>
              <w:jc w:val="both"/>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w:t>
            </w:r>
            <w:r w:rsidR="00DC3E14" w:rsidRPr="00DD0F8F">
              <w:rPr>
                <w:rFonts w:ascii="Arial" w:hAnsi="Arial" w:cs="Arial"/>
                <w:sz w:val="16"/>
                <w:szCs w:val="16"/>
              </w:rPr>
              <w:t xml:space="preserve"> </w:t>
            </w:r>
            <w:r w:rsidRPr="00DD0F8F">
              <w:rPr>
                <w:rFonts w:ascii="Arial" w:hAnsi="Arial" w:cs="Arial"/>
                <w:sz w:val="16"/>
                <w:szCs w:val="16"/>
              </w:rPr>
              <w:t>solicita</w:t>
            </w:r>
            <w:r w:rsidR="00DC3E14" w:rsidRPr="00DD0F8F">
              <w:rPr>
                <w:rFonts w:ascii="Arial" w:hAnsi="Arial" w:cs="Arial"/>
                <w:sz w:val="16"/>
                <w:szCs w:val="16"/>
              </w:rPr>
              <w:t xml:space="preserve"> </w:t>
            </w:r>
            <w:r w:rsidRPr="00DD0F8F">
              <w:rPr>
                <w:rFonts w:ascii="Arial" w:hAnsi="Arial" w:cs="Arial"/>
                <w:sz w:val="16"/>
                <w:szCs w:val="16"/>
              </w:rPr>
              <w:t>la publicación</w:t>
            </w:r>
            <w:r w:rsidRPr="00DD0F8F">
              <w:rPr>
                <w:rFonts w:ascii="Arial" w:hAnsi="Arial" w:cs="Arial"/>
                <w:sz w:val="16"/>
                <w:szCs w:val="16"/>
              </w:rPr>
              <w:tab/>
            </w:r>
            <w:r w:rsidRPr="00DD0F8F">
              <w:rPr>
                <w:rFonts w:ascii="Arial" w:hAnsi="Arial" w:cs="Arial"/>
                <w:sz w:val="16"/>
                <w:szCs w:val="16"/>
              </w:rPr>
              <w:tab/>
              <w:t>a</w:t>
            </w:r>
            <w:r w:rsidR="00DC3E14" w:rsidRPr="00DD0F8F">
              <w:rPr>
                <w:rFonts w:ascii="Arial" w:hAnsi="Arial" w:cs="Arial"/>
                <w:sz w:val="16"/>
                <w:szCs w:val="16"/>
              </w:rPr>
              <w:t xml:space="preserve"> </w:t>
            </w:r>
            <w:r w:rsidRPr="00DD0F8F">
              <w:rPr>
                <w:rFonts w:ascii="Arial" w:hAnsi="Arial" w:cs="Arial"/>
                <w:sz w:val="16"/>
                <w:szCs w:val="16"/>
              </w:rPr>
              <w:t>la Secretaría</w:t>
            </w:r>
            <w:r w:rsidRPr="00DD0F8F">
              <w:rPr>
                <w:rFonts w:ascii="Arial" w:hAnsi="Arial" w:cs="Arial"/>
                <w:sz w:val="16"/>
                <w:szCs w:val="16"/>
              </w:rPr>
              <w:tab/>
              <w:t>de</w:t>
            </w:r>
            <w:r w:rsidRPr="00DD0F8F">
              <w:rPr>
                <w:rFonts w:ascii="Arial" w:hAnsi="Arial" w:cs="Arial"/>
                <w:sz w:val="16"/>
                <w:szCs w:val="16"/>
              </w:rPr>
              <w:tab/>
              <w:t>las TICS</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04"/>
                <w:tab w:val="left" w:pos="1789"/>
              </w:tabs>
              <w:ind w:left="105" w:right="94"/>
              <w:jc w:val="both"/>
              <w:rPr>
                <w:rFonts w:ascii="Arial" w:hAnsi="Arial" w:cs="Arial"/>
                <w:sz w:val="16"/>
                <w:szCs w:val="16"/>
              </w:rPr>
            </w:pPr>
            <w:r w:rsidRPr="00DD0F8F">
              <w:rPr>
                <w:rFonts w:ascii="Arial" w:hAnsi="Arial" w:cs="Arial"/>
                <w:sz w:val="16"/>
                <w:szCs w:val="16"/>
              </w:rPr>
              <w:t>Siempre que se presenten observaciones</w:t>
            </w:r>
            <w:r w:rsidR="00DC3E14" w:rsidRPr="00DD0F8F">
              <w:rPr>
                <w:rFonts w:ascii="Arial" w:hAnsi="Arial" w:cs="Arial"/>
                <w:sz w:val="16"/>
                <w:szCs w:val="16"/>
              </w:rPr>
              <w:t xml:space="preserve"> </w:t>
            </w:r>
            <w:r w:rsidRPr="00DD0F8F">
              <w:rPr>
                <w:rFonts w:ascii="Arial" w:hAnsi="Arial" w:cs="Arial"/>
                <w:sz w:val="16"/>
                <w:szCs w:val="16"/>
              </w:rPr>
              <w:t>a los</w:t>
            </w:r>
            <w:r w:rsidR="00DC3E14" w:rsidRPr="00DD0F8F">
              <w:rPr>
                <w:rFonts w:ascii="Arial" w:hAnsi="Arial" w:cs="Arial"/>
                <w:sz w:val="16"/>
                <w:szCs w:val="16"/>
              </w:rPr>
              <w:t xml:space="preserve"> </w:t>
            </w:r>
            <w:r w:rsidRPr="00DD0F8F">
              <w:rPr>
                <w:rFonts w:ascii="Arial" w:hAnsi="Arial" w:cs="Arial"/>
                <w:spacing w:val="-1"/>
                <w:sz w:val="16"/>
                <w:szCs w:val="16"/>
              </w:rPr>
              <w:t xml:space="preserve">pliegos </w:t>
            </w:r>
            <w:r w:rsidRPr="00DD0F8F">
              <w:rPr>
                <w:rFonts w:ascii="Arial" w:hAnsi="Arial" w:cs="Arial"/>
                <w:sz w:val="16"/>
                <w:szCs w:val="16"/>
              </w:rPr>
              <w:t>definitivos.</w:t>
            </w:r>
          </w:p>
        </w:tc>
      </w:tr>
      <w:tr w:rsidR="007A10B3" w:rsidRPr="00DD0F8F" w:rsidTr="009E1021">
        <w:tblPrEx>
          <w:tblBorders>
            <w:top w:val="nil"/>
            <w:left w:val="nil"/>
            <w:bottom w:val="nil"/>
            <w:right w:val="nil"/>
            <w:insideH w:val="nil"/>
            <w:insideV w:val="nil"/>
          </w:tblBorders>
        </w:tblPrEx>
        <w:trPr>
          <w:gridAfter w:val="1"/>
          <w:wAfter w:w="7" w:type="pct"/>
          <w:trHeight w:hRule="exact" w:val="1762"/>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39</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tabs>
                <w:tab w:val="left" w:pos="609"/>
                <w:tab w:val="left" w:pos="1069"/>
                <w:tab w:val="left" w:pos="1650"/>
              </w:tabs>
              <w:ind w:left="105" w:right="94"/>
              <w:rPr>
                <w:rFonts w:ascii="Arial" w:hAnsi="Arial" w:cs="Arial"/>
                <w:sz w:val="16"/>
                <w:szCs w:val="16"/>
              </w:rPr>
            </w:pPr>
            <w:r w:rsidRPr="00DD0F8F">
              <w:rPr>
                <w:rFonts w:ascii="Arial" w:hAnsi="Arial" w:cs="Arial"/>
                <w:sz w:val="16"/>
                <w:szCs w:val="16"/>
              </w:rPr>
              <w:t>Respuesta observaciones presentadas</w:t>
            </w:r>
            <w:r w:rsidRPr="00DD0F8F">
              <w:rPr>
                <w:rFonts w:ascii="Arial" w:hAnsi="Arial" w:cs="Arial"/>
                <w:sz w:val="16"/>
                <w:szCs w:val="16"/>
              </w:rPr>
              <w:tab/>
              <w:t>a los</w:t>
            </w:r>
            <w:r w:rsidRPr="00DD0F8F">
              <w:rPr>
                <w:rFonts w:ascii="Arial" w:hAnsi="Arial" w:cs="Arial"/>
                <w:sz w:val="16"/>
                <w:szCs w:val="16"/>
              </w:rPr>
              <w:tab/>
            </w:r>
            <w:r w:rsidRPr="00DD0F8F">
              <w:rPr>
                <w:rFonts w:ascii="Arial" w:hAnsi="Arial" w:cs="Arial"/>
                <w:spacing w:val="-3"/>
                <w:sz w:val="16"/>
                <w:szCs w:val="16"/>
              </w:rPr>
              <w:t>de</w:t>
            </w:r>
            <w:r w:rsidRPr="00DD0F8F">
              <w:rPr>
                <w:rFonts w:ascii="Arial" w:hAnsi="Arial" w:cs="Arial"/>
                <w:spacing w:val="-3"/>
                <w:sz w:val="16"/>
                <w:szCs w:val="16"/>
              </w:rPr>
              <w:tab/>
            </w:r>
            <w:r w:rsidRPr="00DD0F8F">
              <w:rPr>
                <w:rFonts w:ascii="Arial" w:hAnsi="Arial" w:cs="Arial"/>
                <w:spacing w:val="-1"/>
                <w:sz w:val="16"/>
                <w:szCs w:val="16"/>
              </w:rPr>
              <w:t xml:space="preserve">pliegos </w:t>
            </w:r>
            <w:r w:rsidRPr="00DD0F8F">
              <w:rPr>
                <w:rFonts w:ascii="Arial" w:hAnsi="Arial" w:cs="Arial"/>
                <w:sz w:val="16"/>
                <w:szCs w:val="16"/>
              </w:rPr>
              <w:t>de</w:t>
            </w:r>
            <w:r w:rsidRPr="00DD0F8F">
              <w:rPr>
                <w:rFonts w:ascii="Arial" w:hAnsi="Arial" w:cs="Arial"/>
                <w:spacing w:val="-4"/>
                <w:sz w:val="16"/>
                <w:szCs w:val="16"/>
              </w:rPr>
              <w:t xml:space="preserve"> </w:t>
            </w:r>
            <w:r w:rsidRPr="00DD0F8F">
              <w:rPr>
                <w:rFonts w:ascii="Arial" w:hAnsi="Arial" w:cs="Arial"/>
                <w:sz w:val="16"/>
                <w:szCs w:val="16"/>
              </w:rPr>
              <w:t>condiciones.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96"/>
              <w:jc w:val="both"/>
              <w:rPr>
                <w:rFonts w:ascii="Arial" w:hAnsi="Arial" w:cs="Arial"/>
                <w:sz w:val="16"/>
                <w:szCs w:val="16"/>
              </w:rPr>
            </w:pPr>
            <w:r w:rsidRPr="00DD0F8F">
              <w:rPr>
                <w:rFonts w:ascii="Arial" w:hAnsi="Arial" w:cs="Arial"/>
                <w:sz w:val="16"/>
                <w:szCs w:val="16"/>
              </w:rPr>
              <w:t>Documento en el que se  evidencien las respuestas emitidas.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38"/>
              </w:tabs>
              <w:spacing w:before="72"/>
              <w:ind w:left="105"/>
              <w:jc w:val="both"/>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de</w:t>
            </w:r>
          </w:p>
          <w:p w:rsidR="007A10B3" w:rsidRPr="00DD0F8F" w:rsidRDefault="004E7265" w:rsidP="003113DE">
            <w:pPr>
              <w:pStyle w:val="TableParagraph"/>
              <w:tabs>
                <w:tab w:val="left" w:pos="681"/>
                <w:tab w:val="left" w:pos="1103"/>
                <w:tab w:val="left" w:pos="1171"/>
                <w:tab w:val="left" w:pos="1932"/>
                <w:tab w:val="left" w:pos="2064"/>
              </w:tabs>
              <w:spacing w:before="1"/>
              <w:ind w:left="105" w:right="92"/>
              <w:jc w:val="both"/>
              <w:rPr>
                <w:rFonts w:ascii="Arial" w:hAnsi="Arial" w:cs="Arial"/>
                <w:sz w:val="16"/>
                <w:szCs w:val="16"/>
              </w:rPr>
            </w:pPr>
            <w:r w:rsidRPr="00DD0F8F">
              <w:rPr>
                <w:rFonts w:ascii="Arial" w:hAnsi="Arial" w:cs="Arial"/>
                <w:sz w:val="16"/>
                <w:szCs w:val="16"/>
              </w:rPr>
              <w:t>Despacho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o Departamento Administrativo</w:t>
            </w:r>
            <w:r w:rsidR="00DC3E14" w:rsidRPr="00DD0F8F">
              <w:rPr>
                <w:rFonts w:ascii="Arial" w:hAnsi="Arial" w:cs="Arial"/>
                <w:sz w:val="16"/>
                <w:szCs w:val="16"/>
              </w:rPr>
              <w:t xml:space="preserve"> </w:t>
            </w:r>
            <w:r w:rsidRPr="00DD0F8F">
              <w:rPr>
                <w:rFonts w:ascii="Arial" w:hAnsi="Arial" w:cs="Arial"/>
                <w:sz w:val="16"/>
                <w:szCs w:val="16"/>
              </w:rPr>
              <w:t>en donde</w:t>
            </w:r>
            <w:r w:rsidR="00DC3E14" w:rsidRPr="00DD0F8F">
              <w:rPr>
                <w:rFonts w:ascii="Arial" w:hAnsi="Arial" w:cs="Arial"/>
                <w:sz w:val="16"/>
                <w:szCs w:val="16"/>
              </w:rPr>
              <w:t xml:space="preserve"> </w:t>
            </w:r>
            <w:r w:rsidRPr="00DD0F8F">
              <w:rPr>
                <w:rFonts w:ascii="Arial" w:hAnsi="Arial" w:cs="Arial"/>
                <w:sz w:val="16"/>
                <w:szCs w:val="16"/>
              </w:rPr>
              <w:t>se estableció la</w:t>
            </w:r>
            <w:r w:rsidR="00DC3E14" w:rsidRPr="00DD0F8F">
              <w:rPr>
                <w:rFonts w:ascii="Arial" w:hAnsi="Arial" w:cs="Arial"/>
                <w:sz w:val="16"/>
                <w:szCs w:val="16"/>
              </w:rPr>
              <w:t xml:space="preserve"> </w:t>
            </w:r>
            <w:r w:rsidRPr="00DD0F8F">
              <w:rPr>
                <w:rFonts w:ascii="Arial" w:hAnsi="Arial" w:cs="Arial"/>
                <w:spacing w:val="-1"/>
                <w:sz w:val="16"/>
                <w:szCs w:val="16"/>
              </w:rPr>
              <w:t>condición,</w:t>
            </w:r>
            <w:r w:rsidR="00DC3E14" w:rsidRPr="00DD0F8F">
              <w:rPr>
                <w:rFonts w:ascii="Arial" w:hAnsi="Arial" w:cs="Arial"/>
                <w:spacing w:val="-1"/>
                <w:sz w:val="16"/>
                <w:szCs w:val="16"/>
              </w:rPr>
              <w:t xml:space="preserve"> </w:t>
            </w:r>
            <w:r w:rsidRPr="00DD0F8F">
              <w:rPr>
                <w:rFonts w:ascii="Arial" w:hAnsi="Arial" w:cs="Arial"/>
                <w:sz w:val="16"/>
                <w:szCs w:val="16"/>
              </w:rPr>
              <w:t xml:space="preserve">requisito o </w:t>
            </w:r>
            <w:r w:rsidR="00DC3E14" w:rsidRPr="00DD0F8F">
              <w:rPr>
                <w:rFonts w:ascii="Arial" w:hAnsi="Arial" w:cs="Arial"/>
                <w:sz w:val="16"/>
                <w:szCs w:val="16"/>
              </w:rPr>
              <w:t>cláusula</w:t>
            </w:r>
            <w:r w:rsidRPr="00DD0F8F">
              <w:rPr>
                <w:rFonts w:ascii="Arial" w:hAnsi="Arial" w:cs="Arial"/>
                <w:sz w:val="16"/>
                <w:szCs w:val="16"/>
              </w:rPr>
              <w:t xml:space="preserve"> que</w:t>
            </w:r>
            <w:r w:rsidR="00DC3E14" w:rsidRPr="00DD0F8F">
              <w:rPr>
                <w:rFonts w:ascii="Arial" w:hAnsi="Arial" w:cs="Arial"/>
                <w:sz w:val="16"/>
                <w:szCs w:val="16"/>
              </w:rPr>
              <w:t xml:space="preserve"> </w:t>
            </w:r>
            <w:r w:rsidRPr="00DD0F8F">
              <w:rPr>
                <w:rFonts w:ascii="Arial" w:hAnsi="Arial" w:cs="Arial"/>
                <w:spacing w:val="-3"/>
                <w:sz w:val="16"/>
                <w:szCs w:val="16"/>
              </w:rPr>
              <w:t>es</w:t>
            </w:r>
            <w:r w:rsidRPr="00DD0F8F">
              <w:rPr>
                <w:rFonts w:ascii="Arial" w:hAnsi="Arial" w:cs="Arial"/>
                <w:spacing w:val="-3"/>
                <w:sz w:val="16"/>
                <w:szCs w:val="16"/>
              </w:rPr>
              <w:tab/>
            </w:r>
            <w:r w:rsidRPr="00DD0F8F">
              <w:rPr>
                <w:rFonts w:ascii="Arial" w:hAnsi="Arial" w:cs="Arial"/>
                <w:sz w:val="16"/>
                <w:szCs w:val="16"/>
              </w:rPr>
              <w:t xml:space="preserve">objeto </w:t>
            </w:r>
            <w:r w:rsidRPr="00DD0F8F">
              <w:rPr>
                <w:rFonts w:ascii="Arial" w:hAnsi="Arial" w:cs="Arial"/>
                <w:spacing w:val="58"/>
                <w:sz w:val="16"/>
                <w:szCs w:val="16"/>
              </w:rPr>
              <w:t xml:space="preserve"> </w:t>
            </w:r>
            <w:r w:rsidRPr="00DD0F8F">
              <w:rPr>
                <w:rFonts w:ascii="Arial" w:hAnsi="Arial" w:cs="Arial"/>
                <w:sz w:val="16"/>
                <w:szCs w:val="16"/>
              </w:rPr>
              <w:t>de observación.</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hayan presentado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198"/>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ind w:left="86" w:right="77"/>
              <w:jc w:val="center"/>
              <w:rPr>
                <w:rFonts w:ascii="Arial" w:hAnsi="Arial" w:cs="Arial"/>
                <w:b/>
                <w:sz w:val="16"/>
                <w:szCs w:val="16"/>
              </w:rPr>
            </w:pPr>
            <w:r w:rsidRPr="00DD0F8F">
              <w:rPr>
                <w:rFonts w:ascii="Arial" w:hAnsi="Arial" w:cs="Arial"/>
                <w:b/>
                <w:sz w:val="16"/>
                <w:szCs w:val="16"/>
              </w:rPr>
              <w:t>40</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5"/>
              <w:ind w:left="105"/>
              <w:rPr>
                <w:rFonts w:ascii="Arial" w:hAnsi="Arial" w:cs="Arial"/>
                <w:sz w:val="16"/>
                <w:szCs w:val="16"/>
              </w:rPr>
            </w:pPr>
            <w:r w:rsidRPr="00DD0F8F">
              <w:rPr>
                <w:rFonts w:ascii="Arial" w:hAnsi="Arial" w:cs="Arial"/>
                <w:sz w:val="16"/>
                <w:szCs w:val="16"/>
              </w:rPr>
              <w:t>Publicación respuestas a las observaciones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jc w:val="both"/>
              <w:rPr>
                <w:rFonts w:ascii="Arial" w:hAnsi="Arial" w:cs="Arial"/>
                <w:sz w:val="16"/>
                <w:szCs w:val="16"/>
              </w:rPr>
            </w:pPr>
            <w:r w:rsidRPr="00DD0F8F">
              <w:rPr>
                <w:rFonts w:ascii="Arial" w:hAnsi="Arial" w:cs="Arial"/>
                <w:sz w:val="16"/>
                <w:szCs w:val="16"/>
              </w:rPr>
              <w:t>Documento        que</w:t>
            </w:r>
          </w:p>
          <w:p w:rsidR="007A10B3" w:rsidRPr="00DD0F8F" w:rsidRDefault="004E7265" w:rsidP="003113DE">
            <w:pPr>
              <w:pStyle w:val="TableParagraph"/>
              <w:tabs>
                <w:tab w:val="left" w:pos="1919"/>
              </w:tabs>
              <w:spacing w:before="1"/>
              <w:ind w:left="105" w:right="95"/>
              <w:jc w:val="both"/>
              <w:rPr>
                <w:rFonts w:ascii="Arial" w:hAnsi="Arial" w:cs="Arial"/>
                <w:sz w:val="16"/>
                <w:szCs w:val="16"/>
              </w:rPr>
            </w:pPr>
            <w:r w:rsidRPr="00DD0F8F">
              <w:rPr>
                <w:rFonts w:ascii="Arial" w:hAnsi="Arial" w:cs="Arial"/>
                <w:sz w:val="16"/>
                <w:szCs w:val="16"/>
              </w:rPr>
              <w:t>contiene</w:t>
            </w:r>
            <w:r w:rsidRPr="00DD0F8F">
              <w:rPr>
                <w:rFonts w:ascii="Arial" w:hAnsi="Arial" w:cs="Arial"/>
                <w:sz w:val="16"/>
                <w:szCs w:val="16"/>
              </w:rPr>
              <w:tab/>
              <w:t>las respuestas a las observaciones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738"/>
                <w:tab w:val="left" w:pos="1093"/>
                <w:tab w:val="left" w:pos="1395"/>
                <w:tab w:val="left" w:pos="1554"/>
                <w:tab w:val="left" w:pos="1899"/>
                <w:tab w:val="left" w:pos="2004"/>
              </w:tabs>
              <w:spacing w:before="43"/>
              <w:ind w:left="105" w:right="93"/>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w:t>
            </w:r>
            <w:r w:rsidRPr="00DD0F8F">
              <w:rPr>
                <w:rFonts w:ascii="Arial" w:hAnsi="Arial" w:cs="Arial"/>
                <w:sz w:val="16"/>
                <w:szCs w:val="16"/>
              </w:rPr>
              <w:tab/>
              <w:t>solicita</w:t>
            </w:r>
            <w:r w:rsidRPr="00DD0F8F">
              <w:rPr>
                <w:rFonts w:ascii="Arial" w:hAnsi="Arial" w:cs="Arial"/>
                <w:sz w:val="16"/>
                <w:szCs w:val="16"/>
              </w:rPr>
              <w:tab/>
            </w:r>
            <w:r w:rsidRPr="00DD0F8F">
              <w:rPr>
                <w:rFonts w:ascii="Arial" w:hAnsi="Arial" w:cs="Arial"/>
                <w:sz w:val="16"/>
                <w:szCs w:val="16"/>
              </w:rPr>
              <w:tab/>
              <w:t>la publicación</w:t>
            </w:r>
            <w:r w:rsidRPr="00DD0F8F">
              <w:rPr>
                <w:rFonts w:ascii="Arial" w:hAnsi="Arial" w:cs="Arial"/>
                <w:sz w:val="16"/>
                <w:szCs w:val="16"/>
              </w:rPr>
              <w:tab/>
            </w:r>
            <w:r w:rsidRPr="00DD0F8F">
              <w:rPr>
                <w:rFonts w:ascii="Arial" w:hAnsi="Arial" w:cs="Arial"/>
                <w:sz w:val="16"/>
                <w:szCs w:val="16"/>
              </w:rPr>
              <w:tab/>
              <w:t>a</w:t>
            </w:r>
            <w:r w:rsidRPr="00DD0F8F">
              <w:rPr>
                <w:rFonts w:ascii="Arial" w:hAnsi="Arial" w:cs="Arial"/>
                <w:sz w:val="16"/>
                <w:szCs w:val="16"/>
              </w:rPr>
              <w:tab/>
            </w:r>
            <w:r w:rsidRPr="00DD0F8F">
              <w:rPr>
                <w:rFonts w:ascii="Arial" w:hAnsi="Arial" w:cs="Arial"/>
                <w:sz w:val="16"/>
                <w:szCs w:val="16"/>
              </w:rPr>
              <w:tab/>
              <w:t>la Secretaría</w:t>
            </w:r>
            <w:r w:rsidRPr="00DD0F8F">
              <w:rPr>
                <w:rFonts w:ascii="Arial" w:hAnsi="Arial" w:cs="Arial"/>
                <w:sz w:val="16"/>
                <w:szCs w:val="16"/>
              </w:rPr>
              <w:tab/>
              <w:t>de</w:t>
            </w:r>
            <w:r w:rsidRPr="00DD0F8F">
              <w:rPr>
                <w:rFonts w:ascii="Arial" w:hAnsi="Arial" w:cs="Arial"/>
                <w:sz w:val="16"/>
                <w:szCs w:val="16"/>
              </w:rPr>
              <w:tab/>
              <w:t>las TICS</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 que se hayan presentado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13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41</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25"/>
              </w:tabs>
              <w:spacing w:before="1"/>
              <w:ind w:left="105" w:right="94"/>
              <w:jc w:val="both"/>
              <w:rPr>
                <w:rFonts w:ascii="Arial" w:hAnsi="Arial" w:cs="Arial"/>
                <w:sz w:val="16"/>
                <w:szCs w:val="16"/>
              </w:rPr>
            </w:pPr>
            <w:r w:rsidRPr="00DD0F8F">
              <w:rPr>
                <w:rFonts w:ascii="Arial" w:hAnsi="Arial" w:cs="Arial"/>
                <w:sz w:val="16"/>
                <w:szCs w:val="16"/>
              </w:rPr>
              <w:t>Documento</w:t>
            </w:r>
            <w:r w:rsidRPr="00DD0F8F">
              <w:rPr>
                <w:rFonts w:ascii="Arial" w:hAnsi="Arial" w:cs="Arial"/>
                <w:sz w:val="16"/>
                <w:szCs w:val="16"/>
              </w:rPr>
              <w:tab/>
            </w:r>
            <w:r w:rsidRPr="00DD0F8F">
              <w:rPr>
                <w:rFonts w:ascii="Arial" w:hAnsi="Arial" w:cs="Arial"/>
                <w:spacing w:val="-3"/>
                <w:sz w:val="16"/>
                <w:szCs w:val="16"/>
              </w:rPr>
              <w:t xml:space="preserve">en </w:t>
            </w:r>
            <w:r w:rsidRPr="00DD0F8F">
              <w:rPr>
                <w:rFonts w:ascii="Arial" w:hAnsi="Arial" w:cs="Arial"/>
                <w:sz w:val="16"/>
                <w:szCs w:val="16"/>
              </w:rPr>
              <w:t>que</w:t>
            </w:r>
            <w:r w:rsidR="001C3190" w:rsidRPr="00DD0F8F">
              <w:rPr>
                <w:rFonts w:ascii="Arial" w:hAnsi="Arial" w:cs="Arial"/>
                <w:sz w:val="16"/>
                <w:szCs w:val="16"/>
              </w:rPr>
              <w:t xml:space="preserve"> </w:t>
            </w:r>
            <w:r w:rsidRPr="00DD0F8F">
              <w:rPr>
                <w:rFonts w:ascii="Arial" w:hAnsi="Arial" w:cs="Arial"/>
                <w:sz w:val="16"/>
                <w:szCs w:val="16"/>
              </w:rPr>
              <w:t>se</w:t>
            </w:r>
            <w:r w:rsidR="001C3190" w:rsidRPr="00DD0F8F">
              <w:rPr>
                <w:rFonts w:ascii="Arial" w:hAnsi="Arial" w:cs="Arial"/>
                <w:sz w:val="16"/>
                <w:szCs w:val="16"/>
              </w:rPr>
              <w:t xml:space="preserve"> </w:t>
            </w:r>
            <w:r w:rsidRPr="00DD0F8F">
              <w:rPr>
                <w:rFonts w:ascii="Arial" w:hAnsi="Arial" w:cs="Arial"/>
                <w:sz w:val="16"/>
                <w:szCs w:val="16"/>
              </w:rPr>
              <w:t>establecen cambios</w:t>
            </w:r>
            <w:r w:rsidR="001C3190" w:rsidRPr="00DD0F8F">
              <w:rPr>
                <w:rFonts w:ascii="Arial" w:hAnsi="Arial" w:cs="Arial"/>
                <w:sz w:val="16"/>
                <w:szCs w:val="16"/>
              </w:rPr>
              <w:t xml:space="preserve"> </w:t>
            </w:r>
            <w:r w:rsidRPr="00DD0F8F">
              <w:rPr>
                <w:rFonts w:ascii="Arial" w:hAnsi="Arial" w:cs="Arial"/>
                <w:sz w:val="16"/>
                <w:szCs w:val="16"/>
              </w:rPr>
              <w:t>a</w:t>
            </w:r>
            <w:r w:rsidR="001C3190" w:rsidRPr="00DD0F8F">
              <w:rPr>
                <w:rFonts w:ascii="Arial" w:hAnsi="Arial" w:cs="Arial"/>
                <w:sz w:val="16"/>
                <w:szCs w:val="16"/>
              </w:rPr>
              <w:t xml:space="preserve"> </w:t>
            </w:r>
            <w:r w:rsidRPr="00DD0F8F">
              <w:rPr>
                <w:rFonts w:ascii="Arial" w:hAnsi="Arial" w:cs="Arial"/>
                <w:sz w:val="16"/>
                <w:szCs w:val="16"/>
              </w:rPr>
              <w:t>los pliegos definitivos.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Adenda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482"/>
              </w:tabs>
              <w:ind w:left="105" w:right="96"/>
              <w:jc w:val="both"/>
              <w:rPr>
                <w:rFonts w:ascii="Arial" w:hAnsi="Arial" w:cs="Arial"/>
                <w:sz w:val="16"/>
                <w:szCs w:val="16"/>
              </w:rPr>
            </w:pPr>
            <w:r w:rsidRPr="00DD0F8F">
              <w:rPr>
                <w:rFonts w:ascii="Arial" w:hAnsi="Arial" w:cs="Arial"/>
                <w:sz w:val="16"/>
                <w:szCs w:val="16"/>
              </w:rPr>
              <w:t>Departamento Administrativo Jurídico o en quien delegue</w:t>
            </w:r>
            <w:r w:rsidR="001C3190" w:rsidRPr="00DD0F8F">
              <w:rPr>
                <w:rFonts w:ascii="Arial" w:hAnsi="Arial" w:cs="Arial"/>
                <w:sz w:val="16"/>
                <w:szCs w:val="16"/>
              </w:rPr>
              <w:t xml:space="preserve"> </w:t>
            </w:r>
            <w:r w:rsidRPr="00DD0F8F">
              <w:rPr>
                <w:rFonts w:ascii="Arial" w:hAnsi="Arial" w:cs="Arial"/>
                <w:spacing w:val="-3"/>
                <w:sz w:val="16"/>
                <w:szCs w:val="16"/>
              </w:rPr>
              <w:t>el</w:t>
            </w:r>
            <w:r w:rsidR="001C3190"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89"/>
                <w:tab w:val="left" w:pos="1665"/>
              </w:tabs>
              <w:spacing w:before="53"/>
              <w:ind w:left="105" w:right="93"/>
              <w:jc w:val="both"/>
              <w:rPr>
                <w:rFonts w:ascii="Arial" w:hAnsi="Arial" w:cs="Arial"/>
                <w:sz w:val="16"/>
                <w:szCs w:val="16"/>
              </w:rPr>
            </w:pPr>
            <w:r w:rsidRPr="00DD0F8F">
              <w:rPr>
                <w:rFonts w:ascii="Arial" w:hAnsi="Arial" w:cs="Arial"/>
                <w:sz w:val="16"/>
                <w:szCs w:val="16"/>
              </w:rPr>
              <w:t>Siempre que las observaciones presentadas a los pliegos</w:t>
            </w:r>
            <w:r w:rsidRPr="00DD0F8F">
              <w:rPr>
                <w:rFonts w:ascii="Arial" w:hAnsi="Arial" w:cs="Arial"/>
                <w:sz w:val="16"/>
                <w:szCs w:val="16"/>
              </w:rPr>
              <w:tab/>
            </w:r>
            <w:r w:rsidRPr="00DD0F8F">
              <w:rPr>
                <w:rFonts w:ascii="Arial" w:hAnsi="Arial" w:cs="Arial"/>
                <w:sz w:val="16"/>
                <w:szCs w:val="16"/>
              </w:rPr>
              <w:tab/>
              <w:t>de condiciones generan</w:t>
            </w:r>
            <w:r w:rsidR="001C3190" w:rsidRPr="00DD0F8F">
              <w:rPr>
                <w:rFonts w:ascii="Arial" w:hAnsi="Arial" w:cs="Arial"/>
                <w:sz w:val="16"/>
                <w:szCs w:val="16"/>
              </w:rPr>
              <w:t xml:space="preserve"> </w:t>
            </w:r>
            <w:r w:rsidRPr="00DD0F8F">
              <w:rPr>
                <w:rFonts w:ascii="Arial" w:hAnsi="Arial" w:cs="Arial"/>
                <w:spacing w:val="-1"/>
                <w:sz w:val="16"/>
                <w:szCs w:val="16"/>
              </w:rPr>
              <w:t xml:space="preserve">cambio </w:t>
            </w:r>
            <w:r w:rsidRPr="00DD0F8F">
              <w:rPr>
                <w:rFonts w:ascii="Arial" w:hAnsi="Arial" w:cs="Arial"/>
                <w:sz w:val="16"/>
                <w:szCs w:val="16"/>
              </w:rPr>
              <w:t>en los</w:t>
            </w:r>
            <w:r w:rsidRPr="00DD0F8F">
              <w:rPr>
                <w:rFonts w:ascii="Arial" w:hAnsi="Arial" w:cs="Arial"/>
                <w:spacing w:val="-2"/>
                <w:sz w:val="16"/>
                <w:szCs w:val="16"/>
              </w:rPr>
              <w:t xml:space="preserve"> </w:t>
            </w:r>
            <w:r w:rsidRPr="00DD0F8F">
              <w:rPr>
                <w:rFonts w:ascii="Arial" w:hAnsi="Arial" w:cs="Arial"/>
                <w:sz w:val="16"/>
                <w:szCs w:val="16"/>
              </w:rPr>
              <w:t>mismo</w:t>
            </w:r>
            <w:r w:rsidR="001C3190" w:rsidRPr="00DD0F8F">
              <w:rPr>
                <w:rFonts w:ascii="Arial" w:hAnsi="Arial" w:cs="Arial"/>
                <w:sz w:val="16"/>
                <w:szCs w:val="16"/>
              </w:rPr>
              <w:t>s</w:t>
            </w:r>
            <w:r w:rsidRPr="00DD0F8F">
              <w:rPr>
                <w:rFonts w:ascii="Arial" w:hAnsi="Arial" w:cs="Arial"/>
                <w:sz w:val="16"/>
                <w:szCs w:val="16"/>
              </w:rPr>
              <w:t>.</w:t>
            </w:r>
          </w:p>
        </w:tc>
      </w:tr>
      <w:tr w:rsidR="007A10B3" w:rsidRPr="00DD0F8F" w:rsidTr="009E1021">
        <w:tblPrEx>
          <w:tblBorders>
            <w:top w:val="nil"/>
            <w:left w:val="nil"/>
            <w:bottom w:val="nil"/>
            <w:right w:val="nil"/>
            <w:insideH w:val="nil"/>
            <w:insideV w:val="nil"/>
          </w:tblBorders>
        </w:tblPrEx>
        <w:trPr>
          <w:gridAfter w:val="1"/>
          <w:wAfter w:w="7" w:type="pct"/>
          <w:trHeight w:hRule="exact" w:val="848"/>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42</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47"/>
              </w:tabs>
              <w:spacing w:before="159"/>
              <w:ind w:left="105" w:right="92"/>
              <w:jc w:val="both"/>
              <w:rPr>
                <w:rFonts w:ascii="Arial" w:hAnsi="Arial" w:cs="Arial"/>
                <w:sz w:val="16"/>
                <w:szCs w:val="16"/>
              </w:rPr>
            </w:pPr>
            <w:r w:rsidRPr="00DD0F8F">
              <w:rPr>
                <w:rFonts w:ascii="Arial" w:hAnsi="Arial" w:cs="Arial"/>
                <w:sz w:val="16"/>
                <w:szCs w:val="16"/>
              </w:rPr>
              <w:t>Recepción</w:t>
            </w:r>
            <w:r w:rsidR="00914A2A" w:rsidRPr="00DD0F8F">
              <w:rPr>
                <w:rFonts w:ascii="Arial" w:hAnsi="Arial" w:cs="Arial"/>
                <w:sz w:val="16"/>
                <w:szCs w:val="16"/>
              </w:rPr>
              <w:t xml:space="preserve"> </w:t>
            </w:r>
            <w:r w:rsidRPr="00DD0F8F">
              <w:rPr>
                <w:rFonts w:ascii="Arial" w:hAnsi="Arial" w:cs="Arial"/>
                <w:sz w:val="16"/>
                <w:szCs w:val="16"/>
              </w:rPr>
              <w:t>de ofertas dentro del</w:t>
            </w:r>
            <w:r w:rsidR="00914A2A" w:rsidRPr="00DD0F8F">
              <w:rPr>
                <w:rFonts w:ascii="Arial" w:hAnsi="Arial" w:cs="Arial"/>
                <w:sz w:val="16"/>
                <w:szCs w:val="16"/>
              </w:rPr>
              <w:t xml:space="preserve"> </w:t>
            </w:r>
            <w:r w:rsidRPr="00DD0F8F">
              <w:rPr>
                <w:rFonts w:ascii="Arial" w:hAnsi="Arial" w:cs="Arial"/>
                <w:spacing w:val="-1"/>
                <w:sz w:val="16"/>
                <w:szCs w:val="16"/>
              </w:rPr>
              <w:t>plazo</w:t>
            </w:r>
            <w:r w:rsidR="00914A2A" w:rsidRPr="00DD0F8F">
              <w:rPr>
                <w:rFonts w:ascii="Arial" w:hAnsi="Arial" w:cs="Arial"/>
                <w:spacing w:val="-1"/>
                <w:sz w:val="16"/>
                <w:szCs w:val="16"/>
              </w:rPr>
              <w:t xml:space="preserve"> </w:t>
            </w:r>
            <w:r w:rsidRPr="00DD0F8F">
              <w:rPr>
                <w:rFonts w:ascii="Arial" w:hAnsi="Arial" w:cs="Arial"/>
                <w:sz w:val="16"/>
                <w:szCs w:val="16"/>
              </w:rPr>
              <w:t>señalado.</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tabs>
                <w:tab w:val="left" w:pos="1958"/>
              </w:tabs>
              <w:ind w:left="105"/>
              <w:rPr>
                <w:rFonts w:ascii="Arial" w:hAnsi="Arial" w:cs="Arial"/>
                <w:sz w:val="16"/>
                <w:szCs w:val="16"/>
              </w:rPr>
            </w:pPr>
            <w:r w:rsidRPr="00DD0F8F">
              <w:rPr>
                <w:rFonts w:ascii="Arial" w:hAnsi="Arial" w:cs="Arial"/>
                <w:sz w:val="16"/>
                <w:szCs w:val="16"/>
              </w:rPr>
              <w:t>Formato</w:t>
            </w:r>
            <w:r w:rsidRPr="00DD0F8F">
              <w:rPr>
                <w:rFonts w:ascii="Arial" w:hAnsi="Arial" w:cs="Arial"/>
                <w:sz w:val="16"/>
                <w:szCs w:val="16"/>
              </w:rPr>
              <w:tab/>
              <w:t>de</w:t>
            </w:r>
          </w:p>
          <w:p w:rsidR="007A10B3" w:rsidRPr="00DD0F8F" w:rsidRDefault="009573E8" w:rsidP="003113DE">
            <w:pPr>
              <w:pStyle w:val="TableParagraph"/>
              <w:tabs>
                <w:tab w:val="left" w:pos="1958"/>
              </w:tabs>
              <w:ind w:left="105" w:right="95"/>
              <w:rPr>
                <w:rFonts w:ascii="Arial" w:hAnsi="Arial" w:cs="Arial"/>
                <w:sz w:val="16"/>
                <w:szCs w:val="16"/>
              </w:rPr>
            </w:pPr>
            <w:r w:rsidRPr="00DD0F8F">
              <w:rPr>
                <w:rFonts w:ascii="Arial" w:hAnsi="Arial" w:cs="Arial"/>
                <w:sz w:val="16"/>
                <w:szCs w:val="16"/>
              </w:rPr>
              <w:t>Recepción</w:t>
            </w:r>
            <w:r w:rsidR="004E7265" w:rsidRPr="00DD0F8F">
              <w:rPr>
                <w:rFonts w:ascii="Arial" w:hAnsi="Arial" w:cs="Arial"/>
                <w:sz w:val="16"/>
                <w:szCs w:val="16"/>
              </w:rPr>
              <w:tab/>
              <w:t>de ofertas.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482"/>
              </w:tabs>
              <w:spacing w:before="39"/>
              <w:ind w:left="105" w:right="96"/>
              <w:jc w:val="both"/>
              <w:rPr>
                <w:rFonts w:ascii="Arial" w:hAnsi="Arial" w:cs="Arial"/>
                <w:sz w:val="16"/>
                <w:szCs w:val="16"/>
              </w:rPr>
            </w:pPr>
            <w:r w:rsidRPr="00DD0F8F">
              <w:rPr>
                <w:rFonts w:ascii="Arial" w:hAnsi="Arial" w:cs="Arial"/>
                <w:sz w:val="16"/>
                <w:szCs w:val="16"/>
              </w:rPr>
              <w:t>Departamento Administrativo Jurídico o en quien delegu</w:t>
            </w:r>
            <w:r w:rsidR="00914A2A" w:rsidRPr="00DD0F8F">
              <w:rPr>
                <w:rFonts w:ascii="Arial" w:hAnsi="Arial" w:cs="Arial"/>
                <w:sz w:val="16"/>
                <w:szCs w:val="16"/>
              </w:rPr>
              <w:t xml:space="preserve">e </w:t>
            </w:r>
            <w:r w:rsidRPr="00DD0F8F">
              <w:rPr>
                <w:rFonts w:ascii="Arial" w:hAnsi="Arial" w:cs="Arial"/>
                <w:spacing w:val="-3"/>
                <w:sz w:val="16"/>
                <w:szCs w:val="16"/>
              </w:rPr>
              <w:t>el</w:t>
            </w:r>
            <w:r w:rsidR="00914A2A"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979"/>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43</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ind w:left="105" w:right="95"/>
              <w:jc w:val="both"/>
              <w:rPr>
                <w:rFonts w:ascii="Arial" w:hAnsi="Arial" w:cs="Arial"/>
                <w:sz w:val="16"/>
                <w:szCs w:val="16"/>
              </w:rPr>
            </w:pPr>
            <w:r w:rsidRPr="00DD0F8F">
              <w:rPr>
                <w:rFonts w:ascii="Arial" w:hAnsi="Arial" w:cs="Arial"/>
                <w:sz w:val="16"/>
                <w:szCs w:val="16"/>
              </w:rPr>
              <w:t xml:space="preserve">Audiencia de Cierre Proceso y Apertura      </w:t>
            </w:r>
            <w:r w:rsidRPr="00DD0F8F">
              <w:rPr>
                <w:rFonts w:ascii="Arial" w:hAnsi="Arial" w:cs="Arial"/>
                <w:spacing w:val="50"/>
                <w:sz w:val="16"/>
                <w:szCs w:val="16"/>
              </w:rPr>
              <w:t xml:space="preserve"> </w:t>
            </w:r>
            <w:r w:rsidRPr="00DD0F8F">
              <w:rPr>
                <w:rFonts w:ascii="Arial" w:hAnsi="Arial" w:cs="Arial"/>
                <w:sz w:val="16"/>
                <w:szCs w:val="16"/>
              </w:rPr>
              <w:t>de</w:t>
            </w:r>
          </w:p>
          <w:p w:rsidR="007A10B3" w:rsidRPr="00DD0F8F" w:rsidRDefault="004E7265" w:rsidP="003113DE">
            <w:pPr>
              <w:pStyle w:val="TableParagraph"/>
              <w:tabs>
                <w:tab w:val="left" w:pos="1214"/>
              </w:tabs>
              <w:spacing w:before="1"/>
              <w:ind w:left="105" w:right="92"/>
              <w:jc w:val="both"/>
              <w:rPr>
                <w:rFonts w:ascii="Arial" w:hAnsi="Arial" w:cs="Arial"/>
                <w:sz w:val="16"/>
                <w:szCs w:val="16"/>
              </w:rPr>
            </w:pPr>
            <w:r w:rsidRPr="00DD0F8F">
              <w:rPr>
                <w:rFonts w:ascii="Arial" w:hAnsi="Arial" w:cs="Arial"/>
                <w:sz w:val="16"/>
                <w:szCs w:val="16"/>
              </w:rPr>
              <w:t>Ofertas. (No incluye apertura de</w:t>
            </w:r>
            <w:r w:rsidRPr="00DD0F8F">
              <w:rPr>
                <w:rFonts w:ascii="Arial" w:hAnsi="Arial" w:cs="Arial"/>
                <w:sz w:val="16"/>
                <w:szCs w:val="16"/>
              </w:rPr>
              <w:tab/>
              <w:t>sobre</w:t>
            </w:r>
          </w:p>
          <w:p w:rsidR="007A10B3" w:rsidRPr="00DD0F8F" w:rsidRDefault="009573E8" w:rsidP="003113DE">
            <w:pPr>
              <w:pStyle w:val="TableParagraph"/>
              <w:spacing w:before="1"/>
              <w:ind w:left="105"/>
              <w:jc w:val="both"/>
              <w:rPr>
                <w:rFonts w:ascii="Arial" w:hAnsi="Arial" w:cs="Arial"/>
                <w:sz w:val="16"/>
                <w:szCs w:val="16"/>
              </w:rPr>
            </w:pPr>
            <w:r w:rsidRPr="00DD0F8F">
              <w:rPr>
                <w:rFonts w:ascii="Arial" w:hAnsi="Arial" w:cs="Arial"/>
                <w:sz w:val="16"/>
                <w:szCs w:val="16"/>
              </w:rPr>
              <w:t>Económico</w:t>
            </w:r>
            <w:r w:rsidR="004E7265" w:rsidRPr="00DD0F8F">
              <w:rPr>
                <w:rFonts w:ascii="Arial" w:hAnsi="Arial" w:cs="Arial"/>
                <w:sz w:val="16"/>
                <w:szCs w:val="16"/>
              </w:rPr>
              <w:t>).</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Acta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285"/>
                <w:tab w:val="left" w:pos="1482"/>
                <w:tab w:val="left" w:pos="1539"/>
                <w:tab w:val="left" w:pos="1760"/>
                <w:tab w:val="left" w:pos="2058"/>
              </w:tabs>
              <w:spacing w:before="87"/>
              <w:ind w:left="105" w:right="95"/>
              <w:jc w:val="both"/>
              <w:rPr>
                <w:rFonts w:ascii="Arial" w:hAnsi="Arial" w:cs="Arial"/>
                <w:sz w:val="16"/>
                <w:szCs w:val="16"/>
              </w:rPr>
            </w:pPr>
            <w:r w:rsidRPr="00DD0F8F">
              <w:rPr>
                <w:rFonts w:ascii="Arial" w:hAnsi="Arial" w:cs="Arial"/>
                <w:sz w:val="16"/>
                <w:szCs w:val="16"/>
              </w:rPr>
              <w:t>Departamento Administrativo Jurídico o en quien delegue</w:t>
            </w:r>
            <w:r w:rsidRPr="00DD0F8F">
              <w:rPr>
                <w:rFonts w:ascii="Arial" w:hAnsi="Arial" w:cs="Arial"/>
                <w:sz w:val="16"/>
                <w:szCs w:val="16"/>
              </w:rPr>
              <w:tab/>
            </w:r>
            <w:r w:rsidRPr="00DD0F8F">
              <w:rPr>
                <w:rFonts w:ascii="Arial" w:hAnsi="Arial" w:cs="Arial"/>
                <w:spacing w:val="-3"/>
                <w:sz w:val="16"/>
                <w:szCs w:val="16"/>
              </w:rPr>
              <w:t>el</w:t>
            </w:r>
            <w:r w:rsidR="001C3190"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r w:rsidRPr="00DD0F8F">
              <w:rPr>
                <w:rFonts w:ascii="Arial" w:hAnsi="Arial" w:cs="Arial"/>
                <w:sz w:val="16"/>
                <w:szCs w:val="16"/>
              </w:rPr>
              <w:tab/>
            </w:r>
            <w:r w:rsidR="001C3190" w:rsidRPr="00DD0F8F">
              <w:rPr>
                <w:rFonts w:ascii="Arial" w:hAnsi="Arial" w:cs="Arial"/>
                <w:sz w:val="16"/>
                <w:szCs w:val="16"/>
              </w:rPr>
              <w:t xml:space="preserve"> </w:t>
            </w:r>
            <w:r w:rsidRPr="00DD0F8F">
              <w:rPr>
                <w:rFonts w:ascii="Arial" w:hAnsi="Arial" w:cs="Arial"/>
                <w:spacing w:val="-1"/>
                <w:sz w:val="16"/>
                <w:szCs w:val="16"/>
              </w:rPr>
              <w:t xml:space="preserve">Deben </w:t>
            </w:r>
            <w:r w:rsidRPr="00DD0F8F">
              <w:rPr>
                <w:rFonts w:ascii="Arial" w:hAnsi="Arial" w:cs="Arial"/>
                <w:sz w:val="16"/>
                <w:szCs w:val="16"/>
              </w:rPr>
              <w:t>participar</w:t>
            </w:r>
            <w:r w:rsidRPr="00DD0F8F">
              <w:rPr>
                <w:rFonts w:ascii="Arial" w:hAnsi="Arial" w:cs="Arial"/>
                <w:sz w:val="16"/>
                <w:szCs w:val="16"/>
              </w:rPr>
              <w:tab/>
            </w:r>
            <w:r w:rsidRPr="00DD0F8F">
              <w:rPr>
                <w:rFonts w:ascii="Arial" w:hAnsi="Arial" w:cs="Arial"/>
                <w:sz w:val="16"/>
                <w:szCs w:val="16"/>
              </w:rPr>
              <w:tab/>
              <w:t>en</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esta</w:t>
            </w:r>
            <w:r w:rsidR="001C3190" w:rsidRPr="00DD0F8F">
              <w:rPr>
                <w:rFonts w:ascii="Arial" w:hAnsi="Arial" w:cs="Arial"/>
                <w:spacing w:val="-1"/>
                <w:sz w:val="16"/>
                <w:szCs w:val="16"/>
              </w:rPr>
              <w:t xml:space="preserve"> </w:t>
            </w:r>
            <w:r w:rsidRPr="00DD0F8F">
              <w:rPr>
                <w:rFonts w:ascii="Arial" w:hAnsi="Arial" w:cs="Arial"/>
                <w:sz w:val="16"/>
                <w:szCs w:val="16"/>
              </w:rPr>
              <w:t>audiencia funcionarios</w:t>
            </w:r>
            <w:r w:rsidR="001C3190" w:rsidRPr="00DD0F8F">
              <w:rPr>
                <w:rFonts w:ascii="Arial" w:hAnsi="Arial" w:cs="Arial"/>
                <w:sz w:val="16"/>
                <w:szCs w:val="16"/>
              </w:rPr>
              <w:t xml:space="preserve"> </w:t>
            </w:r>
            <w:r w:rsidRPr="00DD0F8F">
              <w:rPr>
                <w:rFonts w:ascii="Arial" w:hAnsi="Arial" w:cs="Arial"/>
                <w:sz w:val="16"/>
                <w:szCs w:val="16"/>
              </w:rPr>
              <w:t>o</w:t>
            </w:r>
          </w:p>
          <w:p w:rsidR="007A10B3" w:rsidRPr="00DD0F8F" w:rsidRDefault="004E7265" w:rsidP="003113DE">
            <w:pPr>
              <w:pStyle w:val="TableParagraph"/>
              <w:spacing w:before="1"/>
              <w:ind w:left="105" w:right="95"/>
              <w:jc w:val="both"/>
              <w:rPr>
                <w:rFonts w:ascii="Arial" w:hAnsi="Arial" w:cs="Arial"/>
                <w:sz w:val="16"/>
                <w:szCs w:val="16"/>
              </w:rPr>
            </w:pPr>
            <w:r w:rsidRPr="00DD0F8F">
              <w:rPr>
                <w:rFonts w:ascii="Arial" w:hAnsi="Arial" w:cs="Arial"/>
                <w:sz w:val="16"/>
                <w:szCs w:val="16"/>
              </w:rPr>
              <w:t>contratistas que participaron en la etapa previa</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12"/>
                <w:tab w:val="left" w:pos="1209"/>
                <w:tab w:val="left" w:pos="1487"/>
                <w:tab w:val="left" w:pos="1659"/>
              </w:tabs>
              <w:spacing w:before="87"/>
              <w:ind w:left="105" w:right="92"/>
              <w:jc w:val="both"/>
              <w:rPr>
                <w:rFonts w:ascii="Arial" w:hAnsi="Arial" w:cs="Arial"/>
                <w:sz w:val="16"/>
                <w:szCs w:val="16"/>
              </w:rPr>
            </w:pPr>
            <w:r w:rsidRPr="00DD0F8F">
              <w:rPr>
                <w:rFonts w:ascii="Arial" w:hAnsi="Arial" w:cs="Arial"/>
                <w:sz w:val="16"/>
                <w:szCs w:val="16"/>
              </w:rPr>
              <w:t>Siempre que se hayan  presentado ofertas.</w:t>
            </w:r>
            <w:r w:rsidRPr="00DD0F8F">
              <w:rPr>
                <w:rFonts w:ascii="Arial" w:hAnsi="Arial" w:cs="Arial"/>
                <w:sz w:val="16"/>
                <w:szCs w:val="16"/>
              </w:rPr>
              <w:tab/>
            </w:r>
            <w:r w:rsidR="001C3190" w:rsidRPr="00DD0F8F">
              <w:rPr>
                <w:rFonts w:ascii="Arial" w:hAnsi="Arial" w:cs="Arial"/>
                <w:spacing w:val="-3"/>
                <w:sz w:val="16"/>
                <w:szCs w:val="16"/>
              </w:rPr>
              <w:t xml:space="preserve">Si </w:t>
            </w:r>
            <w:r w:rsidRPr="00DD0F8F">
              <w:rPr>
                <w:rFonts w:ascii="Arial" w:hAnsi="Arial" w:cs="Arial"/>
                <w:sz w:val="16"/>
                <w:szCs w:val="16"/>
              </w:rPr>
              <w:t>no hay</w:t>
            </w:r>
            <w:r w:rsidR="001C3190" w:rsidRPr="00DD0F8F">
              <w:rPr>
                <w:rFonts w:ascii="Arial" w:hAnsi="Arial" w:cs="Arial"/>
                <w:sz w:val="16"/>
                <w:szCs w:val="16"/>
              </w:rPr>
              <w:t xml:space="preserve"> </w:t>
            </w:r>
            <w:r w:rsidRPr="00DD0F8F">
              <w:rPr>
                <w:rFonts w:ascii="Arial" w:hAnsi="Arial" w:cs="Arial"/>
                <w:spacing w:val="-1"/>
                <w:sz w:val="16"/>
                <w:szCs w:val="16"/>
              </w:rPr>
              <w:t>ofertas</w:t>
            </w:r>
            <w:r w:rsidR="001C3190" w:rsidRPr="00DD0F8F">
              <w:rPr>
                <w:rFonts w:ascii="Arial" w:hAnsi="Arial" w:cs="Arial"/>
                <w:spacing w:val="-1"/>
                <w:sz w:val="16"/>
                <w:szCs w:val="16"/>
              </w:rPr>
              <w:t xml:space="preserve"> </w:t>
            </w:r>
            <w:r w:rsidRPr="00DD0F8F">
              <w:rPr>
                <w:rFonts w:ascii="Arial" w:hAnsi="Arial" w:cs="Arial"/>
                <w:sz w:val="16"/>
                <w:szCs w:val="16"/>
              </w:rPr>
              <w:t>se debe proceder a declarar desierto el</w:t>
            </w:r>
            <w:r w:rsidRPr="00DD0F8F">
              <w:rPr>
                <w:rFonts w:ascii="Arial" w:hAnsi="Arial" w:cs="Arial"/>
                <w:sz w:val="16"/>
                <w:szCs w:val="16"/>
              </w:rPr>
              <w:tab/>
            </w:r>
            <w:r w:rsidRPr="00DD0F8F">
              <w:rPr>
                <w:rFonts w:ascii="Arial" w:hAnsi="Arial" w:cs="Arial"/>
                <w:spacing w:val="-1"/>
                <w:sz w:val="16"/>
                <w:szCs w:val="16"/>
              </w:rPr>
              <w:t xml:space="preserve">proceso </w:t>
            </w:r>
            <w:r w:rsidRPr="00DD0F8F">
              <w:rPr>
                <w:rFonts w:ascii="Arial" w:hAnsi="Arial" w:cs="Arial"/>
                <w:sz w:val="16"/>
                <w:szCs w:val="16"/>
              </w:rPr>
              <w:t>mediante</w:t>
            </w:r>
            <w:r w:rsidR="001C3190" w:rsidRPr="00DD0F8F">
              <w:rPr>
                <w:rFonts w:ascii="Arial" w:hAnsi="Arial" w:cs="Arial"/>
                <w:sz w:val="16"/>
                <w:szCs w:val="16"/>
              </w:rPr>
              <w:t xml:space="preserve"> </w:t>
            </w:r>
            <w:r w:rsidRPr="00DD0F8F">
              <w:rPr>
                <w:rFonts w:ascii="Arial" w:hAnsi="Arial" w:cs="Arial"/>
                <w:spacing w:val="-1"/>
                <w:sz w:val="16"/>
                <w:szCs w:val="16"/>
              </w:rPr>
              <w:t xml:space="preserve">acto </w:t>
            </w:r>
            <w:r w:rsidRPr="00DD0F8F">
              <w:rPr>
                <w:rFonts w:ascii="Arial" w:hAnsi="Arial" w:cs="Arial"/>
                <w:sz w:val="16"/>
                <w:szCs w:val="16"/>
              </w:rPr>
              <w:t>administrativo.</w:t>
            </w:r>
          </w:p>
        </w:tc>
      </w:tr>
      <w:tr w:rsidR="007A10B3" w:rsidRPr="00DD0F8F" w:rsidTr="009E1021">
        <w:tblPrEx>
          <w:tblBorders>
            <w:top w:val="nil"/>
            <w:left w:val="nil"/>
            <w:bottom w:val="nil"/>
            <w:right w:val="nil"/>
            <w:insideH w:val="nil"/>
            <w:insideV w:val="nil"/>
          </w:tblBorders>
        </w:tblPrEx>
        <w:trPr>
          <w:gridAfter w:val="1"/>
          <w:wAfter w:w="7" w:type="pct"/>
          <w:trHeight w:hRule="exact" w:val="2561"/>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44</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
              <w:ind w:left="105" w:right="531"/>
              <w:rPr>
                <w:rFonts w:ascii="Arial" w:hAnsi="Arial" w:cs="Arial"/>
                <w:sz w:val="16"/>
                <w:szCs w:val="16"/>
              </w:rPr>
            </w:pPr>
            <w:r w:rsidRPr="00DD0F8F">
              <w:rPr>
                <w:rFonts w:ascii="Arial" w:hAnsi="Arial" w:cs="Arial"/>
                <w:sz w:val="16"/>
                <w:szCs w:val="16"/>
              </w:rPr>
              <w:t>Designación comité evaluador</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Acto administrativo</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489"/>
                <w:tab w:val="left" w:pos="772"/>
                <w:tab w:val="left" w:pos="1012"/>
                <w:tab w:val="left" w:pos="1103"/>
                <w:tab w:val="left" w:pos="1477"/>
                <w:tab w:val="left" w:pos="1539"/>
                <w:tab w:val="left" w:pos="1827"/>
                <w:tab w:val="left" w:pos="1885"/>
              </w:tabs>
              <w:spacing w:before="10"/>
              <w:ind w:left="105" w:right="95"/>
              <w:jc w:val="both"/>
              <w:rPr>
                <w:rFonts w:ascii="Arial" w:hAnsi="Arial" w:cs="Arial"/>
                <w:sz w:val="16"/>
                <w:szCs w:val="16"/>
              </w:rPr>
            </w:pPr>
            <w:r w:rsidRPr="00DD0F8F">
              <w:rPr>
                <w:rFonts w:ascii="Arial" w:hAnsi="Arial" w:cs="Arial"/>
                <w:sz w:val="16"/>
                <w:szCs w:val="16"/>
              </w:rPr>
              <w:t>Departamento Administrativo Jurídico o en quien delegue</w:t>
            </w:r>
            <w:r w:rsidR="00914A2A" w:rsidRPr="00DD0F8F">
              <w:rPr>
                <w:rFonts w:ascii="Arial" w:hAnsi="Arial" w:cs="Arial"/>
                <w:sz w:val="16"/>
                <w:szCs w:val="16"/>
              </w:rPr>
              <w:t xml:space="preserve"> </w:t>
            </w:r>
            <w:r w:rsidRPr="00DD0F8F">
              <w:rPr>
                <w:rFonts w:ascii="Arial" w:hAnsi="Arial" w:cs="Arial"/>
                <w:sz w:val="16"/>
                <w:szCs w:val="16"/>
              </w:rPr>
              <w:tab/>
            </w:r>
            <w:r w:rsidRPr="00DD0F8F">
              <w:rPr>
                <w:rFonts w:ascii="Arial" w:hAnsi="Arial" w:cs="Arial"/>
                <w:spacing w:val="-3"/>
                <w:sz w:val="16"/>
                <w:szCs w:val="16"/>
              </w:rPr>
              <w:t>el</w:t>
            </w:r>
            <w:r w:rsidR="00914A2A"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r w:rsidRPr="00DD0F8F">
              <w:rPr>
                <w:rFonts w:ascii="Arial" w:hAnsi="Arial" w:cs="Arial"/>
                <w:sz w:val="16"/>
                <w:szCs w:val="16"/>
              </w:rPr>
              <w:tab/>
            </w:r>
            <w:r w:rsidR="00914A2A" w:rsidRPr="00DD0F8F">
              <w:rPr>
                <w:rFonts w:ascii="Arial" w:hAnsi="Arial" w:cs="Arial"/>
                <w:sz w:val="16"/>
                <w:szCs w:val="16"/>
              </w:rPr>
              <w:t xml:space="preserve"> </w:t>
            </w:r>
            <w:r w:rsidRPr="00DD0F8F">
              <w:rPr>
                <w:rFonts w:ascii="Arial" w:hAnsi="Arial" w:cs="Arial"/>
                <w:spacing w:val="-1"/>
                <w:sz w:val="16"/>
                <w:szCs w:val="16"/>
              </w:rPr>
              <w:t xml:space="preserve">Deben </w:t>
            </w:r>
            <w:r w:rsidRPr="00DD0F8F">
              <w:rPr>
                <w:rFonts w:ascii="Arial" w:hAnsi="Arial" w:cs="Arial"/>
                <w:sz w:val="16"/>
                <w:szCs w:val="16"/>
              </w:rPr>
              <w:t>hacer</w:t>
            </w:r>
            <w:r w:rsidRPr="00DD0F8F">
              <w:rPr>
                <w:rFonts w:ascii="Arial" w:hAnsi="Arial" w:cs="Arial"/>
                <w:sz w:val="16"/>
                <w:szCs w:val="16"/>
              </w:rPr>
              <w:tab/>
            </w:r>
            <w:r w:rsidRPr="00DD0F8F">
              <w:rPr>
                <w:rFonts w:ascii="Arial" w:hAnsi="Arial" w:cs="Arial"/>
                <w:sz w:val="16"/>
                <w:szCs w:val="16"/>
              </w:rPr>
              <w:tab/>
              <w:t>parte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del</w:t>
            </w:r>
            <w:r w:rsidR="00914A2A" w:rsidRPr="00DD0F8F">
              <w:rPr>
                <w:rFonts w:ascii="Arial" w:hAnsi="Arial" w:cs="Arial"/>
                <w:spacing w:val="-1"/>
                <w:sz w:val="16"/>
                <w:szCs w:val="16"/>
              </w:rPr>
              <w:t xml:space="preserve"> </w:t>
            </w:r>
            <w:r w:rsidRPr="00DD0F8F">
              <w:rPr>
                <w:rFonts w:ascii="Arial" w:hAnsi="Arial" w:cs="Arial"/>
                <w:sz w:val="16"/>
                <w:szCs w:val="16"/>
              </w:rPr>
              <w:t>mismo</w:t>
            </w:r>
            <w:r w:rsidR="00914A2A" w:rsidRPr="00DD0F8F">
              <w:rPr>
                <w:rFonts w:ascii="Arial" w:hAnsi="Arial" w:cs="Arial"/>
                <w:sz w:val="16"/>
                <w:szCs w:val="16"/>
              </w:rPr>
              <w:t xml:space="preserve">, </w:t>
            </w:r>
            <w:r w:rsidRPr="00DD0F8F">
              <w:rPr>
                <w:rFonts w:ascii="Arial" w:hAnsi="Arial" w:cs="Arial"/>
                <w:sz w:val="16"/>
                <w:szCs w:val="16"/>
              </w:rPr>
              <w:t>funcionarios o</w:t>
            </w:r>
            <w:r w:rsidR="00914A2A" w:rsidRPr="00DD0F8F">
              <w:rPr>
                <w:rFonts w:ascii="Arial" w:hAnsi="Arial" w:cs="Arial"/>
                <w:sz w:val="16"/>
                <w:szCs w:val="16"/>
              </w:rPr>
              <w:t xml:space="preserve"> </w:t>
            </w:r>
            <w:r w:rsidRPr="00DD0F8F">
              <w:rPr>
                <w:rFonts w:ascii="Arial" w:hAnsi="Arial" w:cs="Arial"/>
                <w:sz w:val="16"/>
                <w:szCs w:val="16"/>
              </w:rPr>
              <w:t>contratista</w:t>
            </w:r>
            <w:r w:rsidRPr="00DD0F8F">
              <w:rPr>
                <w:rFonts w:ascii="Arial" w:hAnsi="Arial" w:cs="Arial"/>
                <w:sz w:val="16"/>
                <w:szCs w:val="16"/>
              </w:rPr>
              <w:tab/>
              <w:t>con</w:t>
            </w:r>
            <w:r w:rsidR="00914A2A" w:rsidRPr="00DD0F8F">
              <w:rPr>
                <w:rFonts w:ascii="Arial" w:hAnsi="Arial" w:cs="Arial"/>
                <w:sz w:val="16"/>
                <w:szCs w:val="16"/>
              </w:rPr>
              <w:t xml:space="preserve"> </w:t>
            </w:r>
            <w:r w:rsidRPr="00DD0F8F">
              <w:rPr>
                <w:rFonts w:ascii="Arial" w:hAnsi="Arial" w:cs="Arial"/>
                <w:sz w:val="16"/>
                <w:szCs w:val="16"/>
              </w:rPr>
              <w:t>conocimiento técnico, administrativo, financiero y jurídico. De</w:t>
            </w:r>
            <w:r w:rsidR="00914A2A" w:rsidRPr="00DD0F8F">
              <w:rPr>
                <w:rFonts w:ascii="Arial" w:hAnsi="Arial" w:cs="Arial"/>
                <w:sz w:val="16"/>
                <w:szCs w:val="16"/>
              </w:rPr>
              <w:t xml:space="preserve"> </w:t>
            </w:r>
            <w:r w:rsidRPr="00DD0F8F">
              <w:rPr>
                <w:rFonts w:ascii="Arial" w:hAnsi="Arial" w:cs="Arial"/>
                <w:sz w:val="16"/>
                <w:szCs w:val="16"/>
              </w:rPr>
              <w:t>ser</w:t>
            </w:r>
            <w:r w:rsidRPr="00DD0F8F">
              <w:rPr>
                <w:rFonts w:ascii="Arial" w:hAnsi="Arial" w:cs="Arial"/>
                <w:sz w:val="16"/>
                <w:szCs w:val="16"/>
              </w:rPr>
              <w:tab/>
            </w:r>
            <w:r w:rsidRPr="00DD0F8F">
              <w:rPr>
                <w:rFonts w:ascii="Arial" w:hAnsi="Arial" w:cs="Arial"/>
                <w:spacing w:val="-1"/>
                <w:sz w:val="16"/>
                <w:szCs w:val="16"/>
              </w:rPr>
              <w:t>posible</w:t>
            </w:r>
            <w:r w:rsidR="00914A2A" w:rsidRPr="00DD0F8F">
              <w:rPr>
                <w:rFonts w:ascii="Arial" w:hAnsi="Arial" w:cs="Arial"/>
                <w:spacing w:val="-1"/>
                <w:sz w:val="16"/>
                <w:szCs w:val="16"/>
              </w:rPr>
              <w:t xml:space="preserve"> </w:t>
            </w:r>
            <w:r w:rsidRPr="00DD0F8F">
              <w:rPr>
                <w:rFonts w:ascii="Arial" w:hAnsi="Arial" w:cs="Arial"/>
                <w:sz w:val="16"/>
                <w:szCs w:val="16"/>
              </w:rPr>
              <w:t>harán</w:t>
            </w:r>
            <w:r w:rsidR="00914A2A" w:rsidRPr="00DD0F8F">
              <w:rPr>
                <w:rFonts w:ascii="Arial" w:hAnsi="Arial" w:cs="Arial"/>
                <w:sz w:val="16"/>
                <w:szCs w:val="16"/>
              </w:rPr>
              <w:t xml:space="preserve"> </w:t>
            </w:r>
            <w:r w:rsidRPr="00DD0F8F">
              <w:rPr>
                <w:rFonts w:ascii="Arial" w:hAnsi="Arial" w:cs="Arial"/>
                <w:sz w:val="16"/>
                <w:szCs w:val="16"/>
              </w:rPr>
              <w:t>parte</w:t>
            </w:r>
            <w:r w:rsidR="00914A2A" w:rsidRPr="00DD0F8F">
              <w:rPr>
                <w:rFonts w:ascii="Arial" w:hAnsi="Arial" w:cs="Arial"/>
                <w:sz w:val="16"/>
                <w:szCs w:val="16"/>
              </w:rPr>
              <w:t xml:space="preserve"> </w:t>
            </w:r>
            <w:r w:rsidRPr="00DD0F8F">
              <w:rPr>
                <w:rFonts w:ascii="Arial" w:hAnsi="Arial" w:cs="Arial"/>
                <w:spacing w:val="-1"/>
                <w:sz w:val="16"/>
                <w:szCs w:val="16"/>
              </w:rPr>
              <w:t>del</w:t>
            </w:r>
            <w:r w:rsidR="00914A2A" w:rsidRPr="00DD0F8F">
              <w:rPr>
                <w:rFonts w:ascii="Arial" w:hAnsi="Arial" w:cs="Arial"/>
                <w:spacing w:val="-1"/>
                <w:sz w:val="16"/>
                <w:szCs w:val="16"/>
              </w:rPr>
              <w:t xml:space="preserve"> </w:t>
            </w:r>
            <w:r w:rsidRPr="00DD0F8F">
              <w:rPr>
                <w:rFonts w:ascii="Arial" w:hAnsi="Arial" w:cs="Arial"/>
                <w:sz w:val="16"/>
                <w:szCs w:val="16"/>
              </w:rPr>
              <w:t>mismo quienes intervinieron en la fase previa.</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914A2A" w:rsidRPr="00DD0F8F" w:rsidRDefault="00914A2A" w:rsidP="003113DE">
            <w:pPr>
              <w:pStyle w:val="TableParagraph"/>
              <w:ind w:left="105" w:right="75"/>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991"/>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45</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tabs>
                <w:tab w:val="left" w:pos="1650"/>
              </w:tabs>
              <w:ind w:left="105" w:right="94"/>
              <w:rPr>
                <w:rFonts w:ascii="Arial" w:hAnsi="Arial" w:cs="Arial"/>
                <w:sz w:val="16"/>
                <w:szCs w:val="16"/>
              </w:rPr>
            </w:pPr>
            <w:r w:rsidRPr="00DD0F8F">
              <w:rPr>
                <w:rFonts w:ascii="Arial" w:hAnsi="Arial" w:cs="Arial"/>
                <w:sz w:val="16"/>
                <w:szCs w:val="16"/>
              </w:rPr>
              <w:t>Notificación</w:t>
            </w:r>
            <w:r w:rsidRPr="00DD0F8F">
              <w:rPr>
                <w:rFonts w:ascii="Arial" w:hAnsi="Arial" w:cs="Arial"/>
                <w:sz w:val="16"/>
                <w:szCs w:val="16"/>
              </w:rPr>
              <w:tab/>
              <w:t>a comité evaluador</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Oficio de notificación</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482"/>
              </w:tabs>
              <w:spacing w:before="39"/>
              <w:ind w:left="105" w:right="96"/>
              <w:jc w:val="both"/>
              <w:rPr>
                <w:rFonts w:ascii="Arial" w:hAnsi="Arial" w:cs="Arial"/>
                <w:sz w:val="16"/>
                <w:szCs w:val="16"/>
              </w:rPr>
            </w:pPr>
            <w:r w:rsidRPr="00DD0F8F">
              <w:rPr>
                <w:rFonts w:ascii="Arial" w:hAnsi="Arial" w:cs="Arial"/>
                <w:sz w:val="16"/>
                <w:szCs w:val="16"/>
              </w:rPr>
              <w:t>Departamento Administrativo Jurídico o en quien delegue</w:t>
            </w:r>
            <w:r w:rsidR="00914A2A" w:rsidRPr="00DD0F8F">
              <w:rPr>
                <w:rFonts w:ascii="Arial" w:hAnsi="Arial" w:cs="Arial"/>
                <w:sz w:val="16"/>
                <w:szCs w:val="16"/>
              </w:rPr>
              <w:t xml:space="preserve"> </w:t>
            </w:r>
            <w:r w:rsidRPr="00DD0F8F">
              <w:rPr>
                <w:rFonts w:ascii="Arial" w:hAnsi="Arial" w:cs="Arial"/>
                <w:spacing w:val="-3"/>
                <w:sz w:val="16"/>
                <w:szCs w:val="16"/>
              </w:rPr>
              <w:t>el</w:t>
            </w:r>
            <w:r w:rsidR="00914A2A"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991"/>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46</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97"/>
              </w:tabs>
              <w:spacing w:before="159"/>
              <w:ind w:left="105" w:right="97"/>
              <w:rPr>
                <w:rFonts w:ascii="Arial" w:hAnsi="Arial" w:cs="Arial"/>
                <w:sz w:val="16"/>
                <w:szCs w:val="16"/>
              </w:rPr>
            </w:pPr>
            <w:r w:rsidRPr="00DD0F8F">
              <w:rPr>
                <w:rFonts w:ascii="Arial" w:hAnsi="Arial" w:cs="Arial"/>
                <w:sz w:val="16"/>
                <w:szCs w:val="16"/>
              </w:rPr>
              <w:t>Traslado Propuestas</w:t>
            </w:r>
            <w:r w:rsidRPr="00DD0F8F">
              <w:rPr>
                <w:rFonts w:ascii="Arial" w:hAnsi="Arial" w:cs="Arial"/>
                <w:sz w:val="16"/>
                <w:szCs w:val="16"/>
              </w:rPr>
              <w:tab/>
            </w:r>
            <w:r w:rsidRPr="00DD0F8F">
              <w:rPr>
                <w:rFonts w:ascii="Arial" w:hAnsi="Arial" w:cs="Arial"/>
                <w:spacing w:val="-3"/>
                <w:sz w:val="16"/>
                <w:szCs w:val="16"/>
              </w:rPr>
              <w:t xml:space="preserve">al </w:t>
            </w:r>
            <w:r w:rsidRPr="00DD0F8F">
              <w:rPr>
                <w:rFonts w:ascii="Arial" w:hAnsi="Arial" w:cs="Arial"/>
                <w:sz w:val="16"/>
                <w:szCs w:val="16"/>
              </w:rPr>
              <w:t>comité evaluador.</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Oficio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482"/>
              </w:tabs>
              <w:spacing w:before="39"/>
              <w:ind w:left="105" w:right="96"/>
              <w:jc w:val="both"/>
              <w:rPr>
                <w:rFonts w:ascii="Arial" w:hAnsi="Arial" w:cs="Arial"/>
                <w:sz w:val="16"/>
                <w:szCs w:val="16"/>
              </w:rPr>
            </w:pPr>
            <w:r w:rsidRPr="00DD0F8F">
              <w:rPr>
                <w:rFonts w:ascii="Arial" w:hAnsi="Arial" w:cs="Arial"/>
                <w:sz w:val="16"/>
                <w:szCs w:val="16"/>
              </w:rPr>
              <w:t>Departamento Administrativo Jurídico o en quien delegue</w:t>
            </w:r>
            <w:r w:rsidR="00914A2A" w:rsidRPr="00DD0F8F">
              <w:rPr>
                <w:rFonts w:ascii="Arial" w:hAnsi="Arial" w:cs="Arial"/>
                <w:sz w:val="16"/>
                <w:szCs w:val="16"/>
              </w:rPr>
              <w:t xml:space="preserve"> </w:t>
            </w:r>
            <w:r w:rsidRPr="00DD0F8F">
              <w:rPr>
                <w:rFonts w:ascii="Arial" w:hAnsi="Arial" w:cs="Arial"/>
                <w:spacing w:val="-3"/>
                <w:sz w:val="16"/>
                <w:szCs w:val="16"/>
              </w:rPr>
              <w:t>el</w:t>
            </w:r>
            <w:r w:rsidR="00914A2A"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620"/>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47</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24"/>
              </w:tabs>
              <w:spacing w:before="153"/>
              <w:ind w:left="105" w:right="95"/>
              <w:rPr>
                <w:rFonts w:ascii="Arial" w:hAnsi="Arial" w:cs="Arial"/>
                <w:sz w:val="16"/>
                <w:szCs w:val="16"/>
              </w:rPr>
            </w:pPr>
            <w:r w:rsidRPr="00DD0F8F">
              <w:rPr>
                <w:rFonts w:ascii="Arial" w:hAnsi="Arial" w:cs="Arial"/>
                <w:sz w:val="16"/>
                <w:szCs w:val="16"/>
              </w:rPr>
              <w:t>Evaluación</w:t>
            </w:r>
            <w:r w:rsidRPr="00DD0F8F">
              <w:rPr>
                <w:rFonts w:ascii="Arial" w:hAnsi="Arial" w:cs="Arial"/>
                <w:sz w:val="16"/>
                <w:szCs w:val="16"/>
              </w:rPr>
              <w:tab/>
              <w:t>de las propuestas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9"/>
              <w:ind w:left="105" w:right="96"/>
              <w:jc w:val="both"/>
              <w:rPr>
                <w:rFonts w:ascii="Arial" w:hAnsi="Arial" w:cs="Arial"/>
                <w:sz w:val="16"/>
                <w:szCs w:val="16"/>
              </w:rPr>
            </w:pPr>
            <w:r w:rsidRPr="00DD0F8F">
              <w:rPr>
                <w:rFonts w:ascii="Arial" w:hAnsi="Arial" w:cs="Arial"/>
                <w:sz w:val="16"/>
                <w:szCs w:val="16"/>
              </w:rPr>
              <w:t>Análisis de todas la</w:t>
            </w:r>
            <w:r w:rsidR="00914A2A" w:rsidRPr="00DD0F8F">
              <w:rPr>
                <w:rFonts w:ascii="Arial" w:hAnsi="Arial" w:cs="Arial"/>
                <w:sz w:val="16"/>
                <w:szCs w:val="16"/>
              </w:rPr>
              <w:t>s ofertas presentadas evaluador</w:t>
            </w:r>
            <w:r w:rsidRPr="00DD0F8F">
              <w:rPr>
                <w:rFonts w:ascii="Arial" w:hAnsi="Arial" w:cs="Arial"/>
                <w:sz w:val="16"/>
                <w:szCs w:val="16"/>
              </w:rPr>
              <w:t>.</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642"/>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48</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7"/>
              <w:rPr>
                <w:rFonts w:ascii="Arial" w:hAnsi="Arial" w:cs="Arial"/>
                <w:sz w:val="16"/>
                <w:szCs w:val="16"/>
              </w:rPr>
            </w:pPr>
          </w:p>
          <w:p w:rsidR="007A10B3" w:rsidRPr="00DD0F8F" w:rsidRDefault="004E7265" w:rsidP="003113DE">
            <w:pPr>
              <w:pStyle w:val="TableParagraph"/>
              <w:tabs>
                <w:tab w:val="left" w:pos="1525"/>
              </w:tabs>
              <w:ind w:left="105" w:right="92"/>
              <w:rPr>
                <w:rFonts w:ascii="Arial" w:hAnsi="Arial" w:cs="Arial"/>
                <w:sz w:val="16"/>
                <w:szCs w:val="16"/>
              </w:rPr>
            </w:pPr>
            <w:r w:rsidRPr="00DD0F8F">
              <w:rPr>
                <w:rFonts w:ascii="Arial" w:hAnsi="Arial" w:cs="Arial"/>
                <w:sz w:val="16"/>
                <w:szCs w:val="16"/>
              </w:rPr>
              <w:t>Informe</w:t>
            </w:r>
            <w:r w:rsidRPr="00DD0F8F">
              <w:rPr>
                <w:rFonts w:ascii="Arial" w:hAnsi="Arial" w:cs="Arial"/>
                <w:sz w:val="16"/>
                <w:szCs w:val="16"/>
              </w:rPr>
              <w:tab/>
              <w:t xml:space="preserve">de evaluación, (No incluye evaluación económica </w:t>
            </w:r>
            <w:r w:rsidRPr="00DD0F8F">
              <w:rPr>
                <w:rFonts w:ascii="Arial" w:hAnsi="Arial" w:cs="Arial"/>
                <w:spacing w:val="-3"/>
                <w:sz w:val="16"/>
                <w:szCs w:val="16"/>
              </w:rPr>
              <w:t xml:space="preserve">de </w:t>
            </w:r>
            <w:r w:rsidRPr="00DD0F8F">
              <w:rPr>
                <w:rFonts w:ascii="Arial" w:hAnsi="Arial" w:cs="Arial"/>
                <w:sz w:val="16"/>
                <w:szCs w:val="16"/>
              </w:rPr>
              <w:t>la oferta).</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00"/>
              </w:tabs>
              <w:spacing w:before="81"/>
              <w:ind w:left="105" w:right="97"/>
              <w:rPr>
                <w:rFonts w:ascii="Arial" w:hAnsi="Arial" w:cs="Arial"/>
                <w:sz w:val="16"/>
                <w:szCs w:val="16"/>
              </w:rPr>
            </w:pPr>
            <w:r w:rsidRPr="00DD0F8F">
              <w:rPr>
                <w:rFonts w:ascii="Arial" w:hAnsi="Arial" w:cs="Arial"/>
                <w:sz w:val="16"/>
                <w:szCs w:val="16"/>
              </w:rPr>
              <w:t>Documento contentivo</w:t>
            </w:r>
            <w:r w:rsidRPr="00DD0F8F">
              <w:rPr>
                <w:rFonts w:ascii="Arial" w:hAnsi="Arial" w:cs="Arial"/>
                <w:sz w:val="16"/>
                <w:szCs w:val="16"/>
              </w:rPr>
              <w:tab/>
              <w:t>del</w:t>
            </w:r>
          </w:p>
          <w:p w:rsidR="007A10B3" w:rsidRPr="00DD0F8F" w:rsidRDefault="00914A2A" w:rsidP="003113DE">
            <w:pPr>
              <w:pStyle w:val="TableParagraph"/>
              <w:tabs>
                <w:tab w:val="left" w:pos="1958"/>
              </w:tabs>
              <w:ind w:left="105"/>
              <w:jc w:val="both"/>
              <w:rPr>
                <w:rFonts w:ascii="Arial" w:hAnsi="Arial" w:cs="Arial"/>
                <w:sz w:val="16"/>
                <w:szCs w:val="16"/>
              </w:rPr>
            </w:pPr>
            <w:r w:rsidRPr="00DD0F8F">
              <w:rPr>
                <w:rFonts w:ascii="Arial" w:hAnsi="Arial" w:cs="Arial"/>
                <w:sz w:val="16"/>
                <w:szCs w:val="16"/>
              </w:rPr>
              <w:t>I</w:t>
            </w:r>
            <w:r w:rsidR="004E7265" w:rsidRPr="00DD0F8F">
              <w:rPr>
                <w:rFonts w:ascii="Arial" w:hAnsi="Arial" w:cs="Arial"/>
                <w:sz w:val="16"/>
                <w:szCs w:val="16"/>
              </w:rPr>
              <w:t>nforme</w:t>
            </w:r>
            <w:r w:rsidRPr="00DD0F8F">
              <w:rPr>
                <w:rFonts w:ascii="Arial" w:hAnsi="Arial" w:cs="Arial"/>
                <w:sz w:val="16"/>
                <w:szCs w:val="16"/>
              </w:rPr>
              <w:t xml:space="preserve"> </w:t>
            </w:r>
            <w:r w:rsidR="004E7265" w:rsidRPr="00DD0F8F">
              <w:rPr>
                <w:rFonts w:ascii="Arial" w:hAnsi="Arial" w:cs="Arial"/>
                <w:sz w:val="16"/>
                <w:szCs w:val="16"/>
              </w:rPr>
              <w:t>de</w:t>
            </w:r>
            <w:r w:rsidRPr="00DD0F8F">
              <w:rPr>
                <w:rFonts w:ascii="Arial" w:hAnsi="Arial" w:cs="Arial"/>
                <w:sz w:val="16"/>
                <w:szCs w:val="16"/>
              </w:rPr>
              <w:t xml:space="preserve"> </w:t>
            </w:r>
            <w:r w:rsidR="004E7265" w:rsidRPr="00DD0F8F">
              <w:rPr>
                <w:rFonts w:ascii="Arial" w:hAnsi="Arial" w:cs="Arial"/>
                <w:sz w:val="16"/>
                <w:szCs w:val="16"/>
              </w:rPr>
              <w:t xml:space="preserve">evaluación </w:t>
            </w:r>
            <w:r w:rsidR="004E7265" w:rsidRPr="00DD0F8F">
              <w:rPr>
                <w:rFonts w:ascii="Arial" w:hAnsi="Arial" w:cs="Arial"/>
                <w:spacing w:val="-3"/>
                <w:sz w:val="16"/>
                <w:szCs w:val="16"/>
              </w:rPr>
              <w:t xml:space="preserve">de </w:t>
            </w:r>
            <w:r w:rsidR="004E7265" w:rsidRPr="00DD0F8F">
              <w:rPr>
                <w:rFonts w:ascii="Arial" w:hAnsi="Arial" w:cs="Arial"/>
                <w:sz w:val="16"/>
                <w:szCs w:val="16"/>
              </w:rPr>
              <w:t>cada una de las ofertas presentadas, incluyendo, de ser el caso,</w:t>
            </w:r>
            <w:r w:rsidRPr="00DD0F8F">
              <w:rPr>
                <w:rFonts w:ascii="Arial" w:hAnsi="Arial" w:cs="Arial"/>
                <w:sz w:val="16"/>
                <w:szCs w:val="16"/>
              </w:rPr>
              <w:t xml:space="preserve"> </w:t>
            </w:r>
            <w:r w:rsidR="004E7265" w:rsidRPr="00DD0F8F">
              <w:rPr>
                <w:rFonts w:ascii="Arial" w:hAnsi="Arial" w:cs="Arial"/>
                <w:sz w:val="16"/>
                <w:szCs w:val="16"/>
              </w:rPr>
              <w:t>solicitud</w:t>
            </w:r>
            <w:r w:rsidRPr="00DD0F8F">
              <w:rPr>
                <w:rFonts w:ascii="Arial" w:hAnsi="Arial" w:cs="Arial"/>
                <w:sz w:val="16"/>
                <w:szCs w:val="16"/>
              </w:rPr>
              <w:t xml:space="preserve"> </w:t>
            </w:r>
            <w:r w:rsidR="004E7265" w:rsidRPr="00DD0F8F">
              <w:rPr>
                <w:rFonts w:ascii="Arial" w:hAnsi="Arial" w:cs="Arial"/>
                <w:sz w:val="16"/>
                <w:szCs w:val="16"/>
              </w:rPr>
              <w:t>de subsanabilidad.</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915"/>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49</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25"/>
              </w:tabs>
              <w:ind w:left="105" w:right="94"/>
              <w:jc w:val="both"/>
              <w:rPr>
                <w:rFonts w:ascii="Arial" w:hAnsi="Arial" w:cs="Arial"/>
                <w:sz w:val="16"/>
                <w:szCs w:val="16"/>
              </w:rPr>
            </w:pPr>
            <w:r w:rsidRPr="00DD0F8F">
              <w:rPr>
                <w:rFonts w:ascii="Arial" w:hAnsi="Arial" w:cs="Arial"/>
                <w:sz w:val="16"/>
                <w:szCs w:val="16"/>
              </w:rPr>
              <w:t>Traslado Informe</w:t>
            </w:r>
            <w:r w:rsidRPr="00DD0F8F">
              <w:rPr>
                <w:rFonts w:ascii="Arial" w:hAnsi="Arial" w:cs="Arial"/>
                <w:sz w:val="16"/>
                <w:szCs w:val="16"/>
              </w:rPr>
              <w:tab/>
              <w:t>de Evaluación a la dependencia donde</w:t>
            </w:r>
            <w:r w:rsidR="00914A2A" w:rsidRPr="00DD0F8F">
              <w:rPr>
                <w:rFonts w:ascii="Arial" w:hAnsi="Arial" w:cs="Arial"/>
                <w:sz w:val="16"/>
                <w:szCs w:val="16"/>
              </w:rPr>
              <w:t xml:space="preserve"> </w:t>
            </w:r>
            <w:r w:rsidRPr="00DD0F8F">
              <w:rPr>
                <w:rFonts w:ascii="Arial" w:hAnsi="Arial" w:cs="Arial"/>
                <w:sz w:val="16"/>
                <w:szCs w:val="16"/>
              </w:rPr>
              <w:t>se</w:t>
            </w:r>
            <w:r w:rsidR="00914A2A" w:rsidRPr="00DD0F8F">
              <w:rPr>
                <w:rFonts w:ascii="Arial" w:hAnsi="Arial" w:cs="Arial"/>
                <w:sz w:val="16"/>
                <w:szCs w:val="16"/>
              </w:rPr>
              <w:t xml:space="preserve"> </w:t>
            </w:r>
            <w:r w:rsidRPr="00DD0F8F">
              <w:rPr>
                <w:rFonts w:ascii="Arial" w:hAnsi="Arial" w:cs="Arial"/>
                <w:sz w:val="16"/>
                <w:szCs w:val="16"/>
              </w:rPr>
              <w:t>tramita</w:t>
            </w:r>
            <w:r w:rsidR="00914A2A" w:rsidRPr="00DD0F8F">
              <w:rPr>
                <w:rFonts w:ascii="Arial" w:hAnsi="Arial" w:cs="Arial"/>
                <w:sz w:val="16"/>
                <w:szCs w:val="16"/>
              </w:rPr>
              <w:t xml:space="preserve"> </w:t>
            </w:r>
            <w:r w:rsidRPr="00DD0F8F">
              <w:rPr>
                <w:rFonts w:ascii="Arial" w:hAnsi="Arial" w:cs="Arial"/>
                <w:spacing w:val="-3"/>
                <w:sz w:val="16"/>
                <w:szCs w:val="16"/>
              </w:rPr>
              <w:t xml:space="preserve">el </w:t>
            </w:r>
            <w:r w:rsidRPr="00DD0F8F">
              <w:rPr>
                <w:rFonts w:ascii="Arial" w:hAnsi="Arial" w:cs="Arial"/>
                <w:sz w:val="16"/>
                <w:szCs w:val="16"/>
              </w:rPr>
              <w:t>proceso</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95"/>
              <w:rPr>
                <w:rFonts w:ascii="Arial" w:hAnsi="Arial" w:cs="Arial"/>
                <w:sz w:val="16"/>
                <w:szCs w:val="16"/>
              </w:rPr>
            </w:pPr>
            <w:r w:rsidRPr="00DD0F8F">
              <w:rPr>
                <w:rFonts w:ascii="Arial" w:hAnsi="Arial" w:cs="Arial"/>
                <w:sz w:val="16"/>
                <w:szCs w:val="16"/>
              </w:rPr>
              <w:t>Oficio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915"/>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2"/>
              <w:ind w:left="86" w:right="77"/>
              <w:jc w:val="center"/>
              <w:rPr>
                <w:rFonts w:ascii="Arial" w:hAnsi="Arial" w:cs="Arial"/>
                <w:b/>
                <w:sz w:val="16"/>
                <w:szCs w:val="16"/>
              </w:rPr>
            </w:pPr>
            <w:r w:rsidRPr="00DD0F8F">
              <w:rPr>
                <w:rFonts w:ascii="Arial" w:hAnsi="Arial" w:cs="Arial"/>
                <w:b/>
                <w:sz w:val="16"/>
                <w:szCs w:val="16"/>
              </w:rPr>
              <w:t>51</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61"/>
                <w:tab w:val="left" w:pos="1525"/>
              </w:tabs>
              <w:ind w:left="105" w:right="93"/>
              <w:jc w:val="both"/>
              <w:rPr>
                <w:rFonts w:ascii="Arial" w:hAnsi="Arial" w:cs="Arial"/>
                <w:sz w:val="16"/>
                <w:szCs w:val="16"/>
              </w:rPr>
            </w:pPr>
            <w:r w:rsidRPr="00DD0F8F">
              <w:rPr>
                <w:rFonts w:ascii="Arial" w:hAnsi="Arial" w:cs="Arial"/>
                <w:sz w:val="16"/>
                <w:szCs w:val="16"/>
              </w:rPr>
              <w:t>Publicación</w:t>
            </w:r>
            <w:r w:rsidRPr="00DD0F8F">
              <w:rPr>
                <w:rFonts w:ascii="Arial" w:hAnsi="Arial" w:cs="Arial"/>
                <w:sz w:val="16"/>
                <w:szCs w:val="16"/>
              </w:rPr>
              <w:tab/>
            </w:r>
            <w:r w:rsidRPr="00DD0F8F">
              <w:rPr>
                <w:rFonts w:ascii="Arial" w:hAnsi="Arial" w:cs="Arial"/>
                <w:spacing w:val="-3"/>
                <w:sz w:val="16"/>
                <w:szCs w:val="16"/>
              </w:rPr>
              <w:t xml:space="preserve">en </w:t>
            </w:r>
            <w:r w:rsidRPr="00DD0F8F">
              <w:rPr>
                <w:rFonts w:ascii="Arial" w:hAnsi="Arial" w:cs="Arial"/>
                <w:sz w:val="16"/>
                <w:szCs w:val="16"/>
              </w:rPr>
              <w:t>el</w:t>
            </w:r>
            <w:r w:rsidR="00914A2A" w:rsidRPr="00DD0F8F">
              <w:rPr>
                <w:rFonts w:ascii="Arial" w:hAnsi="Arial" w:cs="Arial"/>
                <w:sz w:val="16"/>
                <w:szCs w:val="16"/>
              </w:rPr>
              <w:t xml:space="preserve"> </w:t>
            </w:r>
            <w:r w:rsidRPr="00DD0F8F">
              <w:rPr>
                <w:rFonts w:ascii="Arial" w:hAnsi="Arial" w:cs="Arial"/>
                <w:sz w:val="16"/>
                <w:szCs w:val="16"/>
              </w:rPr>
              <w:t>Secop</w:t>
            </w:r>
            <w:r w:rsidR="00914A2A" w:rsidRPr="00DD0F8F">
              <w:rPr>
                <w:rFonts w:ascii="Arial" w:hAnsi="Arial" w:cs="Arial"/>
                <w:sz w:val="16"/>
                <w:szCs w:val="16"/>
              </w:rPr>
              <w:t xml:space="preserve"> </w:t>
            </w:r>
            <w:r w:rsidRPr="00DD0F8F">
              <w:rPr>
                <w:rFonts w:ascii="Arial" w:hAnsi="Arial" w:cs="Arial"/>
                <w:sz w:val="16"/>
                <w:szCs w:val="16"/>
              </w:rPr>
              <w:t>Informe</w:t>
            </w:r>
            <w:r w:rsidRPr="00DD0F8F">
              <w:rPr>
                <w:rFonts w:ascii="Arial" w:hAnsi="Arial" w:cs="Arial"/>
                <w:sz w:val="16"/>
                <w:szCs w:val="16"/>
              </w:rPr>
              <w:tab/>
              <w:t>de Evaluación</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57"/>
              </w:tabs>
              <w:ind w:left="105" w:right="95"/>
              <w:rPr>
                <w:rFonts w:ascii="Arial" w:hAnsi="Arial" w:cs="Arial"/>
                <w:sz w:val="16"/>
                <w:szCs w:val="16"/>
              </w:rPr>
            </w:pPr>
            <w:r w:rsidRPr="00DD0F8F">
              <w:rPr>
                <w:rFonts w:ascii="Arial" w:hAnsi="Arial" w:cs="Arial"/>
                <w:sz w:val="16"/>
                <w:szCs w:val="16"/>
              </w:rPr>
              <w:t>Informe</w:t>
            </w:r>
            <w:r w:rsidRPr="00DD0F8F">
              <w:rPr>
                <w:rFonts w:ascii="Arial" w:hAnsi="Arial" w:cs="Arial"/>
                <w:sz w:val="16"/>
                <w:szCs w:val="16"/>
              </w:rPr>
              <w:tab/>
              <w:t>de Evaluación</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738"/>
                <w:tab w:val="left" w:pos="1093"/>
                <w:tab w:val="left" w:pos="1395"/>
                <w:tab w:val="left" w:pos="1554"/>
                <w:tab w:val="left" w:pos="1899"/>
                <w:tab w:val="left" w:pos="2004"/>
              </w:tabs>
              <w:spacing w:before="48"/>
              <w:ind w:left="105" w:right="93"/>
              <w:jc w:val="both"/>
              <w:rPr>
                <w:rFonts w:ascii="Arial" w:hAnsi="Arial" w:cs="Arial"/>
                <w:sz w:val="16"/>
                <w:szCs w:val="16"/>
              </w:rPr>
            </w:pP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Departamento </w:t>
            </w:r>
            <w:r w:rsidRPr="00DD0F8F">
              <w:rPr>
                <w:rFonts w:ascii="Arial" w:hAnsi="Arial" w:cs="Arial"/>
                <w:sz w:val="16"/>
                <w:szCs w:val="16"/>
              </w:rPr>
              <w:t>Administrativo Jurídico</w:t>
            </w:r>
            <w:r w:rsidR="00914A2A" w:rsidRPr="00DD0F8F">
              <w:rPr>
                <w:rFonts w:ascii="Arial" w:hAnsi="Arial" w:cs="Arial"/>
                <w:sz w:val="16"/>
                <w:szCs w:val="16"/>
              </w:rPr>
              <w:t xml:space="preserve"> </w:t>
            </w:r>
            <w:r w:rsidRPr="00DD0F8F">
              <w:rPr>
                <w:rFonts w:ascii="Arial" w:hAnsi="Arial" w:cs="Arial"/>
                <w:sz w:val="16"/>
                <w:szCs w:val="16"/>
              </w:rPr>
              <w:t>solicita</w:t>
            </w:r>
            <w:r w:rsidR="00914A2A" w:rsidRPr="00DD0F8F">
              <w:rPr>
                <w:rFonts w:ascii="Arial" w:hAnsi="Arial" w:cs="Arial"/>
                <w:sz w:val="16"/>
                <w:szCs w:val="16"/>
              </w:rPr>
              <w:t xml:space="preserve"> </w:t>
            </w:r>
            <w:r w:rsidRPr="00DD0F8F">
              <w:rPr>
                <w:rFonts w:ascii="Arial" w:hAnsi="Arial" w:cs="Arial"/>
                <w:sz w:val="16"/>
                <w:szCs w:val="16"/>
              </w:rPr>
              <w:tab/>
              <w:t>la publicación</w:t>
            </w:r>
            <w:r w:rsidRPr="00DD0F8F">
              <w:rPr>
                <w:rFonts w:ascii="Arial" w:hAnsi="Arial" w:cs="Arial"/>
                <w:sz w:val="16"/>
                <w:szCs w:val="16"/>
              </w:rPr>
              <w:tab/>
            </w:r>
            <w:r w:rsidRPr="00DD0F8F">
              <w:rPr>
                <w:rFonts w:ascii="Arial" w:hAnsi="Arial" w:cs="Arial"/>
                <w:sz w:val="16"/>
                <w:szCs w:val="16"/>
              </w:rPr>
              <w:tab/>
              <w:t>a</w:t>
            </w:r>
            <w:r w:rsidR="00914A2A" w:rsidRPr="00DD0F8F">
              <w:rPr>
                <w:rFonts w:ascii="Arial" w:hAnsi="Arial" w:cs="Arial"/>
                <w:sz w:val="16"/>
                <w:szCs w:val="16"/>
              </w:rPr>
              <w:t xml:space="preserve"> la Secretaría</w:t>
            </w:r>
            <w:r w:rsidR="00914A2A" w:rsidRPr="00DD0F8F">
              <w:rPr>
                <w:rFonts w:ascii="Arial" w:hAnsi="Arial" w:cs="Arial"/>
                <w:sz w:val="16"/>
                <w:szCs w:val="16"/>
              </w:rPr>
              <w:tab/>
            </w:r>
            <w:r w:rsidRPr="00DD0F8F">
              <w:rPr>
                <w:rFonts w:ascii="Arial" w:hAnsi="Arial" w:cs="Arial"/>
                <w:sz w:val="16"/>
                <w:szCs w:val="16"/>
              </w:rPr>
              <w:t>TICS</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2"/>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126"/>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2"/>
              <w:ind w:left="86" w:right="77"/>
              <w:jc w:val="center"/>
              <w:rPr>
                <w:rFonts w:ascii="Arial" w:hAnsi="Arial" w:cs="Arial"/>
                <w:b/>
                <w:sz w:val="16"/>
                <w:szCs w:val="16"/>
              </w:rPr>
            </w:pPr>
            <w:r w:rsidRPr="00DD0F8F">
              <w:rPr>
                <w:rFonts w:ascii="Arial" w:hAnsi="Arial" w:cs="Arial"/>
                <w:b/>
                <w:sz w:val="16"/>
                <w:szCs w:val="16"/>
              </w:rPr>
              <w:t>51</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503"/>
                <w:tab w:val="left" w:pos="1525"/>
              </w:tabs>
              <w:spacing w:before="48"/>
              <w:ind w:left="105" w:right="93"/>
              <w:jc w:val="both"/>
              <w:rPr>
                <w:rFonts w:ascii="Arial" w:hAnsi="Arial" w:cs="Arial"/>
                <w:sz w:val="16"/>
                <w:szCs w:val="16"/>
              </w:rPr>
            </w:pPr>
            <w:r w:rsidRPr="00DD0F8F">
              <w:rPr>
                <w:rFonts w:ascii="Arial" w:hAnsi="Arial" w:cs="Arial"/>
                <w:sz w:val="16"/>
                <w:szCs w:val="16"/>
              </w:rPr>
              <w:t>Recepción</w:t>
            </w:r>
            <w:r w:rsidR="000E1A9A" w:rsidRPr="00DD0F8F">
              <w:rPr>
                <w:rFonts w:ascii="Arial" w:hAnsi="Arial" w:cs="Arial"/>
                <w:sz w:val="16"/>
                <w:szCs w:val="16"/>
              </w:rPr>
              <w:t xml:space="preserve"> </w:t>
            </w:r>
            <w:r w:rsidRPr="00DD0F8F">
              <w:rPr>
                <w:rFonts w:ascii="Arial" w:hAnsi="Arial" w:cs="Arial"/>
                <w:sz w:val="16"/>
                <w:szCs w:val="16"/>
              </w:rPr>
              <w:t>de Observaciones al</w:t>
            </w:r>
            <w:r w:rsidR="000E1A9A" w:rsidRPr="00DD0F8F">
              <w:rPr>
                <w:rFonts w:ascii="Arial" w:hAnsi="Arial" w:cs="Arial"/>
                <w:sz w:val="16"/>
                <w:szCs w:val="16"/>
              </w:rPr>
              <w:t xml:space="preserve"> </w:t>
            </w:r>
            <w:r w:rsidRPr="00DD0F8F">
              <w:rPr>
                <w:rFonts w:ascii="Arial" w:hAnsi="Arial" w:cs="Arial"/>
                <w:sz w:val="16"/>
                <w:szCs w:val="16"/>
              </w:rPr>
              <w:t>Informe</w:t>
            </w:r>
            <w:r w:rsidR="000E1A9A" w:rsidRPr="00DD0F8F">
              <w:rPr>
                <w:rFonts w:ascii="Arial" w:hAnsi="Arial" w:cs="Arial"/>
                <w:sz w:val="16"/>
                <w:szCs w:val="16"/>
              </w:rPr>
              <w:t xml:space="preserve"> </w:t>
            </w:r>
            <w:r w:rsidRPr="00DD0F8F">
              <w:rPr>
                <w:rFonts w:ascii="Arial" w:hAnsi="Arial" w:cs="Arial"/>
                <w:sz w:val="16"/>
                <w:szCs w:val="16"/>
              </w:rPr>
              <w:t>de Evaluación y de documentos subsanando</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080"/>
              </w:tabs>
              <w:spacing w:before="168"/>
              <w:ind w:left="105" w:right="95"/>
              <w:jc w:val="both"/>
              <w:rPr>
                <w:rFonts w:ascii="Arial" w:hAnsi="Arial" w:cs="Arial"/>
                <w:sz w:val="16"/>
                <w:szCs w:val="16"/>
              </w:rPr>
            </w:pPr>
            <w:r w:rsidRPr="00DD0F8F">
              <w:rPr>
                <w:rFonts w:ascii="Arial" w:hAnsi="Arial" w:cs="Arial"/>
                <w:sz w:val="16"/>
                <w:szCs w:val="16"/>
              </w:rPr>
              <w:t>Se recepcionan a través de correo electrónico, vía  fax o</w:t>
            </w:r>
            <w:r w:rsidR="000E1A9A" w:rsidRPr="00DD0F8F">
              <w:rPr>
                <w:rFonts w:ascii="Arial" w:hAnsi="Arial" w:cs="Arial"/>
                <w:sz w:val="16"/>
                <w:szCs w:val="16"/>
              </w:rPr>
              <w:t xml:space="preserve"> </w:t>
            </w:r>
            <w:r w:rsidRPr="00DD0F8F">
              <w:rPr>
                <w:rFonts w:ascii="Arial" w:hAnsi="Arial" w:cs="Arial"/>
                <w:spacing w:val="-1"/>
                <w:sz w:val="16"/>
                <w:szCs w:val="16"/>
              </w:rPr>
              <w:t xml:space="preserve">documento </w:t>
            </w:r>
            <w:r w:rsidRPr="00DD0F8F">
              <w:rPr>
                <w:rFonts w:ascii="Arial" w:hAnsi="Arial" w:cs="Arial"/>
                <w:sz w:val="16"/>
                <w:szCs w:val="16"/>
              </w:rPr>
              <w:t>escrito.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482"/>
              </w:tabs>
              <w:spacing w:before="168"/>
              <w:ind w:left="105" w:right="96"/>
              <w:jc w:val="both"/>
              <w:rPr>
                <w:rFonts w:ascii="Arial" w:hAnsi="Arial" w:cs="Arial"/>
                <w:sz w:val="16"/>
                <w:szCs w:val="16"/>
              </w:rPr>
            </w:pPr>
            <w:r w:rsidRPr="00DD0F8F">
              <w:rPr>
                <w:rFonts w:ascii="Arial" w:hAnsi="Arial" w:cs="Arial"/>
                <w:sz w:val="16"/>
                <w:szCs w:val="16"/>
              </w:rPr>
              <w:t>Departamento Administrativo Jurídico o en quien delegue</w:t>
            </w:r>
            <w:r w:rsidRPr="00DD0F8F">
              <w:rPr>
                <w:rFonts w:ascii="Arial" w:hAnsi="Arial" w:cs="Arial"/>
                <w:sz w:val="16"/>
                <w:szCs w:val="16"/>
              </w:rPr>
              <w:tab/>
            </w:r>
            <w:r w:rsidRPr="00DD0F8F">
              <w:rPr>
                <w:rFonts w:ascii="Arial" w:hAnsi="Arial" w:cs="Arial"/>
                <w:spacing w:val="-3"/>
                <w:sz w:val="16"/>
                <w:szCs w:val="16"/>
              </w:rPr>
              <w:t>el</w:t>
            </w:r>
            <w:r w:rsidR="000E1A9A"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0"/>
              <w:ind w:left="105" w:right="75"/>
              <w:rPr>
                <w:rFonts w:ascii="Arial" w:hAnsi="Arial" w:cs="Arial"/>
                <w:sz w:val="16"/>
                <w:szCs w:val="16"/>
              </w:rPr>
            </w:pPr>
            <w:r w:rsidRPr="00DD0F8F">
              <w:rPr>
                <w:rFonts w:ascii="Arial" w:hAnsi="Arial" w:cs="Arial"/>
                <w:sz w:val="16"/>
                <w:szCs w:val="16"/>
              </w:rPr>
              <w:t>Siempre que se presenten observaciones.</w:t>
            </w:r>
          </w:p>
        </w:tc>
      </w:tr>
      <w:tr w:rsidR="007A10B3" w:rsidRPr="00DD0F8F" w:rsidTr="009E1021">
        <w:tblPrEx>
          <w:tblBorders>
            <w:top w:val="nil"/>
            <w:left w:val="nil"/>
            <w:bottom w:val="nil"/>
            <w:right w:val="nil"/>
            <w:insideH w:val="nil"/>
            <w:insideV w:val="nil"/>
          </w:tblBorders>
        </w:tblPrEx>
        <w:trPr>
          <w:gridAfter w:val="1"/>
          <w:wAfter w:w="7" w:type="pct"/>
          <w:trHeight w:hRule="exact" w:val="1272"/>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ind w:left="86" w:right="77"/>
              <w:jc w:val="center"/>
              <w:rPr>
                <w:rFonts w:ascii="Arial" w:hAnsi="Arial" w:cs="Arial"/>
                <w:b/>
                <w:sz w:val="16"/>
                <w:szCs w:val="16"/>
              </w:rPr>
            </w:pPr>
            <w:r w:rsidRPr="00DD0F8F">
              <w:rPr>
                <w:rFonts w:ascii="Arial" w:hAnsi="Arial" w:cs="Arial"/>
                <w:b/>
                <w:sz w:val="16"/>
                <w:szCs w:val="16"/>
              </w:rPr>
              <w:t>52</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597"/>
              </w:tabs>
              <w:spacing w:before="43"/>
              <w:ind w:left="105"/>
              <w:rPr>
                <w:rFonts w:ascii="Arial" w:hAnsi="Arial" w:cs="Arial"/>
                <w:sz w:val="16"/>
                <w:szCs w:val="16"/>
              </w:rPr>
            </w:pPr>
            <w:r w:rsidRPr="00DD0F8F">
              <w:rPr>
                <w:rFonts w:ascii="Arial" w:hAnsi="Arial" w:cs="Arial"/>
                <w:sz w:val="16"/>
                <w:szCs w:val="16"/>
              </w:rPr>
              <w:t>Traslado</w:t>
            </w:r>
            <w:r w:rsidRPr="00DD0F8F">
              <w:rPr>
                <w:rFonts w:ascii="Arial" w:hAnsi="Arial" w:cs="Arial"/>
                <w:sz w:val="16"/>
                <w:szCs w:val="16"/>
              </w:rPr>
              <w:tab/>
            </w:r>
            <w:r w:rsidRPr="00DD0F8F">
              <w:rPr>
                <w:rFonts w:ascii="Arial" w:hAnsi="Arial" w:cs="Arial"/>
                <w:spacing w:val="-3"/>
                <w:sz w:val="16"/>
                <w:szCs w:val="16"/>
              </w:rPr>
              <w:t>al</w:t>
            </w:r>
          </w:p>
          <w:p w:rsidR="007A10B3" w:rsidRPr="00DD0F8F" w:rsidRDefault="004E7265" w:rsidP="003113DE">
            <w:pPr>
              <w:pStyle w:val="TableParagraph"/>
              <w:tabs>
                <w:tab w:val="left" w:pos="1525"/>
              </w:tabs>
              <w:spacing w:before="1"/>
              <w:ind w:left="105" w:right="93"/>
              <w:rPr>
                <w:rFonts w:ascii="Arial" w:hAnsi="Arial" w:cs="Arial"/>
                <w:sz w:val="16"/>
                <w:szCs w:val="16"/>
              </w:rPr>
            </w:pPr>
            <w:r w:rsidRPr="00DD0F8F">
              <w:rPr>
                <w:rFonts w:ascii="Arial" w:hAnsi="Arial" w:cs="Arial"/>
                <w:sz w:val="16"/>
                <w:szCs w:val="16"/>
              </w:rPr>
              <w:t>Comité</w:t>
            </w:r>
            <w:r w:rsidRPr="00DD0F8F">
              <w:rPr>
                <w:rFonts w:ascii="Arial" w:hAnsi="Arial" w:cs="Arial"/>
                <w:sz w:val="16"/>
                <w:szCs w:val="16"/>
              </w:rPr>
              <w:tab/>
              <w:t>de Evaluación para dar respuesta a observaciones de</w:t>
            </w:r>
            <w:r w:rsidRPr="00DD0F8F">
              <w:rPr>
                <w:rFonts w:ascii="Arial" w:hAnsi="Arial" w:cs="Arial"/>
                <w:spacing w:val="-1"/>
                <w:sz w:val="16"/>
                <w:szCs w:val="16"/>
              </w:rPr>
              <w:t xml:space="preserve"> </w:t>
            </w:r>
            <w:r w:rsidRPr="00DD0F8F">
              <w:rPr>
                <w:rFonts w:ascii="Arial" w:hAnsi="Arial" w:cs="Arial"/>
                <w:sz w:val="16"/>
                <w:szCs w:val="16"/>
              </w:rPr>
              <w:t>Informe.</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ind w:left="105" w:right="95"/>
              <w:rPr>
                <w:rFonts w:ascii="Arial" w:hAnsi="Arial" w:cs="Arial"/>
                <w:sz w:val="16"/>
                <w:szCs w:val="16"/>
              </w:rPr>
            </w:pPr>
            <w:r w:rsidRPr="00DD0F8F">
              <w:rPr>
                <w:rFonts w:ascii="Arial" w:hAnsi="Arial" w:cs="Arial"/>
                <w:sz w:val="16"/>
                <w:szCs w:val="16"/>
              </w:rPr>
              <w:t>Oficio</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482"/>
              </w:tabs>
              <w:spacing w:before="168"/>
              <w:ind w:left="105" w:right="96"/>
              <w:jc w:val="both"/>
              <w:rPr>
                <w:rFonts w:ascii="Arial" w:hAnsi="Arial" w:cs="Arial"/>
                <w:sz w:val="16"/>
                <w:szCs w:val="16"/>
              </w:rPr>
            </w:pPr>
            <w:r w:rsidRPr="00DD0F8F">
              <w:rPr>
                <w:rFonts w:ascii="Arial" w:hAnsi="Arial" w:cs="Arial"/>
                <w:sz w:val="16"/>
                <w:szCs w:val="16"/>
              </w:rPr>
              <w:t>Departamento Administrativo Jurídico o en quien</w:t>
            </w:r>
            <w:r w:rsidR="00914A2A" w:rsidRPr="00DD0F8F">
              <w:rPr>
                <w:rFonts w:ascii="Arial" w:hAnsi="Arial" w:cs="Arial"/>
                <w:sz w:val="16"/>
                <w:szCs w:val="16"/>
              </w:rPr>
              <w:t xml:space="preserve"> </w:t>
            </w:r>
            <w:r w:rsidRPr="00DD0F8F">
              <w:rPr>
                <w:rFonts w:ascii="Arial" w:hAnsi="Arial" w:cs="Arial"/>
                <w:sz w:val="16"/>
                <w:szCs w:val="16"/>
              </w:rPr>
              <w:t>delegue</w:t>
            </w:r>
            <w:r w:rsidR="00914A2A" w:rsidRPr="00DD0F8F">
              <w:rPr>
                <w:rFonts w:ascii="Arial" w:hAnsi="Arial" w:cs="Arial"/>
                <w:sz w:val="16"/>
                <w:szCs w:val="16"/>
              </w:rPr>
              <w:t xml:space="preserve"> </w:t>
            </w:r>
            <w:r w:rsidRPr="00DD0F8F">
              <w:rPr>
                <w:rFonts w:ascii="Arial" w:hAnsi="Arial" w:cs="Arial"/>
                <w:spacing w:val="-3"/>
                <w:sz w:val="16"/>
                <w:szCs w:val="16"/>
              </w:rPr>
              <w:t>el</w:t>
            </w:r>
            <w:r w:rsidR="00914A2A"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5"/>
              <w:ind w:left="105" w:right="75"/>
              <w:rPr>
                <w:rFonts w:ascii="Arial" w:hAnsi="Arial" w:cs="Arial"/>
                <w:sz w:val="16"/>
                <w:szCs w:val="16"/>
              </w:rPr>
            </w:pPr>
            <w:r w:rsidRPr="00DD0F8F">
              <w:rPr>
                <w:rFonts w:ascii="Arial" w:hAnsi="Arial" w:cs="Arial"/>
                <w:sz w:val="16"/>
                <w:szCs w:val="16"/>
              </w:rPr>
              <w:t>Siempre que se presenten observaciones.</w:t>
            </w:r>
          </w:p>
        </w:tc>
      </w:tr>
      <w:tr w:rsidR="007A10B3" w:rsidRPr="00DD0F8F" w:rsidTr="003113DE">
        <w:tblPrEx>
          <w:tblBorders>
            <w:top w:val="nil"/>
            <w:left w:val="nil"/>
            <w:bottom w:val="nil"/>
            <w:right w:val="nil"/>
            <w:insideH w:val="nil"/>
            <w:insideV w:val="nil"/>
          </w:tblBorders>
        </w:tblPrEx>
        <w:trPr>
          <w:gridAfter w:val="1"/>
          <w:wAfter w:w="7" w:type="pct"/>
          <w:trHeight w:hRule="exact" w:val="899"/>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ind w:left="86" w:right="77"/>
              <w:jc w:val="center"/>
              <w:rPr>
                <w:rFonts w:ascii="Arial" w:hAnsi="Arial" w:cs="Arial"/>
                <w:b/>
                <w:sz w:val="16"/>
                <w:szCs w:val="16"/>
              </w:rPr>
            </w:pPr>
            <w:r w:rsidRPr="00DD0F8F">
              <w:rPr>
                <w:rFonts w:ascii="Arial" w:hAnsi="Arial" w:cs="Arial"/>
                <w:b/>
                <w:sz w:val="16"/>
                <w:szCs w:val="16"/>
              </w:rPr>
              <w:t>53</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tabs>
                <w:tab w:val="left" w:pos="998"/>
                <w:tab w:val="left" w:pos="1525"/>
              </w:tabs>
              <w:ind w:left="105" w:right="94"/>
              <w:jc w:val="both"/>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r>
            <w:r w:rsidRPr="00DD0F8F">
              <w:rPr>
                <w:rFonts w:ascii="Arial" w:hAnsi="Arial" w:cs="Arial"/>
                <w:sz w:val="16"/>
                <w:szCs w:val="16"/>
              </w:rPr>
              <w:tab/>
              <w:t>de observaciones al</w:t>
            </w:r>
            <w:r w:rsidR="000E1A9A" w:rsidRPr="00DD0F8F">
              <w:rPr>
                <w:rFonts w:ascii="Arial" w:hAnsi="Arial" w:cs="Arial"/>
                <w:sz w:val="16"/>
                <w:szCs w:val="16"/>
              </w:rPr>
              <w:t xml:space="preserve"> </w:t>
            </w:r>
            <w:r w:rsidRPr="00DD0F8F">
              <w:rPr>
                <w:rFonts w:ascii="Arial" w:hAnsi="Arial" w:cs="Arial"/>
                <w:spacing w:val="-1"/>
                <w:sz w:val="16"/>
                <w:szCs w:val="16"/>
              </w:rPr>
              <w:t xml:space="preserve">informe </w:t>
            </w:r>
            <w:r w:rsidRPr="00DD0F8F">
              <w:rPr>
                <w:rFonts w:ascii="Arial" w:hAnsi="Arial" w:cs="Arial"/>
                <w:sz w:val="16"/>
                <w:szCs w:val="16"/>
              </w:rPr>
              <w:t>evaluativo.</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270"/>
                <w:tab w:val="left" w:pos="1918"/>
                <w:tab w:val="left" w:pos="2025"/>
              </w:tabs>
              <w:spacing w:before="43"/>
              <w:ind w:left="105" w:right="96"/>
              <w:jc w:val="both"/>
              <w:rPr>
                <w:rFonts w:ascii="Arial" w:hAnsi="Arial" w:cs="Arial"/>
                <w:sz w:val="16"/>
                <w:szCs w:val="16"/>
              </w:rPr>
            </w:pPr>
            <w:r w:rsidRPr="00DD0F8F">
              <w:rPr>
                <w:rFonts w:ascii="Arial" w:hAnsi="Arial" w:cs="Arial"/>
                <w:sz w:val="16"/>
                <w:szCs w:val="16"/>
              </w:rPr>
              <w:t>Análisis</w:t>
            </w:r>
            <w:r w:rsidRPr="00DD0F8F">
              <w:rPr>
                <w:rFonts w:ascii="Arial" w:hAnsi="Arial" w:cs="Arial"/>
                <w:sz w:val="16"/>
                <w:szCs w:val="16"/>
              </w:rPr>
              <w:tab/>
              <w:t>de</w:t>
            </w:r>
            <w:r w:rsidRPr="00DD0F8F">
              <w:rPr>
                <w:rFonts w:ascii="Arial" w:hAnsi="Arial" w:cs="Arial"/>
                <w:sz w:val="16"/>
                <w:szCs w:val="16"/>
              </w:rPr>
              <w:tab/>
              <w:t>las observaciones presentadas</w:t>
            </w:r>
            <w:r w:rsidR="000E1A9A" w:rsidRPr="00DD0F8F">
              <w:rPr>
                <w:rFonts w:ascii="Arial" w:hAnsi="Arial" w:cs="Arial"/>
                <w:sz w:val="16"/>
                <w:szCs w:val="16"/>
              </w:rPr>
              <w:t xml:space="preserve"> </w:t>
            </w:r>
            <w:r w:rsidRPr="00DD0F8F">
              <w:rPr>
                <w:rFonts w:ascii="Arial" w:hAnsi="Arial" w:cs="Arial"/>
                <w:sz w:val="16"/>
                <w:szCs w:val="16"/>
              </w:rPr>
              <w:t>al informe evaluativo y de los</w:t>
            </w:r>
            <w:r w:rsidR="000E1A9A" w:rsidRPr="00DD0F8F">
              <w:rPr>
                <w:rFonts w:ascii="Arial" w:hAnsi="Arial" w:cs="Arial"/>
                <w:sz w:val="16"/>
                <w:szCs w:val="16"/>
              </w:rPr>
              <w:t xml:space="preserve"> </w:t>
            </w:r>
            <w:r w:rsidRPr="00DD0F8F">
              <w:rPr>
                <w:rFonts w:ascii="Arial" w:hAnsi="Arial" w:cs="Arial"/>
                <w:sz w:val="16"/>
                <w:szCs w:val="16"/>
              </w:rPr>
              <w:t>documentos subsanados.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67"/>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8"/>
              <w:ind w:left="105" w:right="147"/>
              <w:jc w:val="both"/>
              <w:rPr>
                <w:rFonts w:ascii="Arial" w:hAnsi="Arial" w:cs="Arial"/>
                <w:sz w:val="16"/>
                <w:szCs w:val="16"/>
              </w:rPr>
            </w:pPr>
            <w:r w:rsidRPr="00DD0F8F">
              <w:rPr>
                <w:rFonts w:ascii="Arial" w:hAnsi="Arial" w:cs="Arial"/>
                <w:sz w:val="16"/>
                <w:szCs w:val="16"/>
              </w:rPr>
              <w:t>Siempre que se presenten observaciones y/o se subsanen documentos.</w:t>
            </w:r>
          </w:p>
        </w:tc>
      </w:tr>
      <w:tr w:rsidR="007A10B3" w:rsidRPr="00DD0F8F" w:rsidTr="003113DE">
        <w:tblPrEx>
          <w:tblBorders>
            <w:top w:val="nil"/>
            <w:left w:val="nil"/>
            <w:bottom w:val="nil"/>
            <w:right w:val="nil"/>
            <w:insideH w:val="nil"/>
            <w:insideV w:val="nil"/>
          </w:tblBorders>
        </w:tblPrEx>
        <w:trPr>
          <w:gridAfter w:val="1"/>
          <w:wAfter w:w="7" w:type="pct"/>
          <w:trHeight w:hRule="exact" w:val="1125"/>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54</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tabs>
                <w:tab w:val="left" w:pos="1650"/>
              </w:tabs>
              <w:ind w:left="105" w:right="94"/>
              <w:rPr>
                <w:rFonts w:ascii="Arial" w:hAnsi="Arial" w:cs="Arial"/>
                <w:sz w:val="16"/>
                <w:szCs w:val="16"/>
              </w:rPr>
            </w:pPr>
            <w:r w:rsidRPr="00DD0F8F">
              <w:rPr>
                <w:rFonts w:ascii="Arial" w:hAnsi="Arial" w:cs="Arial"/>
                <w:sz w:val="16"/>
                <w:szCs w:val="16"/>
              </w:rPr>
              <w:t>Respuesta</w:t>
            </w:r>
            <w:r w:rsidRPr="00DD0F8F">
              <w:rPr>
                <w:rFonts w:ascii="Arial" w:hAnsi="Arial" w:cs="Arial"/>
                <w:sz w:val="16"/>
                <w:szCs w:val="16"/>
              </w:rPr>
              <w:tab/>
              <w:t>a observaciones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03"/>
                <w:tab w:val="left" w:pos="1515"/>
                <w:tab w:val="left" w:pos="1568"/>
                <w:tab w:val="left" w:pos="1919"/>
                <w:tab w:val="left" w:pos="1976"/>
                <w:tab w:val="left" w:pos="2024"/>
              </w:tabs>
              <w:spacing w:before="72"/>
              <w:ind w:left="105" w:right="94"/>
              <w:jc w:val="both"/>
              <w:rPr>
                <w:rFonts w:ascii="Arial" w:hAnsi="Arial" w:cs="Arial"/>
                <w:sz w:val="16"/>
                <w:szCs w:val="16"/>
              </w:rPr>
            </w:pPr>
            <w:r w:rsidRPr="00DD0F8F">
              <w:rPr>
                <w:rFonts w:ascii="Arial" w:hAnsi="Arial" w:cs="Arial"/>
                <w:sz w:val="16"/>
                <w:szCs w:val="16"/>
              </w:rPr>
              <w:t>Documento</w:t>
            </w:r>
            <w:r w:rsidRPr="00DD0F8F">
              <w:rPr>
                <w:rFonts w:ascii="Arial" w:hAnsi="Arial" w:cs="Arial"/>
                <w:sz w:val="16"/>
                <w:szCs w:val="16"/>
              </w:rPr>
              <w:tab/>
              <w:t>en</w:t>
            </w:r>
            <w:r w:rsidR="00914A2A" w:rsidRPr="00DD0F8F">
              <w:rPr>
                <w:rFonts w:ascii="Arial" w:hAnsi="Arial" w:cs="Arial"/>
                <w:sz w:val="16"/>
                <w:szCs w:val="16"/>
              </w:rPr>
              <w:t xml:space="preserve"> </w:t>
            </w:r>
            <w:r w:rsidRPr="00DD0F8F">
              <w:rPr>
                <w:rFonts w:ascii="Arial" w:hAnsi="Arial" w:cs="Arial"/>
                <w:sz w:val="16"/>
                <w:szCs w:val="16"/>
              </w:rPr>
              <w:t>el que se</w:t>
            </w:r>
            <w:r w:rsidR="00914A2A" w:rsidRPr="00DD0F8F">
              <w:rPr>
                <w:rFonts w:ascii="Arial" w:hAnsi="Arial" w:cs="Arial"/>
                <w:sz w:val="16"/>
                <w:szCs w:val="16"/>
              </w:rPr>
              <w:t xml:space="preserve"> </w:t>
            </w:r>
            <w:r w:rsidRPr="00DD0F8F">
              <w:rPr>
                <w:rFonts w:ascii="Arial" w:hAnsi="Arial" w:cs="Arial"/>
                <w:sz w:val="16"/>
                <w:szCs w:val="16"/>
              </w:rPr>
              <w:t xml:space="preserve"> dé</w:t>
            </w:r>
            <w:r w:rsidR="00914A2A" w:rsidRPr="00DD0F8F">
              <w:rPr>
                <w:rFonts w:ascii="Arial" w:hAnsi="Arial" w:cs="Arial"/>
                <w:sz w:val="16"/>
                <w:szCs w:val="16"/>
              </w:rPr>
              <w:t xml:space="preserve"> </w:t>
            </w:r>
            <w:r w:rsidRPr="00DD0F8F">
              <w:rPr>
                <w:rFonts w:ascii="Arial" w:hAnsi="Arial" w:cs="Arial"/>
                <w:sz w:val="16"/>
                <w:szCs w:val="16"/>
              </w:rPr>
              <w:t>respuesta a observaciones, se indique</w:t>
            </w:r>
            <w:r w:rsidR="00914A2A" w:rsidRPr="00DD0F8F">
              <w:rPr>
                <w:rFonts w:ascii="Arial" w:hAnsi="Arial" w:cs="Arial"/>
                <w:sz w:val="16"/>
                <w:szCs w:val="16"/>
              </w:rPr>
              <w:t xml:space="preserve"> </w:t>
            </w:r>
            <w:r w:rsidRPr="00DD0F8F">
              <w:rPr>
                <w:rFonts w:ascii="Arial" w:hAnsi="Arial" w:cs="Arial"/>
                <w:sz w:val="16"/>
                <w:szCs w:val="16"/>
              </w:rPr>
              <w:t>sobre</w:t>
            </w:r>
            <w:r w:rsidR="00914A2A" w:rsidRPr="00DD0F8F">
              <w:rPr>
                <w:rFonts w:ascii="Arial" w:hAnsi="Arial" w:cs="Arial"/>
                <w:sz w:val="16"/>
                <w:szCs w:val="16"/>
              </w:rPr>
              <w:t xml:space="preserve"> </w:t>
            </w:r>
            <w:r w:rsidRPr="00DD0F8F">
              <w:rPr>
                <w:rFonts w:ascii="Arial" w:hAnsi="Arial" w:cs="Arial"/>
                <w:sz w:val="16"/>
                <w:szCs w:val="16"/>
              </w:rPr>
              <w:t>los documentos subsanados</w:t>
            </w:r>
            <w:r w:rsidR="00914A2A" w:rsidRPr="00DD0F8F">
              <w:rPr>
                <w:rFonts w:ascii="Arial" w:hAnsi="Arial" w:cs="Arial"/>
                <w:sz w:val="16"/>
                <w:szCs w:val="16"/>
              </w:rPr>
              <w:t xml:space="preserve"> </w:t>
            </w:r>
            <w:r w:rsidRPr="00DD0F8F">
              <w:rPr>
                <w:rFonts w:ascii="Arial" w:hAnsi="Arial" w:cs="Arial"/>
                <w:sz w:val="16"/>
                <w:szCs w:val="16"/>
              </w:rPr>
              <w:t>y</w:t>
            </w:r>
            <w:r w:rsidR="00914A2A" w:rsidRPr="00DD0F8F">
              <w:rPr>
                <w:rFonts w:ascii="Arial" w:hAnsi="Arial" w:cs="Arial"/>
                <w:sz w:val="16"/>
                <w:szCs w:val="16"/>
              </w:rPr>
              <w:t xml:space="preserve"> </w:t>
            </w:r>
            <w:r w:rsidRPr="00DD0F8F">
              <w:rPr>
                <w:rFonts w:ascii="Arial" w:hAnsi="Arial" w:cs="Arial"/>
                <w:sz w:val="16"/>
                <w:szCs w:val="16"/>
              </w:rPr>
              <w:t>se establezca</w:t>
            </w:r>
            <w:r w:rsidR="000E1A9A" w:rsidRPr="00DD0F8F">
              <w:rPr>
                <w:rFonts w:ascii="Arial" w:hAnsi="Arial" w:cs="Arial"/>
                <w:sz w:val="16"/>
                <w:szCs w:val="16"/>
              </w:rPr>
              <w:t xml:space="preserve"> </w:t>
            </w:r>
            <w:r w:rsidRPr="00DD0F8F">
              <w:rPr>
                <w:rFonts w:ascii="Arial" w:hAnsi="Arial" w:cs="Arial"/>
                <w:sz w:val="16"/>
                <w:szCs w:val="16"/>
              </w:rPr>
              <w:t>la evaluación consolidada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9"/>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ind w:left="105" w:right="147"/>
              <w:rPr>
                <w:rFonts w:ascii="Arial" w:hAnsi="Arial" w:cs="Arial"/>
                <w:sz w:val="16"/>
                <w:szCs w:val="16"/>
              </w:rPr>
            </w:pPr>
            <w:r w:rsidRPr="00DD0F8F">
              <w:rPr>
                <w:rFonts w:ascii="Arial" w:hAnsi="Arial" w:cs="Arial"/>
                <w:sz w:val="16"/>
                <w:szCs w:val="16"/>
              </w:rPr>
              <w:t>Siempre que se presenten observaciones y/o se subsanen documentos.</w:t>
            </w:r>
          </w:p>
        </w:tc>
      </w:tr>
      <w:tr w:rsidR="007A10B3" w:rsidRPr="00DD0F8F" w:rsidTr="003113DE">
        <w:tblPrEx>
          <w:tblBorders>
            <w:top w:val="nil"/>
            <w:left w:val="nil"/>
            <w:bottom w:val="nil"/>
            <w:right w:val="nil"/>
            <w:insideH w:val="nil"/>
            <w:insideV w:val="nil"/>
          </w:tblBorders>
        </w:tblPrEx>
        <w:trPr>
          <w:gridAfter w:val="1"/>
          <w:wAfter w:w="7" w:type="pct"/>
          <w:trHeight w:hRule="exact" w:val="877"/>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2"/>
              <w:ind w:left="86" w:right="77"/>
              <w:jc w:val="center"/>
              <w:rPr>
                <w:rFonts w:ascii="Arial" w:hAnsi="Arial" w:cs="Arial"/>
                <w:b/>
                <w:sz w:val="16"/>
                <w:szCs w:val="16"/>
              </w:rPr>
            </w:pPr>
            <w:r w:rsidRPr="00DD0F8F">
              <w:rPr>
                <w:rFonts w:ascii="Arial" w:hAnsi="Arial" w:cs="Arial"/>
                <w:b/>
                <w:sz w:val="16"/>
                <w:szCs w:val="16"/>
              </w:rPr>
              <w:t>55</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ind w:left="105" w:right="283"/>
              <w:rPr>
                <w:rFonts w:ascii="Arial" w:hAnsi="Arial" w:cs="Arial"/>
                <w:sz w:val="16"/>
                <w:szCs w:val="16"/>
              </w:rPr>
            </w:pPr>
            <w:r w:rsidRPr="00DD0F8F">
              <w:rPr>
                <w:rFonts w:ascii="Arial" w:hAnsi="Arial" w:cs="Arial"/>
                <w:sz w:val="16"/>
                <w:szCs w:val="16"/>
              </w:rPr>
              <w:t>Traslado Observaciones</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112"/>
                <w:tab w:val="left" w:pos="1501"/>
                <w:tab w:val="left" w:pos="2025"/>
              </w:tabs>
              <w:spacing w:before="48"/>
              <w:ind w:left="105" w:right="96"/>
              <w:jc w:val="both"/>
              <w:rPr>
                <w:rFonts w:ascii="Arial" w:hAnsi="Arial" w:cs="Arial"/>
                <w:sz w:val="16"/>
                <w:szCs w:val="16"/>
              </w:rPr>
            </w:pPr>
            <w:r w:rsidRPr="00DD0F8F">
              <w:rPr>
                <w:rFonts w:ascii="Arial" w:hAnsi="Arial" w:cs="Arial"/>
                <w:sz w:val="16"/>
                <w:szCs w:val="16"/>
              </w:rPr>
              <w:t>Remisión</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 xml:space="preserve">al Departamento Administrativo Jurídico o </w:t>
            </w:r>
            <w:r w:rsidRPr="00DD0F8F">
              <w:rPr>
                <w:rFonts w:ascii="Arial" w:hAnsi="Arial" w:cs="Arial"/>
                <w:spacing w:val="-3"/>
                <w:sz w:val="16"/>
                <w:szCs w:val="16"/>
              </w:rPr>
              <w:t xml:space="preserve">en </w:t>
            </w:r>
            <w:r w:rsidRPr="00DD0F8F">
              <w:rPr>
                <w:rFonts w:ascii="Arial" w:hAnsi="Arial" w:cs="Arial"/>
                <w:sz w:val="16"/>
                <w:szCs w:val="16"/>
              </w:rPr>
              <w:t>quien delegue</w:t>
            </w:r>
            <w:r w:rsidRPr="00DD0F8F">
              <w:rPr>
                <w:rFonts w:ascii="Arial" w:hAnsi="Arial" w:cs="Arial"/>
                <w:sz w:val="16"/>
                <w:szCs w:val="16"/>
              </w:rPr>
              <w:tab/>
            </w:r>
            <w:r w:rsidRPr="00DD0F8F">
              <w:rPr>
                <w:rFonts w:ascii="Arial" w:hAnsi="Arial" w:cs="Arial"/>
                <w:spacing w:val="-3"/>
                <w:sz w:val="16"/>
                <w:szCs w:val="16"/>
              </w:rPr>
              <w:t>el</w:t>
            </w:r>
            <w:r w:rsidR="00914A2A" w:rsidRPr="00DD0F8F">
              <w:rPr>
                <w:rFonts w:ascii="Arial" w:hAnsi="Arial" w:cs="Arial"/>
                <w:spacing w:val="-3"/>
                <w:sz w:val="16"/>
                <w:szCs w:val="16"/>
              </w:rPr>
              <w:t xml:space="preserve"> </w:t>
            </w:r>
            <w:r w:rsidRPr="00DD0F8F">
              <w:rPr>
                <w:rFonts w:ascii="Arial" w:hAnsi="Arial" w:cs="Arial"/>
                <w:spacing w:val="-1"/>
                <w:sz w:val="16"/>
                <w:szCs w:val="16"/>
              </w:rPr>
              <w:t xml:space="preserve">alcalde </w:t>
            </w:r>
            <w:r w:rsidRPr="00DD0F8F">
              <w:rPr>
                <w:rFonts w:ascii="Arial" w:hAnsi="Arial" w:cs="Arial"/>
                <w:sz w:val="16"/>
                <w:szCs w:val="16"/>
              </w:rPr>
              <w:t>municipal.</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spacing w:before="172"/>
              <w:ind w:left="105"/>
              <w:rPr>
                <w:rFonts w:ascii="Arial" w:hAnsi="Arial" w:cs="Arial"/>
                <w:sz w:val="16"/>
                <w:szCs w:val="16"/>
              </w:rPr>
            </w:pPr>
            <w:r w:rsidRPr="00DD0F8F">
              <w:rPr>
                <w:rFonts w:ascii="Arial" w:hAnsi="Arial" w:cs="Arial"/>
                <w:sz w:val="16"/>
                <w:szCs w:val="16"/>
              </w:rPr>
              <w:t>Comité Evaluador</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8"/>
              <w:ind w:left="105" w:right="147"/>
              <w:rPr>
                <w:rFonts w:ascii="Arial" w:hAnsi="Arial" w:cs="Arial"/>
                <w:sz w:val="16"/>
                <w:szCs w:val="16"/>
              </w:rPr>
            </w:pPr>
            <w:r w:rsidRPr="00DD0F8F">
              <w:rPr>
                <w:rFonts w:ascii="Arial" w:hAnsi="Arial" w:cs="Arial"/>
                <w:sz w:val="16"/>
                <w:szCs w:val="16"/>
              </w:rPr>
              <w:t>Siempre que se presenten observaciones y/o se subsanen documentos.</w:t>
            </w:r>
          </w:p>
        </w:tc>
      </w:tr>
      <w:tr w:rsidR="007A10B3" w:rsidRPr="00DD0F8F" w:rsidTr="003113DE">
        <w:tblPrEx>
          <w:tblBorders>
            <w:top w:val="nil"/>
            <w:left w:val="nil"/>
            <w:bottom w:val="nil"/>
            <w:right w:val="nil"/>
            <w:insideH w:val="nil"/>
            <w:insideV w:val="nil"/>
          </w:tblBorders>
        </w:tblPrEx>
        <w:trPr>
          <w:gridAfter w:val="1"/>
          <w:wAfter w:w="7" w:type="pct"/>
          <w:trHeight w:hRule="exact" w:val="995"/>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spacing w:before="1"/>
              <w:ind w:left="86" w:right="77"/>
              <w:jc w:val="center"/>
              <w:rPr>
                <w:rFonts w:ascii="Arial" w:hAnsi="Arial" w:cs="Arial"/>
                <w:b/>
                <w:sz w:val="16"/>
                <w:szCs w:val="16"/>
              </w:rPr>
            </w:pPr>
            <w:r w:rsidRPr="00DD0F8F">
              <w:rPr>
                <w:rFonts w:ascii="Arial" w:hAnsi="Arial" w:cs="Arial"/>
                <w:b/>
                <w:sz w:val="16"/>
                <w:szCs w:val="16"/>
              </w:rPr>
              <w:t>56</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spacing w:before="8"/>
              <w:rPr>
                <w:rFonts w:ascii="Arial" w:hAnsi="Arial" w:cs="Arial"/>
                <w:sz w:val="16"/>
                <w:szCs w:val="16"/>
              </w:rPr>
            </w:pPr>
          </w:p>
          <w:p w:rsidR="007A10B3" w:rsidRPr="00DD0F8F" w:rsidRDefault="004E7265" w:rsidP="003113DE">
            <w:pPr>
              <w:pStyle w:val="TableParagraph"/>
              <w:tabs>
                <w:tab w:val="left" w:pos="1122"/>
                <w:tab w:val="left" w:pos="1592"/>
                <w:tab w:val="left" w:pos="1650"/>
              </w:tabs>
              <w:ind w:left="105" w:right="94" w:firstLine="72"/>
              <w:rPr>
                <w:rFonts w:ascii="Arial" w:hAnsi="Arial" w:cs="Arial"/>
                <w:sz w:val="16"/>
                <w:szCs w:val="16"/>
              </w:rPr>
            </w:pPr>
            <w:r w:rsidRPr="00DD0F8F">
              <w:rPr>
                <w:rFonts w:ascii="Arial" w:hAnsi="Arial" w:cs="Arial"/>
                <w:sz w:val="16"/>
                <w:szCs w:val="16"/>
              </w:rPr>
              <w:t>Apertura</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y revisión</w:t>
            </w:r>
            <w:r w:rsidRPr="00DD0F8F">
              <w:rPr>
                <w:rFonts w:ascii="Arial" w:hAnsi="Arial" w:cs="Arial"/>
                <w:sz w:val="16"/>
                <w:szCs w:val="16"/>
              </w:rPr>
              <w:tab/>
              <w:t>de</w:t>
            </w:r>
            <w:r w:rsidRPr="00DD0F8F">
              <w:rPr>
                <w:rFonts w:ascii="Arial" w:hAnsi="Arial" w:cs="Arial"/>
                <w:sz w:val="16"/>
                <w:szCs w:val="16"/>
              </w:rPr>
              <w:tab/>
              <w:t>la oferta económica</w:t>
            </w:r>
            <w:r w:rsidRPr="00DD0F8F">
              <w:rPr>
                <w:rFonts w:ascii="Arial" w:hAnsi="Arial" w:cs="Arial"/>
                <w:sz w:val="16"/>
                <w:szCs w:val="16"/>
              </w:rPr>
              <w:tab/>
            </w:r>
            <w:r w:rsidRPr="00DD0F8F">
              <w:rPr>
                <w:rFonts w:ascii="Arial" w:hAnsi="Arial" w:cs="Arial"/>
                <w:sz w:val="16"/>
                <w:szCs w:val="16"/>
              </w:rPr>
              <w:tab/>
              <w:t>y adjudicación.</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58"/>
                <w:tab w:val="left" w:pos="2082"/>
              </w:tabs>
              <w:ind w:left="105" w:right="95"/>
              <w:jc w:val="both"/>
              <w:rPr>
                <w:rFonts w:ascii="Arial" w:hAnsi="Arial" w:cs="Arial"/>
                <w:sz w:val="16"/>
                <w:szCs w:val="16"/>
              </w:rPr>
            </w:pPr>
            <w:r w:rsidRPr="00DD0F8F">
              <w:rPr>
                <w:rFonts w:ascii="Arial" w:hAnsi="Arial" w:cs="Arial"/>
                <w:sz w:val="16"/>
                <w:szCs w:val="16"/>
              </w:rPr>
              <w:t>La entidad debe revisar la oferta económica</w:t>
            </w:r>
            <w:r w:rsidRPr="00DD0F8F">
              <w:rPr>
                <w:rFonts w:ascii="Arial" w:hAnsi="Arial" w:cs="Arial"/>
                <w:sz w:val="16"/>
                <w:szCs w:val="16"/>
              </w:rPr>
              <w:tab/>
            </w:r>
            <w:r w:rsidRPr="00DD0F8F">
              <w:rPr>
                <w:rFonts w:ascii="Arial" w:hAnsi="Arial" w:cs="Arial"/>
                <w:sz w:val="16"/>
                <w:szCs w:val="16"/>
              </w:rPr>
              <w:tab/>
              <w:t xml:space="preserve">y verificar que está en el rango del valor estimado </w:t>
            </w:r>
            <w:r w:rsidRPr="00DD0F8F">
              <w:rPr>
                <w:rFonts w:ascii="Arial" w:hAnsi="Arial" w:cs="Arial"/>
                <w:spacing w:val="-3"/>
                <w:sz w:val="16"/>
                <w:szCs w:val="16"/>
              </w:rPr>
              <w:t xml:space="preserve">en  </w:t>
            </w:r>
            <w:r w:rsidRPr="00DD0F8F">
              <w:rPr>
                <w:rFonts w:ascii="Arial" w:hAnsi="Arial" w:cs="Arial"/>
                <w:sz w:val="16"/>
                <w:szCs w:val="16"/>
              </w:rPr>
              <w:t>el pliego</w:t>
            </w:r>
            <w:r w:rsidRPr="00DD0F8F">
              <w:rPr>
                <w:rFonts w:ascii="Arial" w:hAnsi="Arial" w:cs="Arial"/>
                <w:sz w:val="16"/>
                <w:szCs w:val="16"/>
              </w:rPr>
              <w:tab/>
              <w:t>de</w:t>
            </w:r>
          </w:p>
          <w:p w:rsidR="007A10B3" w:rsidRPr="00DD0F8F" w:rsidRDefault="004E7265" w:rsidP="003113DE">
            <w:pPr>
              <w:pStyle w:val="TableParagraph"/>
              <w:spacing w:before="1"/>
              <w:ind w:left="105"/>
              <w:jc w:val="both"/>
              <w:rPr>
                <w:rFonts w:ascii="Arial" w:hAnsi="Arial" w:cs="Arial"/>
                <w:sz w:val="16"/>
                <w:szCs w:val="16"/>
              </w:rPr>
            </w:pPr>
            <w:r w:rsidRPr="00DD0F8F">
              <w:rPr>
                <w:rFonts w:ascii="Arial" w:hAnsi="Arial" w:cs="Arial"/>
                <w:sz w:val="16"/>
                <w:szCs w:val="16"/>
              </w:rPr>
              <w:t>condiciones</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10"/>
              <w:rPr>
                <w:rFonts w:ascii="Arial" w:hAnsi="Arial" w:cs="Arial"/>
                <w:sz w:val="16"/>
                <w:szCs w:val="16"/>
              </w:rPr>
            </w:pPr>
          </w:p>
          <w:p w:rsidR="007A10B3" w:rsidRPr="00DD0F8F" w:rsidRDefault="004E7265" w:rsidP="003113DE">
            <w:pPr>
              <w:pStyle w:val="TableParagraph"/>
              <w:ind w:left="105" w:right="713"/>
              <w:jc w:val="both"/>
              <w:rPr>
                <w:rFonts w:ascii="Arial" w:hAnsi="Arial" w:cs="Arial"/>
                <w:sz w:val="16"/>
                <w:szCs w:val="16"/>
              </w:rPr>
            </w:pPr>
            <w:r w:rsidRPr="00DD0F8F">
              <w:rPr>
                <w:rFonts w:ascii="Arial" w:hAnsi="Arial" w:cs="Arial"/>
                <w:sz w:val="16"/>
                <w:szCs w:val="16"/>
              </w:rPr>
              <w:t>Departamento Administrativo Jurídico</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664"/>
              </w:tabs>
              <w:spacing w:before="129"/>
              <w:ind w:left="105" w:right="97"/>
              <w:rPr>
                <w:rFonts w:ascii="Arial" w:hAnsi="Arial" w:cs="Arial"/>
                <w:sz w:val="16"/>
                <w:szCs w:val="16"/>
              </w:rPr>
            </w:pPr>
            <w:r w:rsidRPr="00DD0F8F">
              <w:rPr>
                <w:rFonts w:ascii="Arial" w:hAnsi="Arial" w:cs="Arial"/>
                <w:sz w:val="16"/>
                <w:szCs w:val="16"/>
              </w:rPr>
              <w:t>Siempre. Teniendo</w:t>
            </w:r>
            <w:r w:rsidRPr="00DD0F8F">
              <w:rPr>
                <w:rFonts w:ascii="Arial" w:hAnsi="Arial" w:cs="Arial"/>
                <w:sz w:val="16"/>
                <w:szCs w:val="16"/>
              </w:rPr>
              <w:tab/>
            </w:r>
            <w:r w:rsidRPr="00DD0F8F">
              <w:rPr>
                <w:rFonts w:ascii="Arial" w:hAnsi="Arial" w:cs="Arial"/>
                <w:spacing w:val="-3"/>
                <w:sz w:val="16"/>
                <w:szCs w:val="16"/>
              </w:rPr>
              <w:t>en</w:t>
            </w:r>
          </w:p>
          <w:p w:rsidR="007A10B3" w:rsidRPr="00DD0F8F" w:rsidRDefault="00914A2A" w:rsidP="003113DE">
            <w:pPr>
              <w:pStyle w:val="TableParagraph"/>
              <w:tabs>
                <w:tab w:val="left" w:pos="1732"/>
              </w:tabs>
              <w:ind w:left="105"/>
              <w:rPr>
                <w:rFonts w:ascii="Arial" w:hAnsi="Arial" w:cs="Arial"/>
                <w:sz w:val="16"/>
                <w:szCs w:val="16"/>
              </w:rPr>
            </w:pPr>
            <w:r w:rsidRPr="00DD0F8F">
              <w:rPr>
                <w:rFonts w:ascii="Arial" w:hAnsi="Arial" w:cs="Arial"/>
                <w:sz w:val="16"/>
                <w:szCs w:val="16"/>
              </w:rPr>
              <w:t>C</w:t>
            </w:r>
            <w:r w:rsidR="004E7265" w:rsidRPr="00DD0F8F">
              <w:rPr>
                <w:rFonts w:ascii="Arial" w:hAnsi="Arial" w:cs="Arial"/>
                <w:sz w:val="16"/>
                <w:szCs w:val="16"/>
              </w:rPr>
              <w:t>uenta</w:t>
            </w:r>
            <w:r w:rsidRPr="00DD0F8F">
              <w:rPr>
                <w:rFonts w:ascii="Arial" w:hAnsi="Arial" w:cs="Arial"/>
                <w:sz w:val="16"/>
                <w:szCs w:val="16"/>
              </w:rPr>
              <w:t xml:space="preserve"> </w:t>
            </w:r>
            <w:r w:rsidR="004E7265" w:rsidRPr="00DD0F8F">
              <w:rPr>
                <w:rFonts w:ascii="Arial" w:hAnsi="Arial" w:cs="Arial"/>
                <w:sz w:val="16"/>
                <w:szCs w:val="16"/>
              </w:rPr>
              <w:t>lo</w:t>
            </w:r>
            <w:r w:rsidRPr="00DD0F8F">
              <w:rPr>
                <w:rFonts w:ascii="Arial" w:hAnsi="Arial" w:cs="Arial"/>
                <w:sz w:val="16"/>
                <w:szCs w:val="16"/>
              </w:rPr>
              <w:t xml:space="preserve"> </w:t>
            </w:r>
            <w:r w:rsidR="004E7265" w:rsidRPr="00DD0F8F">
              <w:rPr>
                <w:rFonts w:ascii="Arial" w:hAnsi="Arial" w:cs="Arial"/>
                <w:sz w:val="16"/>
                <w:szCs w:val="16"/>
              </w:rPr>
              <w:t xml:space="preserve">establecido </w:t>
            </w:r>
            <w:r w:rsidR="004E7265" w:rsidRPr="00DD0F8F">
              <w:rPr>
                <w:rFonts w:ascii="Arial" w:hAnsi="Arial" w:cs="Arial"/>
                <w:spacing w:val="-3"/>
                <w:sz w:val="16"/>
                <w:szCs w:val="16"/>
              </w:rPr>
              <w:t xml:space="preserve">en el </w:t>
            </w:r>
            <w:r w:rsidR="004E7265" w:rsidRPr="00DD0F8F">
              <w:rPr>
                <w:rFonts w:ascii="Arial" w:hAnsi="Arial" w:cs="Arial"/>
                <w:sz w:val="16"/>
                <w:szCs w:val="16"/>
              </w:rPr>
              <w:t>artículo</w:t>
            </w:r>
            <w:r w:rsidRPr="00DD0F8F">
              <w:rPr>
                <w:rFonts w:ascii="Arial" w:hAnsi="Arial" w:cs="Arial"/>
                <w:sz w:val="16"/>
                <w:szCs w:val="16"/>
              </w:rPr>
              <w:t xml:space="preserve"> </w:t>
            </w:r>
            <w:r w:rsidR="00445BA4" w:rsidRPr="00DD0F8F">
              <w:rPr>
                <w:rFonts w:ascii="Arial" w:hAnsi="Arial" w:cs="Arial"/>
                <w:sz w:val="16"/>
                <w:szCs w:val="16"/>
              </w:rPr>
              <w:t>2.2.1.2.1.3.2</w:t>
            </w:r>
            <w:r w:rsidRPr="00DD0F8F">
              <w:rPr>
                <w:rFonts w:ascii="Arial" w:hAnsi="Arial" w:cs="Arial"/>
                <w:sz w:val="16"/>
                <w:szCs w:val="16"/>
              </w:rPr>
              <w:t xml:space="preserve"> </w:t>
            </w:r>
            <w:r w:rsidR="004E7265" w:rsidRPr="00DD0F8F">
              <w:rPr>
                <w:rFonts w:ascii="Arial" w:hAnsi="Arial" w:cs="Arial"/>
                <w:spacing w:val="-2"/>
                <w:sz w:val="16"/>
                <w:szCs w:val="16"/>
              </w:rPr>
              <w:t>del</w:t>
            </w:r>
            <w:r w:rsidRPr="00DD0F8F">
              <w:rPr>
                <w:rFonts w:ascii="Arial" w:hAnsi="Arial" w:cs="Arial"/>
                <w:spacing w:val="-2"/>
                <w:sz w:val="16"/>
                <w:szCs w:val="16"/>
              </w:rPr>
              <w:t xml:space="preserve"> </w:t>
            </w:r>
            <w:r w:rsidR="004E7265" w:rsidRPr="00DD0F8F">
              <w:rPr>
                <w:rFonts w:ascii="Arial" w:hAnsi="Arial" w:cs="Arial"/>
                <w:sz w:val="16"/>
                <w:szCs w:val="16"/>
              </w:rPr>
              <w:t>Decreto  1</w:t>
            </w:r>
            <w:r w:rsidR="00445BA4" w:rsidRPr="00DD0F8F">
              <w:rPr>
                <w:rFonts w:ascii="Arial" w:hAnsi="Arial" w:cs="Arial"/>
                <w:sz w:val="16"/>
                <w:szCs w:val="16"/>
              </w:rPr>
              <w:t>082</w:t>
            </w:r>
            <w:r w:rsidR="008D0DA1" w:rsidRPr="00DD0F8F">
              <w:rPr>
                <w:rFonts w:ascii="Arial" w:hAnsi="Arial" w:cs="Arial"/>
                <w:sz w:val="16"/>
                <w:szCs w:val="16"/>
              </w:rPr>
              <w:t>/</w:t>
            </w:r>
            <w:r w:rsidR="00445BA4" w:rsidRPr="00DD0F8F">
              <w:rPr>
                <w:rFonts w:ascii="Arial" w:hAnsi="Arial" w:cs="Arial"/>
                <w:sz w:val="16"/>
                <w:szCs w:val="16"/>
              </w:rPr>
              <w:t>2015</w:t>
            </w:r>
            <w:r w:rsidR="004E7265" w:rsidRPr="00DD0F8F">
              <w:rPr>
                <w:rFonts w:ascii="Arial" w:hAnsi="Arial" w:cs="Arial"/>
                <w:sz w:val="16"/>
                <w:szCs w:val="16"/>
              </w:rPr>
              <w:t>.</w:t>
            </w:r>
          </w:p>
        </w:tc>
      </w:tr>
      <w:tr w:rsidR="007A10B3" w:rsidRPr="00DD0F8F" w:rsidTr="009E1021">
        <w:tblPrEx>
          <w:tblBorders>
            <w:top w:val="nil"/>
            <w:left w:val="nil"/>
            <w:bottom w:val="nil"/>
            <w:right w:val="nil"/>
            <w:insideH w:val="nil"/>
            <w:insideV w:val="nil"/>
          </w:tblBorders>
        </w:tblPrEx>
        <w:trPr>
          <w:gridAfter w:val="1"/>
          <w:wAfter w:w="7" w:type="pct"/>
          <w:trHeight w:hRule="exact" w:val="905"/>
          <w:jc w:val="center"/>
        </w:trPr>
        <w:tc>
          <w:tcPr>
            <w:tcW w:w="422"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spacing w:before="1"/>
              <w:ind w:left="86" w:right="77"/>
              <w:jc w:val="center"/>
              <w:rPr>
                <w:rFonts w:ascii="Arial" w:hAnsi="Arial" w:cs="Arial"/>
                <w:b/>
                <w:sz w:val="16"/>
                <w:szCs w:val="16"/>
              </w:rPr>
            </w:pPr>
            <w:r w:rsidRPr="00DD0F8F">
              <w:rPr>
                <w:rFonts w:ascii="Arial" w:hAnsi="Arial" w:cs="Arial"/>
                <w:b/>
                <w:sz w:val="16"/>
                <w:szCs w:val="16"/>
              </w:rPr>
              <w:t>57</w:t>
            </w:r>
          </w:p>
        </w:tc>
        <w:tc>
          <w:tcPr>
            <w:tcW w:w="1009" w:type="pct"/>
            <w:gridSpan w:val="2"/>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164"/>
              <w:ind w:left="105" w:right="93"/>
              <w:jc w:val="both"/>
              <w:rPr>
                <w:rFonts w:ascii="Arial" w:hAnsi="Arial" w:cs="Arial"/>
                <w:sz w:val="16"/>
                <w:szCs w:val="16"/>
              </w:rPr>
            </w:pPr>
            <w:r w:rsidRPr="00DD0F8F">
              <w:rPr>
                <w:rFonts w:ascii="Arial" w:hAnsi="Arial" w:cs="Arial"/>
                <w:sz w:val="16"/>
                <w:szCs w:val="16"/>
              </w:rPr>
              <w:t>Resolución de Adjudicación o declaratoria de desierta.</w:t>
            </w:r>
          </w:p>
        </w:tc>
        <w:tc>
          <w:tcPr>
            <w:tcW w:w="1241"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spacing w:before="1"/>
              <w:ind w:left="105" w:right="95"/>
              <w:rPr>
                <w:rFonts w:ascii="Arial" w:hAnsi="Arial" w:cs="Arial"/>
                <w:sz w:val="16"/>
                <w:szCs w:val="16"/>
              </w:rPr>
            </w:pPr>
            <w:r w:rsidRPr="00DD0F8F">
              <w:rPr>
                <w:rFonts w:ascii="Arial" w:hAnsi="Arial" w:cs="Arial"/>
                <w:sz w:val="16"/>
                <w:szCs w:val="16"/>
              </w:rPr>
              <w:t>Acto Administrativo</w:t>
            </w:r>
          </w:p>
        </w:tc>
        <w:tc>
          <w:tcPr>
            <w:tcW w:w="1237" w:type="pct"/>
            <w:gridSpan w:val="3"/>
            <w:tcBorders>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spacing w:before="1"/>
              <w:ind w:left="105" w:right="75"/>
              <w:rPr>
                <w:rFonts w:ascii="Arial" w:hAnsi="Arial" w:cs="Arial"/>
                <w:sz w:val="16"/>
                <w:szCs w:val="16"/>
              </w:rPr>
            </w:pPr>
            <w:r w:rsidRPr="00DD0F8F">
              <w:rPr>
                <w:rFonts w:ascii="Arial" w:hAnsi="Arial" w:cs="Arial"/>
                <w:sz w:val="16"/>
                <w:szCs w:val="16"/>
              </w:rPr>
              <w:t>Siempre</w:t>
            </w:r>
          </w:p>
        </w:tc>
      </w:tr>
      <w:tr w:rsidR="007A10B3" w:rsidRPr="00DD0F8F" w:rsidTr="009E1021">
        <w:tblPrEx>
          <w:tblBorders>
            <w:top w:val="nil"/>
            <w:left w:val="nil"/>
            <w:bottom w:val="nil"/>
            <w:right w:val="nil"/>
            <w:insideH w:val="nil"/>
            <w:insideV w:val="nil"/>
          </w:tblBorders>
        </w:tblPrEx>
        <w:trPr>
          <w:gridAfter w:val="1"/>
          <w:wAfter w:w="7" w:type="pct"/>
          <w:trHeight w:hRule="exact" w:val="1126"/>
          <w:jc w:val="center"/>
        </w:trPr>
        <w:tc>
          <w:tcPr>
            <w:tcW w:w="422"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86" w:right="77"/>
              <w:jc w:val="center"/>
              <w:rPr>
                <w:rFonts w:ascii="Arial" w:hAnsi="Arial" w:cs="Arial"/>
                <w:b/>
                <w:sz w:val="16"/>
                <w:szCs w:val="16"/>
              </w:rPr>
            </w:pPr>
            <w:r w:rsidRPr="00DD0F8F">
              <w:rPr>
                <w:rFonts w:ascii="Arial" w:hAnsi="Arial" w:cs="Arial"/>
                <w:b/>
                <w:sz w:val="16"/>
                <w:szCs w:val="16"/>
              </w:rPr>
              <w:t>58</w:t>
            </w:r>
          </w:p>
        </w:tc>
        <w:tc>
          <w:tcPr>
            <w:tcW w:w="1009"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Publicación</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tabs>
                <w:tab w:val="left" w:pos="1958"/>
              </w:tabs>
              <w:spacing w:before="164"/>
              <w:ind w:left="105"/>
              <w:rPr>
                <w:rFonts w:ascii="Arial" w:hAnsi="Arial" w:cs="Arial"/>
                <w:sz w:val="16"/>
                <w:szCs w:val="16"/>
              </w:rPr>
            </w:pPr>
            <w:r w:rsidRPr="00DD0F8F">
              <w:rPr>
                <w:rFonts w:ascii="Arial" w:hAnsi="Arial" w:cs="Arial"/>
                <w:sz w:val="16"/>
                <w:szCs w:val="16"/>
              </w:rPr>
              <w:t>Resolución</w:t>
            </w:r>
            <w:r w:rsidRPr="00DD0F8F">
              <w:rPr>
                <w:rFonts w:ascii="Arial" w:hAnsi="Arial" w:cs="Arial"/>
                <w:sz w:val="16"/>
                <w:szCs w:val="16"/>
              </w:rPr>
              <w:tab/>
              <w:t>de</w:t>
            </w:r>
          </w:p>
          <w:p w:rsidR="007A10B3" w:rsidRPr="00DD0F8F" w:rsidRDefault="004E7265" w:rsidP="003113DE">
            <w:pPr>
              <w:pStyle w:val="TableParagraph"/>
              <w:tabs>
                <w:tab w:val="left" w:pos="2077"/>
              </w:tabs>
              <w:ind w:left="105"/>
              <w:rPr>
                <w:rFonts w:ascii="Arial" w:hAnsi="Arial" w:cs="Arial"/>
                <w:sz w:val="16"/>
                <w:szCs w:val="16"/>
              </w:rPr>
            </w:pPr>
            <w:r w:rsidRPr="00DD0F8F">
              <w:rPr>
                <w:rFonts w:ascii="Arial" w:hAnsi="Arial" w:cs="Arial"/>
                <w:sz w:val="16"/>
                <w:szCs w:val="16"/>
              </w:rPr>
              <w:t>adjudicación</w:t>
            </w:r>
            <w:r w:rsidRPr="00DD0F8F">
              <w:rPr>
                <w:rFonts w:ascii="Arial" w:hAnsi="Arial" w:cs="Arial"/>
                <w:sz w:val="16"/>
                <w:szCs w:val="16"/>
              </w:rPr>
              <w:tab/>
              <w:t>o</w:t>
            </w:r>
          </w:p>
          <w:p w:rsidR="007A10B3" w:rsidRPr="00DD0F8F" w:rsidRDefault="004E7265" w:rsidP="003113DE">
            <w:pPr>
              <w:pStyle w:val="TableParagraph"/>
              <w:tabs>
                <w:tab w:val="left" w:pos="1957"/>
              </w:tabs>
              <w:spacing w:before="11"/>
              <w:ind w:left="105" w:right="95"/>
              <w:rPr>
                <w:rFonts w:ascii="Arial" w:hAnsi="Arial" w:cs="Arial"/>
                <w:sz w:val="16"/>
                <w:szCs w:val="16"/>
              </w:rPr>
            </w:pPr>
            <w:r w:rsidRPr="00DD0F8F">
              <w:rPr>
                <w:rFonts w:ascii="Arial" w:hAnsi="Arial" w:cs="Arial"/>
                <w:sz w:val="16"/>
                <w:szCs w:val="16"/>
              </w:rPr>
              <w:t>declaratoria</w:t>
            </w:r>
            <w:r w:rsidRPr="00DD0F8F">
              <w:rPr>
                <w:rFonts w:ascii="Arial" w:hAnsi="Arial" w:cs="Arial"/>
                <w:sz w:val="16"/>
                <w:szCs w:val="16"/>
              </w:rPr>
              <w:tab/>
              <w:t>de desierta</w:t>
            </w:r>
          </w:p>
        </w:tc>
        <w:tc>
          <w:tcPr>
            <w:tcW w:w="1237" w:type="pct"/>
            <w:gridSpan w:val="3"/>
            <w:tcBorders>
              <w:top w:val="single" w:sz="4" w:space="0" w:color="000000"/>
              <w:left w:val="single" w:sz="4" w:space="0" w:color="000000"/>
              <w:bottom w:val="single" w:sz="4" w:space="0" w:color="000000"/>
              <w:right w:val="single" w:sz="4" w:space="0" w:color="000000"/>
            </w:tcBorders>
            <w:vAlign w:val="center"/>
          </w:tcPr>
          <w:p w:rsidR="007A10B3" w:rsidRPr="00DD0F8F" w:rsidRDefault="004E7265" w:rsidP="003113DE">
            <w:pPr>
              <w:pStyle w:val="TableParagraph"/>
              <w:spacing w:before="39"/>
              <w:ind w:left="105"/>
              <w:rPr>
                <w:rFonts w:ascii="Arial" w:hAnsi="Arial" w:cs="Arial"/>
                <w:sz w:val="16"/>
                <w:szCs w:val="16"/>
              </w:rPr>
            </w:pPr>
            <w:r w:rsidRPr="00DD0F8F">
              <w:rPr>
                <w:rFonts w:ascii="Arial" w:hAnsi="Arial" w:cs="Arial"/>
                <w:sz w:val="16"/>
                <w:szCs w:val="16"/>
              </w:rPr>
              <w:t>Departamento Administrativo Jurídico o en quien delegue el Alcalde Municipal.</w:t>
            </w:r>
          </w:p>
        </w:tc>
        <w:tc>
          <w:tcPr>
            <w:tcW w:w="1083" w:type="pct"/>
            <w:gridSpan w:val="2"/>
            <w:tcBorders>
              <w:top w:val="single" w:sz="4" w:space="0" w:color="000000"/>
              <w:left w:val="single" w:sz="4" w:space="0" w:color="000000"/>
              <w:bottom w:val="single" w:sz="4" w:space="0" w:color="000000"/>
              <w:right w:val="single" w:sz="4"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ind w:left="105" w:right="75"/>
              <w:rPr>
                <w:rFonts w:ascii="Arial" w:hAnsi="Arial" w:cs="Arial"/>
                <w:sz w:val="16"/>
                <w:szCs w:val="16"/>
              </w:rPr>
            </w:pPr>
            <w:r w:rsidRPr="00DD0F8F">
              <w:rPr>
                <w:rFonts w:ascii="Arial" w:hAnsi="Arial" w:cs="Arial"/>
                <w:sz w:val="16"/>
                <w:szCs w:val="16"/>
              </w:rPr>
              <w:t>Siempre</w:t>
            </w:r>
          </w:p>
        </w:tc>
      </w:tr>
    </w:tbl>
    <w:p w:rsidR="003E1E62" w:rsidRDefault="003E1E62" w:rsidP="003E1E62">
      <w:bookmarkStart w:id="205" w:name="_Toc460944022"/>
    </w:p>
    <w:p w:rsidR="007A10B3" w:rsidRPr="00DD0F8F" w:rsidRDefault="003E1E62" w:rsidP="00B01C85">
      <w:pPr>
        <w:pStyle w:val="Ttulo3"/>
      </w:pPr>
      <w:bookmarkStart w:id="206" w:name="_Toc461722894"/>
      <w:r>
        <w:t xml:space="preserve">4.6.4.1. </w:t>
      </w:r>
      <w:r w:rsidR="003113DE" w:rsidRPr="00DD0F8F">
        <w:t>Análisis explicativo de las diferentes actividades del concurso de méritos con precalificación.</w:t>
      </w:r>
      <w:bookmarkEnd w:id="205"/>
      <w:bookmarkEnd w:id="206"/>
    </w:p>
    <w:p w:rsidR="007A10B3" w:rsidRPr="00DD0F8F" w:rsidRDefault="007A10B3" w:rsidP="003E1E62">
      <w:pPr>
        <w:pStyle w:val="Textoindependiente"/>
        <w:spacing w:before="8"/>
        <w:rPr>
          <w:rFonts w:ascii="Arial" w:hAnsi="Arial" w:cs="Arial"/>
          <w:b/>
        </w:rPr>
      </w:pPr>
    </w:p>
    <w:p w:rsidR="007A10B3" w:rsidRPr="00DD0F8F" w:rsidRDefault="004E7265" w:rsidP="00C465ED">
      <w:pPr>
        <w:pStyle w:val="Prrafodelista"/>
        <w:numPr>
          <w:ilvl w:val="4"/>
          <w:numId w:val="22"/>
        </w:numPr>
        <w:tabs>
          <w:tab w:val="left" w:pos="841"/>
        </w:tabs>
        <w:ind w:right="537"/>
        <w:jc w:val="both"/>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en el presente manual de contratación.</w:t>
      </w:r>
    </w:p>
    <w:p w:rsidR="007A10B3" w:rsidRPr="00DD0F8F" w:rsidRDefault="007A10B3" w:rsidP="003E1E62">
      <w:pPr>
        <w:pStyle w:val="Textoindependiente"/>
        <w:spacing w:before="7"/>
        <w:rPr>
          <w:rFonts w:ascii="Arial" w:hAnsi="Arial" w:cs="Arial"/>
        </w:rPr>
      </w:pPr>
    </w:p>
    <w:p w:rsidR="007A10B3" w:rsidRPr="00DD0F8F" w:rsidRDefault="004E7265" w:rsidP="00C465ED">
      <w:pPr>
        <w:pStyle w:val="Prrafodelista"/>
        <w:numPr>
          <w:ilvl w:val="4"/>
          <w:numId w:val="22"/>
        </w:numPr>
        <w:tabs>
          <w:tab w:val="left" w:pos="841"/>
        </w:tabs>
        <w:ind w:right="544"/>
        <w:jc w:val="both"/>
        <w:rPr>
          <w:rFonts w:ascii="Arial" w:hAnsi="Arial" w:cs="Arial"/>
          <w:sz w:val="24"/>
          <w:szCs w:val="24"/>
        </w:rPr>
      </w:pPr>
      <w:r w:rsidRPr="00DD0F8F">
        <w:rPr>
          <w:rFonts w:ascii="Arial" w:hAnsi="Arial" w:cs="Arial"/>
          <w:sz w:val="24"/>
          <w:szCs w:val="24"/>
        </w:rPr>
        <w:t xml:space="preserve">Todas las actuaciones </w:t>
      </w:r>
      <w:r w:rsidRPr="00DD0F8F">
        <w:rPr>
          <w:rFonts w:ascii="Arial" w:hAnsi="Arial" w:cs="Arial"/>
          <w:spacing w:val="-3"/>
          <w:sz w:val="24"/>
          <w:szCs w:val="24"/>
        </w:rPr>
        <w:t xml:space="preserve">aquí </w:t>
      </w:r>
      <w:r w:rsidRPr="00DD0F8F">
        <w:rPr>
          <w:rFonts w:ascii="Arial" w:hAnsi="Arial" w:cs="Arial"/>
          <w:sz w:val="24"/>
          <w:szCs w:val="24"/>
        </w:rPr>
        <w:t xml:space="preserve">indicadas serán publicadas en el Portal Único de Contratación (SECOP), </w:t>
      </w:r>
      <w:r w:rsidRPr="00DD0F8F">
        <w:rPr>
          <w:rFonts w:ascii="Arial" w:hAnsi="Arial" w:cs="Arial"/>
          <w:spacing w:val="2"/>
          <w:sz w:val="24"/>
          <w:szCs w:val="24"/>
        </w:rPr>
        <w:t xml:space="preserve">lo </w:t>
      </w:r>
      <w:r w:rsidRPr="00DD0F8F">
        <w:rPr>
          <w:rFonts w:ascii="Arial" w:hAnsi="Arial" w:cs="Arial"/>
          <w:sz w:val="24"/>
          <w:szCs w:val="24"/>
        </w:rPr>
        <w:t>cual deberá ocurrir el mismo  día en el que se produzcan o a más tardar dentro de los tres (03) días</w:t>
      </w:r>
      <w:r w:rsidRPr="00DD0F8F">
        <w:rPr>
          <w:rFonts w:ascii="Arial" w:hAnsi="Arial" w:cs="Arial"/>
          <w:spacing w:val="-2"/>
          <w:sz w:val="24"/>
          <w:szCs w:val="24"/>
        </w:rPr>
        <w:t xml:space="preserve"> </w:t>
      </w:r>
      <w:r w:rsidRPr="00DD0F8F">
        <w:rPr>
          <w:rFonts w:ascii="Arial" w:hAnsi="Arial" w:cs="Arial"/>
          <w:sz w:val="24"/>
          <w:szCs w:val="24"/>
        </w:rPr>
        <w:t>siguientes.</w:t>
      </w:r>
    </w:p>
    <w:p w:rsidR="007A10B3" w:rsidRPr="00DD0F8F" w:rsidRDefault="007A10B3" w:rsidP="003E1E62">
      <w:pPr>
        <w:pStyle w:val="Textoindependiente"/>
        <w:spacing w:before="4"/>
        <w:rPr>
          <w:rFonts w:ascii="Arial" w:hAnsi="Arial" w:cs="Arial"/>
        </w:rPr>
      </w:pPr>
    </w:p>
    <w:p w:rsidR="007A10B3" w:rsidRPr="00DD0F8F" w:rsidRDefault="004E7265" w:rsidP="00C465ED">
      <w:pPr>
        <w:pStyle w:val="Prrafodelista"/>
        <w:numPr>
          <w:ilvl w:val="4"/>
          <w:numId w:val="22"/>
        </w:numPr>
        <w:tabs>
          <w:tab w:val="left" w:pos="841"/>
        </w:tabs>
        <w:ind w:right="528"/>
        <w:jc w:val="both"/>
        <w:rPr>
          <w:rFonts w:ascii="Arial" w:hAnsi="Arial" w:cs="Arial"/>
          <w:sz w:val="24"/>
          <w:szCs w:val="24"/>
        </w:rPr>
      </w:pPr>
      <w:r w:rsidRPr="00DD0F8F">
        <w:rPr>
          <w:rFonts w:ascii="Arial" w:hAnsi="Arial" w:cs="Arial"/>
          <w:sz w:val="24"/>
          <w:szCs w:val="24"/>
        </w:rPr>
        <w:t xml:space="preserve">Para cada proceso de concurso se dispondrá de correo electrónico que permita </w:t>
      </w:r>
      <w:r w:rsidRPr="00DD0F8F">
        <w:rPr>
          <w:rFonts w:ascii="Arial" w:hAnsi="Arial" w:cs="Arial"/>
          <w:spacing w:val="2"/>
          <w:sz w:val="24"/>
          <w:szCs w:val="24"/>
        </w:rPr>
        <w:t xml:space="preserve">la </w:t>
      </w:r>
      <w:r w:rsidRPr="00DD0F8F">
        <w:rPr>
          <w:rFonts w:ascii="Arial" w:hAnsi="Arial" w:cs="Arial"/>
          <w:sz w:val="24"/>
          <w:szCs w:val="24"/>
        </w:rPr>
        <w:t>comunicación interactiva, con los</w:t>
      </w:r>
      <w:r w:rsidRPr="00DD0F8F">
        <w:rPr>
          <w:rFonts w:ascii="Arial" w:hAnsi="Arial" w:cs="Arial"/>
          <w:spacing w:val="-32"/>
          <w:sz w:val="24"/>
          <w:szCs w:val="24"/>
        </w:rPr>
        <w:t xml:space="preserve"> </w:t>
      </w:r>
      <w:r w:rsidRPr="00DD0F8F">
        <w:rPr>
          <w:rFonts w:ascii="Arial" w:hAnsi="Arial" w:cs="Arial"/>
          <w:sz w:val="24"/>
          <w:szCs w:val="24"/>
        </w:rPr>
        <w:t>interesados.</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4"/>
          <w:numId w:val="22"/>
        </w:numPr>
        <w:tabs>
          <w:tab w:val="left" w:pos="841"/>
        </w:tabs>
        <w:ind w:right="527"/>
        <w:jc w:val="both"/>
        <w:rPr>
          <w:rFonts w:ascii="Arial" w:hAnsi="Arial" w:cs="Arial"/>
          <w:sz w:val="24"/>
          <w:szCs w:val="24"/>
        </w:rPr>
      </w:pPr>
      <w:r w:rsidRPr="00DD0F8F">
        <w:rPr>
          <w:rFonts w:ascii="Arial" w:hAnsi="Arial" w:cs="Arial"/>
          <w:sz w:val="24"/>
          <w:szCs w:val="24"/>
        </w:rPr>
        <w:t xml:space="preserve">Se fijará en el SECOP aviso de invitación pública en donde se establecerán las condiciones requeridas para hacer parte de </w:t>
      </w:r>
      <w:r w:rsidRPr="00DD0F8F">
        <w:rPr>
          <w:rFonts w:ascii="Arial" w:hAnsi="Arial" w:cs="Arial"/>
          <w:spacing w:val="7"/>
          <w:sz w:val="24"/>
          <w:szCs w:val="24"/>
        </w:rPr>
        <w:t xml:space="preserve">la  </w:t>
      </w:r>
      <w:r w:rsidRPr="00DD0F8F">
        <w:rPr>
          <w:rFonts w:ascii="Arial" w:hAnsi="Arial" w:cs="Arial"/>
          <w:sz w:val="24"/>
          <w:szCs w:val="24"/>
        </w:rPr>
        <w:t xml:space="preserve">lista </w:t>
      </w:r>
      <w:r w:rsidRPr="00DD0F8F">
        <w:rPr>
          <w:rFonts w:ascii="Arial" w:hAnsi="Arial" w:cs="Arial"/>
          <w:spacing w:val="-3"/>
          <w:sz w:val="24"/>
          <w:szCs w:val="24"/>
        </w:rPr>
        <w:t xml:space="preserve">de </w:t>
      </w:r>
      <w:r w:rsidRPr="00DD0F8F">
        <w:rPr>
          <w:rFonts w:ascii="Arial" w:hAnsi="Arial" w:cs="Arial"/>
          <w:sz w:val="24"/>
          <w:szCs w:val="24"/>
        </w:rPr>
        <w:t xml:space="preserve">precalificados, teniendo en </w:t>
      </w:r>
      <w:r w:rsidRPr="00DD0F8F">
        <w:rPr>
          <w:rFonts w:ascii="Arial" w:hAnsi="Arial" w:cs="Arial"/>
          <w:sz w:val="24"/>
          <w:szCs w:val="24"/>
        </w:rPr>
        <w:lastRenderedPageBreak/>
        <w:t xml:space="preserve">cuenta para ello </w:t>
      </w:r>
      <w:r w:rsidRPr="00DD0F8F">
        <w:rPr>
          <w:rFonts w:ascii="Arial" w:hAnsi="Arial" w:cs="Arial"/>
          <w:spacing w:val="2"/>
          <w:sz w:val="24"/>
          <w:szCs w:val="24"/>
        </w:rPr>
        <w:t xml:space="preserve">lo </w:t>
      </w:r>
      <w:r w:rsidRPr="00DD0F8F">
        <w:rPr>
          <w:rFonts w:ascii="Arial" w:hAnsi="Arial" w:cs="Arial"/>
          <w:sz w:val="24"/>
          <w:szCs w:val="24"/>
        </w:rPr>
        <w:t xml:space="preserve">señalado en el artículo </w:t>
      </w:r>
      <w:r w:rsidR="00445BA4" w:rsidRPr="00DD0F8F">
        <w:rPr>
          <w:rFonts w:ascii="Arial" w:hAnsi="Arial" w:cs="Arial"/>
          <w:sz w:val="24"/>
          <w:szCs w:val="24"/>
        </w:rPr>
        <w:t>2.2.1.2.1.3.4</w:t>
      </w:r>
      <w:r w:rsidRPr="00DD0F8F">
        <w:rPr>
          <w:rFonts w:ascii="Arial" w:hAnsi="Arial" w:cs="Arial"/>
          <w:sz w:val="24"/>
          <w:szCs w:val="24"/>
        </w:rPr>
        <w:t xml:space="preserve"> del Decreto 1</w:t>
      </w:r>
      <w:r w:rsidR="00445BA4" w:rsidRPr="00DD0F8F">
        <w:rPr>
          <w:rFonts w:ascii="Arial" w:hAnsi="Arial" w:cs="Arial"/>
          <w:sz w:val="24"/>
          <w:szCs w:val="24"/>
        </w:rPr>
        <w:t>082</w:t>
      </w:r>
      <w:r w:rsidRPr="00DD0F8F">
        <w:rPr>
          <w:rFonts w:ascii="Arial" w:hAnsi="Arial" w:cs="Arial"/>
          <w:sz w:val="24"/>
          <w:szCs w:val="24"/>
        </w:rPr>
        <w:t xml:space="preserve"> de</w:t>
      </w:r>
      <w:r w:rsidRPr="00DD0F8F">
        <w:rPr>
          <w:rFonts w:ascii="Arial" w:hAnsi="Arial" w:cs="Arial"/>
          <w:spacing w:val="-15"/>
          <w:sz w:val="24"/>
          <w:szCs w:val="24"/>
        </w:rPr>
        <w:t xml:space="preserve"> </w:t>
      </w:r>
      <w:r w:rsidRPr="00DD0F8F">
        <w:rPr>
          <w:rFonts w:ascii="Arial" w:hAnsi="Arial" w:cs="Arial"/>
          <w:sz w:val="24"/>
          <w:szCs w:val="24"/>
        </w:rPr>
        <w:t>201</w:t>
      </w:r>
      <w:r w:rsidR="00445BA4" w:rsidRPr="00DD0F8F">
        <w:rPr>
          <w:rFonts w:ascii="Arial" w:hAnsi="Arial" w:cs="Arial"/>
          <w:sz w:val="24"/>
          <w:szCs w:val="24"/>
        </w:rPr>
        <w:t>5</w:t>
      </w:r>
      <w:r w:rsidRPr="00DD0F8F">
        <w:rPr>
          <w:rFonts w:ascii="Arial" w:hAnsi="Arial" w:cs="Arial"/>
          <w:sz w:val="24"/>
          <w:szCs w:val="24"/>
        </w:rPr>
        <w:t>.</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4"/>
          <w:numId w:val="22"/>
        </w:numPr>
        <w:tabs>
          <w:tab w:val="left" w:pos="841"/>
        </w:tabs>
        <w:ind w:right="532"/>
        <w:jc w:val="both"/>
        <w:rPr>
          <w:rFonts w:ascii="Arial" w:hAnsi="Arial" w:cs="Arial"/>
          <w:sz w:val="24"/>
          <w:szCs w:val="24"/>
        </w:rPr>
      </w:pPr>
      <w:r w:rsidRPr="00DD0F8F">
        <w:rPr>
          <w:rFonts w:ascii="Arial" w:hAnsi="Arial" w:cs="Arial"/>
          <w:sz w:val="24"/>
          <w:szCs w:val="24"/>
        </w:rPr>
        <w:t xml:space="preserve">El día y hora establecido como fecha límite para </w:t>
      </w:r>
      <w:r w:rsidRPr="00DD0F8F">
        <w:rPr>
          <w:rFonts w:ascii="Arial" w:hAnsi="Arial" w:cs="Arial"/>
          <w:spacing w:val="2"/>
          <w:sz w:val="24"/>
          <w:szCs w:val="24"/>
        </w:rPr>
        <w:t xml:space="preserve">la </w:t>
      </w:r>
      <w:r w:rsidRPr="00DD0F8F">
        <w:rPr>
          <w:rFonts w:ascii="Arial" w:hAnsi="Arial" w:cs="Arial"/>
          <w:sz w:val="24"/>
          <w:szCs w:val="24"/>
        </w:rPr>
        <w:t xml:space="preserve">presentación de </w:t>
      </w:r>
      <w:r w:rsidRPr="00DD0F8F">
        <w:rPr>
          <w:rFonts w:ascii="Arial" w:hAnsi="Arial" w:cs="Arial"/>
          <w:spacing w:val="2"/>
          <w:sz w:val="24"/>
          <w:szCs w:val="24"/>
        </w:rPr>
        <w:t xml:space="preserve">la </w:t>
      </w:r>
      <w:r w:rsidRPr="00DD0F8F">
        <w:rPr>
          <w:rFonts w:ascii="Arial" w:hAnsi="Arial" w:cs="Arial"/>
          <w:sz w:val="24"/>
          <w:szCs w:val="24"/>
        </w:rPr>
        <w:t xml:space="preserve">manifestación de interés de hacer parte de </w:t>
      </w:r>
      <w:r w:rsidRPr="00DD0F8F">
        <w:rPr>
          <w:rFonts w:ascii="Arial" w:hAnsi="Arial" w:cs="Arial"/>
          <w:spacing w:val="2"/>
          <w:sz w:val="24"/>
          <w:szCs w:val="24"/>
        </w:rPr>
        <w:t xml:space="preserve">la </w:t>
      </w:r>
      <w:r w:rsidRPr="00DD0F8F">
        <w:rPr>
          <w:rFonts w:ascii="Arial" w:hAnsi="Arial" w:cs="Arial"/>
          <w:sz w:val="24"/>
          <w:szCs w:val="24"/>
        </w:rPr>
        <w:t>lista de precalificados, se llevara a cabo diligencia de cierre y apertura de los documentos entregados, en la que se adelantará el siguiente trámite:</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5"/>
          <w:numId w:val="22"/>
        </w:numPr>
        <w:tabs>
          <w:tab w:val="left" w:pos="1561"/>
        </w:tabs>
        <w:spacing w:before="1"/>
        <w:ind w:hanging="286"/>
        <w:jc w:val="left"/>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7A10B3" w:rsidRPr="00DD0F8F" w:rsidRDefault="007A10B3" w:rsidP="003E1E62">
      <w:pPr>
        <w:pStyle w:val="Textoindependiente"/>
        <w:spacing w:before="10"/>
        <w:rPr>
          <w:rFonts w:ascii="Arial" w:hAnsi="Arial" w:cs="Arial"/>
        </w:rPr>
      </w:pPr>
    </w:p>
    <w:p w:rsidR="007A10B3" w:rsidRPr="00DD0F8F" w:rsidRDefault="004E7265" w:rsidP="00C465ED">
      <w:pPr>
        <w:pStyle w:val="Prrafodelista"/>
        <w:numPr>
          <w:ilvl w:val="5"/>
          <w:numId w:val="22"/>
        </w:numPr>
        <w:tabs>
          <w:tab w:val="left" w:pos="1421"/>
        </w:tabs>
        <w:spacing w:before="57"/>
        <w:ind w:right="113"/>
        <w:jc w:val="both"/>
        <w:rPr>
          <w:rFonts w:ascii="Arial" w:hAnsi="Arial" w:cs="Arial"/>
          <w:sz w:val="24"/>
          <w:szCs w:val="24"/>
        </w:rPr>
      </w:pPr>
      <w:r w:rsidRPr="00DD0F8F">
        <w:rPr>
          <w:rFonts w:ascii="Arial" w:hAnsi="Arial" w:cs="Arial"/>
          <w:sz w:val="24"/>
          <w:szCs w:val="24"/>
        </w:rPr>
        <w:t xml:space="preserve">A fin de que </w:t>
      </w:r>
      <w:r w:rsidRPr="00DD0F8F">
        <w:rPr>
          <w:rFonts w:ascii="Arial" w:hAnsi="Arial" w:cs="Arial"/>
          <w:spacing w:val="-3"/>
          <w:sz w:val="24"/>
          <w:szCs w:val="24"/>
        </w:rPr>
        <w:t xml:space="preserve">se </w:t>
      </w:r>
      <w:r w:rsidRPr="00DD0F8F">
        <w:rPr>
          <w:rFonts w:ascii="Arial" w:hAnsi="Arial" w:cs="Arial"/>
          <w:sz w:val="24"/>
          <w:szCs w:val="24"/>
        </w:rPr>
        <w:t xml:space="preserve">verifique </w:t>
      </w:r>
      <w:r w:rsidRPr="00DD0F8F">
        <w:rPr>
          <w:rFonts w:ascii="Arial" w:hAnsi="Arial" w:cs="Arial"/>
          <w:spacing w:val="2"/>
          <w:sz w:val="24"/>
          <w:szCs w:val="24"/>
        </w:rPr>
        <w:t xml:space="preserve">la </w:t>
      </w:r>
      <w:r w:rsidRPr="00DD0F8F">
        <w:rPr>
          <w:rFonts w:ascii="Arial" w:hAnsi="Arial" w:cs="Arial"/>
          <w:sz w:val="24"/>
          <w:szCs w:val="24"/>
        </w:rPr>
        <w:t xml:space="preserve">hora exacta del cierre del proceso, se pondrá a </w:t>
      </w:r>
      <w:r w:rsidRPr="00DD0F8F">
        <w:rPr>
          <w:rFonts w:ascii="Arial" w:hAnsi="Arial" w:cs="Arial"/>
          <w:spacing w:val="2"/>
          <w:sz w:val="24"/>
          <w:szCs w:val="24"/>
        </w:rPr>
        <w:t xml:space="preserve">la </w:t>
      </w:r>
      <w:r w:rsidRPr="00DD0F8F">
        <w:rPr>
          <w:rFonts w:ascii="Arial" w:hAnsi="Arial" w:cs="Arial"/>
          <w:sz w:val="24"/>
          <w:szCs w:val="24"/>
        </w:rPr>
        <w:t xml:space="preserve">vista de los asistentes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mediante </w:t>
      </w:r>
      <w:r w:rsidRPr="00DD0F8F">
        <w:rPr>
          <w:rFonts w:ascii="Arial" w:hAnsi="Arial" w:cs="Arial"/>
          <w:spacing w:val="2"/>
          <w:sz w:val="24"/>
          <w:szCs w:val="24"/>
        </w:rPr>
        <w:t xml:space="preserve">la </w:t>
      </w:r>
      <w:r w:rsidRPr="00DD0F8F">
        <w:rPr>
          <w:rFonts w:ascii="Arial" w:hAnsi="Arial" w:cs="Arial"/>
          <w:sz w:val="24"/>
          <w:szCs w:val="24"/>
        </w:rPr>
        <w:t>utilización de un equipo de cómputo conectado a</w:t>
      </w:r>
      <w:r w:rsidRPr="00DD0F8F">
        <w:rPr>
          <w:rFonts w:ascii="Arial" w:hAnsi="Arial" w:cs="Arial"/>
          <w:spacing w:val="-8"/>
          <w:sz w:val="24"/>
          <w:szCs w:val="24"/>
        </w:rPr>
        <w:t xml:space="preserve"> </w:t>
      </w:r>
      <w:r w:rsidRPr="00DD0F8F">
        <w:rPr>
          <w:rFonts w:ascii="Arial" w:hAnsi="Arial" w:cs="Arial"/>
          <w:sz w:val="24"/>
          <w:szCs w:val="24"/>
        </w:rPr>
        <w:t>Internet.</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5"/>
          <w:numId w:val="22"/>
        </w:numPr>
        <w:tabs>
          <w:tab w:val="left" w:pos="1421"/>
        </w:tabs>
        <w:ind w:right="118"/>
        <w:jc w:val="both"/>
        <w:rPr>
          <w:rFonts w:ascii="Arial" w:hAnsi="Arial" w:cs="Arial"/>
          <w:sz w:val="24"/>
          <w:szCs w:val="24"/>
        </w:rPr>
      </w:pPr>
      <w:r w:rsidRPr="00DD0F8F">
        <w:rPr>
          <w:rFonts w:ascii="Arial" w:hAnsi="Arial" w:cs="Arial"/>
          <w:sz w:val="24"/>
          <w:szCs w:val="24"/>
        </w:rPr>
        <w:t xml:space="preserve">Se declarará cerrado el plazo para </w:t>
      </w:r>
      <w:r w:rsidRPr="00DD0F8F">
        <w:rPr>
          <w:rFonts w:ascii="Arial" w:hAnsi="Arial" w:cs="Arial"/>
          <w:spacing w:val="2"/>
          <w:sz w:val="24"/>
          <w:szCs w:val="24"/>
        </w:rPr>
        <w:t xml:space="preserve">la </w:t>
      </w:r>
      <w:r w:rsidRPr="00DD0F8F">
        <w:rPr>
          <w:rFonts w:ascii="Arial" w:hAnsi="Arial" w:cs="Arial"/>
          <w:sz w:val="24"/>
          <w:szCs w:val="24"/>
        </w:rPr>
        <w:t xml:space="preserve">manifestación de interés a </w:t>
      </w:r>
      <w:r w:rsidRPr="00DD0F8F">
        <w:rPr>
          <w:rFonts w:ascii="Arial" w:hAnsi="Arial" w:cs="Arial"/>
          <w:spacing w:val="2"/>
          <w:sz w:val="24"/>
          <w:szCs w:val="24"/>
        </w:rPr>
        <w:t xml:space="preserve">la </w:t>
      </w:r>
      <w:r w:rsidRPr="00DD0F8F">
        <w:rPr>
          <w:rFonts w:ascii="Arial" w:hAnsi="Arial" w:cs="Arial"/>
          <w:sz w:val="24"/>
          <w:szCs w:val="24"/>
        </w:rPr>
        <w:t xml:space="preserve">hora indicada en </w:t>
      </w:r>
      <w:r w:rsidRPr="00DD0F8F">
        <w:rPr>
          <w:rFonts w:ascii="Arial" w:hAnsi="Arial" w:cs="Arial"/>
          <w:spacing w:val="2"/>
          <w:sz w:val="24"/>
          <w:szCs w:val="24"/>
        </w:rPr>
        <w:t xml:space="preserve">la </w:t>
      </w:r>
      <w:r w:rsidRPr="00DD0F8F">
        <w:rPr>
          <w:rFonts w:ascii="Arial" w:hAnsi="Arial" w:cs="Arial"/>
          <w:sz w:val="24"/>
          <w:szCs w:val="24"/>
        </w:rPr>
        <w:t xml:space="preserve">invitación pública, tomando como único parámetro </w:t>
      </w:r>
      <w:r w:rsidRPr="00DD0F8F">
        <w:rPr>
          <w:rFonts w:ascii="Arial" w:hAnsi="Arial" w:cs="Arial"/>
          <w:spacing w:val="2"/>
          <w:sz w:val="24"/>
          <w:szCs w:val="24"/>
        </w:rPr>
        <w:t xml:space="preserve">la </w:t>
      </w:r>
      <w:r w:rsidRPr="00DD0F8F">
        <w:rPr>
          <w:rFonts w:ascii="Arial" w:hAnsi="Arial" w:cs="Arial"/>
          <w:sz w:val="24"/>
          <w:szCs w:val="24"/>
        </w:rPr>
        <w:t>hora legal</w:t>
      </w:r>
      <w:r w:rsidRPr="00DD0F8F">
        <w:rPr>
          <w:rFonts w:ascii="Arial" w:hAnsi="Arial" w:cs="Arial"/>
          <w:spacing w:val="-26"/>
          <w:sz w:val="24"/>
          <w:szCs w:val="24"/>
        </w:rPr>
        <w:t xml:space="preserve"> </w:t>
      </w:r>
      <w:r w:rsidRPr="00DD0F8F">
        <w:rPr>
          <w:rFonts w:ascii="Arial" w:hAnsi="Arial" w:cs="Arial"/>
          <w:sz w:val="24"/>
          <w:szCs w:val="24"/>
        </w:rPr>
        <w:t>colombiana.</w:t>
      </w:r>
    </w:p>
    <w:p w:rsidR="007A10B3" w:rsidRPr="00DD0F8F" w:rsidRDefault="007A10B3" w:rsidP="003E1E62">
      <w:pPr>
        <w:pStyle w:val="Textoindependiente"/>
        <w:spacing w:before="3"/>
        <w:rPr>
          <w:rFonts w:ascii="Arial" w:hAnsi="Arial" w:cs="Arial"/>
        </w:rPr>
      </w:pPr>
    </w:p>
    <w:p w:rsidR="007A10B3" w:rsidRPr="00DD0F8F" w:rsidRDefault="004E7265" w:rsidP="00C465ED">
      <w:pPr>
        <w:pStyle w:val="Prrafodelista"/>
        <w:numPr>
          <w:ilvl w:val="5"/>
          <w:numId w:val="22"/>
        </w:numPr>
        <w:tabs>
          <w:tab w:val="left" w:pos="1421"/>
        </w:tabs>
        <w:ind w:right="117"/>
        <w:jc w:val="both"/>
        <w:rPr>
          <w:rFonts w:ascii="Arial" w:hAnsi="Arial" w:cs="Arial"/>
          <w:sz w:val="24"/>
          <w:szCs w:val="24"/>
        </w:rPr>
      </w:pPr>
      <w:r w:rsidRPr="00DD0F8F">
        <w:rPr>
          <w:rFonts w:ascii="Arial" w:hAnsi="Arial" w:cs="Arial"/>
          <w:sz w:val="24"/>
          <w:szCs w:val="24"/>
        </w:rPr>
        <w:t>Se indicará el número de manifestaciones de interés presentadas</w:t>
      </w:r>
      <w:r w:rsidRPr="00DD0F8F">
        <w:rPr>
          <w:rFonts w:ascii="Arial" w:hAnsi="Arial" w:cs="Arial"/>
          <w:spacing w:val="-5"/>
          <w:sz w:val="24"/>
          <w:szCs w:val="24"/>
        </w:rPr>
        <w:t xml:space="preserve"> </w:t>
      </w:r>
      <w:r w:rsidRPr="00DD0F8F">
        <w:rPr>
          <w:rFonts w:ascii="Arial" w:hAnsi="Arial" w:cs="Arial"/>
          <w:sz w:val="24"/>
          <w:szCs w:val="24"/>
        </w:rPr>
        <w:t>oportunamente.</w:t>
      </w:r>
    </w:p>
    <w:p w:rsidR="007A10B3" w:rsidRPr="00DD0F8F" w:rsidRDefault="007A10B3" w:rsidP="003E1E62">
      <w:pPr>
        <w:pStyle w:val="Textoindependiente"/>
        <w:spacing w:before="9"/>
        <w:rPr>
          <w:rFonts w:ascii="Arial" w:hAnsi="Arial" w:cs="Arial"/>
        </w:rPr>
      </w:pPr>
    </w:p>
    <w:p w:rsidR="007A10B3" w:rsidRPr="00DD0F8F" w:rsidRDefault="004E7265" w:rsidP="00C465ED">
      <w:pPr>
        <w:pStyle w:val="Prrafodelista"/>
        <w:numPr>
          <w:ilvl w:val="5"/>
          <w:numId w:val="22"/>
        </w:numPr>
        <w:tabs>
          <w:tab w:val="left" w:pos="1421"/>
        </w:tabs>
        <w:ind w:right="116"/>
        <w:jc w:val="both"/>
        <w:rPr>
          <w:rFonts w:ascii="Arial" w:hAnsi="Arial" w:cs="Arial"/>
          <w:sz w:val="24"/>
          <w:szCs w:val="24"/>
        </w:rPr>
      </w:pPr>
      <w:r w:rsidRPr="00DD0F8F">
        <w:rPr>
          <w:rFonts w:ascii="Arial" w:hAnsi="Arial" w:cs="Arial"/>
          <w:sz w:val="24"/>
          <w:szCs w:val="24"/>
        </w:rPr>
        <w:t xml:space="preserve">Se abrirán los sobres de acuerdo con </w:t>
      </w:r>
      <w:r w:rsidRPr="00DD0F8F">
        <w:rPr>
          <w:rFonts w:ascii="Arial" w:hAnsi="Arial" w:cs="Arial"/>
          <w:spacing w:val="2"/>
          <w:sz w:val="24"/>
          <w:szCs w:val="24"/>
        </w:rPr>
        <w:t xml:space="preserve">lo </w:t>
      </w:r>
      <w:r w:rsidRPr="00DD0F8F">
        <w:rPr>
          <w:rFonts w:ascii="Arial" w:hAnsi="Arial" w:cs="Arial"/>
          <w:sz w:val="24"/>
          <w:szCs w:val="24"/>
        </w:rPr>
        <w:t xml:space="preserve">que se indique en el </w:t>
      </w:r>
      <w:r w:rsidRPr="00DD0F8F">
        <w:rPr>
          <w:rFonts w:ascii="Arial" w:hAnsi="Arial" w:cs="Arial"/>
          <w:spacing w:val="2"/>
          <w:sz w:val="24"/>
          <w:szCs w:val="24"/>
        </w:rPr>
        <w:t xml:space="preserve">la </w:t>
      </w:r>
      <w:r w:rsidRPr="00DD0F8F">
        <w:rPr>
          <w:rFonts w:ascii="Arial" w:hAnsi="Arial" w:cs="Arial"/>
          <w:sz w:val="24"/>
          <w:szCs w:val="24"/>
        </w:rPr>
        <w:t>invitación pública y se dará a conocer a los asistentes la información básica de las ofertas, tales como: Nombre del quien presento manifestación de interés, número de folios y demás datos</w:t>
      </w:r>
      <w:r w:rsidRPr="00DD0F8F">
        <w:rPr>
          <w:rFonts w:ascii="Arial" w:hAnsi="Arial" w:cs="Arial"/>
          <w:spacing w:val="-9"/>
          <w:sz w:val="24"/>
          <w:szCs w:val="24"/>
        </w:rPr>
        <w:t xml:space="preserve"> </w:t>
      </w:r>
      <w:r w:rsidRPr="00DD0F8F">
        <w:rPr>
          <w:rFonts w:ascii="Arial" w:hAnsi="Arial" w:cs="Arial"/>
          <w:sz w:val="24"/>
          <w:szCs w:val="24"/>
        </w:rPr>
        <w:t>pertinentes.</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5"/>
          <w:numId w:val="22"/>
        </w:numPr>
        <w:tabs>
          <w:tab w:val="left" w:pos="1421"/>
        </w:tabs>
        <w:ind w:right="103"/>
        <w:jc w:val="both"/>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4"/>
          <w:numId w:val="22"/>
        </w:numPr>
        <w:tabs>
          <w:tab w:val="left" w:pos="701"/>
        </w:tabs>
        <w:spacing w:before="1"/>
        <w:ind w:left="700" w:right="114"/>
        <w:jc w:val="both"/>
        <w:rPr>
          <w:rFonts w:ascii="Arial" w:hAnsi="Arial" w:cs="Arial"/>
          <w:sz w:val="24"/>
          <w:szCs w:val="24"/>
        </w:rPr>
      </w:pPr>
      <w:r w:rsidRPr="00DD0F8F">
        <w:rPr>
          <w:rFonts w:ascii="Arial" w:hAnsi="Arial" w:cs="Arial"/>
          <w:sz w:val="24"/>
          <w:szCs w:val="24"/>
        </w:rPr>
        <w:t xml:space="preserve">Agotada </w:t>
      </w:r>
      <w:r w:rsidRPr="00DD0F8F">
        <w:rPr>
          <w:rFonts w:ascii="Arial" w:hAnsi="Arial" w:cs="Arial"/>
          <w:spacing w:val="2"/>
          <w:sz w:val="24"/>
          <w:szCs w:val="24"/>
        </w:rPr>
        <w:t xml:space="preserve">la </w:t>
      </w:r>
      <w:r w:rsidRPr="00DD0F8F">
        <w:rPr>
          <w:rFonts w:ascii="Arial" w:hAnsi="Arial" w:cs="Arial"/>
          <w:sz w:val="24"/>
          <w:szCs w:val="24"/>
        </w:rPr>
        <w:t xml:space="preserve">etapa anterior, el comité asesor verificará el cumplimiento de los requisitos habilitantes y valorará de acuerdo con </w:t>
      </w:r>
      <w:r w:rsidRPr="00DD0F8F">
        <w:rPr>
          <w:rFonts w:ascii="Arial" w:hAnsi="Arial" w:cs="Arial"/>
          <w:spacing w:val="2"/>
          <w:sz w:val="24"/>
          <w:szCs w:val="24"/>
        </w:rPr>
        <w:t xml:space="preserve">lo </w:t>
      </w:r>
      <w:r w:rsidRPr="00DD0F8F">
        <w:rPr>
          <w:rFonts w:ascii="Arial" w:hAnsi="Arial" w:cs="Arial"/>
          <w:sz w:val="24"/>
          <w:szCs w:val="24"/>
        </w:rPr>
        <w:t xml:space="preserve">indicado en el aviso de convocatoria pública </w:t>
      </w:r>
      <w:r w:rsidRPr="00DD0F8F">
        <w:rPr>
          <w:rFonts w:ascii="Arial" w:hAnsi="Arial" w:cs="Arial"/>
          <w:spacing w:val="2"/>
          <w:sz w:val="24"/>
          <w:szCs w:val="24"/>
        </w:rPr>
        <w:t xml:space="preserve">la </w:t>
      </w:r>
      <w:r w:rsidRPr="00DD0F8F">
        <w:rPr>
          <w:rFonts w:ascii="Arial" w:hAnsi="Arial" w:cs="Arial"/>
          <w:sz w:val="24"/>
          <w:szCs w:val="24"/>
        </w:rPr>
        <w:t xml:space="preserve">información de cada uno </w:t>
      </w:r>
      <w:r w:rsidRPr="00DD0F8F">
        <w:rPr>
          <w:rFonts w:ascii="Arial" w:hAnsi="Arial" w:cs="Arial"/>
          <w:spacing w:val="-3"/>
          <w:sz w:val="24"/>
          <w:szCs w:val="24"/>
        </w:rPr>
        <w:t xml:space="preserve">de </w:t>
      </w:r>
      <w:r w:rsidRPr="00DD0F8F">
        <w:rPr>
          <w:rFonts w:ascii="Arial" w:hAnsi="Arial" w:cs="Arial"/>
          <w:sz w:val="24"/>
          <w:szCs w:val="24"/>
        </w:rPr>
        <w:t>los interesados, procediendo a emitir concepto de evaluación.</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4"/>
          <w:numId w:val="22"/>
        </w:numPr>
        <w:tabs>
          <w:tab w:val="left" w:pos="701"/>
        </w:tabs>
        <w:ind w:left="700" w:right="107"/>
        <w:jc w:val="both"/>
        <w:rPr>
          <w:rFonts w:ascii="Arial" w:hAnsi="Arial" w:cs="Arial"/>
          <w:sz w:val="24"/>
          <w:szCs w:val="24"/>
        </w:rPr>
      </w:pPr>
      <w:r w:rsidRPr="00DD0F8F">
        <w:rPr>
          <w:rFonts w:ascii="Arial" w:hAnsi="Arial" w:cs="Arial"/>
          <w:sz w:val="24"/>
          <w:szCs w:val="24"/>
        </w:rPr>
        <w:t xml:space="preserve">Se dará traslado en el SECOP del respectivo informe evaluativo, por el término indicado en </w:t>
      </w:r>
      <w:r w:rsidRPr="00DD0F8F">
        <w:rPr>
          <w:rFonts w:ascii="Arial" w:hAnsi="Arial" w:cs="Arial"/>
          <w:spacing w:val="2"/>
          <w:sz w:val="24"/>
          <w:szCs w:val="24"/>
        </w:rPr>
        <w:t xml:space="preserve">la </w:t>
      </w:r>
      <w:r w:rsidRPr="00DD0F8F">
        <w:rPr>
          <w:rFonts w:ascii="Arial" w:hAnsi="Arial" w:cs="Arial"/>
          <w:sz w:val="24"/>
          <w:szCs w:val="24"/>
        </w:rPr>
        <w:t xml:space="preserve">invitación pública (dos días hábiles), para que quienes manifestaron su interés presenten  observaciones, respecto </w:t>
      </w:r>
      <w:r w:rsidRPr="00DD0F8F">
        <w:rPr>
          <w:rFonts w:ascii="Arial" w:hAnsi="Arial" w:cs="Arial"/>
          <w:spacing w:val="-3"/>
          <w:sz w:val="24"/>
          <w:szCs w:val="24"/>
        </w:rPr>
        <w:t xml:space="preserve">de </w:t>
      </w:r>
      <w:r w:rsidRPr="00DD0F8F">
        <w:rPr>
          <w:rFonts w:ascii="Arial" w:hAnsi="Arial" w:cs="Arial"/>
          <w:spacing w:val="2"/>
          <w:sz w:val="24"/>
          <w:szCs w:val="24"/>
        </w:rPr>
        <w:t xml:space="preserve">la </w:t>
      </w:r>
      <w:r w:rsidRPr="00DD0F8F">
        <w:rPr>
          <w:rFonts w:ascii="Arial" w:hAnsi="Arial" w:cs="Arial"/>
          <w:sz w:val="24"/>
          <w:szCs w:val="24"/>
        </w:rPr>
        <w:t xml:space="preserve">evaluación de </w:t>
      </w:r>
      <w:r w:rsidRPr="00DD0F8F">
        <w:rPr>
          <w:rFonts w:ascii="Arial" w:hAnsi="Arial" w:cs="Arial"/>
          <w:spacing w:val="2"/>
          <w:sz w:val="24"/>
          <w:szCs w:val="24"/>
        </w:rPr>
        <w:t xml:space="preserve">la </w:t>
      </w:r>
      <w:r w:rsidRPr="00DD0F8F">
        <w:rPr>
          <w:rFonts w:ascii="Arial" w:hAnsi="Arial" w:cs="Arial"/>
          <w:sz w:val="24"/>
          <w:szCs w:val="24"/>
        </w:rPr>
        <w:t xml:space="preserve">conformación de </w:t>
      </w:r>
      <w:r w:rsidRPr="00DD0F8F">
        <w:rPr>
          <w:rFonts w:ascii="Arial" w:hAnsi="Arial" w:cs="Arial"/>
          <w:spacing w:val="2"/>
          <w:sz w:val="24"/>
          <w:szCs w:val="24"/>
        </w:rPr>
        <w:t xml:space="preserve">la </w:t>
      </w:r>
      <w:r w:rsidRPr="00DD0F8F">
        <w:rPr>
          <w:rFonts w:ascii="Arial" w:hAnsi="Arial" w:cs="Arial"/>
          <w:sz w:val="24"/>
          <w:szCs w:val="24"/>
        </w:rPr>
        <w:t>lista de</w:t>
      </w:r>
      <w:r w:rsidRPr="00DD0F8F">
        <w:rPr>
          <w:rFonts w:ascii="Arial" w:hAnsi="Arial" w:cs="Arial"/>
          <w:spacing w:val="-6"/>
          <w:sz w:val="24"/>
          <w:szCs w:val="24"/>
        </w:rPr>
        <w:t xml:space="preserve"> </w:t>
      </w:r>
      <w:r w:rsidRPr="00DD0F8F">
        <w:rPr>
          <w:rFonts w:ascii="Arial" w:hAnsi="Arial" w:cs="Arial"/>
          <w:sz w:val="24"/>
          <w:szCs w:val="24"/>
        </w:rPr>
        <w:t>precalificación.</w:t>
      </w:r>
    </w:p>
    <w:p w:rsidR="007A10B3" w:rsidRPr="00DD0F8F" w:rsidRDefault="007A10B3" w:rsidP="003E1E62">
      <w:pPr>
        <w:pStyle w:val="Textoindependiente"/>
        <w:spacing w:before="3"/>
        <w:rPr>
          <w:rFonts w:ascii="Arial" w:hAnsi="Arial" w:cs="Arial"/>
        </w:rPr>
      </w:pPr>
    </w:p>
    <w:p w:rsidR="007A10B3" w:rsidRPr="00DD0F8F" w:rsidRDefault="004E7265" w:rsidP="00C465ED">
      <w:pPr>
        <w:pStyle w:val="Prrafodelista"/>
        <w:numPr>
          <w:ilvl w:val="4"/>
          <w:numId w:val="22"/>
        </w:numPr>
        <w:tabs>
          <w:tab w:val="left" w:pos="701"/>
        </w:tabs>
        <w:ind w:left="700" w:right="114"/>
        <w:jc w:val="both"/>
        <w:rPr>
          <w:rFonts w:ascii="Arial" w:hAnsi="Arial" w:cs="Arial"/>
          <w:sz w:val="24"/>
          <w:szCs w:val="24"/>
        </w:rPr>
      </w:pPr>
      <w:r w:rsidRPr="00DD0F8F">
        <w:rPr>
          <w:rFonts w:ascii="Arial" w:hAnsi="Arial" w:cs="Arial"/>
          <w:sz w:val="24"/>
          <w:szCs w:val="24"/>
        </w:rPr>
        <w:t xml:space="preserve">Vencido el traslado se llevará a cabo audiencia de conformación de </w:t>
      </w:r>
      <w:r w:rsidRPr="00DD0F8F">
        <w:rPr>
          <w:rFonts w:ascii="Arial" w:hAnsi="Arial" w:cs="Arial"/>
          <w:spacing w:val="2"/>
          <w:sz w:val="24"/>
          <w:szCs w:val="24"/>
        </w:rPr>
        <w:t xml:space="preserve">la </w:t>
      </w:r>
      <w:r w:rsidRPr="00DD0F8F">
        <w:rPr>
          <w:rFonts w:ascii="Arial" w:hAnsi="Arial" w:cs="Arial"/>
          <w:sz w:val="24"/>
          <w:szCs w:val="24"/>
        </w:rPr>
        <w:t xml:space="preserve">lista corta, en </w:t>
      </w:r>
      <w:r w:rsidRPr="00DD0F8F">
        <w:rPr>
          <w:rFonts w:ascii="Arial" w:hAnsi="Arial" w:cs="Arial"/>
          <w:spacing w:val="2"/>
          <w:sz w:val="24"/>
          <w:szCs w:val="24"/>
        </w:rPr>
        <w:t xml:space="preserve">la </w:t>
      </w:r>
      <w:r w:rsidRPr="00DD0F8F">
        <w:rPr>
          <w:rFonts w:ascii="Arial" w:hAnsi="Arial" w:cs="Arial"/>
          <w:spacing w:val="-3"/>
          <w:sz w:val="24"/>
          <w:szCs w:val="24"/>
        </w:rPr>
        <w:t xml:space="preserve">cual se </w:t>
      </w:r>
      <w:r w:rsidRPr="00DD0F8F">
        <w:rPr>
          <w:rFonts w:ascii="Arial" w:hAnsi="Arial" w:cs="Arial"/>
          <w:sz w:val="24"/>
          <w:szCs w:val="24"/>
        </w:rPr>
        <w:t>adelantarán las siguientes</w:t>
      </w:r>
      <w:r w:rsidRPr="00DD0F8F">
        <w:rPr>
          <w:rFonts w:ascii="Arial" w:hAnsi="Arial" w:cs="Arial"/>
          <w:spacing w:val="-12"/>
          <w:sz w:val="24"/>
          <w:szCs w:val="24"/>
        </w:rPr>
        <w:t xml:space="preserve"> </w:t>
      </w:r>
      <w:r w:rsidRPr="00DD0F8F">
        <w:rPr>
          <w:rFonts w:ascii="Arial" w:hAnsi="Arial" w:cs="Arial"/>
          <w:sz w:val="24"/>
          <w:szCs w:val="24"/>
        </w:rPr>
        <w:t>actividades:</w:t>
      </w:r>
    </w:p>
    <w:p w:rsidR="007A10B3" w:rsidRPr="00DD0F8F" w:rsidRDefault="007A10B3" w:rsidP="003E1E62">
      <w:pPr>
        <w:pStyle w:val="Textoindependiente"/>
        <w:spacing w:before="10"/>
        <w:rPr>
          <w:rFonts w:ascii="Arial" w:hAnsi="Arial" w:cs="Arial"/>
        </w:rPr>
      </w:pPr>
    </w:p>
    <w:p w:rsidR="007A10B3" w:rsidRPr="00DD0F8F" w:rsidRDefault="004E7265" w:rsidP="00C465ED">
      <w:pPr>
        <w:pStyle w:val="Prrafodelista"/>
        <w:numPr>
          <w:ilvl w:val="5"/>
          <w:numId w:val="22"/>
        </w:numPr>
        <w:tabs>
          <w:tab w:val="left" w:pos="1561"/>
        </w:tabs>
        <w:spacing w:before="57"/>
        <w:ind w:left="1560" w:right="103"/>
        <w:jc w:val="both"/>
        <w:rPr>
          <w:rFonts w:ascii="Arial" w:hAnsi="Arial" w:cs="Arial"/>
          <w:sz w:val="24"/>
          <w:szCs w:val="24"/>
        </w:rPr>
      </w:pPr>
      <w:r w:rsidRPr="00DD0F8F">
        <w:rPr>
          <w:rFonts w:ascii="Arial" w:hAnsi="Arial" w:cs="Arial"/>
          <w:sz w:val="24"/>
          <w:szCs w:val="24"/>
        </w:rPr>
        <w:t>Asistirán a esta audiencia el Departamento Administrativo Jurídico, o el Alcalde o quien en este delegue y se invitarán a los miembros del comité asesor o</w:t>
      </w:r>
      <w:r w:rsidRPr="00DD0F8F">
        <w:rPr>
          <w:rFonts w:ascii="Arial" w:hAnsi="Arial" w:cs="Arial"/>
          <w:spacing w:val="-22"/>
          <w:sz w:val="24"/>
          <w:szCs w:val="24"/>
        </w:rPr>
        <w:t xml:space="preserve"> </w:t>
      </w:r>
      <w:r w:rsidRPr="00DD0F8F">
        <w:rPr>
          <w:rFonts w:ascii="Arial" w:hAnsi="Arial" w:cs="Arial"/>
          <w:sz w:val="24"/>
          <w:szCs w:val="24"/>
        </w:rPr>
        <w:t>evaluador.</w:t>
      </w:r>
    </w:p>
    <w:p w:rsidR="007A10B3" w:rsidRPr="00DD0F8F" w:rsidRDefault="004E7265" w:rsidP="00C465ED">
      <w:pPr>
        <w:pStyle w:val="Prrafodelista"/>
        <w:numPr>
          <w:ilvl w:val="5"/>
          <w:numId w:val="22"/>
        </w:numPr>
        <w:tabs>
          <w:tab w:val="left" w:pos="1561"/>
        </w:tabs>
        <w:ind w:left="1560"/>
        <w:jc w:val="left"/>
        <w:rPr>
          <w:rFonts w:ascii="Arial" w:hAnsi="Arial" w:cs="Arial"/>
          <w:sz w:val="24"/>
          <w:szCs w:val="24"/>
        </w:rPr>
      </w:pPr>
      <w:r w:rsidRPr="00DD0F8F">
        <w:rPr>
          <w:rFonts w:ascii="Arial" w:hAnsi="Arial" w:cs="Arial"/>
          <w:sz w:val="24"/>
          <w:szCs w:val="24"/>
        </w:rPr>
        <w:lastRenderedPageBreak/>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7A10B3" w:rsidRPr="00DD0F8F" w:rsidRDefault="004E7265" w:rsidP="00C465ED">
      <w:pPr>
        <w:pStyle w:val="Prrafodelista"/>
        <w:numPr>
          <w:ilvl w:val="5"/>
          <w:numId w:val="22"/>
        </w:numPr>
        <w:tabs>
          <w:tab w:val="left" w:pos="1561"/>
        </w:tabs>
        <w:spacing w:before="44"/>
        <w:ind w:left="1560" w:right="112"/>
        <w:jc w:val="both"/>
        <w:rPr>
          <w:rFonts w:ascii="Arial" w:hAnsi="Arial" w:cs="Arial"/>
          <w:sz w:val="24"/>
          <w:szCs w:val="24"/>
        </w:rPr>
      </w:pPr>
      <w:r w:rsidRPr="00DD0F8F">
        <w:rPr>
          <w:rFonts w:ascii="Arial" w:hAnsi="Arial" w:cs="Arial"/>
          <w:sz w:val="24"/>
          <w:szCs w:val="24"/>
        </w:rPr>
        <w:t xml:space="preserve">Se designará un secretario para </w:t>
      </w:r>
      <w:r w:rsidRPr="00DD0F8F">
        <w:rPr>
          <w:rFonts w:ascii="Arial" w:hAnsi="Arial" w:cs="Arial"/>
          <w:spacing w:val="2"/>
          <w:sz w:val="24"/>
          <w:szCs w:val="24"/>
        </w:rPr>
        <w:t xml:space="preserve">la </w:t>
      </w:r>
      <w:r w:rsidRPr="00DD0F8F">
        <w:rPr>
          <w:rFonts w:ascii="Arial" w:hAnsi="Arial" w:cs="Arial"/>
          <w:sz w:val="24"/>
          <w:szCs w:val="24"/>
        </w:rPr>
        <w:t xml:space="preserve">audiencia de  adjudicación, quien será el encargado de moderarla, de </w:t>
      </w:r>
      <w:r w:rsidRPr="00DD0F8F">
        <w:rPr>
          <w:rFonts w:ascii="Arial" w:hAnsi="Arial" w:cs="Arial"/>
          <w:spacing w:val="2"/>
          <w:sz w:val="24"/>
          <w:szCs w:val="24"/>
        </w:rPr>
        <w:t xml:space="preserve">lo </w:t>
      </w:r>
      <w:r w:rsidRPr="00DD0F8F">
        <w:rPr>
          <w:rFonts w:ascii="Arial" w:hAnsi="Arial" w:cs="Arial"/>
          <w:sz w:val="24"/>
          <w:szCs w:val="24"/>
        </w:rPr>
        <w:t xml:space="preserve">cual se dejará </w:t>
      </w:r>
      <w:r w:rsidRPr="00DD0F8F">
        <w:rPr>
          <w:rFonts w:ascii="Arial" w:hAnsi="Arial" w:cs="Arial"/>
          <w:spacing w:val="2"/>
          <w:sz w:val="24"/>
          <w:szCs w:val="24"/>
        </w:rPr>
        <w:t xml:space="preserve">la </w:t>
      </w:r>
      <w:r w:rsidRPr="00DD0F8F">
        <w:rPr>
          <w:rFonts w:ascii="Arial" w:hAnsi="Arial" w:cs="Arial"/>
          <w:sz w:val="24"/>
          <w:szCs w:val="24"/>
        </w:rPr>
        <w:t>respectiva</w:t>
      </w:r>
      <w:r w:rsidRPr="00DD0F8F">
        <w:rPr>
          <w:rFonts w:ascii="Arial" w:hAnsi="Arial" w:cs="Arial"/>
          <w:spacing w:val="-17"/>
          <w:sz w:val="24"/>
          <w:szCs w:val="24"/>
        </w:rPr>
        <w:t xml:space="preserve"> </w:t>
      </w:r>
      <w:r w:rsidRPr="00DD0F8F">
        <w:rPr>
          <w:rFonts w:ascii="Arial" w:hAnsi="Arial" w:cs="Arial"/>
          <w:sz w:val="24"/>
          <w:szCs w:val="24"/>
        </w:rPr>
        <w:t>constancia.</w:t>
      </w:r>
    </w:p>
    <w:p w:rsidR="007A10B3" w:rsidRPr="00DD0F8F" w:rsidRDefault="004E7265" w:rsidP="00C465ED">
      <w:pPr>
        <w:pStyle w:val="Prrafodelista"/>
        <w:numPr>
          <w:ilvl w:val="5"/>
          <w:numId w:val="22"/>
        </w:numPr>
        <w:tabs>
          <w:tab w:val="left" w:pos="1561"/>
        </w:tabs>
        <w:ind w:left="1560" w:right="105"/>
        <w:jc w:val="both"/>
        <w:rPr>
          <w:rFonts w:ascii="Arial" w:hAnsi="Arial" w:cs="Arial"/>
          <w:sz w:val="24"/>
          <w:szCs w:val="24"/>
        </w:rPr>
      </w:pPr>
      <w:r w:rsidRPr="00DD0F8F">
        <w:rPr>
          <w:rFonts w:ascii="Arial" w:hAnsi="Arial" w:cs="Arial"/>
          <w:sz w:val="24"/>
          <w:szCs w:val="24"/>
        </w:rPr>
        <w:t xml:space="preserve">Se indicará a los asistentes el orden del día, que deberá incluir como mínimo: </w:t>
      </w:r>
      <w:r w:rsidRPr="00DD0F8F">
        <w:rPr>
          <w:rFonts w:ascii="Arial" w:hAnsi="Arial" w:cs="Arial"/>
          <w:b/>
          <w:sz w:val="24"/>
          <w:szCs w:val="24"/>
        </w:rPr>
        <w:t xml:space="preserve">(i) </w:t>
      </w:r>
      <w:r w:rsidRPr="00DD0F8F">
        <w:rPr>
          <w:rFonts w:ascii="Arial" w:hAnsi="Arial" w:cs="Arial"/>
          <w:sz w:val="24"/>
          <w:szCs w:val="24"/>
        </w:rPr>
        <w:t xml:space="preserve">Lectura de observaciones presentadas a los informes de evaluación, </w:t>
      </w:r>
      <w:r w:rsidRPr="00DD0F8F">
        <w:rPr>
          <w:rFonts w:ascii="Arial" w:hAnsi="Arial" w:cs="Arial"/>
          <w:b/>
          <w:sz w:val="24"/>
          <w:szCs w:val="24"/>
        </w:rPr>
        <w:t xml:space="preserve">(ii) </w:t>
      </w:r>
      <w:r w:rsidRPr="00DD0F8F">
        <w:rPr>
          <w:rFonts w:ascii="Arial" w:hAnsi="Arial" w:cs="Arial"/>
          <w:sz w:val="24"/>
          <w:szCs w:val="24"/>
        </w:rPr>
        <w:t xml:space="preserve">Lectura de las respuestas dadas a las observaciones </w:t>
      </w:r>
      <w:r w:rsidRPr="00DD0F8F">
        <w:rPr>
          <w:rFonts w:ascii="Arial" w:hAnsi="Arial" w:cs="Arial"/>
          <w:spacing w:val="-3"/>
          <w:sz w:val="24"/>
          <w:szCs w:val="24"/>
        </w:rPr>
        <w:t xml:space="preserve">por </w:t>
      </w:r>
      <w:r w:rsidRPr="00DD0F8F">
        <w:rPr>
          <w:rFonts w:ascii="Arial" w:hAnsi="Arial" w:cs="Arial"/>
          <w:sz w:val="24"/>
          <w:szCs w:val="24"/>
        </w:rPr>
        <w:t xml:space="preserve">parte del Municipio de Armenia, </w:t>
      </w:r>
      <w:r w:rsidRPr="00DD0F8F">
        <w:rPr>
          <w:rFonts w:ascii="Arial" w:hAnsi="Arial" w:cs="Arial"/>
          <w:b/>
          <w:sz w:val="24"/>
          <w:szCs w:val="24"/>
        </w:rPr>
        <w:t xml:space="preserve">(iii) </w:t>
      </w:r>
      <w:r w:rsidRPr="00DD0F8F">
        <w:rPr>
          <w:rFonts w:ascii="Arial" w:hAnsi="Arial" w:cs="Arial"/>
          <w:sz w:val="24"/>
          <w:szCs w:val="24"/>
        </w:rPr>
        <w:t xml:space="preserve">Intervención de </w:t>
      </w:r>
      <w:r w:rsidRPr="00DD0F8F">
        <w:rPr>
          <w:rFonts w:ascii="Arial" w:hAnsi="Arial" w:cs="Arial"/>
          <w:spacing w:val="2"/>
          <w:sz w:val="24"/>
          <w:szCs w:val="24"/>
        </w:rPr>
        <w:t xml:space="preserve">la </w:t>
      </w:r>
      <w:r w:rsidRPr="00DD0F8F">
        <w:rPr>
          <w:rFonts w:ascii="Arial" w:hAnsi="Arial" w:cs="Arial"/>
          <w:sz w:val="24"/>
          <w:szCs w:val="24"/>
        </w:rPr>
        <w:t xml:space="preserve">persona designada por los oferentes para tal efecto, </w:t>
      </w:r>
      <w:r w:rsidRPr="00DD0F8F">
        <w:rPr>
          <w:rFonts w:ascii="Arial" w:hAnsi="Arial" w:cs="Arial"/>
          <w:b/>
          <w:sz w:val="24"/>
          <w:szCs w:val="24"/>
        </w:rPr>
        <w:t xml:space="preserve">(iv) </w:t>
      </w:r>
      <w:r w:rsidRPr="00DD0F8F">
        <w:rPr>
          <w:rFonts w:ascii="Arial" w:hAnsi="Arial" w:cs="Arial"/>
          <w:sz w:val="24"/>
          <w:szCs w:val="24"/>
        </w:rPr>
        <w:t xml:space="preserve">Respuesta </w:t>
      </w:r>
      <w:r w:rsidRPr="00DD0F8F">
        <w:rPr>
          <w:rFonts w:ascii="Arial" w:hAnsi="Arial" w:cs="Arial"/>
          <w:spacing w:val="-4"/>
          <w:sz w:val="24"/>
          <w:szCs w:val="24"/>
        </w:rPr>
        <w:t xml:space="preserve">del </w:t>
      </w:r>
      <w:r w:rsidRPr="00DD0F8F">
        <w:rPr>
          <w:rFonts w:ascii="Arial" w:hAnsi="Arial" w:cs="Arial"/>
          <w:sz w:val="24"/>
          <w:szCs w:val="24"/>
        </w:rPr>
        <w:t xml:space="preserve">Municipio  de Armenia a las intervenciones, </w:t>
      </w:r>
      <w:r w:rsidRPr="00DD0F8F">
        <w:rPr>
          <w:rFonts w:ascii="Arial" w:hAnsi="Arial" w:cs="Arial"/>
          <w:b/>
          <w:sz w:val="24"/>
          <w:szCs w:val="24"/>
        </w:rPr>
        <w:t>(v)</w:t>
      </w:r>
      <w:r w:rsidRPr="00DD0F8F">
        <w:rPr>
          <w:rFonts w:ascii="Arial" w:hAnsi="Arial" w:cs="Arial"/>
          <w:b/>
          <w:spacing w:val="-14"/>
          <w:sz w:val="24"/>
          <w:szCs w:val="24"/>
        </w:rPr>
        <w:t xml:space="preserve"> </w:t>
      </w:r>
      <w:r w:rsidRPr="00DD0F8F">
        <w:rPr>
          <w:rFonts w:ascii="Arial" w:hAnsi="Arial" w:cs="Arial"/>
          <w:sz w:val="24"/>
          <w:szCs w:val="24"/>
        </w:rPr>
        <w:t>Decisiones.</w:t>
      </w:r>
    </w:p>
    <w:p w:rsidR="007A10B3" w:rsidRPr="00DD0F8F" w:rsidRDefault="004E7265" w:rsidP="00C465ED">
      <w:pPr>
        <w:pStyle w:val="Prrafodelista"/>
        <w:numPr>
          <w:ilvl w:val="5"/>
          <w:numId w:val="22"/>
        </w:numPr>
        <w:tabs>
          <w:tab w:val="left" w:pos="1561"/>
        </w:tabs>
        <w:ind w:left="1560" w:right="111"/>
        <w:jc w:val="both"/>
        <w:rPr>
          <w:rFonts w:ascii="Arial" w:hAnsi="Arial" w:cs="Arial"/>
          <w:sz w:val="24"/>
          <w:szCs w:val="24"/>
        </w:rPr>
      </w:pPr>
      <w:r w:rsidRPr="00DD0F8F">
        <w:rPr>
          <w:rFonts w:ascii="Arial" w:hAnsi="Arial" w:cs="Arial"/>
          <w:sz w:val="24"/>
          <w:szCs w:val="24"/>
        </w:rPr>
        <w:t xml:space="preserve">Si en el transcurso de </w:t>
      </w:r>
      <w:r w:rsidRPr="00DD0F8F">
        <w:rPr>
          <w:rFonts w:ascii="Arial" w:hAnsi="Arial" w:cs="Arial"/>
          <w:spacing w:val="2"/>
          <w:sz w:val="24"/>
          <w:szCs w:val="24"/>
        </w:rPr>
        <w:t xml:space="preserve">la </w:t>
      </w:r>
      <w:r w:rsidRPr="00DD0F8F">
        <w:rPr>
          <w:rFonts w:ascii="Arial" w:hAnsi="Arial" w:cs="Arial"/>
          <w:sz w:val="24"/>
          <w:szCs w:val="24"/>
        </w:rPr>
        <w:t xml:space="preserve">audiencia y de acuerdo con las intervenciones realizadas por los asistentes, son sometidos a estudio, asuntos que puedan afectar el sentido de </w:t>
      </w:r>
      <w:r w:rsidRPr="00DD0F8F">
        <w:rPr>
          <w:rFonts w:ascii="Arial" w:hAnsi="Arial" w:cs="Arial"/>
          <w:spacing w:val="2"/>
          <w:sz w:val="24"/>
          <w:szCs w:val="24"/>
        </w:rPr>
        <w:t xml:space="preserve">la </w:t>
      </w:r>
      <w:r w:rsidRPr="00DD0F8F">
        <w:rPr>
          <w:rFonts w:ascii="Arial" w:hAnsi="Arial" w:cs="Arial"/>
          <w:sz w:val="24"/>
          <w:szCs w:val="24"/>
        </w:rPr>
        <w:t xml:space="preserve">decisión y el Municipio de Armenia considera pertinente y necesario, podrá suspender </w:t>
      </w:r>
      <w:r w:rsidRPr="00DD0F8F">
        <w:rPr>
          <w:rFonts w:ascii="Arial" w:hAnsi="Arial" w:cs="Arial"/>
          <w:spacing w:val="2"/>
          <w:sz w:val="24"/>
          <w:szCs w:val="24"/>
        </w:rPr>
        <w:t xml:space="preserve">la </w:t>
      </w:r>
      <w:r w:rsidRPr="00DD0F8F">
        <w:rPr>
          <w:rFonts w:ascii="Arial" w:hAnsi="Arial" w:cs="Arial"/>
          <w:sz w:val="24"/>
          <w:szCs w:val="24"/>
        </w:rPr>
        <w:t xml:space="preserve">audiencia y en tal evento se establecerá de manera clara </w:t>
      </w:r>
      <w:r w:rsidRPr="00DD0F8F">
        <w:rPr>
          <w:rFonts w:ascii="Arial" w:hAnsi="Arial" w:cs="Arial"/>
          <w:spacing w:val="2"/>
          <w:sz w:val="24"/>
          <w:szCs w:val="24"/>
        </w:rPr>
        <w:t xml:space="preserve">la </w:t>
      </w:r>
      <w:r w:rsidRPr="00DD0F8F">
        <w:rPr>
          <w:rFonts w:ascii="Arial" w:hAnsi="Arial" w:cs="Arial"/>
          <w:sz w:val="24"/>
          <w:szCs w:val="24"/>
        </w:rPr>
        <w:t xml:space="preserve">fecha y hora en </w:t>
      </w:r>
      <w:r w:rsidRPr="00DD0F8F">
        <w:rPr>
          <w:rFonts w:ascii="Arial" w:hAnsi="Arial" w:cs="Arial"/>
          <w:spacing w:val="-4"/>
          <w:sz w:val="24"/>
          <w:szCs w:val="24"/>
        </w:rPr>
        <w:t xml:space="preserve">que </w:t>
      </w:r>
      <w:r w:rsidRPr="00DD0F8F">
        <w:rPr>
          <w:rFonts w:ascii="Arial" w:hAnsi="Arial" w:cs="Arial"/>
          <w:sz w:val="24"/>
          <w:szCs w:val="24"/>
        </w:rPr>
        <w:t xml:space="preserve">ha de continuar </w:t>
      </w:r>
      <w:r w:rsidRPr="00DD0F8F">
        <w:rPr>
          <w:rFonts w:ascii="Arial" w:hAnsi="Arial" w:cs="Arial"/>
          <w:spacing w:val="2"/>
          <w:sz w:val="24"/>
          <w:szCs w:val="24"/>
        </w:rPr>
        <w:t xml:space="preserve">la </w:t>
      </w:r>
      <w:r w:rsidRPr="00DD0F8F">
        <w:rPr>
          <w:rFonts w:ascii="Arial" w:hAnsi="Arial" w:cs="Arial"/>
          <w:sz w:val="24"/>
          <w:szCs w:val="24"/>
        </w:rPr>
        <w:t>audiencia.</w:t>
      </w:r>
    </w:p>
    <w:p w:rsidR="007A10B3" w:rsidRPr="00DD0F8F" w:rsidRDefault="004E7265" w:rsidP="00C465ED">
      <w:pPr>
        <w:pStyle w:val="Prrafodelista"/>
        <w:numPr>
          <w:ilvl w:val="5"/>
          <w:numId w:val="22"/>
        </w:numPr>
        <w:tabs>
          <w:tab w:val="left" w:pos="1561"/>
        </w:tabs>
        <w:spacing w:before="1"/>
        <w:ind w:left="1560" w:right="108"/>
        <w:jc w:val="both"/>
        <w:rPr>
          <w:rFonts w:ascii="Arial" w:hAnsi="Arial" w:cs="Arial"/>
          <w:sz w:val="24"/>
          <w:szCs w:val="24"/>
        </w:rPr>
      </w:pPr>
      <w:r w:rsidRPr="00DD0F8F">
        <w:rPr>
          <w:rFonts w:ascii="Arial" w:hAnsi="Arial" w:cs="Arial"/>
          <w:sz w:val="24"/>
          <w:szCs w:val="24"/>
        </w:rPr>
        <w:t xml:space="preserve">Agotado el orden del día, el Alcalde Municipal o </w:t>
      </w:r>
      <w:r w:rsidRPr="00DD0F8F">
        <w:rPr>
          <w:rFonts w:ascii="Arial" w:hAnsi="Arial" w:cs="Arial"/>
          <w:spacing w:val="-3"/>
          <w:sz w:val="24"/>
          <w:szCs w:val="24"/>
        </w:rPr>
        <w:t xml:space="preserve">su </w:t>
      </w:r>
      <w:r w:rsidRPr="00DD0F8F">
        <w:rPr>
          <w:rFonts w:ascii="Arial" w:hAnsi="Arial" w:cs="Arial"/>
          <w:sz w:val="24"/>
          <w:szCs w:val="24"/>
        </w:rPr>
        <w:t xml:space="preserve">delegado, de acuerdo con </w:t>
      </w:r>
      <w:r w:rsidRPr="00DD0F8F">
        <w:rPr>
          <w:rFonts w:ascii="Arial" w:hAnsi="Arial" w:cs="Arial"/>
          <w:spacing w:val="2"/>
          <w:sz w:val="24"/>
          <w:szCs w:val="24"/>
        </w:rPr>
        <w:t xml:space="preserve">lo </w:t>
      </w:r>
      <w:r w:rsidRPr="00DD0F8F">
        <w:rPr>
          <w:rFonts w:ascii="Arial" w:hAnsi="Arial" w:cs="Arial"/>
          <w:sz w:val="24"/>
          <w:szCs w:val="24"/>
        </w:rPr>
        <w:t xml:space="preserve">debatido en </w:t>
      </w:r>
      <w:r w:rsidRPr="00DD0F8F">
        <w:rPr>
          <w:rFonts w:ascii="Arial" w:hAnsi="Arial" w:cs="Arial"/>
          <w:spacing w:val="2"/>
          <w:sz w:val="24"/>
          <w:szCs w:val="24"/>
        </w:rPr>
        <w:t xml:space="preserve">la </w:t>
      </w:r>
      <w:r w:rsidRPr="00DD0F8F">
        <w:rPr>
          <w:rFonts w:ascii="Arial" w:hAnsi="Arial" w:cs="Arial"/>
          <w:sz w:val="24"/>
          <w:szCs w:val="24"/>
        </w:rPr>
        <w:t xml:space="preserve">audiencia, con las respuestas emitidas a las observaciones y las correspondientes evaluaciones, tomará </w:t>
      </w:r>
      <w:r w:rsidRPr="00DD0F8F">
        <w:rPr>
          <w:rFonts w:ascii="Arial" w:hAnsi="Arial" w:cs="Arial"/>
          <w:spacing w:val="2"/>
          <w:sz w:val="24"/>
          <w:szCs w:val="24"/>
        </w:rPr>
        <w:t xml:space="preserve">la </w:t>
      </w:r>
      <w:r w:rsidRPr="00DD0F8F">
        <w:rPr>
          <w:rFonts w:ascii="Arial" w:hAnsi="Arial" w:cs="Arial"/>
          <w:sz w:val="24"/>
          <w:szCs w:val="24"/>
        </w:rPr>
        <w:t xml:space="preserve">decisión </w:t>
      </w:r>
      <w:r w:rsidRPr="00DD0F8F">
        <w:rPr>
          <w:rFonts w:ascii="Arial" w:hAnsi="Arial" w:cs="Arial"/>
          <w:spacing w:val="-3"/>
          <w:sz w:val="24"/>
          <w:szCs w:val="24"/>
        </w:rPr>
        <w:t xml:space="preserve">de </w:t>
      </w:r>
      <w:r w:rsidRPr="00DD0F8F">
        <w:rPr>
          <w:rFonts w:ascii="Arial" w:hAnsi="Arial" w:cs="Arial"/>
          <w:sz w:val="24"/>
          <w:szCs w:val="24"/>
        </w:rPr>
        <w:t>conformación de la lista de precalificados según  sea el</w:t>
      </w:r>
      <w:r w:rsidRPr="00DD0F8F">
        <w:rPr>
          <w:rFonts w:ascii="Arial" w:hAnsi="Arial" w:cs="Arial"/>
          <w:spacing w:val="-12"/>
          <w:sz w:val="24"/>
          <w:szCs w:val="24"/>
        </w:rPr>
        <w:t xml:space="preserve"> </w:t>
      </w:r>
      <w:r w:rsidRPr="00DD0F8F">
        <w:rPr>
          <w:rFonts w:ascii="Arial" w:hAnsi="Arial" w:cs="Arial"/>
          <w:sz w:val="24"/>
          <w:szCs w:val="24"/>
        </w:rPr>
        <w:t>caso.</w:t>
      </w:r>
    </w:p>
    <w:p w:rsidR="007A10B3" w:rsidRPr="00DD0F8F" w:rsidRDefault="004E7265" w:rsidP="00C465ED">
      <w:pPr>
        <w:pStyle w:val="Prrafodelista"/>
        <w:numPr>
          <w:ilvl w:val="5"/>
          <w:numId w:val="22"/>
        </w:numPr>
        <w:tabs>
          <w:tab w:val="left" w:pos="1561"/>
        </w:tabs>
        <w:spacing w:before="1"/>
        <w:ind w:left="1560" w:right="113"/>
        <w:jc w:val="both"/>
        <w:rPr>
          <w:rFonts w:ascii="Arial" w:hAnsi="Arial" w:cs="Arial"/>
          <w:sz w:val="24"/>
          <w:szCs w:val="24"/>
        </w:rPr>
      </w:pPr>
      <w:r w:rsidRPr="00DD0F8F">
        <w:rPr>
          <w:rFonts w:ascii="Arial" w:hAnsi="Arial" w:cs="Arial"/>
          <w:sz w:val="24"/>
          <w:szCs w:val="24"/>
        </w:rPr>
        <w:t xml:space="preserve">La decisión tomada en esta audiencia </w:t>
      </w:r>
      <w:r w:rsidRPr="00DD0F8F">
        <w:rPr>
          <w:rFonts w:ascii="Arial" w:hAnsi="Arial" w:cs="Arial"/>
          <w:spacing w:val="-3"/>
          <w:sz w:val="24"/>
          <w:szCs w:val="24"/>
        </w:rPr>
        <w:t xml:space="preserve">se </w:t>
      </w:r>
      <w:r w:rsidRPr="00DD0F8F">
        <w:rPr>
          <w:rFonts w:ascii="Arial" w:hAnsi="Arial" w:cs="Arial"/>
          <w:sz w:val="24"/>
          <w:szCs w:val="24"/>
        </w:rPr>
        <w:t>entiende notificada en estrado</w:t>
      </w:r>
      <w:r w:rsidR="00E10939" w:rsidRPr="00DD0F8F">
        <w:rPr>
          <w:rStyle w:val="Refdenotaalpie"/>
          <w:rFonts w:ascii="Arial" w:hAnsi="Arial" w:cs="Arial"/>
          <w:sz w:val="24"/>
          <w:szCs w:val="24"/>
        </w:rPr>
        <w:footnoteReference w:id="55"/>
      </w:r>
      <w:r w:rsidRPr="00DD0F8F">
        <w:rPr>
          <w:rFonts w:ascii="Arial" w:hAnsi="Arial" w:cs="Arial"/>
          <w:position w:val="11"/>
          <w:sz w:val="24"/>
          <w:szCs w:val="24"/>
        </w:rPr>
        <w:t xml:space="preserve"> </w:t>
      </w:r>
      <w:r w:rsidRPr="00DD0F8F">
        <w:rPr>
          <w:rFonts w:ascii="Arial" w:hAnsi="Arial" w:cs="Arial"/>
          <w:sz w:val="24"/>
          <w:szCs w:val="24"/>
        </w:rPr>
        <w:t xml:space="preserve">, esto es en </w:t>
      </w:r>
      <w:r w:rsidRPr="00DD0F8F">
        <w:rPr>
          <w:rFonts w:ascii="Arial" w:hAnsi="Arial" w:cs="Arial"/>
          <w:spacing w:val="2"/>
          <w:sz w:val="24"/>
          <w:szCs w:val="24"/>
        </w:rPr>
        <w:t xml:space="preserve">la </w:t>
      </w:r>
      <w:r w:rsidRPr="00DD0F8F">
        <w:rPr>
          <w:rFonts w:ascii="Arial" w:hAnsi="Arial" w:cs="Arial"/>
          <w:sz w:val="24"/>
          <w:szCs w:val="24"/>
        </w:rPr>
        <w:t xml:space="preserve">misma audiencia, </w:t>
      </w:r>
      <w:r w:rsidRPr="00DD0F8F">
        <w:rPr>
          <w:rFonts w:ascii="Arial" w:hAnsi="Arial" w:cs="Arial"/>
          <w:spacing w:val="2"/>
          <w:sz w:val="24"/>
          <w:szCs w:val="24"/>
        </w:rPr>
        <w:t xml:space="preserve">lo </w:t>
      </w:r>
      <w:r w:rsidRPr="00DD0F8F">
        <w:rPr>
          <w:rFonts w:ascii="Arial" w:hAnsi="Arial" w:cs="Arial"/>
          <w:sz w:val="24"/>
          <w:szCs w:val="24"/>
        </w:rPr>
        <w:t>cual será advertido a los asistentes, recordándoles igualmente que contra tal decisión procede recurso de</w:t>
      </w:r>
      <w:r w:rsidRPr="00DD0F8F">
        <w:rPr>
          <w:rFonts w:ascii="Arial" w:hAnsi="Arial" w:cs="Arial"/>
          <w:spacing w:val="-16"/>
          <w:sz w:val="24"/>
          <w:szCs w:val="24"/>
        </w:rPr>
        <w:t xml:space="preserve"> </w:t>
      </w:r>
      <w:r w:rsidRPr="00DD0F8F">
        <w:rPr>
          <w:rFonts w:ascii="Arial" w:hAnsi="Arial" w:cs="Arial"/>
          <w:sz w:val="24"/>
          <w:szCs w:val="24"/>
        </w:rPr>
        <w:t>reposición.</w:t>
      </w:r>
    </w:p>
    <w:p w:rsidR="007A10B3" w:rsidRPr="00DD0F8F" w:rsidRDefault="004E7265" w:rsidP="00C465ED">
      <w:pPr>
        <w:pStyle w:val="Prrafodelista"/>
        <w:numPr>
          <w:ilvl w:val="5"/>
          <w:numId w:val="22"/>
        </w:numPr>
        <w:tabs>
          <w:tab w:val="left" w:pos="1561"/>
        </w:tabs>
        <w:spacing w:before="9"/>
        <w:ind w:left="1560" w:right="116"/>
        <w:jc w:val="both"/>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w:t>
      </w:r>
      <w:r w:rsidRPr="00DD0F8F">
        <w:rPr>
          <w:rFonts w:ascii="Arial" w:hAnsi="Arial" w:cs="Arial"/>
          <w:spacing w:val="-3"/>
          <w:sz w:val="24"/>
          <w:szCs w:val="24"/>
        </w:rPr>
        <w:t xml:space="preserve">se </w:t>
      </w:r>
      <w:r w:rsidRPr="00DD0F8F">
        <w:rPr>
          <w:rFonts w:ascii="Arial" w:hAnsi="Arial" w:cs="Arial"/>
          <w:sz w:val="24"/>
          <w:szCs w:val="24"/>
        </w:rPr>
        <w:t xml:space="preserve">levantará </w:t>
      </w:r>
      <w:r w:rsidRPr="00DD0F8F">
        <w:rPr>
          <w:rFonts w:ascii="Arial" w:hAnsi="Arial" w:cs="Arial"/>
          <w:spacing w:val="2"/>
          <w:sz w:val="24"/>
          <w:szCs w:val="24"/>
        </w:rPr>
        <w:t xml:space="preserve">la </w:t>
      </w:r>
      <w:r w:rsidRPr="00DD0F8F">
        <w:rPr>
          <w:rFonts w:ascii="Arial" w:hAnsi="Arial" w:cs="Arial"/>
          <w:sz w:val="24"/>
          <w:szCs w:val="24"/>
        </w:rPr>
        <w:t>correspondiente acta, que será publicada en el SECOP y se emitirá el respectivo acto</w:t>
      </w:r>
      <w:r w:rsidRPr="00DD0F8F">
        <w:rPr>
          <w:rFonts w:ascii="Arial" w:hAnsi="Arial" w:cs="Arial"/>
          <w:spacing w:val="-6"/>
          <w:sz w:val="24"/>
          <w:szCs w:val="24"/>
        </w:rPr>
        <w:t xml:space="preserve"> </w:t>
      </w:r>
      <w:r w:rsidRPr="00DD0F8F">
        <w:rPr>
          <w:rFonts w:ascii="Arial" w:hAnsi="Arial" w:cs="Arial"/>
          <w:sz w:val="24"/>
          <w:szCs w:val="24"/>
        </w:rPr>
        <w:t>administrativo.</w:t>
      </w:r>
    </w:p>
    <w:p w:rsidR="007A10B3" w:rsidRPr="00DD0F8F" w:rsidRDefault="007A10B3" w:rsidP="003E1E62">
      <w:pPr>
        <w:pStyle w:val="Textoindependiente"/>
        <w:rPr>
          <w:rFonts w:ascii="Arial" w:hAnsi="Arial" w:cs="Arial"/>
        </w:rPr>
      </w:pPr>
    </w:p>
    <w:p w:rsidR="007A10B3" w:rsidRPr="00DD0F8F" w:rsidRDefault="004E7265" w:rsidP="00C465ED">
      <w:pPr>
        <w:pStyle w:val="Prrafodelista"/>
        <w:numPr>
          <w:ilvl w:val="4"/>
          <w:numId w:val="22"/>
        </w:numPr>
        <w:tabs>
          <w:tab w:val="left" w:pos="701"/>
        </w:tabs>
        <w:ind w:left="700" w:right="108"/>
        <w:jc w:val="both"/>
        <w:rPr>
          <w:rFonts w:ascii="Arial" w:hAnsi="Arial" w:cs="Arial"/>
          <w:sz w:val="24"/>
          <w:szCs w:val="24"/>
        </w:rPr>
      </w:pPr>
      <w:r w:rsidRPr="00DD0F8F">
        <w:rPr>
          <w:rFonts w:ascii="Arial" w:hAnsi="Arial" w:cs="Arial"/>
          <w:sz w:val="24"/>
          <w:szCs w:val="24"/>
        </w:rPr>
        <w:t xml:space="preserve">Si son presentados recursos de reposición dentro del  término legal, el Municipio de Armenia procederá a resolverlos de acuerdo con el término señalado en el Código de Procedimiento Administrativo y de </w:t>
      </w:r>
      <w:r w:rsidRPr="00DD0F8F">
        <w:rPr>
          <w:rFonts w:ascii="Arial" w:hAnsi="Arial" w:cs="Arial"/>
          <w:spacing w:val="2"/>
          <w:sz w:val="24"/>
          <w:szCs w:val="24"/>
        </w:rPr>
        <w:t xml:space="preserve">lo </w:t>
      </w:r>
      <w:r w:rsidRPr="00DD0F8F">
        <w:rPr>
          <w:rFonts w:ascii="Arial" w:hAnsi="Arial" w:cs="Arial"/>
          <w:sz w:val="24"/>
          <w:szCs w:val="24"/>
        </w:rPr>
        <w:t xml:space="preserve">Contencioso Administrativo. Si </w:t>
      </w:r>
      <w:r w:rsidRPr="00DD0F8F">
        <w:rPr>
          <w:rFonts w:ascii="Arial" w:hAnsi="Arial" w:cs="Arial"/>
          <w:spacing w:val="-3"/>
          <w:sz w:val="24"/>
          <w:szCs w:val="24"/>
        </w:rPr>
        <w:t xml:space="preserve">de </w:t>
      </w:r>
      <w:r w:rsidRPr="00DD0F8F">
        <w:rPr>
          <w:rFonts w:ascii="Arial" w:hAnsi="Arial" w:cs="Arial"/>
          <w:sz w:val="24"/>
          <w:szCs w:val="24"/>
        </w:rPr>
        <w:t xml:space="preserve">ello existen cambios en </w:t>
      </w:r>
      <w:r w:rsidRPr="00DD0F8F">
        <w:rPr>
          <w:rFonts w:ascii="Arial" w:hAnsi="Arial" w:cs="Arial"/>
          <w:spacing w:val="2"/>
          <w:sz w:val="24"/>
          <w:szCs w:val="24"/>
        </w:rPr>
        <w:t xml:space="preserve">la </w:t>
      </w:r>
      <w:r w:rsidRPr="00DD0F8F">
        <w:rPr>
          <w:rFonts w:ascii="Arial" w:hAnsi="Arial" w:cs="Arial"/>
          <w:sz w:val="24"/>
          <w:szCs w:val="24"/>
        </w:rPr>
        <w:t xml:space="preserve">conformación de la lista de precalificados, el Municipio de Armenia publicará </w:t>
      </w:r>
      <w:r w:rsidRPr="00DD0F8F">
        <w:rPr>
          <w:rFonts w:ascii="Arial" w:hAnsi="Arial" w:cs="Arial"/>
          <w:spacing w:val="2"/>
          <w:sz w:val="24"/>
          <w:szCs w:val="24"/>
        </w:rPr>
        <w:t xml:space="preserve">la </w:t>
      </w:r>
      <w:r w:rsidRPr="00DD0F8F">
        <w:rPr>
          <w:rFonts w:ascii="Arial" w:hAnsi="Arial" w:cs="Arial"/>
          <w:sz w:val="24"/>
          <w:szCs w:val="24"/>
        </w:rPr>
        <w:t xml:space="preserve">lista definitiva, contra </w:t>
      </w:r>
      <w:r w:rsidRPr="00DD0F8F">
        <w:rPr>
          <w:rFonts w:ascii="Arial" w:hAnsi="Arial" w:cs="Arial"/>
          <w:spacing w:val="2"/>
          <w:sz w:val="24"/>
          <w:szCs w:val="24"/>
        </w:rPr>
        <w:t xml:space="preserve">la </w:t>
      </w:r>
      <w:r w:rsidRPr="00DD0F8F">
        <w:rPr>
          <w:rFonts w:ascii="Arial" w:hAnsi="Arial" w:cs="Arial"/>
          <w:sz w:val="24"/>
          <w:szCs w:val="24"/>
        </w:rPr>
        <w:t>cual no procede recurso alguno por vía</w:t>
      </w:r>
      <w:r w:rsidRPr="00DD0F8F">
        <w:rPr>
          <w:rFonts w:ascii="Arial" w:hAnsi="Arial" w:cs="Arial"/>
          <w:spacing w:val="-16"/>
          <w:sz w:val="24"/>
          <w:szCs w:val="24"/>
        </w:rPr>
        <w:t xml:space="preserve"> </w:t>
      </w:r>
      <w:r w:rsidRPr="00DD0F8F">
        <w:rPr>
          <w:rFonts w:ascii="Arial" w:hAnsi="Arial" w:cs="Arial"/>
          <w:sz w:val="24"/>
          <w:szCs w:val="24"/>
        </w:rPr>
        <w:t>gubernativa.</w:t>
      </w:r>
    </w:p>
    <w:p w:rsidR="007A10B3" w:rsidRPr="00DD0F8F" w:rsidRDefault="007A10B3" w:rsidP="003E1E62">
      <w:pPr>
        <w:pStyle w:val="Textoindependiente"/>
        <w:spacing w:before="8"/>
        <w:rPr>
          <w:rFonts w:ascii="Arial" w:hAnsi="Arial" w:cs="Arial"/>
        </w:rPr>
      </w:pPr>
    </w:p>
    <w:p w:rsidR="007A10B3" w:rsidRPr="00DD0F8F" w:rsidRDefault="004E7265" w:rsidP="00C465ED">
      <w:pPr>
        <w:pStyle w:val="Prrafodelista"/>
        <w:numPr>
          <w:ilvl w:val="4"/>
          <w:numId w:val="22"/>
        </w:numPr>
        <w:tabs>
          <w:tab w:val="left" w:pos="1397"/>
        </w:tabs>
        <w:spacing w:before="1"/>
        <w:ind w:left="700" w:right="104"/>
        <w:jc w:val="both"/>
        <w:rPr>
          <w:rFonts w:ascii="Arial" w:hAnsi="Arial" w:cs="Arial"/>
          <w:sz w:val="24"/>
          <w:szCs w:val="24"/>
        </w:rPr>
      </w:pPr>
      <w:r w:rsidRPr="00DD0F8F">
        <w:rPr>
          <w:rFonts w:ascii="Arial" w:hAnsi="Arial" w:cs="Arial"/>
          <w:sz w:val="24"/>
          <w:szCs w:val="24"/>
        </w:rPr>
        <w:t xml:space="preserve">Una vez conformada de manera definitiva </w:t>
      </w:r>
      <w:r w:rsidRPr="00DD0F8F">
        <w:rPr>
          <w:rFonts w:ascii="Arial" w:hAnsi="Arial" w:cs="Arial"/>
          <w:spacing w:val="2"/>
          <w:sz w:val="24"/>
          <w:szCs w:val="24"/>
        </w:rPr>
        <w:t xml:space="preserve">la </w:t>
      </w:r>
      <w:r w:rsidRPr="00DD0F8F">
        <w:rPr>
          <w:rFonts w:ascii="Arial" w:hAnsi="Arial" w:cs="Arial"/>
          <w:sz w:val="24"/>
          <w:szCs w:val="24"/>
        </w:rPr>
        <w:t>correspondiente lista, el municipio de Armenia adelantará el trámite previsto en el presente Manual para el proceso de concurso abierto, con las siguientes</w:t>
      </w:r>
      <w:r w:rsidRPr="00DD0F8F">
        <w:rPr>
          <w:rFonts w:ascii="Arial" w:hAnsi="Arial" w:cs="Arial"/>
          <w:spacing w:val="-12"/>
          <w:sz w:val="24"/>
          <w:szCs w:val="24"/>
        </w:rPr>
        <w:t xml:space="preserve"> </w:t>
      </w:r>
      <w:r w:rsidRPr="00DD0F8F">
        <w:rPr>
          <w:rFonts w:ascii="Arial" w:hAnsi="Arial" w:cs="Arial"/>
          <w:sz w:val="24"/>
          <w:szCs w:val="24"/>
        </w:rPr>
        <w:t>particularidades:</w:t>
      </w:r>
    </w:p>
    <w:p w:rsidR="007A10B3" w:rsidRPr="00DD0F8F" w:rsidRDefault="007A10B3" w:rsidP="003E1E62">
      <w:pPr>
        <w:pStyle w:val="Textoindependiente"/>
        <w:spacing w:before="9"/>
        <w:rPr>
          <w:rFonts w:ascii="Arial" w:hAnsi="Arial" w:cs="Arial"/>
        </w:rPr>
      </w:pPr>
    </w:p>
    <w:p w:rsidR="007A10B3" w:rsidRPr="00DD0F8F" w:rsidRDefault="004E7265" w:rsidP="00C465ED">
      <w:pPr>
        <w:pStyle w:val="Prrafodelista"/>
        <w:numPr>
          <w:ilvl w:val="5"/>
          <w:numId w:val="22"/>
        </w:numPr>
        <w:tabs>
          <w:tab w:val="left" w:pos="1421"/>
        </w:tabs>
        <w:ind w:right="118"/>
        <w:jc w:val="both"/>
        <w:rPr>
          <w:rFonts w:ascii="Arial" w:hAnsi="Arial" w:cs="Arial"/>
          <w:sz w:val="24"/>
          <w:szCs w:val="24"/>
        </w:rPr>
      </w:pPr>
      <w:r w:rsidRPr="00DD0F8F">
        <w:rPr>
          <w:rFonts w:ascii="Arial" w:hAnsi="Arial" w:cs="Arial"/>
          <w:sz w:val="24"/>
          <w:szCs w:val="24"/>
        </w:rPr>
        <w:t xml:space="preserve">Solo podrán presentar oferta quienes hagan parte de </w:t>
      </w:r>
      <w:r w:rsidRPr="00DD0F8F">
        <w:rPr>
          <w:rFonts w:ascii="Arial" w:hAnsi="Arial" w:cs="Arial"/>
          <w:spacing w:val="2"/>
          <w:sz w:val="24"/>
          <w:szCs w:val="24"/>
        </w:rPr>
        <w:t xml:space="preserve">la </w:t>
      </w:r>
      <w:r w:rsidRPr="00DD0F8F">
        <w:rPr>
          <w:rFonts w:ascii="Arial" w:hAnsi="Arial" w:cs="Arial"/>
          <w:sz w:val="24"/>
          <w:szCs w:val="24"/>
        </w:rPr>
        <w:t>lista de</w:t>
      </w:r>
      <w:r w:rsidRPr="00DD0F8F">
        <w:rPr>
          <w:rFonts w:ascii="Arial" w:hAnsi="Arial" w:cs="Arial"/>
          <w:spacing w:val="-1"/>
          <w:sz w:val="24"/>
          <w:szCs w:val="24"/>
        </w:rPr>
        <w:t xml:space="preserve"> </w:t>
      </w:r>
      <w:r w:rsidRPr="00DD0F8F">
        <w:rPr>
          <w:rFonts w:ascii="Arial" w:hAnsi="Arial" w:cs="Arial"/>
          <w:sz w:val="24"/>
          <w:szCs w:val="24"/>
        </w:rPr>
        <w:t>precalificados.</w:t>
      </w:r>
    </w:p>
    <w:p w:rsidR="007A10B3" w:rsidRPr="00DD0F8F" w:rsidRDefault="004E7265" w:rsidP="00C465ED">
      <w:pPr>
        <w:pStyle w:val="Prrafodelista"/>
        <w:numPr>
          <w:ilvl w:val="5"/>
          <w:numId w:val="22"/>
        </w:numPr>
        <w:tabs>
          <w:tab w:val="left" w:pos="1421"/>
        </w:tabs>
        <w:ind w:right="104"/>
        <w:jc w:val="both"/>
        <w:rPr>
          <w:rFonts w:ascii="Arial" w:hAnsi="Arial" w:cs="Arial"/>
          <w:sz w:val="24"/>
          <w:szCs w:val="24"/>
        </w:rPr>
      </w:pPr>
      <w:r w:rsidRPr="00DD0F8F">
        <w:rPr>
          <w:rFonts w:ascii="Arial" w:hAnsi="Arial" w:cs="Arial"/>
          <w:sz w:val="24"/>
          <w:szCs w:val="24"/>
        </w:rPr>
        <w:t xml:space="preserve">Junto con la publicación de los proyectos de pliegos de condiciones, enviará a los integrantes de </w:t>
      </w:r>
      <w:r w:rsidRPr="00DD0F8F">
        <w:rPr>
          <w:rFonts w:ascii="Arial" w:hAnsi="Arial" w:cs="Arial"/>
          <w:spacing w:val="2"/>
          <w:sz w:val="24"/>
          <w:szCs w:val="24"/>
        </w:rPr>
        <w:t xml:space="preserve">la </w:t>
      </w:r>
      <w:r w:rsidRPr="00DD0F8F">
        <w:rPr>
          <w:rFonts w:ascii="Arial" w:hAnsi="Arial" w:cs="Arial"/>
          <w:sz w:val="24"/>
          <w:szCs w:val="24"/>
        </w:rPr>
        <w:t xml:space="preserve">lista de precalificados invitación para presentar ofertas, en la </w:t>
      </w:r>
      <w:r w:rsidRPr="00DD0F8F">
        <w:rPr>
          <w:rFonts w:ascii="Arial" w:hAnsi="Arial" w:cs="Arial"/>
          <w:spacing w:val="-3"/>
          <w:sz w:val="24"/>
          <w:szCs w:val="24"/>
        </w:rPr>
        <w:t xml:space="preserve">cual </w:t>
      </w:r>
      <w:r w:rsidRPr="00DD0F8F">
        <w:rPr>
          <w:rFonts w:ascii="Arial" w:hAnsi="Arial" w:cs="Arial"/>
          <w:sz w:val="24"/>
          <w:szCs w:val="24"/>
        </w:rPr>
        <w:t>se indicara el lugar físico o electrónico en donde se pueden consultar todos los documentos del</w:t>
      </w:r>
      <w:r w:rsidRPr="00DD0F8F">
        <w:rPr>
          <w:rFonts w:ascii="Arial" w:hAnsi="Arial" w:cs="Arial"/>
          <w:spacing w:val="-18"/>
          <w:sz w:val="24"/>
          <w:szCs w:val="24"/>
        </w:rPr>
        <w:t xml:space="preserve"> </w:t>
      </w:r>
      <w:r w:rsidRPr="00DD0F8F">
        <w:rPr>
          <w:rFonts w:ascii="Arial" w:hAnsi="Arial" w:cs="Arial"/>
          <w:sz w:val="24"/>
          <w:szCs w:val="24"/>
        </w:rPr>
        <w:t>concurso.</w:t>
      </w:r>
    </w:p>
    <w:p w:rsidR="009B47DA" w:rsidRPr="00DD0F8F" w:rsidRDefault="009B47DA" w:rsidP="003E1E62">
      <w:pPr>
        <w:rPr>
          <w:rFonts w:ascii="Arial" w:hAnsi="Arial" w:cs="Arial"/>
        </w:rPr>
      </w:pPr>
      <w:bookmarkStart w:id="207" w:name="_bookmark24"/>
      <w:bookmarkEnd w:id="207"/>
    </w:p>
    <w:p w:rsidR="003113DE" w:rsidRPr="00DD0F8F" w:rsidRDefault="003113DE" w:rsidP="003E1E62">
      <w:pPr>
        <w:rPr>
          <w:rFonts w:ascii="Arial" w:hAnsi="Arial" w:cs="Arial"/>
        </w:rPr>
      </w:pPr>
    </w:p>
    <w:p w:rsidR="003113DE" w:rsidRPr="00DD0F8F" w:rsidRDefault="003113DE" w:rsidP="003E1E62">
      <w:pPr>
        <w:rPr>
          <w:rFonts w:ascii="Arial" w:hAnsi="Arial" w:cs="Arial"/>
        </w:rPr>
      </w:pPr>
    </w:p>
    <w:p w:rsidR="003113DE" w:rsidRPr="00DD0F8F" w:rsidRDefault="003113DE" w:rsidP="003113DE">
      <w:pPr>
        <w:rPr>
          <w:rFonts w:ascii="Arial" w:hAnsi="Arial" w:cs="Arial"/>
        </w:rPr>
      </w:pPr>
    </w:p>
    <w:p w:rsidR="003113DE" w:rsidRPr="00DD0F8F" w:rsidRDefault="003113DE" w:rsidP="003113DE">
      <w:pPr>
        <w:rPr>
          <w:rFonts w:ascii="Arial" w:hAnsi="Arial" w:cs="Arial"/>
        </w:rPr>
      </w:pPr>
    </w:p>
    <w:p w:rsidR="007A10B3" w:rsidRPr="00DD0F8F" w:rsidRDefault="004E7265" w:rsidP="003113DE">
      <w:pPr>
        <w:pStyle w:val="Ttulo2"/>
        <w:rPr>
          <w:rFonts w:cs="Arial"/>
        </w:rPr>
      </w:pPr>
      <w:bookmarkStart w:id="208" w:name="_Toc460944023"/>
      <w:bookmarkStart w:id="209" w:name="_Toc461722895"/>
      <w:r w:rsidRPr="00DD0F8F">
        <w:rPr>
          <w:rFonts w:cs="Arial"/>
        </w:rPr>
        <w:t xml:space="preserve">Subcapítulo </w:t>
      </w:r>
      <w:r w:rsidR="003113DE" w:rsidRPr="00DD0F8F">
        <w:rPr>
          <w:rFonts w:cs="Arial"/>
        </w:rPr>
        <w:t xml:space="preserve">IV </w:t>
      </w:r>
      <w:r w:rsidRPr="00DD0F8F">
        <w:rPr>
          <w:rFonts w:cs="Arial"/>
        </w:rPr>
        <w:t>- Contratación Directa</w:t>
      </w:r>
      <w:bookmarkEnd w:id="208"/>
      <w:bookmarkEnd w:id="209"/>
    </w:p>
    <w:p w:rsidR="007A10B3" w:rsidRPr="00DD0F8F" w:rsidRDefault="007A10B3" w:rsidP="003113DE">
      <w:pPr>
        <w:pStyle w:val="Textoindependiente"/>
        <w:spacing w:before="9"/>
        <w:rPr>
          <w:rFonts w:ascii="Arial" w:hAnsi="Arial" w:cs="Arial"/>
          <w:b/>
        </w:rPr>
      </w:pPr>
    </w:p>
    <w:p w:rsidR="003113DE" w:rsidRPr="00DD0F8F" w:rsidRDefault="003113DE" w:rsidP="00B01C85">
      <w:pPr>
        <w:pStyle w:val="Ttulo3"/>
      </w:pPr>
      <w:bookmarkStart w:id="210" w:name="_Toc461722896"/>
      <w:r w:rsidRPr="00DD0F8F">
        <w:t xml:space="preserve">4.7. </w:t>
      </w:r>
      <w:r w:rsidR="004E7265" w:rsidRPr="00DD0F8F">
        <w:t>ASPECTOS GENERALES DE LAS CAUSALES DE CONTRATACIÓN DIRECTA.</w:t>
      </w:r>
      <w:bookmarkEnd w:id="210"/>
      <w:r w:rsidR="004E7265" w:rsidRPr="00DD0F8F">
        <w:t xml:space="preserve"> </w:t>
      </w:r>
    </w:p>
    <w:p w:rsidR="003113DE" w:rsidRPr="00DD0F8F" w:rsidRDefault="003113DE" w:rsidP="003113DE">
      <w:pPr>
        <w:tabs>
          <w:tab w:val="left" w:pos="1349"/>
        </w:tabs>
        <w:ind w:left="119" w:right="114"/>
        <w:rPr>
          <w:rFonts w:ascii="Arial" w:hAnsi="Arial" w:cs="Arial"/>
          <w:sz w:val="24"/>
          <w:szCs w:val="24"/>
        </w:rPr>
      </w:pPr>
    </w:p>
    <w:p w:rsidR="007A10B3" w:rsidRPr="00DD0F8F" w:rsidRDefault="004E7265" w:rsidP="003E1E62">
      <w:pPr>
        <w:tabs>
          <w:tab w:val="left" w:pos="1349"/>
        </w:tabs>
        <w:ind w:right="114"/>
        <w:rPr>
          <w:rFonts w:ascii="Arial" w:hAnsi="Arial" w:cs="Arial"/>
          <w:sz w:val="24"/>
          <w:szCs w:val="24"/>
        </w:rPr>
      </w:pPr>
      <w:r w:rsidRPr="00DD0F8F">
        <w:rPr>
          <w:rFonts w:ascii="Arial" w:hAnsi="Arial" w:cs="Arial"/>
          <w:sz w:val="24"/>
          <w:szCs w:val="24"/>
        </w:rPr>
        <w:t xml:space="preserve">En todos los procesos de selección de contratación directa, </w:t>
      </w:r>
      <w:r w:rsidRPr="00DD0F8F">
        <w:rPr>
          <w:rFonts w:ascii="Arial" w:hAnsi="Arial" w:cs="Arial"/>
          <w:spacing w:val="-3"/>
          <w:sz w:val="24"/>
          <w:szCs w:val="24"/>
        </w:rPr>
        <w:t xml:space="preserve">se </w:t>
      </w:r>
      <w:r w:rsidRPr="00DD0F8F">
        <w:rPr>
          <w:rFonts w:ascii="Arial" w:hAnsi="Arial" w:cs="Arial"/>
          <w:sz w:val="24"/>
          <w:szCs w:val="24"/>
        </w:rPr>
        <w:t>tendrá en cuenta los siguientes</w:t>
      </w:r>
      <w:r w:rsidRPr="00DD0F8F">
        <w:rPr>
          <w:rFonts w:ascii="Arial" w:hAnsi="Arial" w:cs="Arial"/>
          <w:spacing w:val="-21"/>
          <w:sz w:val="24"/>
          <w:szCs w:val="24"/>
        </w:rPr>
        <w:t xml:space="preserve"> </w:t>
      </w:r>
      <w:r w:rsidRPr="00DD0F8F">
        <w:rPr>
          <w:rFonts w:ascii="Arial" w:hAnsi="Arial" w:cs="Arial"/>
          <w:sz w:val="24"/>
          <w:szCs w:val="24"/>
        </w:rPr>
        <w:t>aspectos: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2"/>
          <w:numId w:val="21"/>
        </w:numPr>
        <w:tabs>
          <w:tab w:val="left" w:pos="841"/>
        </w:tabs>
        <w:ind w:right="110"/>
        <w:rPr>
          <w:rFonts w:ascii="Arial" w:hAnsi="Arial" w:cs="Arial"/>
          <w:sz w:val="24"/>
          <w:szCs w:val="24"/>
        </w:rPr>
      </w:pPr>
      <w:r w:rsidRPr="00DD0F8F">
        <w:rPr>
          <w:rFonts w:ascii="Arial" w:hAnsi="Arial" w:cs="Arial"/>
          <w:sz w:val="24"/>
          <w:szCs w:val="24"/>
        </w:rPr>
        <w:t xml:space="preserve">La aplicación de las causales de contratación directa, es de carácter excepcional, por ello para su aplicación se debe verificar que las circunstancia </w:t>
      </w:r>
      <w:r w:rsidRPr="00DD0F8F">
        <w:rPr>
          <w:rFonts w:ascii="Arial" w:hAnsi="Arial" w:cs="Arial"/>
          <w:spacing w:val="-3"/>
          <w:sz w:val="24"/>
          <w:szCs w:val="24"/>
        </w:rPr>
        <w:t xml:space="preserve">de </w:t>
      </w:r>
      <w:r w:rsidRPr="00DD0F8F">
        <w:rPr>
          <w:rFonts w:ascii="Arial" w:hAnsi="Arial" w:cs="Arial"/>
          <w:sz w:val="24"/>
          <w:szCs w:val="24"/>
        </w:rPr>
        <w:t xml:space="preserve">hecho, modo y lugar sean plenamente coincidentes con las condiciones exigidas en </w:t>
      </w:r>
      <w:r w:rsidRPr="00DD0F8F">
        <w:rPr>
          <w:rFonts w:ascii="Arial" w:hAnsi="Arial" w:cs="Arial"/>
          <w:spacing w:val="2"/>
          <w:sz w:val="24"/>
          <w:szCs w:val="24"/>
        </w:rPr>
        <w:t xml:space="preserve">la </w:t>
      </w:r>
      <w:r w:rsidRPr="00DD0F8F">
        <w:rPr>
          <w:rFonts w:ascii="Arial" w:hAnsi="Arial" w:cs="Arial"/>
          <w:sz w:val="24"/>
          <w:szCs w:val="24"/>
        </w:rPr>
        <w:t>ley para su aplicación.</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2"/>
          <w:numId w:val="21"/>
        </w:numPr>
        <w:tabs>
          <w:tab w:val="left" w:pos="841"/>
        </w:tabs>
        <w:ind w:right="112"/>
        <w:rPr>
          <w:rFonts w:ascii="Arial" w:hAnsi="Arial" w:cs="Arial"/>
          <w:sz w:val="24"/>
          <w:szCs w:val="24"/>
        </w:rPr>
      </w:pPr>
      <w:r w:rsidRPr="00DD0F8F">
        <w:rPr>
          <w:rFonts w:ascii="Arial" w:hAnsi="Arial" w:cs="Arial"/>
          <w:sz w:val="24"/>
          <w:szCs w:val="24"/>
        </w:rPr>
        <w:t xml:space="preserve">Le son aplicables las condiciones señaladas para </w:t>
      </w:r>
      <w:r w:rsidRPr="00DD0F8F">
        <w:rPr>
          <w:rFonts w:ascii="Arial" w:hAnsi="Arial" w:cs="Arial"/>
          <w:spacing w:val="2"/>
          <w:sz w:val="24"/>
          <w:szCs w:val="24"/>
        </w:rPr>
        <w:t xml:space="preserve">la </w:t>
      </w:r>
      <w:r w:rsidRPr="00DD0F8F">
        <w:rPr>
          <w:rFonts w:ascii="Arial" w:hAnsi="Arial" w:cs="Arial"/>
          <w:sz w:val="24"/>
          <w:szCs w:val="24"/>
        </w:rPr>
        <w:t xml:space="preserve">fase previa de </w:t>
      </w:r>
      <w:r w:rsidRPr="00DD0F8F">
        <w:rPr>
          <w:rFonts w:ascii="Arial" w:hAnsi="Arial" w:cs="Arial"/>
          <w:spacing w:val="2"/>
          <w:sz w:val="24"/>
          <w:szCs w:val="24"/>
        </w:rPr>
        <w:t xml:space="preserve">la </w:t>
      </w:r>
      <w:r w:rsidRPr="00DD0F8F">
        <w:rPr>
          <w:rFonts w:ascii="Arial" w:hAnsi="Arial" w:cs="Arial"/>
          <w:sz w:val="24"/>
          <w:szCs w:val="24"/>
        </w:rPr>
        <w:t>actividad contractual, establecida en el presente manual de contratación.</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2"/>
          <w:numId w:val="21"/>
        </w:numPr>
        <w:tabs>
          <w:tab w:val="left" w:pos="841"/>
        </w:tabs>
        <w:ind w:right="106"/>
        <w:rPr>
          <w:rFonts w:ascii="Arial" w:hAnsi="Arial" w:cs="Arial"/>
          <w:sz w:val="24"/>
          <w:szCs w:val="24"/>
        </w:rPr>
      </w:pPr>
      <w:r w:rsidRPr="00DD0F8F">
        <w:rPr>
          <w:rFonts w:ascii="Arial" w:hAnsi="Arial" w:cs="Arial"/>
          <w:sz w:val="24"/>
          <w:szCs w:val="24"/>
        </w:rPr>
        <w:t xml:space="preserve">A pesar de tratarse de procedimientos </w:t>
      </w:r>
      <w:r w:rsidRPr="00DD0F8F">
        <w:rPr>
          <w:rFonts w:ascii="Arial" w:hAnsi="Arial" w:cs="Arial"/>
          <w:spacing w:val="-3"/>
          <w:sz w:val="24"/>
          <w:szCs w:val="24"/>
        </w:rPr>
        <w:t xml:space="preserve">de </w:t>
      </w:r>
      <w:r w:rsidRPr="00DD0F8F">
        <w:rPr>
          <w:rFonts w:ascii="Arial" w:hAnsi="Arial" w:cs="Arial"/>
          <w:sz w:val="24"/>
          <w:szCs w:val="24"/>
        </w:rPr>
        <w:t xml:space="preserve">selección, bajo causal de contratación directa, debe tenerse en cuenta que en todo </w:t>
      </w:r>
      <w:r w:rsidRPr="00DD0F8F">
        <w:rPr>
          <w:rFonts w:ascii="Arial" w:hAnsi="Arial" w:cs="Arial"/>
          <w:spacing w:val="2"/>
          <w:sz w:val="24"/>
          <w:szCs w:val="24"/>
        </w:rPr>
        <w:t xml:space="preserve">caso </w:t>
      </w:r>
      <w:r w:rsidRPr="00DD0F8F">
        <w:rPr>
          <w:rFonts w:ascii="Arial" w:hAnsi="Arial" w:cs="Arial"/>
          <w:sz w:val="24"/>
          <w:szCs w:val="24"/>
        </w:rPr>
        <w:t xml:space="preserve">deberá verificarse </w:t>
      </w:r>
      <w:r w:rsidRPr="00DD0F8F">
        <w:rPr>
          <w:rFonts w:ascii="Arial" w:hAnsi="Arial" w:cs="Arial"/>
          <w:spacing w:val="2"/>
          <w:sz w:val="24"/>
          <w:szCs w:val="24"/>
        </w:rPr>
        <w:t xml:space="preserve">la </w:t>
      </w:r>
      <w:r w:rsidRPr="00DD0F8F">
        <w:rPr>
          <w:rFonts w:ascii="Arial" w:hAnsi="Arial" w:cs="Arial"/>
          <w:sz w:val="24"/>
          <w:szCs w:val="24"/>
        </w:rPr>
        <w:t>idoneidad del proponente o del</w:t>
      </w:r>
      <w:r w:rsidRPr="00DD0F8F">
        <w:rPr>
          <w:rFonts w:ascii="Arial" w:hAnsi="Arial" w:cs="Arial"/>
          <w:spacing w:val="-29"/>
          <w:sz w:val="24"/>
          <w:szCs w:val="24"/>
        </w:rPr>
        <w:t xml:space="preserve"> </w:t>
      </w:r>
      <w:r w:rsidRPr="00DD0F8F">
        <w:rPr>
          <w:rFonts w:ascii="Arial" w:hAnsi="Arial" w:cs="Arial"/>
          <w:sz w:val="24"/>
          <w:szCs w:val="24"/>
        </w:rPr>
        <w:t>contratante.</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2"/>
          <w:numId w:val="21"/>
        </w:numPr>
        <w:tabs>
          <w:tab w:val="left" w:pos="841"/>
        </w:tabs>
        <w:rPr>
          <w:rFonts w:ascii="Arial" w:hAnsi="Arial" w:cs="Arial"/>
          <w:sz w:val="24"/>
          <w:szCs w:val="24"/>
        </w:rPr>
      </w:pPr>
      <w:r w:rsidRPr="00DD0F8F">
        <w:rPr>
          <w:rFonts w:ascii="Arial" w:hAnsi="Arial" w:cs="Arial"/>
          <w:sz w:val="24"/>
          <w:szCs w:val="24"/>
        </w:rPr>
        <w:t xml:space="preserve">No exigirá </w:t>
      </w:r>
      <w:r w:rsidRPr="00DD0F8F">
        <w:rPr>
          <w:rFonts w:ascii="Arial" w:hAnsi="Arial" w:cs="Arial"/>
          <w:spacing w:val="2"/>
          <w:sz w:val="24"/>
          <w:szCs w:val="24"/>
        </w:rPr>
        <w:t xml:space="preserve">la </w:t>
      </w:r>
      <w:r w:rsidRPr="00DD0F8F">
        <w:rPr>
          <w:rFonts w:ascii="Arial" w:hAnsi="Arial" w:cs="Arial"/>
          <w:sz w:val="24"/>
          <w:szCs w:val="24"/>
        </w:rPr>
        <w:t>inscripción en el Registro Único de</w:t>
      </w:r>
      <w:r w:rsidRPr="00DD0F8F">
        <w:rPr>
          <w:rFonts w:ascii="Arial" w:hAnsi="Arial" w:cs="Arial"/>
          <w:spacing w:val="-29"/>
          <w:sz w:val="24"/>
          <w:szCs w:val="24"/>
        </w:rPr>
        <w:t xml:space="preserve"> </w:t>
      </w:r>
      <w:r w:rsidRPr="00DD0F8F">
        <w:rPr>
          <w:rFonts w:ascii="Arial" w:hAnsi="Arial" w:cs="Arial"/>
          <w:sz w:val="24"/>
          <w:szCs w:val="24"/>
        </w:rPr>
        <w:t>Proponentes.</w:t>
      </w:r>
    </w:p>
    <w:p w:rsidR="007A10B3" w:rsidRPr="00DD0F8F" w:rsidRDefault="007A10B3" w:rsidP="003113DE">
      <w:pPr>
        <w:pStyle w:val="Textoindependiente"/>
        <w:spacing w:before="8"/>
        <w:rPr>
          <w:rFonts w:ascii="Arial" w:hAnsi="Arial" w:cs="Arial"/>
        </w:rPr>
      </w:pPr>
    </w:p>
    <w:p w:rsidR="009B47DA" w:rsidRPr="00DD0F8F" w:rsidRDefault="009B47DA" w:rsidP="003113DE">
      <w:pPr>
        <w:pStyle w:val="Textoindependiente"/>
        <w:spacing w:before="8"/>
        <w:rPr>
          <w:rFonts w:ascii="Arial" w:hAnsi="Arial" w:cs="Arial"/>
        </w:rPr>
      </w:pPr>
    </w:p>
    <w:p w:rsidR="007A10B3" w:rsidRPr="00DD0F8F" w:rsidRDefault="004E7265" w:rsidP="003113DE">
      <w:pPr>
        <w:pStyle w:val="Ttulo2"/>
        <w:rPr>
          <w:rFonts w:cs="Arial"/>
        </w:rPr>
      </w:pPr>
      <w:bookmarkStart w:id="211" w:name="_bookmark25"/>
      <w:bookmarkStart w:id="212" w:name="_Toc460944024"/>
      <w:bookmarkStart w:id="213" w:name="_Toc461722897"/>
      <w:bookmarkEnd w:id="211"/>
      <w:r w:rsidRPr="00DD0F8F">
        <w:rPr>
          <w:rFonts w:cs="Arial"/>
        </w:rPr>
        <w:t>Sección I - Urgencia Manifiesta</w:t>
      </w:r>
      <w:bookmarkEnd w:id="212"/>
      <w:bookmarkEnd w:id="213"/>
    </w:p>
    <w:p w:rsidR="009B47DA" w:rsidRPr="00DD0F8F" w:rsidRDefault="009B47DA" w:rsidP="003113DE">
      <w:pPr>
        <w:pStyle w:val="Textoindependiente"/>
        <w:spacing w:before="1"/>
        <w:rPr>
          <w:rFonts w:ascii="Arial" w:hAnsi="Arial" w:cs="Arial"/>
          <w:b/>
        </w:rPr>
      </w:pPr>
    </w:p>
    <w:p w:rsidR="003113DE" w:rsidRPr="00DD0F8F" w:rsidRDefault="003113DE" w:rsidP="00B01C85">
      <w:pPr>
        <w:pStyle w:val="Ttulo3"/>
      </w:pPr>
      <w:bookmarkStart w:id="214" w:name="_Toc461722898"/>
      <w:r w:rsidRPr="00DD0F8F">
        <w:t>4.7.1. Procedimiento de urgencia manifiesta.</w:t>
      </w:r>
      <w:bookmarkEnd w:id="214"/>
    </w:p>
    <w:p w:rsidR="003113DE" w:rsidRPr="00DD0F8F" w:rsidRDefault="003113DE" w:rsidP="003113DE">
      <w:pPr>
        <w:pStyle w:val="Prrafodelista"/>
        <w:tabs>
          <w:tab w:val="left" w:pos="941"/>
          <w:tab w:val="left" w:pos="2098"/>
          <w:tab w:val="left" w:pos="2564"/>
          <w:tab w:val="left" w:pos="3193"/>
          <w:tab w:val="left" w:pos="4047"/>
          <w:tab w:val="left" w:pos="4944"/>
          <w:tab w:val="left" w:pos="5548"/>
          <w:tab w:val="left" w:pos="7247"/>
          <w:tab w:val="left" w:pos="7784"/>
        </w:tabs>
        <w:ind w:left="139" w:right="122" w:firstLine="0"/>
        <w:rPr>
          <w:rFonts w:ascii="Arial" w:hAnsi="Arial" w:cs="Arial"/>
          <w:sz w:val="24"/>
          <w:szCs w:val="24"/>
        </w:rPr>
      </w:pPr>
    </w:p>
    <w:p w:rsidR="007A10B3" w:rsidRPr="00DD0F8F" w:rsidRDefault="004E7265" w:rsidP="003113DE">
      <w:pPr>
        <w:pStyle w:val="Prrafodelista"/>
        <w:tabs>
          <w:tab w:val="left" w:pos="941"/>
          <w:tab w:val="left" w:pos="2098"/>
          <w:tab w:val="left" w:pos="2564"/>
          <w:tab w:val="left" w:pos="3193"/>
          <w:tab w:val="left" w:pos="4047"/>
          <w:tab w:val="left" w:pos="4944"/>
          <w:tab w:val="left" w:pos="5548"/>
          <w:tab w:val="left" w:pos="7247"/>
          <w:tab w:val="left" w:pos="7784"/>
        </w:tabs>
        <w:ind w:left="139" w:right="122" w:firstLine="0"/>
        <w:rPr>
          <w:rFonts w:ascii="Arial" w:hAnsi="Arial" w:cs="Arial"/>
          <w:sz w:val="24"/>
          <w:szCs w:val="24"/>
        </w:rPr>
      </w:pPr>
      <w:r w:rsidRPr="00DD0F8F">
        <w:rPr>
          <w:rFonts w:ascii="Arial" w:hAnsi="Arial" w:cs="Arial"/>
          <w:sz w:val="24"/>
          <w:szCs w:val="24"/>
        </w:rPr>
        <w:t>La urgencia manifiesta es una situación que puede decretar el Alcalde  Municipal de Armenia</w:t>
      </w:r>
      <w:r w:rsidR="009B47DA" w:rsidRPr="00DD0F8F">
        <w:rPr>
          <w:rStyle w:val="Refdenotaalpie"/>
          <w:rFonts w:ascii="Arial" w:hAnsi="Arial" w:cs="Arial"/>
          <w:sz w:val="24"/>
          <w:szCs w:val="24"/>
        </w:rPr>
        <w:footnoteReference w:id="56"/>
      </w:r>
      <w:r w:rsidRPr="00DD0F8F">
        <w:rPr>
          <w:rFonts w:ascii="Arial" w:hAnsi="Arial" w:cs="Arial"/>
          <w:sz w:val="24"/>
          <w:szCs w:val="24"/>
        </w:rPr>
        <w:t xml:space="preserve">. Ella se configura cuando se acredite que </w:t>
      </w:r>
      <w:r w:rsidRPr="00DD0F8F">
        <w:rPr>
          <w:rFonts w:ascii="Arial" w:hAnsi="Arial" w:cs="Arial"/>
          <w:spacing w:val="2"/>
          <w:sz w:val="24"/>
          <w:szCs w:val="24"/>
        </w:rPr>
        <w:t xml:space="preserve">la </w:t>
      </w:r>
      <w:r w:rsidRPr="00DD0F8F">
        <w:rPr>
          <w:rFonts w:ascii="Arial" w:hAnsi="Arial" w:cs="Arial"/>
          <w:sz w:val="24"/>
          <w:szCs w:val="24"/>
        </w:rPr>
        <w:t xml:space="preserve">continuidad del servicio exija el suministro de bienes o la prestación de servicios o </w:t>
      </w:r>
      <w:r w:rsidRPr="00DD0F8F">
        <w:rPr>
          <w:rFonts w:ascii="Arial" w:hAnsi="Arial" w:cs="Arial"/>
          <w:spacing w:val="2"/>
          <w:sz w:val="24"/>
          <w:szCs w:val="24"/>
        </w:rPr>
        <w:t xml:space="preserve">la </w:t>
      </w:r>
      <w:r w:rsidRPr="00DD0F8F">
        <w:rPr>
          <w:rFonts w:ascii="Arial" w:hAnsi="Arial" w:cs="Arial"/>
          <w:sz w:val="24"/>
          <w:szCs w:val="24"/>
        </w:rPr>
        <w:t>ejecución de obras en el inmediato futuro, o que se presenten situaciones relacionadas con estados de excepción, o que se busque conjurar situaciones relacionadas con hechos de calamidad o de fuerza mayor o desastre que demanden actuaciones inmediatas o en general, que se trate de situaciones similares</w:t>
      </w:r>
      <w:r w:rsidRPr="00DD0F8F">
        <w:rPr>
          <w:rFonts w:ascii="Arial" w:hAnsi="Arial" w:cs="Arial"/>
          <w:spacing w:val="61"/>
          <w:sz w:val="24"/>
          <w:szCs w:val="24"/>
        </w:rPr>
        <w:t xml:space="preserve"> </w:t>
      </w:r>
      <w:r w:rsidRPr="00DD0F8F">
        <w:rPr>
          <w:rFonts w:ascii="Arial" w:hAnsi="Arial" w:cs="Arial"/>
          <w:sz w:val="24"/>
          <w:szCs w:val="24"/>
        </w:rPr>
        <w:t>que</w:t>
      </w:r>
      <w:r w:rsidRPr="00DD0F8F">
        <w:rPr>
          <w:rFonts w:ascii="Arial" w:hAnsi="Arial" w:cs="Arial"/>
          <w:spacing w:val="61"/>
          <w:sz w:val="24"/>
          <w:szCs w:val="24"/>
        </w:rPr>
        <w:t xml:space="preserve"> </w:t>
      </w:r>
      <w:r w:rsidRPr="00DD0F8F">
        <w:rPr>
          <w:rFonts w:ascii="Arial" w:hAnsi="Arial" w:cs="Arial"/>
          <w:sz w:val="24"/>
          <w:szCs w:val="24"/>
        </w:rPr>
        <w:t>imposibiliten</w:t>
      </w:r>
      <w:r w:rsidRPr="00DD0F8F">
        <w:rPr>
          <w:rFonts w:ascii="Arial" w:hAnsi="Arial" w:cs="Arial"/>
          <w:spacing w:val="61"/>
          <w:sz w:val="24"/>
          <w:szCs w:val="24"/>
        </w:rPr>
        <w:t xml:space="preserve"> </w:t>
      </w:r>
      <w:r w:rsidRPr="00DD0F8F">
        <w:rPr>
          <w:rFonts w:ascii="Arial" w:hAnsi="Arial" w:cs="Arial"/>
          <w:sz w:val="24"/>
          <w:szCs w:val="24"/>
        </w:rPr>
        <w:t>acudir</w:t>
      </w:r>
      <w:r w:rsidRPr="00DD0F8F">
        <w:rPr>
          <w:rFonts w:ascii="Arial" w:hAnsi="Arial" w:cs="Arial"/>
          <w:spacing w:val="62"/>
          <w:sz w:val="24"/>
          <w:szCs w:val="24"/>
        </w:rPr>
        <w:t xml:space="preserve"> </w:t>
      </w:r>
      <w:r w:rsidRPr="00DD0F8F">
        <w:rPr>
          <w:rFonts w:ascii="Arial" w:hAnsi="Arial" w:cs="Arial"/>
          <w:sz w:val="24"/>
          <w:szCs w:val="24"/>
        </w:rPr>
        <w:t>a</w:t>
      </w:r>
      <w:r w:rsidRPr="00DD0F8F">
        <w:rPr>
          <w:rFonts w:ascii="Arial" w:hAnsi="Arial" w:cs="Arial"/>
          <w:spacing w:val="70"/>
          <w:sz w:val="24"/>
          <w:szCs w:val="24"/>
        </w:rPr>
        <w:t xml:space="preserve"> </w:t>
      </w:r>
      <w:r w:rsidRPr="00DD0F8F">
        <w:rPr>
          <w:rFonts w:ascii="Arial" w:hAnsi="Arial" w:cs="Arial"/>
          <w:sz w:val="24"/>
          <w:szCs w:val="24"/>
        </w:rPr>
        <w:t>los</w:t>
      </w:r>
      <w:r w:rsidRPr="00DD0F8F">
        <w:rPr>
          <w:rFonts w:ascii="Arial" w:hAnsi="Arial" w:cs="Arial"/>
          <w:spacing w:val="61"/>
          <w:sz w:val="24"/>
          <w:szCs w:val="24"/>
        </w:rPr>
        <w:t xml:space="preserve"> </w:t>
      </w:r>
      <w:r w:rsidRPr="00DD0F8F">
        <w:rPr>
          <w:rFonts w:ascii="Arial" w:hAnsi="Arial" w:cs="Arial"/>
          <w:sz w:val="24"/>
          <w:szCs w:val="24"/>
        </w:rPr>
        <w:t>procesos</w:t>
      </w:r>
      <w:r w:rsidRPr="00DD0F8F">
        <w:rPr>
          <w:rFonts w:ascii="Arial" w:hAnsi="Arial" w:cs="Arial"/>
          <w:spacing w:val="62"/>
          <w:sz w:val="24"/>
          <w:szCs w:val="24"/>
        </w:rPr>
        <w:t xml:space="preserve"> </w:t>
      </w:r>
      <w:r w:rsidRPr="00DD0F8F">
        <w:rPr>
          <w:rFonts w:ascii="Arial" w:hAnsi="Arial" w:cs="Arial"/>
          <w:sz w:val="24"/>
          <w:szCs w:val="24"/>
        </w:rPr>
        <w:t>de</w:t>
      </w:r>
      <w:r w:rsidRPr="00DD0F8F">
        <w:rPr>
          <w:rFonts w:ascii="Arial" w:hAnsi="Arial" w:cs="Arial"/>
          <w:spacing w:val="61"/>
          <w:sz w:val="24"/>
          <w:szCs w:val="24"/>
        </w:rPr>
        <w:t xml:space="preserve"> </w:t>
      </w:r>
      <w:r w:rsidRPr="00DD0F8F">
        <w:rPr>
          <w:rFonts w:ascii="Arial" w:hAnsi="Arial" w:cs="Arial"/>
          <w:sz w:val="24"/>
          <w:szCs w:val="24"/>
        </w:rPr>
        <w:t>selección</w:t>
      </w:r>
      <w:r w:rsidRPr="00DD0F8F">
        <w:rPr>
          <w:rFonts w:ascii="Arial" w:hAnsi="Arial" w:cs="Arial"/>
          <w:spacing w:val="61"/>
          <w:sz w:val="24"/>
          <w:szCs w:val="24"/>
        </w:rPr>
        <w:t xml:space="preserve"> </w:t>
      </w:r>
      <w:r w:rsidRPr="00DD0F8F">
        <w:rPr>
          <w:rFonts w:ascii="Arial" w:hAnsi="Arial" w:cs="Arial"/>
          <w:sz w:val="24"/>
          <w:szCs w:val="24"/>
        </w:rPr>
        <w:t>o</w:t>
      </w:r>
      <w:r w:rsidR="009B47DA" w:rsidRPr="00DD0F8F">
        <w:rPr>
          <w:rFonts w:ascii="Arial" w:hAnsi="Arial" w:cs="Arial"/>
          <w:sz w:val="24"/>
          <w:szCs w:val="24"/>
        </w:rPr>
        <w:t xml:space="preserve"> </w:t>
      </w:r>
      <w:r w:rsidRPr="00DD0F8F">
        <w:rPr>
          <w:rFonts w:ascii="Arial" w:hAnsi="Arial" w:cs="Arial"/>
          <w:sz w:val="24"/>
          <w:szCs w:val="24"/>
        </w:rPr>
        <w:t>concursos</w:t>
      </w:r>
      <w:r w:rsidRPr="00DD0F8F">
        <w:rPr>
          <w:rFonts w:ascii="Arial" w:hAnsi="Arial" w:cs="Arial"/>
          <w:spacing w:val="86"/>
          <w:sz w:val="24"/>
          <w:szCs w:val="24"/>
        </w:rPr>
        <w:t xml:space="preserve"> </w:t>
      </w:r>
      <w:r w:rsidR="009B47DA" w:rsidRPr="00DD0F8F">
        <w:rPr>
          <w:rStyle w:val="Refdenotaalpie"/>
          <w:rFonts w:ascii="Arial" w:hAnsi="Arial" w:cs="Arial"/>
          <w:spacing w:val="86"/>
          <w:sz w:val="24"/>
          <w:szCs w:val="24"/>
        </w:rPr>
        <w:footnoteReference w:id="57"/>
      </w:r>
      <w:r w:rsidR="0009789E" w:rsidRPr="00DD0F8F">
        <w:rPr>
          <w:rFonts w:ascii="Arial" w:hAnsi="Arial" w:cs="Arial"/>
          <w:spacing w:val="86"/>
          <w:sz w:val="24"/>
          <w:szCs w:val="24"/>
        </w:rPr>
        <w:t xml:space="preserve"> </w:t>
      </w:r>
      <w:r w:rsidRPr="00DD0F8F">
        <w:rPr>
          <w:rFonts w:ascii="Arial" w:hAnsi="Arial" w:cs="Arial"/>
          <w:sz w:val="24"/>
          <w:szCs w:val="24"/>
        </w:rPr>
        <w:t>y</w:t>
      </w:r>
      <w:r w:rsidRPr="00DD0F8F">
        <w:rPr>
          <w:rFonts w:ascii="Arial" w:hAnsi="Arial" w:cs="Arial"/>
          <w:sz w:val="24"/>
          <w:szCs w:val="24"/>
        </w:rPr>
        <w:tab/>
        <w:t>en</w:t>
      </w:r>
      <w:r w:rsidR="0009789E" w:rsidRPr="00DD0F8F">
        <w:rPr>
          <w:rFonts w:ascii="Arial" w:hAnsi="Arial" w:cs="Arial"/>
          <w:sz w:val="24"/>
          <w:szCs w:val="24"/>
        </w:rPr>
        <w:t xml:space="preserve"> </w:t>
      </w:r>
      <w:r w:rsidRPr="00DD0F8F">
        <w:rPr>
          <w:rFonts w:ascii="Arial" w:hAnsi="Arial" w:cs="Arial"/>
          <w:sz w:val="24"/>
          <w:szCs w:val="24"/>
        </w:rPr>
        <w:t>este</w:t>
      </w:r>
      <w:r w:rsidRPr="00DD0F8F">
        <w:rPr>
          <w:rFonts w:ascii="Arial" w:hAnsi="Arial" w:cs="Arial"/>
          <w:sz w:val="24"/>
          <w:szCs w:val="24"/>
        </w:rPr>
        <w:tab/>
        <w:t>caso</w:t>
      </w:r>
      <w:r w:rsidR="0009789E" w:rsidRPr="00DD0F8F">
        <w:rPr>
          <w:rFonts w:ascii="Arial" w:hAnsi="Arial" w:cs="Arial"/>
          <w:sz w:val="24"/>
          <w:szCs w:val="24"/>
        </w:rPr>
        <w:t xml:space="preserve"> </w:t>
      </w:r>
      <w:r w:rsidRPr="00DD0F8F">
        <w:rPr>
          <w:rFonts w:ascii="Arial" w:hAnsi="Arial" w:cs="Arial"/>
          <w:sz w:val="24"/>
          <w:szCs w:val="24"/>
        </w:rPr>
        <w:t>se</w:t>
      </w:r>
      <w:r w:rsidRPr="00DD0F8F">
        <w:rPr>
          <w:rFonts w:ascii="Arial" w:hAnsi="Arial" w:cs="Arial"/>
          <w:sz w:val="24"/>
          <w:szCs w:val="24"/>
        </w:rPr>
        <w:tab/>
        <w:t>adelantará</w:t>
      </w:r>
      <w:r w:rsidR="0009789E" w:rsidRPr="00DD0F8F">
        <w:rPr>
          <w:rFonts w:ascii="Arial" w:hAnsi="Arial" w:cs="Arial"/>
          <w:sz w:val="24"/>
          <w:szCs w:val="24"/>
        </w:rPr>
        <w:t xml:space="preserve"> </w:t>
      </w:r>
      <w:r w:rsidRPr="00DD0F8F">
        <w:rPr>
          <w:rFonts w:ascii="Arial" w:hAnsi="Arial" w:cs="Arial"/>
          <w:sz w:val="24"/>
          <w:szCs w:val="24"/>
        </w:rPr>
        <w:t>el</w:t>
      </w:r>
      <w:r w:rsidR="0009789E" w:rsidRPr="00DD0F8F">
        <w:rPr>
          <w:rFonts w:ascii="Arial" w:hAnsi="Arial" w:cs="Arial"/>
          <w:sz w:val="24"/>
          <w:szCs w:val="24"/>
        </w:rPr>
        <w:t xml:space="preserve"> </w:t>
      </w:r>
      <w:r w:rsidRPr="00DD0F8F">
        <w:rPr>
          <w:rFonts w:ascii="Arial" w:hAnsi="Arial" w:cs="Arial"/>
          <w:sz w:val="24"/>
          <w:szCs w:val="24"/>
        </w:rPr>
        <w:t>siguiente</w:t>
      </w:r>
      <w:r w:rsidR="0009789E" w:rsidRPr="00DD0F8F">
        <w:rPr>
          <w:rFonts w:ascii="Arial" w:hAnsi="Arial" w:cs="Arial"/>
          <w:sz w:val="24"/>
          <w:szCs w:val="24"/>
        </w:rPr>
        <w:t xml:space="preserve"> </w:t>
      </w:r>
      <w:r w:rsidRPr="00DD0F8F">
        <w:rPr>
          <w:rFonts w:ascii="Arial" w:hAnsi="Arial" w:cs="Arial"/>
          <w:sz w:val="24"/>
          <w:szCs w:val="24"/>
        </w:rPr>
        <w:t>procedimiento:</w:t>
      </w:r>
    </w:p>
    <w:p w:rsidR="007A10B3" w:rsidRPr="00DD0F8F" w:rsidRDefault="007A10B3" w:rsidP="003113DE">
      <w:pPr>
        <w:pStyle w:val="Textoindependiente"/>
        <w:rPr>
          <w:rFonts w:ascii="Arial" w:hAnsi="Arial" w:cs="Arial"/>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90"/>
        <w:gridCol w:w="1801"/>
        <w:gridCol w:w="2852"/>
        <w:gridCol w:w="2199"/>
        <w:gridCol w:w="2110"/>
      </w:tblGrid>
      <w:tr w:rsidR="007A10B3" w:rsidRPr="00DD0F8F" w:rsidTr="003113DE">
        <w:trPr>
          <w:trHeight w:hRule="exact" w:val="341"/>
          <w:tblHeader/>
        </w:trPr>
        <w:tc>
          <w:tcPr>
            <w:tcW w:w="5000" w:type="pct"/>
            <w:gridSpan w:val="5"/>
            <w:shd w:val="clear" w:color="auto" w:fill="BEBEBE"/>
            <w:vAlign w:val="center"/>
          </w:tcPr>
          <w:p w:rsidR="007A10B3" w:rsidRPr="00DD0F8F" w:rsidRDefault="004E7265" w:rsidP="003113DE">
            <w:pPr>
              <w:pStyle w:val="TableParagraph"/>
              <w:spacing w:before="39"/>
              <w:ind w:left="3673" w:right="3672"/>
              <w:jc w:val="center"/>
              <w:rPr>
                <w:rFonts w:ascii="Arial" w:hAnsi="Arial" w:cs="Arial"/>
                <w:b/>
                <w:sz w:val="16"/>
                <w:szCs w:val="16"/>
              </w:rPr>
            </w:pPr>
            <w:r w:rsidRPr="00DD0F8F">
              <w:rPr>
                <w:rFonts w:ascii="Arial" w:hAnsi="Arial" w:cs="Arial"/>
                <w:b/>
                <w:sz w:val="16"/>
                <w:szCs w:val="16"/>
              </w:rPr>
              <w:lastRenderedPageBreak/>
              <w:t>URGENCIA MANIFIESTA</w:t>
            </w:r>
          </w:p>
        </w:tc>
      </w:tr>
      <w:tr w:rsidR="007A10B3" w:rsidRPr="00DD0F8F" w:rsidTr="003113DE">
        <w:trPr>
          <w:trHeight w:hRule="exact" w:val="557"/>
          <w:tblHeader/>
        </w:trPr>
        <w:tc>
          <w:tcPr>
            <w:tcW w:w="497" w:type="pct"/>
            <w:shd w:val="clear" w:color="auto" w:fill="BEBEBE"/>
            <w:vAlign w:val="center"/>
          </w:tcPr>
          <w:p w:rsidR="007A10B3" w:rsidRPr="00DD0F8F" w:rsidRDefault="004E7265" w:rsidP="003113DE">
            <w:pPr>
              <w:pStyle w:val="TableParagraph"/>
              <w:spacing w:before="149"/>
              <w:ind w:left="187" w:right="184"/>
              <w:jc w:val="center"/>
              <w:rPr>
                <w:rFonts w:ascii="Arial" w:hAnsi="Arial" w:cs="Arial"/>
                <w:b/>
                <w:sz w:val="16"/>
                <w:szCs w:val="16"/>
              </w:rPr>
            </w:pPr>
            <w:r w:rsidRPr="00DD0F8F">
              <w:rPr>
                <w:rFonts w:ascii="Arial" w:hAnsi="Arial" w:cs="Arial"/>
                <w:b/>
                <w:sz w:val="16"/>
                <w:szCs w:val="16"/>
              </w:rPr>
              <w:t>ÍTEM</w:t>
            </w:r>
          </w:p>
        </w:tc>
        <w:tc>
          <w:tcPr>
            <w:tcW w:w="905" w:type="pct"/>
            <w:shd w:val="clear" w:color="auto" w:fill="BEBEBE"/>
            <w:vAlign w:val="center"/>
          </w:tcPr>
          <w:p w:rsidR="007A10B3" w:rsidRPr="00DD0F8F" w:rsidRDefault="004E7265" w:rsidP="003113DE">
            <w:pPr>
              <w:pStyle w:val="TableParagraph"/>
              <w:spacing w:before="149"/>
              <w:ind w:left="259" w:right="85"/>
              <w:rPr>
                <w:rFonts w:ascii="Arial" w:hAnsi="Arial" w:cs="Arial"/>
                <w:b/>
                <w:sz w:val="16"/>
                <w:szCs w:val="16"/>
              </w:rPr>
            </w:pPr>
            <w:r w:rsidRPr="00DD0F8F">
              <w:rPr>
                <w:rFonts w:ascii="Arial" w:hAnsi="Arial" w:cs="Arial"/>
                <w:b/>
                <w:sz w:val="16"/>
                <w:szCs w:val="16"/>
              </w:rPr>
              <w:t>ACTIVIDAD</w:t>
            </w:r>
          </w:p>
        </w:tc>
        <w:tc>
          <w:tcPr>
            <w:tcW w:w="1433" w:type="pct"/>
            <w:shd w:val="clear" w:color="auto" w:fill="BEBEBE"/>
            <w:vAlign w:val="center"/>
          </w:tcPr>
          <w:p w:rsidR="007A10B3" w:rsidRPr="00DD0F8F" w:rsidRDefault="004E7265" w:rsidP="003113DE">
            <w:pPr>
              <w:pStyle w:val="TableParagraph"/>
              <w:spacing w:before="24"/>
              <w:ind w:left="835" w:right="88" w:hanging="730"/>
              <w:rPr>
                <w:rFonts w:ascii="Arial" w:hAnsi="Arial" w:cs="Arial"/>
                <w:b/>
                <w:sz w:val="16"/>
                <w:szCs w:val="16"/>
              </w:rPr>
            </w:pPr>
            <w:r w:rsidRPr="00DD0F8F">
              <w:rPr>
                <w:rFonts w:ascii="Arial" w:hAnsi="Arial" w:cs="Arial"/>
                <w:b/>
                <w:sz w:val="16"/>
                <w:szCs w:val="16"/>
              </w:rPr>
              <w:t>DATOS O DOCUMENTOS A INCLUIR</w:t>
            </w:r>
          </w:p>
        </w:tc>
        <w:tc>
          <w:tcPr>
            <w:tcW w:w="1105" w:type="pct"/>
            <w:shd w:val="clear" w:color="auto" w:fill="BEBEBE"/>
            <w:vAlign w:val="center"/>
          </w:tcPr>
          <w:p w:rsidR="007A10B3" w:rsidRPr="00DD0F8F" w:rsidRDefault="004E7265" w:rsidP="003113DE">
            <w:pPr>
              <w:pStyle w:val="TableParagraph"/>
              <w:spacing w:before="149"/>
              <w:ind w:right="284"/>
              <w:jc w:val="right"/>
              <w:rPr>
                <w:rFonts w:ascii="Arial" w:hAnsi="Arial" w:cs="Arial"/>
                <w:b/>
                <w:sz w:val="16"/>
                <w:szCs w:val="16"/>
              </w:rPr>
            </w:pPr>
            <w:r w:rsidRPr="00DD0F8F">
              <w:rPr>
                <w:rFonts w:ascii="Arial" w:hAnsi="Arial" w:cs="Arial"/>
                <w:b/>
                <w:sz w:val="16"/>
                <w:szCs w:val="16"/>
              </w:rPr>
              <w:t>RESPONSABLE</w:t>
            </w:r>
          </w:p>
        </w:tc>
        <w:tc>
          <w:tcPr>
            <w:tcW w:w="1060" w:type="pct"/>
            <w:shd w:val="clear" w:color="auto" w:fill="BEBEBE"/>
            <w:vAlign w:val="center"/>
          </w:tcPr>
          <w:p w:rsidR="007A10B3" w:rsidRPr="00DD0F8F" w:rsidRDefault="004E7265" w:rsidP="003113DE">
            <w:pPr>
              <w:pStyle w:val="TableParagraph"/>
              <w:spacing w:before="149"/>
              <w:ind w:left="341" w:right="90"/>
              <w:rPr>
                <w:rFonts w:ascii="Arial" w:hAnsi="Arial" w:cs="Arial"/>
                <w:b/>
                <w:sz w:val="16"/>
                <w:szCs w:val="16"/>
              </w:rPr>
            </w:pPr>
            <w:r w:rsidRPr="00DD0F8F">
              <w:rPr>
                <w:rFonts w:ascii="Arial" w:hAnsi="Arial" w:cs="Arial"/>
                <w:b/>
                <w:sz w:val="16"/>
                <w:szCs w:val="16"/>
              </w:rPr>
              <w:t>APLICACIÓN</w:t>
            </w:r>
          </w:p>
        </w:tc>
      </w:tr>
      <w:tr w:rsidR="007A10B3" w:rsidRPr="00DD0F8F" w:rsidTr="003113DE">
        <w:trPr>
          <w:trHeight w:hRule="exact" w:val="1575"/>
        </w:trPr>
        <w:tc>
          <w:tcPr>
            <w:tcW w:w="497" w:type="pct"/>
            <w:vAlign w:val="center"/>
          </w:tcPr>
          <w:p w:rsidR="007A10B3" w:rsidRPr="00DD0F8F" w:rsidRDefault="004E7265" w:rsidP="003113DE">
            <w:pPr>
              <w:pStyle w:val="TableParagraph"/>
              <w:spacing w:before="123"/>
              <w:ind w:left="4"/>
              <w:jc w:val="center"/>
              <w:rPr>
                <w:rFonts w:ascii="Arial" w:hAnsi="Arial" w:cs="Arial"/>
                <w:b/>
                <w:sz w:val="16"/>
                <w:szCs w:val="16"/>
              </w:rPr>
            </w:pPr>
            <w:r w:rsidRPr="00DD0F8F">
              <w:rPr>
                <w:rFonts w:ascii="Arial" w:hAnsi="Arial" w:cs="Arial"/>
                <w:b/>
                <w:sz w:val="16"/>
                <w:szCs w:val="16"/>
              </w:rPr>
              <w:t>1</w:t>
            </w:r>
          </w:p>
        </w:tc>
        <w:tc>
          <w:tcPr>
            <w:tcW w:w="905" w:type="pct"/>
            <w:vAlign w:val="center"/>
          </w:tcPr>
          <w:p w:rsidR="007A10B3" w:rsidRPr="00DD0F8F" w:rsidRDefault="004E7265" w:rsidP="003113DE">
            <w:pPr>
              <w:pStyle w:val="TableParagraph"/>
              <w:tabs>
                <w:tab w:val="left" w:pos="1544"/>
              </w:tabs>
              <w:spacing w:before="124"/>
              <w:ind w:left="100" w:right="84"/>
              <w:rPr>
                <w:rFonts w:ascii="Arial" w:hAnsi="Arial" w:cs="Arial"/>
                <w:sz w:val="16"/>
                <w:szCs w:val="16"/>
              </w:rPr>
            </w:pPr>
            <w:r w:rsidRPr="00DD0F8F">
              <w:rPr>
                <w:rFonts w:ascii="Arial" w:hAnsi="Arial" w:cs="Arial"/>
                <w:sz w:val="16"/>
                <w:szCs w:val="16"/>
              </w:rPr>
              <w:t>Expedición acto administrativo declarando</w:t>
            </w:r>
            <w:r w:rsidRPr="00DD0F8F">
              <w:rPr>
                <w:rFonts w:ascii="Arial" w:hAnsi="Arial" w:cs="Arial"/>
                <w:sz w:val="16"/>
                <w:szCs w:val="16"/>
              </w:rPr>
              <w:tab/>
              <w:t>la urgencia manifiesta.</w:t>
            </w:r>
          </w:p>
        </w:tc>
        <w:tc>
          <w:tcPr>
            <w:tcW w:w="1433" w:type="pct"/>
            <w:vAlign w:val="center"/>
          </w:tcPr>
          <w:p w:rsidR="007A10B3" w:rsidRPr="00DD0F8F" w:rsidRDefault="004E7265" w:rsidP="003113DE">
            <w:pPr>
              <w:pStyle w:val="TableParagraph"/>
              <w:tabs>
                <w:tab w:val="left" w:pos="2500"/>
              </w:tabs>
              <w:ind w:left="101" w:right="91"/>
              <w:jc w:val="both"/>
              <w:rPr>
                <w:rFonts w:ascii="Arial" w:hAnsi="Arial" w:cs="Arial"/>
                <w:sz w:val="16"/>
                <w:szCs w:val="16"/>
              </w:rPr>
            </w:pPr>
            <w:r w:rsidRPr="00DD0F8F">
              <w:rPr>
                <w:rFonts w:ascii="Arial" w:hAnsi="Arial" w:cs="Arial"/>
                <w:sz w:val="16"/>
                <w:szCs w:val="16"/>
              </w:rPr>
              <w:t xml:space="preserve">Deberá corresponder a lo señalado en </w:t>
            </w:r>
            <w:r w:rsidRPr="00DD0F8F">
              <w:rPr>
                <w:rFonts w:ascii="Arial" w:hAnsi="Arial" w:cs="Arial"/>
                <w:spacing w:val="-3"/>
                <w:sz w:val="16"/>
                <w:szCs w:val="16"/>
              </w:rPr>
              <w:t xml:space="preserve">el </w:t>
            </w:r>
            <w:r w:rsidRPr="00DD0F8F">
              <w:rPr>
                <w:rFonts w:ascii="Arial" w:hAnsi="Arial" w:cs="Arial"/>
                <w:sz w:val="16"/>
                <w:szCs w:val="16"/>
              </w:rPr>
              <w:t>artículo 42 de la ley 80 de 1993, indicando los hechos en los que se sustenta y manifestando</w:t>
            </w:r>
            <w:r w:rsidR="009B47DA" w:rsidRPr="00DD0F8F">
              <w:rPr>
                <w:rFonts w:ascii="Arial" w:hAnsi="Arial" w:cs="Arial"/>
                <w:sz w:val="16"/>
                <w:szCs w:val="16"/>
              </w:rPr>
              <w:t xml:space="preserve"> </w:t>
            </w:r>
            <w:r w:rsidRPr="00DD0F8F">
              <w:rPr>
                <w:rFonts w:ascii="Arial" w:hAnsi="Arial" w:cs="Arial"/>
                <w:sz w:val="16"/>
                <w:szCs w:val="16"/>
              </w:rPr>
              <w:t>los</w:t>
            </w:r>
            <w:r w:rsidR="009B47DA" w:rsidRPr="00DD0F8F">
              <w:rPr>
                <w:rFonts w:ascii="Arial" w:hAnsi="Arial" w:cs="Arial"/>
                <w:sz w:val="16"/>
                <w:szCs w:val="16"/>
              </w:rPr>
              <w:t xml:space="preserve"> </w:t>
            </w:r>
            <w:r w:rsidRPr="00DD0F8F">
              <w:rPr>
                <w:rFonts w:ascii="Arial" w:hAnsi="Arial" w:cs="Arial"/>
                <w:sz w:val="16"/>
                <w:szCs w:val="16"/>
              </w:rPr>
              <w:t>contratos que  se requieren para mitigar, superar o poner fin</w:t>
            </w:r>
            <w:r w:rsidR="009B47DA" w:rsidRPr="00DD0F8F">
              <w:rPr>
                <w:rFonts w:ascii="Arial" w:hAnsi="Arial" w:cs="Arial"/>
                <w:sz w:val="16"/>
                <w:szCs w:val="16"/>
              </w:rPr>
              <w:t xml:space="preserve"> </w:t>
            </w:r>
            <w:r w:rsidRPr="00DD0F8F">
              <w:rPr>
                <w:rFonts w:ascii="Arial" w:hAnsi="Arial" w:cs="Arial"/>
                <w:sz w:val="16"/>
                <w:szCs w:val="16"/>
              </w:rPr>
              <w:t>a la situación.</w:t>
            </w:r>
          </w:p>
        </w:tc>
        <w:tc>
          <w:tcPr>
            <w:tcW w:w="1105" w:type="pct"/>
            <w:vAlign w:val="center"/>
          </w:tcPr>
          <w:p w:rsidR="007A10B3" w:rsidRPr="00DD0F8F" w:rsidRDefault="004E7265" w:rsidP="003113DE">
            <w:pPr>
              <w:pStyle w:val="TableParagraph"/>
              <w:spacing w:before="126"/>
              <w:ind w:left="100" w:right="89"/>
              <w:jc w:val="both"/>
              <w:rPr>
                <w:rFonts w:ascii="Arial" w:hAnsi="Arial" w:cs="Arial"/>
                <w:sz w:val="16"/>
                <w:szCs w:val="16"/>
              </w:rPr>
            </w:pPr>
            <w:r w:rsidRPr="00DD0F8F">
              <w:rPr>
                <w:rFonts w:ascii="Arial" w:hAnsi="Arial" w:cs="Arial"/>
                <w:sz w:val="16"/>
                <w:szCs w:val="16"/>
              </w:rPr>
              <w:t>Alcalde Municipal o en quien se delegue.</w:t>
            </w:r>
          </w:p>
        </w:tc>
        <w:tc>
          <w:tcPr>
            <w:tcW w:w="1060" w:type="pct"/>
            <w:vAlign w:val="center"/>
          </w:tcPr>
          <w:p w:rsidR="007A10B3" w:rsidRPr="00DD0F8F" w:rsidRDefault="004E7265" w:rsidP="003113DE">
            <w:pPr>
              <w:pStyle w:val="TableParagraph"/>
              <w:tabs>
                <w:tab w:val="left" w:pos="1184"/>
                <w:tab w:val="left" w:pos="1348"/>
                <w:tab w:val="left" w:pos="1747"/>
                <w:tab w:val="left" w:pos="1803"/>
                <w:tab w:val="left" w:pos="1847"/>
              </w:tabs>
              <w:spacing w:before="124"/>
              <w:ind w:left="96" w:right="94"/>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t>que</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3"/>
                <w:sz w:val="16"/>
                <w:szCs w:val="16"/>
              </w:rPr>
              <w:t xml:space="preserve">se </w:t>
            </w:r>
            <w:r w:rsidRPr="00DD0F8F">
              <w:rPr>
                <w:rFonts w:ascii="Arial" w:hAnsi="Arial" w:cs="Arial"/>
                <w:sz w:val="16"/>
                <w:szCs w:val="16"/>
              </w:rPr>
              <w:t>presenten</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pacing w:val="-1"/>
                <w:sz w:val="16"/>
                <w:szCs w:val="16"/>
              </w:rPr>
              <w:t xml:space="preserve">las </w:t>
            </w:r>
            <w:r w:rsidRPr="00DD0F8F">
              <w:rPr>
                <w:rFonts w:ascii="Arial" w:hAnsi="Arial" w:cs="Arial"/>
                <w:sz w:val="16"/>
                <w:szCs w:val="16"/>
              </w:rPr>
              <w:t>circunstancias señaladas</w:t>
            </w:r>
            <w:r w:rsidRPr="00DD0F8F">
              <w:rPr>
                <w:rFonts w:ascii="Arial" w:hAnsi="Arial" w:cs="Arial"/>
                <w:sz w:val="16"/>
                <w:szCs w:val="16"/>
              </w:rPr>
              <w:tab/>
            </w:r>
            <w:r w:rsidRPr="00DD0F8F">
              <w:rPr>
                <w:rFonts w:ascii="Arial" w:hAnsi="Arial" w:cs="Arial"/>
                <w:sz w:val="16"/>
                <w:szCs w:val="16"/>
              </w:rPr>
              <w:tab/>
              <w:t>en</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la ley.</w:t>
            </w:r>
          </w:p>
        </w:tc>
      </w:tr>
      <w:tr w:rsidR="007A10B3" w:rsidRPr="00DD0F8F" w:rsidTr="003113DE">
        <w:trPr>
          <w:trHeight w:hRule="exact" w:val="859"/>
        </w:trPr>
        <w:tc>
          <w:tcPr>
            <w:tcW w:w="497" w:type="pct"/>
            <w:vAlign w:val="center"/>
          </w:tcPr>
          <w:p w:rsidR="007A10B3" w:rsidRPr="00DD0F8F" w:rsidRDefault="004E7265" w:rsidP="003113DE">
            <w:pPr>
              <w:pStyle w:val="TableParagraph"/>
              <w:spacing w:before="165"/>
              <w:ind w:left="4"/>
              <w:jc w:val="center"/>
              <w:rPr>
                <w:rFonts w:ascii="Arial" w:hAnsi="Arial" w:cs="Arial"/>
                <w:b/>
                <w:sz w:val="16"/>
                <w:szCs w:val="16"/>
              </w:rPr>
            </w:pPr>
            <w:r w:rsidRPr="00DD0F8F">
              <w:rPr>
                <w:rFonts w:ascii="Arial" w:hAnsi="Arial" w:cs="Arial"/>
                <w:b/>
                <w:sz w:val="16"/>
                <w:szCs w:val="16"/>
              </w:rPr>
              <w:t>2</w:t>
            </w:r>
          </w:p>
        </w:tc>
        <w:tc>
          <w:tcPr>
            <w:tcW w:w="905" w:type="pct"/>
            <w:vAlign w:val="center"/>
          </w:tcPr>
          <w:p w:rsidR="007A10B3" w:rsidRPr="00DD0F8F" w:rsidRDefault="004E7265" w:rsidP="003113DE">
            <w:pPr>
              <w:pStyle w:val="TableParagraph"/>
              <w:tabs>
                <w:tab w:val="left" w:pos="1477"/>
              </w:tabs>
              <w:spacing w:before="43"/>
              <w:ind w:left="100" w:right="85"/>
              <w:rPr>
                <w:rFonts w:ascii="Arial" w:hAnsi="Arial" w:cs="Arial"/>
                <w:sz w:val="16"/>
                <w:szCs w:val="16"/>
              </w:rPr>
            </w:pPr>
            <w:r w:rsidRPr="00DD0F8F">
              <w:rPr>
                <w:rFonts w:ascii="Arial" w:hAnsi="Arial" w:cs="Arial"/>
                <w:sz w:val="16"/>
                <w:szCs w:val="16"/>
              </w:rPr>
              <w:t>Realización</w:t>
            </w:r>
            <w:r w:rsidRPr="00DD0F8F">
              <w:rPr>
                <w:rFonts w:ascii="Arial" w:hAnsi="Arial" w:cs="Arial"/>
                <w:sz w:val="16"/>
                <w:szCs w:val="16"/>
              </w:rPr>
              <w:tab/>
              <w:t>de traslados presupuestales necesarios.</w:t>
            </w:r>
          </w:p>
        </w:tc>
        <w:tc>
          <w:tcPr>
            <w:tcW w:w="1433" w:type="pct"/>
            <w:vAlign w:val="center"/>
          </w:tcPr>
          <w:p w:rsidR="007A10B3" w:rsidRPr="00DD0F8F" w:rsidRDefault="004E7265" w:rsidP="003113DE">
            <w:pPr>
              <w:pStyle w:val="TableParagraph"/>
              <w:spacing w:before="1"/>
              <w:ind w:left="101" w:right="88"/>
              <w:rPr>
                <w:rFonts w:ascii="Arial" w:hAnsi="Arial" w:cs="Arial"/>
                <w:sz w:val="16"/>
                <w:szCs w:val="16"/>
              </w:rPr>
            </w:pPr>
            <w:r w:rsidRPr="00DD0F8F">
              <w:rPr>
                <w:rFonts w:ascii="Arial" w:hAnsi="Arial" w:cs="Arial"/>
                <w:sz w:val="16"/>
                <w:szCs w:val="16"/>
              </w:rPr>
              <w:t>Solicitud suscrita por el ordenador del gasto.</w:t>
            </w:r>
          </w:p>
        </w:tc>
        <w:tc>
          <w:tcPr>
            <w:tcW w:w="1105" w:type="pct"/>
            <w:vAlign w:val="center"/>
          </w:tcPr>
          <w:p w:rsidR="007A10B3" w:rsidRPr="00DD0F8F" w:rsidRDefault="004E7265" w:rsidP="003113DE">
            <w:pPr>
              <w:pStyle w:val="TableParagraph"/>
              <w:tabs>
                <w:tab w:val="left" w:pos="1819"/>
                <w:tab w:val="left" w:pos="1875"/>
              </w:tabs>
              <w:spacing w:before="43"/>
              <w:ind w:left="100" w:right="91"/>
              <w:rPr>
                <w:rFonts w:ascii="Arial" w:hAnsi="Arial" w:cs="Arial"/>
                <w:sz w:val="16"/>
                <w:szCs w:val="16"/>
              </w:rPr>
            </w:pPr>
            <w:r w:rsidRPr="00DD0F8F">
              <w:rPr>
                <w:rFonts w:ascii="Arial" w:hAnsi="Arial" w:cs="Arial"/>
                <w:sz w:val="16"/>
                <w:szCs w:val="16"/>
              </w:rPr>
              <w:t>Director</w:t>
            </w:r>
            <w:r w:rsidRPr="00DD0F8F">
              <w:rPr>
                <w:rFonts w:ascii="Arial" w:hAnsi="Arial" w:cs="Arial"/>
                <w:sz w:val="16"/>
                <w:szCs w:val="16"/>
              </w:rPr>
              <w:tab/>
              <w:t>del Departamento Administrativo</w:t>
            </w:r>
            <w:r w:rsidRPr="00DD0F8F">
              <w:rPr>
                <w:rFonts w:ascii="Arial" w:hAnsi="Arial" w:cs="Arial"/>
                <w:sz w:val="16"/>
                <w:szCs w:val="16"/>
              </w:rPr>
              <w:tab/>
            </w:r>
            <w:r w:rsidRPr="00DD0F8F">
              <w:rPr>
                <w:rFonts w:ascii="Arial" w:hAnsi="Arial" w:cs="Arial"/>
                <w:sz w:val="16"/>
                <w:szCs w:val="16"/>
              </w:rPr>
              <w:tab/>
              <w:t>de Hacienda.</w:t>
            </w:r>
          </w:p>
        </w:tc>
        <w:tc>
          <w:tcPr>
            <w:tcW w:w="1060" w:type="pct"/>
            <w:vAlign w:val="center"/>
          </w:tcPr>
          <w:p w:rsidR="007A10B3" w:rsidRPr="00DD0F8F" w:rsidRDefault="00F21E5D" w:rsidP="003113DE">
            <w:pPr>
              <w:pStyle w:val="TableParagraph"/>
              <w:spacing w:before="163"/>
              <w:ind w:left="96" w:right="94"/>
              <w:jc w:val="both"/>
              <w:rPr>
                <w:rFonts w:ascii="Arial" w:hAnsi="Arial" w:cs="Arial"/>
                <w:sz w:val="16"/>
                <w:szCs w:val="16"/>
              </w:rPr>
            </w:pPr>
            <w:r w:rsidRPr="00DD0F8F">
              <w:rPr>
                <w:rFonts w:ascii="Arial" w:hAnsi="Arial" w:cs="Arial"/>
                <w:sz w:val="16"/>
                <w:szCs w:val="16"/>
              </w:rPr>
              <w:t>Siempre</w:t>
            </w:r>
            <w:r w:rsidR="004E7265" w:rsidRPr="00DD0F8F">
              <w:rPr>
                <w:rFonts w:ascii="Arial" w:hAnsi="Arial" w:cs="Arial"/>
                <w:sz w:val="16"/>
                <w:szCs w:val="16"/>
              </w:rPr>
              <w:t xml:space="preserve"> que presupuestalmente sea necesario.</w:t>
            </w:r>
          </w:p>
        </w:tc>
      </w:tr>
      <w:tr w:rsidR="007A10B3" w:rsidRPr="00DD0F8F" w:rsidTr="003113DE">
        <w:trPr>
          <w:trHeight w:hRule="exact" w:val="843"/>
        </w:trPr>
        <w:tc>
          <w:tcPr>
            <w:tcW w:w="497" w:type="pct"/>
            <w:vAlign w:val="center"/>
          </w:tcPr>
          <w:p w:rsidR="007A10B3" w:rsidRPr="00DD0F8F" w:rsidRDefault="004E7265" w:rsidP="003113DE">
            <w:pPr>
              <w:pStyle w:val="TableParagraph"/>
              <w:spacing w:before="166"/>
              <w:ind w:left="4"/>
              <w:jc w:val="center"/>
              <w:rPr>
                <w:rFonts w:ascii="Arial" w:hAnsi="Arial" w:cs="Arial"/>
                <w:b/>
                <w:sz w:val="16"/>
                <w:szCs w:val="16"/>
              </w:rPr>
            </w:pPr>
            <w:r w:rsidRPr="00DD0F8F">
              <w:rPr>
                <w:rFonts w:ascii="Arial" w:hAnsi="Arial" w:cs="Arial"/>
                <w:b/>
                <w:sz w:val="16"/>
                <w:szCs w:val="16"/>
              </w:rPr>
              <w:t>3</w:t>
            </w:r>
          </w:p>
        </w:tc>
        <w:tc>
          <w:tcPr>
            <w:tcW w:w="905" w:type="pct"/>
            <w:vAlign w:val="center"/>
          </w:tcPr>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tabs>
                <w:tab w:val="left" w:pos="1477"/>
              </w:tabs>
              <w:ind w:left="100" w:right="85"/>
              <w:rPr>
                <w:rFonts w:ascii="Arial" w:hAnsi="Arial" w:cs="Arial"/>
                <w:sz w:val="16"/>
                <w:szCs w:val="16"/>
              </w:rPr>
            </w:pPr>
            <w:r w:rsidRPr="00DD0F8F">
              <w:rPr>
                <w:rFonts w:ascii="Arial" w:hAnsi="Arial" w:cs="Arial"/>
                <w:sz w:val="16"/>
                <w:szCs w:val="16"/>
              </w:rPr>
              <w:t>Solicitud</w:t>
            </w:r>
            <w:r w:rsidRPr="00DD0F8F">
              <w:rPr>
                <w:rFonts w:ascii="Arial" w:hAnsi="Arial" w:cs="Arial"/>
                <w:sz w:val="16"/>
                <w:szCs w:val="16"/>
              </w:rPr>
              <w:tab/>
              <w:t>de ofertas.</w:t>
            </w:r>
          </w:p>
        </w:tc>
        <w:tc>
          <w:tcPr>
            <w:tcW w:w="1433" w:type="pct"/>
            <w:vAlign w:val="center"/>
          </w:tcPr>
          <w:p w:rsidR="007A10B3" w:rsidRPr="00DD0F8F" w:rsidRDefault="004E7265" w:rsidP="003113DE">
            <w:pPr>
              <w:pStyle w:val="TableParagraph"/>
              <w:spacing w:before="164"/>
              <w:ind w:left="101" w:right="92"/>
              <w:jc w:val="both"/>
              <w:rPr>
                <w:rFonts w:ascii="Arial" w:hAnsi="Arial" w:cs="Arial"/>
                <w:sz w:val="16"/>
                <w:szCs w:val="16"/>
              </w:rPr>
            </w:pPr>
            <w:r w:rsidRPr="00DD0F8F">
              <w:rPr>
                <w:rFonts w:ascii="Arial" w:hAnsi="Arial" w:cs="Arial"/>
                <w:sz w:val="16"/>
                <w:szCs w:val="16"/>
              </w:rPr>
              <w:t>Invitación pública o privada, según lo permita la situación.</w:t>
            </w:r>
          </w:p>
        </w:tc>
        <w:tc>
          <w:tcPr>
            <w:tcW w:w="1105" w:type="pct"/>
            <w:vAlign w:val="center"/>
          </w:tcPr>
          <w:p w:rsidR="007A10B3" w:rsidRPr="00DD0F8F" w:rsidRDefault="004E7265" w:rsidP="003113DE">
            <w:pPr>
              <w:pStyle w:val="TableParagraph"/>
              <w:spacing w:before="44"/>
              <w:ind w:left="100" w:right="91"/>
              <w:rPr>
                <w:rFonts w:ascii="Arial" w:hAnsi="Arial" w:cs="Arial"/>
                <w:sz w:val="16"/>
                <w:szCs w:val="16"/>
              </w:rPr>
            </w:pPr>
            <w:r w:rsidRPr="00DD0F8F">
              <w:rPr>
                <w:rFonts w:ascii="Arial" w:hAnsi="Arial" w:cs="Arial"/>
                <w:sz w:val="16"/>
                <w:szCs w:val="16"/>
              </w:rPr>
              <w:t>Departamento Administrativo Jurídico o en quien se delegue.</w:t>
            </w:r>
          </w:p>
        </w:tc>
        <w:tc>
          <w:tcPr>
            <w:tcW w:w="1060" w:type="pct"/>
            <w:vAlign w:val="center"/>
          </w:tcPr>
          <w:p w:rsidR="007A10B3" w:rsidRPr="00DD0F8F" w:rsidRDefault="004E7265" w:rsidP="003113DE">
            <w:pPr>
              <w:pStyle w:val="TableParagraph"/>
              <w:tabs>
                <w:tab w:val="left" w:pos="1847"/>
              </w:tabs>
              <w:spacing w:before="164"/>
              <w:ind w:left="96" w:right="92"/>
              <w:jc w:val="both"/>
              <w:rPr>
                <w:rFonts w:ascii="Arial" w:hAnsi="Arial" w:cs="Arial"/>
                <w:sz w:val="16"/>
                <w:szCs w:val="16"/>
              </w:rPr>
            </w:pPr>
            <w:r w:rsidRPr="00DD0F8F">
              <w:rPr>
                <w:rFonts w:ascii="Arial" w:hAnsi="Arial" w:cs="Arial"/>
                <w:sz w:val="16"/>
                <w:szCs w:val="16"/>
              </w:rPr>
              <w:t>Siempre que la situación</w:t>
            </w:r>
            <w:r w:rsidR="009B47DA" w:rsidRPr="00DD0F8F">
              <w:rPr>
                <w:rFonts w:ascii="Arial" w:hAnsi="Arial" w:cs="Arial"/>
                <w:sz w:val="16"/>
                <w:szCs w:val="16"/>
              </w:rPr>
              <w:t xml:space="preserve"> </w:t>
            </w:r>
            <w:r w:rsidRPr="00DD0F8F">
              <w:rPr>
                <w:rFonts w:ascii="Arial" w:hAnsi="Arial" w:cs="Arial"/>
                <w:sz w:val="16"/>
                <w:szCs w:val="16"/>
              </w:rPr>
              <w:t>lo permita.</w:t>
            </w:r>
          </w:p>
        </w:tc>
      </w:tr>
      <w:tr w:rsidR="007A10B3" w:rsidRPr="00DD0F8F" w:rsidTr="003113DE">
        <w:trPr>
          <w:trHeight w:hRule="exact" w:val="714"/>
        </w:trPr>
        <w:tc>
          <w:tcPr>
            <w:tcW w:w="497" w:type="pct"/>
            <w:vAlign w:val="center"/>
          </w:tcPr>
          <w:p w:rsidR="007A10B3" w:rsidRPr="00DD0F8F" w:rsidRDefault="004E7265" w:rsidP="003113DE">
            <w:pPr>
              <w:pStyle w:val="TableParagraph"/>
              <w:spacing w:before="165"/>
              <w:ind w:left="4"/>
              <w:jc w:val="center"/>
              <w:rPr>
                <w:rFonts w:ascii="Arial" w:hAnsi="Arial" w:cs="Arial"/>
                <w:b/>
                <w:sz w:val="16"/>
                <w:szCs w:val="16"/>
              </w:rPr>
            </w:pPr>
            <w:r w:rsidRPr="00DD0F8F">
              <w:rPr>
                <w:rFonts w:ascii="Arial" w:hAnsi="Arial" w:cs="Arial"/>
                <w:b/>
                <w:sz w:val="16"/>
                <w:szCs w:val="16"/>
              </w:rPr>
              <w:t>4</w:t>
            </w:r>
          </w:p>
        </w:tc>
        <w:tc>
          <w:tcPr>
            <w:tcW w:w="905" w:type="pct"/>
            <w:vAlign w:val="center"/>
          </w:tcPr>
          <w:p w:rsidR="007A10B3" w:rsidRPr="00DD0F8F" w:rsidRDefault="004E7265" w:rsidP="003113DE">
            <w:pPr>
              <w:pStyle w:val="TableParagraph"/>
              <w:spacing w:before="1"/>
              <w:ind w:left="100" w:right="85"/>
              <w:rPr>
                <w:rFonts w:ascii="Arial" w:hAnsi="Arial" w:cs="Arial"/>
                <w:sz w:val="16"/>
                <w:szCs w:val="16"/>
              </w:rPr>
            </w:pPr>
            <w:r w:rsidRPr="00DD0F8F">
              <w:rPr>
                <w:rFonts w:ascii="Arial" w:hAnsi="Arial" w:cs="Arial"/>
                <w:sz w:val="16"/>
                <w:szCs w:val="16"/>
              </w:rPr>
              <w:t>Recepción de la oferta.</w:t>
            </w:r>
          </w:p>
        </w:tc>
        <w:tc>
          <w:tcPr>
            <w:tcW w:w="1433" w:type="pct"/>
            <w:vAlign w:val="center"/>
          </w:tcPr>
          <w:p w:rsidR="007A10B3" w:rsidRPr="00DD0F8F" w:rsidRDefault="004E7265" w:rsidP="003113DE">
            <w:pPr>
              <w:pStyle w:val="TableParagraph"/>
              <w:spacing w:before="163"/>
              <w:ind w:left="101" w:right="90"/>
              <w:jc w:val="both"/>
              <w:rPr>
                <w:rFonts w:ascii="Arial" w:hAnsi="Arial" w:cs="Arial"/>
                <w:sz w:val="16"/>
                <w:szCs w:val="16"/>
              </w:rPr>
            </w:pPr>
            <w:r w:rsidRPr="00DD0F8F">
              <w:rPr>
                <w:rFonts w:ascii="Arial" w:hAnsi="Arial" w:cs="Arial"/>
                <w:sz w:val="16"/>
                <w:szCs w:val="16"/>
              </w:rPr>
              <w:t xml:space="preserve">Contener los documentos requeridos </w:t>
            </w:r>
            <w:r w:rsidRPr="00DD0F8F">
              <w:rPr>
                <w:rFonts w:ascii="Arial" w:hAnsi="Arial" w:cs="Arial"/>
                <w:spacing w:val="-3"/>
                <w:sz w:val="16"/>
                <w:szCs w:val="16"/>
              </w:rPr>
              <w:t>en</w:t>
            </w:r>
            <w:r w:rsidRPr="00DD0F8F">
              <w:rPr>
                <w:rFonts w:ascii="Arial" w:hAnsi="Arial" w:cs="Arial"/>
                <w:spacing w:val="64"/>
                <w:sz w:val="16"/>
                <w:szCs w:val="16"/>
              </w:rPr>
              <w:t xml:space="preserve"> </w:t>
            </w:r>
            <w:r w:rsidRPr="00DD0F8F">
              <w:rPr>
                <w:rFonts w:ascii="Arial" w:hAnsi="Arial" w:cs="Arial"/>
                <w:sz w:val="16"/>
                <w:szCs w:val="16"/>
              </w:rPr>
              <w:t>la invitación.</w:t>
            </w:r>
          </w:p>
        </w:tc>
        <w:tc>
          <w:tcPr>
            <w:tcW w:w="1105" w:type="pct"/>
            <w:vAlign w:val="center"/>
          </w:tcPr>
          <w:p w:rsidR="007A10B3" w:rsidRPr="00DD0F8F" w:rsidRDefault="004E7265" w:rsidP="003113DE">
            <w:pPr>
              <w:pStyle w:val="TableParagraph"/>
              <w:spacing w:before="43"/>
              <w:ind w:left="100" w:right="91"/>
              <w:rPr>
                <w:rFonts w:ascii="Arial" w:hAnsi="Arial" w:cs="Arial"/>
                <w:sz w:val="16"/>
                <w:szCs w:val="16"/>
              </w:rPr>
            </w:pPr>
            <w:r w:rsidRPr="00DD0F8F">
              <w:rPr>
                <w:rFonts w:ascii="Arial" w:hAnsi="Arial" w:cs="Arial"/>
                <w:sz w:val="16"/>
                <w:szCs w:val="16"/>
              </w:rPr>
              <w:t>Departamento Administrativo Jurídico o en quien se delegue.</w:t>
            </w:r>
          </w:p>
        </w:tc>
        <w:tc>
          <w:tcPr>
            <w:tcW w:w="1060" w:type="pct"/>
            <w:vAlign w:val="center"/>
          </w:tcPr>
          <w:p w:rsidR="007A10B3" w:rsidRPr="00DD0F8F" w:rsidRDefault="004E7265" w:rsidP="003113DE">
            <w:pPr>
              <w:pStyle w:val="TableParagraph"/>
              <w:tabs>
                <w:tab w:val="left" w:pos="1847"/>
              </w:tabs>
              <w:spacing w:before="163"/>
              <w:ind w:left="96" w:right="92"/>
              <w:jc w:val="both"/>
              <w:rPr>
                <w:rFonts w:ascii="Arial" w:hAnsi="Arial" w:cs="Arial"/>
                <w:sz w:val="16"/>
                <w:szCs w:val="16"/>
              </w:rPr>
            </w:pPr>
            <w:r w:rsidRPr="00DD0F8F">
              <w:rPr>
                <w:rFonts w:ascii="Arial" w:hAnsi="Arial" w:cs="Arial"/>
                <w:sz w:val="16"/>
                <w:szCs w:val="16"/>
              </w:rPr>
              <w:t>Siempre que la situación</w:t>
            </w:r>
            <w:r w:rsidR="009B47DA" w:rsidRPr="00DD0F8F">
              <w:rPr>
                <w:rFonts w:ascii="Arial" w:hAnsi="Arial" w:cs="Arial"/>
                <w:sz w:val="16"/>
                <w:szCs w:val="16"/>
              </w:rPr>
              <w:t xml:space="preserve"> </w:t>
            </w:r>
            <w:r w:rsidRPr="00DD0F8F">
              <w:rPr>
                <w:rFonts w:ascii="Arial" w:hAnsi="Arial" w:cs="Arial"/>
                <w:sz w:val="16"/>
                <w:szCs w:val="16"/>
              </w:rPr>
              <w:t>lo permita.</w:t>
            </w:r>
          </w:p>
        </w:tc>
      </w:tr>
      <w:tr w:rsidR="007A10B3" w:rsidRPr="00DD0F8F" w:rsidTr="003113DE">
        <w:trPr>
          <w:trHeight w:hRule="exact" w:val="851"/>
        </w:trPr>
        <w:tc>
          <w:tcPr>
            <w:tcW w:w="497" w:type="pct"/>
            <w:vAlign w:val="center"/>
          </w:tcPr>
          <w:p w:rsidR="007A10B3" w:rsidRPr="00DD0F8F" w:rsidRDefault="004E7265" w:rsidP="003113DE">
            <w:pPr>
              <w:pStyle w:val="TableParagraph"/>
              <w:spacing w:before="165"/>
              <w:ind w:left="4"/>
              <w:jc w:val="center"/>
              <w:rPr>
                <w:rFonts w:ascii="Arial" w:hAnsi="Arial" w:cs="Arial"/>
                <w:b/>
                <w:sz w:val="16"/>
                <w:szCs w:val="16"/>
              </w:rPr>
            </w:pPr>
            <w:r w:rsidRPr="00DD0F8F">
              <w:rPr>
                <w:rFonts w:ascii="Arial" w:hAnsi="Arial" w:cs="Arial"/>
                <w:b/>
                <w:sz w:val="16"/>
                <w:szCs w:val="16"/>
              </w:rPr>
              <w:t>5</w:t>
            </w:r>
          </w:p>
        </w:tc>
        <w:tc>
          <w:tcPr>
            <w:tcW w:w="905" w:type="pct"/>
            <w:vAlign w:val="center"/>
          </w:tcPr>
          <w:p w:rsidR="007A10B3" w:rsidRPr="00DD0F8F" w:rsidRDefault="004E7265" w:rsidP="003113DE">
            <w:pPr>
              <w:pStyle w:val="TableParagraph"/>
              <w:spacing w:before="163"/>
              <w:ind w:left="100" w:right="479"/>
              <w:rPr>
                <w:rFonts w:ascii="Arial" w:hAnsi="Arial" w:cs="Arial"/>
                <w:sz w:val="16"/>
                <w:szCs w:val="16"/>
              </w:rPr>
            </w:pPr>
            <w:r w:rsidRPr="00DD0F8F">
              <w:rPr>
                <w:rFonts w:ascii="Arial" w:hAnsi="Arial" w:cs="Arial"/>
                <w:sz w:val="16"/>
                <w:szCs w:val="16"/>
              </w:rPr>
              <w:t>Designación comité evaluador.</w:t>
            </w:r>
          </w:p>
        </w:tc>
        <w:tc>
          <w:tcPr>
            <w:tcW w:w="1433" w:type="pct"/>
            <w:vAlign w:val="center"/>
          </w:tcPr>
          <w:p w:rsidR="007A10B3" w:rsidRPr="00DD0F8F" w:rsidRDefault="004E7265" w:rsidP="003113DE">
            <w:pPr>
              <w:pStyle w:val="TableParagraph"/>
              <w:spacing w:before="165"/>
              <w:ind w:left="101" w:right="88"/>
              <w:rPr>
                <w:rFonts w:ascii="Arial" w:hAnsi="Arial" w:cs="Arial"/>
                <w:sz w:val="16"/>
                <w:szCs w:val="16"/>
              </w:rPr>
            </w:pPr>
            <w:r w:rsidRPr="00DD0F8F">
              <w:rPr>
                <w:rFonts w:ascii="Arial" w:hAnsi="Arial" w:cs="Arial"/>
                <w:sz w:val="16"/>
                <w:szCs w:val="16"/>
              </w:rPr>
              <w:t>Oficio.</w:t>
            </w:r>
          </w:p>
        </w:tc>
        <w:tc>
          <w:tcPr>
            <w:tcW w:w="1105" w:type="pct"/>
            <w:vAlign w:val="center"/>
          </w:tcPr>
          <w:p w:rsidR="007A10B3" w:rsidRPr="00DD0F8F" w:rsidRDefault="004E7265" w:rsidP="003113DE">
            <w:pPr>
              <w:pStyle w:val="TableParagraph"/>
              <w:spacing w:before="43"/>
              <w:ind w:left="100" w:right="91"/>
              <w:rPr>
                <w:rFonts w:ascii="Arial" w:hAnsi="Arial" w:cs="Arial"/>
                <w:sz w:val="16"/>
                <w:szCs w:val="16"/>
              </w:rPr>
            </w:pPr>
            <w:r w:rsidRPr="00DD0F8F">
              <w:rPr>
                <w:rFonts w:ascii="Arial" w:hAnsi="Arial" w:cs="Arial"/>
                <w:sz w:val="16"/>
                <w:szCs w:val="16"/>
              </w:rPr>
              <w:t>Departamento Administrativo Jurídico o en quien se delegue.</w:t>
            </w:r>
          </w:p>
        </w:tc>
        <w:tc>
          <w:tcPr>
            <w:tcW w:w="1060" w:type="pct"/>
            <w:vAlign w:val="center"/>
          </w:tcPr>
          <w:p w:rsidR="007A10B3" w:rsidRPr="00DD0F8F" w:rsidRDefault="004E7265" w:rsidP="003113DE">
            <w:pPr>
              <w:pStyle w:val="TableParagraph"/>
              <w:tabs>
                <w:tab w:val="left" w:pos="1847"/>
              </w:tabs>
              <w:spacing w:before="163"/>
              <w:ind w:left="96" w:right="92"/>
              <w:jc w:val="both"/>
              <w:rPr>
                <w:rFonts w:ascii="Arial" w:hAnsi="Arial" w:cs="Arial"/>
                <w:sz w:val="16"/>
                <w:szCs w:val="16"/>
              </w:rPr>
            </w:pPr>
            <w:r w:rsidRPr="00DD0F8F">
              <w:rPr>
                <w:rFonts w:ascii="Arial" w:hAnsi="Arial" w:cs="Arial"/>
                <w:sz w:val="16"/>
                <w:szCs w:val="16"/>
              </w:rPr>
              <w:t>Siempre que la situación</w:t>
            </w:r>
            <w:r w:rsidRPr="00DD0F8F">
              <w:rPr>
                <w:rFonts w:ascii="Arial" w:hAnsi="Arial" w:cs="Arial"/>
                <w:sz w:val="16"/>
                <w:szCs w:val="16"/>
              </w:rPr>
              <w:tab/>
              <w:t>lo permita.</w:t>
            </w:r>
          </w:p>
        </w:tc>
      </w:tr>
      <w:tr w:rsidR="007A10B3" w:rsidRPr="00DD0F8F" w:rsidTr="003113DE">
        <w:trPr>
          <w:trHeight w:hRule="exact" w:val="1119"/>
        </w:trPr>
        <w:tc>
          <w:tcPr>
            <w:tcW w:w="497" w:type="pct"/>
            <w:vAlign w:val="center"/>
          </w:tcPr>
          <w:p w:rsidR="007A10B3" w:rsidRPr="00DD0F8F" w:rsidRDefault="004E7265" w:rsidP="003113DE">
            <w:pPr>
              <w:pStyle w:val="TableParagraph"/>
              <w:ind w:left="4"/>
              <w:jc w:val="center"/>
              <w:rPr>
                <w:rFonts w:ascii="Arial" w:hAnsi="Arial" w:cs="Arial"/>
                <w:b/>
                <w:sz w:val="16"/>
                <w:szCs w:val="16"/>
              </w:rPr>
            </w:pPr>
            <w:r w:rsidRPr="00DD0F8F">
              <w:rPr>
                <w:rFonts w:ascii="Arial" w:hAnsi="Arial" w:cs="Arial"/>
                <w:b/>
                <w:sz w:val="16"/>
                <w:szCs w:val="16"/>
              </w:rPr>
              <w:t>6</w:t>
            </w:r>
          </w:p>
        </w:tc>
        <w:tc>
          <w:tcPr>
            <w:tcW w:w="905" w:type="pct"/>
            <w:vAlign w:val="center"/>
          </w:tcPr>
          <w:p w:rsidR="007A10B3" w:rsidRPr="00DD0F8F" w:rsidRDefault="004E7265" w:rsidP="003113DE">
            <w:pPr>
              <w:pStyle w:val="TableParagraph"/>
              <w:tabs>
                <w:tab w:val="left" w:pos="1266"/>
              </w:tabs>
              <w:spacing w:before="63"/>
              <w:ind w:left="100" w:right="84"/>
              <w:rPr>
                <w:rFonts w:ascii="Arial" w:hAnsi="Arial" w:cs="Arial"/>
                <w:sz w:val="16"/>
                <w:szCs w:val="16"/>
              </w:rPr>
            </w:pPr>
            <w:r w:rsidRPr="00DD0F8F">
              <w:rPr>
                <w:rFonts w:ascii="Arial" w:hAnsi="Arial" w:cs="Arial"/>
                <w:sz w:val="16"/>
                <w:szCs w:val="16"/>
              </w:rPr>
              <w:t>Oferta u ofertas a disposición de comité evaluador o de quien</w:t>
            </w:r>
            <w:r w:rsidRPr="00DD0F8F">
              <w:rPr>
                <w:rFonts w:ascii="Arial" w:hAnsi="Arial" w:cs="Arial"/>
                <w:sz w:val="16"/>
                <w:szCs w:val="16"/>
              </w:rPr>
              <w:tab/>
              <w:t>hará verificación.</w:t>
            </w:r>
          </w:p>
        </w:tc>
        <w:tc>
          <w:tcPr>
            <w:tcW w:w="1433" w:type="pct"/>
            <w:vAlign w:val="center"/>
          </w:tcPr>
          <w:p w:rsidR="007A10B3" w:rsidRPr="00DD0F8F" w:rsidRDefault="004E7265" w:rsidP="003113DE">
            <w:pPr>
              <w:pStyle w:val="TableParagraph"/>
              <w:ind w:left="101" w:right="88"/>
              <w:rPr>
                <w:rFonts w:ascii="Arial" w:hAnsi="Arial" w:cs="Arial"/>
                <w:sz w:val="16"/>
                <w:szCs w:val="16"/>
              </w:rPr>
            </w:pPr>
            <w:r w:rsidRPr="00DD0F8F">
              <w:rPr>
                <w:rFonts w:ascii="Arial" w:hAnsi="Arial" w:cs="Arial"/>
                <w:sz w:val="16"/>
                <w:szCs w:val="16"/>
              </w:rPr>
              <w:t>Ofertas presentadas.</w:t>
            </w:r>
          </w:p>
        </w:tc>
        <w:tc>
          <w:tcPr>
            <w:tcW w:w="1105" w:type="pct"/>
            <w:vAlign w:val="center"/>
          </w:tcPr>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spacing w:before="1"/>
              <w:ind w:left="100" w:right="91"/>
              <w:rPr>
                <w:rFonts w:ascii="Arial" w:hAnsi="Arial" w:cs="Arial"/>
                <w:sz w:val="16"/>
                <w:szCs w:val="16"/>
              </w:rPr>
            </w:pPr>
            <w:r w:rsidRPr="00DD0F8F">
              <w:rPr>
                <w:rFonts w:ascii="Arial" w:hAnsi="Arial" w:cs="Arial"/>
                <w:sz w:val="16"/>
                <w:szCs w:val="16"/>
              </w:rPr>
              <w:t>Departamento Administrativo Jurídico o en quien se delegue.</w:t>
            </w:r>
          </w:p>
        </w:tc>
        <w:tc>
          <w:tcPr>
            <w:tcW w:w="1060" w:type="pct"/>
            <w:vAlign w:val="center"/>
          </w:tcPr>
          <w:p w:rsidR="007A10B3" w:rsidRPr="00DD0F8F" w:rsidRDefault="004E7265" w:rsidP="003113DE">
            <w:pPr>
              <w:pStyle w:val="TableParagraph"/>
              <w:tabs>
                <w:tab w:val="left" w:pos="1847"/>
              </w:tabs>
              <w:spacing w:before="1"/>
              <w:ind w:left="96" w:right="92"/>
              <w:jc w:val="both"/>
              <w:rPr>
                <w:rFonts w:ascii="Arial" w:hAnsi="Arial" w:cs="Arial"/>
                <w:sz w:val="16"/>
                <w:szCs w:val="16"/>
              </w:rPr>
            </w:pPr>
            <w:r w:rsidRPr="00DD0F8F">
              <w:rPr>
                <w:rFonts w:ascii="Arial" w:hAnsi="Arial" w:cs="Arial"/>
                <w:sz w:val="16"/>
                <w:szCs w:val="16"/>
              </w:rPr>
              <w:t>Siempre que la situación</w:t>
            </w:r>
            <w:r w:rsidR="009B47DA" w:rsidRPr="00DD0F8F">
              <w:rPr>
                <w:rFonts w:ascii="Arial" w:hAnsi="Arial" w:cs="Arial"/>
                <w:sz w:val="16"/>
                <w:szCs w:val="16"/>
              </w:rPr>
              <w:t xml:space="preserve"> </w:t>
            </w:r>
            <w:r w:rsidRPr="00DD0F8F">
              <w:rPr>
                <w:rFonts w:ascii="Arial" w:hAnsi="Arial" w:cs="Arial"/>
                <w:sz w:val="16"/>
                <w:szCs w:val="16"/>
              </w:rPr>
              <w:t>lo permita.</w:t>
            </w:r>
          </w:p>
        </w:tc>
      </w:tr>
      <w:tr w:rsidR="007A10B3" w:rsidRPr="00DD0F8F" w:rsidTr="003113DE">
        <w:trPr>
          <w:trHeight w:hRule="exact" w:val="582"/>
        </w:trPr>
        <w:tc>
          <w:tcPr>
            <w:tcW w:w="497" w:type="pct"/>
            <w:vAlign w:val="center"/>
          </w:tcPr>
          <w:p w:rsidR="007A10B3" w:rsidRPr="00DD0F8F" w:rsidRDefault="004E7265" w:rsidP="003113DE">
            <w:pPr>
              <w:pStyle w:val="TableParagraph"/>
              <w:spacing w:before="1"/>
              <w:ind w:left="4"/>
              <w:jc w:val="center"/>
              <w:rPr>
                <w:rFonts w:ascii="Arial" w:hAnsi="Arial" w:cs="Arial"/>
                <w:b/>
                <w:sz w:val="16"/>
                <w:szCs w:val="16"/>
              </w:rPr>
            </w:pPr>
            <w:r w:rsidRPr="00DD0F8F">
              <w:rPr>
                <w:rFonts w:ascii="Arial" w:hAnsi="Arial" w:cs="Arial"/>
                <w:b/>
                <w:sz w:val="16"/>
                <w:szCs w:val="16"/>
              </w:rPr>
              <w:t>7</w:t>
            </w:r>
          </w:p>
        </w:tc>
        <w:tc>
          <w:tcPr>
            <w:tcW w:w="905" w:type="pct"/>
            <w:vAlign w:val="center"/>
          </w:tcPr>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spacing w:before="1"/>
              <w:ind w:left="100" w:right="85"/>
              <w:rPr>
                <w:rFonts w:ascii="Arial" w:hAnsi="Arial" w:cs="Arial"/>
                <w:sz w:val="16"/>
                <w:szCs w:val="16"/>
              </w:rPr>
            </w:pPr>
            <w:r w:rsidRPr="00DD0F8F">
              <w:rPr>
                <w:rFonts w:ascii="Arial" w:hAnsi="Arial" w:cs="Arial"/>
                <w:sz w:val="16"/>
                <w:szCs w:val="16"/>
              </w:rPr>
              <w:t>Evaluación</w:t>
            </w:r>
          </w:p>
        </w:tc>
        <w:tc>
          <w:tcPr>
            <w:tcW w:w="1433" w:type="pct"/>
            <w:vAlign w:val="center"/>
          </w:tcPr>
          <w:p w:rsidR="007A10B3" w:rsidRPr="00DD0F8F" w:rsidRDefault="004E7265" w:rsidP="003113DE">
            <w:pPr>
              <w:pStyle w:val="TableParagraph"/>
              <w:spacing w:before="1"/>
              <w:ind w:left="101" w:right="88"/>
              <w:rPr>
                <w:rFonts w:ascii="Arial" w:hAnsi="Arial" w:cs="Arial"/>
                <w:sz w:val="16"/>
                <w:szCs w:val="16"/>
              </w:rPr>
            </w:pPr>
            <w:r w:rsidRPr="00DD0F8F">
              <w:rPr>
                <w:rFonts w:ascii="Arial" w:hAnsi="Arial" w:cs="Arial"/>
                <w:sz w:val="16"/>
                <w:szCs w:val="16"/>
              </w:rPr>
              <w:t>Informe evaluativo</w:t>
            </w:r>
          </w:p>
        </w:tc>
        <w:tc>
          <w:tcPr>
            <w:tcW w:w="1105" w:type="pct"/>
            <w:vAlign w:val="center"/>
          </w:tcPr>
          <w:p w:rsidR="007A10B3" w:rsidRPr="00DD0F8F" w:rsidRDefault="007A10B3" w:rsidP="003113DE">
            <w:pPr>
              <w:pStyle w:val="TableParagraph"/>
              <w:spacing w:before="11"/>
              <w:rPr>
                <w:rFonts w:ascii="Arial" w:hAnsi="Arial" w:cs="Arial"/>
                <w:sz w:val="16"/>
                <w:szCs w:val="16"/>
              </w:rPr>
            </w:pPr>
          </w:p>
          <w:p w:rsidR="007A10B3" w:rsidRPr="00DD0F8F" w:rsidRDefault="004E7265" w:rsidP="003113DE">
            <w:pPr>
              <w:pStyle w:val="TableParagraph"/>
              <w:spacing w:before="1"/>
              <w:ind w:right="341"/>
              <w:jc w:val="right"/>
              <w:rPr>
                <w:rFonts w:ascii="Arial" w:hAnsi="Arial" w:cs="Arial"/>
                <w:sz w:val="16"/>
                <w:szCs w:val="16"/>
              </w:rPr>
            </w:pPr>
            <w:r w:rsidRPr="00DD0F8F">
              <w:rPr>
                <w:rFonts w:ascii="Arial" w:hAnsi="Arial" w:cs="Arial"/>
                <w:sz w:val="16"/>
                <w:szCs w:val="16"/>
              </w:rPr>
              <w:t>Comité evaluador</w:t>
            </w:r>
          </w:p>
        </w:tc>
        <w:tc>
          <w:tcPr>
            <w:tcW w:w="1060" w:type="pct"/>
            <w:vAlign w:val="center"/>
          </w:tcPr>
          <w:p w:rsidR="007A10B3" w:rsidRPr="00DD0F8F" w:rsidRDefault="004E7265" w:rsidP="003113DE">
            <w:pPr>
              <w:pStyle w:val="TableParagraph"/>
              <w:tabs>
                <w:tab w:val="left" w:pos="1847"/>
              </w:tabs>
              <w:spacing w:before="39"/>
              <w:ind w:left="96" w:right="92"/>
              <w:jc w:val="both"/>
              <w:rPr>
                <w:rFonts w:ascii="Arial" w:hAnsi="Arial" w:cs="Arial"/>
                <w:sz w:val="16"/>
                <w:szCs w:val="16"/>
              </w:rPr>
            </w:pPr>
            <w:r w:rsidRPr="00DD0F8F">
              <w:rPr>
                <w:rFonts w:ascii="Arial" w:hAnsi="Arial" w:cs="Arial"/>
                <w:sz w:val="16"/>
                <w:szCs w:val="16"/>
              </w:rPr>
              <w:t>Siempre que la situación</w:t>
            </w:r>
            <w:r w:rsidR="009B47DA" w:rsidRPr="00DD0F8F">
              <w:rPr>
                <w:rFonts w:ascii="Arial" w:hAnsi="Arial" w:cs="Arial"/>
                <w:sz w:val="16"/>
                <w:szCs w:val="16"/>
              </w:rPr>
              <w:t xml:space="preserve"> </w:t>
            </w:r>
            <w:r w:rsidRPr="00DD0F8F">
              <w:rPr>
                <w:rFonts w:ascii="Arial" w:hAnsi="Arial" w:cs="Arial"/>
                <w:sz w:val="16"/>
                <w:szCs w:val="16"/>
              </w:rPr>
              <w:t>lo permita.</w:t>
            </w:r>
          </w:p>
        </w:tc>
      </w:tr>
      <w:tr w:rsidR="007A10B3" w:rsidRPr="00DD0F8F" w:rsidTr="003113DE">
        <w:tblPrEx>
          <w:tblBorders>
            <w:top w:val="nil"/>
            <w:left w:val="nil"/>
            <w:bottom w:val="nil"/>
            <w:right w:val="nil"/>
            <w:insideH w:val="nil"/>
            <w:insideV w:val="nil"/>
          </w:tblBorders>
        </w:tblPrEx>
        <w:trPr>
          <w:trHeight w:hRule="exact" w:val="1071"/>
        </w:trPr>
        <w:tc>
          <w:tcPr>
            <w:tcW w:w="497"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74"/>
              <w:ind w:left="422"/>
              <w:rPr>
                <w:rFonts w:ascii="Arial" w:hAnsi="Arial" w:cs="Arial"/>
                <w:b/>
                <w:sz w:val="16"/>
                <w:szCs w:val="16"/>
              </w:rPr>
            </w:pPr>
            <w:r w:rsidRPr="00DD0F8F">
              <w:rPr>
                <w:rFonts w:ascii="Arial" w:hAnsi="Arial" w:cs="Arial"/>
                <w:b/>
                <w:sz w:val="16"/>
                <w:szCs w:val="16"/>
              </w:rPr>
              <w:t>8</w:t>
            </w:r>
          </w:p>
        </w:tc>
        <w:tc>
          <w:tcPr>
            <w:tcW w:w="905"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477"/>
                <w:tab w:val="left" w:pos="1593"/>
              </w:tabs>
              <w:spacing w:before="48"/>
              <w:ind w:left="100" w:right="85"/>
              <w:rPr>
                <w:rFonts w:ascii="Arial" w:hAnsi="Arial" w:cs="Arial"/>
                <w:sz w:val="16"/>
                <w:szCs w:val="16"/>
              </w:rPr>
            </w:pPr>
            <w:r w:rsidRPr="00DD0F8F">
              <w:rPr>
                <w:rFonts w:ascii="Arial" w:hAnsi="Arial" w:cs="Arial"/>
                <w:sz w:val="16"/>
                <w:szCs w:val="16"/>
              </w:rPr>
              <w:t>Elaboración</w:t>
            </w:r>
            <w:r w:rsidRPr="00DD0F8F">
              <w:rPr>
                <w:rFonts w:ascii="Arial" w:hAnsi="Arial" w:cs="Arial"/>
                <w:sz w:val="16"/>
                <w:szCs w:val="16"/>
              </w:rPr>
              <w:tab/>
              <w:t>de contrato</w:t>
            </w:r>
            <w:r w:rsidRPr="00DD0F8F">
              <w:rPr>
                <w:rFonts w:ascii="Arial" w:hAnsi="Arial" w:cs="Arial"/>
                <w:sz w:val="16"/>
                <w:szCs w:val="16"/>
              </w:rPr>
              <w:tab/>
            </w:r>
            <w:r w:rsidRPr="00DD0F8F">
              <w:rPr>
                <w:rFonts w:ascii="Arial" w:hAnsi="Arial" w:cs="Arial"/>
                <w:sz w:val="16"/>
                <w:szCs w:val="16"/>
              </w:rPr>
              <w:tab/>
              <w:t>u</w:t>
            </w:r>
          </w:p>
          <w:p w:rsidR="007A10B3" w:rsidRPr="00DD0F8F" w:rsidRDefault="004E7265" w:rsidP="003113DE">
            <w:pPr>
              <w:pStyle w:val="TableParagraph"/>
              <w:tabs>
                <w:tab w:val="left" w:pos="1478"/>
              </w:tabs>
              <w:ind w:left="100" w:right="84"/>
              <w:rPr>
                <w:rFonts w:ascii="Arial" w:hAnsi="Arial" w:cs="Arial"/>
                <w:sz w:val="16"/>
                <w:szCs w:val="16"/>
              </w:rPr>
            </w:pPr>
            <w:r w:rsidRPr="00DD0F8F">
              <w:rPr>
                <w:rFonts w:ascii="Arial" w:hAnsi="Arial" w:cs="Arial"/>
                <w:sz w:val="16"/>
                <w:szCs w:val="16"/>
              </w:rPr>
              <w:t>orden</w:t>
            </w:r>
            <w:r w:rsidRPr="00DD0F8F">
              <w:rPr>
                <w:rFonts w:ascii="Arial" w:hAnsi="Arial" w:cs="Arial"/>
                <w:sz w:val="16"/>
                <w:szCs w:val="16"/>
              </w:rPr>
              <w:tab/>
              <w:t>de ejecución.</w:t>
            </w:r>
          </w:p>
        </w:tc>
        <w:tc>
          <w:tcPr>
            <w:tcW w:w="1433"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463"/>
                <w:tab w:val="left" w:pos="2605"/>
              </w:tabs>
              <w:ind w:left="101" w:right="90"/>
              <w:rPr>
                <w:rFonts w:ascii="Arial" w:hAnsi="Arial" w:cs="Arial"/>
                <w:sz w:val="16"/>
                <w:szCs w:val="16"/>
              </w:rPr>
            </w:pPr>
            <w:r w:rsidRPr="00DD0F8F">
              <w:rPr>
                <w:rFonts w:ascii="Arial" w:hAnsi="Arial" w:cs="Arial"/>
                <w:sz w:val="16"/>
                <w:szCs w:val="16"/>
              </w:rPr>
              <w:t>Contrato,</w:t>
            </w:r>
            <w:r w:rsidRPr="00DD0F8F">
              <w:rPr>
                <w:rFonts w:ascii="Arial" w:hAnsi="Arial" w:cs="Arial"/>
                <w:sz w:val="16"/>
                <w:szCs w:val="16"/>
              </w:rPr>
              <w:tab/>
              <w:t>cuando</w:t>
            </w:r>
            <w:r w:rsidRPr="00DD0F8F">
              <w:rPr>
                <w:rFonts w:ascii="Arial" w:hAnsi="Arial" w:cs="Arial"/>
                <w:sz w:val="16"/>
                <w:szCs w:val="16"/>
              </w:rPr>
              <w:tab/>
              <w:t>la situación lo</w:t>
            </w:r>
            <w:r w:rsidRPr="00DD0F8F">
              <w:rPr>
                <w:rFonts w:ascii="Arial" w:hAnsi="Arial" w:cs="Arial"/>
                <w:spacing w:val="-2"/>
                <w:sz w:val="16"/>
                <w:szCs w:val="16"/>
              </w:rPr>
              <w:t xml:space="preserve"> </w:t>
            </w:r>
            <w:r w:rsidRPr="00DD0F8F">
              <w:rPr>
                <w:rFonts w:ascii="Arial" w:hAnsi="Arial" w:cs="Arial"/>
                <w:sz w:val="16"/>
                <w:szCs w:val="16"/>
              </w:rPr>
              <w:t>permita.</w:t>
            </w:r>
          </w:p>
        </w:tc>
        <w:tc>
          <w:tcPr>
            <w:tcW w:w="1105"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39"/>
              <w:ind w:left="100" w:right="91"/>
              <w:rPr>
                <w:rFonts w:ascii="Arial" w:hAnsi="Arial" w:cs="Arial"/>
                <w:sz w:val="16"/>
                <w:szCs w:val="16"/>
              </w:rPr>
            </w:pPr>
            <w:r w:rsidRPr="00DD0F8F">
              <w:rPr>
                <w:rFonts w:ascii="Arial" w:hAnsi="Arial" w:cs="Arial"/>
                <w:sz w:val="16"/>
                <w:szCs w:val="16"/>
              </w:rPr>
              <w:t>Departamento Administrativo Jurídico o en quien se delegue.</w:t>
            </w:r>
          </w:p>
        </w:tc>
        <w:tc>
          <w:tcPr>
            <w:tcW w:w="1060"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847"/>
              </w:tabs>
              <w:spacing w:before="159"/>
              <w:ind w:left="96" w:right="92"/>
              <w:jc w:val="both"/>
              <w:rPr>
                <w:rFonts w:ascii="Arial" w:hAnsi="Arial" w:cs="Arial"/>
                <w:sz w:val="16"/>
                <w:szCs w:val="16"/>
              </w:rPr>
            </w:pPr>
            <w:r w:rsidRPr="00DD0F8F">
              <w:rPr>
                <w:rFonts w:ascii="Arial" w:hAnsi="Arial" w:cs="Arial"/>
                <w:sz w:val="16"/>
                <w:szCs w:val="16"/>
              </w:rPr>
              <w:t>Siempre que la situación</w:t>
            </w:r>
            <w:r w:rsidRPr="00DD0F8F">
              <w:rPr>
                <w:rFonts w:ascii="Arial" w:hAnsi="Arial" w:cs="Arial"/>
                <w:sz w:val="16"/>
                <w:szCs w:val="16"/>
              </w:rPr>
              <w:tab/>
              <w:t>lo permita.</w:t>
            </w:r>
          </w:p>
        </w:tc>
      </w:tr>
      <w:tr w:rsidR="007A10B3" w:rsidRPr="00DD0F8F" w:rsidTr="003113DE">
        <w:tblPrEx>
          <w:tblBorders>
            <w:top w:val="nil"/>
            <w:left w:val="nil"/>
            <w:bottom w:val="nil"/>
            <w:right w:val="nil"/>
            <w:insideH w:val="nil"/>
            <w:insideV w:val="nil"/>
          </w:tblBorders>
        </w:tblPrEx>
        <w:trPr>
          <w:trHeight w:hRule="exact" w:val="1080"/>
        </w:trPr>
        <w:tc>
          <w:tcPr>
            <w:tcW w:w="497"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74"/>
              <w:ind w:left="422"/>
              <w:rPr>
                <w:rFonts w:ascii="Arial" w:hAnsi="Arial" w:cs="Arial"/>
                <w:b/>
                <w:sz w:val="16"/>
                <w:szCs w:val="16"/>
              </w:rPr>
            </w:pPr>
            <w:r w:rsidRPr="00DD0F8F">
              <w:rPr>
                <w:rFonts w:ascii="Arial" w:hAnsi="Arial" w:cs="Arial"/>
                <w:b/>
                <w:sz w:val="16"/>
                <w:szCs w:val="16"/>
              </w:rPr>
              <w:t>9</w:t>
            </w:r>
          </w:p>
        </w:tc>
        <w:tc>
          <w:tcPr>
            <w:tcW w:w="90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602"/>
              </w:tabs>
              <w:spacing w:before="159"/>
              <w:ind w:left="100" w:right="84"/>
              <w:rPr>
                <w:rFonts w:ascii="Arial" w:hAnsi="Arial" w:cs="Arial"/>
                <w:sz w:val="16"/>
                <w:szCs w:val="16"/>
              </w:rPr>
            </w:pPr>
            <w:r w:rsidRPr="00DD0F8F">
              <w:rPr>
                <w:rFonts w:ascii="Arial" w:hAnsi="Arial" w:cs="Arial"/>
                <w:sz w:val="16"/>
                <w:szCs w:val="16"/>
              </w:rPr>
              <w:t>Envió documentos</w:t>
            </w:r>
            <w:r w:rsidRPr="00DD0F8F">
              <w:rPr>
                <w:rFonts w:ascii="Arial" w:hAnsi="Arial" w:cs="Arial"/>
                <w:sz w:val="16"/>
                <w:szCs w:val="16"/>
              </w:rPr>
              <w:tab/>
              <w:t>a la</w:t>
            </w:r>
            <w:r w:rsidRPr="00DD0F8F">
              <w:rPr>
                <w:rFonts w:ascii="Arial" w:hAnsi="Arial" w:cs="Arial"/>
                <w:spacing w:val="-1"/>
                <w:sz w:val="16"/>
                <w:szCs w:val="16"/>
              </w:rPr>
              <w:t xml:space="preserve"> </w:t>
            </w:r>
            <w:r w:rsidRPr="00DD0F8F">
              <w:rPr>
                <w:rFonts w:ascii="Arial" w:hAnsi="Arial" w:cs="Arial"/>
                <w:sz w:val="16"/>
                <w:szCs w:val="16"/>
              </w:rPr>
              <w:t>Contraloría.</w:t>
            </w:r>
          </w:p>
        </w:tc>
        <w:tc>
          <w:tcPr>
            <w:tcW w:w="1433"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39"/>
              <w:ind w:left="101" w:right="92"/>
              <w:jc w:val="both"/>
              <w:rPr>
                <w:rFonts w:ascii="Arial" w:hAnsi="Arial" w:cs="Arial"/>
                <w:sz w:val="16"/>
                <w:szCs w:val="16"/>
              </w:rPr>
            </w:pPr>
            <w:r w:rsidRPr="00DD0F8F">
              <w:rPr>
                <w:rFonts w:ascii="Arial" w:hAnsi="Arial" w:cs="Arial"/>
                <w:sz w:val="16"/>
                <w:szCs w:val="16"/>
              </w:rPr>
              <w:t>Acto administrativo que declara la urgencia, contrato, si lo hay y los demás documentos.</w:t>
            </w:r>
          </w:p>
        </w:tc>
        <w:tc>
          <w:tcPr>
            <w:tcW w:w="110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39"/>
              <w:ind w:left="100" w:right="91"/>
              <w:rPr>
                <w:rFonts w:ascii="Arial" w:hAnsi="Arial" w:cs="Arial"/>
                <w:sz w:val="16"/>
                <w:szCs w:val="16"/>
              </w:rPr>
            </w:pPr>
            <w:r w:rsidRPr="00DD0F8F">
              <w:rPr>
                <w:rFonts w:ascii="Arial" w:hAnsi="Arial" w:cs="Arial"/>
                <w:sz w:val="16"/>
                <w:szCs w:val="16"/>
              </w:rPr>
              <w:t>Departamento Administrativo Jurídico o en quien se delegue.</w:t>
            </w:r>
          </w:p>
        </w:tc>
        <w:tc>
          <w:tcPr>
            <w:tcW w:w="106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74"/>
              <w:ind w:left="96" w:right="90"/>
              <w:rPr>
                <w:rFonts w:ascii="Arial" w:hAnsi="Arial" w:cs="Arial"/>
                <w:sz w:val="16"/>
                <w:szCs w:val="16"/>
              </w:rPr>
            </w:pPr>
            <w:r w:rsidRPr="00DD0F8F">
              <w:rPr>
                <w:rFonts w:ascii="Arial" w:hAnsi="Arial" w:cs="Arial"/>
                <w:sz w:val="16"/>
                <w:szCs w:val="16"/>
              </w:rPr>
              <w:t>Siempre.</w:t>
            </w:r>
          </w:p>
        </w:tc>
      </w:tr>
    </w:tbl>
    <w:p w:rsidR="007A10B3" w:rsidRPr="00DD0F8F" w:rsidRDefault="007A10B3" w:rsidP="00DD0F8F">
      <w:pPr>
        <w:rPr>
          <w:rFonts w:ascii="Arial" w:hAnsi="Arial" w:cs="Arial"/>
        </w:rPr>
      </w:pPr>
    </w:p>
    <w:p w:rsidR="00DD0F8F" w:rsidRPr="00DD0F8F" w:rsidRDefault="00DD0F8F" w:rsidP="00DD0F8F">
      <w:pPr>
        <w:rPr>
          <w:rFonts w:ascii="Arial" w:hAnsi="Arial" w:cs="Arial"/>
          <w:b/>
        </w:rPr>
      </w:pPr>
      <w:bookmarkStart w:id="215" w:name="_Toc460944025"/>
    </w:p>
    <w:p w:rsidR="007A10B3" w:rsidRPr="00DD0F8F" w:rsidRDefault="00DD0F8F" w:rsidP="00B01C85">
      <w:pPr>
        <w:pStyle w:val="Ttulo3"/>
      </w:pPr>
      <w:bookmarkStart w:id="216" w:name="_Toc461722899"/>
      <w:r w:rsidRPr="00DD0F8F">
        <w:rPr>
          <w:bCs/>
        </w:rPr>
        <w:t xml:space="preserve">4.7.1.1. </w:t>
      </w:r>
      <w:r w:rsidR="003113DE" w:rsidRPr="00DD0F8F">
        <w:t>Análisis</w:t>
      </w:r>
      <w:r w:rsidR="003113DE" w:rsidRPr="00DD0F8F">
        <w:tab/>
        <w:t>explicativo</w:t>
      </w:r>
      <w:r w:rsidR="003113DE" w:rsidRPr="00DD0F8F">
        <w:tab/>
        <w:t>del</w:t>
      </w:r>
      <w:r w:rsidR="003113DE" w:rsidRPr="00DD0F8F">
        <w:tab/>
        <w:t>procedimiento</w:t>
      </w:r>
      <w:r w:rsidR="003113DE" w:rsidRPr="00DD0F8F">
        <w:tab/>
        <w:t>en urgencia</w:t>
      </w:r>
      <w:r w:rsidR="004E7265" w:rsidRPr="00DD0F8F">
        <w:rPr>
          <w:spacing w:val="-9"/>
        </w:rPr>
        <w:t xml:space="preserve"> </w:t>
      </w:r>
      <w:r w:rsidR="003113DE" w:rsidRPr="00DD0F8F">
        <w:t>manifiesta.</w:t>
      </w:r>
      <w:bookmarkEnd w:id="215"/>
      <w:bookmarkEnd w:id="216"/>
    </w:p>
    <w:p w:rsidR="007A10B3" w:rsidRPr="00DD0F8F" w:rsidRDefault="007A10B3" w:rsidP="00DD0F8F">
      <w:pPr>
        <w:pStyle w:val="Textoindependiente"/>
        <w:spacing w:before="9"/>
        <w:rPr>
          <w:rFonts w:ascii="Arial" w:hAnsi="Arial" w:cs="Arial"/>
          <w:b/>
        </w:rPr>
      </w:pPr>
    </w:p>
    <w:p w:rsidR="007A10B3" w:rsidRPr="00DD0F8F" w:rsidRDefault="004E7265" w:rsidP="00C465ED">
      <w:pPr>
        <w:pStyle w:val="Prrafodelista"/>
        <w:numPr>
          <w:ilvl w:val="4"/>
          <w:numId w:val="20"/>
        </w:numPr>
        <w:tabs>
          <w:tab w:val="left" w:pos="861"/>
        </w:tabs>
        <w:rPr>
          <w:rFonts w:ascii="Arial" w:hAnsi="Arial" w:cs="Arial"/>
          <w:sz w:val="24"/>
          <w:szCs w:val="24"/>
        </w:rPr>
      </w:pPr>
      <w:r w:rsidRPr="00DD0F8F">
        <w:rPr>
          <w:rFonts w:ascii="Arial" w:hAnsi="Arial" w:cs="Arial"/>
          <w:sz w:val="24"/>
          <w:szCs w:val="24"/>
        </w:rPr>
        <w:t>El acto administrativo de carácter general que decreta la urgencia manifiesta,</w:t>
      </w:r>
      <w:r w:rsidRPr="00DD0F8F">
        <w:rPr>
          <w:rFonts w:ascii="Arial" w:hAnsi="Arial" w:cs="Arial"/>
          <w:spacing w:val="-9"/>
          <w:sz w:val="24"/>
          <w:szCs w:val="24"/>
        </w:rPr>
        <w:t xml:space="preserve"> </w:t>
      </w:r>
      <w:r w:rsidRPr="00DD0F8F">
        <w:rPr>
          <w:rFonts w:ascii="Arial" w:hAnsi="Arial" w:cs="Arial"/>
          <w:sz w:val="24"/>
          <w:szCs w:val="24"/>
        </w:rPr>
        <w:t>deberá:</w:t>
      </w:r>
    </w:p>
    <w:p w:rsidR="007A10B3" w:rsidRPr="00DD0F8F" w:rsidRDefault="007A10B3" w:rsidP="00DD0F8F">
      <w:pPr>
        <w:pStyle w:val="Textoindependiente"/>
        <w:spacing w:before="8"/>
        <w:rPr>
          <w:rFonts w:ascii="Arial" w:hAnsi="Arial" w:cs="Arial"/>
        </w:rPr>
      </w:pPr>
    </w:p>
    <w:p w:rsidR="007A10B3" w:rsidRPr="00DD0F8F" w:rsidRDefault="004E7265" w:rsidP="00C465ED">
      <w:pPr>
        <w:pStyle w:val="Prrafodelista"/>
        <w:numPr>
          <w:ilvl w:val="5"/>
          <w:numId w:val="20"/>
        </w:numPr>
        <w:tabs>
          <w:tab w:val="left" w:pos="1581"/>
        </w:tabs>
        <w:rPr>
          <w:rFonts w:ascii="Arial" w:hAnsi="Arial" w:cs="Arial"/>
          <w:sz w:val="24"/>
          <w:szCs w:val="24"/>
        </w:rPr>
      </w:pPr>
      <w:r w:rsidRPr="00DD0F8F">
        <w:rPr>
          <w:rFonts w:ascii="Arial" w:hAnsi="Arial" w:cs="Arial"/>
          <w:sz w:val="24"/>
          <w:szCs w:val="24"/>
        </w:rPr>
        <w:t>Estar debidamente</w:t>
      </w:r>
      <w:r w:rsidRPr="00DD0F8F">
        <w:rPr>
          <w:rFonts w:ascii="Arial" w:hAnsi="Arial" w:cs="Arial"/>
          <w:spacing w:val="-12"/>
          <w:sz w:val="24"/>
          <w:szCs w:val="24"/>
        </w:rPr>
        <w:t xml:space="preserve"> </w:t>
      </w:r>
      <w:r w:rsidRPr="00DD0F8F">
        <w:rPr>
          <w:rFonts w:ascii="Arial" w:hAnsi="Arial" w:cs="Arial"/>
          <w:sz w:val="24"/>
          <w:szCs w:val="24"/>
        </w:rPr>
        <w:t>motivado.</w:t>
      </w:r>
    </w:p>
    <w:p w:rsidR="007A10B3" w:rsidRPr="00DD0F8F" w:rsidRDefault="004E7265" w:rsidP="00C465ED">
      <w:pPr>
        <w:pStyle w:val="Prrafodelista"/>
        <w:numPr>
          <w:ilvl w:val="5"/>
          <w:numId w:val="20"/>
        </w:numPr>
        <w:tabs>
          <w:tab w:val="left" w:pos="1581"/>
        </w:tabs>
        <w:spacing w:before="39"/>
        <w:rPr>
          <w:rFonts w:ascii="Arial" w:hAnsi="Arial" w:cs="Arial"/>
          <w:sz w:val="24"/>
          <w:szCs w:val="24"/>
        </w:rPr>
      </w:pPr>
      <w:r w:rsidRPr="00DD0F8F">
        <w:rPr>
          <w:rFonts w:ascii="Arial" w:hAnsi="Arial" w:cs="Arial"/>
          <w:sz w:val="24"/>
          <w:szCs w:val="24"/>
        </w:rPr>
        <w:t>Sustentación detallada de los</w:t>
      </w:r>
      <w:r w:rsidRPr="00DD0F8F">
        <w:rPr>
          <w:rFonts w:ascii="Arial" w:hAnsi="Arial" w:cs="Arial"/>
          <w:spacing w:val="-15"/>
          <w:sz w:val="24"/>
          <w:szCs w:val="24"/>
        </w:rPr>
        <w:t xml:space="preserve"> </w:t>
      </w:r>
      <w:r w:rsidRPr="00DD0F8F">
        <w:rPr>
          <w:rFonts w:ascii="Arial" w:hAnsi="Arial" w:cs="Arial"/>
          <w:sz w:val="24"/>
          <w:szCs w:val="24"/>
        </w:rPr>
        <w:t>hechos.</w:t>
      </w:r>
    </w:p>
    <w:p w:rsidR="007A10B3" w:rsidRPr="00DD0F8F" w:rsidRDefault="004E7265" w:rsidP="00C465ED">
      <w:pPr>
        <w:pStyle w:val="Prrafodelista"/>
        <w:numPr>
          <w:ilvl w:val="5"/>
          <w:numId w:val="20"/>
        </w:numPr>
        <w:tabs>
          <w:tab w:val="left" w:pos="1581"/>
        </w:tabs>
        <w:spacing w:before="44"/>
        <w:rPr>
          <w:rFonts w:ascii="Arial" w:hAnsi="Arial" w:cs="Arial"/>
          <w:sz w:val="24"/>
          <w:szCs w:val="24"/>
        </w:rPr>
      </w:pPr>
      <w:r w:rsidRPr="00DD0F8F">
        <w:rPr>
          <w:rFonts w:ascii="Arial" w:hAnsi="Arial" w:cs="Arial"/>
          <w:sz w:val="24"/>
          <w:szCs w:val="24"/>
        </w:rPr>
        <w:t>Establecer los contratos que requieren ser suscritos para mitigar, superar o poner fin a la</w:t>
      </w:r>
      <w:r w:rsidRPr="00DD0F8F">
        <w:rPr>
          <w:rFonts w:ascii="Arial" w:hAnsi="Arial" w:cs="Arial"/>
          <w:spacing w:val="-19"/>
          <w:sz w:val="24"/>
          <w:szCs w:val="24"/>
        </w:rPr>
        <w:t xml:space="preserve"> </w:t>
      </w:r>
      <w:r w:rsidRPr="00DD0F8F">
        <w:rPr>
          <w:rFonts w:ascii="Arial" w:hAnsi="Arial" w:cs="Arial"/>
          <w:sz w:val="24"/>
          <w:szCs w:val="24"/>
        </w:rPr>
        <w:t>situación.</w:t>
      </w:r>
    </w:p>
    <w:p w:rsidR="007A10B3" w:rsidRPr="00DD0F8F" w:rsidRDefault="007A10B3" w:rsidP="00DD0F8F">
      <w:pPr>
        <w:pStyle w:val="Textoindependiente"/>
        <w:spacing w:before="8"/>
        <w:rPr>
          <w:rFonts w:ascii="Arial" w:hAnsi="Arial" w:cs="Arial"/>
        </w:rPr>
      </w:pPr>
    </w:p>
    <w:p w:rsidR="007A10B3" w:rsidRPr="00DD0F8F" w:rsidRDefault="004E7265" w:rsidP="00C465ED">
      <w:pPr>
        <w:pStyle w:val="Prrafodelista"/>
        <w:numPr>
          <w:ilvl w:val="4"/>
          <w:numId w:val="20"/>
        </w:numPr>
        <w:tabs>
          <w:tab w:val="left" w:pos="861"/>
        </w:tabs>
        <w:rPr>
          <w:rFonts w:ascii="Arial" w:hAnsi="Arial" w:cs="Arial"/>
          <w:sz w:val="24"/>
          <w:szCs w:val="24"/>
        </w:rPr>
      </w:pPr>
      <w:r w:rsidRPr="00DD0F8F">
        <w:rPr>
          <w:rFonts w:ascii="Arial" w:hAnsi="Arial" w:cs="Arial"/>
          <w:sz w:val="24"/>
          <w:szCs w:val="24"/>
        </w:rPr>
        <w:t>En caso de ser necesario deberán hacerse los traslados presupuestales, indispensables para poder atender la</w:t>
      </w:r>
      <w:r w:rsidRPr="00DD0F8F">
        <w:rPr>
          <w:rFonts w:ascii="Arial" w:hAnsi="Arial" w:cs="Arial"/>
          <w:spacing w:val="-28"/>
          <w:sz w:val="24"/>
          <w:szCs w:val="24"/>
        </w:rPr>
        <w:t xml:space="preserve"> </w:t>
      </w:r>
      <w:r w:rsidRPr="00DD0F8F">
        <w:rPr>
          <w:rFonts w:ascii="Arial" w:hAnsi="Arial" w:cs="Arial"/>
          <w:sz w:val="24"/>
          <w:szCs w:val="24"/>
        </w:rPr>
        <w:t>situación.</w:t>
      </w:r>
    </w:p>
    <w:p w:rsidR="007A10B3" w:rsidRPr="00DD0F8F" w:rsidRDefault="007A10B3" w:rsidP="00DD0F8F">
      <w:pPr>
        <w:pStyle w:val="Textoindependiente"/>
        <w:spacing w:before="8"/>
        <w:rPr>
          <w:rFonts w:ascii="Arial" w:hAnsi="Arial" w:cs="Arial"/>
        </w:rPr>
      </w:pPr>
    </w:p>
    <w:p w:rsidR="007A10B3" w:rsidRPr="00DD0F8F" w:rsidRDefault="004E7265" w:rsidP="00C465ED">
      <w:pPr>
        <w:pStyle w:val="Prrafodelista"/>
        <w:numPr>
          <w:ilvl w:val="4"/>
          <w:numId w:val="20"/>
        </w:numPr>
        <w:tabs>
          <w:tab w:val="left" w:pos="861"/>
        </w:tabs>
        <w:spacing w:before="1"/>
        <w:rPr>
          <w:rFonts w:ascii="Arial" w:hAnsi="Arial" w:cs="Arial"/>
          <w:sz w:val="24"/>
          <w:szCs w:val="24"/>
        </w:rPr>
      </w:pPr>
      <w:r w:rsidRPr="00DD0F8F">
        <w:rPr>
          <w:rFonts w:ascii="Arial" w:hAnsi="Arial" w:cs="Arial"/>
          <w:sz w:val="24"/>
          <w:szCs w:val="24"/>
        </w:rPr>
        <w:t xml:space="preserve">La solicitud de ofertas podrá ser privada o pública, según </w:t>
      </w:r>
      <w:r w:rsidRPr="00DD0F8F">
        <w:rPr>
          <w:rFonts w:ascii="Arial" w:hAnsi="Arial" w:cs="Arial"/>
          <w:spacing w:val="2"/>
          <w:sz w:val="24"/>
          <w:szCs w:val="24"/>
        </w:rPr>
        <w:t xml:space="preserve">la </w:t>
      </w:r>
      <w:r w:rsidRPr="00DD0F8F">
        <w:rPr>
          <w:rFonts w:ascii="Arial" w:hAnsi="Arial" w:cs="Arial"/>
          <w:sz w:val="24"/>
          <w:szCs w:val="24"/>
        </w:rPr>
        <w:t xml:space="preserve">situación </w:t>
      </w:r>
      <w:r w:rsidRPr="00DD0F8F">
        <w:rPr>
          <w:rFonts w:ascii="Arial" w:hAnsi="Arial" w:cs="Arial"/>
          <w:spacing w:val="2"/>
          <w:sz w:val="24"/>
          <w:szCs w:val="24"/>
        </w:rPr>
        <w:t xml:space="preserve">lo </w:t>
      </w:r>
      <w:r w:rsidRPr="00DD0F8F">
        <w:rPr>
          <w:rFonts w:ascii="Arial" w:hAnsi="Arial" w:cs="Arial"/>
          <w:sz w:val="24"/>
          <w:szCs w:val="24"/>
        </w:rPr>
        <w:t xml:space="preserve">permita y podrá existir o no el certificado de disponibilidad presupuestal, ya que es </w:t>
      </w:r>
      <w:r w:rsidRPr="00DD0F8F">
        <w:rPr>
          <w:rFonts w:ascii="Arial" w:hAnsi="Arial" w:cs="Arial"/>
          <w:spacing w:val="2"/>
          <w:sz w:val="24"/>
          <w:szCs w:val="24"/>
        </w:rPr>
        <w:t xml:space="preserve">la </w:t>
      </w:r>
      <w:r w:rsidRPr="00DD0F8F">
        <w:rPr>
          <w:rFonts w:ascii="Arial" w:hAnsi="Arial" w:cs="Arial"/>
          <w:sz w:val="24"/>
          <w:szCs w:val="24"/>
        </w:rPr>
        <w:t xml:space="preserve">propia situación de urgencia manifiesta </w:t>
      </w:r>
      <w:r w:rsidRPr="00DD0F8F">
        <w:rPr>
          <w:rFonts w:ascii="Arial" w:hAnsi="Arial" w:cs="Arial"/>
          <w:spacing w:val="2"/>
          <w:sz w:val="24"/>
          <w:szCs w:val="24"/>
        </w:rPr>
        <w:t xml:space="preserve">la </w:t>
      </w:r>
      <w:r w:rsidRPr="00DD0F8F">
        <w:rPr>
          <w:rFonts w:ascii="Arial" w:hAnsi="Arial" w:cs="Arial"/>
          <w:sz w:val="24"/>
          <w:szCs w:val="24"/>
        </w:rPr>
        <w:t xml:space="preserve">que señala la manera más o menos inmediata en </w:t>
      </w:r>
      <w:r w:rsidRPr="00DD0F8F">
        <w:rPr>
          <w:rFonts w:ascii="Arial" w:hAnsi="Arial" w:cs="Arial"/>
          <w:spacing w:val="2"/>
          <w:sz w:val="24"/>
          <w:szCs w:val="24"/>
        </w:rPr>
        <w:t xml:space="preserve">la </w:t>
      </w:r>
      <w:r w:rsidRPr="00DD0F8F">
        <w:rPr>
          <w:rFonts w:ascii="Arial" w:hAnsi="Arial" w:cs="Arial"/>
          <w:sz w:val="24"/>
          <w:szCs w:val="24"/>
        </w:rPr>
        <w:t>que se debe</w:t>
      </w:r>
      <w:r w:rsidRPr="00DD0F8F">
        <w:rPr>
          <w:rFonts w:ascii="Arial" w:hAnsi="Arial" w:cs="Arial"/>
          <w:spacing w:val="-17"/>
          <w:sz w:val="24"/>
          <w:szCs w:val="24"/>
        </w:rPr>
        <w:t xml:space="preserve"> </w:t>
      </w:r>
      <w:r w:rsidRPr="00DD0F8F">
        <w:rPr>
          <w:rFonts w:ascii="Arial" w:hAnsi="Arial" w:cs="Arial"/>
          <w:sz w:val="24"/>
          <w:szCs w:val="24"/>
        </w:rPr>
        <w:t>actuar.</w:t>
      </w:r>
    </w:p>
    <w:p w:rsidR="007A10B3" w:rsidRPr="00DD0F8F" w:rsidRDefault="007A10B3" w:rsidP="00DD0F8F">
      <w:pPr>
        <w:pStyle w:val="Textoindependiente"/>
        <w:spacing w:before="8"/>
        <w:rPr>
          <w:rFonts w:ascii="Arial" w:hAnsi="Arial" w:cs="Arial"/>
        </w:rPr>
      </w:pPr>
    </w:p>
    <w:p w:rsidR="007A10B3" w:rsidRPr="00DD0F8F" w:rsidRDefault="004E7265" w:rsidP="00C465ED">
      <w:pPr>
        <w:pStyle w:val="Prrafodelista"/>
        <w:numPr>
          <w:ilvl w:val="4"/>
          <w:numId w:val="20"/>
        </w:numPr>
        <w:tabs>
          <w:tab w:val="left" w:pos="861"/>
        </w:tabs>
        <w:rPr>
          <w:rFonts w:ascii="Arial" w:hAnsi="Arial" w:cs="Arial"/>
          <w:sz w:val="24"/>
          <w:szCs w:val="24"/>
        </w:rPr>
      </w:pPr>
      <w:r w:rsidRPr="00DD0F8F">
        <w:rPr>
          <w:rFonts w:ascii="Arial" w:hAnsi="Arial" w:cs="Arial"/>
          <w:sz w:val="24"/>
          <w:szCs w:val="24"/>
        </w:rPr>
        <w:t xml:space="preserve">Siempre deberá realizarse una revisión de </w:t>
      </w:r>
      <w:r w:rsidRPr="00DD0F8F">
        <w:rPr>
          <w:rFonts w:ascii="Arial" w:hAnsi="Arial" w:cs="Arial"/>
          <w:spacing w:val="2"/>
          <w:sz w:val="24"/>
          <w:szCs w:val="24"/>
        </w:rPr>
        <w:t xml:space="preserve">la </w:t>
      </w:r>
      <w:r w:rsidRPr="00DD0F8F">
        <w:rPr>
          <w:rFonts w:ascii="Arial" w:hAnsi="Arial" w:cs="Arial"/>
          <w:sz w:val="24"/>
          <w:szCs w:val="24"/>
        </w:rPr>
        <w:t xml:space="preserve">oferta, </w:t>
      </w:r>
      <w:r w:rsidRPr="00DD0F8F">
        <w:rPr>
          <w:rFonts w:ascii="Arial" w:hAnsi="Arial" w:cs="Arial"/>
          <w:spacing w:val="2"/>
          <w:sz w:val="24"/>
          <w:szCs w:val="24"/>
        </w:rPr>
        <w:t xml:space="preserve">lo </w:t>
      </w:r>
      <w:r w:rsidRPr="00DD0F8F">
        <w:rPr>
          <w:rFonts w:ascii="Arial" w:hAnsi="Arial" w:cs="Arial"/>
          <w:sz w:val="24"/>
          <w:szCs w:val="24"/>
        </w:rPr>
        <w:t xml:space="preserve">cual se  hará de </w:t>
      </w:r>
      <w:r w:rsidRPr="00DD0F8F">
        <w:rPr>
          <w:rFonts w:ascii="Arial" w:hAnsi="Arial" w:cs="Arial"/>
          <w:spacing w:val="2"/>
          <w:sz w:val="24"/>
          <w:szCs w:val="24"/>
        </w:rPr>
        <w:t xml:space="preserve">la </w:t>
      </w:r>
      <w:r w:rsidRPr="00DD0F8F">
        <w:rPr>
          <w:rFonts w:ascii="Arial" w:hAnsi="Arial" w:cs="Arial"/>
          <w:sz w:val="24"/>
          <w:szCs w:val="24"/>
        </w:rPr>
        <w:t xml:space="preserve">manera más célere posible, ello con el fin de determinar </w:t>
      </w:r>
      <w:r w:rsidRPr="00DD0F8F">
        <w:rPr>
          <w:rFonts w:ascii="Arial" w:hAnsi="Arial" w:cs="Arial"/>
          <w:spacing w:val="2"/>
          <w:sz w:val="24"/>
          <w:szCs w:val="24"/>
        </w:rPr>
        <w:t xml:space="preserve">la </w:t>
      </w:r>
      <w:r w:rsidRPr="00DD0F8F">
        <w:rPr>
          <w:rFonts w:ascii="Arial" w:hAnsi="Arial" w:cs="Arial"/>
          <w:sz w:val="24"/>
          <w:szCs w:val="24"/>
        </w:rPr>
        <w:t>idoneidad de quien celebrará el contrato, más aun cuando los bienes a entregar, los servicios a prestar o las obras a realizar impliquen un grado de complejidad, responsabilidad social,  manejo de información reservada o de seguridad que pueda afectar a la</w:t>
      </w:r>
      <w:r w:rsidRPr="00DD0F8F">
        <w:rPr>
          <w:rFonts w:ascii="Arial" w:hAnsi="Arial" w:cs="Arial"/>
          <w:spacing w:val="-7"/>
          <w:sz w:val="24"/>
          <w:szCs w:val="24"/>
        </w:rPr>
        <w:t xml:space="preserve"> </w:t>
      </w:r>
      <w:r w:rsidRPr="00DD0F8F">
        <w:rPr>
          <w:rFonts w:ascii="Arial" w:hAnsi="Arial" w:cs="Arial"/>
          <w:sz w:val="24"/>
          <w:szCs w:val="24"/>
        </w:rPr>
        <w:t>comunidad.</w:t>
      </w:r>
    </w:p>
    <w:p w:rsidR="00B910C1" w:rsidRPr="00DD0F8F" w:rsidRDefault="00B910C1" w:rsidP="00DD0F8F">
      <w:pPr>
        <w:rPr>
          <w:rFonts w:ascii="Arial" w:hAnsi="Arial" w:cs="Arial"/>
          <w:sz w:val="24"/>
          <w:szCs w:val="24"/>
        </w:rPr>
      </w:pPr>
    </w:p>
    <w:p w:rsidR="007A10B3" w:rsidRPr="00DD0F8F" w:rsidRDefault="004E7265" w:rsidP="00C465ED">
      <w:pPr>
        <w:pStyle w:val="Prrafodelista"/>
        <w:numPr>
          <w:ilvl w:val="4"/>
          <w:numId w:val="20"/>
        </w:numPr>
        <w:tabs>
          <w:tab w:val="left" w:pos="861"/>
        </w:tabs>
        <w:rPr>
          <w:rFonts w:ascii="Arial" w:hAnsi="Arial" w:cs="Arial"/>
          <w:sz w:val="24"/>
          <w:szCs w:val="24"/>
        </w:rPr>
      </w:pPr>
      <w:r w:rsidRPr="00DD0F8F">
        <w:rPr>
          <w:rFonts w:ascii="Arial" w:hAnsi="Arial" w:cs="Arial"/>
          <w:sz w:val="24"/>
          <w:szCs w:val="24"/>
        </w:rPr>
        <w:t xml:space="preserve">En todo caso, cuando la situación no permita adelantar de manera célere el procedimiento indicado, el Municipio de Armenia podrá prescindir del mismo, de </w:t>
      </w:r>
      <w:r w:rsidRPr="00DD0F8F">
        <w:rPr>
          <w:rFonts w:ascii="Arial" w:hAnsi="Arial" w:cs="Arial"/>
          <w:spacing w:val="2"/>
          <w:sz w:val="24"/>
          <w:szCs w:val="24"/>
        </w:rPr>
        <w:t xml:space="preserve">la </w:t>
      </w:r>
      <w:r w:rsidRPr="00DD0F8F">
        <w:rPr>
          <w:rFonts w:ascii="Arial" w:hAnsi="Arial" w:cs="Arial"/>
          <w:sz w:val="24"/>
          <w:szCs w:val="24"/>
        </w:rPr>
        <w:t xml:space="preserve">suscripción de contrato e incluso de acuerdo frente a </w:t>
      </w:r>
      <w:r w:rsidRPr="00DD0F8F">
        <w:rPr>
          <w:rFonts w:ascii="Arial" w:hAnsi="Arial" w:cs="Arial"/>
          <w:spacing w:val="2"/>
          <w:sz w:val="24"/>
          <w:szCs w:val="24"/>
        </w:rPr>
        <w:t xml:space="preserve">la </w:t>
      </w:r>
      <w:r w:rsidRPr="00DD0F8F">
        <w:rPr>
          <w:rFonts w:ascii="Arial" w:hAnsi="Arial" w:cs="Arial"/>
          <w:sz w:val="24"/>
          <w:szCs w:val="24"/>
        </w:rPr>
        <w:t xml:space="preserve">remuneración, pero en todo caso deberá dejarse constancia escrita de </w:t>
      </w:r>
      <w:r w:rsidRPr="00DD0F8F">
        <w:rPr>
          <w:rFonts w:ascii="Arial" w:hAnsi="Arial" w:cs="Arial"/>
          <w:spacing w:val="2"/>
          <w:sz w:val="24"/>
          <w:szCs w:val="24"/>
        </w:rPr>
        <w:t xml:space="preserve">la </w:t>
      </w:r>
      <w:r w:rsidRPr="00DD0F8F">
        <w:rPr>
          <w:rFonts w:ascii="Arial" w:hAnsi="Arial" w:cs="Arial"/>
          <w:sz w:val="24"/>
          <w:szCs w:val="24"/>
        </w:rPr>
        <w:t>autorización impartida por el Municipio de</w:t>
      </w:r>
      <w:r w:rsidRPr="00DD0F8F">
        <w:rPr>
          <w:rFonts w:ascii="Arial" w:hAnsi="Arial" w:cs="Arial"/>
          <w:spacing w:val="-7"/>
          <w:sz w:val="24"/>
          <w:szCs w:val="24"/>
        </w:rPr>
        <w:t xml:space="preserve"> </w:t>
      </w:r>
      <w:r w:rsidRPr="00DD0F8F">
        <w:rPr>
          <w:rFonts w:ascii="Arial" w:hAnsi="Arial" w:cs="Arial"/>
          <w:sz w:val="24"/>
          <w:szCs w:val="24"/>
        </w:rPr>
        <w:t>Armenia.</w:t>
      </w:r>
    </w:p>
    <w:p w:rsidR="007A10B3" w:rsidRPr="00DD0F8F" w:rsidRDefault="007A10B3" w:rsidP="00DD0F8F">
      <w:pPr>
        <w:pStyle w:val="Textoindependiente"/>
        <w:spacing w:before="8"/>
        <w:rPr>
          <w:rFonts w:ascii="Arial" w:hAnsi="Arial" w:cs="Arial"/>
        </w:rPr>
      </w:pPr>
    </w:p>
    <w:p w:rsidR="007A10B3" w:rsidRPr="00DD0F8F" w:rsidRDefault="004E7265" w:rsidP="00C465ED">
      <w:pPr>
        <w:pStyle w:val="Prrafodelista"/>
        <w:numPr>
          <w:ilvl w:val="4"/>
          <w:numId w:val="20"/>
        </w:numPr>
        <w:tabs>
          <w:tab w:val="left" w:pos="861"/>
        </w:tabs>
        <w:spacing w:before="1"/>
        <w:rPr>
          <w:rFonts w:ascii="Arial" w:hAnsi="Arial" w:cs="Arial"/>
          <w:sz w:val="24"/>
          <w:szCs w:val="24"/>
        </w:rPr>
      </w:pPr>
      <w:r w:rsidRPr="00DD0F8F">
        <w:rPr>
          <w:rFonts w:ascii="Arial" w:hAnsi="Arial" w:cs="Arial"/>
          <w:sz w:val="24"/>
          <w:szCs w:val="24"/>
        </w:rPr>
        <w:t>En todo caso deberá verificarse que el valor del contrato se encuentre dentro de los precios del mercado para el bien, obra o servicio.</w:t>
      </w:r>
    </w:p>
    <w:p w:rsidR="007A10B3" w:rsidRPr="00DD0F8F" w:rsidRDefault="007A10B3" w:rsidP="00DD0F8F">
      <w:pPr>
        <w:pStyle w:val="Textoindependiente"/>
        <w:spacing w:before="11"/>
        <w:rPr>
          <w:rFonts w:ascii="Arial" w:hAnsi="Arial" w:cs="Arial"/>
        </w:rPr>
      </w:pPr>
    </w:p>
    <w:p w:rsidR="00B910C1" w:rsidRPr="00DD0F8F" w:rsidRDefault="00B910C1" w:rsidP="00DD0F8F">
      <w:pPr>
        <w:pStyle w:val="Textoindependiente"/>
        <w:spacing w:before="11"/>
        <w:rPr>
          <w:rFonts w:ascii="Arial" w:hAnsi="Arial" w:cs="Arial"/>
        </w:rPr>
      </w:pPr>
    </w:p>
    <w:p w:rsidR="007A10B3" w:rsidRPr="00DD0F8F" w:rsidRDefault="004E7265" w:rsidP="00DD0F8F">
      <w:pPr>
        <w:pStyle w:val="Ttulo2"/>
      </w:pPr>
      <w:bookmarkStart w:id="217" w:name="_bookmark26"/>
      <w:bookmarkStart w:id="218" w:name="_Toc460944026"/>
      <w:bookmarkStart w:id="219" w:name="_Toc461722900"/>
      <w:bookmarkEnd w:id="217"/>
      <w:r w:rsidRPr="00DD0F8F">
        <w:t>Sección II - Contratos de Empréstito</w:t>
      </w:r>
      <w:bookmarkEnd w:id="218"/>
      <w:bookmarkEnd w:id="219"/>
    </w:p>
    <w:p w:rsidR="007A10B3" w:rsidRPr="00DD0F8F" w:rsidRDefault="007A10B3" w:rsidP="00DD0F8F">
      <w:pPr>
        <w:pStyle w:val="Textoindependiente"/>
        <w:spacing w:before="9"/>
        <w:rPr>
          <w:rFonts w:ascii="Arial" w:hAnsi="Arial" w:cs="Arial"/>
          <w:b/>
        </w:rPr>
      </w:pPr>
    </w:p>
    <w:p w:rsidR="00DD0F8F" w:rsidRPr="00DD0F8F" w:rsidRDefault="00DD0F8F" w:rsidP="00B01C85">
      <w:pPr>
        <w:pStyle w:val="Ttulo3"/>
      </w:pPr>
      <w:bookmarkStart w:id="220" w:name="_Toc461722901"/>
      <w:r>
        <w:t>4.7.2. Contratos d</w:t>
      </w:r>
      <w:r w:rsidRPr="00DD0F8F">
        <w:t>e Empréstitos</w:t>
      </w:r>
      <w:r>
        <w:t>.</w:t>
      </w:r>
      <w:bookmarkEnd w:id="220"/>
    </w:p>
    <w:p w:rsidR="00DD0F8F" w:rsidRDefault="00DD0F8F" w:rsidP="00DD0F8F">
      <w:pPr>
        <w:tabs>
          <w:tab w:val="left" w:pos="1091"/>
        </w:tabs>
        <w:ind w:left="139"/>
        <w:rPr>
          <w:rFonts w:ascii="Arial" w:hAnsi="Arial" w:cs="Arial"/>
          <w:sz w:val="24"/>
          <w:szCs w:val="24"/>
        </w:rPr>
      </w:pPr>
    </w:p>
    <w:p w:rsidR="007A10B3" w:rsidRPr="00DD0F8F" w:rsidRDefault="004E7265" w:rsidP="00DD0F8F">
      <w:pPr>
        <w:tabs>
          <w:tab w:val="left" w:pos="1091"/>
        </w:tabs>
        <w:ind w:left="139"/>
        <w:rPr>
          <w:rFonts w:ascii="Arial" w:hAnsi="Arial" w:cs="Arial"/>
          <w:sz w:val="24"/>
          <w:szCs w:val="24"/>
        </w:rPr>
      </w:pPr>
      <w:r w:rsidRPr="00DD0F8F">
        <w:rPr>
          <w:rFonts w:ascii="Arial" w:hAnsi="Arial" w:cs="Arial"/>
          <w:sz w:val="24"/>
          <w:szCs w:val="24"/>
        </w:rPr>
        <w:t xml:space="preserve">Para </w:t>
      </w:r>
      <w:r w:rsidRPr="00DD0F8F">
        <w:rPr>
          <w:rFonts w:ascii="Arial" w:hAnsi="Arial" w:cs="Arial"/>
          <w:spacing w:val="2"/>
          <w:sz w:val="24"/>
          <w:szCs w:val="24"/>
        </w:rPr>
        <w:t xml:space="preserve">la </w:t>
      </w:r>
      <w:r w:rsidRPr="00DD0F8F">
        <w:rPr>
          <w:rFonts w:ascii="Arial" w:hAnsi="Arial" w:cs="Arial"/>
          <w:sz w:val="24"/>
          <w:szCs w:val="24"/>
        </w:rPr>
        <w:t xml:space="preserve">suscripción de contratos de empréstitos, el Municipio de Armenia dará aplicación a </w:t>
      </w:r>
      <w:r w:rsidRPr="00DD0F8F">
        <w:rPr>
          <w:rFonts w:ascii="Arial" w:hAnsi="Arial" w:cs="Arial"/>
          <w:spacing w:val="2"/>
          <w:sz w:val="24"/>
          <w:szCs w:val="24"/>
        </w:rPr>
        <w:t xml:space="preserve">lo </w:t>
      </w:r>
      <w:r w:rsidRPr="00DD0F8F">
        <w:rPr>
          <w:rFonts w:ascii="Arial" w:hAnsi="Arial" w:cs="Arial"/>
          <w:sz w:val="24"/>
          <w:szCs w:val="24"/>
        </w:rPr>
        <w:t xml:space="preserve">señalado en el parágrafo 2 del artículo 41 de la ley 80 de 1993 y especialmente a </w:t>
      </w:r>
      <w:r w:rsidRPr="00DD0F8F">
        <w:rPr>
          <w:rFonts w:ascii="Arial" w:hAnsi="Arial" w:cs="Arial"/>
          <w:spacing w:val="2"/>
          <w:sz w:val="24"/>
          <w:szCs w:val="24"/>
        </w:rPr>
        <w:t xml:space="preserve">lo </w:t>
      </w:r>
      <w:r w:rsidRPr="00DD0F8F">
        <w:rPr>
          <w:rFonts w:ascii="Arial" w:hAnsi="Arial" w:cs="Arial"/>
          <w:sz w:val="24"/>
          <w:szCs w:val="24"/>
        </w:rPr>
        <w:t xml:space="preserve">señalado en los Decretos 1222 y 1333 </w:t>
      </w:r>
      <w:r w:rsidRPr="00DD0F8F">
        <w:rPr>
          <w:rFonts w:ascii="Arial" w:hAnsi="Arial" w:cs="Arial"/>
          <w:spacing w:val="-3"/>
          <w:sz w:val="24"/>
          <w:szCs w:val="24"/>
        </w:rPr>
        <w:t xml:space="preserve">de </w:t>
      </w:r>
      <w:r w:rsidRPr="00DD0F8F">
        <w:rPr>
          <w:rFonts w:ascii="Arial" w:hAnsi="Arial" w:cs="Arial"/>
          <w:sz w:val="24"/>
          <w:szCs w:val="24"/>
        </w:rPr>
        <w:t xml:space="preserve">1986 y demás normas que </w:t>
      </w:r>
      <w:r w:rsidRPr="00DD0F8F">
        <w:rPr>
          <w:rFonts w:ascii="Arial" w:hAnsi="Arial" w:cs="Arial"/>
          <w:spacing w:val="2"/>
          <w:sz w:val="24"/>
          <w:szCs w:val="24"/>
        </w:rPr>
        <w:t xml:space="preserve">lo </w:t>
      </w:r>
      <w:r w:rsidRPr="00DD0F8F">
        <w:rPr>
          <w:rFonts w:ascii="Arial" w:hAnsi="Arial" w:cs="Arial"/>
          <w:sz w:val="24"/>
          <w:szCs w:val="24"/>
        </w:rPr>
        <w:t>modifiquen, adicionen o</w:t>
      </w:r>
      <w:r w:rsidRPr="00DD0F8F">
        <w:rPr>
          <w:rFonts w:ascii="Arial" w:hAnsi="Arial" w:cs="Arial"/>
          <w:spacing w:val="-29"/>
          <w:sz w:val="24"/>
          <w:szCs w:val="24"/>
        </w:rPr>
        <w:t xml:space="preserve"> </w:t>
      </w:r>
      <w:r w:rsidRPr="00DD0F8F">
        <w:rPr>
          <w:rFonts w:ascii="Arial" w:hAnsi="Arial" w:cs="Arial"/>
          <w:sz w:val="24"/>
          <w:szCs w:val="24"/>
        </w:rPr>
        <w:t>complementen</w:t>
      </w:r>
      <w:r w:rsidR="00B910C1" w:rsidRPr="00DD0F8F">
        <w:rPr>
          <w:rStyle w:val="Refdenotaalpie"/>
          <w:rFonts w:ascii="Arial" w:hAnsi="Arial" w:cs="Arial"/>
          <w:sz w:val="24"/>
          <w:szCs w:val="24"/>
        </w:rPr>
        <w:footnoteReference w:id="58"/>
      </w:r>
      <w:r w:rsidRPr="00DD0F8F">
        <w:rPr>
          <w:rFonts w:ascii="Arial" w:hAnsi="Arial" w:cs="Arial"/>
          <w:sz w:val="24"/>
          <w:szCs w:val="24"/>
        </w:rPr>
        <w:t>.</w:t>
      </w:r>
    </w:p>
    <w:p w:rsidR="007A10B3" w:rsidRPr="00DD0F8F" w:rsidRDefault="007A10B3" w:rsidP="00DD0F8F">
      <w:pPr>
        <w:pStyle w:val="Textoindependiente"/>
        <w:spacing w:before="1"/>
        <w:rPr>
          <w:rFonts w:ascii="Arial" w:hAnsi="Arial" w:cs="Arial"/>
        </w:rPr>
      </w:pPr>
    </w:p>
    <w:p w:rsidR="007A10B3" w:rsidRPr="00DD0F8F" w:rsidRDefault="004E7265" w:rsidP="00C618EB">
      <w:pPr>
        <w:pStyle w:val="Ttulo2"/>
      </w:pPr>
      <w:bookmarkStart w:id="221" w:name="_bookmark27"/>
      <w:bookmarkStart w:id="222" w:name="_Toc460944027"/>
      <w:bookmarkStart w:id="223" w:name="_Toc461722902"/>
      <w:bookmarkEnd w:id="221"/>
      <w:r w:rsidRPr="00DD0F8F">
        <w:t>Sección III - Contratos Interadministrativos</w:t>
      </w:r>
      <w:bookmarkEnd w:id="222"/>
      <w:bookmarkEnd w:id="223"/>
    </w:p>
    <w:p w:rsidR="007A10B3" w:rsidRPr="00DD0F8F" w:rsidRDefault="007A10B3" w:rsidP="00DD0F8F">
      <w:pPr>
        <w:pStyle w:val="Textoindependiente"/>
        <w:spacing w:before="9"/>
        <w:rPr>
          <w:rFonts w:ascii="Arial" w:hAnsi="Arial" w:cs="Arial"/>
          <w:b/>
        </w:rPr>
      </w:pPr>
    </w:p>
    <w:p w:rsidR="00DD0F8F" w:rsidRDefault="00DD0F8F" w:rsidP="00B01C85">
      <w:pPr>
        <w:pStyle w:val="Ttulo3"/>
      </w:pPr>
      <w:bookmarkStart w:id="224" w:name="_Toc461722903"/>
      <w:r>
        <w:t xml:space="preserve">4.7.3. </w:t>
      </w:r>
      <w:r w:rsidRPr="00DD0F8F">
        <w:t>Contratos Interadministrativos</w:t>
      </w:r>
      <w:r>
        <w:t>.</w:t>
      </w:r>
      <w:bookmarkEnd w:id="224"/>
    </w:p>
    <w:p w:rsidR="00DD0F8F" w:rsidRDefault="00DD0F8F" w:rsidP="00DD0F8F">
      <w:pPr>
        <w:tabs>
          <w:tab w:val="left" w:pos="947"/>
        </w:tabs>
        <w:rPr>
          <w:rFonts w:ascii="Arial" w:hAnsi="Arial" w:cs="Arial"/>
          <w:sz w:val="24"/>
          <w:szCs w:val="24"/>
        </w:rPr>
      </w:pPr>
    </w:p>
    <w:p w:rsidR="007A10B3" w:rsidRPr="00DD0F8F" w:rsidRDefault="004E7265" w:rsidP="00DD0F8F">
      <w:pPr>
        <w:tabs>
          <w:tab w:val="left" w:pos="947"/>
        </w:tabs>
        <w:rPr>
          <w:rFonts w:ascii="Arial" w:hAnsi="Arial" w:cs="Arial"/>
          <w:sz w:val="24"/>
          <w:szCs w:val="24"/>
        </w:rPr>
      </w:pPr>
      <w:r w:rsidRPr="00DD0F8F">
        <w:rPr>
          <w:rFonts w:ascii="Arial" w:hAnsi="Arial" w:cs="Arial"/>
          <w:sz w:val="24"/>
          <w:szCs w:val="24"/>
        </w:rPr>
        <w:t xml:space="preserve">Aplica esta causal </w:t>
      </w:r>
      <w:r w:rsidRPr="00DD0F8F">
        <w:rPr>
          <w:rFonts w:ascii="Arial" w:hAnsi="Arial" w:cs="Arial"/>
          <w:spacing w:val="-3"/>
          <w:sz w:val="24"/>
          <w:szCs w:val="24"/>
        </w:rPr>
        <w:t xml:space="preserve">de </w:t>
      </w:r>
      <w:r w:rsidRPr="00DD0F8F">
        <w:rPr>
          <w:rFonts w:ascii="Arial" w:hAnsi="Arial" w:cs="Arial"/>
          <w:sz w:val="24"/>
          <w:szCs w:val="24"/>
        </w:rPr>
        <w:t xml:space="preserve">contratación directa cuando el Municipio de Armenia pretenda suscribir contrato o convenio con una entidad de carácter estatal de las descritas en el artículo 2 de la </w:t>
      </w:r>
      <w:r w:rsidRPr="00DD0F8F">
        <w:rPr>
          <w:rFonts w:ascii="Arial" w:hAnsi="Arial" w:cs="Arial"/>
          <w:color w:val="0000FF"/>
          <w:sz w:val="24"/>
          <w:szCs w:val="24"/>
        </w:rPr>
        <w:t xml:space="preserve">ley 80 de 1993 </w:t>
      </w:r>
      <w:r w:rsidRPr="00DD0F8F">
        <w:rPr>
          <w:rFonts w:ascii="Arial" w:hAnsi="Arial" w:cs="Arial"/>
          <w:sz w:val="24"/>
          <w:szCs w:val="24"/>
        </w:rPr>
        <w:t>y el procedimiento que deberá adelantar el Municipio será el</w:t>
      </w:r>
      <w:r w:rsidRPr="00DD0F8F">
        <w:rPr>
          <w:rFonts w:ascii="Arial" w:hAnsi="Arial" w:cs="Arial"/>
          <w:spacing w:val="-21"/>
          <w:sz w:val="24"/>
          <w:szCs w:val="24"/>
        </w:rPr>
        <w:t xml:space="preserve"> </w:t>
      </w:r>
      <w:r w:rsidRPr="00DD0F8F">
        <w:rPr>
          <w:rFonts w:ascii="Arial" w:hAnsi="Arial" w:cs="Arial"/>
          <w:sz w:val="24"/>
          <w:szCs w:val="24"/>
        </w:rPr>
        <w:t>siguiente:</w:t>
      </w:r>
    </w:p>
    <w:p w:rsidR="007A10B3" w:rsidRDefault="007A10B3" w:rsidP="00DD0F8F">
      <w:pPr>
        <w:pStyle w:val="Textoindependiente"/>
        <w:spacing w:before="9"/>
        <w:rPr>
          <w:rFonts w:ascii="Arial" w:hAnsi="Arial" w:cs="Arial"/>
        </w:rPr>
      </w:pPr>
    </w:p>
    <w:p w:rsidR="00C618EB" w:rsidRDefault="00C618EB" w:rsidP="00DD0F8F">
      <w:pPr>
        <w:pStyle w:val="Textoindependiente"/>
        <w:spacing w:before="9"/>
        <w:rPr>
          <w:rFonts w:ascii="Arial" w:hAnsi="Arial" w:cs="Arial"/>
        </w:rPr>
      </w:pPr>
    </w:p>
    <w:p w:rsidR="00C618EB" w:rsidRPr="00DD0F8F" w:rsidRDefault="00C618EB" w:rsidP="00DD0F8F">
      <w:pPr>
        <w:pStyle w:val="Textoindependiente"/>
        <w:spacing w:before="9"/>
        <w:rPr>
          <w:rFonts w:ascii="Arial" w:hAnsi="Arial" w:cs="Arial"/>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13"/>
        <w:gridCol w:w="2357"/>
        <w:gridCol w:w="2128"/>
        <w:gridCol w:w="2118"/>
        <w:gridCol w:w="2436"/>
      </w:tblGrid>
      <w:tr w:rsidR="007A10B3" w:rsidRPr="003E1E62" w:rsidTr="00F21E5D">
        <w:trPr>
          <w:trHeight w:hRule="exact" w:val="256"/>
          <w:tblHeader/>
        </w:trPr>
        <w:tc>
          <w:tcPr>
            <w:tcW w:w="5000" w:type="pct"/>
            <w:gridSpan w:val="5"/>
            <w:shd w:val="clear" w:color="auto" w:fill="BEBEBE"/>
            <w:vAlign w:val="center"/>
          </w:tcPr>
          <w:p w:rsidR="007A10B3" w:rsidRPr="003E1E62" w:rsidRDefault="004E7265" w:rsidP="00C618EB">
            <w:pPr>
              <w:pStyle w:val="TableParagraph"/>
              <w:jc w:val="center"/>
              <w:rPr>
                <w:rFonts w:ascii="Arial" w:hAnsi="Arial" w:cs="Arial"/>
                <w:b/>
                <w:sz w:val="16"/>
                <w:szCs w:val="16"/>
              </w:rPr>
            </w:pPr>
            <w:r w:rsidRPr="003E1E62">
              <w:rPr>
                <w:rFonts w:ascii="Arial" w:hAnsi="Arial" w:cs="Arial"/>
                <w:b/>
                <w:sz w:val="16"/>
                <w:szCs w:val="16"/>
              </w:rPr>
              <w:t>CONTRATOS O CONVENIOS INTERADMINISTRATIVOS</w:t>
            </w:r>
          </w:p>
        </w:tc>
      </w:tr>
      <w:tr w:rsidR="007A10B3" w:rsidRPr="003E1E62" w:rsidTr="00F21E5D">
        <w:trPr>
          <w:trHeight w:hRule="exact" w:val="397"/>
          <w:tblHeader/>
        </w:trPr>
        <w:tc>
          <w:tcPr>
            <w:tcW w:w="459" w:type="pct"/>
            <w:shd w:val="clear" w:color="auto" w:fill="BEBEBE"/>
            <w:vAlign w:val="center"/>
          </w:tcPr>
          <w:p w:rsidR="007A10B3" w:rsidRPr="003E1E62" w:rsidRDefault="004E7265" w:rsidP="00C618EB">
            <w:pPr>
              <w:pStyle w:val="TableParagraph"/>
              <w:ind w:left="96" w:right="93"/>
              <w:jc w:val="center"/>
              <w:rPr>
                <w:rFonts w:ascii="Arial" w:hAnsi="Arial" w:cs="Arial"/>
                <w:b/>
                <w:sz w:val="16"/>
                <w:szCs w:val="16"/>
              </w:rPr>
            </w:pPr>
            <w:r w:rsidRPr="003E1E62">
              <w:rPr>
                <w:rFonts w:ascii="Arial" w:hAnsi="Arial" w:cs="Arial"/>
                <w:b/>
                <w:sz w:val="16"/>
                <w:szCs w:val="16"/>
              </w:rPr>
              <w:t>ÍTEM</w:t>
            </w:r>
          </w:p>
        </w:tc>
        <w:tc>
          <w:tcPr>
            <w:tcW w:w="1184" w:type="pct"/>
            <w:shd w:val="clear" w:color="auto" w:fill="BEBEBE"/>
            <w:vAlign w:val="center"/>
          </w:tcPr>
          <w:p w:rsidR="007A10B3" w:rsidRPr="003E1E62" w:rsidRDefault="004E7265" w:rsidP="00C618EB">
            <w:pPr>
              <w:pStyle w:val="TableParagraph"/>
              <w:ind w:left="100" w:right="90"/>
              <w:jc w:val="center"/>
              <w:rPr>
                <w:rFonts w:ascii="Arial" w:hAnsi="Arial" w:cs="Arial"/>
                <w:b/>
                <w:sz w:val="16"/>
                <w:szCs w:val="16"/>
              </w:rPr>
            </w:pPr>
            <w:r w:rsidRPr="003E1E62">
              <w:rPr>
                <w:rFonts w:ascii="Arial" w:hAnsi="Arial" w:cs="Arial"/>
                <w:b/>
                <w:sz w:val="16"/>
                <w:szCs w:val="16"/>
              </w:rPr>
              <w:t>ACTIVIDAD</w:t>
            </w:r>
          </w:p>
        </w:tc>
        <w:tc>
          <w:tcPr>
            <w:tcW w:w="1069" w:type="pct"/>
            <w:shd w:val="clear" w:color="auto" w:fill="BEBEBE"/>
            <w:vAlign w:val="center"/>
          </w:tcPr>
          <w:p w:rsidR="007A10B3" w:rsidRPr="003E1E62" w:rsidRDefault="004E7265" w:rsidP="00C618EB">
            <w:pPr>
              <w:pStyle w:val="TableParagraph"/>
              <w:ind w:left="148" w:right="149"/>
              <w:jc w:val="center"/>
              <w:rPr>
                <w:rFonts w:ascii="Arial" w:hAnsi="Arial" w:cs="Arial"/>
                <w:b/>
                <w:sz w:val="16"/>
                <w:szCs w:val="16"/>
              </w:rPr>
            </w:pPr>
            <w:r w:rsidRPr="003E1E62">
              <w:rPr>
                <w:rFonts w:ascii="Arial" w:hAnsi="Arial" w:cs="Arial"/>
                <w:b/>
                <w:sz w:val="16"/>
                <w:szCs w:val="16"/>
              </w:rPr>
              <w:t>DATOS O DOCUMENTOS A INCLUIR</w:t>
            </w:r>
          </w:p>
        </w:tc>
        <w:tc>
          <w:tcPr>
            <w:tcW w:w="1064" w:type="pct"/>
            <w:shd w:val="clear" w:color="auto" w:fill="BEBEBE"/>
            <w:vAlign w:val="center"/>
          </w:tcPr>
          <w:p w:rsidR="007A10B3" w:rsidRPr="003E1E62" w:rsidRDefault="004E7265" w:rsidP="00C618EB">
            <w:pPr>
              <w:pStyle w:val="TableParagraph"/>
              <w:jc w:val="center"/>
              <w:rPr>
                <w:rFonts w:ascii="Arial" w:hAnsi="Arial" w:cs="Arial"/>
                <w:b/>
                <w:sz w:val="16"/>
                <w:szCs w:val="16"/>
              </w:rPr>
            </w:pPr>
            <w:r w:rsidRPr="003E1E62">
              <w:rPr>
                <w:rFonts w:ascii="Arial" w:hAnsi="Arial" w:cs="Arial"/>
                <w:b/>
                <w:sz w:val="16"/>
                <w:szCs w:val="16"/>
              </w:rPr>
              <w:t>RESPONSABLE</w:t>
            </w:r>
          </w:p>
        </w:tc>
        <w:tc>
          <w:tcPr>
            <w:tcW w:w="1224" w:type="pct"/>
            <w:shd w:val="clear" w:color="auto" w:fill="BEBEBE"/>
            <w:vAlign w:val="center"/>
          </w:tcPr>
          <w:p w:rsidR="007A10B3" w:rsidRPr="003E1E62" w:rsidRDefault="004E7265" w:rsidP="00C618EB">
            <w:pPr>
              <w:pStyle w:val="TableParagraph"/>
              <w:jc w:val="center"/>
              <w:rPr>
                <w:rFonts w:ascii="Arial" w:hAnsi="Arial" w:cs="Arial"/>
                <w:b/>
                <w:sz w:val="16"/>
                <w:szCs w:val="16"/>
              </w:rPr>
            </w:pPr>
            <w:r w:rsidRPr="003E1E62">
              <w:rPr>
                <w:rFonts w:ascii="Arial" w:hAnsi="Arial" w:cs="Arial"/>
                <w:b/>
                <w:sz w:val="16"/>
                <w:szCs w:val="16"/>
              </w:rPr>
              <w:t>APLICACIÓN</w:t>
            </w:r>
          </w:p>
        </w:tc>
      </w:tr>
      <w:tr w:rsidR="007A10B3" w:rsidRPr="003E1E62" w:rsidTr="00F21E5D">
        <w:trPr>
          <w:trHeight w:hRule="exact" w:val="727"/>
        </w:trPr>
        <w:tc>
          <w:tcPr>
            <w:tcW w:w="459" w:type="pct"/>
            <w:vAlign w:val="center"/>
          </w:tcPr>
          <w:p w:rsidR="007A10B3" w:rsidRPr="003E1E62" w:rsidRDefault="004E7265" w:rsidP="00C618EB">
            <w:pPr>
              <w:pStyle w:val="TableParagraph"/>
              <w:ind w:left="4"/>
              <w:jc w:val="center"/>
              <w:rPr>
                <w:rFonts w:ascii="Arial" w:hAnsi="Arial" w:cs="Arial"/>
                <w:b/>
                <w:sz w:val="16"/>
                <w:szCs w:val="16"/>
              </w:rPr>
            </w:pPr>
            <w:r w:rsidRPr="003E1E62">
              <w:rPr>
                <w:rFonts w:ascii="Arial" w:hAnsi="Arial" w:cs="Arial"/>
                <w:b/>
                <w:sz w:val="16"/>
                <w:szCs w:val="16"/>
              </w:rPr>
              <w:t>1</w:t>
            </w:r>
          </w:p>
        </w:tc>
        <w:tc>
          <w:tcPr>
            <w:tcW w:w="1184" w:type="pct"/>
            <w:vAlign w:val="center"/>
          </w:tcPr>
          <w:p w:rsidR="007A10B3" w:rsidRPr="003E1E62" w:rsidRDefault="004E7265" w:rsidP="00C618EB">
            <w:pPr>
              <w:pStyle w:val="TableParagraph"/>
              <w:tabs>
                <w:tab w:val="left" w:pos="1765"/>
              </w:tabs>
              <w:ind w:left="100" w:right="90"/>
              <w:rPr>
                <w:rFonts w:ascii="Arial" w:hAnsi="Arial" w:cs="Arial"/>
                <w:sz w:val="16"/>
                <w:szCs w:val="16"/>
              </w:rPr>
            </w:pPr>
            <w:r w:rsidRPr="003E1E62">
              <w:rPr>
                <w:rFonts w:ascii="Arial" w:hAnsi="Arial" w:cs="Arial"/>
                <w:sz w:val="16"/>
                <w:szCs w:val="16"/>
              </w:rPr>
              <w:t>Acto administrativo</w:t>
            </w:r>
            <w:r w:rsidRPr="003E1E62">
              <w:rPr>
                <w:rFonts w:ascii="Arial" w:hAnsi="Arial" w:cs="Arial"/>
                <w:sz w:val="16"/>
                <w:szCs w:val="16"/>
              </w:rPr>
              <w:tab/>
            </w:r>
            <w:r w:rsidRPr="003E1E62">
              <w:rPr>
                <w:rFonts w:ascii="Arial" w:hAnsi="Arial" w:cs="Arial"/>
                <w:spacing w:val="-3"/>
                <w:sz w:val="16"/>
                <w:szCs w:val="16"/>
              </w:rPr>
              <w:t xml:space="preserve">de </w:t>
            </w:r>
            <w:r w:rsidRPr="003E1E62">
              <w:rPr>
                <w:rFonts w:ascii="Arial" w:hAnsi="Arial" w:cs="Arial"/>
                <w:sz w:val="16"/>
                <w:szCs w:val="16"/>
              </w:rPr>
              <w:t>justificación de la</w:t>
            </w:r>
            <w:r w:rsidR="00B910C1" w:rsidRPr="003E1E62">
              <w:rPr>
                <w:rFonts w:ascii="Arial" w:hAnsi="Arial" w:cs="Arial"/>
                <w:sz w:val="16"/>
                <w:szCs w:val="16"/>
              </w:rPr>
              <w:t xml:space="preserve"> </w:t>
            </w:r>
            <w:r w:rsidRPr="003E1E62">
              <w:rPr>
                <w:rFonts w:ascii="Arial" w:hAnsi="Arial" w:cs="Arial"/>
                <w:sz w:val="16"/>
                <w:szCs w:val="16"/>
              </w:rPr>
              <w:t>causal</w:t>
            </w:r>
            <w:r w:rsidR="00B910C1" w:rsidRPr="003E1E62">
              <w:rPr>
                <w:rFonts w:ascii="Arial" w:hAnsi="Arial" w:cs="Arial"/>
                <w:sz w:val="16"/>
                <w:szCs w:val="16"/>
              </w:rPr>
              <w:t xml:space="preserve"> </w:t>
            </w:r>
            <w:r w:rsidRPr="003E1E62">
              <w:rPr>
                <w:rFonts w:ascii="Arial" w:hAnsi="Arial" w:cs="Arial"/>
                <w:spacing w:val="-3"/>
                <w:sz w:val="16"/>
                <w:szCs w:val="16"/>
              </w:rPr>
              <w:t>de</w:t>
            </w:r>
            <w:r w:rsidR="00B910C1" w:rsidRPr="003E1E62">
              <w:rPr>
                <w:rFonts w:ascii="Arial" w:hAnsi="Arial" w:cs="Arial"/>
                <w:spacing w:val="-3"/>
                <w:sz w:val="16"/>
                <w:szCs w:val="16"/>
              </w:rPr>
              <w:t xml:space="preserve"> </w:t>
            </w:r>
            <w:r w:rsidRPr="003E1E62">
              <w:rPr>
                <w:rFonts w:ascii="Arial" w:hAnsi="Arial" w:cs="Arial"/>
                <w:sz w:val="16"/>
                <w:szCs w:val="16"/>
              </w:rPr>
              <w:t>contratación directa.</w:t>
            </w:r>
          </w:p>
        </w:tc>
        <w:tc>
          <w:tcPr>
            <w:tcW w:w="1069" w:type="pct"/>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Resolución.</w:t>
            </w:r>
          </w:p>
        </w:tc>
        <w:tc>
          <w:tcPr>
            <w:tcW w:w="1064" w:type="pct"/>
            <w:vAlign w:val="center"/>
          </w:tcPr>
          <w:p w:rsidR="007A10B3" w:rsidRPr="003E1E62" w:rsidRDefault="004E7265" w:rsidP="00C618EB">
            <w:pPr>
              <w:pStyle w:val="TableParagraph"/>
              <w:tabs>
                <w:tab w:val="left" w:pos="1664"/>
              </w:tabs>
              <w:ind w:left="100" w:right="91"/>
              <w:jc w:val="both"/>
              <w:rPr>
                <w:rFonts w:ascii="Arial" w:hAnsi="Arial" w:cs="Arial"/>
                <w:sz w:val="16"/>
                <w:szCs w:val="16"/>
              </w:rPr>
            </w:pPr>
            <w:r w:rsidRPr="003E1E62">
              <w:rPr>
                <w:rFonts w:ascii="Arial" w:hAnsi="Arial" w:cs="Arial"/>
                <w:sz w:val="16"/>
                <w:szCs w:val="16"/>
              </w:rPr>
              <w:t>Secretaría</w:t>
            </w:r>
            <w:r w:rsidRPr="003E1E62">
              <w:rPr>
                <w:rFonts w:ascii="Arial" w:hAnsi="Arial" w:cs="Arial"/>
                <w:sz w:val="16"/>
                <w:szCs w:val="16"/>
              </w:rPr>
              <w:tab/>
              <w:t>o Departamento Administrativo de donde  nace la necesidad.</w:t>
            </w:r>
          </w:p>
        </w:tc>
        <w:tc>
          <w:tcPr>
            <w:tcW w:w="1224" w:type="pct"/>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Siempre.</w:t>
            </w:r>
          </w:p>
        </w:tc>
      </w:tr>
      <w:tr w:rsidR="007A10B3" w:rsidRPr="003E1E62" w:rsidTr="00F21E5D">
        <w:tblPrEx>
          <w:tblBorders>
            <w:top w:val="nil"/>
            <w:left w:val="nil"/>
            <w:bottom w:val="nil"/>
            <w:right w:val="nil"/>
            <w:insideH w:val="nil"/>
            <w:insideV w:val="nil"/>
          </w:tblBorders>
        </w:tblPrEx>
        <w:trPr>
          <w:trHeight w:hRule="exact" w:val="945"/>
        </w:trPr>
        <w:tc>
          <w:tcPr>
            <w:tcW w:w="459" w:type="pct"/>
            <w:tcBorders>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4"/>
              <w:jc w:val="center"/>
              <w:rPr>
                <w:rFonts w:ascii="Arial" w:hAnsi="Arial" w:cs="Arial"/>
                <w:b/>
                <w:sz w:val="16"/>
                <w:szCs w:val="16"/>
              </w:rPr>
            </w:pPr>
            <w:r w:rsidRPr="003E1E62">
              <w:rPr>
                <w:rFonts w:ascii="Arial" w:hAnsi="Arial" w:cs="Arial"/>
                <w:b/>
                <w:sz w:val="16"/>
                <w:szCs w:val="16"/>
              </w:rPr>
              <w:t>2</w:t>
            </w:r>
          </w:p>
        </w:tc>
        <w:tc>
          <w:tcPr>
            <w:tcW w:w="1184" w:type="pct"/>
            <w:tcBorders>
              <w:left w:val="single" w:sz="8" w:space="0" w:color="000000"/>
              <w:bottom w:val="single" w:sz="8" w:space="0" w:color="000000"/>
              <w:right w:val="single" w:sz="8" w:space="0" w:color="000000"/>
            </w:tcBorders>
            <w:vAlign w:val="center"/>
          </w:tcPr>
          <w:p w:rsidR="007A10B3" w:rsidRPr="003E1E62" w:rsidRDefault="00C618EB" w:rsidP="00C618EB">
            <w:pPr>
              <w:pStyle w:val="TableParagraph"/>
              <w:tabs>
                <w:tab w:val="left" w:pos="1885"/>
              </w:tabs>
              <w:ind w:left="100" w:right="89"/>
              <w:rPr>
                <w:rFonts w:ascii="Arial" w:hAnsi="Arial" w:cs="Arial"/>
                <w:sz w:val="16"/>
                <w:szCs w:val="16"/>
              </w:rPr>
            </w:pPr>
            <w:r w:rsidRPr="003E1E62">
              <w:rPr>
                <w:rFonts w:ascii="Arial" w:hAnsi="Arial" w:cs="Arial"/>
                <w:sz w:val="16"/>
                <w:szCs w:val="16"/>
              </w:rPr>
              <w:t>Invitación</w:t>
            </w:r>
            <w:r w:rsidR="004E7265" w:rsidRPr="003E1E62">
              <w:rPr>
                <w:rFonts w:ascii="Arial" w:hAnsi="Arial" w:cs="Arial"/>
                <w:sz w:val="16"/>
                <w:szCs w:val="16"/>
              </w:rPr>
              <w:tab/>
              <w:t>a presentar</w:t>
            </w:r>
            <w:r w:rsidR="004E7265" w:rsidRPr="003E1E62">
              <w:rPr>
                <w:rFonts w:ascii="Arial" w:hAnsi="Arial" w:cs="Arial"/>
                <w:spacing w:val="-3"/>
                <w:sz w:val="16"/>
                <w:szCs w:val="16"/>
              </w:rPr>
              <w:t xml:space="preserve"> </w:t>
            </w:r>
            <w:r w:rsidR="004E7265" w:rsidRPr="003E1E62">
              <w:rPr>
                <w:rFonts w:ascii="Arial" w:hAnsi="Arial" w:cs="Arial"/>
                <w:sz w:val="16"/>
                <w:szCs w:val="16"/>
              </w:rPr>
              <w:t>oferta.</w:t>
            </w:r>
          </w:p>
        </w:tc>
        <w:tc>
          <w:tcPr>
            <w:tcW w:w="1069" w:type="pct"/>
            <w:tcBorders>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Invitación.</w:t>
            </w:r>
          </w:p>
        </w:tc>
        <w:tc>
          <w:tcPr>
            <w:tcW w:w="1064" w:type="pct"/>
            <w:tcBorders>
              <w:left w:val="single" w:sz="8" w:space="0" w:color="000000"/>
              <w:bottom w:val="single" w:sz="8" w:space="0" w:color="000000"/>
              <w:right w:val="single" w:sz="8" w:space="0" w:color="000000"/>
            </w:tcBorders>
            <w:vAlign w:val="center"/>
          </w:tcPr>
          <w:p w:rsidR="007A10B3" w:rsidRPr="003E1E62" w:rsidRDefault="004E7265" w:rsidP="00C618EB">
            <w:pPr>
              <w:pStyle w:val="TableParagraph"/>
              <w:tabs>
                <w:tab w:val="left" w:pos="1664"/>
              </w:tabs>
              <w:ind w:left="100" w:right="91"/>
              <w:rPr>
                <w:rFonts w:ascii="Arial" w:hAnsi="Arial" w:cs="Arial"/>
                <w:sz w:val="16"/>
                <w:szCs w:val="16"/>
              </w:rPr>
            </w:pPr>
            <w:r w:rsidRPr="003E1E62">
              <w:rPr>
                <w:rFonts w:ascii="Arial" w:hAnsi="Arial" w:cs="Arial"/>
                <w:sz w:val="16"/>
                <w:szCs w:val="16"/>
              </w:rPr>
              <w:t>Secretaría</w:t>
            </w:r>
            <w:r w:rsidRPr="003E1E62">
              <w:rPr>
                <w:rFonts w:ascii="Arial" w:hAnsi="Arial" w:cs="Arial"/>
                <w:sz w:val="16"/>
                <w:szCs w:val="16"/>
              </w:rPr>
              <w:tab/>
              <w:t>o Departamento Administrativo de donde  nace la necesidad.</w:t>
            </w:r>
          </w:p>
        </w:tc>
        <w:tc>
          <w:tcPr>
            <w:tcW w:w="1224" w:type="pct"/>
            <w:tcBorders>
              <w:left w:val="single" w:sz="8" w:space="0" w:color="000000"/>
              <w:bottom w:val="single" w:sz="8" w:space="0" w:color="000000"/>
              <w:right w:val="single" w:sz="8" w:space="0" w:color="000000"/>
            </w:tcBorders>
            <w:vAlign w:val="center"/>
          </w:tcPr>
          <w:p w:rsidR="007A10B3" w:rsidRPr="003E1E62" w:rsidRDefault="004E7265" w:rsidP="00F21E5D">
            <w:pPr>
              <w:pStyle w:val="TableParagraph"/>
              <w:ind w:left="100" w:right="89"/>
              <w:jc w:val="both"/>
              <w:rPr>
                <w:rFonts w:ascii="Arial" w:hAnsi="Arial" w:cs="Arial"/>
                <w:sz w:val="16"/>
                <w:szCs w:val="16"/>
              </w:rPr>
            </w:pPr>
            <w:r w:rsidRPr="003E1E62">
              <w:rPr>
                <w:rFonts w:ascii="Arial" w:hAnsi="Arial" w:cs="Arial"/>
                <w:sz w:val="16"/>
                <w:szCs w:val="16"/>
              </w:rPr>
              <w:t>Siempre. Salvo que se</w:t>
            </w:r>
            <w:r w:rsidR="00B910C1" w:rsidRPr="003E1E62">
              <w:rPr>
                <w:rFonts w:ascii="Arial" w:hAnsi="Arial" w:cs="Arial"/>
                <w:sz w:val="16"/>
                <w:szCs w:val="16"/>
              </w:rPr>
              <w:t xml:space="preserve"> </w:t>
            </w:r>
            <w:r w:rsidRPr="003E1E62">
              <w:rPr>
                <w:rFonts w:ascii="Arial" w:hAnsi="Arial" w:cs="Arial"/>
                <w:sz w:val="16"/>
                <w:szCs w:val="16"/>
              </w:rPr>
              <w:t>trate</w:t>
            </w:r>
            <w:r w:rsidR="00B910C1" w:rsidRPr="003E1E62">
              <w:rPr>
                <w:rFonts w:ascii="Arial" w:hAnsi="Arial" w:cs="Arial"/>
                <w:sz w:val="16"/>
                <w:szCs w:val="16"/>
              </w:rPr>
              <w:t xml:space="preserve"> d</w:t>
            </w:r>
            <w:r w:rsidRPr="003E1E62">
              <w:rPr>
                <w:rFonts w:ascii="Arial" w:hAnsi="Arial" w:cs="Arial"/>
                <w:spacing w:val="-3"/>
                <w:sz w:val="16"/>
                <w:szCs w:val="16"/>
              </w:rPr>
              <w:t xml:space="preserve">e </w:t>
            </w:r>
            <w:r w:rsidRPr="003E1E62">
              <w:rPr>
                <w:rFonts w:ascii="Arial" w:hAnsi="Arial" w:cs="Arial"/>
                <w:sz w:val="16"/>
                <w:szCs w:val="16"/>
              </w:rPr>
              <w:t xml:space="preserve">convenio </w:t>
            </w:r>
            <w:r w:rsidRPr="003E1E62">
              <w:rPr>
                <w:rFonts w:ascii="Arial" w:hAnsi="Arial" w:cs="Arial"/>
                <w:spacing w:val="-1"/>
                <w:sz w:val="16"/>
                <w:szCs w:val="16"/>
              </w:rPr>
              <w:t xml:space="preserve">interadministrativo, </w:t>
            </w:r>
            <w:r w:rsidRPr="003E1E62">
              <w:rPr>
                <w:rFonts w:ascii="Arial" w:hAnsi="Arial" w:cs="Arial"/>
                <w:sz w:val="16"/>
                <w:szCs w:val="16"/>
              </w:rPr>
              <w:t xml:space="preserve">evento </w:t>
            </w:r>
            <w:r w:rsidRPr="003E1E62">
              <w:rPr>
                <w:rFonts w:ascii="Arial" w:hAnsi="Arial" w:cs="Arial"/>
                <w:spacing w:val="-3"/>
                <w:sz w:val="16"/>
                <w:szCs w:val="16"/>
              </w:rPr>
              <w:t xml:space="preserve">en </w:t>
            </w:r>
            <w:r w:rsidRPr="003E1E62">
              <w:rPr>
                <w:rFonts w:ascii="Arial" w:hAnsi="Arial" w:cs="Arial"/>
                <w:sz w:val="16"/>
                <w:szCs w:val="16"/>
              </w:rPr>
              <w:t xml:space="preserve">cual </w:t>
            </w:r>
            <w:r w:rsidRPr="003E1E62">
              <w:rPr>
                <w:rFonts w:ascii="Arial" w:hAnsi="Arial" w:cs="Arial"/>
                <w:spacing w:val="-3"/>
                <w:sz w:val="16"/>
                <w:szCs w:val="16"/>
              </w:rPr>
              <w:t xml:space="preserve">se </w:t>
            </w:r>
            <w:r w:rsidRPr="003E1E62">
              <w:rPr>
                <w:rFonts w:ascii="Arial" w:hAnsi="Arial" w:cs="Arial"/>
                <w:sz w:val="16"/>
                <w:szCs w:val="16"/>
              </w:rPr>
              <w:t>prescindirá</w:t>
            </w:r>
            <w:r w:rsidR="00F21E5D">
              <w:rPr>
                <w:rFonts w:ascii="Arial" w:hAnsi="Arial" w:cs="Arial"/>
                <w:sz w:val="16"/>
                <w:szCs w:val="16"/>
              </w:rPr>
              <w:t xml:space="preserve"> </w:t>
            </w:r>
            <w:r w:rsidRPr="003E1E62">
              <w:rPr>
                <w:rFonts w:ascii="Arial" w:hAnsi="Arial" w:cs="Arial"/>
                <w:sz w:val="16"/>
                <w:szCs w:val="16"/>
              </w:rPr>
              <w:t>de</w:t>
            </w:r>
            <w:r w:rsidR="00B910C1" w:rsidRPr="003E1E62">
              <w:rPr>
                <w:rFonts w:ascii="Arial" w:hAnsi="Arial" w:cs="Arial"/>
                <w:sz w:val="16"/>
                <w:szCs w:val="16"/>
              </w:rPr>
              <w:t xml:space="preserve"> </w:t>
            </w:r>
            <w:r w:rsidRPr="003E1E62">
              <w:rPr>
                <w:rFonts w:ascii="Arial" w:hAnsi="Arial" w:cs="Arial"/>
                <w:sz w:val="16"/>
                <w:szCs w:val="16"/>
              </w:rPr>
              <w:t>la invitación</w:t>
            </w:r>
            <w:r w:rsidR="00B910C1" w:rsidRPr="003E1E62">
              <w:rPr>
                <w:rFonts w:ascii="Arial" w:hAnsi="Arial" w:cs="Arial"/>
                <w:sz w:val="16"/>
                <w:szCs w:val="16"/>
              </w:rPr>
              <w:t xml:space="preserve"> </w:t>
            </w:r>
            <w:r w:rsidRPr="003E1E62">
              <w:rPr>
                <w:rFonts w:ascii="Arial" w:hAnsi="Arial" w:cs="Arial"/>
                <w:sz w:val="16"/>
                <w:szCs w:val="16"/>
              </w:rPr>
              <w:t>y</w:t>
            </w:r>
            <w:r w:rsidRPr="003E1E62">
              <w:rPr>
                <w:rFonts w:ascii="Arial" w:hAnsi="Arial" w:cs="Arial"/>
                <w:sz w:val="16"/>
                <w:szCs w:val="16"/>
              </w:rPr>
              <w:tab/>
            </w:r>
            <w:r w:rsidRPr="003E1E62">
              <w:rPr>
                <w:rFonts w:ascii="Arial" w:hAnsi="Arial" w:cs="Arial"/>
                <w:spacing w:val="-1"/>
                <w:sz w:val="16"/>
                <w:szCs w:val="16"/>
              </w:rPr>
              <w:t>las</w:t>
            </w:r>
            <w:r w:rsidR="00B910C1" w:rsidRPr="003E1E62">
              <w:rPr>
                <w:rFonts w:ascii="Arial" w:hAnsi="Arial" w:cs="Arial"/>
                <w:spacing w:val="-1"/>
                <w:sz w:val="16"/>
                <w:szCs w:val="16"/>
              </w:rPr>
              <w:t xml:space="preserve"> </w:t>
            </w:r>
            <w:r w:rsidRPr="003E1E62">
              <w:rPr>
                <w:rFonts w:ascii="Arial" w:hAnsi="Arial" w:cs="Arial"/>
                <w:sz w:val="16"/>
                <w:szCs w:val="16"/>
              </w:rPr>
              <w:t>partes</w:t>
            </w:r>
            <w:r w:rsidR="00B910C1" w:rsidRPr="003E1E62">
              <w:rPr>
                <w:rFonts w:ascii="Arial" w:hAnsi="Arial" w:cs="Arial"/>
                <w:sz w:val="16"/>
                <w:szCs w:val="16"/>
              </w:rPr>
              <w:t xml:space="preserve"> </w:t>
            </w:r>
            <w:r w:rsidRPr="003E1E62">
              <w:rPr>
                <w:rFonts w:ascii="Arial" w:hAnsi="Arial" w:cs="Arial"/>
                <w:spacing w:val="-3"/>
                <w:sz w:val="16"/>
                <w:szCs w:val="16"/>
              </w:rPr>
              <w:t xml:space="preserve">plasmaran </w:t>
            </w:r>
            <w:r w:rsidRPr="003E1E62">
              <w:rPr>
                <w:rFonts w:ascii="Arial" w:hAnsi="Arial" w:cs="Arial"/>
                <w:sz w:val="16"/>
                <w:szCs w:val="16"/>
              </w:rPr>
              <w:t xml:space="preserve">los acuerdos en </w:t>
            </w:r>
            <w:r w:rsidRPr="003E1E62">
              <w:rPr>
                <w:rFonts w:ascii="Arial" w:hAnsi="Arial" w:cs="Arial"/>
                <w:spacing w:val="-3"/>
                <w:sz w:val="16"/>
                <w:szCs w:val="16"/>
              </w:rPr>
              <w:t xml:space="preserve">el </w:t>
            </w:r>
            <w:r w:rsidRPr="003E1E62">
              <w:rPr>
                <w:rFonts w:ascii="Arial" w:hAnsi="Arial" w:cs="Arial"/>
                <w:sz w:val="16"/>
                <w:szCs w:val="16"/>
              </w:rPr>
              <w:t>convenio.</w:t>
            </w:r>
          </w:p>
        </w:tc>
      </w:tr>
      <w:tr w:rsidR="007A10B3" w:rsidRPr="003E1E62" w:rsidTr="00F21E5D">
        <w:tblPrEx>
          <w:tblBorders>
            <w:top w:val="nil"/>
            <w:left w:val="nil"/>
            <w:bottom w:val="nil"/>
            <w:right w:val="nil"/>
            <w:insideH w:val="nil"/>
            <w:insideV w:val="nil"/>
          </w:tblBorders>
        </w:tblPrEx>
        <w:trPr>
          <w:trHeight w:hRule="exact" w:val="780"/>
        </w:trPr>
        <w:tc>
          <w:tcPr>
            <w:tcW w:w="459"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4"/>
              <w:jc w:val="center"/>
              <w:rPr>
                <w:rFonts w:ascii="Arial" w:hAnsi="Arial" w:cs="Arial"/>
                <w:b/>
                <w:sz w:val="16"/>
                <w:szCs w:val="16"/>
              </w:rPr>
            </w:pPr>
            <w:r w:rsidRPr="003E1E62">
              <w:rPr>
                <w:rFonts w:ascii="Arial" w:hAnsi="Arial" w:cs="Arial"/>
                <w:b/>
                <w:sz w:val="16"/>
                <w:szCs w:val="16"/>
              </w:rPr>
              <w:t>3</w:t>
            </w:r>
          </w:p>
        </w:tc>
        <w:tc>
          <w:tcPr>
            <w:tcW w:w="118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tabs>
                <w:tab w:val="left" w:pos="1352"/>
                <w:tab w:val="left" w:pos="1827"/>
              </w:tabs>
              <w:ind w:left="100" w:right="90"/>
              <w:rPr>
                <w:rFonts w:ascii="Arial" w:hAnsi="Arial" w:cs="Arial"/>
                <w:sz w:val="16"/>
                <w:szCs w:val="16"/>
              </w:rPr>
            </w:pPr>
            <w:r w:rsidRPr="003E1E62">
              <w:rPr>
                <w:rFonts w:ascii="Arial" w:hAnsi="Arial" w:cs="Arial"/>
                <w:sz w:val="16"/>
                <w:szCs w:val="16"/>
              </w:rPr>
              <w:t>Recepción</w:t>
            </w:r>
            <w:r w:rsidRPr="003E1E62">
              <w:rPr>
                <w:rFonts w:ascii="Arial" w:hAnsi="Arial" w:cs="Arial"/>
                <w:sz w:val="16"/>
                <w:szCs w:val="16"/>
              </w:rPr>
              <w:tab/>
              <w:t>de</w:t>
            </w:r>
            <w:r w:rsidRPr="003E1E62">
              <w:rPr>
                <w:rFonts w:ascii="Arial" w:hAnsi="Arial" w:cs="Arial"/>
                <w:sz w:val="16"/>
                <w:szCs w:val="16"/>
              </w:rPr>
              <w:tab/>
              <w:t>la oferta.</w:t>
            </w:r>
          </w:p>
        </w:tc>
        <w:tc>
          <w:tcPr>
            <w:tcW w:w="1069"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tabs>
                <w:tab w:val="left" w:pos="1515"/>
              </w:tabs>
              <w:ind w:left="100" w:right="89"/>
              <w:rPr>
                <w:rFonts w:ascii="Arial" w:hAnsi="Arial" w:cs="Arial"/>
                <w:sz w:val="16"/>
                <w:szCs w:val="16"/>
              </w:rPr>
            </w:pPr>
            <w:r w:rsidRPr="003E1E62">
              <w:rPr>
                <w:rFonts w:ascii="Arial" w:hAnsi="Arial" w:cs="Arial"/>
                <w:sz w:val="16"/>
                <w:szCs w:val="16"/>
              </w:rPr>
              <w:t>Contener</w:t>
            </w:r>
            <w:r w:rsidRPr="003E1E62">
              <w:rPr>
                <w:rFonts w:ascii="Arial" w:hAnsi="Arial" w:cs="Arial"/>
                <w:sz w:val="16"/>
                <w:szCs w:val="16"/>
              </w:rPr>
              <w:tab/>
              <w:t>los documentos requeridos en la invitación.</w:t>
            </w:r>
          </w:p>
        </w:tc>
        <w:tc>
          <w:tcPr>
            <w:tcW w:w="106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tabs>
                <w:tab w:val="left" w:pos="1664"/>
              </w:tabs>
              <w:ind w:left="100" w:right="91"/>
              <w:rPr>
                <w:rFonts w:ascii="Arial" w:hAnsi="Arial" w:cs="Arial"/>
                <w:sz w:val="16"/>
                <w:szCs w:val="16"/>
              </w:rPr>
            </w:pPr>
            <w:r w:rsidRPr="003E1E62">
              <w:rPr>
                <w:rFonts w:ascii="Arial" w:hAnsi="Arial" w:cs="Arial"/>
                <w:sz w:val="16"/>
                <w:szCs w:val="16"/>
              </w:rPr>
              <w:t>Secretaría</w:t>
            </w:r>
            <w:r w:rsidRPr="003E1E62">
              <w:rPr>
                <w:rFonts w:ascii="Arial" w:hAnsi="Arial" w:cs="Arial"/>
                <w:sz w:val="16"/>
                <w:szCs w:val="16"/>
              </w:rPr>
              <w:tab/>
              <w:t>o Departamento Administrativo de donde  nace la necesidad.</w:t>
            </w:r>
          </w:p>
        </w:tc>
        <w:tc>
          <w:tcPr>
            <w:tcW w:w="122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Siempre.</w:t>
            </w:r>
          </w:p>
        </w:tc>
      </w:tr>
      <w:tr w:rsidR="007A10B3" w:rsidRPr="003E1E62" w:rsidTr="00F21E5D">
        <w:tblPrEx>
          <w:tblBorders>
            <w:top w:val="nil"/>
            <w:left w:val="nil"/>
            <w:bottom w:val="nil"/>
            <w:right w:val="nil"/>
            <w:insideH w:val="nil"/>
            <w:insideV w:val="nil"/>
          </w:tblBorders>
        </w:tblPrEx>
        <w:trPr>
          <w:trHeight w:hRule="exact" w:val="835"/>
        </w:trPr>
        <w:tc>
          <w:tcPr>
            <w:tcW w:w="459"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4"/>
              <w:jc w:val="center"/>
              <w:rPr>
                <w:rFonts w:ascii="Arial" w:hAnsi="Arial" w:cs="Arial"/>
                <w:b/>
                <w:sz w:val="16"/>
                <w:szCs w:val="16"/>
              </w:rPr>
            </w:pPr>
            <w:r w:rsidRPr="003E1E62">
              <w:rPr>
                <w:rFonts w:ascii="Arial" w:hAnsi="Arial" w:cs="Arial"/>
                <w:b/>
                <w:sz w:val="16"/>
                <w:szCs w:val="16"/>
              </w:rPr>
              <w:t>5</w:t>
            </w:r>
          </w:p>
        </w:tc>
        <w:tc>
          <w:tcPr>
            <w:tcW w:w="118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100" w:right="89"/>
              <w:jc w:val="both"/>
              <w:rPr>
                <w:rFonts w:ascii="Arial" w:hAnsi="Arial" w:cs="Arial"/>
                <w:sz w:val="16"/>
                <w:szCs w:val="16"/>
              </w:rPr>
            </w:pPr>
            <w:r w:rsidRPr="003E1E62">
              <w:rPr>
                <w:rFonts w:ascii="Arial" w:hAnsi="Arial" w:cs="Arial"/>
                <w:sz w:val="16"/>
                <w:szCs w:val="16"/>
              </w:rPr>
              <w:t>Verificación de las condiciones de la entidad estatal contratista.</w:t>
            </w:r>
          </w:p>
        </w:tc>
        <w:tc>
          <w:tcPr>
            <w:tcW w:w="1069"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Informe o acta.</w:t>
            </w:r>
          </w:p>
        </w:tc>
        <w:tc>
          <w:tcPr>
            <w:tcW w:w="106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tabs>
                <w:tab w:val="left" w:pos="1664"/>
              </w:tabs>
              <w:ind w:left="100" w:right="91"/>
              <w:rPr>
                <w:rFonts w:ascii="Arial" w:hAnsi="Arial" w:cs="Arial"/>
                <w:sz w:val="16"/>
                <w:szCs w:val="16"/>
              </w:rPr>
            </w:pPr>
            <w:r w:rsidRPr="003E1E62">
              <w:rPr>
                <w:rFonts w:ascii="Arial" w:hAnsi="Arial" w:cs="Arial"/>
                <w:sz w:val="16"/>
                <w:szCs w:val="16"/>
              </w:rPr>
              <w:t>Secretaría</w:t>
            </w:r>
            <w:r w:rsidRPr="003E1E62">
              <w:rPr>
                <w:rFonts w:ascii="Arial" w:hAnsi="Arial" w:cs="Arial"/>
                <w:sz w:val="16"/>
                <w:szCs w:val="16"/>
              </w:rPr>
              <w:tab/>
              <w:t>o Departamento Administrativo de donde  nace la necesidad.</w:t>
            </w:r>
          </w:p>
        </w:tc>
        <w:tc>
          <w:tcPr>
            <w:tcW w:w="122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Siempre.</w:t>
            </w:r>
          </w:p>
        </w:tc>
      </w:tr>
      <w:tr w:rsidR="007A10B3" w:rsidRPr="003E1E62" w:rsidTr="00F21E5D">
        <w:tblPrEx>
          <w:tblBorders>
            <w:top w:val="nil"/>
            <w:left w:val="nil"/>
            <w:bottom w:val="nil"/>
            <w:right w:val="nil"/>
            <w:insideH w:val="nil"/>
            <w:insideV w:val="nil"/>
          </w:tblBorders>
        </w:tblPrEx>
        <w:trPr>
          <w:trHeight w:hRule="exact" w:val="778"/>
        </w:trPr>
        <w:tc>
          <w:tcPr>
            <w:tcW w:w="459"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4"/>
              <w:jc w:val="center"/>
              <w:rPr>
                <w:rFonts w:ascii="Arial" w:hAnsi="Arial" w:cs="Arial"/>
                <w:b/>
                <w:sz w:val="16"/>
                <w:szCs w:val="16"/>
              </w:rPr>
            </w:pPr>
            <w:r w:rsidRPr="003E1E62">
              <w:rPr>
                <w:rFonts w:ascii="Arial" w:hAnsi="Arial" w:cs="Arial"/>
                <w:b/>
                <w:sz w:val="16"/>
                <w:szCs w:val="16"/>
              </w:rPr>
              <w:t>6</w:t>
            </w:r>
          </w:p>
        </w:tc>
        <w:tc>
          <w:tcPr>
            <w:tcW w:w="118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tabs>
                <w:tab w:val="left" w:pos="1765"/>
              </w:tabs>
              <w:ind w:left="100" w:right="88"/>
              <w:rPr>
                <w:rFonts w:ascii="Arial" w:hAnsi="Arial" w:cs="Arial"/>
                <w:sz w:val="16"/>
                <w:szCs w:val="16"/>
              </w:rPr>
            </w:pPr>
            <w:r w:rsidRPr="003E1E62">
              <w:rPr>
                <w:rFonts w:ascii="Arial" w:hAnsi="Arial" w:cs="Arial"/>
                <w:sz w:val="16"/>
                <w:szCs w:val="16"/>
              </w:rPr>
              <w:t>Elaboración</w:t>
            </w:r>
            <w:r w:rsidRPr="003E1E62">
              <w:rPr>
                <w:rFonts w:ascii="Arial" w:hAnsi="Arial" w:cs="Arial"/>
                <w:sz w:val="16"/>
                <w:szCs w:val="16"/>
              </w:rPr>
              <w:tab/>
            </w:r>
            <w:r w:rsidRPr="003E1E62">
              <w:rPr>
                <w:rFonts w:ascii="Arial" w:hAnsi="Arial" w:cs="Arial"/>
                <w:spacing w:val="-3"/>
                <w:sz w:val="16"/>
                <w:szCs w:val="16"/>
              </w:rPr>
              <w:t xml:space="preserve">de </w:t>
            </w:r>
            <w:r w:rsidRPr="003E1E62">
              <w:rPr>
                <w:rFonts w:ascii="Arial" w:hAnsi="Arial" w:cs="Arial"/>
                <w:sz w:val="16"/>
                <w:szCs w:val="16"/>
              </w:rPr>
              <w:t xml:space="preserve">contrato </w:t>
            </w:r>
            <w:r w:rsidRPr="003E1E62">
              <w:rPr>
                <w:rFonts w:ascii="Arial" w:hAnsi="Arial" w:cs="Arial"/>
                <w:spacing w:val="-1"/>
                <w:sz w:val="16"/>
                <w:szCs w:val="16"/>
              </w:rPr>
              <w:t>interadministrativo</w:t>
            </w:r>
          </w:p>
        </w:tc>
        <w:tc>
          <w:tcPr>
            <w:tcW w:w="1069"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Contrato.</w:t>
            </w:r>
          </w:p>
        </w:tc>
        <w:tc>
          <w:tcPr>
            <w:tcW w:w="106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tabs>
                <w:tab w:val="left" w:pos="1664"/>
              </w:tabs>
              <w:ind w:left="100" w:right="91"/>
              <w:rPr>
                <w:rFonts w:ascii="Arial" w:hAnsi="Arial" w:cs="Arial"/>
                <w:sz w:val="16"/>
                <w:szCs w:val="16"/>
              </w:rPr>
            </w:pPr>
            <w:r w:rsidRPr="003E1E62">
              <w:rPr>
                <w:rFonts w:ascii="Arial" w:hAnsi="Arial" w:cs="Arial"/>
                <w:sz w:val="16"/>
                <w:szCs w:val="16"/>
              </w:rPr>
              <w:t>Secretaría</w:t>
            </w:r>
            <w:r w:rsidRPr="003E1E62">
              <w:rPr>
                <w:rFonts w:ascii="Arial" w:hAnsi="Arial" w:cs="Arial"/>
                <w:sz w:val="16"/>
                <w:szCs w:val="16"/>
              </w:rPr>
              <w:tab/>
              <w:t>o Departamento Administrativo de donde  nace la necesidad.</w:t>
            </w:r>
          </w:p>
        </w:tc>
        <w:tc>
          <w:tcPr>
            <w:tcW w:w="1224" w:type="pct"/>
            <w:tcBorders>
              <w:top w:val="single" w:sz="8" w:space="0" w:color="000000"/>
              <w:left w:val="single" w:sz="8" w:space="0" w:color="000000"/>
              <w:bottom w:val="single" w:sz="8" w:space="0" w:color="000000"/>
              <w:right w:val="single" w:sz="8" w:space="0" w:color="000000"/>
            </w:tcBorders>
            <w:vAlign w:val="center"/>
          </w:tcPr>
          <w:p w:rsidR="007A10B3" w:rsidRPr="003E1E62" w:rsidRDefault="004E7265" w:rsidP="00C618EB">
            <w:pPr>
              <w:pStyle w:val="TableParagraph"/>
              <w:ind w:left="100"/>
              <w:rPr>
                <w:rFonts w:ascii="Arial" w:hAnsi="Arial" w:cs="Arial"/>
                <w:sz w:val="16"/>
                <w:szCs w:val="16"/>
              </w:rPr>
            </w:pPr>
            <w:r w:rsidRPr="003E1E62">
              <w:rPr>
                <w:rFonts w:ascii="Arial" w:hAnsi="Arial" w:cs="Arial"/>
                <w:sz w:val="16"/>
                <w:szCs w:val="16"/>
              </w:rPr>
              <w:t>Siempre.</w:t>
            </w:r>
          </w:p>
        </w:tc>
      </w:tr>
    </w:tbl>
    <w:p w:rsidR="007A10B3" w:rsidRPr="00DD0F8F" w:rsidRDefault="007A10B3" w:rsidP="003113DE">
      <w:pPr>
        <w:pStyle w:val="Textoindependiente"/>
        <w:rPr>
          <w:rFonts w:ascii="Arial" w:hAnsi="Arial" w:cs="Arial"/>
        </w:rPr>
      </w:pPr>
    </w:p>
    <w:p w:rsidR="007A10B3" w:rsidRPr="00DD0F8F" w:rsidRDefault="007A10B3" w:rsidP="003113DE">
      <w:pPr>
        <w:pStyle w:val="Textoindependiente"/>
        <w:rPr>
          <w:rFonts w:ascii="Arial" w:hAnsi="Arial" w:cs="Arial"/>
        </w:rPr>
      </w:pPr>
    </w:p>
    <w:p w:rsidR="007A10B3" w:rsidRPr="00DD0F8F" w:rsidRDefault="003E1E62" w:rsidP="00B01C85">
      <w:pPr>
        <w:pStyle w:val="Ttulo3"/>
      </w:pPr>
      <w:bookmarkStart w:id="225" w:name="_Toc460944028"/>
      <w:bookmarkStart w:id="226" w:name="_Toc461722904"/>
      <w:r>
        <w:t xml:space="preserve">4.7.3.1. </w:t>
      </w:r>
      <w:r w:rsidRPr="00DD0F8F">
        <w:t>Análisis</w:t>
      </w:r>
      <w:r w:rsidRPr="00DD0F8F">
        <w:tab/>
        <w:t>explicativo</w:t>
      </w:r>
      <w:r w:rsidRPr="00DD0F8F">
        <w:tab/>
        <w:t>del</w:t>
      </w:r>
      <w:r w:rsidRPr="00DD0F8F">
        <w:tab/>
        <w:t>procedimiento</w:t>
      </w:r>
      <w:r w:rsidRPr="00DD0F8F">
        <w:tab/>
        <w:t>para contrato o convenios</w:t>
      </w:r>
      <w:r w:rsidR="004E7265" w:rsidRPr="00DD0F8F">
        <w:rPr>
          <w:spacing w:val="-18"/>
        </w:rPr>
        <w:t xml:space="preserve"> </w:t>
      </w:r>
      <w:r w:rsidRPr="00DD0F8F">
        <w:t>interadministrativo.</w:t>
      </w:r>
      <w:bookmarkEnd w:id="225"/>
      <w:bookmarkEnd w:id="226"/>
    </w:p>
    <w:p w:rsidR="007A10B3" w:rsidRPr="00DD0F8F" w:rsidRDefault="007A10B3" w:rsidP="003113DE">
      <w:pPr>
        <w:pStyle w:val="Textoindependiente"/>
        <w:spacing w:before="3"/>
        <w:rPr>
          <w:rFonts w:ascii="Arial" w:hAnsi="Arial" w:cs="Arial"/>
          <w:b/>
        </w:rPr>
      </w:pPr>
    </w:p>
    <w:p w:rsidR="007A10B3" w:rsidRPr="003E1E62" w:rsidRDefault="004E7265" w:rsidP="00C465ED">
      <w:pPr>
        <w:pStyle w:val="Prrafodelista"/>
        <w:numPr>
          <w:ilvl w:val="0"/>
          <w:numId w:val="55"/>
        </w:numPr>
        <w:tabs>
          <w:tab w:val="left" w:pos="861"/>
        </w:tabs>
        <w:ind w:right="219"/>
        <w:rPr>
          <w:rFonts w:ascii="Arial" w:hAnsi="Arial" w:cs="Arial"/>
          <w:sz w:val="24"/>
          <w:szCs w:val="24"/>
        </w:rPr>
      </w:pPr>
      <w:r w:rsidRPr="003E1E62">
        <w:rPr>
          <w:rFonts w:ascii="Arial" w:hAnsi="Arial" w:cs="Arial"/>
          <w:sz w:val="24"/>
          <w:szCs w:val="24"/>
        </w:rPr>
        <w:t>Se debe dar estricto cumplimiento a los requisitos generales de los procedimientos de selección indicados en el presente manual de contratación.</w:t>
      </w:r>
    </w:p>
    <w:p w:rsidR="007A10B3" w:rsidRPr="00DD0F8F" w:rsidRDefault="007A10B3" w:rsidP="003E1E62">
      <w:pPr>
        <w:pStyle w:val="Textoindependiente"/>
        <w:spacing w:before="8"/>
        <w:rPr>
          <w:rFonts w:ascii="Arial" w:hAnsi="Arial" w:cs="Arial"/>
        </w:rPr>
      </w:pPr>
    </w:p>
    <w:p w:rsidR="007A10B3" w:rsidRDefault="004E7265" w:rsidP="00C465ED">
      <w:pPr>
        <w:pStyle w:val="Prrafodelista"/>
        <w:numPr>
          <w:ilvl w:val="0"/>
          <w:numId w:val="55"/>
        </w:numPr>
        <w:tabs>
          <w:tab w:val="left" w:pos="861"/>
        </w:tabs>
        <w:ind w:right="219"/>
        <w:rPr>
          <w:rFonts w:ascii="Arial" w:hAnsi="Arial" w:cs="Arial"/>
          <w:sz w:val="24"/>
          <w:szCs w:val="24"/>
        </w:rPr>
      </w:pPr>
      <w:r w:rsidRPr="003E1E62">
        <w:rPr>
          <w:rFonts w:ascii="Arial" w:hAnsi="Arial" w:cs="Arial"/>
          <w:sz w:val="24"/>
          <w:szCs w:val="24"/>
        </w:rPr>
        <w:t>El acto administrativo por medio del cual se justifica esta causal</w:t>
      </w:r>
      <w:r w:rsidRPr="003E1E62">
        <w:rPr>
          <w:rFonts w:ascii="Arial" w:hAnsi="Arial" w:cs="Arial"/>
          <w:spacing w:val="-29"/>
          <w:sz w:val="24"/>
          <w:szCs w:val="24"/>
        </w:rPr>
        <w:t xml:space="preserve"> </w:t>
      </w:r>
      <w:r w:rsidRPr="003E1E62">
        <w:rPr>
          <w:rFonts w:ascii="Arial" w:hAnsi="Arial" w:cs="Arial"/>
          <w:sz w:val="24"/>
          <w:szCs w:val="24"/>
        </w:rPr>
        <w:t>de contratación deberá</w:t>
      </w:r>
      <w:r w:rsidRPr="003E1E62">
        <w:rPr>
          <w:rFonts w:ascii="Arial" w:hAnsi="Arial" w:cs="Arial"/>
          <w:spacing w:val="-9"/>
          <w:sz w:val="24"/>
          <w:szCs w:val="24"/>
        </w:rPr>
        <w:t xml:space="preserve"> </w:t>
      </w:r>
      <w:r w:rsidRPr="003E1E62">
        <w:rPr>
          <w:rFonts w:ascii="Arial" w:hAnsi="Arial" w:cs="Arial"/>
          <w:sz w:val="24"/>
          <w:szCs w:val="24"/>
        </w:rPr>
        <w:t>indicar:</w:t>
      </w:r>
    </w:p>
    <w:p w:rsidR="003E1E62" w:rsidRDefault="003E1E62" w:rsidP="003E1E62">
      <w:pPr>
        <w:tabs>
          <w:tab w:val="left" w:pos="861"/>
        </w:tabs>
        <w:ind w:right="219"/>
        <w:rPr>
          <w:rFonts w:ascii="Arial" w:hAnsi="Arial" w:cs="Arial"/>
          <w:sz w:val="24"/>
          <w:szCs w:val="24"/>
        </w:rPr>
      </w:pPr>
    </w:p>
    <w:p w:rsidR="003E1E62" w:rsidRPr="00DD0F8F" w:rsidRDefault="003E1E62" w:rsidP="003E1E62">
      <w:pPr>
        <w:pStyle w:val="Textoindependiente"/>
        <w:ind w:left="1420" w:right="113"/>
        <w:jc w:val="both"/>
        <w:rPr>
          <w:rFonts w:ascii="Arial" w:hAnsi="Arial" w:cs="Arial"/>
        </w:rPr>
      </w:pPr>
      <w:r w:rsidRPr="00DD0F8F">
        <w:rPr>
          <w:rFonts w:ascii="Arial" w:hAnsi="Arial" w:cs="Arial"/>
        </w:rPr>
        <w:t xml:space="preserve">Que </w:t>
      </w:r>
      <w:r w:rsidRPr="00DD0F8F">
        <w:rPr>
          <w:rFonts w:ascii="Arial" w:hAnsi="Arial" w:cs="Arial"/>
          <w:spacing w:val="2"/>
        </w:rPr>
        <w:t xml:space="preserve">la </w:t>
      </w:r>
      <w:r w:rsidRPr="00DD0F8F">
        <w:rPr>
          <w:rFonts w:ascii="Arial" w:hAnsi="Arial" w:cs="Arial"/>
        </w:rPr>
        <w:t xml:space="preserve">causal invocada corresponde a un contrato o  convenio interadministrativo, teniendo en cuenta que los primeros corresponden a aquellos en donde existen  intereses contrapuestos, es decir, en donde una </w:t>
      </w:r>
      <w:r w:rsidRPr="00DD0F8F">
        <w:rPr>
          <w:rFonts w:ascii="Arial" w:hAnsi="Arial" w:cs="Arial"/>
          <w:spacing w:val="-3"/>
        </w:rPr>
        <w:t xml:space="preserve">de </w:t>
      </w:r>
      <w:r w:rsidRPr="00DD0F8F">
        <w:rPr>
          <w:rFonts w:ascii="Arial" w:hAnsi="Arial" w:cs="Arial"/>
        </w:rPr>
        <w:t>las entidades   estatales   que   suscriben   el   acuerdo</w:t>
      </w:r>
      <w:r w:rsidRPr="00DD0F8F">
        <w:rPr>
          <w:rFonts w:ascii="Arial" w:hAnsi="Arial" w:cs="Arial"/>
          <w:spacing w:val="5"/>
        </w:rPr>
        <w:t xml:space="preserve"> </w:t>
      </w:r>
      <w:r w:rsidRPr="00DD0F8F">
        <w:rPr>
          <w:rFonts w:ascii="Arial" w:hAnsi="Arial" w:cs="Arial"/>
        </w:rPr>
        <w:t>persigue además de interese común una utilidad o contraprestación directa, mientras que los segundo, esto es, convenios ambas entidades persiguen un fin común, apuntan hacia una misma finalidad.</w:t>
      </w:r>
    </w:p>
    <w:p w:rsidR="003E1E62" w:rsidRPr="00DD0F8F" w:rsidRDefault="003E1E62" w:rsidP="003E1E62">
      <w:pPr>
        <w:pStyle w:val="Textoindependiente"/>
        <w:spacing w:before="8"/>
        <w:rPr>
          <w:rFonts w:ascii="Arial" w:hAnsi="Arial" w:cs="Arial"/>
        </w:rPr>
      </w:pPr>
    </w:p>
    <w:p w:rsidR="003E1E62" w:rsidRPr="00DD0F8F" w:rsidRDefault="003E1E62" w:rsidP="00C465ED">
      <w:pPr>
        <w:pStyle w:val="Prrafodelista"/>
        <w:numPr>
          <w:ilvl w:val="5"/>
          <w:numId w:val="20"/>
        </w:numPr>
        <w:tabs>
          <w:tab w:val="left" w:pos="1421"/>
        </w:tabs>
        <w:ind w:left="1420"/>
        <w:rPr>
          <w:rFonts w:ascii="Arial" w:hAnsi="Arial" w:cs="Arial"/>
          <w:sz w:val="24"/>
          <w:szCs w:val="24"/>
        </w:rPr>
      </w:pPr>
      <w:r w:rsidRPr="00DD0F8F">
        <w:rPr>
          <w:rFonts w:ascii="Arial" w:hAnsi="Arial" w:cs="Arial"/>
          <w:sz w:val="24"/>
          <w:szCs w:val="24"/>
        </w:rPr>
        <w:t>Establecer el objeto del contrato o</w:t>
      </w:r>
      <w:r w:rsidRPr="00DD0F8F">
        <w:rPr>
          <w:rFonts w:ascii="Arial" w:hAnsi="Arial" w:cs="Arial"/>
          <w:spacing w:val="-20"/>
          <w:sz w:val="24"/>
          <w:szCs w:val="24"/>
        </w:rPr>
        <w:t xml:space="preserve"> </w:t>
      </w:r>
      <w:r w:rsidRPr="00DD0F8F">
        <w:rPr>
          <w:rFonts w:ascii="Arial" w:hAnsi="Arial" w:cs="Arial"/>
          <w:sz w:val="24"/>
          <w:szCs w:val="24"/>
        </w:rPr>
        <w:t>convenio.</w:t>
      </w:r>
    </w:p>
    <w:p w:rsidR="003E1E62" w:rsidRPr="00DD0F8F" w:rsidRDefault="003E1E62" w:rsidP="003E1E62">
      <w:pPr>
        <w:pStyle w:val="Textoindependiente"/>
        <w:spacing w:before="3"/>
        <w:rPr>
          <w:rFonts w:ascii="Arial" w:hAnsi="Arial" w:cs="Arial"/>
        </w:rPr>
      </w:pPr>
    </w:p>
    <w:p w:rsidR="003E1E62" w:rsidRPr="00DD0F8F" w:rsidRDefault="003E1E62" w:rsidP="00C465ED">
      <w:pPr>
        <w:pStyle w:val="Prrafodelista"/>
        <w:numPr>
          <w:ilvl w:val="5"/>
          <w:numId w:val="20"/>
        </w:numPr>
        <w:tabs>
          <w:tab w:val="left" w:pos="1421"/>
        </w:tabs>
        <w:spacing w:before="1"/>
        <w:ind w:left="1420"/>
        <w:rPr>
          <w:rFonts w:ascii="Arial" w:hAnsi="Arial" w:cs="Arial"/>
          <w:sz w:val="24"/>
          <w:szCs w:val="24"/>
        </w:rPr>
      </w:pPr>
      <w:r w:rsidRPr="00DD0F8F">
        <w:rPr>
          <w:rFonts w:ascii="Arial" w:hAnsi="Arial" w:cs="Arial"/>
          <w:sz w:val="24"/>
          <w:szCs w:val="24"/>
        </w:rPr>
        <w:t>El presupuesto para el respectivo</w:t>
      </w:r>
      <w:r w:rsidRPr="00DD0F8F">
        <w:rPr>
          <w:rFonts w:ascii="Arial" w:hAnsi="Arial" w:cs="Arial"/>
          <w:spacing w:val="-18"/>
          <w:sz w:val="24"/>
          <w:szCs w:val="24"/>
        </w:rPr>
        <w:t xml:space="preserve"> </w:t>
      </w:r>
      <w:r w:rsidRPr="00DD0F8F">
        <w:rPr>
          <w:rFonts w:ascii="Arial" w:hAnsi="Arial" w:cs="Arial"/>
          <w:sz w:val="24"/>
          <w:szCs w:val="24"/>
        </w:rPr>
        <w:t>contrato.</w:t>
      </w:r>
    </w:p>
    <w:p w:rsidR="003E1E62" w:rsidRPr="00DD0F8F" w:rsidRDefault="003E1E62" w:rsidP="003E1E62">
      <w:pPr>
        <w:pStyle w:val="Textoindependiente"/>
        <w:spacing w:before="10"/>
        <w:rPr>
          <w:rFonts w:ascii="Arial" w:hAnsi="Arial" w:cs="Arial"/>
        </w:rPr>
      </w:pPr>
    </w:p>
    <w:p w:rsidR="003E1E62" w:rsidRPr="00DD0F8F" w:rsidRDefault="003E1E62" w:rsidP="00C465ED">
      <w:pPr>
        <w:pStyle w:val="Prrafodelista"/>
        <w:numPr>
          <w:ilvl w:val="5"/>
          <w:numId w:val="20"/>
        </w:numPr>
        <w:tabs>
          <w:tab w:val="left" w:pos="1421"/>
          <w:tab w:val="left" w:pos="2058"/>
          <w:tab w:val="left" w:pos="3688"/>
          <w:tab w:val="left" w:pos="4364"/>
          <w:tab w:val="left" w:pos="4863"/>
          <w:tab w:val="left" w:pos="6062"/>
          <w:tab w:val="left" w:pos="6431"/>
          <w:tab w:val="left" w:pos="6882"/>
          <w:tab w:val="left" w:pos="8014"/>
        </w:tabs>
        <w:spacing w:before="1"/>
        <w:ind w:left="1420" w:right="120"/>
        <w:rPr>
          <w:rFonts w:ascii="Arial" w:hAnsi="Arial" w:cs="Arial"/>
          <w:sz w:val="24"/>
          <w:szCs w:val="24"/>
        </w:rPr>
      </w:pPr>
      <w:r w:rsidRPr="00DD0F8F">
        <w:rPr>
          <w:rFonts w:ascii="Arial" w:hAnsi="Arial" w:cs="Arial"/>
          <w:sz w:val="24"/>
          <w:szCs w:val="24"/>
        </w:rPr>
        <w:t>Las</w:t>
      </w:r>
      <w:r w:rsidRPr="00DD0F8F">
        <w:rPr>
          <w:rFonts w:ascii="Arial" w:hAnsi="Arial" w:cs="Arial"/>
          <w:sz w:val="24"/>
          <w:szCs w:val="24"/>
        </w:rPr>
        <w:tab/>
        <w:t>condiciones</w:t>
      </w:r>
      <w:r w:rsidRPr="00DD0F8F">
        <w:rPr>
          <w:rFonts w:ascii="Arial" w:hAnsi="Arial" w:cs="Arial"/>
          <w:sz w:val="24"/>
          <w:szCs w:val="24"/>
        </w:rPr>
        <w:tab/>
        <w:t>que</w:t>
      </w:r>
      <w:r w:rsidRPr="00DD0F8F">
        <w:rPr>
          <w:rFonts w:ascii="Arial" w:hAnsi="Arial" w:cs="Arial"/>
          <w:sz w:val="24"/>
          <w:szCs w:val="24"/>
        </w:rPr>
        <w:tab/>
        <w:t>se</w:t>
      </w:r>
      <w:r w:rsidRPr="00DD0F8F">
        <w:rPr>
          <w:rFonts w:ascii="Arial" w:hAnsi="Arial" w:cs="Arial"/>
          <w:sz w:val="24"/>
          <w:szCs w:val="24"/>
        </w:rPr>
        <w:tab/>
        <w:t>exigirán</w:t>
      </w:r>
      <w:r w:rsidRPr="00DD0F8F">
        <w:rPr>
          <w:rFonts w:ascii="Arial" w:hAnsi="Arial" w:cs="Arial"/>
          <w:sz w:val="24"/>
          <w:szCs w:val="24"/>
        </w:rPr>
        <w:tab/>
        <w:t>a</w:t>
      </w:r>
      <w:r w:rsidRPr="00DD0F8F">
        <w:rPr>
          <w:rFonts w:ascii="Arial" w:hAnsi="Arial" w:cs="Arial"/>
          <w:sz w:val="24"/>
          <w:szCs w:val="24"/>
        </w:rPr>
        <w:tab/>
      </w:r>
      <w:r w:rsidRPr="00DD0F8F">
        <w:rPr>
          <w:rFonts w:ascii="Arial" w:hAnsi="Arial" w:cs="Arial"/>
          <w:spacing w:val="2"/>
          <w:sz w:val="24"/>
          <w:szCs w:val="24"/>
        </w:rPr>
        <w:t>la</w:t>
      </w:r>
      <w:r w:rsidRPr="00DD0F8F">
        <w:rPr>
          <w:rFonts w:ascii="Arial" w:hAnsi="Arial" w:cs="Arial"/>
          <w:spacing w:val="2"/>
          <w:sz w:val="24"/>
          <w:szCs w:val="24"/>
        </w:rPr>
        <w:tab/>
      </w:r>
      <w:r w:rsidRPr="00DD0F8F">
        <w:rPr>
          <w:rFonts w:ascii="Arial" w:hAnsi="Arial" w:cs="Arial"/>
          <w:sz w:val="24"/>
          <w:szCs w:val="24"/>
        </w:rPr>
        <w:t>entidad</w:t>
      </w:r>
      <w:r w:rsidRPr="00DD0F8F">
        <w:rPr>
          <w:rFonts w:ascii="Arial" w:hAnsi="Arial" w:cs="Arial"/>
          <w:sz w:val="24"/>
          <w:szCs w:val="24"/>
        </w:rPr>
        <w:tab/>
      </w:r>
      <w:r w:rsidRPr="00DD0F8F">
        <w:rPr>
          <w:rFonts w:ascii="Arial" w:hAnsi="Arial" w:cs="Arial"/>
          <w:spacing w:val="-1"/>
          <w:sz w:val="24"/>
          <w:szCs w:val="24"/>
        </w:rPr>
        <w:t>estatal</w:t>
      </w:r>
      <w:r w:rsidRPr="00DD0F8F">
        <w:rPr>
          <w:rFonts w:ascii="Arial" w:hAnsi="Arial" w:cs="Arial"/>
          <w:sz w:val="24"/>
          <w:szCs w:val="24"/>
        </w:rPr>
        <w:t xml:space="preserve"> contratista.</w:t>
      </w:r>
    </w:p>
    <w:p w:rsidR="003E1E62" w:rsidRPr="00DD0F8F" w:rsidRDefault="003E1E62" w:rsidP="003E1E62">
      <w:pPr>
        <w:pStyle w:val="Textoindependiente"/>
        <w:spacing w:before="9"/>
        <w:rPr>
          <w:rFonts w:ascii="Arial" w:hAnsi="Arial" w:cs="Arial"/>
        </w:rPr>
      </w:pPr>
    </w:p>
    <w:p w:rsidR="003E1E62" w:rsidRPr="00DD0F8F" w:rsidRDefault="003E1E62" w:rsidP="00C465ED">
      <w:pPr>
        <w:pStyle w:val="Prrafodelista"/>
        <w:numPr>
          <w:ilvl w:val="5"/>
          <w:numId w:val="20"/>
        </w:numPr>
        <w:tabs>
          <w:tab w:val="left" w:pos="1421"/>
        </w:tabs>
        <w:ind w:left="1420" w:right="117"/>
        <w:rPr>
          <w:rFonts w:ascii="Arial" w:hAnsi="Arial" w:cs="Arial"/>
          <w:sz w:val="24"/>
          <w:szCs w:val="24"/>
        </w:rPr>
      </w:pPr>
      <w:r w:rsidRPr="00DD0F8F">
        <w:rPr>
          <w:rFonts w:ascii="Arial" w:hAnsi="Arial" w:cs="Arial"/>
          <w:sz w:val="24"/>
          <w:szCs w:val="24"/>
        </w:rPr>
        <w:t>Indicar el sitio en donde se pueden consultar los estudios previos.</w:t>
      </w:r>
    </w:p>
    <w:p w:rsidR="003E1E62" w:rsidRPr="003E1E62" w:rsidRDefault="003E1E62" w:rsidP="003E1E62">
      <w:pPr>
        <w:tabs>
          <w:tab w:val="left" w:pos="861"/>
        </w:tabs>
        <w:ind w:right="219"/>
        <w:rPr>
          <w:rFonts w:ascii="Arial" w:hAnsi="Arial" w:cs="Arial"/>
          <w:sz w:val="24"/>
          <w:szCs w:val="24"/>
        </w:rPr>
      </w:pPr>
    </w:p>
    <w:p w:rsidR="007A10B3" w:rsidRPr="003E1E62" w:rsidRDefault="004E7265" w:rsidP="00C465ED">
      <w:pPr>
        <w:pStyle w:val="Prrafodelista"/>
        <w:numPr>
          <w:ilvl w:val="0"/>
          <w:numId w:val="55"/>
        </w:numPr>
        <w:tabs>
          <w:tab w:val="left" w:pos="701"/>
        </w:tabs>
        <w:ind w:right="103"/>
        <w:rPr>
          <w:rFonts w:ascii="Arial" w:hAnsi="Arial" w:cs="Arial"/>
          <w:sz w:val="24"/>
          <w:szCs w:val="24"/>
        </w:rPr>
      </w:pPr>
      <w:r w:rsidRPr="003E1E62">
        <w:rPr>
          <w:rFonts w:ascii="Arial" w:hAnsi="Arial" w:cs="Arial"/>
          <w:sz w:val="24"/>
          <w:szCs w:val="24"/>
        </w:rPr>
        <w:t xml:space="preserve">En tratándose de contrato interadministrativo, se deberá solicitar a </w:t>
      </w:r>
      <w:r w:rsidRPr="003E1E62">
        <w:rPr>
          <w:rFonts w:ascii="Arial" w:hAnsi="Arial" w:cs="Arial"/>
          <w:spacing w:val="2"/>
          <w:sz w:val="24"/>
          <w:szCs w:val="24"/>
        </w:rPr>
        <w:t xml:space="preserve">la </w:t>
      </w:r>
      <w:r w:rsidRPr="003E1E62">
        <w:rPr>
          <w:rFonts w:ascii="Arial" w:hAnsi="Arial" w:cs="Arial"/>
          <w:sz w:val="24"/>
          <w:szCs w:val="24"/>
        </w:rPr>
        <w:t xml:space="preserve">entidad estatal futura contratista o co-contratante </w:t>
      </w:r>
      <w:r w:rsidRPr="003E1E62">
        <w:rPr>
          <w:rFonts w:ascii="Arial" w:hAnsi="Arial" w:cs="Arial"/>
          <w:spacing w:val="2"/>
          <w:sz w:val="24"/>
          <w:szCs w:val="24"/>
        </w:rPr>
        <w:t xml:space="preserve">la </w:t>
      </w:r>
      <w:r w:rsidRPr="003E1E62">
        <w:rPr>
          <w:rFonts w:ascii="Arial" w:hAnsi="Arial" w:cs="Arial"/>
          <w:sz w:val="24"/>
          <w:szCs w:val="24"/>
        </w:rPr>
        <w:t xml:space="preserve">presentación de oferta, junto con los documentos en donde acredite </w:t>
      </w:r>
      <w:r w:rsidRPr="003E1E62">
        <w:rPr>
          <w:rFonts w:ascii="Arial" w:hAnsi="Arial" w:cs="Arial"/>
          <w:spacing w:val="2"/>
          <w:sz w:val="24"/>
          <w:szCs w:val="24"/>
        </w:rPr>
        <w:t xml:space="preserve">la </w:t>
      </w:r>
      <w:r w:rsidRPr="003E1E62">
        <w:rPr>
          <w:rFonts w:ascii="Arial" w:hAnsi="Arial" w:cs="Arial"/>
          <w:sz w:val="24"/>
          <w:szCs w:val="24"/>
        </w:rPr>
        <w:t xml:space="preserve">condición de entidad del Estado, </w:t>
      </w:r>
      <w:r w:rsidRPr="003E1E62">
        <w:rPr>
          <w:rFonts w:ascii="Arial" w:hAnsi="Arial" w:cs="Arial"/>
          <w:spacing w:val="2"/>
          <w:sz w:val="24"/>
          <w:szCs w:val="24"/>
        </w:rPr>
        <w:t xml:space="preserve">la </w:t>
      </w:r>
      <w:r w:rsidRPr="003E1E62">
        <w:rPr>
          <w:rFonts w:ascii="Arial" w:hAnsi="Arial" w:cs="Arial"/>
          <w:sz w:val="24"/>
          <w:szCs w:val="24"/>
        </w:rPr>
        <w:t xml:space="preserve">relación </w:t>
      </w:r>
      <w:r w:rsidRPr="003E1E62">
        <w:rPr>
          <w:rFonts w:ascii="Arial" w:hAnsi="Arial" w:cs="Arial"/>
          <w:spacing w:val="-3"/>
          <w:sz w:val="24"/>
          <w:szCs w:val="24"/>
        </w:rPr>
        <w:t xml:space="preserve">de </w:t>
      </w:r>
      <w:r w:rsidRPr="003E1E62">
        <w:rPr>
          <w:rFonts w:ascii="Arial" w:hAnsi="Arial" w:cs="Arial"/>
          <w:sz w:val="24"/>
          <w:szCs w:val="24"/>
        </w:rPr>
        <w:t>su  objeto legal o estatutario con el objeto del contrato, y los documentos en donde acredite experiencia e idoneidad relacionada el contrato a</w:t>
      </w:r>
      <w:r w:rsidRPr="003E1E62">
        <w:rPr>
          <w:rFonts w:ascii="Arial" w:hAnsi="Arial" w:cs="Arial"/>
          <w:spacing w:val="-7"/>
          <w:sz w:val="24"/>
          <w:szCs w:val="24"/>
        </w:rPr>
        <w:t xml:space="preserve"> </w:t>
      </w:r>
      <w:r w:rsidRPr="003E1E62">
        <w:rPr>
          <w:rFonts w:ascii="Arial" w:hAnsi="Arial" w:cs="Arial"/>
          <w:sz w:val="24"/>
          <w:szCs w:val="24"/>
        </w:rPr>
        <w:t>suscribir.</w:t>
      </w:r>
    </w:p>
    <w:p w:rsidR="007A10B3" w:rsidRPr="00DD0F8F" w:rsidRDefault="007A10B3" w:rsidP="003113DE">
      <w:pPr>
        <w:pStyle w:val="Textoindependiente"/>
        <w:spacing w:before="8"/>
        <w:rPr>
          <w:rFonts w:ascii="Arial" w:hAnsi="Arial" w:cs="Arial"/>
        </w:rPr>
      </w:pPr>
    </w:p>
    <w:p w:rsidR="007A10B3" w:rsidRPr="003E1E62" w:rsidRDefault="004E7265" w:rsidP="00C465ED">
      <w:pPr>
        <w:pStyle w:val="Prrafodelista"/>
        <w:numPr>
          <w:ilvl w:val="0"/>
          <w:numId w:val="55"/>
        </w:numPr>
        <w:tabs>
          <w:tab w:val="left" w:pos="701"/>
        </w:tabs>
        <w:spacing w:before="1"/>
        <w:ind w:right="113"/>
        <w:rPr>
          <w:rFonts w:ascii="Arial" w:hAnsi="Arial" w:cs="Arial"/>
          <w:sz w:val="24"/>
          <w:szCs w:val="24"/>
        </w:rPr>
      </w:pPr>
      <w:r w:rsidRPr="003E1E62">
        <w:rPr>
          <w:rFonts w:ascii="Arial" w:hAnsi="Arial" w:cs="Arial"/>
          <w:sz w:val="24"/>
          <w:szCs w:val="24"/>
        </w:rPr>
        <w:t>El Municipio de Armenia deberá verificar tales condiciones y de no ser acreditadas, deberá abstenerse de celebrar el respectivo contrato.</w:t>
      </w:r>
    </w:p>
    <w:p w:rsidR="007A10B3" w:rsidRPr="00DD0F8F" w:rsidRDefault="007A10B3" w:rsidP="003113DE">
      <w:pPr>
        <w:pStyle w:val="Textoindependiente"/>
        <w:spacing w:before="4"/>
        <w:rPr>
          <w:rFonts w:ascii="Arial" w:hAnsi="Arial" w:cs="Arial"/>
        </w:rPr>
      </w:pPr>
    </w:p>
    <w:p w:rsidR="007A10B3" w:rsidRPr="003E1E62" w:rsidRDefault="004E7265" w:rsidP="00C465ED">
      <w:pPr>
        <w:pStyle w:val="Prrafodelista"/>
        <w:numPr>
          <w:ilvl w:val="0"/>
          <w:numId w:val="55"/>
        </w:numPr>
        <w:tabs>
          <w:tab w:val="left" w:pos="701"/>
        </w:tabs>
        <w:ind w:right="114"/>
        <w:rPr>
          <w:rFonts w:ascii="Arial" w:hAnsi="Arial" w:cs="Arial"/>
          <w:sz w:val="24"/>
          <w:szCs w:val="24"/>
        </w:rPr>
      </w:pPr>
      <w:r w:rsidRPr="003E1E62">
        <w:rPr>
          <w:rFonts w:ascii="Arial" w:hAnsi="Arial" w:cs="Arial"/>
          <w:sz w:val="24"/>
          <w:szCs w:val="24"/>
        </w:rPr>
        <w:t xml:space="preserve">Cuando se trate de convenio interadministrativo el Municipio de Armenia y </w:t>
      </w:r>
      <w:r w:rsidRPr="003E1E62">
        <w:rPr>
          <w:rFonts w:ascii="Arial" w:hAnsi="Arial" w:cs="Arial"/>
          <w:spacing w:val="2"/>
          <w:sz w:val="24"/>
          <w:szCs w:val="24"/>
        </w:rPr>
        <w:t xml:space="preserve">la </w:t>
      </w:r>
      <w:r w:rsidRPr="003E1E62">
        <w:rPr>
          <w:rFonts w:ascii="Arial" w:hAnsi="Arial" w:cs="Arial"/>
          <w:sz w:val="24"/>
          <w:szCs w:val="24"/>
        </w:rPr>
        <w:t xml:space="preserve">respectiva entidad estatal que hará parte del convenio establecerán las condiciones del mismo en </w:t>
      </w:r>
      <w:r w:rsidRPr="003E1E62">
        <w:rPr>
          <w:rFonts w:ascii="Arial" w:hAnsi="Arial" w:cs="Arial"/>
          <w:spacing w:val="2"/>
          <w:sz w:val="24"/>
          <w:szCs w:val="24"/>
        </w:rPr>
        <w:t xml:space="preserve">la </w:t>
      </w:r>
      <w:r w:rsidRPr="003E1E62">
        <w:rPr>
          <w:rFonts w:ascii="Arial" w:hAnsi="Arial" w:cs="Arial"/>
          <w:sz w:val="24"/>
          <w:szCs w:val="24"/>
        </w:rPr>
        <w:t xml:space="preserve">respectiva minuta, sin que sea necesaria solicitud de oferta, pues se trata de un acuerdo de cooperación entre entidades para alcanzar un fin que </w:t>
      </w:r>
      <w:r w:rsidRPr="003E1E62">
        <w:rPr>
          <w:rFonts w:ascii="Arial" w:hAnsi="Arial" w:cs="Arial"/>
          <w:spacing w:val="2"/>
          <w:sz w:val="24"/>
          <w:szCs w:val="24"/>
        </w:rPr>
        <w:t xml:space="preserve">le </w:t>
      </w:r>
      <w:r w:rsidRPr="003E1E62">
        <w:rPr>
          <w:rFonts w:ascii="Arial" w:hAnsi="Arial" w:cs="Arial"/>
          <w:sz w:val="24"/>
          <w:szCs w:val="24"/>
        </w:rPr>
        <w:t>es común a</w:t>
      </w:r>
      <w:r w:rsidRPr="003E1E62">
        <w:rPr>
          <w:rFonts w:ascii="Arial" w:hAnsi="Arial" w:cs="Arial"/>
          <w:spacing w:val="-10"/>
          <w:sz w:val="24"/>
          <w:szCs w:val="24"/>
        </w:rPr>
        <w:t xml:space="preserve"> </w:t>
      </w:r>
      <w:r w:rsidRPr="003E1E62">
        <w:rPr>
          <w:rFonts w:ascii="Arial" w:hAnsi="Arial" w:cs="Arial"/>
          <w:sz w:val="24"/>
          <w:szCs w:val="24"/>
        </w:rPr>
        <w:t>ambas.</w:t>
      </w:r>
    </w:p>
    <w:p w:rsidR="007A10B3" w:rsidRPr="00DD0F8F" w:rsidRDefault="007A10B3" w:rsidP="003113DE">
      <w:pPr>
        <w:pStyle w:val="Textoindependiente"/>
        <w:spacing w:before="3"/>
        <w:rPr>
          <w:rFonts w:ascii="Arial" w:hAnsi="Arial" w:cs="Arial"/>
        </w:rPr>
      </w:pPr>
    </w:p>
    <w:p w:rsidR="007A10B3" w:rsidRPr="003E1E62" w:rsidRDefault="004E7265" w:rsidP="00C465ED">
      <w:pPr>
        <w:pStyle w:val="Prrafodelista"/>
        <w:numPr>
          <w:ilvl w:val="0"/>
          <w:numId w:val="55"/>
        </w:numPr>
        <w:tabs>
          <w:tab w:val="left" w:pos="701"/>
        </w:tabs>
        <w:ind w:right="116"/>
        <w:rPr>
          <w:rFonts w:ascii="Arial" w:hAnsi="Arial" w:cs="Arial"/>
          <w:sz w:val="24"/>
          <w:szCs w:val="24"/>
        </w:rPr>
      </w:pPr>
      <w:r w:rsidRPr="003E1E62">
        <w:rPr>
          <w:rFonts w:ascii="Arial" w:hAnsi="Arial" w:cs="Arial"/>
          <w:sz w:val="24"/>
          <w:szCs w:val="24"/>
        </w:rPr>
        <w:t xml:space="preserve">Se procederá en todo caso a </w:t>
      </w:r>
      <w:r w:rsidRPr="003E1E62">
        <w:rPr>
          <w:rFonts w:ascii="Arial" w:hAnsi="Arial" w:cs="Arial"/>
          <w:spacing w:val="2"/>
          <w:sz w:val="24"/>
          <w:szCs w:val="24"/>
        </w:rPr>
        <w:t xml:space="preserve">la </w:t>
      </w:r>
      <w:r w:rsidRPr="003E1E62">
        <w:rPr>
          <w:rFonts w:ascii="Arial" w:hAnsi="Arial" w:cs="Arial"/>
          <w:sz w:val="24"/>
          <w:szCs w:val="24"/>
        </w:rPr>
        <w:t>suscripción del respectivo contrato o</w:t>
      </w:r>
      <w:r w:rsidRPr="003E1E62">
        <w:rPr>
          <w:rFonts w:ascii="Arial" w:hAnsi="Arial" w:cs="Arial"/>
          <w:spacing w:val="-1"/>
          <w:sz w:val="24"/>
          <w:szCs w:val="24"/>
        </w:rPr>
        <w:t xml:space="preserve"> </w:t>
      </w:r>
      <w:r w:rsidRPr="003E1E62">
        <w:rPr>
          <w:rFonts w:ascii="Arial" w:hAnsi="Arial" w:cs="Arial"/>
          <w:sz w:val="24"/>
          <w:szCs w:val="24"/>
        </w:rPr>
        <w:t>convenio.</w:t>
      </w:r>
    </w:p>
    <w:p w:rsidR="007A10B3" w:rsidRPr="00DD0F8F" w:rsidRDefault="007A10B3" w:rsidP="003113DE">
      <w:pPr>
        <w:jc w:val="both"/>
        <w:rPr>
          <w:rFonts w:ascii="Arial" w:hAnsi="Arial" w:cs="Arial"/>
          <w:sz w:val="24"/>
          <w:szCs w:val="24"/>
        </w:rPr>
      </w:pPr>
    </w:p>
    <w:p w:rsidR="00B910C1" w:rsidRPr="00DD0F8F" w:rsidRDefault="00B910C1" w:rsidP="003113DE">
      <w:pPr>
        <w:rPr>
          <w:rFonts w:ascii="Arial" w:hAnsi="Arial" w:cs="Arial"/>
        </w:rPr>
      </w:pPr>
      <w:bookmarkStart w:id="227" w:name="_bookmark28"/>
      <w:bookmarkEnd w:id="227"/>
    </w:p>
    <w:p w:rsidR="007A10B3" w:rsidRPr="00DD0F8F" w:rsidRDefault="004E7265" w:rsidP="003E1E62">
      <w:pPr>
        <w:pStyle w:val="Ttulo2"/>
      </w:pPr>
      <w:bookmarkStart w:id="228" w:name="_Toc460944029"/>
      <w:bookmarkStart w:id="229" w:name="_Toc461722905"/>
      <w:r w:rsidRPr="00DD0F8F">
        <w:t>Sección IV - Desarrollo de Actividades Científicas y Tecnológicas</w:t>
      </w:r>
      <w:bookmarkEnd w:id="228"/>
      <w:bookmarkEnd w:id="229"/>
    </w:p>
    <w:p w:rsidR="007A10B3" w:rsidRPr="00DD0F8F" w:rsidRDefault="007A10B3" w:rsidP="003113DE">
      <w:pPr>
        <w:pStyle w:val="Textoindependiente"/>
        <w:spacing w:before="9"/>
        <w:rPr>
          <w:rFonts w:ascii="Arial" w:hAnsi="Arial" w:cs="Arial"/>
          <w:b/>
        </w:rPr>
      </w:pPr>
    </w:p>
    <w:p w:rsidR="009706C5" w:rsidRPr="009706C5" w:rsidRDefault="009706C5" w:rsidP="00B01C85">
      <w:pPr>
        <w:pStyle w:val="Ttulo3"/>
      </w:pPr>
      <w:bookmarkStart w:id="230" w:name="_Toc461722906"/>
      <w:r>
        <w:t xml:space="preserve">4.7.4. </w:t>
      </w:r>
      <w:r w:rsidRPr="009706C5">
        <w:t>Contratos para el desarrollo de actividades científicas y tecnológicas.</w:t>
      </w:r>
      <w:bookmarkEnd w:id="230"/>
    </w:p>
    <w:p w:rsidR="009706C5" w:rsidRDefault="009706C5" w:rsidP="009706C5">
      <w:pPr>
        <w:pStyle w:val="Prrafodelista"/>
        <w:tabs>
          <w:tab w:val="left" w:pos="1062"/>
        </w:tabs>
        <w:ind w:left="139" w:right="208" w:firstLine="0"/>
        <w:rPr>
          <w:rFonts w:ascii="Arial" w:hAnsi="Arial" w:cs="Arial"/>
          <w:b/>
          <w:sz w:val="24"/>
          <w:szCs w:val="24"/>
        </w:rPr>
      </w:pPr>
    </w:p>
    <w:p w:rsidR="007A10B3" w:rsidRPr="00DD0F8F" w:rsidRDefault="004E7265" w:rsidP="009706C5">
      <w:pPr>
        <w:pStyle w:val="Prrafodelista"/>
        <w:tabs>
          <w:tab w:val="left" w:pos="1062"/>
        </w:tabs>
        <w:ind w:left="139" w:right="208" w:firstLine="0"/>
        <w:rPr>
          <w:rFonts w:ascii="Arial" w:hAnsi="Arial" w:cs="Arial"/>
          <w:sz w:val="24"/>
          <w:szCs w:val="24"/>
        </w:rPr>
      </w:pPr>
      <w:r w:rsidRPr="00DD0F8F">
        <w:rPr>
          <w:rFonts w:ascii="Arial" w:hAnsi="Arial" w:cs="Arial"/>
          <w:sz w:val="24"/>
          <w:szCs w:val="24"/>
        </w:rPr>
        <w:t xml:space="preserve">Se entenderá por actividades de  esta naturaleza las indicadas en el Decreto ley 591 de 1991 y </w:t>
      </w:r>
      <w:r w:rsidRPr="00DD0F8F">
        <w:rPr>
          <w:rFonts w:ascii="Arial" w:hAnsi="Arial" w:cs="Arial"/>
          <w:spacing w:val="2"/>
          <w:sz w:val="24"/>
          <w:szCs w:val="24"/>
        </w:rPr>
        <w:t xml:space="preserve">lo </w:t>
      </w:r>
      <w:r w:rsidRPr="00DD0F8F">
        <w:rPr>
          <w:rFonts w:ascii="Arial" w:hAnsi="Arial" w:cs="Arial"/>
          <w:sz w:val="24"/>
          <w:szCs w:val="24"/>
        </w:rPr>
        <w:t xml:space="preserve">indicado en las demás normas que </w:t>
      </w:r>
      <w:r w:rsidRPr="00DD0F8F">
        <w:rPr>
          <w:rFonts w:ascii="Arial" w:hAnsi="Arial" w:cs="Arial"/>
          <w:spacing w:val="2"/>
          <w:sz w:val="24"/>
          <w:szCs w:val="24"/>
        </w:rPr>
        <w:t xml:space="preserve">lo </w:t>
      </w:r>
      <w:r w:rsidRPr="00DD0F8F">
        <w:rPr>
          <w:rFonts w:ascii="Arial" w:hAnsi="Arial" w:cs="Arial"/>
          <w:sz w:val="24"/>
          <w:szCs w:val="24"/>
        </w:rPr>
        <w:t>modifiquen, adicionen o complementen. En estos casos el Municipio de Armenia adelantará el siguiente procedimiento:</w:t>
      </w:r>
    </w:p>
    <w:p w:rsidR="007A10B3" w:rsidRPr="00DD0F8F" w:rsidRDefault="007A10B3" w:rsidP="003113DE">
      <w:pPr>
        <w:pStyle w:val="Textoindependiente"/>
        <w:spacing w:before="9"/>
        <w:rPr>
          <w:rFonts w:ascii="Arial" w:hAnsi="Arial" w:cs="Arial"/>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55"/>
        <w:gridCol w:w="2295"/>
        <w:gridCol w:w="2126"/>
        <w:gridCol w:w="2410"/>
        <w:gridCol w:w="2166"/>
      </w:tblGrid>
      <w:tr w:rsidR="007A10B3" w:rsidRPr="009706C5" w:rsidTr="009706C5">
        <w:trPr>
          <w:trHeight w:hRule="exact" w:val="402"/>
          <w:tblHeader/>
        </w:trPr>
        <w:tc>
          <w:tcPr>
            <w:tcW w:w="5000" w:type="pct"/>
            <w:gridSpan w:val="5"/>
            <w:shd w:val="clear" w:color="auto" w:fill="BEBEBE"/>
            <w:vAlign w:val="center"/>
          </w:tcPr>
          <w:p w:rsidR="007A10B3" w:rsidRPr="009706C5" w:rsidRDefault="004E7265" w:rsidP="009706C5">
            <w:pPr>
              <w:pStyle w:val="TableParagraph"/>
              <w:ind w:right="557"/>
              <w:jc w:val="center"/>
              <w:rPr>
                <w:rFonts w:ascii="Arial" w:hAnsi="Arial" w:cs="Arial"/>
                <w:b/>
                <w:sz w:val="16"/>
                <w:szCs w:val="16"/>
              </w:rPr>
            </w:pPr>
            <w:r w:rsidRPr="009706C5">
              <w:rPr>
                <w:rFonts w:ascii="Arial" w:hAnsi="Arial" w:cs="Arial"/>
                <w:b/>
                <w:sz w:val="16"/>
                <w:szCs w:val="16"/>
              </w:rPr>
              <w:t>CONTRATOS PARA EL DESARROLLO DE ACTIVIDADES CIENTÍFICAS O TECNOLÓGICAS</w:t>
            </w:r>
          </w:p>
        </w:tc>
      </w:tr>
      <w:tr w:rsidR="007A10B3" w:rsidRPr="009706C5" w:rsidTr="00F21E5D">
        <w:trPr>
          <w:trHeight w:hRule="exact" w:val="734"/>
          <w:tblHeader/>
        </w:trPr>
        <w:tc>
          <w:tcPr>
            <w:tcW w:w="480" w:type="pct"/>
            <w:shd w:val="clear" w:color="auto" w:fill="BEBEBE"/>
            <w:vAlign w:val="center"/>
          </w:tcPr>
          <w:p w:rsidR="007A10B3" w:rsidRPr="009706C5" w:rsidRDefault="004E7265" w:rsidP="009706C5">
            <w:pPr>
              <w:pStyle w:val="TableParagraph"/>
              <w:ind w:left="115" w:right="112"/>
              <w:jc w:val="center"/>
              <w:rPr>
                <w:rFonts w:ascii="Arial" w:hAnsi="Arial" w:cs="Arial"/>
                <w:b/>
                <w:sz w:val="16"/>
                <w:szCs w:val="16"/>
              </w:rPr>
            </w:pPr>
            <w:r w:rsidRPr="009706C5">
              <w:rPr>
                <w:rFonts w:ascii="Arial" w:hAnsi="Arial" w:cs="Arial"/>
                <w:b/>
                <w:sz w:val="16"/>
                <w:szCs w:val="16"/>
              </w:rPr>
              <w:t>ÍTEM</w:t>
            </w:r>
          </w:p>
        </w:tc>
        <w:tc>
          <w:tcPr>
            <w:tcW w:w="1153" w:type="pct"/>
            <w:shd w:val="clear" w:color="auto" w:fill="BEBEBE"/>
            <w:vAlign w:val="center"/>
          </w:tcPr>
          <w:p w:rsidR="007A10B3" w:rsidRPr="009706C5" w:rsidRDefault="004E7265" w:rsidP="009706C5">
            <w:pPr>
              <w:pStyle w:val="TableParagraph"/>
              <w:ind w:left="407" w:right="90"/>
              <w:rPr>
                <w:rFonts w:ascii="Arial" w:hAnsi="Arial" w:cs="Arial"/>
                <w:b/>
                <w:sz w:val="16"/>
                <w:szCs w:val="16"/>
              </w:rPr>
            </w:pPr>
            <w:r w:rsidRPr="009706C5">
              <w:rPr>
                <w:rFonts w:ascii="Arial" w:hAnsi="Arial" w:cs="Arial"/>
                <w:b/>
                <w:sz w:val="16"/>
                <w:szCs w:val="16"/>
              </w:rPr>
              <w:t>ACTIVIDAD</w:t>
            </w:r>
          </w:p>
        </w:tc>
        <w:tc>
          <w:tcPr>
            <w:tcW w:w="1068" w:type="pct"/>
            <w:shd w:val="clear" w:color="auto" w:fill="BEBEBE"/>
            <w:vAlign w:val="center"/>
          </w:tcPr>
          <w:p w:rsidR="007A10B3" w:rsidRPr="009706C5" w:rsidRDefault="004E7265" w:rsidP="009706C5">
            <w:pPr>
              <w:pStyle w:val="TableParagraph"/>
              <w:ind w:left="115" w:right="115" w:hanging="6"/>
              <w:jc w:val="center"/>
              <w:rPr>
                <w:rFonts w:ascii="Arial" w:hAnsi="Arial" w:cs="Arial"/>
                <w:b/>
                <w:sz w:val="16"/>
                <w:szCs w:val="16"/>
              </w:rPr>
            </w:pPr>
            <w:r w:rsidRPr="009706C5">
              <w:rPr>
                <w:rFonts w:ascii="Arial" w:hAnsi="Arial" w:cs="Arial"/>
                <w:b/>
                <w:sz w:val="16"/>
                <w:szCs w:val="16"/>
              </w:rPr>
              <w:t>DATOS O DOCUMENTOS A INCLUIR</w:t>
            </w:r>
          </w:p>
        </w:tc>
        <w:tc>
          <w:tcPr>
            <w:tcW w:w="1211" w:type="pct"/>
            <w:shd w:val="clear" w:color="auto" w:fill="BEBEBE"/>
            <w:vAlign w:val="center"/>
          </w:tcPr>
          <w:p w:rsidR="007A10B3" w:rsidRPr="009706C5" w:rsidRDefault="004E7265" w:rsidP="009706C5">
            <w:pPr>
              <w:pStyle w:val="TableParagraph"/>
              <w:ind w:left="235"/>
              <w:rPr>
                <w:rFonts w:ascii="Arial" w:hAnsi="Arial" w:cs="Arial"/>
                <w:b/>
                <w:sz w:val="16"/>
                <w:szCs w:val="16"/>
              </w:rPr>
            </w:pPr>
            <w:r w:rsidRPr="009706C5">
              <w:rPr>
                <w:rFonts w:ascii="Arial" w:hAnsi="Arial" w:cs="Arial"/>
                <w:b/>
                <w:sz w:val="16"/>
                <w:szCs w:val="16"/>
              </w:rPr>
              <w:t>RESPONSABLE</w:t>
            </w:r>
          </w:p>
        </w:tc>
        <w:tc>
          <w:tcPr>
            <w:tcW w:w="1088" w:type="pct"/>
            <w:shd w:val="clear" w:color="auto" w:fill="BEBEBE"/>
            <w:vAlign w:val="center"/>
          </w:tcPr>
          <w:p w:rsidR="007A10B3" w:rsidRPr="009706C5" w:rsidRDefault="004E7265" w:rsidP="009706C5">
            <w:pPr>
              <w:pStyle w:val="TableParagraph"/>
              <w:ind w:left="248" w:right="247"/>
              <w:jc w:val="center"/>
              <w:rPr>
                <w:rFonts w:ascii="Arial" w:hAnsi="Arial" w:cs="Arial"/>
                <w:b/>
                <w:sz w:val="16"/>
                <w:szCs w:val="16"/>
              </w:rPr>
            </w:pPr>
            <w:r w:rsidRPr="009706C5">
              <w:rPr>
                <w:rFonts w:ascii="Arial" w:hAnsi="Arial" w:cs="Arial"/>
                <w:b/>
                <w:sz w:val="16"/>
                <w:szCs w:val="16"/>
              </w:rPr>
              <w:t>APLICACIÓN</w:t>
            </w:r>
          </w:p>
        </w:tc>
      </w:tr>
      <w:tr w:rsidR="007A10B3" w:rsidRPr="009706C5" w:rsidTr="00F21E5D">
        <w:trPr>
          <w:trHeight w:hRule="exact" w:val="698"/>
        </w:trPr>
        <w:tc>
          <w:tcPr>
            <w:tcW w:w="480" w:type="pct"/>
            <w:vAlign w:val="center"/>
          </w:tcPr>
          <w:p w:rsidR="007A10B3" w:rsidRPr="009706C5" w:rsidRDefault="004E7265" w:rsidP="009706C5">
            <w:pPr>
              <w:pStyle w:val="TableParagraph"/>
              <w:ind w:left="4"/>
              <w:jc w:val="center"/>
              <w:rPr>
                <w:rFonts w:ascii="Arial" w:hAnsi="Arial" w:cs="Arial"/>
                <w:b/>
                <w:sz w:val="16"/>
                <w:szCs w:val="16"/>
              </w:rPr>
            </w:pPr>
            <w:r w:rsidRPr="009706C5">
              <w:rPr>
                <w:rFonts w:ascii="Arial" w:hAnsi="Arial" w:cs="Arial"/>
                <w:b/>
                <w:sz w:val="16"/>
                <w:szCs w:val="16"/>
              </w:rPr>
              <w:t>1</w:t>
            </w:r>
          </w:p>
        </w:tc>
        <w:tc>
          <w:tcPr>
            <w:tcW w:w="1153" w:type="pct"/>
            <w:vAlign w:val="center"/>
          </w:tcPr>
          <w:p w:rsidR="007A10B3" w:rsidRPr="009706C5" w:rsidRDefault="004E7265" w:rsidP="00F21E5D">
            <w:pPr>
              <w:pStyle w:val="TableParagraph"/>
              <w:tabs>
                <w:tab w:val="left" w:pos="1774"/>
              </w:tabs>
              <w:ind w:left="100" w:right="90"/>
              <w:jc w:val="both"/>
              <w:rPr>
                <w:rFonts w:ascii="Arial" w:hAnsi="Arial" w:cs="Arial"/>
                <w:sz w:val="16"/>
                <w:szCs w:val="16"/>
              </w:rPr>
            </w:pPr>
            <w:r w:rsidRPr="009706C5">
              <w:rPr>
                <w:rFonts w:ascii="Arial" w:hAnsi="Arial" w:cs="Arial"/>
                <w:sz w:val="16"/>
                <w:szCs w:val="16"/>
              </w:rPr>
              <w:t>Acto administrativ</w:t>
            </w:r>
            <w:r w:rsidR="00F21E5D">
              <w:rPr>
                <w:rFonts w:ascii="Arial" w:hAnsi="Arial" w:cs="Arial"/>
                <w:sz w:val="16"/>
                <w:szCs w:val="16"/>
              </w:rPr>
              <w:t xml:space="preserve">o de justificación de la causal </w:t>
            </w:r>
            <w:r w:rsidRPr="009706C5">
              <w:rPr>
                <w:rFonts w:ascii="Arial" w:hAnsi="Arial" w:cs="Arial"/>
                <w:sz w:val="16"/>
                <w:szCs w:val="16"/>
              </w:rPr>
              <w:t>de</w:t>
            </w:r>
          </w:p>
          <w:p w:rsidR="007A10B3" w:rsidRPr="009706C5" w:rsidRDefault="00F21E5D" w:rsidP="00F21E5D">
            <w:pPr>
              <w:pStyle w:val="TableParagraph"/>
              <w:ind w:left="100" w:right="90"/>
              <w:jc w:val="both"/>
              <w:rPr>
                <w:rFonts w:ascii="Arial" w:hAnsi="Arial" w:cs="Arial"/>
                <w:sz w:val="16"/>
                <w:szCs w:val="16"/>
              </w:rPr>
            </w:pPr>
            <w:r w:rsidRPr="009706C5">
              <w:rPr>
                <w:rFonts w:ascii="Arial" w:hAnsi="Arial" w:cs="Arial"/>
                <w:sz w:val="16"/>
                <w:szCs w:val="16"/>
              </w:rPr>
              <w:t>Contratación</w:t>
            </w:r>
            <w:r w:rsidR="004E7265" w:rsidRPr="009706C5">
              <w:rPr>
                <w:rFonts w:ascii="Arial" w:hAnsi="Arial" w:cs="Arial"/>
                <w:sz w:val="16"/>
                <w:szCs w:val="16"/>
              </w:rPr>
              <w:t>.</w:t>
            </w:r>
          </w:p>
        </w:tc>
        <w:tc>
          <w:tcPr>
            <w:tcW w:w="1068" w:type="pct"/>
            <w:vAlign w:val="center"/>
          </w:tcPr>
          <w:p w:rsidR="007A10B3" w:rsidRPr="009706C5" w:rsidRDefault="004E7265" w:rsidP="00F21E5D">
            <w:pPr>
              <w:pStyle w:val="TableParagraph"/>
              <w:ind w:left="100" w:right="166"/>
              <w:jc w:val="both"/>
              <w:rPr>
                <w:rFonts w:ascii="Arial" w:hAnsi="Arial" w:cs="Arial"/>
                <w:sz w:val="16"/>
                <w:szCs w:val="16"/>
              </w:rPr>
            </w:pPr>
            <w:r w:rsidRPr="009706C5">
              <w:rPr>
                <w:rFonts w:ascii="Arial" w:hAnsi="Arial" w:cs="Arial"/>
                <w:sz w:val="16"/>
                <w:szCs w:val="16"/>
              </w:rPr>
              <w:t>Resolución.</w:t>
            </w:r>
          </w:p>
        </w:tc>
        <w:tc>
          <w:tcPr>
            <w:tcW w:w="1211" w:type="pct"/>
            <w:vAlign w:val="center"/>
          </w:tcPr>
          <w:p w:rsidR="007A10B3" w:rsidRPr="009706C5" w:rsidRDefault="00F21E5D" w:rsidP="00F21E5D">
            <w:pPr>
              <w:pStyle w:val="TableParagraph"/>
              <w:tabs>
                <w:tab w:val="left" w:pos="1041"/>
                <w:tab w:val="left" w:pos="1769"/>
                <w:tab w:val="left" w:pos="1832"/>
                <w:tab w:val="left" w:pos="1890"/>
              </w:tabs>
              <w:ind w:left="96" w:right="93"/>
              <w:jc w:val="both"/>
              <w:rPr>
                <w:rFonts w:ascii="Arial" w:hAnsi="Arial" w:cs="Arial"/>
                <w:sz w:val="16"/>
                <w:szCs w:val="16"/>
              </w:rPr>
            </w:pPr>
            <w:r>
              <w:rPr>
                <w:rFonts w:ascii="Arial" w:hAnsi="Arial" w:cs="Arial"/>
                <w:sz w:val="16"/>
                <w:szCs w:val="16"/>
              </w:rPr>
              <w:t xml:space="preserve">Secretaría o Departamento Administrativo </w:t>
            </w:r>
            <w:r w:rsidR="004E7265" w:rsidRPr="009706C5">
              <w:rPr>
                <w:rFonts w:ascii="Arial" w:hAnsi="Arial" w:cs="Arial"/>
                <w:spacing w:val="-3"/>
                <w:sz w:val="16"/>
                <w:szCs w:val="16"/>
              </w:rPr>
              <w:t xml:space="preserve">de </w:t>
            </w:r>
            <w:r>
              <w:rPr>
                <w:rFonts w:ascii="Arial" w:hAnsi="Arial" w:cs="Arial"/>
                <w:sz w:val="16"/>
                <w:szCs w:val="16"/>
              </w:rPr>
              <w:t>donde</w:t>
            </w:r>
            <w:r>
              <w:rPr>
                <w:rFonts w:ascii="Arial" w:hAnsi="Arial" w:cs="Arial"/>
                <w:sz w:val="16"/>
                <w:szCs w:val="16"/>
              </w:rPr>
              <w:tab/>
              <w:t xml:space="preserve">nace </w:t>
            </w:r>
            <w:r w:rsidR="004E7265" w:rsidRPr="009706C5">
              <w:rPr>
                <w:rFonts w:ascii="Arial" w:hAnsi="Arial" w:cs="Arial"/>
                <w:sz w:val="16"/>
                <w:szCs w:val="16"/>
              </w:rPr>
              <w:t>la necesidad.</w:t>
            </w:r>
          </w:p>
        </w:tc>
        <w:tc>
          <w:tcPr>
            <w:tcW w:w="1088" w:type="pct"/>
            <w:vAlign w:val="center"/>
          </w:tcPr>
          <w:p w:rsidR="007A10B3" w:rsidRPr="009706C5" w:rsidRDefault="004E7265" w:rsidP="00F21E5D">
            <w:pPr>
              <w:pStyle w:val="TableParagraph"/>
              <w:ind w:left="100" w:right="94"/>
              <w:jc w:val="both"/>
              <w:rPr>
                <w:rFonts w:ascii="Arial" w:hAnsi="Arial" w:cs="Arial"/>
                <w:sz w:val="16"/>
                <w:szCs w:val="16"/>
              </w:rPr>
            </w:pPr>
            <w:r w:rsidRPr="009706C5">
              <w:rPr>
                <w:rFonts w:ascii="Arial" w:hAnsi="Arial" w:cs="Arial"/>
                <w:sz w:val="16"/>
                <w:szCs w:val="16"/>
              </w:rPr>
              <w:t>Siempre que se trate de esta causal</w:t>
            </w:r>
          </w:p>
        </w:tc>
      </w:tr>
      <w:tr w:rsidR="007A10B3" w:rsidRPr="009706C5" w:rsidTr="00F21E5D">
        <w:trPr>
          <w:trHeight w:hRule="exact" w:val="728"/>
        </w:trPr>
        <w:tc>
          <w:tcPr>
            <w:tcW w:w="480" w:type="pct"/>
            <w:vAlign w:val="center"/>
          </w:tcPr>
          <w:p w:rsidR="007A10B3" w:rsidRPr="009706C5" w:rsidRDefault="004E7265" w:rsidP="009706C5">
            <w:pPr>
              <w:pStyle w:val="TableParagraph"/>
              <w:ind w:left="4"/>
              <w:jc w:val="center"/>
              <w:rPr>
                <w:rFonts w:ascii="Arial" w:hAnsi="Arial" w:cs="Arial"/>
                <w:b/>
                <w:sz w:val="16"/>
                <w:szCs w:val="16"/>
              </w:rPr>
            </w:pPr>
            <w:r w:rsidRPr="009706C5">
              <w:rPr>
                <w:rFonts w:ascii="Arial" w:hAnsi="Arial" w:cs="Arial"/>
                <w:b/>
                <w:sz w:val="16"/>
                <w:szCs w:val="16"/>
              </w:rPr>
              <w:t>2</w:t>
            </w:r>
          </w:p>
        </w:tc>
        <w:tc>
          <w:tcPr>
            <w:tcW w:w="1153" w:type="pct"/>
            <w:vAlign w:val="center"/>
          </w:tcPr>
          <w:p w:rsidR="007A10B3" w:rsidRPr="009706C5" w:rsidRDefault="00F21E5D" w:rsidP="00F21E5D">
            <w:pPr>
              <w:pStyle w:val="TableParagraph"/>
              <w:tabs>
                <w:tab w:val="left" w:pos="1899"/>
              </w:tabs>
              <w:ind w:left="100" w:right="89"/>
              <w:jc w:val="both"/>
              <w:rPr>
                <w:rFonts w:ascii="Arial" w:hAnsi="Arial" w:cs="Arial"/>
                <w:sz w:val="16"/>
                <w:szCs w:val="16"/>
              </w:rPr>
            </w:pPr>
            <w:r>
              <w:rPr>
                <w:rFonts w:ascii="Arial" w:hAnsi="Arial" w:cs="Arial"/>
                <w:sz w:val="16"/>
                <w:szCs w:val="16"/>
              </w:rPr>
              <w:t xml:space="preserve">Invitación </w:t>
            </w:r>
            <w:r w:rsidR="004E7265" w:rsidRPr="009706C5">
              <w:rPr>
                <w:rFonts w:ascii="Arial" w:hAnsi="Arial" w:cs="Arial"/>
                <w:sz w:val="16"/>
                <w:szCs w:val="16"/>
              </w:rPr>
              <w:t>a persona natural o jurídica para presentar</w:t>
            </w:r>
            <w:r w:rsidR="004E7265" w:rsidRPr="009706C5">
              <w:rPr>
                <w:rFonts w:ascii="Arial" w:hAnsi="Arial" w:cs="Arial"/>
                <w:spacing w:val="-3"/>
                <w:sz w:val="16"/>
                <w:szCs w:val="16"/>
              </w:rPr>
              <w:t xml:space="preserve"> </w:t>
            </w:r>
            <w:r w:rsidR="004E7265" w:rsidRPr="009706C5">
              <w:rPr>
                <w:rFonts w:ascii="Arial" w:hAnsi="Arial" w:cs="Arial"/>
                <w:sz w:val="16"/>
                <w:szCs w:val="16"/>
              </w:rPr>
              <w:t>oferta.</w:t>
            </w:r>
          </w:p>
        </w:tc>
        <w:tc>
          <w:tcPr>
            <w:tcW w:w="1068" w:type="pct"/>
            <w:vAlign w:val="center"/>
          </w:tcPr>
          <w:p w:rsidR="007A10B3" w:rsidRPr="009706C5" w:rsidRDefault="004E7265" w:rsidP="00F21E5D">
            <w:pPr>
              <w:pStyle w:val="TableParagraph"/>
              <w:ind w:left="100" w:right="166"/>
              <w:jc w:val="both"/>
              <w:rPr>
                <w:rFonts w:ascii="Arial" w:hAnsi="Arial" w:cs="Arial"/>
                <w:sz w:val="16"/>
                <w:szCs w:val="16"/>
              </w:rPr>
            </w:pPr>
            <w:r w:rsidRPr="009706C5">
              <w:rPr>
                <w:rFonts w:ascii="Arial" w:hAnsi="Arial" w:cs="Arial"/>
                <w:sz w:val="16"/>
                <w:szCs w:val="16"/>
              </w:rPr>
              <w:t>Invitación.</w:t>
            </w:r>
          </w:p>
        </w:tc>
        <w:tc>
          <w:tcPr>
            <w:tcW w:w="1211" w:type="pct"/>
            <w:vAlign w:val="center"/>
          </w:tcPr>
          <w:p w:rsidR="007A10B3" w:rsidRPr="009706C5" w:rsidRDefault="00F21E5D" w:rsidP="00F21E5D">
            <w:pPr>
              <w:pStyle w:val="TableParagraph"/>
              <w:tabs>
                <w:tab w:val="left" w:pos="1041"/>
                <w:tab w:val="left" w:pos="1769"/>
                <w:tab w:val="left" w:pos="1832"/>
                <w:tab w:val="left" w:pos="1890"/>
              </w:tabs>
              <w:ind w:left="96" w:right="93"/>
              <w:jc w:val="both"/>
              <w:rPr>
                <w:rFonts w:ascii="Arial" w:hAnsi="Arial" w:cs="Arial"/>
                <w:sz w:val="16"/>
                <w:szCs w:val="16"/>
              </w:rPr>
            </w:pPr>
            <w:r>
              <w:rPr>
                <w:rFonts w:ascii="Arial" w:hAnsi="Arial" w:cs="Arial"/>
                <w:sz w:val="16"/>
                <w:szCs w:val="16"/>
              </w:rPr>
              <w:t xml:space="preserve">Secretaría o Departamento Administrativo </w:t>
            </w:r>
            <w:r w:rsidR="004E7265" w:rsidRPr="009706C5">
              <w:rPr>
                <w:rFonts w:ascii="Arial" w:hAnsi="Arial" w:cs="Arial"/>
                <w:spacing w:val="-3"/>
                <w:sz w:val="16"/>
                <w:szCs w:val="16"/>
              </w:rPr>
              <w:t xml:space="preserve">de </w:t>
            </w:r>
            <w:r>
              <w:rPr>
                <w:rFonts w:ascii="Arial" w:hAnsi="Arial" w:cs="Arial"/>
                <w:sz w:val="16"/>
                <w:szCs w:val="16"/>
              </w:rPr>
              <w:t xml:space="preserve">donde nace </w:t>
            </w:r>
            <w:r w:rsidR="004E7265" w:rsidRPr="009706C5">
              <w:rPr>
                <w:rFonts w:ascii="Arial" w:hAnsi="Arial" w:cs="Arial"/>
                <w:sz w:val="16"/>
                <w:szCs w:val="16"/>
              </w:rPr>
              <w:t>la necesidad.</w:t>
            </w:r>
          </w:p>
        </w:tc>
        <w:tc>
          <w:tcPr>
            <w:tcW w:w="1088" w:type="pct"/>
            <w:vAlign w:val="center"/>
          </w:tcPr>
          <w:p w:rsidR="007A10B3" w:rsidRPr="009706C5" w:rsidRDefault="004E7265" w:rsidP="00F21E5D">
            <w:pPr>
              <w:pStyle w:val="TableParagraph"/>
              <w:ind w:left="248" w:right="245"/>
              <w:jc w:val="both"/>
              <w:rPr>
                <w:rFonts w:ascii="Arial" w:hAnsi="Arial" w:cs="Arial"/>
                <w:sz w:val="16"/>
                <w:szCs w:val="16"/>
              </w:rPr>
            </w:pPr>
            <w:r w:rsidRPr="009706C5">
              <w:rPr>
                <w:rFonts w:ascii="Arial" w:hAnsi="Arial" w:cs="Arial"/>
                <w:sz w:val="16"/>
                <w:szCs w:val="16"/>
              </w:rPr>
              <w:t>Siempre</w:t>
            </w:r>
          </w:p>
        </w:tc>
      </w:tr>
      <w:tr w:rsidR="007A10B3" w:rsidRPr="009706C5" w:rsidTr="00F21E5D">
        <w:trPr>
          <w:trHeight w:hRule="exact" w:val="548"/>
        </w:trPr>
        <w:tc>
          <w:tcPr>
            <w:tcW w:w="480" w:type="pct"/>
            <w:vAlign w:val="center"/>
          </w:tcPr>
          <w:p w:rsidR="007A10B3" w:rsidRPr="009706C5" w:rsidRDefault="004E7265" w:rsidP="009706C5">
            <w:pPr>
              <w:pStyle w:val="TableParagraph"/>
              <w:ind w:left="4"/>
              <w:jc w:val="center"/>
              <w:rPr>
                <w:rFonts w:ascii="Arial" w:hAnsi="Arial" w:cs="Arial"/>
                <w:b/>
                <w:sz w:val="16"/>
                <w:szCs w:val="16"/>
              </w:rPr>
            </w:pPr>
            <w:r w:rsidRPr="009706C5">
              <w:rPr>
                <w:rFonts w:ascii="Arial" w:hAnsi="Arial" w:cs="Arial"/>
                <w:b/>
                <w:sz w:val="16"/>
                <w:szCs w:val="16"/>
              </w:rPr>
              <w:t>3</w:t>
            </w:r>
          </w:p>
        </w:tc>
        <w:tc>
          <w:tcPr>
            <w:tcW w:w="1153" w:type="pct"/>
            <w:vAlign w:val="center"/>
          </w:tcPr>
          <w:p w:rsidR="007A10B3" w:rsidRPr="009706C5" w:rsidRDefault="00F21E5D" w:rsidP="00F21E5D">
            <w:pPr>
              <w:pStyle w:val="TableParagraph"/>
              <w:tabs>
                <w:tab w:val="left" w:pos="1775"/>
              </w:tabs>
              <w:ind w:left="100"/>
              <w:jc w:val="both"/>
              <w:rPr>
                <w:rFonts w:ascii="Arial" w:hAnsi="Arial" w:cs="Arial"/>
                <w:sz w:val="16"/>
                <w:szCs w:val="16"/>
              </w:rPr>
            </w:pPr>
            <w:r>
              <w:rPr>
                <w:rFonts w:ascii="Arial" w:hAnsi="Arial" w:cs="Arial"/>
                <w:sz w:val="16"/>
                <w:szCs w:val="16"/>
              </w:rPr>
              <w:t xml:space="preserve">Presentación </w:t>
            </w:r>
            <w:r w:rsidR="004E7265" w:rsidRPr="009706C5">
              <w:rPr>
                <w:rFonts w:ascii="Arial" w:hAnsi="Arial" w:cs="Arial"/>
                <w:sz w:val="16"/>
                <w:szCs w:val="16"/>
              </w:rPr>
              <w:t>de</w:t>
            </w:r>
          </w:p>
          <w:p w:rsidR="007A10B3" w:rsidRPr="009706C5" w:rsidRDefault="004E7265" w:rsidP="00F21E5D">
            <w:pPr>
              <w:pStyle w:val="TableParagraph"/>
              <w:tabs>
                <w:tab w:val="left" w:pos="1568"/>
                <w:tab w:val="left" w:pos="1900"/>
              </w:tabs>
              <w:ind w:left="100" w:right="90"/>
              <w:jc w:val="both"/>
              <w:rPr>
                <w:rFonts w:ascii="Arial" w:hAnsi="Arial" w:cs="Arial"/>
                <w:sz w:val="16"/>
                <w:szCs w:val="16"/>
              </w:rPr>
            </w:pPr>
            <w:r w:rsidRPr="009706C5">
              <w:rPr>
                <w:rFonts w:ascii="Arial" w:hAnsi="Arial" w:cs="Arial"/>
                <w:sz w:val="16"/>
                <w:szCs w:val="16"/>
              </w:rPr>
              <w:t>Propuestas</w:t>
            </w:r>
            <w:r w:rsidR="00F21E5D">
              <w:rPr>
                <w:rFonts w:ascii="Arial" w:hAnsi="Arial" w:cs="Arial"/>
                <w:sz w:val="16"/>
                <w:szCs w:val="16"/>
              </w:rPr>
              <w:t xml:space="preserve"> y documentos </w:t>
            </w:r>
            <w:r w:rsidRPr="009706C5">
              <w:rPr>
                <w:rFonts w:ascii="Arial" w:hAnsi="Arial" w:cs="Arial"/>
                <w:spacing w:val="-1"/>
                <w:sz w:val="16"/>
                <w:szCs w:val="16"/>
              </w:rPr>
              <w:t xml:space="preserve">para </w:t>
            </w:r>
            <w:r w:rsidRPr="009706C5">
              <w:rPr>
                <w:rFonts w:ascii="Arial" w:hAnsi="Arial" w:cs="Arial"/>
                <w:sz w:val="16"/>
                <w:szCs w:val="16"/>
              </w:rPr>
              <w:t>verificar idoneidad.</w:t>
            </w:r>
          </w:p>
        </w:tc>
        <w:tc>
          <w:tcPr>
            <w:tcW w:w="1068" w:type="pct"/>
            <w:vAlign w:val="center"/>
          </w:tcPr>
          <w:p w:rsidR="007A10B3" w:rsidRPr="009706C5" w:rsidRDefault="004E7265" w:rsidP="00F21E5D">
            <w:pPr>
              <w:pStyle w:val="TableParagraph"/>
              <w:ind w:left="100" w:right="166"/>
              <w:jc w:val="both"/>
              <w:rPr>
                <w:rFonts w:ascii="Arial" w:hAnsi="Arial" w:cs="Arial"/>
                <w:sz w:val="16"/>
                <w:szCs w:val="16"/>
              </w:rPr>
            </w:pPr>
            <w:r w:rsidRPr="009706C5">
              <w:rPr>
                <w:rFonts w:ascii="Arial" w:hAnsi="Arial" w:cs="Arial"/>
                <w:sz w:val="16"/>
                <w:szCs w:val="16"/>
              </w:rPr>
              <w:t xml:space="preserve">Los  documentos exigidos </w:t>
            </w:r>
            <w:r w:rsidRPr="009706C5">
              <w:rPr>
                <w:rFonts w:ascii="Arial" w:hAnsi="Arial" w:cs="Arial"/>
                <w:spacing w:val="-3"/>
                <w:sz w:val="16"/>
                <w:szCs w:val="16"/>
              </w:rPr>
              <w:t xml:space="preserve">en </w:t>
            </w:r>
            <w:r w:rsidRPr="009706C5">
              <w:rPr>
                <w:rFonts w:ascii="Arial" w:hAnsi="Arial" w:cs="Arial"/>
                <w:sz w:val="16"/>
                <w:szCs w:val="16"/>
              </w:rPr>
              <w:t>la invitación</w:t>
            </w:r>
          </w:p>
        </w:tc>
        <w:tc>
          <w:tcPr>
            <w:tcW w:w="1211" w:type="pct"/>
            <w:vAlign w:val="center"/>
          </w:tcPr>
          <w:p w:rsidR="007A10B3" w:rsidRPr="009706C5" w:rsidRDefault="00F21E5D" w:rsidP="00F21E5D">
            <w:pPr>
              <w:pStyle w:val="TableParagraph"/>
              <w:tabs>
                <w:tab w:val="left" w:pos="1041"/>
                <w:tab w:val="left" w:pos="1769"/>
                <w:tab w:val="left" w:pos="1832"/>
                <w:tab w:val="left" w:pos="1890"/>
              </w:tabs>
              <w:ind w:left="96" w:right="93"/>
              <w:jc w:val="both"/>
              <w:rPr>
                <w:rFonts w:ascii="Arial" w:hAnsi="Arial" w:cs="Arial"/>
                <w:sz w:val="16"/>
                <w:szCs w:val="16"/>
              </w:rPr>
            </w:pPr>
            <w:r>
              <w:rPr>
                <w:rFonts w:ascii="Arial" w:hAnsi="Arial" w:cs="Arial"/>
                <w:sz w:val="16"/>
                <w:szCs w:val="16"/>
              </w:rPr>
              <w:t xml:space="preserve">Secretaría o Departamento Administrativo </w:t>
            </w:r>
            <w:r w:rsidR="004E7265" w:rsidRPr="009706C5">
              <w:rPr>
                <w:rFonts w:ascii="Arial" w:hAnsi="Arial" w:cs="Arial"/>
                <w:spacing w:val="-3"/>
                <w:sz w:val="16"/>
                <w:szCs w:val="16"/>
              </w:rPr>
              <w:t xml:space="preserve">de </w:t>
            </w:r>
            <w:r>
              <w:rPr>
                <w:rFonts w:ascii="Arial" w:hAnsi="Arial" w:cs="Arial"/>
                <w:sz w:val="16"/>
                <w:szCs w:val="16"/>
              </w:rPr>
              <w:t xml:space="preserve">donde nace </w:t>
            </w:r>
            <w:r w:rsidR="004E7265" w:rsidRPr="009706C5">
              <w:rPr>
                <w:rFonts w:ascii="Arial" w:hAnsi="Arial" w:cs="Arial"/>
                <w:sz w:val="16"/>
                <w:szCs w:val="16"/>
              </w:rPr>
              <w:t>la necesidad.</w:t>
            </w:r>
          </w:p>
        </w:tc>
        <w:tc>
          <w:tcPr>
            <w:tcW w:w="1088" w:type="pct"/>
            <w:vAlign w:val="center"/>
          </w:tcPr>
          <w:p w:rsidR="007A10B3" w:rsidRPr="009706C5" w:rsidRDefault="004E7265" w:rsidP="00F21E5D">
            <w:pPr>
              <w:pStyle w:val="TableParagraph"/>
              <w:ind w:left="248" w:right="245"/>
              <w:jc w:val="both"/>
              <w:rPr>
                <w:rFonts w:ascii="Arial" w:hAnsi="Arial" w:cs="Arial"/>
                <w:sz w:val="16"/>
                <w:szCs w:val="16"/>
              </w:rPr>
            </w:pPr>
            <w:r w:rsidRPr="009706C5">
              <w:rPr>
                <w:rFonts w:ascii="Arial" w:hAnsi="Arial" w:cs="Arial"/>
                <w:sz w:val="16"/>
                <w:szCs w:val="16"/>
              </w:rPr>
              <w:t>Siempre</w:t>
            </w:r>
          </w:p>
        </w:tc>
      </w:tr>
      <w:tr w:rsidR="007A10B3" w:rsidRPr="009706C5" w:rsidTr="00F21E5D">
        <w:trPr>
          <w:trHeight w:hRule="exact" w:val="997"/>
        </w:trPr>
        <w:tc>
          <w:tcPr>
            <w:tcW w:w="480" w:type="pct"/>
            <w:vAlign w:val="center"/>
          </w:tcPr>
          <w:p w:rsidR="007A10B3" w:rsidRPr="009706C5" w:rsidRDefault="004E7265" w:rsidP="009706C5">
            <w:pPr>
              <w:pStyle w:val="TableParagraph"/>
              <w:ind w:left="4"/>
              <w:jc w:val="center"/>
              <w:rPr>
                <w:rFonts w:ascii="Arial" w:hAnsi="Arial" w:cs="Arial"/>
                <w:b/>
                <w:sz w:val="16"/>
                <w:szCs w:val="16"/>
              </w:rPr>
            </w:pPr>
            <w:r w:rsidRPr="009706C5">
              <w:rPr>
                <w:rFonts w:ascii="Arial" w:hAnsi="Arial" w:cs="Arial"/>
                <w:b/>
                <w:sz w:val="16"/>
                <w:szCs w:val="16"/>
              </w:rPr>
              <w:t>4</w:t>
            </w:r>
          </w:p>
        </w:tc>
        <w:tc>
          <w:tcPr>
            <w:tcW w:w="1153" w:type="pct"/>
            <w:vAlign w:val="center"/>
          </w:tcPr>
          <w:p w:rsidR="007A10B3" w:rsidRPr="009706C5" w:rsidRDefault="004E7265" w:rsidP="00F21E5D">
            <w:pPr>
              <w:pStyle w:val="TableParagraph"/>
              <w:ind w:left="100" w:right="526"/>
              <w:jc w:val="both"/>
              <w:rPr>
                <w:rFonts w:ascii="Arial" w:hAnsi="Arial" w:cs="Arial"/>
                <w:sz w:val="16"/>
                <w:szCs w:val="16"/>
              </w:rPr>
            </w:pPr>
            <w:r w:rsidRPr="009706C5">
              <w:rPr>
                <w:rFonts w:ascii="Arial" w:hAnsi="Arial" w:cs="Arial"/>
                <w:sz w:val="16"/>
                <w:szCs w:val="16"/>
              </w:rPr>
              <w:t>Verificación</w:t>
            </w:r>
            <w:r w:rsidR="00F21E5D">
              <w:rPr>
                <w:rFonts w:ascii="Arial" w:hAnsi="Arial" w:cs="Arial"/>
                <w:sz w:val="16"/>
                <w:szCs w:val="16"/>
              </w:rPr>
              <w:t xml:space="preserve"> de requisitos de experiencia e </w:t>
            </w:r>
            <w:r w:rsidR="00F21E5D" w:rsidRPr="009706C5">
              <w:rPr>
                <w:rFonts w:ascii="Arial" w:hAnsi="Arial" w:cs="Arial"/>
                <w:sz w:val="16"/>
                <w:szCs w:val="16"/>
              </w:rPr>
              <w:t>idoneidad.</w:t>
            </w:r>
          </w:p>
        </w:tc>
        <w:tc>
          <w:tcPr>
            <w:tcW w:w="1068" w:type="pct"/>
            <w:vAlign w:val="center"/>
          </w:tcPr>
          <w:p w:rsidR="007A10B3" w:rsidRPr="009706C5" w:rsidRDefault="004E7265" w:rsidP="00F21E5D">
            <w:pPr>
              <w:pStyle w:val="TableParagraph"/>
              <w:ind w:left="100" w:right="588"/>
              <w:jc w:val="both"/>
              <w:rPr>
                <w:rFonts w:ascii="Arial" w:hAnsi="Arial" w:cs="Arial"/>
                <w:sz w:val="16"/>
                <w:szCs w:val="16"/>
              </w:rPr>
            </w:pPr>
            <w:r w:rsidRPr="009706C5">
              <w:rPr>
                <w:rFonts w:ascii="Arial" w:hAnsi="Arial" w:cs="Arial"/>
                <w:sz w:val="16"/>
                <w:szCs w:val="16"/>
              </w:rPr>
              <w:t>Informe de idoneidad.</w:t>
            </w:r>
          </w:p>
        </w:tc>
        <w:tc>
          <w:tcPr>
            <w:tcW w:w="1211" w:type="pct"/>
            <w:vAlign w:val="center"/>
          </w:tcPr>
          <w:p w:rsidR="007A10B3" w:rsidRPr="009706C5" w:rsidRDefault="004E7265" w:rsidP="00F21E5D">
            <w:pPr>
              <w:pStyle w:val="TableParagraph"/>
              <w:ind w:left="188" w:right="192"/>
              <w:jc w:val="both"/>
              <w:rPr>
                <w:rFonts w:ascii="Arial" w:hAnsi="Arial" w:cs="Arial"/>
                <w:sz w:val="16"/>
                <w:szCs w:val="16"/>
              </w:rPr>
            </w:pPr>
            <w:r w:rsidRPr="009706C5">
              <w:rPr>
                <w:rFonts w:ascii="Arial" w:hAnsi="Arial" w:cs="Arial"/>
                <w:sz w:val="16"/>
                <w:szCs w:val="16"/>
              </w:rPr>
              <w:t>Funcionario o contratista designado por la Secretaría o Departamento Administrativo donde se tramite el proceso.</w:t>
            </w:r>
          </w:p>
        </w:tc>
        <w:tc>
          <w:tcPr>
            <w:tcW w:w="1088" w:type="pct"/>
            <w:vAlign w:val="center"/>
          </w:tcPr>
          <w:p w:rsidR="007A10B3" w:rsidRPr="009706C5" w:rsidRDefault="004E7265" w:rsidP="00F21E5D">
            <w:pPr>
              <w:pStyle w:val="TableParagraph"/>
              <w:ind w:left="248" w:right="239"/>
              <w:jc w:val="both"/>
              <w:rPr>
                <w:rFonts w:ascii="Arial" w:hAnsi="Arial" w:cs="Arial"/>
                <w:sz w:val="16"/>
                <w:szCs w:val="16"/>
              </w:rPr>
            </w:pPr>
            <w:r w:rsidRPr="009706C5">
              <w:rPr>
                <w:rFonts w:ascii="Arial" w:hAnsi="Arial" w:cs="Arial"/>
                <w:sz w:val="16"/>
                <w:szCs w:val="16"/>
              </w:rPr>
              <w:t>Siempre.</w:t>
            </w:r>
          </w:p>
        </w:tc>
      </w:tr>
      <w:tr w:rsidR="007A10B3" w:rsidRPr="009706C5" w:rsidTr="00F21E5D">
        <w:tblPrEx>
          <w:tblBorders>
            <w:top w:val="nil"/>
            <w:left w:val="nil"/>
            <w:bottom w:val="nil"/>
            <w:right w:val="nil"/>
            <w:insideH w:val="nil"/>
            <w:insideV w:val="nil"/>
          </w:tblBorders>
        </w:tblPrEx>
        <w:trPr>
          <w:trHeight w:hRule="exact" w:val="1421"/>
        </w:trPr>
        <w:tc>
          <w:tcPr>
            <w:tcW w:w="480" w:type="pct"/>
            <w:tcBorders>
              <w:left w:val="single" w:sz="8" w:space="0" w:color="000000"/>
              <w:bottom w:val="single" w:sz="8" w:space="0" w:color="000000"/>
              <w:right w:val="single" w:sz="8" w:space="0" w:color="000000"/>
            </w:tcBorders>
            <w:vAlign w:val="center"/>
          </w:tcPr>
          <w:p w:rsidR="007A10B3" w:rsidRPr="009706C5" w:rsidRDefault="004E7265" w:rsidP="009706C5">
            <w:pPr>
              <w:pStyle w:val="TableParagraph"/>
              <w:ind w:left="4"/>
              <w:jc w:val="center"/>
              <w:rPr>
                <w:rFonts w:ascii="Arial" w:hAnsi="Arial" w:cs="Arial"/>
                <w:b/>
                <w:sz w:val="16"/>
                <w:szCs w:val="16"/>
              </w:rPr>
            </w:pPr>
            <w:r w:rsidRPr="009706C5">
              <w:rPr>
                <w:rFonts w:ascii="Arial" w:hAnsi="Arial" w:cs="Arial"/>
                <w:b/>
                <w:sz w:val="16"/>
                <w:szCs w:val="16"/>
              </w:rPr>
              <w:lastRenderedPageBreak/>
              <w:t>5</w:t>
            </w:r>
          </w:p>
        </w:tc>
        <w:tc>
          <w:tcPr>
            <w:tcW w:w="1153" w:type="pct"/>
            <w:tcBorders>
              <w:left w:val="single" w:sz="8" w:space="0" w:color="000000"/>
              <w:bottom w:val="single" w:sz="8" w:space="0" w:color="000000"/>
              <w:right w:val="single" w:sz="8" w:space="0" w:color="000000"/>
            </w:tcBorders>
            <w:vAlign w:val="center"/>
          </w:tcPr>
          <w:p w:rsidR="007A10B3" w:rsidRPr="009706C5" w:rsidRDefault="004E7265" w:rsidP="00F21E5D">
            <w:pPr>
              <w:pStyle w:val="TableParagraph"/>
              <w:ind w:left="100" w:right="90"/>
              <w:jc w:val="both"/>
              <w:rPr>
                <w:rFonts w:ascii="Arial" w:hAnsi="Arial" w:cs="Arial"/>
                <w:sz w:val="16"/>
                <w:szCs w:val="16"/>
              </w:rPr>
            </w:pPr>
            <w:r w:rsidRPr="009706C5">
              <w:rPr>
                <w:rFonts w:ascii="Arial" w:hAnsi="Arial" w:cs="Arial"/>
                <w:sz w:val="16"/>
                <w:szCs w:val="16"/>
              </w:rPr>
              <w:t>Elaborar contrato</w:t>
            </w:r>
          </w:p>
        </w:tc>
        <w:tc>
          <w:tcPr>
            <w:tcW w:w="1068" w:type="pct"/>
            <w:tcBorders>
              <w:left w:val="single" w:sz="8" w:space="0" w:color="000000"/>
              <w:bottom w:val="single" w:sz="8" w:space="0" w:color="000000"/>
              <w:right w:val="single" w:sz="8" w:space="0" w:color="000000"/>
            </w:tcBorders>
            <w:vAlign w:val="center"/>
          </w:tcPr>
          <w:p w:rsidR="007A10B3" w:rsidRPr="009706C5" w:rsidRDefault="004E7265" w:rsidP="00F21E5D">
            <w:pPr>
              <w:pStyle w:val="TableParagraph"/>
              <w:ind w:left="100" w:right="351"/>
              <w:jc w:val="both"/>
              <w:rPr>
                <w:rFonts w:ascii="Arial" w:hAnsi="Arial" w:cs="Arial"/>
                <w:sz w:val="16"/>
                <w:szCs w:val="16"/>
              </w:rPr>
            </w:pPr>
            <w:r w:rsidRPr="009706C5">
              <w:rPr>
                <w:rFonts w:ascii="Arial" w:hAnsi="Arial" w:cs="Arial"/>
                <w:sz w:val="16"/>
                <w:szCs w:val="16"/>
              </w:rPr>
              <w:t>Documentos incluidos en lista de chequeo contratos prestación de servicios.</w:t>
            </w:r>
          </w:p>
        </w:tc>
        <w:tc>
          <w:tcPr>
            <w:tcW w:w="1211" w:type="pct"/>
            <w:tcBorders>
              <w:left w:val="single" w:sz="8" w:space="0" w:color="000000"/>
              <w:bottom w:val="single" w:sz="8" w:space="0" w:color="000000"/>
              <w:right w:val="single" w:sz="8" w:space="0" w:color="000000"/>
            </w:tcBorders>
            <w:vAlign w:val="center"/>
          </w:tcPr>
          <w:p w:rsidR="007A10B3" w:rsidRPr="009706C5" w:rsidRDefault="00F21E5D" w:rsidP="00F21E5D">
            <w:pPr>
              <w:pStyle w:val="TableParagraph"/>
              <w:tabs>
                <w:tab w:val="left" w:pos="1041"/>
                <w:tab w:val="left" w:pos="1769"/>
                <w:tab w:val="left" w:pos="1832"/>
                <w:tab w:val="left" w:pos="1890"/>
              </w:tabs>
              <w:ind w:left="96" w:right="93"/>
              <w:jc w:val="both"/>
              <w:rPr>
                <w:rFonts w:ascii="Arial" w:hAnsi="Arial" w:cs="Arial"/>
                <w:sz w:val="16"/>
                <w:szCs w:val="16"/>
              </w:rPr>
            </w:pPr>
            <w:r>
              <w:rPr>
                <w:rFonts w:ascii="Arial" w:hAnsi="Arial" w:cs="Arial"/>
                <w:sz w:val="16"/>
                <w:szCs w:val="16"/>
              </w:rPr>
              <w:t xml:space="preserve">Secretaría </w:t>
            </w:r>
            <w:r w:rsidR="004E7265" w:rsidRPr="009706C5">
              <w:rPr>
                <w:rFonts w:ascii="Arial" w:hAnsi="Arial" w:cs="Arial"/>
                <w:sz w:val="16"/>
                <w:szCs w:val="16"/>
              </w:rPr>
              <w:t>o Departamento Administrativo</w:t>
            </w:r>
            <w:r>
              <w:rPr>
                <w:rFonts w:ascii="Arial" w:hAnsi="Arial" w:cs="Arial"/>
                <w:sz w:val="16"/>
                <w:szCs w:val="16"/>
              </w:rPr>
              <w:t xml:space="preserve"> </w:t>
            </w:r>
            <w:r w:rsidR="004E7265" w:rsidRPr="009706C5">
              <w:rPr>
                <w:rFonts w:ascii="Arial" w:hAnsi="Arial" w:cs="Arial"/>
                <w:spacing w:val="-3"/>
                <w:sz w:val="16"/>
                <w:szCs w:val="16"/>
              </w:rPr>
              <w:t xml:space="preserve">de </w:t>
            </w:r>
            <w:r>
              <w:rPr>
                <w:rFonts w:ascii="Arial" w:hAnsi="Arial" w:cs="Arial"/>
                <w:sz w:val="16"/>
                <w:szCs w:val="16"/>
              </w:rPr>
              <w:t>donde</w:t>
            </w:r>
            <w:r>
              <w:rPr>
                <w:rFonts w:ascii="Arial" w:hAnsi="Arial" w:cs="Arial"/>
                <w:sz w:val="16"/>
                <w:szCs w:val="16"/>
              </w:rPr>
              <w:tab/>
              <w:t xml:space="preserve">nace </w:t>
            </w:r>
            <w:r w:rsidR="004E7265" w:rsidRPr="009706C5">
              <w:rPr>
                <w:rFonts w:ascii="Arial" w:hAnsi="Arial" w:cs="Arial"/>
                <w:sz w:val="16"/>
                <w:szCs w:val="16"/>
              </w:rPr>
              <w:t>la necesidad.</w:t>
            </w:r>
          </w:p>
        </w:tc>
        <w:tc>
          <w:tcPr>
            <w:tcW w:w="1088" w:type="pct"/>
            <w:tcBorders>
              <w:left w:val="single" w:sz="8" w:space="0" w:color="000000"/>
              <w:bottom w:val="single" w:sz="8" w:space="0" w:color="000000"/>
              <w:right w:val="single" w:sz="8" w:space="0" w:color="000000"/>
            </w:tcBorders>
            <w:vAlign w:val="center"/>
          </w:tcPr>
          <w:p w:rsidR="007A10B3" w:rsidRPr="009706C5" w:rsidRDefault="004E7265" w:rsidP="00F21E5D">
            <w:pPr>
              <w:pStyle w:val="TableParagraph"/>
              <w:ind w:left="124" w:right="122" w:firstLine="4"/>
              <w:jc w:val="both"/>
              <w:rPr>
                <w:rFonts w:ascii="Arial" w:hAnsi="Arial" w:cs="Arial"/>
                <w:sz w:val="16"/>
                <w:szCs w:val="16"/>
              </w:rPr>
            </w:pPr>
            <w:r w:rsidRPr="009706C5">
              <w:rPr>
                <w:rFonts w:ascii="Arial" w:hAnsi="Arial" w:cs="Arial"/>
                <w:sz w:val="16"/>
                <w:szCs w:val="16"/>
              </w:rPr>
              <w:t xml:space="preserve">Siempre. Salvo que no cumpla con las condiciones de idoneidad, evento en el cual se considerará desierto el proceso y se podrá volver a invitar </w:t>
            </w:r>
            <w:r w:rsidR="009573E8" w:rsidRPr="009706C5">
              <w:rPr>
                <w:rFonts w:ascii="Arial" w:hAnsi="Arial" w:cs="Arial"/>
                <w:sz w:val="16"/>
                <w:szCs w:val="16"/>
              </w:rPr>
              <w:t>u</w:t>
            </w:r>
            <w:r w:rsidRPr="009706C5">
              <w:rPr>
                <w:rFonts w:ascii="Arial" w:hAnsi="Arial" w:cs="Arial"/>
                <w:sz w:val="16"/>
                <w:szCs w:val="16"/>
              </w:rPr>
              <w:t xml:space="preserve"> otra persona.</w:t>
            </w:r>
          </w:p>
        </w:tc>
      </w:tr>
    </w:tbl>
    <w:p w:rsidR="007A10B3" w:rsidRPr="00DD0F8F" w:rsidRDefault="007A10B3" w:rsidP="003113DE">
      <w:pPr>
        <w:pStyle w:val="Textoindependiente"/>
        <w:rPr>
          <w:rFonts w:ascii="Arial" w:hAnsi="Arial" w:cs="Arial"/>
        </w:rPr>
      </w:pPr>
    </w:p>
    <w:p w:rsidR="007A10B3" w:rsidRPr="00DD0F8F" w:rsidRDefault="009706C5" w:rsidP="00C465ED">
      <w:pPr>
        <w:pStyle w:val="Ttulo3"/>
        <w:numPr>
          <w:ilvl w:val="3"/>
          <w:numId w:val="19"/>
        </w:numPr>
      </w:pPr>
      <w:bookmarkStart w:id="231" w:name="_Toc460944030"/>
      <w:bookmarkStart w:id="232" w:name="_Toc461722907"/>
      <w:r w:rsidRPr="00DD0F8F">
        <w:t>Análisis explicativo del procedimiento para actividades científicas y</w:t>
      </w:r>
      <w:r w:rsidR="004E7265" w:rsidRPr="00DD0F8F">
        <w:rPr>
          <w:spacing w:val="-7"/>
        </w:rPr>
        <w:t xml:space="preserve"> </w:t>
      </w:r>
      <w:r w:rsidRPr="00DD0F8F">
        <w:t>tecnológicas:</w:t>
      </w:r>
      <w:bookmarkEnd w:id="231"/>
      <w:bookmarkEnd w:id="232"/>
    </w:p>
    <w:p w:rsidR="007A10B3" w:rsidRPr="00DD0F8F" w:rsidRDefault="007A10B3" w:rsidP="003113DE">
      <w:pPr>
        <w:pStyle w:val="Textoindependiente"/>
        <w:spacing w:before="3"/>
        <w:rPr>
          <w:rFonts w:ascii="Arial" w:hAnsi="Arial" w:cs="Arial"/>
          <w:b/>
        </w:rPr>
      </w:pPr>
    </w:p>
    <w:p w:rsidR="007A10B3" w:rsidRPr="00DD0F8F" w:rsidRDefault="004E7265" w:rsidP="003113DE">
      <w:pPr>
        <w:pStyle w:val="Textoindependiente"/>
        <w:ind w:left="139" w:right="215"/>
        <w:jc w:val="both"/>
        <w:rPr>
          <w:rFonts w:ascii="Arial" w:hAnsi="Arial" w:cs="Arial"/>
        </w:rPr>
      </w:pPr>
      <w:r w:rsidRPr="00DD0F8F">
        <w:rPr>
          <w:rFonts w:ascii="Arial" w:hAnsi="Arial" w:cs="Arial"/>
        </w:rPr>
        <w:t>Se debe dar estricto cumplimiento a los requisitos generales de los procedimientos de selección indicados en el presente manual de contratación.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9"/>
        </w:numPr>
        <w:tabs>
          <w:tab w:val="left" w:pos="861"/>
        </w:tabs>
        <w:ind w:right="214"/>
        <w:rPr>
          <w:rFonts w:ascii="Arial" w:hAnsi="Arial" w:cs="Arial"/>
          <w:sz w:val="24"/>
          <w:szCs w:val="24"/>
        </w:rPr>
      </w:pPr>
      <w:r w:rsidRPr="00DD0F8F">
        <w:rPr>
          <w:rFonts w:ascii="Arial" w:hAnsi="Arial" w:cs="Arial"/>
          <w:sz w:val="24"/>
          <w:szCs w:val="24"/>
        </w:rPr>
        <w:t>Se debe expedir acto administrativo en donde se justifique esta causal de contratación, el cual</w:t>
      </w:r>
      <w:r w:rsidRPr="00DD0F8F">
        <w:rPr>
          <w:rFonts w:ascii="Arial" w:hAnsi="Arial" w:cs="Arial"/>
          <w:spacing w:val="-15"/>
          <w:sz w:val="24"/>
          <w:szCs w:val="24"/>
        </w:rPr>
        <w:t xml:space="preserve"> </w:t>
      </w:r>
      <w:r w:rsidRPr="00DD0F8F">
        <w:rPr>
          <w:rFonts w:ascii="Arial" w:hAnsi="Arial" w:cs="Arial"/>
          <w:sz w:val="24"/>
          <w:szCs w:val="24"/>
        </w:rPr>
        <w:t>indicará:</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5"/>
          <w:numId w:val="19"/>
        </w:numPr>
        <w:tabs>
          <w:tab w:val="left" w:pos="1581"/>
        </w:tabs>
        <w:spacing w:before="1"/>
        <w:ind w:right="213"/>
        <w:rPr>
          <w:rFonts w:ascii="Arial" w:hAnsi="Arial" w:cs="Arial"/>
          <w:sz w:val="24"/>
          <w:szCs w:val="24"/>
        </w:rPr>
      </w:pPr>
      <w:r w:rsidRPr="00DD0F8F">
        <w:rPr>
          <w:rFonts w:ascii="Arial" w:hAnsi="Arial" w:cs="Arial"/>
          <w:sz w:val="24"/>
          <w:szCs w:val="24"/>
        </w:rPr>
        <w:t xml:space="preserve">Que </w:t>
      </w:r>
      <w:r w:rsidRPr="00DD0F8F">
        <w:rPr>
          <w:rFonts w:ascii="Arial" w:hAnsi="Arial" w:cs="Arial"/>
          <w:spacing w:val="2"/>
          <w:sz w:val="24"/>
          <w:szCs w:val="24"/>
        </w:rPr>
        <w:t xml:space="preserve">la </w:t>
      </w:r>
      <w:r w:rsidRPr="00DD0F8F">
        <w:rPr>
          <w:rFonts w:ascii="Arial" w:hAnsi="Arial" w:cs="Arial"/>
          <w:sz w:val="24"/>
          <w:szCs w:val="24"/>
        </w:rPr>
        <w:t>causal invocada corresponde a un contrato de los que el Decreto ley 591 de 1991, señala como de desarrollo de ciencia y</w:t>
      </w:r>
      <w:r w:rsidRPr="00DD0F8F">
        <w:rPr>
          <w:rFonts w:ascii="Arial" w:hAnsi="Arial" w:cs="Arial"/>
          <w:spacing w:val="-7"/>
          <w:sz w:val="24"/>
          <w:szCs w:val="24"/>
        </w:rPr>
        <w:t xml:space="preserve"> </w:t>
      </w:r>
      <w:r w:rsidRPr="00DD0F8F">
        <w:rPr>
          <w:rFonts w:ascii="Arial" w:hAnsi="Arial" w:cs="Arial"/>
          <w:sz w:val="24"/>
          <w:szCs w:val="24"/>
        </w:rPr>
        <w:t>tecnología.</w:t>
      </w:r>
    </w:p>
    <w:p w:rsidR="007A10B3" w:rsidRPr="00DD0F8F" w:rsidRDefault="004E7265" w:rsidP="00C465ED">
      <w:pPr>
        <w:pStyle w:val="Prrafodelista"/>
        <w:numPr>
          <w:ilvl w:val="5"/>
          <w:numId w:val="19"/>
        </w:numPr>
        <w:tabs>
          <w:tab w:val="left" w:pos="1581"/>
        </w:tabs>
        <w:spacing w:before="3"/>
        <w:rPr>
          <w:rFonts w:ascii="Arial" w:hAnsi="Arial" w:cs="Arial"/>
          <w:sz w:val="24"/>
          <w:szCs w:val="24"/>
        </w:rPr>
      </w:pPr>
      <w:r w:rsidRPr="00DD0F8F">
        <w:rPr>
          <w:rFonts w:ascii="Arial" w:hAnsi="Arial" w:cs="Arial"/>
          <w:sz w:val="24"/>
          <w:szCs w:val="24"/>
        </w:rPr>
        <w:t>Establecer el objeto del</w:t>
      </w:r>
      <w:r w:rsidRPr="00DD0F8F">
        <w:rPr>
          <w:rFonts w:ascii="Arial" w:hAnsi="Arial" w:cs="Arial"/>
          <w:spacing w:val="-12"/>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5"/>
          <w:numId w:val="19"/>
        </w:numPr>
        <w:tabs>
          <w:tab w:val="left" w:pos="1581"/>
        </w:tabs>
        <w:spacing w:before="44"/>
        <w:rPr>
          <w:rFonts w:ascii="Arial" w:hAnsi="Arial" w:cs="Arial"/>
          <w:sz w:val="24"/>
          <w:szCs w:val="24"/>
        </w:rPr>
      </w:pPr>
      <w:r w:rsidRPr="00DD0F8F">
        <w:rPr>
          <w:rFonts w:ascii="Arial" w:hAnsi="Arial" w:cs="Arial"/>
          <w:sz w:val="24"/>
          <w:szCs w:val="24"/>
        </w:rPr>
        <w:t>El presupuesto para el respectivo</w:t>
      </w:r>
      <w:r w:rsidRPr="00DD0F8F">
        <w:rPr>
          <w:rFonts w:ascii="Arial" w:hAnsi="Arial" w:cs="Arial"/>
          <w:spacing w:val="-20"/>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5"/>
          <w:numId w:val="19"/>
        </w:numPr>
        <w:tabs>
          <w:tab w:val="left" w:pos="1581"/>
        </w:tabs>
        <w:spacing w:before="45"/>
        <w:rPr>
          <w:rFonts w:ascii="Arial" w:hAnsi="Arial" w:cs="Arial"/>
          <w:sz w:val="24"/>
          <w:szCs w:val="24"/>
        </w:rPr>
      </w:pPr>
      <w:r w:rsidRPr="00DD0F8F">
        <w:rPr>
          <w:rFonts w:ascii="Arial" w:hAnsi="Arial" w:cs="Arial"/>
          <w:sz w:val="24"/>
          <w:szCs w:val="24"/>
        </w:rPr>
        <w:t xml:space="preserve">Las condiciones que </w:t>
      </w:r>
      <w:r w:rsidRPr="00DD0F8F">
        <w:rPr>
          <w:rFonts w:ascii="Arial" w:hAnsi="Arial" w:cs="Arial"/>
          <w:spacing w:val="-3"/>
          <w:sz w:val="24"/>
          <w:szCs w:val="24"/>
        </w:rPr>
        <w:t xml:space="preserve">se </w:t>
      </w:r>
      <w:r w:rsidRPr="00DD0F8F">
        <w:rPr>
          <w:rFonts w:ascii="Arial" w:hAnsi="Arial" w:cs="Arial"/>
          <w:sz w:val="24"/>
          <w:szCs w:val="24"/>
        </w:rPr>
        <w:t xml:space="preserve">exigirán </w:t>
      </w:r>
      <w:r w:rsidRPr="00DD0F8F">
        <w:rPr>
          <w:rFonts w:ascii="Arial" w:hAnsi="Arial" w:cs="Arial"/>
          <w:spacing w:val="-3"/>
          <w:sz w:val="24"/>
          <w:szCs w:val="24"/>
        </w:rPr>
        <w:t>al</w:t>
      </w:r>
      <w:r w:rsidRPr="00DD0F8F">
        <w:rPr>
          <w:rFonts w:ascii="Arial" w:hAnsi="Arial" w:cs="Arial"/>
          <w:spacing w:val="-4"/>
          <w:sz w:val="24"/>
          <w:szCs w:val="24"/>
        </w:rPr>
        <w:t xml:space="preserve"> </w:t>
      </w:r>
      <w:r w:rsidRPr="00DD0F8F">
        <w:rPr>
          <w:rFonts w:ascii="Arial" w:hAnsi="Arial" w:cs="Arial"/>
          <w:sz w:val="24"/>
          <w:szCs w:val="24"/>
        </w:rPr>
        <w:t>proponente.</w:t>
      </w:r>
    </w:p>
    <w:p w:rsidR="007A10B3" w:rsidRPr="00DD0F8F" w:rsidRDefault="004E7265" w:rsidP="00C465ED">
      <w:pPr>
        <w:pStyle w:val="Prrafodelista"/>
        <w:numPr>
          <w:ilvl w:val="5"/>
          <w:numId w:val="19"/>
        </w:numPr>
        <w:tabs>
          <w:tab w:val="left" w:pos="1581"/>
        </w:tabs>
        <w:spacing w:before="44"/>
        <w:ind w:right="217"/>
        <w:rPr>
          <w:rFonts w:ascii="Arial" w:hAnsi="Arial" w:cs="Arial"/>
          <w:sz w:val="24"/>
          <w:szCs w:val="24"/>
        </w:rPr>
      </w:pPr>
      <w:r w:rsidRPr="00DD0F8F">
        <w:rPr>
          <w:rFonts w:ascii="Arial" w:hAnsi="Arial" w:cs="Arial"/>
          <w:sz w:val="24"/>
          <w:szCs w:val="24"/>
        </w:rPr>
        <w:t>Indicar el sitio en donde se pueden consultar los estudios previos.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9"/>
        </w:numPr>
        <w:tabs>
          <w:tab w:val="left" w:pos="861"/>
        </w:tabs>
        <w:rPr>
          <w:rFonts w:ascii="Arial" w:hAnsi="Arial" w:cs="Arial"/>
          <w:sz w:val="24"/>
          <w:szCs w:val="24"/>
        </w:rPr>
      </w:pPr>
      <w:r w:rsidRPr="00DD0F8F">
        <w:rPr>
          <w:rFonts w:ascii="Arial" w:hAnsi="Arial" w:cs="Arial"/>
          <w:sz w:val="24"/>
          <w:szCs w:val="24"/>
        </w:rPr>
        <w:t xml:space="preserve">La invitación a presentar oferta deberá indicar por </w:t>
      </w:r>
      <w:r w:rsidRPr="00DD0F8F">
        <w:rPr>
          <w:rFonts w:ascii="Arial" w:hAnsi="Arial" w:cs="Arial"/>
          <w:spacing w:val="2"/>
          <w:sz w:val="24"/>
          <w:szCs w:val="24"/>
        </w:rPr>
        <w:t>lo</w:t>
      </w:r>
      <w:r w:rsidRPr="00DD0F8F">
        <w:rPr>
          <w:rFonts w:ascii="Arial" w:hAnsi="Arial" w:cs="Arial"/>
          <w:spacing w:val="-28"/>
          <w:sz w:val="24"/>
          <w:szCs w:val="24"/>
        </w:rPr>
        <w:t xml:space="preserve"> </w:t>
      </w:r>
      <w:r w:rsidRPr="00DD0F8F">
        <w:rPr>
          <w:rFonts w:ascii="Arial" w:hAnsi="Arial" w:cs="Arial"/>
          <w:sz w:val="24"/>
          <w:szCs w:val="24"/>
        </w:rPr>
        <w:t>menos:</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5"/>
          <w:numId w:val="19"/>
        </w:numPr>
        <w:tabs>
          <w:tab w:val="left" w:pos="1581"/>
        </w:tabs>
        <w:rPr>
          <w:rFonts w:ascii="Arial" w:hAnsi="Arial" w:cs="Arial"/>
          <w:sz w:val="24"/>
          <w:szCs w:val="24"/>
        </w:rPr>
      </w:pPr>
      <w:r w:rsidRPr="00DD0F8F">
        <w:rPr>
          <w:rFonts w:ascii="Arial" w:hAnsi="Arial" w:cs="Arial"/>
          <w:sz w:val="24"/>
          <w:szCs w:val="24"/>
        </w:rPr>
        <w:t>El nombre del</w:t>
      </w:r>
      <w:r w:rsidRPr="00DD0F8F">
        <w:rPr>
          <w:rFonts w:ascii="Arial" w:hAnsi="Arial" w:cs="Arial"/>
          <w:spacing w:val="-10"/>
          <w:sz w:val="24"/>
          <w:szCs w:val="24"/>
        </w:rPr>
        <w:t xml:space="preserve"> </w:t>
      </w:r>
      <w:r w:rsidRPr="00DD0F8F">
        <w:rPr>
          <w:rFonts w:ascii="Arial" w:hAnsi="Arial" w:cs="Arial"/>
          <w:sz w:val="24"/>
          <w:szCs w:val="24"/>
        </w:rPr>
        <w:t>oferente.</w:t>
      </w:r>
    </w:p>
    <w:p w:rsidR="007A10B3" w:rsidRPr="00DD0F8F" w:rsidRDefault="004E7265" w:rsidP="00C465ED">
      <w:pPr>
        <w:pStyle w:val="Prrafodelista"/>
        <w:numPr>
          <w:ilvl w:val="5"/>
          <w:numId w:val="19"/>
        </w:numPr>
        <w:tabs>
          <w:tab w:val="left" w:pos="1581"/>
        </w:tabs>
        <w:spacing w:before="44"/>
        <w:rPr>
          <w:rFonts w:ascii="Arial" w:hAnsi="Arial" w:cs="Arial"/>
          <w:sz w:val="24"/>
          <w:szCs w:val="24"/>
        </w:rPr>
      </w:pPr>
      <w:r w:rsidRPr="00DD0F8F">
        <w:rPr>
          <w:rFonts w:ascii="Arial" w:hAnsi="Arial" w:cs="Arial"/>
          <w:sz w:val="24"/>
          <w:szCs w:val="24"/>
        </w:rPr>
        <w:t>El objeto del</w:t>
      </w:r>
      <w:r w:rsidRPr="00DD0F8F">
        <w:rPr>
          <w:rFonts w:ascii="Arial" w:hAnsi="Arial" w:cs="Arial"/>
          <w:spacing w:val="-4"/>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5"/>
          <w:numId w:val="19"/>
        </w:numPr>
        <w:tabs>
          <w:tab w:val="left" w:pos="1581"/>
          <w:tab w:val="left" w:pos="2251"/>
          <w:tab w:val="left" w:pos="4448"/>
          <w:tab w:val="left" w:pos="5594"/>
          <w:tab w:val="left" w:pos="6155"/>
          <w:tab w:val="left" w:pos="7067"/>
          <w:tab w:val="left" w:pos="8765"/>
        </w:tabs>
        <w:spacing w:before="44"/>
        <w:ind w:right="216"/>
        <w:rPr>
          <w:rFonts w:ascii="Arial" w:hAnsi="Arial" w:cs="Arial"/>
          <w:sz w:val="24"/>
          <w:szCs w:val="24"/>
        </w:rPr>
      </w:pPr>
      <w:r w:rsidRPr="00DD0F8F">
        <w:rPr>
          <w:rFonts w:ascii="Arial" w:hAnsi="Arial" w:cs="Arial"/>
          <w:sz w:val="24"/>
          <w:szCs w:val="24"/>
        </w:rPr>
        <w:t>Las</w:t>
      </w:r>
      <w:r w:rsidRPr="00DD0F8F">
        <w:rPr>
          <w:rFonts w:ascii="Arial" w:hAnsi="Arial" w:cs="Arial"/>
          <w:sz w:val="24"/>
          <w:szCs w:val="24"/>
        </w:rPr>
        <w:tab/>
        <w:t>especificaciones</w:t>
      </w:r>
      <w:r w:rsidRPr="00DD0F8F">
        <w:rPr>
          <w:rFonts w:ascii="Arial" w:hAnsi="Arial" w:cs="Arial"/>
          <w:sz w:val="24"/>
          <w:szCs w:val="24"/>
        </w:rPr>
        <w:tab/>
        <w:t>básicas</w:t>
      </w:r>
      <w:r w:rsidRPr="00DD0F8F">
        <w:rPr>
          <w:rFonts w:ascii="Arial" w:hAnsi="Arial" w:cs="Arial"/>
          <w:sz w:val="24"/>
          <w:szCs w:val="24"/>
        </w:rPr>
        <w:tab/>
        <w:t>de</w:t>
      </w:r>
      <w:r w:rsidRPr="00DD0F8F">
        <w:rPr>
          <w:rFonts w:ascii="Arial" w:hAnsi="Arial" w:cs="Arial"/>
          <w:sz w:val="24"/>
          <w:szCs w:val="24"/>
        </w:rPr>
        <w:tab/>
        <w:t>como</w:t>
      </w:r>
      <w:r w:rsidRPr="00DD0F8F">
        <w:rPr>
          <w:rFonts w:ascii="Arial" w:hAnsi="Arial" w:cs="Arial"/>
          <w:sz w:val="24"/>
          <w:szCs w:val="24"/>
        </w:rPr>
        <w:tab/>
        <w:t>desarrollará</w:t>
      </w:r>
      <w:r w:rsidRPr="00DD0F8F">
        <w:rPr>
          <w:rFonts w:ascii="Arial" w:hAnsi="Arial" w:cs="Arial"/>
          <w:sz w:val="24"/>
          <w:szCs w:val="24"/>
        </w:rPr>
        <w:tab/>
      </w:r>
      <w:r w:rsidRPr="00DD0F8F">
        <w:rPr>
          <w:rFonts w:ascii="Arial" w:hAnsi="Arial" w:cs="Arial"/>
          <w:spacing w:val="2"/>
          <w:sz w:val="24"/>
          <w:szCs w:val="24"/>
        </w:rPr>
        <w:t xml:space="preserve">la </w:t>
      </w:r>
      <w:r w:rsidRPr="00DD0F8F">
        <w:rPr>
          <w:rFonts w:ascii="Arial" w:hAnsi="Arial" w:cs="Arial"/>
          <w:sz w:val="24"/>
          <w:szCs w:val="24"/>
        </w:rPr>
        <w:t>actividad</w:t>
      </w:r>
      <w:r w:rsidRPr="00DD0F8F">
        <w:rPr>
          <w:rFonts w:ascii="Arial" w:hAnsi="Arial" w:cs="Arial"/>
          <w:spacing w:val="-5"/>
          <w:sz w:val="24"/>
          <w:szCs w:val="24"/>
        </w:rPr>
        <w:t xml:space="preserve"> </w:t>
      </w:r>
      <w:r w:rsidRPr="00DD0F8F">
        <w:rPr>
          <w:rFonts w:ascii="Arial" w:hAnsi="Arial" w:cs="Arial"/>
          <w:sz w:val="24"/>
          <w:szCs w:val="24"/>
        </w:rPr>
        <w:t>(obligaciones).</w:t>
      </w:r>
    </w:p>
    <w:p w:rsidR="007A10B3" w:rsidRPr="00DD0F8F" w:rsidRDefault="004E7265" w:rsidP="00C465ED">
      <w:pPr>
        <w:pStyle w:val="Prrafodelista"/>
        <w:numPr>
          <w:ilvl w:val="5"/>
          <w:numId w:val="19"/>
        </w:numPr>
        <w:tabs>
          <w:tab w:val="left" w:pos="1581"/>
        </w:tabs>
        <w:rPr>
          <w:rFonts w:ascii="Arial" w:hAnsi="Arial" w:cs="Arial"/>
          <w:sz w:val="24"/>
          <w:szCs w:val="24"/>
        </w:rPr>
      </w:pPr>
      <w:r w:rsidRPr="00DD0F8F">
        <w:rPr>
          <w:rFonts w:ascii="Arial" w:hAnsi="Arial" w:cs="Arial"/>
          <w:sz w:val="24"/>
          <w:szCs w:val="24"/>
        </w:rPr>
        <w:t>Las garantías que deberá constituir, de ser el</w:t>
      </w:r>
      <w:r w:rsidRPr="00DD0F8F">
        <w:rPr>
          <w:rFonts w:ascii="Arial" w:hAnsi="Arial" w:cs="Arial"/>
          <w:spacing w:val="-19"/>
          <w:sz w:val="24"/>
          <w:szCs w:val="24"/>
        </w:rPr>
        <w:t xml:space="preserve"> </w:t>
      </w:r>
      <w:r w:rsidRPr="00DD0F8F">
        <w:rPr>
          <w:rFonts w:ascii="Arial" w:hAnsi="Arial" w:cs="Arial"/>
          <w:sz w:val="24"/>
          <w:szCs w:val="24"/>
        </w:rPr>
        <w:t>caso.</w:t>
      </w:r>
    </w:p>
    <w:p w:rsidR="007A10B3" w:rsidRPr="00DD0F8F" w:rsidRDefault="004E7265" w:rsidP="00C465ED">
      <w:pPr>
        <w:pStyle w:val="Prrafodelista"/>
        <w:numPr>
          <w:ilvl w:val="5"/>
          <w:numId w:val="19"/>
        </w:numPr>
        <w:tabs>
          <w:tab w:val="left" w:pos="1581"/>
        </w:tabs>
        <w:spacing w:before="44"/>
        <w:rPr>
          <w:rFonts w:ascii="Arial" w:hAnsi="Arial" w:cs="Arial"/>
          <w:sz w:val="24"/>
          <w:szCs w:val="24"/>
        </w:rPr>
      </w:pPr>
      <w:r w:rsidRPr="00DD0F8F">
        <w:rPr>
          <w:rFonts w:ascii="Arial" w:hAnsi="Arial" w:cs="Arial"/>
          <w:sz w:val="24"/>
          <w:szCs w:val="24"/>
        </w:rPr>
        <w:t>El plazo de</w:t>
      </w:r>
      <w:r w:rsidRPr="00DD0F8F">
        <w:rPr>
          <w:rFonts w:ascii="Arial" w:hAnsi="Arial" w:cs="Arial"/>
          <w:spacing w:val="-4"/>
          <w:sz w:val="24"/>
          <w:szCs w:val="24"/>
        </w:rPr>
        <w:t xml:space="preserve"> </w:t>
      </w:r>
      <w:r w:rsidRPr="00DD0F8F">
        <w:rPr>
          <w:rFonts w:ascii="Arial" w:hAnsi="Arial" w:cs="Arial"/>
          <w:sz w:val="24"/>
          <w:szCs w:val="24"/>
        </w:rPr>
        <w:t>ejecución</w:t>
      </w:r>
    </w:p>
    <w:p w:rsidR="007A10B3" w:rsidRPr="00DD0F8F" w:rsidRDefault="004E7265" w:rsidP="00C465ED">
      <w:pPr>
        <w:pStyle w:val="Prrafodelista"/>
        <w:numPr>
          <w:ilvl w:val="5"/>
          <w:numId w:val="19"/>
        </w:numPr>
        <w:tabs>
          <w:tab w:val="left" w:pos="1581"/>
        </w:tabs>
        <w:spacing w:before="45"/>
        <w:rPr>
          <w:rFonts w:ascii="Arial" w:hAnsi="Arial" w:cs="Arial"/>
          <w:sz w:val="24"/>
          <w:szCs w:val="24"/>
        </w:rPr>
      </w:pPr>
      <w:r w:rsidRPr="00DD0F8F">
        <w:rPr>
          <w:rFonts w:ascii="Arial" w:hAnsi="Arial" w:cs="Arial"/>
          <w:sz w:val="24"/>
          <w:szCs w:val="24"/>
        </w:rPr>
        <w:t xml:space="preserve">El Valor y </w:t>
      </w:r>
      <w:r w:rsidRPr="00DD0F8F">
        <w:rPr>
          <w:rFonts w:ascii="Arial" w:hAnsi="Arial" w:cs="Arial"/>
          <w:spacing w:val="2"/>
          <w:sz w:val="24"/>
          <w:szCs w:val="24"/>
        </w:rPr>
        <w:t xml:space="preserve">la </w:t>
      </w:r>
      <w:r w:rsidRPr="00DD0F8F">
        <w:rPr>
          <w:rFonts w:ascii="Arial" w:hAnsi="Arial" w:cs="Arial"/>
          <w:sz w:val="24"/>
          <w:szCs w:val="24"/>
        </w:rPr>
        <w:t>forma de</w:t>
      </w:r>
      <w:r w:rsidRPr="00DD0F8F">
        <w:rPr>
          <w:rFonts w:ascii="Arial" w:hAnsi="Arial" w:cs="Arial"/>
          <w:spacing w:val="-13"/>
          <w:sz w:val="24"/>
          <w:szCs w:val="24"/>
        </w:rPr>
        <w:t xml:space="preserve"> </w:t>
      </w:r>
      <w:r w:rsidRPr="00DD0F8F">
        <w:rPr>
          <w:rFonts w:ascii="Arial" w:hAnsi="Arial" w:cs="Arial"/>
          <w:sz w:val="24"/>
          <w:szCs w:val="24"/>
        </w:rPr>
        <w:t>pago.</w:t>
      </w:r>
    </w:p>
    <w:p w:rsidR="007A10B3" w:rsidRPr="00DD0F8F" w:rsidRDefault="004E7265" w:rsidP="00C465ED">
      <w:pPr>
        <w:pStyle w:val="Prrafodelista"/>
        <w:numPr>
          <w:ilvl w:val="5"/>
          <w:numId w:val="19"/>
        </w:numPr>
        <w:tabs>
          <w:tab w:val="left" w:pos="1581"/>
        </w:tabs>
        <w:spacing w:before="44"/>
        <w:rPr>
          <w:rFonts w:ascii="Arial" w:hAnsi="Arial" w:cs="Arial"/>
          <w:sz w:val="24"/>
          <w:szCs w:val="24"/>
        </w:rPr>
      </w:pPr>
      <w:r w:rsidRPr="00DD0F8F">
        <w:rPr>
          <w:rFonts w:ascii="Arial" w:hAnsi="Arial" w:cs="Arial"/>
          <w:sz w:val="24"/>
          <w:szCs w:val="24"/>
        </w:rPr>
        <w:t xml:space="preserve">Las condiciones </w:t>
      </w:r>
      <w:r w:rsidRPr="00DD0F8F">
        <w:rPr>
          <w:rFonts w:ascii="Arial" w:hAnsi="Arial" w:cs="Arial"/>
          <w:spacing w:val="-3"/>
          <w:sz w:val="24"/>
          <w:szCs w:val="24"/>
        </w:rPr>
        <w:t xml:space="preserve">de </w:t>
      </w:r>
      <w:r w:rsidRPr="00DD0F8F">
        <w:rPr>
          <w:rFonts w:ascii="Arial" w:hAnsi="Arial" w:cs="Arial"/>
          <w:sz w:val="24"/>
          <w:szCs w:val="24"/>
        </w:rPr>
        <w:t xml:space="preserve">idoneidad y experiencia que </w:t>
      </w:r>
      <w:r w:rsidRPr="00DD0F8F">
        <w:rPr>
          <w:rFonts w:ascii="Arial" w:hAnsi="Arial" w:cs="Arial"/>
          <w:spacing w:val="-3"/>
          <w:sz w:val="24"/>
          <w:szCs w:val="24"/>
        </w:rPr>
        <w:t>se</w:t>
      </w:r>
      <w:r w:rsidRPr="00DD0F8F">
        <w:rPr>
          <w:rFonts w:ascii="Arial" w:hAnsi="Arial" w:cs="Arial"/>
          <w:spacing w:val="-16"/>
          <w:sz w:val="24"/>
          <w:szCs w:val="24"/>
        </w:rPr>
        <w:t xml:space="preserve"> </w:t>
      </w:r>
      <w:r w:rsidRPr="00DD0F8F">
        <w:rPr>
          <w:rFonts w:ascii="Arial" w:hAnsi="Arial" w:cs="Arial"/>
          <w:sz w:val="24"/>
          <w:szCs w:val="24"/>
        </w:rPr>
        <w:t>requieren.</w:t>
      </w:r>
    </w:p>
    <w:p w:rsidR="007A10B3" w:rsidRPr="00DD0F8F" w:rsidRDefault="004E7265" w:rsidP="00C465ED">
      <w:pPr>
        <w:pStyle w:val="Prrafodelista"/>
        <w:numPr>
          <w:ilvl w:val="5"/>
          <w:numId w:val="19"/>
        </w:numPr>
        <w:tabs>
          <w:tab w:val="left" w:pos="1581"/>
        </w:tabs>
        <w:spacing w:before="44"/>
        <w:rPr>
          <w:rFonts w:ascii="Arial" w:hAnsi="Arial" w:cs="Arial"/>
          <w:sz w:val="24"/>
          <w:szCs w:val="24"/>
        </w:rPr>
      </w:pPr>
      <w:r w:rsidRPr="00DD0F8F">
        <w:rPr>
          <w:rFonts w:ascii="Arial" w:hAnsi="Arial" w:cs="Arial"/>
          <w:sz w:val="24"/>
          <w:szCs w:val="24"/>
        </w:rPr>
        <w:t xml:space="preserve">Los documentos necesarios que debe contener </w:t>
      </w:r>
      <w:r w:rsidRPr="00DD0F8F">
        <w:rPr>
          <w:rFonts w:ascii="Arial" w:hAnsi="Arial" w:cs="Arial"/>
          <w:spacing w:val="2"/>
          <w:sz w:val="24"/>
          <w:szCs w:val="24"/>
        </w:rPr>
        <w:t>la</w:t>
      </w:r>
      <w:r w:rsidRPr="00DD0F8F">
        <w:rPr>
          <w:rFonts w:ascii="Arial" w:hAnsi="Arial" w:cs="Arial"/>
          <w:spacing w:val="-26"/>
          <w:sz w:val="24"/>
          <w:szCs w:val="24"/>
        </w:rPr>
        <w:t xml:space="preserve"> </w:t>
      </w:r>
      <w:r w:rsidRPr="00DD0F8F">
        <w:rPr>
          <w:rFonts w:ascii="Arial" w:hAnsi="Arial" w:cs="Arial"/>
          <w:sz w:val="24"/>
          <w:szCs w:val="24"/>
        </w:rPr>
        <w:t>oferta.</w:t>
      </w:r>
    </w:p>
    <w:p w:rsidR="007A10B3" w:rsidRPr="00DD0F8F" w:rsidRDefault="004E7265" w:rsidP="00C465ED">
      <w:pPr>
        <w:pStyle w:val="Prrafodelista"/>
        <w:numPr>
          <w:ilvl w:val="5"/>
          <w:numId w:val="19"/>
        </w:numPr>
        <w:tabs>
          <w:tab w:val="left" w:pos="1581"/>
        </w:tabs>
        <w:spacing w:before="44"/>
        <w:rPr>
          <w:rFonts w:ascii="Arial" w:hAnsi="Arial" w:cs="Arial"/>
          <w:sz w:val="24"/>
          <w:szCs w:val="24"/>
        </w:rPr>
      </w:pPr>
      <w:r w:rsidRPr="00DD0F8F">
        <w:rPr>
          <w:rFonts w:ascii="Arial" w:hAnsi="Arial" w:cs="Arial"/>
          <w:sz w:val="24"/>
          <w:szCs w:val="24"/>
        </w:rPr>
        <w:t>La fecha límite de presentación de la</w:t>
      </w:r>
      <w:r w:rsidRPr="00DD0F8F">
        <w:rPr>
          <w:rFonts w:ascii="Arial" w:hAnsi="Arial" w:cs="Arial"/>
          <w:spacing w:val="-17"/>
          <w:sz w:val="24"/>
          <w:szCs w:val="24"/>
        </w:rPr>
        <w:t xml:space="preserve"> </w:t>
      </w:r>
      <w:r w:rsidRPr="00DD0F8F">
        <w:rPr>
          <w:rFonts w:ascii="Arial" w:hAnsi="Arial" w:cs="Arial"/>
          <w:sz w:val="24"/>
          <w:szCs w:val="24"/>
        </w:rPr>
        <w:t>oferta.</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4"/>
          <w:numId w:val="19"/>
        </w:numPr>
        <w:tabs>
          <w:tab w:val="left" w:pos="861"/>
        </w:tabs>
        <w:spacing w:before="1"/>
        <w:ind w:right="189"/>
        <w:rPr>
          <w:rFonts w:ascii="Arial" w:hAnsi="Arial" w:cs="Arial"/>
          <w:sz w:val="24"/>
          <w:szCs w:val="24"/>
        </w:rPr>
      </w:pPr>
      <w:r w:rsidRPr="00DD0F8F">
        <w:rPr>
          <w:rFonts w:ascii="Arial" w:hAnsi="Arial" w:cs="Arial"/>
          <w:sz w:val="24"/>
          <w:szCs w:val="24"/>
        </w:rPr>
        <w:t xml:space="preserve">Se deberá dejar constancia sobre el cumplimiento </w:t>
      </w:r>
      <w:r w:rsidRPr="00DD0F8F">
        <w:rPr>
          <w:rFonts w:ascii="Arial" w:hAnsi="Arial" w:cs="Arial"/>
          <w:spacing w:val="-3"/>
          <w:sz w:val="24"/>
          <w:szCs w:val="24"/>
        </w:rPr>
        <w:t xml:space="preserve">de </w:t>
      </w:r>
      <w:r w:rsidRPr="00DD0F8F">
        <w:rPr>
          <w:rFonts w:ascii="Arial" w:hAnsi="Arial" w:cs="Arial"/>
          <w:sz w:val="24"/>
          <w:szCs w:val="24"/>
        </w:rPr>
        <w:t xml:space="preserve">las condiciones de idoneidad y experiencia requeridas para </w:t>
      </w:r>
      <w:r w:rsidRPr="00DD0F8F">
        <w:rPr>
          <w:rFonts w:ascii="Arial" w:hAnsi="Arial" w:cs="Arial"/>
          <w:spacing w:val="2"/>
          <w:sz w:val="24"/>
          <w:szCs w:val="24"/>
        </w:rPr>
        <w:t xml:space="preserve">la  </w:t>
      </w:r>
      <w:r w:rsidRPr="00DD0F8F">
        <w:rPr>
          <w:rFonts w:ascii="Arial" w:hAnsi="Arial" w:cs="Arial"/>
          <w:sz w:val="24"/>
          <w:szCs w:val="24"/>
        </w:rPr>
        <w:t>ejecución del</w:t>
      </w:r>
      <w:r w:rsidRPr="00DD0F8F">
        <w:rPr>
          <w:rFonts w:ascii="Arial" w:hAnsi="Arial" w:cs="Arial"/>
          <w:spacing w:val="-7"/>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4"/>
          <w:numId w:val="19"/>
        </w:numPr>
        <w:tabs>
          <w:tab w:val="left" w:pos="861"/>
        </w:tabs>
        <w:ind w:right="188"/>
        <w:rPr>
          <w:rFonts w:ascii="Arial" w:hAnsi="Arial" w:cs="Arial"/>
          <w:sz w:val="24"/>
          <w:szCs w:val="24"/>
        </w:rPr>
      </w:pPr>
      <w:r w:rsidRPr="00DD0F8F">
        <w:rPr>
          <w:rFonts w:ascii="Arial" w:hAnsi="Arial" w:cs="Arial"/>
          <w:sz w:val="24"/>
          <w:szCs w:val="24"/>
        </w:rPr>
        <w:t xml:space="preserve">Verificada tal idoneidad se procederá a indicarle a </w:t>
      </w:r>
      <w:r w:rsidRPr="00DD0F8F">
        <w:rPr>
          <w:rFonts w:ascii="Arial" w:hAnsi="Arial" w:cs="Arial"/>
          <w:spacing w:val="2"/>
          <w:sz w:val="24"/>
          <w:szCs w:val="24"/>
        </w:rPr>
        <w:t xml:space="preserve">la </w:t>
      </w:r>
      <w:r w:rsidRPr="00DD0F8F">
        <w:rPr>
          <w:rFonts w:ascii="Arial" w:hAnsi="Arial" w:cs="Arial"/>
          <w:sz w:val="24"/>
          <w:szCs w:val="24"/>
        </w:rPr>
        <w:t xml:space="preserve">persona natural o jurídica de la </w:t>
      </w:r>
      <w:r w:rsidRPr="00DD0F8F">
        <w:rPr>
          <w:rFonts w:ascii="Arial" w:hAnsi="Arial" w:cs="Arial"/>
          <w:sz w:val="24"/>
          <w:szCs w:val="24"/>
        </w:rPr>
        <w:lastRenderedPageBreak/>
        <w:t xml:space="preserve">decisión de suscribir el contrato y de </w:t>
      </w:r>
      <w:r w:rsidRPr="00DD0F8F">
        <w:rPr>
          <w:rFonts w:ascii="Arial" w:hAnsi="Arial" w:cs="Arial"/>
          <w:spacing w:val="-3"/>
          <w:sz w:val="24"/>
          <w:szCs w:val="24"/>
        </w:rPr>
        <w:t xml:space="preserve">su </w:t>
      </w:r>
      <w:r w:rsidRPr="00DD0F8F">
        <w:rPr>
          <w:rFonts w:ascii="Arial" w:hAnsi="Arial" w:cs="Arial"/>
          <w:sz w:val="24"/>
          <w:szCs w:val="24"/>
        </w:rPr>
        <w:t xml:space="preserve">obligación de proceder a realizar los trámites de legalización, de </w:t>
      </w:r>
      <w:r w:rsidRPr="00DD0F8F">
        <w:rPr>
          <w:rFonts w:ascii="Arial" w:hAnsi="Arial" w:cs="Arial"/>
          <w:spacing w:val="2"/>
          <w:sz w:val="24"/>
          <w:szCs w:val="24"/>
        </w:rPr>
        <w:t xml:space="preserve">lo </w:t>
      </w:r>
      <w:r w:rsidRPr="00DD0F8F">
        <w:rPr>
          <w:rFonts w:ascii="Arial" w:hAnsi="Arial" w:cs="Arial"/>
          <w:sz w:val="24"/>
          <w:szCs w:val="24"/>
        </w:rPr>
        <w:t xml:space="preserve">contrario se </w:t>
      </w:r>
      <w:r w:rsidRPr="00DD0F8F">
        <w:rPr>
          <w:rFonts w:ascii="Arial" w:hAnsi="Arial" w:cs="Arial"/>
          <w:spacing w:val="2"/>
          <w:sz w:val="24"/>
          <w:szCs w:val="24"/>
        </w:rPr>
        <w:t xml:space="preserve">le </w:t>
      </w:r>
      <w:r w:rsidRPr="00DD0F8F">
        <w:rPr>
          <w:rFonts w:ascii="Arial" w:hAnsi="Arial" w:cs="Arial"/>
          <w:sz w:val="24"/>
          <w:szCs w:val="24"/>
        </w:rPr>
        <w:t xml:space="preserve">indicará que no cumple con las condiciones  mínimas requeridas y </w:t>
      </w:r>
      <w:r w:rsidRPr="00DD0F8F">
        <w:rPr>
          <w:rFonts w:ascii="Arial" w:hAnsi="Arial" w:cs="Arial"/>
          <w:spacing w:val="-3"/>
          <w:sz w:val="24"/>
          <w:szCs w:val="24"/>
        </w:rPr>
        <w:t xml:space="preserve">se </w:t>
      </w:r>
      <w:r w:rsidRPr="00DD0F8F">
        <w:rPr>
          <w:rFonts w:ascii="Arial" w:hAnsi="Arial" w:cs="Arial"/>
          <w:sz w:val="24"/>
          <w:szCs w:val="24"/>
        </w:rPr>
        <w:t>podrá proceder a invitar a otra</w:t>
      </w:r>
      <w:r w:rsidRPr="00DD0F8F">
        <w:rPr>
          <w:rFonts w:ascii="Arial" w:hAnsi="Arial" w:cs="Arial"/>
          <w:spacing w:val="-16"/>
          <w:sz w:val="24"/>
          <w:szCs w:val="24"/>
        </w:rPr>
        <w:t xml:space="preserve"> </w:t>
      </w:r>
      <w:r w:rsidRPr="00DD0F8F">
        <w:rPr>
          <w:rFonts w:ascii="Arial" w:hAnsi="Arial" w:cs="Arial"/>
          <w:sz w:val="24"/>
          <w:szCs w:val="24"/>
        </w:rPr>
        <w:t>persona.</w:t>
      </w:r>
    </w:p>
    <w:p w:rsidR="00A5237B" w:rsidRPr="00DD0F8F" w:rsidRDefault="00A5237B" w:rsidP="003113DE">
      <w:pPr>
        <w:pStyle w:val="Textoindependiente"/>
        <w:rPr>
          <w:rFonts w:ascii="Arial" w:hAnsi="Arial" w:cs="Arial"/>
        </w:rPr>
      </w:pPr>
    </w:p>
    <w:p w:rsidR="007A10B3" w:rsidRPr="00DD0F8F" w:rsidRDefault="004E7265" w:rsidP="00587130">
      <w:pPr>
        <w:pStyle w:val="Ttulo2"/>
      </w:pPr>
      <w:bookmarkStart w:id="233" w:name="_bookmark29"/>
      <w:bookmarkStart w:id="234" w:name="_Toc460944031"/>
      <w:bookmarkStart w:id="235" w:name="_Toc461722908"/>
      <w:bookmarkEnd w:id="233"/>
      <w:r w:rsidRPr="00DD0F8F">
        <w:t>Sección V - Cuando no existe pluralidad de oferentes</w:t>
      </w:r>
      <w:bookmarkEnd w:id="234"/>
      <w:bookmarkEnd w:id="235"/>
    </w:p>
    <w:p w:rsidR="007A10B3" w:rsidRPr="00DD0F8F" w:rsidRDefault="007A10B3" w:rsidP="003113DE">
      <w:pPr>
        <w:pStyle w:val="Textoindependiente"/>
        <w:spacing w:before="9"/>
        <w:rPr>
          <w:rFonts w:ascii="Arial" w:hAnsi="Arial" w:cs="Arial"/>
          <w:b/>
        </w:rPr>
      </w:pPr>
    </w:p>
    <w:p w:rsidR="00587130" w:rsidRPr="00587130" w:rsidRDefault="00CF3052" w:rsidP="00B01C85">
      <w:pPr>
        <w:pStyle w:val="Ttulo3"/>
      </w:pPr>
      <w:bookmarkStart w:id="236" w:name="_Toc461722909"/>
      <w:r>
        <w:t>4.7.5. C</w:t>
      </w:r>
      <w:r w:rsidR="00587130" w:rsidRPr="00DD0F8F">
        <w:t>uando no existe pluralidad de oferentes</w:t>
      </w:r>
      <w:bookmarkEnd w:id="236"/>
    </w:p>
    <w:p w:rsidR="00587130" w:rsidRDefault="00587130" w:rsidP="00587130">
      <w:pPr>
        <w:pStyle w:val="Prrafodelista"/>
        <w:tabs>
          <w:tab w:val="left" w:pos="1048"/>
          <w:tab w:val="left" w:pos="2835"/>
        </w:tabs>
        <w:ind w:left="139" w:right="187" w:firstLine="0"/>
        <w:rPr>
          <w:rFonts w:ascii="Arial" w:hAnsi="Arial" w:cs="Arial"/>
          <w:b/>
          <w:sz w:val="24"/>
          <w:szCs w:val="24"/>
        </w:rPr>
      </w:pPr>
    </w:p>
    <w:p w:rsidR="007A10B3" w:rsidRPr="00DD0F8F" w:rsidRDefault="004E7265" w:rsidP="00587130">
      <w:pPr>
        <w:pStyle w:val="Prrafodelista"/>
        <w:tabs>
          <w:tab w:val="left" w:pos="1048"/>
          <w:tab w:val="left" w:pos="2835"/>
        </w:tabs>
        <w:ind w:left="139" w:right="187" w:firstLine="0"/>
        <w:rPr>
          <w:rFonts w:ascii="Arial" w:hAnsi="Arial" w:cs="Arial"/>
          <w:sz w:val="24"/>
          <w:szCs w:val="24"/>
        </w:rPr>
      </w:pPr>
      <w:r w:rsidRPr="00DD0F8F">
        <w:rPr>
          <w:rFonts w:ascii="Arial" w:hAnsi="Arial" w:cs="Arial"/>
          <w:sz w:val="24"/>
          <w:szCs w:val="24"/>
        </w:rPr>
        <w:t xml:space="preserve">Se entiende que no existe pluralidad de oferentes cuando en el Registro Único de Proponentes sólo existe una persona inscrita para el suministro del bien o servicio, o cuando existan derechos de propiedad industrial, o derechos de autor sobre el bien o servicio, o por ser su proveedor exclusivo, evento en el </w:t>
      </w:r>
      <w:r w:rsidRPr="00DD0F8F">
        <w:rPr>
          <w:rFonts w:ascii="Arial" w:hAnsi="Arial" w:cs="Arial"/>
          <w:spacing w:val="-3"/>
          <w:sz w:val="24"/>
          <w:szCs w:val="24"/>
        </w:rPr>
        <w:t xml:space="preserve">cual </w:t>
      </w:r>
      <w:r w:rsidRPr="00DD0F8F">
        <w:rPr>
          <w:rFonts w:ascii="Arial" w:hAnsi="Arial" w:cs="Arial"/>
          <w:sz w:val="24"/>
          <w:szCs w:val="24"/>
        </w:rPr>
        <w:t>el Municipio de Armenia adelantará el siguiente</w:t>
      </w:r>
      <w:r w:rsidRPr="00DD0F8F">
        <w:rPr>
          <w:rFonts w:ascii="Arial" w:hAnsi="Arial" w:cs="Arial"/>
          <w:spacing w:val="-8"/>
          <w:sz w:val="24"/>
          <w:szCs w:val="24"/>
        </w:rPr>
        <w:t xml:space="preserve"> </w:t>
      </w:r>
      <w:r w:rsidRPr="00DD0F8F">
        <w:rPr>
          <w:rFonts w:ascii="Arial" w:hAnsi="Arial" w:cs="Arial"/>
          <w:sz w:val="24"/>
          <w:szCs w:val="24"/>
        </w:rPr>
        <w:t>procedimiento:</w:t>
      </w:r>
    </w:p>
    <w:p w:rsidR="007A10B3" w:rsidRPr="00DD0F8F" w:rsidRDefault="007A10B3" w:rsidP="003113DE">
      <w:pPr>
        <w:pStyle w:val="Textoindependiente"/>
        <w:spacing w:before="9"/>
        <w:rPr>
          <w:rFonts w:ascii="Arial" w:hAnsi="Arial" w:cs="Arial"/>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66"/>
        <w:gridCol w:w="2000"/>
        <w:gridCol w:w="2289"/>
        <w:gridCol w:w="2480"/>
        <w:gridCol w:w="2217"/>
      </w:tblGrid>
      <w:tr w:rsidR="007A10B3" w:rsidRPr="00CF3052" w:rsidTr="00CF3052">
        <w:trPr>
          <w:trHeight w:hRule="exact" w:val="388"/>
          <w:tblHeader/>
        </w:trPr>
        <w:tc>
          <w:tcPr>
            <w:tcW w:w="5000" w:type="pct"/>
            <w:gridSpan w:val="5"/>
            <w:shd w:val="clear" w:color="auto" w:fill="BEBEBE"/>
            <w:vAlign w:val="center"/>
          </w:tcPr>
          <w:p w:rsidR="007A10B3" w:rsidRPr="00CF3052" w:rsidRDefault="004E7265" w:rsidP="00CF3052">
            <w:pPr>
              <w:pStyle w:val="TableParagraph"/>
              <w:jc w:val="center"/>
              <w:rPr>
                <w:rFonts w:ascii="Arial" w:hAnsi="Arial" w:cs="Arial"/>
                <w:b/>
                <w:sz w:val="16"/>
                <w:szCs w:val="16"/>
              </w:rPr>
            </w:pPr>
            <w:r w:rsidRPr="00CF3052">
              <w:rPr>
                <w:rFonts w:ascii="Arial" w:hAnsi="Arial" w:cs="Arial"/>
                <w:b/>
                <w:sz w:val="16"/>
                <w:szCs w:val="16"/>
              </w:rPr>
              <w:t>CUANDO NO EXISTE PLURALIDAD DE OFERENTES</w:t>
            </w:r>
          </w:p>
        </w:tc>
      </w:tr>
      <w:tr w:rsidR="007A10B3" w:rsidRPr="00CF3052" w:rsidTr="006207F4">
        <w:trPr>
          <w:trHeight w:hRule="exact" w:val="706"/>
          <w:tblHeader/>
        </w:trPr>
        <w:tc>
          <w:tcPr>
            <w:tcW w:w="485" w:type="pct"/>
            <w:shd w:val="clear" w:color="auto" w:fill="BEBEBE"/>
            <w:vAlign w:val="center"/>
          </w:tcPr>
          <w:p w:rsidR="007A10B3" w:rsidRPr="00CF3052" w:rsidRDefault="004E7265" w:rsidP="00CF3052">
            <w:pPr>
              <w:pStyle w:val="TableParagraph"/>
              <w:ind w:left="116" w:right="117"/>
              <w:jc w:val="center"/>
              <w:rPr>
                <w:rFonts w:ascii="Arial" w:hAnsi="Arial" w:cs="Arial"/>
                <w:b/>
                <w:sz w:val="16"/>
                <w:szCs w:val="16"/>
              </w:rPr>
            </w:pPr>
            <w:r w:rsidRPr="00CF3052">
              <w:rPr>
                <w:rFonts w:ascii="Arial" w:hAnsi="Arial" w:cs="Arial"/>
                <w:b/>
                <w:sz w:val="16"/>
                <w:szCs w:val="16"/>
              </w:rPr>
              <w:t>ÍTEM</w:t>
            </w:r>
          </w:p>
        </w:tc>
        <w:tc>
          <w:tcPr>
            <w:tcW w:w="1005" w:type="pct"/>
            <w:tcBorders>
              <w:right w:val="single" w:sz="8" w:space="0" w:color="000000"/>
            </w:tcBorders>
            <w:shd w:val="clear" w:color="auto" w:fill="BEBEBE"/>
            <w:vAlign w:val="center"/>
          </w:tcPr>
          <w:p w:rsidR="007A10B3" w:rsidRPr="00CF3052" w:rsidRDefault="004E7265" w:rsidP="00CF3052">
            <w:pPr>
              <w:pStyle w:val="TableParagraph"/>
              <w:jc w:val="center"/>
              <w:rPr>
                <w:rFonts w:ascii="Arial" w:hAnsi="Arial" w:cs="Arial"/>
                <w:b/>
                <w:sz w:val="16"/>
                <w:szCs w:val="16"/>
              </w:rPr>
            </w:pPr>
            <w:r w:rsidRPr="00CF3052">
              <w:rPr>
                <w:rFonts w:ascii="Arial" w:hAnsi="Arial" w:cs="Arial"/>
                <w:b/>
                <w:sz w:val="16"/>
                <w:szCs w:val="16"/>
              </w:rPr>
              <w:t>ACTIVIDAD</w:t>
            </w:r>
          </w:p>
        </w:tc>
        <w:tc>
          <w:tcPr>
            <w:tcW w:w="1150" w:type="pct"/>
            <w:tcBorders>
              <w:left w:val="single" w:sz="8" w:space="0" w:color="000000"/>
            </w:tcBorders>
            <w:shd w:val="clear" w:color="auto" w:fill="BEBEBE"/>
            <w:vAlign w:val="center"/>
          </w:tcPr>
          <w:p w:rsidR="007A10B3" w:rsidRPr="00CF3052" w:rsidRDefault="004E7265" w:rsidP="00CF3052">
            <w:pPr>
              <w:pStyle w:val="TableParagraph"/>
              <w:spacing w:before="39"/>
              <w:ind w:right="125"/>
              <w:jc w:val="center"/>
              <w:rPr>
                <w:rFonts w:ascii="Arial" w:hAnsi="Arial" w:cs="Arial"/>
                <w:b/>
                <w:sz w:val="16"/>
                <w:szCs w:val="16"/>
              </w:rPr>
            </w:pPr>
            <w:r w:rsidRPr="00CF3052">
              <w:rPr>
                <w:rFonts w:ascii="Arial" w:hAnsi="Arial" w:cs="Arial"/>
                <w:b/>
                <w:sz w:val="16"/>
                <w:szCs w:val="16"/>
              </w:rPr>
              <w:t>DATOS O DOCUMENTOS A INCLUIR</w:t>
            </w:r>
          </w:p>
        </w:tc>
        <w:tc>
          <w:tcPr>
            <w:tcW w:w="1246" w:type="pct"/>
            <w:shd w:val="clear" w:color="auto" w:fill="BEBEBE"/>
            <w:vAlign w:val="center"/>
          </w:tcPr>
          <w:p w:rsidR="007A10B3" w:rsidRPr="00CF3052" w:rsidRDefault="004E7265" w:rsidP="00CF3052">
            <w:pPr>
              <w:pStyle w:val="TableParagraph"/>
              <w:jc w:val="center"/>
              <w:rPr>
                <w:rFonts w:ascii="Arial" w:hAnsi="Arial" w:cs="Arial"/>
                <w:b/>
                <w:sz w:val="16"/>
                <w:szCs w:val="16"/>
              </w:rPr>
            </w:pPr>
            <w:r w:rsidRPr="00CF3052">
              <w:rPr>
                <w:rFonts w:ascii="Arial" w:hAnsi="Arial" w:cs="Arial"/>
                <w:b/>
                <w:sz w:val="16"/>
                <w:szCs w:val="16"/>
              </w:rPr>
              <w:t>RESPONSABLE</w:t>
            </w:r>
          </w:p>
        </w:tc>
        <w:tc>
          <w:tcPr>
            <w:tcW w:w="1114" w:type="pct"/>
            <w:shd w:val="clear" w:color="auto" w:fill="BEBEBE"/>
            <w:vAlign w:val="center"/>
          </w:tcPr>
          <w:p w:rsidR="007A10B3" w:rsidRPr="00CF3052" w:rsidRDefault="004E7265" w:rsidP="00CF3052">
            <w:pPr>
              <w:pStyle w:val="TableParagraph"/>
              <w:jc w:val="center"/>
              <w:rPr>
                <w:rFonts w:ascii="Arial" w:hAnsi="Arial" w:cs="Arial"/>
                <w:b/>
                <w:sz w:val="16"/>
                <w:szCs w:val="16"/>
              </w:rPr>
            </w:pPr>
            <w:r w:rsidRPr="00CF3052">
              <w:rPr>
                <w:rFonts w:ascii="Arial" w:hAnsi="Arial" w:cs="Arial"/>
                <w:b/>
                <w:sz w:val="16"/>
                <w:szCs w:val="16"/>
              </w:rPr>
              <w:t>APLICACIÓN</w:t>
            </w:r>
          </w:p>
        </w:tc>
      </w:tr>
      <w:tr w:rsidR="007A10B3" w:rsidRPr="00CF3052" w:rsidTr="006207F4">
        <w:trPr>
          <w:trHeight w:hRule="exact" w:val="869"/>
        </w:trPr>
        <w:tc>
          <w:tcPr>
            <w:tcW w:w="485" w:type="pct"/>
            <w:vAlign w:val="center"/>
          </w:tcPr>
          <w:p w:rsidR="007A10B3" w:rsidRPr="00CF3052" w:rsidRDefault="004E7265" w:rsidP="003113DE">
            <w:pPr>
              <w:pStyle w:val="TableParagraph"/>
              <w:jc w:val="center"/>
              <w:rPr>
                <w:rFonts w:ascii="Arial" w:hAnsi="Arial" w:cs="Arial"/>
                <w:b/>
                <w:sz w:val="16"/>
                <w:szCs w:val="16"/>
              </w:rPr>
            </w:pPr>
            <w:r w:rsidRPr="00CF3052">
              <w:rPr>
                <w:rFonts w:ascii="Arial" w:hAnsi="Arial" w:cs="Arial"/>
                <w:b/>
                <w:sz w:val="16"/>
                <w:szCs w:val="16"/>
              </w:rPr>
              <w:t>1</w:t>
            </w:r>
          </w:p>
        </w:tc>
        <w:tc>
          <w:tcPr>
            <w:tcW w:w="1005" w:type="pct"/>
            <w:tcBorders>
              <w:right w:val="single" w:sz="8" w:space="0" w:color="000000"/>
            </w:tcBorders>
            <w:vAlign w:val="center"/>
          </w:tcPr>
          <w:p w:rsidR="007A10B3" w:rsidRPr="00CF3052" w:rsidRDefault="004E7265" w:rsidP="003113DE">
            <w:pPr>
              <w:pStyle w:val="TableParagraph"/>
              <w:tabs>
                <w:tab w:val="left" w:pos="1627"/>
              </w:tabs>
              <w:spacing w:before="1"/>
              <w:ind w:left="100" w:right="94"/>
              <w:jc w:val="both"/>
              <w:rPr>
                <w:rFonts w:ascii="Arial" w:hAnsi="Arial" w:cs="Arial"/>
                <w:sz w:val="16"/>
                <w:szCs w:val="16"/>
              </w:rPr>
            </w:pPr>
            <w:r w:rsidRPr="00CF3052">
              <w:rPr>
                <w:rFonts w:ascii="Arial" w:hAnsi="Arial" w:cs="Arial"/>
                <w:sz w:val="16"/>
                <w:szCs w:val="16"/>
              </w:rPr>
              <w:t>Acto administrativo de justificación de la causal</w:t>
            </w:r>
            <w:r w:rsidR="00A5237B" w:rsidRPr="00CF3052">
              <w:rPr>
                <w:rFonts w:ascii="Arial" w:hAnsi="Arial" w:cs="Arial"/>
                <w:sz w:val="16"/>
                <w:szCs w:val="16"/>
              </w:rPr>
              <w:t xml:space="preserve"> </w:t>
            </w:r>
            <w:r w:rsidRPr="00CF3052">
              <w:rPr>
                <w:rFonts w:ascii="Arial" w:hAnsi="Arial" w:cs="Arial"/>
                <w:sz w:val="16"/>
                <w:szCs w:val="16"/>
              </w:rPr>
              <w:t>de</w:t>
            </w:r>
            <w:r w:rsidR="00A5237B" w:rsidRPr="00CF3052">
              <w:rPr>
                <w:rFonts w:ascii="Arial" w:hAnsi="Arial" w:cs="Arial"/>
                <w:sz w:val="16"/>
                <w:szCs w:val="16"/>
              </w:rPr>
              <w:t xml:space="preserve"> </w:t>
            </w:r>
            <w:r w:rsidRPr="00CF3052">
              <w:rPr>
                <w:rFonts w:ascii="Arial" w:hAnsi="Arial" w:cs="Arial"/>
                <w:sz w:val="16"/>
                <w:szCs w:val="16"/>
              </w:rPr>
              <w:t>contratación</w:t>
            </w:r>
          </w:p>
        </w:tc>
        <w:tc>
          <w:tcPr>
            <w:tcW w:w="1150" w:type="pct"/>
            <w:tcBorders>
              <w:left w:val="single" w:sz="8" w:space="0" w:color="000000"/>
            </w:tcBorders>
            <w:vAlign w:val="center"/>
          </w:tcPr>
          <w:p w:rsidR="007A10B3" w:rsidRPr="00CF3052" w:rsidRDefault="004E7265" w:rsidP="003113DE">
            <w:pPr>
              <w:pStyle w:val="TableParagraph"/>
              <w:ind w:left="96"/>
              <w:rPr>
                <w:rFonts w:ascii="Arial" w:hAnsi="Arial" w:cs="Arial"/>
                <w:sz w:val="16"/>
                <w:szCs w:val="16"/>
              </w:rPr>
            </w:pPr>
            <w:r w:rsidRPr="00CF3052">
              <w:rPr>
                <w:rFonts w:ascii="Arial" w:hAnsi="Arial" w:cs="Arial"/>
                <w:sz w:val="16"/>
                <w:szCs w:val="16"/>
              </w:rPr>
              <w:t>Resolución.</w:t>
            </w:r>
          </w:p>
        </w:tc>
        <w:tc>
          <w:tcPr>
            <w:tcW w:w="1246" w:type="pct"/>
            <w:vAlign w:val="center"/>
          </w:tcPr>
          <w:p w:rsidR="007A10B3" w:rsidRPr="00CF3052" w:rsidRDefault="004E7265" w:rsidP="006207F4">
            <w:pPr>
              <w:pStyle w:val="TableParagraph"/>
              <w:tabs>
                <w:tab w:val="left" w:pos="1089"/>
                <w:tab w:val="left" w:pos="1865"/>
                <w:tab w:val="left" w:pos="1933"/>
                <w:tab w:val="left" w:pos="1991"/>
              </w:tabs>
              <w:spacing w:before="1"/>
              <w:ind w:right="88"/>
              <w:rPr>
                <w:rFonts w:ascii="Arial" w:hAnsi="Arial" w:cs="Arial"/>
                <w:sz w:val="16"/>
                <w:szCs w:val="16"/>
              </w:rPr>
            </w:pPr>
            <w:r w:rsidRPr="00CF3052">
              <w:rPr>
                <w:rFonts w:ascii="Arial" w:hAnsi="Arial" w:cs="Arial"/>
                <w:sz w:val="16"/>
                <w:szCs w:val="16"/>
              </w:rPr>
              <w:t>Secretaría</w:t>
            </w:r>
            <w:r w:rsidRPr="00CF3052">
              <w:rPr>
                <w:rFonts w:ascii="Arial" w:hAnsi="Arial" w:cs="Arial"/>
                <w:sz w:val="16"/>
                <w:szCs w:val="16"/>
              </w:rPr>
              <w:tab/>
            </w:r>
            <w:r w:rsidRPr="00CF3052">
              <w:rPr>
                <w:rFonts w:ascii="Arial" w:hAnsi="Arial" w:cs="Arial"/>
                <w:sz w:val="16"/>
                <w:szCs w:val="16"/>
              </w:rPr>
              <w:tab/>
            </w:r>
            <w:r w:rsidRPr="00CF3052">
              <w:rPr>
                <w:rFonts w:ascii="Arial" w:hAnsi="Arial" w:cs="Arial"/>
                <w:sz w:val="16"/>
                <w:szCs w:val="16"/>
              </w:rPr>
              <w:tab/>
              <w:t>o Departament</w:t>
            </w:r>
            <w:r w:rsidR="006207F4">
              <w:rPr>
                <w:rFonts w:ascii="Arial" w:hAnsi="Arial" w:cs="Arial"/>
                <w:sz w:val="16"/>
                <w:szCs w:val="16"/>
              </w:rPr>
              <w:t>o Administrativo de donde</w:t>
            </w:r>
            <w:r w:rsidR="006207F4">
              <w:rPr>
                <w:rFonts w:ascii="Arial" w:hAnsi="Arial" w:cs="Arial"/>
                <w:sz w:val="16"/>
                <w:szCs w:val="16"/>
              </w:rPr>
              <w:tab/>
              <w:t xml:space="preserve">nace </w:t>
            </w:r>
            <w:r w:rsidRPr="00CF3052">
              <w:rPr>
                <w:rFonts w:ascii="Arial" w:hAnsi="Arial" w:cs="Arial"/>
                <w:sz w:val="16"/>
                <w:szCs w:val="16"/>
              </w:rPr>
              <w:t>la necesidad.</w:t>
            </w:r>
          </w:p>
        </w:tc>
        <w:tc>
          <w:tcPr>
            <w:tcW w:w="1114" w:type="pct"/>
            <w:vAlign w:val="center"/>
          </w:tcPr>
          <w:p w:rsidR="007A10B3" w:rsidRPr="00CF3052" w:rsidRDefault="004E7265" w:rsidP="003113DE">
            <w:pPr>
              <w:pStyle w:val="TableParagraph"/>
              <w:ind w:left="100" w:right="94"/>
              <w:jc w:val="both"/>
              <w:rPr>
                <w:rFonts w:ascii="Arial" w:hAnsi="Arial" w:cs="Arial"/>
                <w:sz w:val="16"/>
                <w:szCs w:val="16"/>
              </w:rPr>
            </w:pPr>
            <w:r w:rsidRPr="00CF3052">
              <w:rPr>
                <w:rFonts w:ascii="Arial" w:hAnsi="Arial" w:cs="Arial"/>
                <w:sz w:val="16"/>
                <w:szCs w:val="16"/>
              </w:rPr>
              <w:t>Siempre que se trate de esta causal</w:t>
            </w:r>
          </w:p>
        </w:tc>
      </w:tr>
      <w:tr w:rsidR="007A10B3" w:rsidRPr="00CF3052" w:rsidTr="006207F4">
        <w:tblPrEx>
          <w:tblBorders>
            <w:top w:val="nil"/>
            <w:left w:val="nil"/>
            <w:bottom w:val="nil"/>
            <w:right w:val="nil"/>
            <w:insideH w:val="nil"/>
            <w:insideV w:val="nil"/>
          </w:tblBorders>
        </w:tblPrEx>
        <w:trPr>
          <w:trHeight w:hRule="exact" w:val="698"/>
        </w:trPr>
        <w:tc>
          <w:tcPr>
            <w:tcW w:w="485" w:type="pct"/>
            <w:tcBorders>
              <w:left w:val="single" w:sz="8" w:space="0" w:color="000000"/>
              <w:bottom w:val="single" w:sz="8" w:space="0" w:color="000000"/>
              <w:right w:val="single" w:sz="8" w:space="0" w:color="000000"/>
            </w:tcBorders>
            <w:vAlign w:val="center"/>
          </w:tcPr>
          <w:p w:rsidR="007A10B3" w:rsidRPr="00CF3052" w:rsidRDefault="004E7265" w:rsidP="003113DE">
            <w:pPr>
              <w:pStyle w:val="TableParagraph"/>
              <w:spacing w:before="1"/>
              <w:jc w:val="center"/>
              <w:rPr>
                <w:rFonts w:ascii="Arial" w:hAnsi="Arial" w:cs="Arial"/>
                <w:b/>
                <w:sz w:val="16"/>
                <w:szCs w:val="16"/>
              </w:rPr>
            </w:pPr>
            <w:r w:rsidRPr="00CF3052">
              <w:rPr>
                <w:rFonts w:ascii="Arial" w:hAnsi="Arial" w:cs="Arial"/>
                <w:b/>
                <w:sz w:val="16"/>
                <w:szCs w:val="16"/>
              </w:rPr>
              <w:t>2</w:t>
            </w:r>
          </w:p>
        </w:tc>
        <w:tc>
          <w:tcPr>
            <w:tcW w:w="1005" w:type="pct"/>
            <w:tcBorders>
              <w:left w:val="single" w:sz="8" w:space="0" w:color="000000"/>
              <w:bottom w:val="single" w:sz="8" w:space="0" w:color="000000"/>
              <w:right w:val="single" w:sz="8" w:space="0" w:color="000000"/>
            </w:tcBorders>
            <w:vAlign w:val="center"/>
          </w:tcPr>
          <w:p w:rsidR="007A10B3" w:rsidRPr="00CF3052" w:rsidRDefault="004E7265" w:rsidP="003113DE">
            <w:pPr>
              <w:pStyle w:val="TableParagraph"/>
              <w:spacing w:before="116"/>
              <w:ind w:left="100" w:right="93"/>
              <w:jc w:val="both"/>
              <w:rPr>
                <w:rFonts w:ascii="Arial" w:hAnsi="Arial" w:cs="Arial"/>
                <w:sz w:val="16"/>
                <w:szCs w:val="16"/>
              </w:rPr>
            </w:pPr>
            <w:r w:rsidRPr="00CF3052">
              <w:rPr>
                <w:rFonts w:ascii="Arial" w:hAnsi="Arial" w:cs="Arial"/>
                <w:sz w:val="16"/>
                <w:szCs w:val="16"/>
              </w:rPr>
              <w:t>Invitación a persona  natural o jurídica para presentar oferta.</w:t>
            </w:r>
          </w:p>
        </w:tc>
        <w:tc>
          <w:tcPr>
            <w:tcW w:w="1150" w:type="pct"/>
            <w:tcBorders>
              <w:left w:val="single" w:sz="8" w:space="0" w:color="000000"/>
              <w:bottom w:val="single" w:sz="8" w:space="0" w:color="000000"/>
              <w:right w:val="single" w:sz="8" w:space="0" w:color="000000"/>
            </w:tcBorders>
            <w:vAlign w:val="center"/>
          </w:tcPr>
          <w:p w:rsidR="007A10B3" w:rsidRPr="00CF3052" w:rsidRDefault="004E7265" w:rsidP="003113DE">
            <w:pPr>
              <w:pStyle w:val="TableParagraph"/>
              <w:spacing w:before="1"/>
              <w:ind w:left="96"/>
              <w:rPr>
                <w:rFonts w:ascii="Arial" w:hAnsi="Arial" w:cs="Arial"/>
                <w:sz w:val="16"/>
                <w:szCs w:val="16"/>
              </w:rPr>
            </w:pPr>
            <w:r w:rsidRPr="00CF3052">
              <w:rPr>
                <w:rFonts w:ascii="Arial" w:hAnsi="Arial" w:cs="Arial"/>
                <w:sz w:val="16"/>
                <w:szCs w:val="16"/>
              </w:rPr>
              <w:t>Invitación.</w:t>
            </w:r>
          </w:p>
        </w:tc>
        <w:tc>
          <w:tcPr>
            <w:tcW w:w="1246" w:type="pct"/>
            <w:tcBorders>
              <w:left w:val="single" w:sz="8" w:space="0" w:color="000000"/>
              <w:bottom w:val="single" w:sz="8" w:space="0" w:color="000000"/>
              <w:right w:val="single" w:sz="8" w:space="0" w:color="000000"/>
            </w:tcBorders>
            <w:vAlign w:val="center"/>
          </w:tcPr>
          <w:p w:rsidR="007A10B3" w:rsidRPr="00CF3052" w:rsidRDefault="004E7265" w:rsidP="006207F4">
            <w:pPr>
              <w:pStyle w:val="TableParagraph"/>
              <w:tabs>
                <w:tab w:val="left" w:pos="1089"/>
                <w:tab w:val="left" w:pos="1865"/>
                <w:tab w:val="left" w:pos="1933"/>
                <w:tab w:val="left" w:pos="1991"/>
              </w:tabs>
              <w:ind w:right="88"/>
              <w:rPr>
                <w:rFonts w:ascii="Arial" w:hAnsi="Arial" w:cs="Arial"/>
                <w:sz w:val="16"/>
                <w:szCs w:val="16"/>
              </w:rPr>
            </w:pPr>
            <w:r w:rsidRPr="00CF3052">
              <w:rPr>
                <w:rFonts w:ascii="Arial" w:hAnsi="Arial" w:cs="Arial"/>
                <w:sz w:val="16"/>
                <w:szCs w:val="16"/>
              </w:rPr>
              <w:t>Secretaría</w:t>
            </w:r>
            <w:r w:rsidR="006207F4">
              <w:rPr>
                <w:rFonts w:ascii="Arial" w:hAnsi="Arial" w:cs="Arial"/>
                <w:sz w:val="16"/>
                <w:szCs w:val="16"/>
              </w:rPr>
              <w:t xml:space="preserve"> </w:t>
            </w:r>
            <w:r w:rsidRPr="00CF3052">
              <w:rPr>
                <w:rFonts w:ascii="Arial" w:hAnsi="Arial" w:cs="Arial"/>
                <w:sz w:val="16"/>
                <w:szCs w:val="16"/>
              </w:rPr>
              <w:t>o Departament</w:t>
            </w:r>
            <w:r w:rsidR="006207F4">
              <w:rPr>
                <w:rFonts w:ascii="Arial" w:hAnsi="Arial" w:cs="Arial"/>
                <w:sz w:val="16"/>
                <w:szCs w:val="16"/>
              </w:rPr>
              <w:t>o Administrativo de donde</w:t>
            </w:r>
            <w:r w:rsidR="006207F4">
              <w:rPr>
                <w:rFonts w:ascii="Arial" w:hAnsi="Arial" w:cs="Arial"/>
                <w:sz w:val="16"/>
                <w:szCs w:val="16"/>
              </w:rPr>
              <w:tab/>
              <w:t xml:space="preserve">nace </w:t>
            </w:r>
            <w:r w:rsidRPr="00CF3052">
              <w:rPr>
                <w:rFonts w:ascii="Arial" w:hAnsi="Arial" w:cs="Arial"/>
                <w:sz w:val="16"/>
                <w:szCs w:val="16"/>
              </w:rPr>
              <w:t>la necesidad.</w:t>
            </w:r>
          </w:p>
        </w:tc>
        <w:tc>
          <w:tcPr>
            <w:tcW w:w="1114" w:type="pct"/>
            <w:tcBorders>
              <w:left w:val="single" w:sz="8" w:space="0" w:color="000000"/>
              <w:bottom w:val="single" w:sz="8" w:space="0" w:color="000000"/>
              <w:right w:val="single" w:sz="8" w:space="0" w:color="000000"/>
            </w:tcBorders>
            <w:vAlign w:val="center"/>
          </w:tcPr>
          <w:p w:rsidR="007A10B3" w:rsidRPr="00CF3052" w:rsidRDefault="004E7265" w:rsidP="003113DE">
            <w:pPr>
              <w:pStyle w:val="TableParagraph"/>
              <w:spacing w:before="1"/>
              <w:ind w:left="566"/>
              <w:rPr>
                <w:rFonts w:ascii="Arial" w:hAnsi="Arial" w:cs="Arial"/>
                <w:sz w:val="16"/>
                <w:szCs w:val="16"/>
              </w:rPr>
            </w:pPr>
            <w:r w:rsidRPr="00CF3052">
              <w:rPr>
                <w:rFonts w:ascii="Arial" w:hAnsi="Arial" w:cs="Arial"/>
                <w:sz w:val="16"/>
                <w:szCs w:val="16"/>
              </w:rPr>
              <w:t>Siempre</w:t>
            </w:r>
          </w:p>
        </w:tc>
      </w:tr>
      <w:tr w:rsidR="007A10B3" w:rsidRPr="00CF3052" w:rsidTr="006207F4">
        <w:tblPrEx>
          <w:tblBorders>
            <w:top w:val="nil"/>
            <w:left w:val="nil"/>
            <w:bottom w:val="nil"/>
            <w:right w:val="nil"/>
            <w:insideH w:val="nil"/>
            <w:insideV w:val="nil"/>
          </w:tblBorders>
        </w:tblPrEx>
        <w:trPr>
          <w:trHeight w:hRule="exact" w:val="1139"/>
        </w:trPr>
        <w:tc>
          <w:tcPr>
            <w:tcW w:w="485"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jc w:val="center"/>
              <w:rPr>
                <w:rFonts w:ascii="Arial" w:hAnsi="Arial" w:cs="Arial"/>
                <w:b/>
                <w:sz w:val="16"/>
                <w:szCs w:val="16"/>
              </w:rPr>
            </w:pPr>
            <w:r w:rsidRPr="00CF3052">
              <w:rPr>
                <w:rFonts w:ascii="Arial" w:hAnsi="Arial" w:cs="Arial"/>
                <w:b/>
                <w:sz w:val="16"/>
                <w:szCs w:val="16"/>
              </w:rPr>
              <w:t>3</w:t>
            </w:r>
          </w:p>
        </w:tc>
        <w:tc>
          <w:tcPr>
            <w:tcW w:w="1005"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tabs>
                <w:tab w:val="left" w:pos="1694"/>
              </w:tabs>
              <w:ind w:left="100" w:right="93"/>
              <w:jc w:val="both"/>
              <w:rPr>
                <w:rFonts w:ascii="Arial" w:hAnsi="Arial" w:cs="Arial"/>
                <w:sz w:val="16"/>
                <w:szCs w:val="16"/>
              </w:rPr>
            </w:pPr>
            <w:r w:rsidRPr="00CF3052">
              <w:rPr>
                <w:rFonts w:ascii="Arial" w:hAnsi="Arial" w:cs="Arial"/>
                <w:sz w:val="16"/>
                <w:szCs w:val="16"/>
              </w:rPr>
              <w:t>Presentación de Propues</w:t>
            </w:r>
            <w:r w:rsidR="006207F4">
              <w:rPr>
                <w:rFonts w:ascii="Arial" w:hAnsi="Arial" w:cs="Arial"/>
                <w:sz w:val="16"/>
                <w:szCs w:val="16"/>
              </w:rPr>
              <w:t xml:space="preserve">tas y documentos para verificar </w:t>
            </w:r>
            <w:r w:rsidRPr="00CF3052">
              <w:rPr>
                <w:rFonts w:ascii="Arial" w:hAnsi="Arial" w:cs="Arial"/>
                <w:sz w:val="16"/>
                <w:szCs w:val="16"/>
              </w:rPr>
              <w:t>la situación de ser único proveedor.</w:t>
            </w:r>
          </w:p>
        </w:tc>
        <w:tc>
          <w:tcPr>
            <w:tcW w:w="1150"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6207F4" w:rsidP="003113DE">
            <w:pPr>
              <w:pStyle w:val="TableParagraph"/>
              <w:tabs>
                <w:tab w:val="left" w:pos="1065"/>
                <w:tab w:val="left" w:pos="1122"/>
                <w:tab w:val="left" w:pos="1564"/>
              </w:tabs>
              <w:ind w:left="96" w:right="93"/>
              <w:rPr>
                <w:rFonts w:ascii="Arial" w:hAnsi="Arial" w:cs="Arial"/>
                <w:sz w:val="16"/>
                <w:szCs w:val="16"/>
              </w:rPr>
            </w:pPr>
            <w:r>
              <w:rPr>
                <w:rFonts w:ascii="Arial" w:hAnsi="Arial" w:cs="Arial"/>
                <w:sz w:val="16"/>
                <w:szCs w:val="16"/>
              </w:rPr>
              <w:t xml:space="preserve">Los documentos exigidos </w:t>
            </w:r>
            <w:r w:rsidR="004E7265" w:rsidRPr="00CF3052">
              <w:rPr>
                <w:rFonts w:ascii="Arial" w:hAnsi="Arial" w:cs="Arial"/>
                <w:spacing w:val="-3"/>
                <w:sz w:val="16"/>
                <w:szCs w:val="16"/>
              </w:rPr>
              <w:t xml:space="preserve">en  </w:t>
            </w:r>
            <w:r w:rsidR="004E7265" w:rsidRPr="00CF3052">
              <w:rPr>
                <w:rFonts w:ascii="Arial" w:hAnsi="Arial" w:cs="Arial"/>
                <w:spacing w:val="-1"/>
                <w:sz w:val="16"/>
                <w:szCs w:val="16"/>
              </w:rPr>
              <w:t xml:space="preserve"> </w:t>
            </w:r>
            <w:r w:rsidR="004E7265" w:rsidRPr="00CF3052">
              <w:rPr>
                <w:rFonts w:ascii="Arial" w:hAnsi="Arial" w:cs="Arial"/>
                <w:sz w:val="16"/>
                <w:szCs w:val="16"/>
              </w:rPr>
              <w:t>la i</w:t>
            </w:r>
            <w:r>
              <w:rPr>
                <w:rFonts w:ascii="Arial" w:hAnsi="Arial" w:cs="Arial"/>
                <w:sz w:val="16"/>
                <w:szCs w:val="16"/>
              </w:rPr>
              <w:t xml:space="preserve">nvitación, incluyendo la prueba </w:t>
            </w:r>
            <w:r w:rsidR="004E7265" w:rsidRPr="00CF3052">
              <w:rPr>
                <w:rFonts w:ascii="Arial" w:hAnsi="Arial" w:cs="Arial"/>
                <w:spacing w:val="-3"/>
                <w:sz w:val="16"/>
                <w:szCs w:val="16"/>
              </w:rPr>
              <w:t>de</w:t>
            </w:r>
            <w:r w:rsidR="004E7265" w:rsidRPr="00CF3052">
              <w:rPr>
                <w:rFonts w:ascii="Arial" w:hAnsi="Arial" w:cs="Arial"/>
                <w:spacing w:val="-3"/>
                <w:sz w:val="16"/>
                <w:szCs w:val="16"/>
              </w:rPr>
              <w:tab/>
            </w:r>
            <w:r w:rsidR="004E7265" w:rsidRPr="00CF3052">
              <w:rPr>
                <w:rFonts w:ascii="Arial" w:hAnsi="Arial" w:cs="Arial"/>
                <w:sz w:val="16"/>
                <w:szCs w:val="16"/>
              </w:rPr>
              <w:t xml:space="preserve">la situación </w:t>
            </w:r>
            <w:r w:rsidR="004E7265" w:rsidRPr="00CF3052">
              <w:rPr>
                <w:rFonts w:ascii="Arial" w:hAnsi="Arial" w:cs="Arial"/>
                <w:spacing w:val="-3"/>
                <w:sz w:val="16"/>
                <w:szCs w:val="16"/>
              </w:rPr>
              <w:t xml:space="preserve">de </w:t>
            </w:r>
            <w:r w:rsidR="004E7265" w:rsidRPr="00CF3052">
              <w:rPr>
                <w:rFonts w:ascii="Arial" w:hAnsi="Arial" w:cs="Arial"/>
                <w:sz w:val="16"/>
                <w:szCs w:val="16"/>
              </w:rPr>
              <w:t>ser único proveedor.</w:t>
            </w:r>
          </w:p>
        </w:tc>
        <w:tc>
          <w:tcPr>
            <w:tcW w:w="1246"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6207F4">
            <w:pPr>
              <w:pStyle w:val="TableParagraph"/>
              <w:tabs>
                <w:tab w:val="left" w:pos="1089"/>
                <w:tab w:val="left" w:pos="1865"/>
                <w:tab w:val="left" w:pos="1933"/>
                <w:tab w:val="left" w:pos="1991"/>
              </w:tabs>
              <w:ind w:right="88"/>
              <w:rPr>
                <w:rFonts w:ascii="Arial" w:hAnsi="Arial" w:cs="Arial"/>
                <w:sz w:val="16"/>
                <w:szCs w:val="16"/>
              </w:rPr>
            </w:pPr>
            <w:r w:rsidRPr="00CF3052">
              <w:rPr>
                <w:rFonts w:ascii="Arial" w:hAnsi="Arial" w:cs="Arial"/>
                <w:sz w:val="16"/>
                <w:szCs w:val="16"/>
              </w:rPr>
              <w:t>Secretaría</w:t>
            </w:r>
            <w:r w:rsidR="006207F4">
              <w:rPr>
                <w:rFonts w:ascii="Arial" w:hAnsi="Arial" w:cs="Arial"/>
                <w:sz w:val="16"/>
                <w:szCs w:val="16"/>
              </w:rPr>
              <w:t xml:space="preserve"> </w:t>
            </w:r>
            <w:r w:rsidRPr="00CF3052">
              <w:rPr>
                <w:rFonts w:ascii="Arial" w:hAnsi="Arial" w:cs="Arial"/>
                <w:sz w:val="16"/>
                <w:szCs w:val="16"/>
              </w:rPr>
              <w:t>o Departament</w:t>
            </w:r>
            <w:r w:rsidR="006207F4">
              <w:rPr>
                <w:rFonts w:ascii="Arial" w:hAnsi="Arial" w:cs="Arial"/>
                <w:sz w:val="16"/>
                <w:szCs w:val="16"/>
              </w:rPr>
              <w:t>o Administrativo de donde</w:t>
            </w:r>
            <w:r w:rsidR="006207F4">
              <w:rPr>
                <w:rFonts w:ascii="Arial" w:hAnsi="Arial" w:cs="Arial"/>
                <w:sz w:val="16"/>
                <w:szCs w:val="16"/>
              </w:rPr>
              <w:tab/>
              <w:t xml:space="preserve">nace </w:t>
            </w:r>
            <w:r w:rsidRPr="00CF3052">
              <w:rPr>
                <w:rFonts w:ascii="Arial" w:hAnsi="Arial" w:cs="Arial"/>
                <w:sz w:val="16"/>
                <w:szCs w:val="16"/>
              </w:rPr>
              <w:t>la necesidad.</w:t>
            </w:r>
          </w:p>
        </w:tc>
        <w:tc>
          <w:tcPr>
            <w:tcW w:w="1114"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ind w:left="566"/>
              <w:rPr>
                <w:rFonts w:ascii="Arial" w:hAnsi="Arial" w:cs="Arial"/>
                <w:sz w:val="16"/>
                <w:szCs w:val="16"/>
              </w:rPr>
            </w:pPr>
            <w:r w:rsidRPr="00CF3052">
              <w:rPr>
                <w:rFonts w:ascii="Arial" w:hAnsi="Arial" w:cs="Arial"/>
                <w:sz w:val="16"/>
                <w:szCs w:val="16"/>
              </w:rPr>
              <w:t>Siempre</w:t>
            </w:r>
          </w:p>
        </w:tc>
      </w:tr>
      <w:tr w:rsidR="007A10B3" w:rsidRPr="00CF3052" w:rsidTr="006207F4">
        <w:tblPrEx>
          <w:tblBorders>
            <w:top w:val="nil"/>
            <w:left w:val="nil"/>
            <w:bottom w:val="nil"/>
            <w:right w:val="nil"/>
            <w:insideH w:val="nil"/>
            <w:insideV w:val="nil"/>
          </w:tblBorders>
        </w:tblPrEx>
        <w:trPr>
          <w:trHeight w:hRule="exact" w:val="996"/>
        </w:trPr>
        <w:tc>
          <w:tcPr>
            <w:tcW w:w="485"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jc w:val="center"/>
              <w:rPr>
                <w:rFonts w:ascii="Arial" w:hAnsi="Arial" w:cs="Arial"/>
                <w:b/>
                <w:sz w:val="16"/>
                <w:szCs w:val="16"/>
              </w:rPr>
            </w:pPr>
            <w:r w:rsidRPr="00CF3052">
              <w:rPr>
                <w:rFonts w:ascii="Arial" w:hAnsi="Arial" w:cs="Arial"/>
                <w:b/>
                <w:sz w:val="16"/>
                <w:szCs w:val="16"/>
              </w:rPr>
              <w:t>4</w:t>
            </w:r>
          </w:p>
        </w:tc>
        <w:tc>
          <w:tcPr>
            <w:tcW w:w="1005"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ind w:left="100" w:right="381"/>
              <w:rPr>
                <w:rFonts w:ascii="Arial" w:hAnsi="Arial" w:cs="Arial"/>
                <w:sz w:val="16"/>
                <w:szCs w:val="16"/>
              </w:rPr>
            </w:pPr>
            <w:r w:rsidRPr="00CF3052">
              <w:rPr>
                <w:rFonts w:ascii="Arial" w:hAnsi="Arial" w:cs="Arial"/>
                <w:sz w:val="16"/>
                <w:szCs w:val="16"/>
              </w:rPr>
              <w:t>Verificación de ser único proveedor</w:t>
            </w:r>
          </w:p>
        </w:tc>
        <w:tc>
          <w:tcPr>
            <w:tcW w:w="1150"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ind w:left="96" w:right="607"/>
              <w:rPr>
                <w:rFonts w:ascii="Arial" w:hAnsi="Arial" w:cs="Arial"/>
                <w:sz w:val="16"/>
                <w:szCs w:val="16"/>
              </w:rPr>
            </w:pPr>
            <w:r w:rsidRPr="00CF3052">
              <w:rPr>
                <w:rFonts w:ascii="Arial" w:hAnsi="Arial" w:cs="Arial"/>
                <w:sz w:val="16"/>
                <w:szCs w:val="16"/>
              </w:rPr>
              <w:t>Informe de idoneidad.</w:t>
            </w:r>
          </w:p>
        </w:tc>
        <w:tc>
          <w:tcPr>
            <w:tcW w:w="1246"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6207F4">
            <w:pPr>
              <w:pStyle w:val="TableParagraph"/>
              <w:ind w:right="216"/>
              <w:jc w:val="both"/>
              <w:rPr>
                <w:rFonts w:ascii="Arial" w:hAnsi="Arial" w:cs="Arial"/>
                <w:sz w:val="16"/>
                <w:szCs w:val="16"/>
              </w:rPr>
            </w:pPr>
            <w:r w:rsidRPr="00CF3052">
              <w:rPr>
                <w:rFonts w:ascii="Arial" w:hAnsi="Arial" w:cs="Arial"/>
                <w:sz w:val="16"/>
                <w:szCs w:val="16"/>
              </w:rPr>
              <w:t>Funcionario o contratista designado por la Secretaría o Departamento Administrativo de donde nace la necesidad.</w:t>
            </w:r>
          </w:p>
        </w:tc>
        <w:tc>
          <w:tcPr>
            <w:tcW w:w="1114"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ind w:left="532"/>
              <w:rPr>
                <w:rFonts w:ascii="Arial" w:hAnsi="Arial" w:cs="Arial"/>
                <w:sz w:val="16"/>
                <w:szCs w:val="16"/>
              </w:rPr>
            </w:pPr>
            <w:r w:rsidRPr="00CF3052">
              <w:rPr>
                <w:rFonts w:ascii="Arial" w:hAnsi="Arial" w:cs="Arial"/>
                <w:sz w:val="16"/>
                <w:szCs w:val="16"/>
              </w:rPr>
              <w:t>Siempre.</w:t>
            </w:r>
          </w:p>
        </w:tc>
      </w:tr>
      <w:tr w:rsidR="007A10B3" w:rsidRPr="00CF3052" w:rsidTr="006207F4">
        <w:tblPrEx>
          <w:tblBorders>
            <w:top w:val="nil"/>
            <w:left w:val="nil"/>
            <w:bottom w:val="nil"/>
            <w:right w:val="nil"/>
            <w:insideH w:val="nil"/>
            <w:insideV w:val="nil"/>
          </w:tblBorders>
        </w:tblPrEx>
        <w:trPr>
          <w:trHeight w:hRule="exact" w:val="733"/>
        </w:trPr>
        <w:tc>
          <w:tcPr>
            <w:tcW w:w="485"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jc w:val="center"/>
              <w:rPr>
                <w:rFonts w:ascii="Arial" w:hAnsi="Arial" w:cs="Arial"/>
                <w:b/>
                <w:sz w:val="16"/>
                <w:szCs w:val="16"/>
              </w:rPr>
            </w:pPr>
            <w:r w:rsidRPr="00CF3052">
              <w:rPr>
                <w:rFonts w:ascii="Arial" w:hAnsi="Arial" w:cs="Arial"/>
                <w:b/>
                <w:sz w:val="16"/>
                <w:szCs w:val="16"/>
              </w:rPr>
              <w:t>5</w:t>
            </w:r>
          </w:p>
        </w:tc>
        <w:tc>
          <w:tcPr>
            <w:tcW w:w="1005"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ind w:left="100"/>
              <w:rPr>
                <w:rFonts w:ascii="Arial" w:hAnsi="Arial" w:cs="Arial"/>
                <w:sz w:val="16"/>
                <w:szCs w:val="16"/>
              </w:rPr>
            </w:pPr>
            <w:r w:rsidRPr="00CF3052">
              <w:rPr>
                <w:rFonts w:ascii="Arial" w:hAnsi="Arial" w:cs="Arial"/>
                <w:sz w:val="16"/>
                <w:szCs w:val="16"/>
              </w:rPr>
              <w:t>Elaborar contrato</w:t>
            </w:r>
          </w:p>
        </w:tc>
        <w:tc>
          <w:tcPr>
            <w:tcW w:w="1150"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3113DE">
            <w:pPr>
              <w:pStyle w:val="TableParagraph"/>
              <w:ind w:left="96" w:right="733"/>
              <w:rPr>
                <w:rFonts w:ascii="Arial" w:hAnsi="Arial" w:cs="Arial"/>
                <w:sz w:val="16"/>
                <w:szCs w:val="16"/>
              </w:rPr>
            </w:pPr>
            <w:r w:rsidRPr="00CF3052">
              <w:rPr>
                <w:rFonts w:ascii="Arial" w:hAnsi="Arial" w:cs="Arial"/>
                <w:sz w:val="16"/>
                <w:szCs w:val="16"/>
              </w:rPr>
              <w:t>Minuta de contrato.</w:t>
            </w:r>
          </w:p>
        </w:tc>
        <w:tc>
          <w:tcPr>
            <w:tcW w:w="1246"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6207F4" w:rsidP="006207F4">
            <w:pPr>
              <w:pStyle w:val="TableParagraph"/>
              <w:tabs>
                <w:tab w:val="left" w:pos="1089"/>
                <w:tab w:val="left" w:pos="1865"/>
                <w:tab w:val="left" w:pos="1933"/>
                <w:tab w:val="left" w:pos="1991"/>
              </w:tabs>
              <w:ind w:right="88"/>
              <w:rPr>
                <w:rFonts w:ascii="Arial" w:hAnsi="Arial" w:cs="Arial"/>
                <w:sz w:val="16"/>
                <w:szCs w:val="16"/>
              </w:rPr>
            </w:pPr>
            <w:r>
              <w:rPr>
                <w:rFonts w:ascii="Arial" w:hAnsi="Arial" w:cs="Arial"/>
                <w:sz w:val="16"/>
                <w:szCs w:val="16"/>
              </w:rPr>
              <w:t xml:space="preserve">Secretaría </w:t>
            </w:r>
            <w:r w:rsidR="004E7265" w:rsidRPr="00CF3052">
              <w:rPr>
                <w:rFonts w:ascii="Arial" w:hAnsi="Arial" w:cs="Arial"/>
                <w:sz w:val="16"/>
                <w:szCs w:val="16"/>
              </w:rPr>
              <w:t>o Departament</w:t>
            </w:r>
            <w:r>
              <w:rPr>
                <w:rFonts w:ascii="Arial" w:hAnsi="Arial" w:cs="Arial"/>
                <w:sz w:val="16"/>
                <w:szCs w:val="16"/>
              </w:rPr>
              <w:t xml:space="preserve">o Administrativo de donde nace </w:t>
            </w:r>
            <w:r w:rsidR="004E7265" w:rsidRPr="00CF3052">
              <w:rPr>
                <w:rFonts w:ascii="Arial" w:hAnsi="Arial" w:cs="Arial"/>
                <w:sz w:val="16"/>
                <w:szCs w:val="16"/>
              </w:rPr>
              <w:t>la necesidad.</w:t>
            </w:r>
          </w:p>
        </w:tc>
        <w:tc>
          <w:tcPr>
            <w:tcW w:w="1114" w:type="pct"/>
            <w:tcBorders>
              <w:top w:val="single" w:sz="8" w:space="0" w:color="000000"/>
              <w:left w:val="single" w:sz="8" w:space="0" w:color="000000"/>
              <w:bottom w:val="single" w:sz="8" w:space="0" w:color="000000"/>
              <w:right w:val="single" w:sz="8" w:space="0" w:color="000000"/>
            </w:tcBorders>
            <w:vAlign w:val="center"/>
          </w:tcPr>
          <w:p w:rsidR="007A10B3" w:rsidRPr="00CF3052" w:rsidRDefault="004E7265" w:rsidP="006207F4">
            <w:pPr>
              <w:pStyle w:val="TableParagraph"/>
              <w:spacing w:before="116"/>
              <w:ind w:left="105" w:right="104" w:firstLine="6"/>
              <w:rPr>
                <w:rFonts w:ascii="Arial" w:hAnsi="Arial" w:cs="Arial"/>
                <w:sz w:val="16"/>
                <w:szCs w:val="16"/>
              </w:rPr>
            </w:pPr>
            <w:r w:rsidRPr="00CF3052">
              <w:rPr>
                <w:rFonts w:ascii="Arial" w:hAnsi="Arial" w:cs="Arial"/>
                <w:sz w:val="16"/>
                <w:szCs w:val="16"/>
              </w:rPr>
              <w:t>Siempre. Salvo que no se pruebe la calidad de único proveedor.</w:t>
            </w:r>
          </w:p>
        </w:tc>
      </w:tr>
    </w:tbl>
    <w:p w:rsidR="00F21E5D" w:rsidRDefault="00F21E5D" w:rsidP="006207F4">
      <w:bookmarkStart w:id="237" w:name="_Toc460944032"/>
    </w:p>
    <w:p w:rsidR="007A10B3" w:rsidRPr="00DD0F8F" w:rsidRDefault="00905ACA" w:rsidP="00B01C85">
      <w:pPr>
        <w:pStyle w:val="Ttulo3"/>
      </w:pPr>
      <w:bookmarkStart w:id="238" w:name="_Toc461722910"/>
      <w:r>
        <w:t xml:space="preserve">4.7.5.1. </w:t>
      </w:r>
      <w:r w:rsidRPr="00DD0F8F">
        <w:t>Análisis explicativo del procedimiento cuando no existe pluralidad de</w:t>
      </w:r>
      <w:r w:rsidR="004E7265" w:rsidRPr="00DD0F8F">
        <w:rPr>
          <w:spacing w:val="-14"/>
        </w:rPr>
        <w:t xml:space="preserve"> </w:t>
      </w:r>
      <w:r w:rsidRPr="00DD0F8F">
        <w:t>oferentes:</w:t>
      </w:r>
      <w:bookmarkEnd w:id="237"/>
      <w:bookmarkEnd w:id="238"/>
    </w:p>
    <w:p w:rsidR="007A10B3" w:rsidRPr="00DD0F8F" w:rsidRDefault="007A10B3" w:rsidP="006207F4"/>
    <w:p w:rsidR="007A10B3" w:rsidRPr="00DD0F8F" w:rsidRDefault="004E7265" w:rsidP="00C465ED">
      <w:pPr>
        <w:pStyle w:val="Prrafodelista"/>
        <w:numPr>
          <w:ilvl w:val="4"/>
          <w:numId w:val="18"/>
        </w:numPr>
        <w:tabs>
          <w:tab w:val="left" w:pos="861"/>
        </w:tabs>
        <w:ind w:right="199"/>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en el presente manual de contratación.</w:t>
      </w:r>
    </w:p>
    <w:p w:rsidR="007A10B3" w:rsidRPr="00DD0F8F" w:rsidRDefault="007A10B3" w:rsidP="006207F4"/>
    <w:p w:rsidR="007A10B3" w:rsidRPr="00DD0F8F" w:rsidRDefault="004E7265" w:rsidP="00C465ED">
      <w:pPr>
        <w:pStyle w:val="Prrafodelista"/>
        <w:numPr>
          <w:ilvl w:val="4"/>
          <w:numId w:val="18"/>
        </w:numPr>
        <w:tabs>
          <w:tab w:val="left" w:pos="861"/>
        </w:tabs>
        <w:rPr>
          <w:rFonts w:ascii="Arial" w:hAnsi="Arial" w:cs="Arial"/>
          <w:sz w:val="24"/>
          <w:szCs w:val="24"/>
        </w:rPr>
      </w:pPr>
      <w:r w:rsidRPr="00DD0F8F">
        <w:rPr>
          <w:rFonts w:ascii="Arial" w:hAnsi="Arial" w:cs="Arial"/>
          <w:sz w:val="24"/>
          <w:szCs w:val="24"/>
        </w:rPr>
        <w:t xml:space="preserve">La invitación a presentar oferta deberá indicar por </w:t>
      </w:r>
      <w:r w:rsidRPr="00DD0F8F">
        <w:rPr>
          <w:rFonts w:ascii="Arial" w:hAnsi="Arial" w:cs="Arial"/>
          <w:spacing w:val="2"/>
          <w:sz w:val="24"/>
          <w:szCs w:val="24"/>
        </w:rPr>
        <w:t>lo</w:t>
      </w:r>
      <w:r w:rsidRPr="00DD0F8F">
        <w:rPr>
          <w:rFonts w:ascii="Arial" w:hAnsi="Arial" w:cs="Arial"/>
          <w:spacing w:val="-24"/>
          <w:sz w:val="24"/>
          <w:szCs w:val="24"/>
        </w:rPr>
        <w:t xml:space="preserve"> </w:t>
      </w:r>
      <w:r w:rsidRPr="00DD0F8F">
        <w:rPr>
          <w:rFonts w:ascii="Arial" w:hAnsi="Arial" w:cs="Arial"/>
          <w:sz w:val="24"/>
          <w:szCs w:val="24"/>
        </w:rPr>
        <w:t>menos:</w:t>
      </w:r>
    </w:p>
    <w:p w:rsidR="007A10B3" w:rsidRPr="00DD0F8F" w:rsidRDefault="007A10B3" w:rsidP="006207F4"/>
    <w:p w:rsidR="007A10B3" w:rsidRPr="00DD0F8F" w:rsidRDefault="004E7265" w:rsidP="00C465ED">
      <w:pPr>
        <w:pStyle w:val="Prrafodelista"/>
        <w:numPr>
          <w:ilvl w:val="5"/>
          <w:numId w:val="18"/>
        </w:numPr>
        <w:tabs>
          <w:tab w:val="left" w:pos="1581"/>
        </w:tabs>
        <w:rPr>
          <w:rFonts w:ascii="Arial" w:hAnsi="Arial" w:cs="Arial"/>
          <w:sz w:val="24"/>
          <w:szCs w:val="24"/>
        </w:rPr>
      </w:pPr>
      <w:r w:rsidRPr="00DD0F8F">
        <w:rPr>
          <w:rFonts w:ascii="Arial" w:hAnsi="Arial" w:cs="Arial"/>
          <w:sz w:val="24"/>
          <w:szCs w:val="24"/>
        </w:rPr>
        <w:t>El nombre del</w:t>
      </w:r>
      <w:r w:rsidRPr="00DD0F8F">
        <w:rPr>
          <w:rFonts w:ascii="Arial" w:hAnsi="Arial" w:cs="Arial"/>
          <w:spacing w:val="-10"/>
          <w:sz w:val="24"/>
          <w:szCs w:val="24"/>
        </w:rPr>
        <w:t xml:space="preserve"> </w:t>
      </w:r>
      <w:r w:rsidRPr="00DD0F8F">
        <w:rPr>
          <w:rFonts w:ascii="Arial" w:hAnsi="Arial" w:cs="Arial"/>
          <w:sz w:val="24"/>
          <w:szCs w:val="24"/>
        </w:rPr>
        <w:t>oferente.</w:t>
      </w:r>
    </w:p>
    <w:p w:rsidR="007A10B3" w:rsidRPr="00DD0F8F" w:rsidRDefault="004E7265" w:rsidP="00C465ED">
      <w:pPr>
        <w:pStyle w:val="Prrafodelista"/>
        <w:numPr>
          <w:ilvl w:val="5"/>
          <w:numId w:val="18"/>
        </w:numPr>
        <w:tabs>
          <w:tab w:val="left" w:pos="1581"/>
        </w:tabs>
        <w:rPr>
          <w:rFonts w:ascii="Arial" w:hAnsi="Arial" w:cs="Arial"/>
          <w:sz w:val="24"/>
          <w:szCs w:val="24"/>
        </w:rPr>
      </w:pPr>
      <w:r w:rsidRPr="00DD0F8F">
        <w:rPr>
          <w:rFonts w:ascii="Arial" w:hAnsi="Arial" w:cs="Arial"/>
          <w:sz w:val="24"/>
          <w:szCs w:val="24"/>
        </w:rPr>
        <w:t>El objeto del</w:t>
      </w:r>
      <w:r w:rsidRPr="00DD0F8F">
        <w:rPr>
          <w:rFonts w:ascii="Arial" w:hAnsi="Arial" w:cs="Arial"/>
          <w:spacing w:val="-4"/>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5"/>
          <w:numId w:val="18"/>
        </w:numPr>
        <w:tabs>
          <w:tab w:val="left" w:pos="1581"/>
          <w:tab w:val="left" w:pos="2251"/>
          <w:tab w:val="left" w:pos="4448"/>
          <w:tab w:val="left" w:pos="5594"/>
          <w:tab w:val="left" w:pos="6155"/>
          <w:tab w:val="left" w:pos="7067"/>
          <w:tab w:val="left" w:pos="8765"/>
        </w:tabs>
        <w:ind w:right="196"/>
        <w:rPr>
          <w:rFonts w:ascii="Arial" w:hAnsi="Arial" w:cs="Arial"/>
          <w:sz w:val="24"/>
          <w:szCs w:val="24"/>
        </w:rPr>
      </w:pPr>
      <w:r w:rsidRPr="00DD0F8F">
        <w:rPr>
          <w:rFonts w:ascii="Arial" w:hAnsi="Arial" w:cs="Arial"/>
          <w:sz w:val="24"/>
          <w:szCs w:val="24"/>
        </w:rPr>
        <w:lastRenderedPageBreak/>
        <w:t>Las</w:t>
      </w:r>
      <w:r w:rsidRPr="00DD0F8F">
        <w:rPr>
          <w:rFonts w:ascii="Arial" w:hAnsi="Arial" w:cs="Arial"/>
          <w:sz w:val="24"/>
          <w:szCs w:val="24"/>
        </w:rPr>
        <w:tab/>
        <w:t>especificaciones</w:t>
      </w:r>
      <w:r w:rsidRPr="00DD0F8F">
        <w:rPr>
          <w:rFonts w:ascii="Arial" w:hAnsi="Arial" w:cs="Arial"/>
          <w:sz w:val="24"/>
          <w:szCs w:val="24"/>
        </w:rPr>
        <w:tab/>
        <w:t>básicas</w:t>
      </w:r>
      <w:r w:rsidRPr="00DD0F8F">
        <w:rPr>
          <w:rFonts w:ascii="Arial" w:hAnsi="Arial" w:cs="Arial"/>
          <w:sz w:val="24"/>
          <w:szCs w:val="24"/>
        </w:rPr>
        <w:tab/>
        <w:t>de</w:t>
      </w:r>
      <w:r w:rsidRPr="00DD0F8F">
        <w:rPr>
          <w:rFonts w:ascii="Arial" w:hAnsi="Arial" w:cs="Arial"/>
          <w:sz w:val="24"/>
          <w:szCs w:val="24"/>
        </w:rPr>
        <w:tab/>
        <w:t>como</w:t>
      </w:r>
      <w:r w:rsidRPr="00DD0F8F">
        <w:rPr>
          <w:rFonts w:ascii="Arial" w:hAnsi="Arial" w:cs="Arial"/>
          <w:sz w:val="24"/>
          <w:szCs w:val="24"/>
        </w:rPr>
        <w:tab/>
        <w:t>desarrollará</w:t>
      </w:r>
      <w:r w:rsidRPr="00DD0F8F">
        <w:rPr>
          <w:rFonts w:ascii="Arial" w:hAnsi="Arial" w:cs="Arial"/>
          <w:sz w:val="24"/>
          <w:szCs w:val="24"/>
        </w:rPr>
        <w:tab/>
      </w:r>
      <w:r w:rsidRPr="00DD0F8F">
        <w:rPr>
          <w:rFonts w:ascii="Arial" w:hAnsi="Arial" w:cs="Arial"/>
          <w:spacing w:val="2"/>
          <w:sz w:val="24"/>
          <w:szCs w:val="24"/>
        </w:rPr>
        <w:t xml:space="preserve">la </w:t>
      </w:r>
      <w:r w:rsidRPr="00DD0F8F">
        <w:rPr>
          <w:rFonts w:ascii="Arial" w:hAnsi="Arial" w:cs="Arial"/>
          <w:sz w:val="24"/>
          <w:szCs w:val="24"/>
        </w:rPr>
        <w:t>actividad</w:t>
      </w:r>
      <w:r w:rsidRPr="00DD0F8F">
        <w:rPr>
          <w:rFonts w:ascii="Arial" w:hAnsi="Arial" w:cs="Arial"/>
          <w:spacing w:val="-5"/>
          <w:sz w:val="24"/>
          <w:szCs w:val="24"/>
        </w:rPr>
        <w:t xml:space="preserve"> </w:t>
      </w:r>
      <w:r w:rsidRPr="00DD0F8F">
        <w:rPr>
          <w:rFonts w:ascii="Arial" w:hAnsi="Arial" w:cs="Arial"/>
          <w:sz w:val="24"/>
          <w:szCs w:val="24"/>
        </w:rPr>
        <w:t>(obligaciones).</w:t>
      </w:r>
    </w:p>
    <w:p w:rsidR="007A10B3" w:rsidRPr="00DD0F8F" w:rsidRDefault="004E7265" w:rsidP="00C465ED">
      <w:pPr>
        <w:pStyle w:val="Prrafodelista"/>
        <w:numPr>
          <w:ilvl w:val="5"/>
          <w:numId w:val="18"/>
        </w:numPr>
        <w:tabs>
          <w:tab w:val="left" w:pos="1581"/>
        </w:tabs>
        <w:rPr>
          <w:rFonts w:ascii="Arial" w:hAnsi="Arial" w:cs="Arial"/>
          <w:sz w:val="24"/>
          <w:szCs w:val="24"/>
        </w:rPr>
      </w:pPr>
      <w:r w:rsidRPr="00DD0F8F">
        <w:rPr>
          <w:rFonts w:ascii="Arial" w:hAnsi="Arial" w:cs="Arial"/>
          <w:sz w:val="24"/>
          <w:szCs w:val="24"/>
        </w:rPr>
        <w:t>Las garantías que deberá constituir, de ser el</w:t>
      </w:r>
      <w:r w:rsidRPr="00DD0F8F">
        <w:rPr>
          <w:rFonts w:ascii="Arial" w:hAnsi="Arial" w:cs="Arial"/>
          <w:spacing w:val="-19"/>
          <w:sz w:val="24"/>
          <w:szCs w:val="24"/>
        </w:rPr>
        <w:t xml:space="preserve"> </w:t>
      </w:r>
      <w:r w:rsidRPr="00DD0F8F">
        <w:rPr>
          <w:rFonts w:ascii="Arial" w:hAnsi="Arial" w:cs="Arial"/>
          <w:sz w:val="24"/>
          <w:szCs w:val="24"/>
        </w:rPr>
        <w:t>caso.</w:t>
      </w:r>
    </w:p>
    <w:p w:rsidR="007A10B3" w:rsidRPr="00DD0F8F" w:rsidRDefault="004E7265" w:rsidP="00C465ED">
      <w:pPr>
        <w:pStyle w:val="Prrafodelista"/>
        <w:numPr>
          <w:ilvl w:val="5"/>
          <w:numId w:val="18"/>
        </w:numPr>
        <w:tabs>
          <w:tab w:val="left" w:pos="1581"/>
        </w:tabs>
        <w:rPr>
          <w:rFonts w:ascii="Arial" w:hAnsi="Arial" w:cs="Arial"/>
          <w:sz w:val="24"/>
          <w:szCs w:val="24"/>
        </w:rPr>
      </w:pPr>
      <w:r w:rsidRPr="00DD0F8F">
        <w:rPr>
          <w:rFonts w:ascii="Arial" w:hAnsi="Arial" w:cs="Arial"/>
          <w:sz w:val="24"/>
          <w:szCs w:val="24"/>
        </w:rPr>
        <w:t>El plazo de</w:t>
      </w:r>
      <w:r w:rsidRPr="00DD0F8F">
        <w:rPr>
          <w:rFonts w:ascii="Arial" w:hAnsi="Arial" w:cs="Arial"/>
          <w:spacing w:val="-5"/>
          <w:sz w:val="24"/>
          <w:szCs w:val="24"/>
        </w:rPr>
        <w:t xml:space="preserve"> </w:t>
      </w:r>
      <w:r w:rsidRPr="00DD0F8F">
        <w:rPr>
          <w:rFonts w:ascii="Arial" w:hAnsi="Arial" w:cs="Arial"/>
          <w:sz w:val="24"/>
          <w:szCs w:val="24"/>
        </w:rPr>
        <w:t>ejecución</w:t>
      </w:r>
    </w:p>
    <w:p w:rsidR="007A10B3" w:rsidRPr="00DD0F8F" w:rsidRDefault="004E7265" w:rsidP="00C465ED">
      <w:pPr>
        <w:pStyle w:val="Prrafodelista"/>
        <w:numPr>
          <w:ilvl w:val="5"/>
          <w:numId w:val="18"/>
        </w:numPr>
        <w:tabs>
          <w:tab w:val="left" w:pos="1561"/>
        </w:tabs>
        <w:ind w:left="1560"/>
        <w:rPr>
          <w:rFonts w:ascii="Arial" w:hAnsi="Arial" w:cs="Arial"/>
          <w:sz w:val="24"/>
          <w:szCs w:val="24"/>
        </w:rPr>
      </w:pPr>
      <w:r w:rsidRPr="00DD0F8F">
        <w:rPr>
          <w:rFonts w:ascii="Arial" w:hAnsi="Arial" w:cs="Arial"/>
          <w:sz w:val="24"/>
          <w:szCs w:val="24"/>
        </w:rPr>
        <w:t xml:space="preserve">El Valor y </w:t>
      </w:r>
      <w:r w:rsidRPr="00DD0F8F">
        <w:rPr>
          <w:rFonts w:ascii="Arial" w:hAnsi="Arial" w:cs="Arial"/>
          <w:spacing w:val="2"/>
          <w:sz w:val="24"/>
          <w:szCs w:val="24"/>
        </w:rPr>
        <w:t xml:space="preserve">la </w:t>
      </w:r>
      <w:r w:rsidRPr="00DD0F8F">
        <w:rPr>
          <w:rFonts w:ascii="Arial" w:hAnsi="Arial" w:cs="Arial"/>
          <w:sz w:val="24"/>
          <w:szCs w:val="24"/>
        </w:rPr>
        <w:t>forma de</w:t>
      </w:r>
      <w:r w:rsidRPr="00DD0F8F">
        <w:rPr>
          <w:rFonts w:ascii="Arial" w:hAnsi="Arial" w:cs="Arial"/>
          <w:spacing w:val="-11"/>
          <w:sz w:val="24"/>
          <w:szCs w:val="24"/>
        </w:rPr>
        <w:t xml:space="preserve"> </w:t>
      </w:r>
      <w:r w:rsidRPr="00DD0F8F">
        <w:rPr>
          <w:rFonts w:ascii="Arial" w:hAnsi="Arial" w:cs="Arial"/>
          <w:sz w:val="24"/>
          <w:szCs w:val="24"/>
        </w:rPr>
        <w:t>pago.</w:t>
      </w:r>
    </w:p>
    <w:p w:rsidR="007A10B3" w:rsidRPr="00DD0F8F" w:rsidRDefault="004E7265" w:rsidP="00C465ED">
      <w:pPr>
        <w:pStyle w:val="Prrafodelista"/>
        <w:numPr>
          <w:ilvl w:val="5"/>
          <w:numId w:val="18"/>
        </w:numPr>
        <w:tabs>
          <w:tab w:val="left" w:pos="1561"/>
        </w:tabs>
        <w:ind w:left="1560" w:right="112"/>
        <w:rPr>
          <w:rFonts w:ascii="Arial" w:hAnsi="Arial" w:cs="Arial"/>
          <w:sz w:val="24"/>
          <w:szCs w:val="24"/>
        </w:rPr>
      </w:pPr>
      <w:r w:rsidRPr="00DD0F8F">
        <w:rPr>
          <w:rFonts w:ascii="Arial" w:hAnsi="Arial" w:cs="Arial"/>
          <w:sz w:val="24"/>
          <w:szCs w:val="24"/>
        </w:rPr>
        <w:t xml:space="preserve">La solicitud de presentar la documentación que </w:t>
      </w:r>
      <w:r w:rsidRPr="00DD0F8F">
        <w:rPr>
          <w:rFonts w:ascii="Arial" w:hAnsi="Arial" w:cs="Arial"/>
          <w:spacing w:val="2"/>
          <w:sz w:val="24"/>
          <w:szCs w:val="24"/>
        </w:rPr>
        <w:t xml:space="preserve">lo </w:t>
      </w:r>
      <w:r w:rsidRPr="00DD0F8F">
        <w:rPr>
          <w:rFonts w:ascii="Arial" w:hAnsi="Arial" w:cs="Arial"/>
          <w:sz w:val="24"/>
          <w:szCs w:val="24"/>
        </w:rPr>
        <w:t>acredita como único</w:t>
      </w:r>
      <w:r w:rsidRPr="00DD0F8F">
        <w:rPr>
          <w:rFonts w:ascii="Arial" w:hAnsi="Arial" w:cs="Arial"/>
          <w:spacing w:val="-9"/>
          <w:sz w:val="24"/>
          <w:szCs w:val="24"/>
        </w:rPr>
        <w:t xml:space="preserve"> </w:t>
      </w:r>
      <w:r w:rsidRPr="00DD0F8F">
        <w:rPr>
          <w:rFonts w:ascii="Arial" w:hAnsi="Arial" w:cs="Arial"/>
          <w:sz w:val="24"/>
          <w:szCs w:val="24"/>
        </w:rPr>
        <w:t>proveedor.</w:t>
      </w:r>
    </w:p>
    <w:p w:rsidR="007A10B3" w:rsidRPr="00DD0F8F" w:rsidRDefault="004E7265" w:rsidP="00C465ED">
      <w:pPr>
        <w:pStyle w:val="Prrafodelista"/>
        <w:numPr>
          <w:ilvl w:val="5"/>
          <w:numId w:val="18"/>
        </w:numPr>
        <w:tabs>
          <w:tab w:val="left" w:pos="1561"/>
        </w:tabs>
        <w:ind w:left="1560"/>
        <w:rPr>
          <w:rFonts w:ascii="Arial" w:hAnsi="Arial" w:cs="Arial"/>
          <w:sz w:val="24"/>
          <w:szCs w:val="24"/>
        </w:rPr>
      </w:pPr>
      <w:r w:rsidRPr="00DD0F8F">
        <w:rPr>
          <w:rFonts w:ascii="Arial" w:hAnsi="Arial" w:cs="Arial"/>
          <w:sz w:val="24"/>
          <w:szCs w:val="24"/>
        </w:rPr>
        <w:t xml:space="preserve">Los documentos necesarios que debe contener </w:t>
      </w:r>
      <w:r w:rsidRPr="00DD0F8F">
        <w:rPr>
          <w:rFonts w:ascii="Arial" w:hAnsi="Arial" w:cs="Arial"/>
          <w:spacing w:val="2"/>
          <w:sz w:val="24"/>
          <w:szCs w:val="24"/>
        </w:rPr>
        <w:t>la</w:t>
      </w:r>
      <w:r w:rsidRPr="00DD0F8F">
        <w:rPr>
          <w:rFonts w:ascii="Arial" w:hAnsi="Arial" w:cs="Arial"/>
          <w:spacing w:val="-26"/>
          <w:sz w:val="24"/>
          <w:szCs w:val="24"/>
        </w:rPr>
        <w:t xml:space="preserve"> </w:t>
      </w:r>
      <w:r w:rsidRPr="00DD0F8F">
        <w:rPr>
          <w:rFonts w:ascii="Arial" w:hAnsi="Arial" w:cs="Arial"/>
          <w:sz w:val="24"/>
          <w:szCs w:val="24"/>
        </w:rPr>
        <w:t>oferta.</w:t>
      </w:r>
    </w:p>
    <w:p w:rsidR="007A10B3" w:rsidRPr="00DD0F8F" w:rsidRDefault="004E7265" w:rsidP="00C465ED">
      <w:pPr>
        <w:pStyle w:val="Prrafodelista"/>
        <w:numPr>
          <w:ilvl w:val="5"/>
          <w:numId w:val="18"/>
        </w:numPr>
        <w:tabs>
          <w:tab w:val="left" w:pos="1561"/>
        </w:tabs>
        <w:ind w:left="1560"/>
        <w:rPr>
          <w:rFonts w:ascii="Arial" w:hAnsi="Arial" w:cs="Arial"/>
          <w:sz w:val="24"/>
          <w:szCs w:val="24"/>
        </w:rPr>
      </w:pPr>
      <w:r w:rsidRPr="00DD0F8F">
        <w:rPr>
          <w:rFonts w:ascii="Arial" w:hAnsi="Arial" w:cs="Arial"/>
          <w:sz w:val="24"/>
          <w:szCs w:val="24"/>
        </w:rPr>
        <w:t>La fecha límite de presentación de la</w:t>
      </w:r>
      <w:r w:rsidRPr="00DD0F8F">
        <w:rPr>
          <w:rFonts w:ascii="Arial" w:hAnsi="Arial" w:cs="Arial"/>
          <w:spacing w:val="-17"/>
          <w:sz w:val="24"/>
          <w:szCs w:val="24"/>
        </w:rPr>
        <w:t xml:space="preserve"> </w:t>
      </w:r>
      <w:r w:rsidRPr="00DD0F8F">
        <w:rPr>
          <w:rFonts w:ascii="Arial" w:hAnsi="Arial" w:cs="Arial"/>
          <w:sz w:val="24"/>
          <w:szCs w:val="24"/>
        </w:rPr>
        <w:t>oferta.</w:t>
      </w:r>
    </w:p>
    <w:p w:rsidR="007A10B3" w:rsidRPr="00DD0F8F" w:rsidRDefault="007A10B3" w:rsidP="006207F4"/>
    <w:p w:rsidR="007A10B3" w:rsidRPr="00DD0F8F" w:rsidRDefault="004E7265" w:rsidP="00C465ED">
      <w:pPr>
        <w:pStyle w:val="Prrafodelista"/>
        <w:numPr>
          <w:ilvl w:val="4"/>
          <w:numId w:val="18"/>
        </w:numPr>
        <w:tabs>
          <w:tab w:val="left" w:pos="841"/>
        </w:tabs>
        <w:ind w:left="840" w:right="106"/>
        <w:rPr>
          <w:rFonts w:ascii="Arial" w:hAnsi="Arial" w:cs="Arial"/>
          <w:sz w:val="24"/>
          <w:szCs w:val="24"/>
        </w:rPr>
      </w:pPr>
      <w:r w:rsidRPr="00DD0F8F">
        <w:rPr>
          <w:rFonts w:ascii="Arial" w:hAnsi="Arial" w:cs="Arial"/>
          <w:sz w:val="24"/>
          <w:szCs w:val="24"/>
        </w:rPr>
        <w:t>Se deberá dejar constancia sobre la acreditación de único proveedor.</w:t>
      </w:r>
    </w:p>
    <w:p w:rsidR="007A10B3" w:rsidRPr="00DD0F8F" w:rsidRDefault="007A10B3" w:rsidP="00905ACA">
      <w:pPr>
        <w:pStyle w:val="Textoindependiente"/>
        <w:spacing w:before="3"/>
        <w:rPr>
          <w:rFonts w:ascii="Arial" w:hAnsi="Arial" w:cs="Arial"/>
        </w:rPr>
      </w:pPr>
    </w:p>
    <w:p w:rsidR="007A10B3" w:rsidRPr="00DD0F8F" w:rsidRDefault="004E7265" w:rsidP="00C465ED">
      <w:pPr>
        <w:pStyle w:val="Prrafodelista"/>
        <w:numPr>
          <w:ilvl w:val="4"/>
          <w:numId w:val="18"/>
        </w:numPr>
        <w:tabs>
          <w:tab w:val="left" w:pos="841"/>
        </w:tabs>
        <w:ind w:left="840" w:right="105"/>
        <w:rPr>
          <w:rFonts w:ascii="Arial" w:hAnsi="Arial" w:cs="Arial"/>
          <w:sz w:val="24"/>
          <w:szCs w:val="24"/>
        </w:rPr>
      </w:pPr>
      <w:r w:rsidRPr="00DD0F8F">
        <w:rPr>
          <w:rFonts w:ascii="Arial" w:hAnsi="Arial" w:cs="Arial"/>
          <w:sz w:val="24"/>
          <w:szCs w:val="24"/>
        </w:rPr>
        <w:t xml:space="preserve">Verificada </w:t>
      </w:r>
      <w:r w:rsidRPr="00DD0F8F">
        <w:rPr>
          <w:rFonts w:ascii="Arial" w:hAnsi="Arial" w:cs="Arial"/>
          <w:spacing w:val="2"/>
          <w:sz w:val="24"/>
          <w:szCs w:val="24"/>
        </w:rPr>
        <w:t xml:space="preserve">la </w:t>
      </w:r>
      <w:r w:rsidRPr="00DD0F8F">
        <w:rPr>
          <w:rFonts w:ascii="Arial" w:hAnsi="Arial" w:cs="Arial"/>
          <w:sz w:val="24"/>
          <w:szCs w:val="24"/>
        </w:rPr>
        <w:t xml:space="preserve">condición de único proveedor se </w:t>
      </w:r>
      <w:r w:rsidRPr="00DD0F8F">
        <w:rPr>
          <w:rFonts w:ascii="Arial" w:hAnsi="Arial" w:cs="Arial"/>
          <w:spacing w:val="2"/>
          <w:sz w:val="24"/>
          <w:szCs w:val="24"/>
        </w:rPr>
        <w:t xml:space="preserve">le </w:t>
      </w:r>
      <w:r w:rsidRPr="00DD0F8F">
        <w:rPr>
          <w:rFonts w:ascii="Arial" w:hAnsi="Arial" w:cs="Arial"/>
          <w:sz w:val="24"/>
          <w:szCs w:val="24"/>
        </w:rPr>
        <w:t xml:space="preserve">indicará a la persona natural o jurídica de </w:t>
      </w:r>
      <w:r w:rsidRPr="00DD0F8F">
        <w:rPr>
          <w:rFonts w:ascii="Arial" w:hAnsi="Arial" w:cs="Arial"/>
          <w:spacing w:val="2"/>
          <w:sz w:val="24"/>
          <w:szCs w:val="24"/>
        </w:rPr>
        <w:t xml:space="preserve">la </w:t>
      </w:r>
      <w:r w:rsidRPr="00DD0F8F">
        <w:rPr>
          <w:rFonts w:ascii="Arial" w:hAnsi="Arial" w:cs="Arial"/>
          <w:sz w:val="24"/>
          <w:szCs w:val="24"/>
        </w:rPr>
        <w:t xml:space="preserve">decisión de suscribir el contrato y de su obligación de proceder a realizar los trámites  </w:t>
      </w:r>
      <w:r w:rsidRPr="00DD0F8F">
        <w:rPr>
          <w:rFonts w:ascii="Arial" w:hAnsi="Arial" w:cs="Arial"/>
          <w:spacing w:val="-3"/>
          <w:sz w:val="24"/>
          <w:szCs w:val="24"/>
        </w:rPr>
        <w:t xml:space="preserve">de </w:t>
      </w:r>
      <w:r w:rsidRPr="00DD0F8F">
        <w:rPr>
          <w:rFonts w:ascii="Arial" w:hAnsi="Arial" w:cs="Arial"/>
          <w:sz w:val="24"/>
          <w:szCs w:val="24"/>
        </w:rPr>
        <w:t xml:space="preserve">legalización, de </w:t>
      </w:r>
      <w:r w:rsidRPr="00DD0F8F">
        <w:rPr>
          <w:rFonts w:ascii="Arial" w:hAnsi="Arial" w:cs="Arial"/>
          <w:spacing w:val="2"/>
          <w:sz w:val="24"/>
          <w:szCs w:val="24"/>
        </w:rPr>
        <w:t xml:space="preserve">lo </w:t>
      </w:r>
      <w:r w:rsidRPr="00DD0F8F">
        <w:rPr>
          <w:rFonts w:ascii="Arial" w:hAnsi="Arial" w:cs="Arial"/>
          <w:sz w:val="24"/>
          <w:szCs w:val="24"/>
        </w:rPr>
        <w:t xml:space="preserve">contrario se </w:t>
      </w:r>
      <w:r w:rsidRPr="00DD0F8F">
        <w:rPr>
          <w:rFonts w:ascii="Arial" w:hAnsi="Arial" w:cs="Arial"/>
          <w:spacing w:val="2"/>
          <w:sz w:val="24"/>
          <w:szCs w:val="24"/>
        </w:rPr>
        <w:t xml:space="preserve">le </w:t>
      </w:r>
      <w:r w:rsidRPr="00DD0F8F">
        <w:rPr>
          <w:rFonts w:ascii="Arial" w:hAnsi="Arial" w:cs="Arial"/>
          <w:sz w:val="24"/>
          <w:szCs w:val="24"/>
        </w:rPr>
        <w:t>indicará que no acredito tal condición y se podrá proceder a adelantar el trámite de selección a que haya</w:t>
      </w:r>
      <w:r w:rsidRPr="00DD0F8F">
        <w:rPr>
          <w:rFonts w:ascii="Arial" w:hAnsi="Arial" w:cs="Arial"/>
          <w:spacing w:val="-5"/>
          <w:sz w:val="24"/>
          <w:szCs w:val="24"/>
        </w:rPr>
        <w:t xml:space="preserve"> </w:t>
      </w:r>
      <w:r w:rsidRPr="00DD0F8F">
        <w:rPr>
          <w:rFonts w:ascii="Arial" w:hAnsi="Arial" w:cs="Arial"/>
          <w:sz w:val="24"/>
          <w:szCs w:val="24"/>
        </w:rPr>
        <w:t>lugar.</w:t>
      </w:r>
    </w:p>
    <w:p w:rsidR="00905ACA" w:rsidRDefault="00905ACA" w:rsidP="006207F4"/>
    <w:p w:rsidR="00905ACA" w:rsidRPr="00DD0F8F" w:rsidRDefault="00905ACA" w:rsidP="006207F4"/>
    <w:p w:rsidR="007A10B3" w:rsidRPr="00DD0F8F" w:rsidRDefault="004E7265" w:rsidP="00905ACA">
      <w:pPr>
        <w:pStyle w:val="Ttulo2"/>
      </w:pPr>
      <w:bookmarkStart w:id="239" w:name="_bookmark30"/>
      <w:bookmarkStart w:id="240" w:name="_Toc460944033"/>
      <w:bookmarkStart w:id="241" w:name="_Toc461722911"/>
      <w:bookmarkEnd w:id="239"/>
      <w:r w:rsidRPr="00DD0F8F">
        <w:t>Sección VI - Prestación de servicios profesionales y de apoyo a la gestión</w:t>
      </w:r>
      <w:bookmarkEnd w:id="240"/>
      <w:bookmarkEnd w:id="241"/>
    </w:p>
    <w:p w:rsidR="007A10B3" w:rsidRPr="00DD0F8F" w:rsidRDefault="007A10B3" w:rsidP="003113DE">
      <w:pPr>
        <w:pStyle w:val="Textoindependiente"/>
        <w:spacing w:before="1"/>
        <w:rPr>
          <w:rFonts w:ascii="Arial" w:hAnsi="Arial" w:cs="Arial"/>
          <w:b/>
        </w:rPr>
      </w:pPr>
    </w:p>
    <w:p w:rsidR="007A10B3" w:rsidRPr="00DD0F8F" w:rsidRDefault="006207F4" w:rsidP="00C465ED">
      <w:pPr>
        <w:pStyle w:val="Prrafodelista"/>
        <w:numPr>
          <w:ilvl w:val="2"/>
          <w:numId w:val="17"/>
        </w:numPr>
        <w:tabs>
          <w:tab w:val="left" w:pos="903"/>
        </w:tabs>
        <w:ind w:right="117" w:firstLine="0"/>
        <w:rPr>
          <w:rFonts w:ascii="Arial" w:hAnsi="Arial" w:cs="Arial"/>
          <w:sz w:val="24"/>
          <w:szCs w:val="24"/>
        </w:rPr>
      </w:pPr>
      <w:r w:rsidRPr="00DD0F8F">
        <w:rPr>
          <w:rFonts w:ascii="Arial" w:hAnsi="Arial" w:cs="Arial"/>
          <w:b/>
          <w:sz w:val="24"/>
          <w:szCs w:val="24"/>
        </w:rPr>
        <w:t>Prestación de servicios profesionales y de apoyo a la gestión</w:t>
      </w:r>
      <w:r w:rsidR="004E7265" w:rsidRPr="00DD0F8F">
        <w:rPr>
          <w:rFonts w:ascii="Arial" w:hAnsi="Arial" w:cs="Arial"/>
          <w:b/>
          <w:sz w:val="24"/>
          <w:szCs w:val="24"/>
        </w:rPr>
        <w:t xml:space="preserve">: </w:t>
      </w:r>
      <w:r w:rsidR="004E7265" w:rsidRPr="00DD0F8F">
        <w:rPr>
          <w:rFonts w:ascii="Arial" w:hAnsi="Arial" w:cs="Arial"/>
          <w:sz w:val="24"/>
          <w:szCs w:val="24"/>
        </w:rPr>
        <w:t xml:space="preserve">Los servicios profesionales y de apoyo a </w:t>
      </w:r>
      <w:r w:rsidR="004E7265" w:rsidRPr="00DD0F8F">
        <w:rPr>
          <w:rFonts w:ascii="Arial" w:hAnsi="Arial" w:cs="Arial"/>
          <w:spacing w:val="2"/>
          <w:sz w:val="24"/>
          <w:szCs w:val="24"/>
        </w:rPr>
        <w:t xml:space="preserve">la </w:t>
      </w:r>
      <w:r w:rsidR="004E7265" w:rsidRPr="00DD0F8F">
        <w:rPr>
          <w:rFonts w:ascii="Arial" w:hAnsi="Arial" w:cs="Arial"/>
          <w:sz w:val="24"/>
          <w:szCs w:val="24"/>
        </w:rPr>
        <w:t xml:space="preserve">gestión corresponden a aquellos de naturaleza intelectual diferentes a los de consultoría que se derivan del cumplimiento de las funciones de la entidad; así como los relacionados con actividades operativas, logísticas, o asistenciales y se encuentran regulados en Literal h, numeral 4 del artículo 2 de </w:t>
      </w:r>
      <w:r w:rsidR="004E7265" w:rsidRPr="00DD0F8F">
        <w:rPr>
          <w:rFonts w:ascii="Arial" w:hAnsi="Arial" w:cs="Arial"/>
          <w:spacing w:val="2"/>
          <w:sz w:val="24"/>
          <w:szCs w:val="24"/>
        </w:rPr>
        <w:t xml:space="preserve">la </w:t>
      </w:r>
      <w:r w:rsidR="004E7265" w:rsidRPr="00DD0F8F">
        <w:rPr>
          <w:rFonts w:ascii="Arial" w:hAnsi="Arial" w:cs="Arial"/>
          <w:sz w:val="24"/>
          <w:szCs w:val="24"/>
        </w:rPr>
        <w:t xml:space="preserve">Ley 1150 de 2007 y el Artículo </w:t>
      </w:r>
      <w:r w:rsidR="00445BA4" w:rsidRPr="00DD0F8F">
        <w:rPr>
          <w:rFonts w:ascii="Arial" w:hAnsi="Arial" w:cs="Arial"/>
          <w:sz w:val="24"/>
          <w:szCs w:val="24"/>
        </w:rPr>
        <w:t>2.2.1.2.1.4.9</w:t>
      </w:r>
      <w:r w:rsidR="004E7265" w:rsidRPr="00DD0F8F">
        <w:rPr>
          <w:rFonts w:ascii="Arial" w:hAnsi="Arial" w:cs="Arial"/>
          <w:sz w:val="24"/>
          <w:szCs w:val="24"/>
        </w:rPr>
        <w:t xml:space="preserve"> del Decreto 1</w:t>
      </w:r>
      <w:r w:rsidR="00445BA4" w:rsidRPr="00DD0F8F">
        <w:rPr>
          <w:rFonts w:ascii="Arial" w:hAnsi="Arial" w:cs="Arial"/>
          <w:sz w:val="24"/>
          <w:szCs w:val="24"/>
        </w:rPr>
        <w:t>082</w:t>
      </w:r>
      <w:r w:rsidR="004E7265" w:rsidRPr="00DD0F8F">
        <w:rPr>
          <w:rFonts w:ascii="Arial" w:hAnsi="Arial" w:cs="Arial"/>
          <w:sz w:val="24"/>
          <w:szCs w:val="24"/>
        </w:rPr>
        <w:t xml:space="preserve"> </w:t>
      </w:r>
      <w:r w:rsidR="004E7265" w:rsidRPr="00DD0F8F">
        <w:rPr>
          <w:rFonts w:ascii="Arial" w:hAnsi="Arial" w:cs="Arial"/>
          <w:spacing w:val="-3"/>
          <w:sz w:val="24"/>
          <w:szCs w:val="24"/>
        </w:rPr>
        <w:t xml:space="preserve">de </w:t>
      </w:r>
      <w:r w:rsidR="00445BA4" w:rsidRPr="00DD0F8F">
        <w:rPr>
          <w:rFonts w:ascii="Arial" w:hAnsi="Arial" w:cs="Arial"/>
          <w:sz w:val="24"/>
          <w:szCs w:val="24"/>
        </w:rPr>
        <w:t>2015</w:t>
      </w:r>
      <w:r w:rsidR="004E7265" w:rsidRPr="00DD0F8F">
        <w:rPr>
          <w:rFonts w:ascii="Arial" w:hAnsi="Arial" w:cs="Arial"/>
          <w:sz w:val="24"/>
          <w:szCs w:val="24"/>
        </w:rPr>
        <w:t>.</w:t>
      </w:r>
      <w:r w:rsidR="00D53DFC" w:rsidRPr="00DD0F8F">
        <w:rPr>
          <w:rStyle w:val="Refdenotaalpie"/>
          <w:rFonts w:ascii="Arial" w:hAnsi="Arial" w:cs="Arial"/>
          <w:sz w:val="24"/>
          <w:szCs w:val="24"/>
        </w:rPr>
        <w:footnoteReference w:id="59"/>
      </w:r>
      <w:r w:rsidR="004E7265" w:rsidRPr="00DD0F8F">
        <w:rPr>
          <w:rFonts w:ascii="Arial" w:hAnsi="Arial" w:cs="Arial"/>
          <w:position w:val="11"/>
          <w:sz w:val="24"/>
          <w:szCs w:val="24"/>
        </w:rPr>
        <w:t xml:space="preserve"> </w:t>
      </w:r>
      <w:r w:rsidR="004E7265" w:rsidRPr="00DD0F8F">
        <w:rPr>
          <w:rFonts w:ascii="Arial" w:hAnsi="Arial" w:cs="Arial"/>
          <w:sz w:val="24"/>
          <w:szCs w:val="24"/>
        </w:rPr>
        <w:t xml:space="preserve">El procedimiento que adelantará en este </w:t>
      </w:r>
      <w:r w:rsidR="004E7265" w:rsidRPr="00DD0F8F">
        <w:rPr>
          <w:rFonts w:ascii="Arial" w:hAnsi="Arial" w:cs="Arial"/>
          <w:sz w:val="24"/>
          <w:szCs w:val="24"/>
        </w:rPr>
        <w:lastRenderedPageBreak/>
        <w:t>caso el Municipio de Armenia, será el</w:t>
      </w:r>
      <w:r w:rsidR="004E7265" w:rsidRPr="00DD0F8F">
        <w:rPr>
          <w:rFonts w:ascii="Arial" w:hAnsi="Arial" w:cs="Arial"/>
          <w:spacing w:val="-11"/>
          <w:sz w:val="24"/>
          <w:szCs w:val="24"/>
        </w:rPr>
        <w:t xml:space="preserve"> </w:t>
      </w:r>
      <w:r w:rsidR="004E7265" w:rsidRPr="00DD0F8F">
        <w:rPr>
          <w:rFonts w:ascii="Arial" w:hAnsi="Arial" w:cs="Arial"/>
          <w:sz w:val="24"/>
          <w:szCs w:val="24"/>
        </w:rPr>
        <w:t>siguiente:</w:t>
      </w:r>
    </w:p>
    <w:p w:rsidR="007A10B3" w:rsidRPr="00905ACA" w:rsidRDefault="007A10B3" w:rsidP="003113DE">
      <w:pPr>
        <w:pStyle w:val="Textoindependiente"/>
        <w:spacing w:before="11"/>
        <w:rPr>
          <w:rFonts w:ascii="Arial" w:hAnsi="Arial" w:cs="Arial"/>
          <w:sz w:val="4"/>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45"/>
        <w:gridCol w:w="1738"/>
        <w:gridCol w:w="2126"/>
        <w:gridCol w:w="2691"/>
        <w:gridCol w:w="2452"/>
      </w:tblGrid>
      <w:tr w:rsidR="007A10B3" w:rsidRPr="00905ACA" w:rsidTr="00905ACA">
        <w:trPr>
          <w:trHeight w:hRule="exact" w:val="379"/>
          <w:tblHeader/>
        </w:trPr>
        <w:tc>
          <w:tcPr>
            <w:tcW w:w="5000" w:type="pct"/>
            <w:gridSpan w:val="5"/>
            <w:shd w:val="clear" w:color="auto" w:fill="BEBEBE"/>
            <w:vAlign w:val="center"/>
          </w:tcPr>
          <w:p w:rsidR="007A10B3" w:rsidRPr="00905ACA" w:rsidRDefault="004E7265" w:rsidP="00905ACA">
            <w:pPr>
              <w:pStyle w:val="TableParagraph"/>
              <w:spacing w:before="88"/>
              <w:jc w:val="center"/>
              <w:rPr>
                <w:rFonts w:ascii="Arial" w:hAnsi="Arial" w:cs="Arial"/>
                <w:b/>
                <w:sz w:val="16"/>
                <w:szCs w:val="16"/>
              </w:rPr>
            </w:pPr>
            <w:r w:rsidRPr="00905ACA">
              <w:rPr>
                <w:rFonts w:ascii="Arial" w:hAnsi="Arial" w:cs="Arial"/>
                <w:b/>
                <w:sz w:val="16"/>
                <w:szCs w:val="16"/>
              </w:rPr>
              <w:t>CONTRATOS PRESTACIÓN DE SERVICIOS PROFESIONALES Y DE APOYO A LA GESTIÓN</w:t>
            </w:r>
          </w:p>
        </w:tc>
      </w:tr>
      <w:tr w:rsidR="007A10B3" w:rsidRPr="00905ACA" w:rsidTr="00905ACA">
        <w:trPr>
          <w:trHeight w:hRule="exact" w:val="569"/>
          <w:tblHeader/>
        </w:trPr>
        <w:tc>
          <w:tcPr>
            <w:tcW w:w="475" w:type="pct"/>
            <w:shd w:val="clear" w:color="auto" w:fill="BEBEBE"/>
            <w:vAlign w:val="center"/>
          </w:tcPr>
          <w:p w:rsidR="007A10B3" w:rsidRPr="00905ACA" w:rsidRDefault="004E7265" w:rsidP="00905ACA">
            <w:pPr>
              <w:pStyle w:val="TableParagraph"/>
              <w:spacing w:before="140"/>
              <w:ind w:left="116" w:right="117"/>
              <w:jc w:val="center"/>
              <w:rPr>
                <w:rFonts w:ascii="Arial" w:hAnsi="Arial" w:cs="Arial"/>
                <w:b/>
                <w:sz w:val="16"/>
                <w:szCs w:val="16"/>
              </w:rPr>
            </w:pPr>
            <w:r w:rsidRPr="00905ACA">
              <w:rPr>
                <w:rFonts w:ascii="Arial" w:hAnsi="Arial" w:cs="Arial"/>
                <w:b/>
                <w:sz w:val="16"/>
                <w:szCs w:val="16"/>
              </w:rPr>
              <w:t>ÍTEM</w:t>
            </w:r>
          </w:p>
        </w:tc>
        <w:tc>
          <w:tcPr>
            <w:tcW w:w="873" w:type="pct"/>
            <w:shd w:val="clear" w:color="auto" w:fill="BEBEBE"/>
            <w:vAlign w:val="center"/>
          </w:tcPr>
          <w:p w:rsidR="007A10B3" w:rsidRPr="00905ACA" w:rsidRDefault="004E7265" w:rsidP="00905ACA">
            <w:pPr>
              <w:pStyle w:val="TableParagraph"/>
              <w:spacing w:before="140"/>
              <w:ind w:left="412" w:right="90"/>
              <w:jc w:val="center"/>
              <w:rPr>
                <w:rFonts w:ascii="Arial" w:hAnsi="Arial" w:cs="Arial"/>
                <w:b/>
                <w:sz w:val="16"/>
                <w:szCs w:val="16"/>
              </w:rPr>
            </w:pPr>
            <w:r w:rsidRPr="00905ACA">
              <w:rPr>
                <w:rFonts w:ascii="Arial" w:hAnsi="Arial" w:cs="Arial"/>
                <w:b/>
                <w:sz w:val="16"/>
                <w:szCs w:val="16"/>
              </w:rPr>
              <w:t>ACTIVIDAD</w:t>
            </w:r>
          </w:p>
        </w:tc>
        <w:tc>
          <w:tcPr>
            <w:tcW w:w="1068" w:type="pct"/>
            <w:shd w:val="clear" w:color="auto" w:fill="BEBEBE"/>
            <w:vAlign w:val="center"/>
          </w:tcPr>
          <w:p w:rsidR="007A10B3" w:rsidRPr="00905ACA" w:rsidRDefault="004E7265" w:rsidP="00905ACA">
            <w:pPr>
              <w:pStyle w:val="TableParagraph"/>
              <w:spacing w:before="126"/>
              <w:ind w:left="-37" w:right="155" w:firstLine="5"/>
              <w:jc w:val="center"/>
              <w:rPr>
                <w:rFonts w:ascii="Arial" w:hAnsi="Arial" w:cs="Arial"/>
                <w:b/>
                <w:sz w:val="16"/>
                <w:szCs w:val="16"/>
              </w:rPr>
            </w:pPr>
            <w:r w:rsidRPr="00905ACA">
              <w:rPr>
                <w:rFonts w:ascii="Arial" w:hAnsi="Arial" w:cs="Arial"/>
                <w:b/>
                <w:sz w:val="16"/>
                <w:szCs w:val="16"/>
              </w:rPr>
              <w:t>DATOS O DOCUMENTOS A INCLUIR</w:t>
            </w:r>
          </w:p>
        </w:tc>
        <w:tc>
          <w:tcPr>
            <w:tcW w:w="1352" w:type="pct"/>
            <w:shd w:val="clear" w:color="auto" w:fill="BEBEBE"/>
            <w:vAlign w:val="center"/>
          </w:tcPr>
          <w:p w:rsidR="007A10B3" w:rsidRPr="00905ACA" w:rsidRDefault="004E7265" w:rsidP="00905ACA">
            <w:pPr>
              <w:pStyle w:val="TableParagraph"/>
              <w:spacing w:before="140"/>
              <w:ind w:left="244" w:right="90"/>
              <w:jc w:val="center"/>
              <w:rPr>
                <w:rFonts w:ascii="Arial" w:hAnsi="Arial" w:cs="Arial"/>
                <w:b/>
                <w:sz w:val="16"/>
                <w:szCs w:val="16"/>
              </w:rPr>
            </w:pPr>
            <w:r w:rsidRPr="00905ACA">
              <w:rPr>
                <w:rFonts w:ascii="Arial" w:hAnsi="Arial" w:cs="Arial"/>
                <w:b/>
                <w:sz w:val="16"/>
                <w:szCs w:val="16"/>
              </w:rPr>
              <w:t>RESPONSABLE</w:t>
            </w:r>
          </w:p>
        </w:tc>
        <w:tc>
          <w:tcPr>
            <w:tcW w:w="1231" w:type="pct"/>
            <w:shd w:val="clear" w:color="auto" w:fill="BEBEBE"/>
            <w:vAlign w:val="center"/>
          </w:tcPr>
          <w:p w:rsidR="007A10B3" w:rsidRPr="00905ACA" w:rsidRDefault="004E7265" w:rsidP="00905ACA">
            <w:pPr>
              <w:pStyle w:val="TableParagraph"/>
              <w:spacing w:before="140"/>
              <w:ind w:left="129" w:right="123"/>
              <w:jc w:val="center"/>
              <w:rPr>
                <w:rFonts w:ascii="Arial" w:hAnsi="Arial" w:cs="Arial"/>
                <w:b/>
                <w:sz w:val="16"/>
                <w:szCs w:val="16"/>
              </w:rPr>
            </w:pPr>
            <w:r w:rsidRPr="00905ACA">
              <w:rPr>
                <w:rFonts w:ascii="Arial" w:hAnsi="Arial" w:cs="Arial"/>
                <w:b/>
                <w:sz w:val="16"/>
                <w:szCs w:val="16"/>
              </w:rPr>
              <w:t>APLICACIÓN</w:t>
            </w:r>
          </w:p>
        </w:tc>
      </w:tr>
      <w:tr w:rsidR="007A10B3" w:rsidRPr="005741E1" w:rsidTr="00905ACA">
        <w:trPr>
          <w:trHeight w:hRule="exact" w:val="645"/>
        </w:trPr>
        <w:tc>
          <w:tcPr>
            <w:tcW w:w="475" w:type="pct"/>
            <w:vAlign w:val="center"/>
          </w:tcPr>
          <w:p w:rsidR="007A10B3" w:rsidRPr="005741E1" w:rsidRDefault="004E7265" w:rsidP="003113DE">
            <w:pPr>
              <w:pStyle w:val="TableParagraph"/>
              <w:jc w:val="center"/>
              <w:rPr>
                <w:rFonts w:ascii="Arial" w:hAnsi="Arial" w:cs="Arial"/>
                <w:b/>
                <w:sz w:val="16"/>
                <w:szCs w:val="16"/>
              </w:rPr>
            </w:pPr>
            <w:r w:rsidRPr="005741E1">
              <w:rPr>
                <w:rFonts w:ascii="Arial" w:hAnsi="Arial" w:cs="Arial"/>
                <w:b/>
                <w:sz w:val="16"/>
                <w:szCs w:val="16"/>
              </w:rPr>
              <w:t>1</w:t>
            </w:r>
          </w:p>
        </w:tc>
        <w:tc>
          <w:tcPr>
            <w:tcW w:w="873" w:type="pct"/>
            <w:vAlign w:val="center"/>
          </w:tcPr>
          <w:p w:rsidR="007A10B3" w:rsidRPr="005741E1" w:rsidRDefault="00905ACA" w:rsidP="003113DE">
            <w:pPr>
              <w:pStyle w:val="TableParagraph"/>
              <w:tabs>
                <w:tab w:val="left" w:pos="1909"/>
              </w:tabs>
              <w:spacing w:before="1"/>
              <w:ind w:left="100" w:right="89"/>
              <w:jc w:val="both"/>
              <w:rPr>
                <w:rFonts w:ascii="Arial" w:hAnsi="Arial" w:cs="Arial"/>
                <w:sz w:val="16"/>
                <w:szCs w:val="16"/>
              </w:rPr>
            </w:pPr>
            <w:r w:rsidRPr="005741E1">
              <w:rPr>
                <w:rFonts w:ascii="Arial" w:hAnsi="Arial" w:cs="Arial"/>
                <w:sz w:val="16"/>
                <w:szCs w:val="16"/>
              </w:rPr>
              <w:t xml:space="preserve">Invitación </w:t>
            </w:r>
            <w:r w:rsidR="004E7265" w:rsidRPr="005741E1">
              <w:rPr>
                <w:rFonts w:ascii="Arial" w:hAnsi="Arial" w:cs="Arial"/>
                <w:sz w:val="16"/>
                <w:szCs w:val="16"/>
              </w:rPr>
              <w:t>a persona natural o jurídica para presentar</w:t>
            </w:r>
            <w:r w:rsidR="004E7265" w:rsidRPr="005741E1">
              <w:rPr>
                <w:rFonts w:ascii="Arial" w:hAnsi="Arial" w:cs="Arial"/>
                <w:spacing w:val="-3"/>
                <w:sz w:val="16"/>
                <w:szCs w:val="16"/>
              </w:rPr>
              <w:t xml:space="preserve"> </w:t>
            </w:r>
            <w:r w:rsidR="004E7265" w:rsidRPr="005741E1">
              <w:rPr>
                <w:rFonts w:ascii="Arial" w:hAnsi="Arial" w:cs="Arial"/>
                <w:sz w:val="16"/>
                <w:szCs w:val="16"/>
              </w:rPr>
              <w:t>oferta.</w:t>
            </w:r>
          </w:p>
        </w:tc>
        <w:tc>
          <w:tcPr>
            <w:tcW w:w="1068" w:type="pct"/>
            <w:vAlign w:val="center"/>
          </w:tcPr>
          <w:p w:rsidR="007A10B3" w:rsidRPr="005741E1" w:rsidRDefault="004E7265" w:rsidP="003113DE">
            <w:pPr>
              <w:pStyle w:val="TableParagraph"/>
              <w:ind w:left="100" w:right="886"/>
              <w:rPr>
                <w:rFonts w:ascii="Arial" w:hAnsi="Arial" w:cs="Arial"/>
                <w:sz w:val="16"/>
                <w:szCs w:val="16"/>
              </w:rPr>
            </w:pPr>
            <w:r w:rsidRPr="005741E1">
              <w:rPr>
                <w:rFonts w:ascii="Arial" w:hAnsi="Arial" w:cs="Arial"/>
                <w:sz w:val="16"/>
                <w:szCs w:val="16"/>
              </w:rPr>
              <w:t>Invitación.</w:t>
            </w:r>
          </w:p>
        </w:tc>
        <w:tc>
          <w:tcPr>
            <w:tcW w:w="1352" w:type="pct"/>
            <w:vAlign w:val="center"/>
          </w:tcPr>
          <w:p w:rsidR="007A10B3" w:rsidRPr="005741E1" w:rsidRDefault="00905ACA" w:rsidP="00905ACA">
            <w:pPr>
              <w:pStyle w:val="TableParagraph"/>
              <w:tabs>
                <w:tab w:val="left" w:pos="1050"/>
                <w:tab w:val="left" w:pos="1784"/>
                <w:tab w:val="left" w:pos="1851"/>
                <w:tab w:val="left" w:pos="1904"/>
              </w:tabs>
              <w:ind w:left="100" w:right="90"/>
              <w:rPr>
                <w:rFonts w:ascii="Arial" w:hAnsi="Arial" w:cs="Arial"/>
                <w:sz w:val="16"/>
                <w:szCs w:val="16"/>
              </w:rPr>
            </w:pPr>
            <w:r w:rsidRPr="005741E1">
              <w:rPr>
                <w:rFonts w:ascii="Arial" w:hAnsi="Arial" w:cs="Arial"/>
                <w:sz w:val="16"/>
                <w:szCs w:val="16"/>
              </w:rPr>
              <w:t>Secretaría o Departamento Administrativo de donde</w:t>
            </w:r>
            <w:r w:rsidRPr="005741E1">
              <w:rPr>
                <w:rFonts w:ascii="Arial" w:hAnsi="Arial" w:cs="Arial"/>
                <w:sz w:val="16"/>
                <w:szCs w:val="16"/>
              </w:rPr>
              <w:tab/>
              <w:t xml:space="preserve">nace </w:t>
            </w:r>
            <w:r w:rsidR="004E7265" w:rsidRPr="005741E1">
              <w:rPr>
                <w:rFonts w:ascii="Arial" w:hAnsi="Arial" w:cs="Arial"/>
                <w:sz w:val="16"/>
                <w:szCs w:val="16"/>
              </w:rPr>
              <w:t>la necesidad.</w:t>
            </w:r>
          </w:p>
        </w:tc>
        <w:tc>
          <w:tcPr>
            <w:tcW w:w="1231" w:type="pct"/>
            <w:vAlign w:val="center"/>
          </w:tcPr>
          <w:p w:rsidR="007A10B3" w:rsidRPr="005741E1" w:rsidRDefault="004E7265" w:rsidP="003113DE">
            <w:pPr>
              <w:pStyle w:val="TableParagraph"/>
              <w:ind w:left="129" w:right="121"/>
              <w:jc w:val="center"/>
              <w:rPr>
                <w:rFonts w:ascii="Arial" w:hAnsi="Arial" w:cs="Arial"/>
                <w:sz w:val="16"/>
                <w:szCs w:val="16"/>
              </w:rPr>
            </w:pPr>
            <w:r w:rsidRPr="005741E1">
              <w:rPr>
                <w:rFonts w:ascii="Arial" w:hAnsi="Arial" w:cs="Arial"/>
                <w:sz w:val="16"/>
                <w:szCs w:val="16"/>
              </w:rPr>
              <w:t>Siempre</w:t>
            </w:r>
          </w:p>
        </w:tc>
      </w:tr>
      <w:tr w:rsidR="007A10B3" w:rsidRPr="005741E1" w:rsidTr="005741E1">
        <w:trPr>
          <w:trHeight w:hRule="exact" w:val="993"/>
        </w:trPr>
        <w:tc>
          <w:tcPr>
            <w:tcW w:w="475" w:type="pct"/>
            <w:vAlign w:val="center"/>
          </w:tcPr>
          <w:p w:rsidR="007A10B3" w:rsidRPr="005741E1" w:rsidRDefault="004E7265" w:rsidP="003113DE">
            <w:pPr>
              <w:pStyle w:val="TableParagraph"/>
              <w:jc w:val="center"/>
              <w:rPr>
                <w:rFonts w:ascii="Arial" w:hAnsi="Arial" w:cs="Arial"/>
                <w:b/>
                <w:sz w:val="16"/>
                <w:szCs w:val="16"/>
              </w:rPr>
            </w:pPr>
            <w:r w:rsidRPr="005741E1">
              <w:rPr>
                <w:rFonts w:ascii="Arial" w:hAnsi="Arial" w:cs="Arial"/>
                <w:b/>
                <w:sz w:val="16"/>
                <w:szCs w:val="16"/>
              </w:rPr>
              <w:t>2</w:t>
            </w:r>
          </w:p>
        </w:tc>
        <w:tc>
          <w:tcPr>
            <w:tcW w:w="873" w:type="pct"/>
            <w:vAlign w:val="center"/>
          </w:tcPr>
          <w:p w:rsidR="007A10B3" w:rsidRPr="005741E1" w:rsidRDefault="00905ACA" w:rsidP="00905ACA">
            <w:pPr>
              <w:pStyle w:val="TableParagraph"/>
              <w:tabs>
                <w:tab w:val="left" w:pos="1784"/>
              </w:tabs>
              <w:ind w:left="100"/>
              <w:rPr>
                <w:rFonts w:ascii="Arial" w:hAnsi="Arial" w:cs="Arial"/>
                <w:sz w:val="16"/>
                <w:szCs w:val="16"/>
              </w:rPr>
            </w:pPr>
            <w:r w:rsidRPr="005741E1">
              <w:rPr>
                <w:rFonts w:ascii="Arial" w:hAnsi="Arial" w:cs="Arial"/>
                <w:sz w:val="16"/>
                <w:szCs w:val="16"/>
              </w:rPr>
              <w:t xml:space="preserve">Presentación </w:t>
            </w:r>
            <w:r w:rsidR="004E7265" w:rsidRPr="005741E1">
              <w:rPr>
                <w:rFonts w:ascii="Arial" w:hAnsi="Arial" w:cs="Arial"/>
                <w:sz w:val="16"/>
                <w:szCs w:val="16"/>
              </w:rPr>
              <w:t>de</w:t>
            </w:r>
            <w:r w:rsidRPr="005741E1">
              <w:rPr>
                <w:rFonts w:ascii="Arial" w:hAnsi="Arial" w:cs="Arial"/>
                <w:sz w:val="16"/>
                <w:szCs w:val="16"/>
              </w:rPr>
              <w:t xml:space="preserve"> Propuestas y documentos </w:t>
            </w:r>
            <w:r w:rsidR="004E7265" w:rsidRPr="005741E1">
              <w:rPr>
                <w:rFonts w:ascii="Arial" w:hAnsi="Arial" w:cs="Arial"/>
                <w:spacing w:val="-1"/>
                <w:sz w:val="16"/>
                <w:szCs w:val="16"/>
              </w:rPr>
              <w:t xml:space="preserve">para </w:t>
            </w:r>
            <w:r w:rsidR="004E7265" w:rsidRPr="005741E1">
              <w:rPr>
                <w:rFonts w:ascii="Arial" w:hAnsi="Arial" w:cs="Arial"/>
                <w:sz w:val="16"/>
                <w:szCs w:val="16"/>
              </w:rPr>
              <w:t>verificar  idoneidad.</w:t>
            </w:r>
          </w:p>
        </w:tc>
        <w:tc>
          <w:tcPr>
            <w:tcW w:w="1068" w:type="pct"/>
            <w:vAlign w:val="center"/>
          </w:tcPr>
          <w:p w:rsidR="007A10B3" w:rsidRPr="005741E1" w:rsidRDefault="004E7265" w:rsidP="003113DE">
            <w:pPr>
              <w:pStyle w:val="TableParagraph"/>
              <w:spacing w:before="1"/>
              <w:ind w:left="100" w:right="89"/>
              <w:jc w:val="both"/>
              <w:rPr>
                <w:rFonts w:ascii="Arial" w:hAnsi="Arial" w:cs="Arial"/>
                <w:sz w:val="16"/>
                <w:szCs w:val="16"/>
              </w:rPr>
            </w:pPr>
            <w:r w:rsidRPr="005741E1">
              <w:rPr>
                <w:rFonts w:ascii="Arial" w:hAnsi="Arial" w:cs="Arial"/>
                <w:sz w:val="16"/>
                <w:szCs w:val="16"/>
              </w:rPr>
              <w:t>Los documentos exigidos en la invitación</w:t>
            </w:r>
          </w:p>
        </w:tc>
        <w:tc>
          <w:tcPr>
            <w:tcW w:w="1352" w:type="pct"/>
            <w:vAlign w:val="center"/>
          </w:tcPr>
          <w:p w:rsidR="007A10B3" w:rsidRPr="005741E1" w:rsidRDefault="004E7265" w:rsidP="00905ACA">
            <w:pPr>
              <w:pStyle w:val="TableParagraph"/>
              <w:tabs>
                <w:tab w:val="left" w:pos="1050"/>
                <w:tab w:val="left" w:pos="1784"/>
                <w:tab w:val="left" w:pos="1851"/>
                <w:tab w:val="left" w:pos="1904"/>
              </w:tabs>
              <w:ind w:left="100" w:right="90"/>
              <w:rPr>
                <w:rFonts w:ascii="Arial" w:hAnsi="Arial" w:cs="Arial"/>
                <w:sz w:val="16"/>
                <w:szCs w:val="16"/>
              </w:rPr>
            </w:pPr>
            <w:r w:rsidRPr="005741E1">
              <w:rPr>
                <w:rFonts w:ascii="Arial" w:hAnsi="Arial" w:cs="Arial"/>
                <w:sz w:val="16"/>
                <w:szCs w:val="16"/>
              </w:rPr>
              <w:t>Secretaría</w:t>
            </w:r>
            <w:r w:rsidR="00905ACA" w:rsidRPr="005741E1">
              <w:rPr>
                <w:rFonts w:ascii="Arial" w:hAnsi="Arial" w:cs="Arial"/>
                <w:sz w:val="16"/>
                <w:szCs w:val="16"/>
              </w:rPr>
              <w:t xml:space="preserve"> o Departamento Administrativo </w:t>
            </w:r>
            <w:r w:rsidRPr="005741E1">
              <w:rPr>
                <w:rFonts w:ascii="Arial" w:hAnsi="Arial" w:cs="Arial"/>
                <w:sz w:val="16"/>
                <w:szCs w:val="16"/>
              </w:rPr>
              <w:t>de donde</w:t>
            </w:r>
            <w:r w:rsidR="00905ACA" w:rsidRPr="005741E1">
              <w:rPr>
                <w:rFonts w:ascii="Arial" w:hAnsi="Arial" w:cs="Arial"/>
                <w:sz w:val="16"/>
                <w:szCs w:val="16"/>
              </w:rPr>
              <w:tab/>
              <w:t xml:space="preserve">nace </w:t>
            </w:r>
            <w:r w:rsidRPr="005741E1">
              <w:rPr>
                <w:rFonts w:ascii="Arial" w:hAnsi="Arial" w:cs="Arial"/>
                <w:sz w:val="16"/>
                <w:szCs w:val="16"/>
              </w:rPr>
              <w:t>la necesidad.</w:t>
            </w:r>
          </w:p>
        </w:tc>
        <w:tc>
          <w:tcPr>
            <w:tcW w:w="1231" w:type="pct"/>
            <w:vAlign w:val="center"/>
          </w:tcPr>
          <w:p w:rsidR="007A10B3" w:rsidRPr="005741E1" w:rsidRDefault="004E7265" w:rsidP="003113DE">
            <w:pPr>
              <w:pStyle w:val="TableParagraph"/>
              <w:ind w:left="129" w:right="121"/>
              <w:jc w:val="center"/>
              <w:rPr>
                <w:rFonts w:ascii="Arial" w:hAnsi="Arial" w:cs="Arial"/>
                <w:sz w:val="16"/>
                <w:szCs w:val="16"/>
              </w:rPr>
            </w:pPr>
            <w:r w:rsidRPr="005741E1">
              <w:rPr>
                <w:rFonts w:ascii="Arial" w:hAnsi="Arial" w:cs="Arial"/>
                <w:sz w:val="16"/>
                <w:szCs w:val="16"/>
              </w:rPr>
              <w:t>Siempre</w:t>
            </w:r>
          </w:p>
        </w:tc>
      </w:tr>
      <w:tr w:rsidR="007A10B3" w:rsidRPr="005741E1" w:rsidTr="00905ACA">
        <w:tblPrEx>
          <w:tblBorders>
            <w:top w:val="nil"/>
            <w:left w:val="nil"/>
            <w:bottom w:val="nil"/>
            <w:right w:val="nil"/>
            <w:insideH w:val="nil"/>
            <w:insideV w:val="nil"/>
          </w:tblBorders>
        </w:tblPrEx>
        <w:trPr>
          <w:trHeight w:hRule="exact" w:val="917"/>
        </w:trPr>
        <w:tc>
          <w:tcPr>
            <w:tcW w:w="475" w:type="pct"/>
            <w:tcBorders>
              <w:left w:val="single" w:sz="8" w:space="0" w:color="000000"/>
              <w:bottom w:val="single" w:sz="8" w:space="0" w:color="000000"/>
              <w:right w:val="single" w:sz="8" w:space="0" w:color="000000"/>
            </w:tcBorders>
            <w:vAlign w:val="center"/>
          </w:tcPr>
          <w:p w:rsidR="007A10B3" w:rsidRPr="005741E1" w:rsidRDefault="004E7265" w:rsidP="003113DE">
            <w:pPr>
              <w:pStyle w:val="TableParagraph"/>
              <w:jc w:val="center"/>
              <w:rPr>
                <w:rFonts w:ascii="Arial" w:hAnsi="Arial" w:cs="Arial"/>
                <w:b/>
                <w:sz w:val="16"/>
                <w:szCs w:val="16"/>
              </w:rPr>
            </w:pPr>
            <w:r w:rsidRPr="005741E1">
              <w:rPr>
                <w:rFonts w:ascii="Arial" w:hAnsi="Arial" w:cs="Arial"/>
                <w:b/>
                <w:sz w:val="16"/>
                <w:szCs w:val="16"/>
              </w:rPr>
              <w:t>3</w:t>
            </w:r>
          </w:p>
        </w:tc>
        <w:tc>
          <w:tcPr>
            <w:tcW w:w="873" w:type="pct"/>
            <w:tcBorders>
              <w:left w:val="single" w:sz="8" w:space="0" w:color="000000"/>
              <w:bottom w:val="single" w:sz="8" w:space="0" w:color="000000"/>
              <w:right w:val="single" w:sz="8" w:space="0" w:color="000000"/>
            </w:tcBorders>
            <w:vAlign w:val="center"/>
          </w:tcPr>
          <w:p w:rsidR="007A10B3" w:rsidRPr="005741E1" w:rsidRDefault="004E7265" w:rsidP="003113DE">
            <w:pPr>
              <w:pStyle w:val="TableParagraph"/>
              <w:spacing w:before="1"/>
              <w:ind w:left="100" w:right="535"/>
              <w:rPr>
                <w:rFonts w:ascii="Arial" w:hAnsi="Arial" w:cs="Arial"/>
                <w:sz w:val="16"/>
                <w:szCs w:val="16"/>
              </w:rPr>
            </w:pPr>
            <w:r w:rsidRPr="005741E1">
              <w:rPr>
                <w:rFonts w:ascii="Arial" w:hAnsi="Arial" w:cs="Arial"/>
                <w:sz w:val="16"/>
                <w:szCs w:val="16"/>
              </w:rPr>
              <w:t xml:space="preserve">Verificación de requisitos de experiencia e </w:t>
            </w:r>
            <w:r w:rsidR="006207F4" w:rsidRPr="005741E1">
              <w:rPr>
                <w:rFonts w:ascii="Arial" w:hAnsi="Arial" w:cs="Arial"/>
                <w:sz w:val="16"/>
                <w:szCs w:val="16"/>
              </w:rPr>
              <w:t>idoneidad.</w:t>
            </w:r>
          </w:p>
        </w:tc>
        <w:tc>
          <w:tcPr>
            <w:tcW w:w="1068" w:type="pct"/>
            <w:tcBorders>
              <w:left w:val="single" w:sz="8" w:space="0" w:color="000000"/>
              <w:bottom w:val="single" w:sz="8" w:space="0" w:color="000000"/>
              <w:right w:val="single" w:sz="8" w:space="0" w:color="000000"/>
            </w:tcBorders>
            <w:vAlign w:val="center"/>
          </w:tcPr>
          <w:p w:rsidR="007A10B3" w:rsidRPr="005741E1" w:rsidRDefault="004E7265" w:rsidP="003113DE">
            <w:pPr>
              <w:pStyle w:val="TableParagraph"/>
              <w:spacing w:before="132"/>
              <w:ind w:left="100" w:right="886"/>
              <w:rPr>
                <w:rFonts w:ascii="Arial" w:hAnsi="Arial" w:cs="Arial"/>
                <w:sz w:val="16"/>
                <w:szCs w:val="16"/>
              </w:rPr>
            </w:pPr>
            <w:r w:rsidRPr="005741E1">
              <w:rPr>
                <w:rFonts w:ascii="Arial" w:hAnsi="Arial" w:cs="Arial"/>
                <w:sz w:val="16"/>
                <w:szCs w:val="16"/>
              </w:rPr>
              <w:t>Informe de idoneidad.</w:t>
            </w:r>
          </w:p>
        </w:tc>
        <w:tc>
          <w:tcPr>
            <w:tcW w:w="1352" w:type="pct"/>
            <w:tcBorders>
              <w:left w:val="single" w:sz="8" w:space="0" w:color="000000"/>
              <w:bottom w:val="single" w:sz="8" w:space="0" w:color="000000"/>
              <w:right w:val="single" w:sz="8" w:space="0" w:color="000000"/>
            </w:tcBorders>
            <w:vAlign w:val="center"/>
          </w:tcPr>
          <w:p w:rsidR="007A10B3" w:rsidRPr="005741E1" w:rsidRDefault="004E7265" w:rsidP="003113DE">
            <w:pPr>
              <w:pStyle w:val="TableParagraph"/>
              <w:ind w:left="177" w:right="173" w:hanging="2"/>
              <w:jc w:val="both"/>
              <w:rPr>
                <w:rFonts w:ascii="Arial" w:hAnsi="Arial" w:cs="Arial"/>
                <w:sz w:val="16"/>
                <w:szCs w:val="16"/>
              </w:rPr>
            </w:pPr>
            <w:r w:rsidRPr="005741E1">
              <w:rPr>
                <w:rFonts w:ascii="Arial" w:hAnsi="Arial" w:cs="Arial"/>
                <w:sz w:val="16"/>
                <w:szCs w:val="16"/>
              </w:rPr>
              <w:t>Funcionario o contratista designado por la Secretaría o Departamento Administrativo de donde nace la necesidad.</w:t>
            </w:r>
          </w:p>
        </w:tc>
        <w:tc>
          <w:tcPr>
            <w:tcW w:w="1231" w:type="pct"/>
            <w:tcBorders>
              <w:left w:val="single" w:sz="8" w:space="0" w:color="000000"/>
              <w:bottom w:val="single" w:sz="8" w:space="0" w:color="000000"/>
              <w:right w:val="single" w:sz="8" w:space="0" w:color="000000"/>
            </w:tcBorders>
            <w:vAlign w:val="center"/>
          </w:tcPr>
          <w:p w:rsidR="007A10B3" w:rsidRPr="005741E1" w:rsidRDefault="004E7265" w:rsidP="003113DE">
            <w:pPr>
              <w:pStyle w:val="TableParagraph"/>
              <w:ind w:left="441"/>
              <w:rPr>
                <w:rFonts w:ascii="Arial" w:hAnsi="Arial" w:cs="Arial"/>
                <w:sz w:val="16"/>
                <w:szCs w:val="16"/>
              </w:rPr>
            </w:pPr>
            <w:r w:rsidRPr="005741E1">
              <w:rPr>
                <w:rFonts w:ascii="Arial" w:hAnsi="Arial" w:cs="Arial"/>
                <w:sz w:val="16"/>
                <w:szCs w:val="16"/>
              </w:rPr>
              <w:t>Siempre.</w:t>
            </w:r>
          </w:p>
        </w:tc>
      </w:tr>
      <w:tr w:rsidR="007A10B3" w:rsidRPr="005741E1" w:rsidTr="00905ACA">
        <w:tblPrEx>
          <w:tblBorders>
            <w:top w:val="nil"/>
            <w:left w:val="nil"/>
            <w:bottom w:val="nil"/>
            <w:right w:val="nil"/>
            <w:insideH w:val="nil"/>
            <w:insideV w:val="nil"/>
          </w:tblBorders>
        </w:tblPrEx>
        <w:trPr>
          <w:trHeight w:hRule="exact" w:val="1129"/>
        </w:trPr>
        <w:tc>
          <w:tcPr>
            <w:tcW w:w="475" w:type="pct"/>
            <w:tcBorders>
              <w:top w:val="single" w:sz="8" w:space="0" w:color="000000"/>
              <w:left w:val="single" w:sz="8" w:space="0" w:color="000000"/>
              <w:bottom w:val="single" w:sz="8" w:space="0" w:color="000000"/>
              <w:right w:val="single" w:sz="8" w:space="0" w:color="000000"/>
            </w:tcBorders>
            <w:vAlign w:val="center"/>
          </w:tcPr>
          <w:p w:rsidR="007A10B3" w:rsidRPr="005741E1" w:rsidRDefault="004E7265" w:rsidP="003113DE">
            <w:pPr>
              <w:pStyle w:val="TableParagraph"/>
              <w:spacing w:before="120"/>
              <w:jc w:val="center"/>
              <w:rPr>
                <w:rFonts w:ascii="Arial" w:hAnsi="Arial" w:cs="Arial"/>
                <w:b/>
                <w:sz w:val="16"/>
                <w:szCs w:val="16"/>
              </w:rPr>
            </w:pPr>
            <w:r w:rsidRPr="005741E1">
              <w:rPr>
                <w:rFonts w:ascii="Arial" w:hAnsi="Arial" w:cs="Arial"/>
                <w:b/>
                <w:sz w:val="16"/>
                <w:szCs w:val="16"/>
              </w:rPr>
              <w:t>4</w:t>
            </w:r>
          </w:p>
        </w:tc>
        <w:tc>
          <w:tcPr>
            <w:tcW w:w="873" w:type="pct"/>
            <w:tcBorders>
              <w:top w:val="single" w:sz="8" w:space="0" w:color="000000"/>
              <w:left w:val="single" w:sz="8" w:space="0" w:color="000000"/>
              <w:bottom w:val="single" w:sz="8" w:space="0" w:color="000000"/>
              <w:right w:val="single" w:sz="8" w:space="0" w:color="000000"/>
            </w:tcBorders>
            <w:vAlign w:val="center"/>
          </w:tcPr>
          <w:p w:rsidR="007A10B3" w:rsidRPr="005741E1" w:rsidRDefault="004E7265" w:rsidP="003113DE">
            <w:pPr>
              <w:pStyle w:val="TableParagraph"/>
              <w:spacing w:before="120"/>
              <w:ind w:left="100" w:right="90"/>
              <w:rPr>
                <w:rFonts w:ascii="Arial" w:hAnsi="Arial" w:cs="Arial"/>
                <w:sz w:val="16"/>
                <w:szCs w:val="16"/>
              </w:rPr>
            </w:pPr>
            <w:r w:rsidRPr="005741E1">
              <w:rPr>
                <w:rFonts w:ascii="Arial" w:hAnsi="Arial" w:cs="Arial"/>
                <w:sz w:val="16"/>
                <w:szCs w:val="16"/>
              </w:rPr>
              <w:t>Elaborar contrato</w:t>
            </w:r>
          </w:p>
        </w:tc>
        <w:tc>
          <w:tcPr>
            <w:tcW w:w="1068" w:type="pct"/>
            <w:tcBorders>
              <w:top w:val="single" w:sz="8" w:space="0" w:color="000000"/>
              <w:left w:val="single" w:sz="8" w:space="0" w:color="000000"/>
              <w:bottom w:val="single" w:sz="8" w:space="0" w:color="000000"/>
              <w:right w:val="single" w:sz="8" w:space="0" w:color="000000"/>
            </w:tcBorders>
            <w:vAlign w:val="center"/>
          </w:tcPr>
          <w:p w:rsidR="007A10B3" w:rsidRPr="005741E1" w:rsidRDefault="004E7265" w:rsidP="003113DE">
            <w:pPr>
              <w:pStyle w:val="TableParagraph"/>
              <w:ind w:left="100" w:right="330"/>
              <w:rPr>
                <w:rFonts w:ascii="Arial" w:hAnsi="Arial" w:cs="Arial"/>
                <w:sz w:val="16"/>
                <w:szCs w:val="16"/>
              </w:rPr>
            </w:pPr>
            <w:r w:rsidRPr="005741E1">
              <w:rPr>
                <w:rFonts w:ascii="Arial" w:hAnsi="Arial" w:cs="Arial"/>
                <w:sz w:val="16"/>
                <w:szCs w:val="16"/>
              </w:rPr>
              <w:t>Documentos incluidos en lista de chequeo contratos prestación de servicios.</w:t>
            </w:r>
          </w:p>
        </w:tc>
        <w:tc>
          <w:tcPr>
            <w:tcW w:w="1352" w:type="pct"/>
            <w:tcBorders>
              <w:top w:val="single" w:sz="8" w:space="0" w:color="000000"/>
              <w:left w:val="single" w:sz="8" w:space="0" w:color="000000"/>
              <w:bottom w:val="single" w:sz="8" w:space="0" w:color="000000"/>
              <w:right w:val="single" w:sz="8" w:space="0" w:color="000000"/>
            </w:tcBorders>
            <w:vAlign w:val="center"/>
          </w:tcPr>
          <w:p w:rsidR="007A10B3" w:rsidRPr="005741E1" w:rsidRDefault="00905ACA" w:rsidP="00905ACA">
            <w:pPr>
              <w:pStyle w:val="TableParagraph"/>
              <w:tabs>
                <w:tab w:val="left" w:pos="1050"/>
                <w:tab w:val="left" w:pos="1784"/>
                <w:tab w:val="left" w:pos="1851"/>
                <w:tab w:val="left" w:pos="1904"/>
              </w:tabs>
              <w:ind w:left="100" w:right="90"/>
              <w:rPr>
                <w:rFonts w:ascii="Arial" w:hAnsi="Arial" w:cs="Arial"/>
                <w:sz w:val="16"/>
                <w:szCs w:val="16"/>
              </w:rPr>
            </w:pPr>
            <w:r w:rsidRPr="005741E1">
              <w:rPr>
                <w:rFonts w:ascii="Arial" w:hAnsi="Arial" w:cs="Arial"/>
                <w:sz w:val="16"/>
                <w:szCs w:val="16"/>
              </w:rPr>
              <w:t xml:space="preserve">Secretaría </w:t>
            </w:r>
            <w:r w:rsidR="004E7265" w:rsidRPr="005741E1">
              <w:rPr>
                <w:rFonts w:ascii="Arial" w:hAnsi="Arial" w:cs="Arial"/>
                <w:sz w:val="16"/>
                <w:szCs w:val="16"/>
              </w:rPr>
              <w:t>o Departamento Administrativ</w:t>
            </w:r>
            <w:r w:rsidRPr="005741E1">
              <w:rPr>
                <w:rFonts w:ascii="Arial" w:hAnsi="Arial" w:cs="Arial"/>
                <w:sz w:val="16"/>
                <w:szCs w:val="16"/>
              </w:rPr>
              <w:t>o de donde</w:t>
            </w:r>
            <w:r w:rsidRPr="005741E1">
              <w:rPr>
                <w:rFonts w:ascii="Arial" w:hAnsi="Arial" w:cs="Arial"/>
                <w:sz w:val="16"/>
                <w:szCs w:val="16"/>
              </w:rPr>
              <w:tab/>
              <w:t xml:space="preserve">nace </w:t>
            </w:r>
            <w:r w:rsidR="004E7265" w:rsidRPr="005741E1">
              <w:rPr>
                <w:rFonts w:ascii="Arial" w:hAnsi="Arial" w:cs="Arial"/>
                <w:sz w:val="16"/>
                <w:szCs w:val="16"/>
              </w:rPr>
              <w:t>la necesidad.</w:t>
            </w:r>
          </w:p>
        </w:tc>
        <w:tc>
          <w:tcPr>
            <w:tcW w:w="1231" w:type="pct"/>
            <w:tcBorders>
              <w:top w:val="single" w:sz="8" w:space="0" w:color="000000"/>
              <w:left w:val="single" w:sz="8" w:space="0" w:color="000000"/>
              <w:bottom w:val="single" w:sz="8" w:space="0" w:color="000000"/>
              <w:right w:val="single" w:sz="8" w:space="0" w:color="000000"/>
            </w:tcBorders>
            <w:vAlign w:val="center"/>
          </w:tcPr>
          <w:p w:rsidR="007A10B3" w:rsidRPr="005741E1" w:rsidRDefault="004E7265" w:rsidP="003113DE">
            <w:pPr>
              <w:pStyle w:val="TableParagraph"/>
              <w:ind w:left="129" w:right="127"/>
              <w:jc w:val="both"/>
              <w:rPr>
                <w:rFonts w:ascii="Arial" w:hAnsi="Arial" w:cs="Arial"/>
                <w:sz w:val="16"/>
                <w:szCs w:val="16"/>
              </w:rPr>
            </w:pPr>
            <w:r w:rsidRPr="005741E1">
              <w:rPr>
                <w:rFonts w:ascii="Arial" w:hAnsi="Arial" w:cs="Arial"/>
                <w:sz w:val="16"/>
                <w:szCs w:val="16"/>
              </w:rPr>
              <w:t xml:space="preserve">Siempre. Salvo que no cumpla con las condiciones de idoneidad, evento en el cual se considerará desierto el proceso y se podrá volver a invitar </w:t>
            </w:r>
            <w:r w:rsidR="009573E8" w:rsidRPr="005741E1">
              <w:rPr>
                <w:rFonts w:ascii="Arial" w:hAnsi="Arial" w:cs="Arial"/>
                <w:sz w:val="16"/>
                <w:szCs w:val="16"/>
              </w:rPr>
              <w:t>u</w:t>
            </w:r>
            <w:r w:rsidRPr="005741E1">
              <w:rPr>
                <w:rFonts w:ascii="Arial" w:hAnsi="Arial" w:cs="Arial"/>
                <w:sz w:val="16"/>
                <w:szCs w:val="16"/>
              </w:rPr>
              <w:t xml:space="preserve"> otra persona.</w:t>
            </w:r>
          </w:p>
        </w:tc>
      </w:tr>
    </w:tbl>
    <w:p w:rsidR="007A10B3" w:rsidRDefault="007A10B3" w:rsidP="003113DE">
      <w:pPr>
        <w:pStyle w:val="Textoindependiente"/>
        <w:rPr>
          <w:rFonts w:ascii="Arial" w:hAnsi="Arial" w:cs="Arial"/>
        </w:rPr>
      </w:pPr>
    </w:p>
    <w:p w:rsidR="005741E1" w:rsidRDefault="005741E1" w:rsidP="003113DE">
      <w:pPr>
        <w:pStyle w:val="Textoindependiente"/>
        <w:rPr>
          <w:rFonts w:ascii="Arial" w:hAnsi="Arial" w:cs="Arial"/>
        </w:rPr>
      </w:pPr>
    </w:p>
    <w:p w:rsidR="007A10B3" w:rsidRPr="00DD0F8F" w:rsidRDefault="00637AF5" w:rsidP="00C465ED">
      <w:pPr>
        <w:pStyle w:val="Ttulo3"/>
        <w:numPr>
          <w:ilvl w:val="3"/>
          <w:numId w:val="17"/>
        </w:numPr>
      </w:pPr>
      <w:bookmarkStart w:id="242" w:name="_Toc460944034"/>
      <w:bookmarkStart w:id="243" w:name="_Toc461722912"/>
      <w:r w:rsidRPr="00DD0F8F">
        <w:t xml:space="preserve">Análisis explicativo del procedimiento para prestación de servicios profesionales y de apoyo a </w:t>
      </w:r>
      <w:r w:rsidRPr="00DD0F8F">
        <w:rPr>
          <w:spacing w:val="-3"/>
        </w:rPr>
        <w:t xml:space="preserve">la </w:t>
      </w:r>
      <w:r w:rsidRPr="00DD0F8F">
        <w:t>gestión:</w:t>
      </w:r>
      <w:bookmarkEnd w:id="242"/>
      <w:bookmarkEnd w:id="243"/>
    </w:p>
    <w:p w:rsidR="007A10B3" w:rsidRPr="00DD0F8F" w:rsidRDefault="007A10B3" w:rsidP="00637AF5">
      <w:pPr>
        <w:pStyle w:val="Textoindependiente"/>
        <w:spacing w:before="3"/>
        <w:rPr>
          <w:rFonts w:ascii="Arial" w:hAnsi="Arial" w:cs="Arial"/>
          <w:b/>
        </w:rPr>
      </w:pPr>
    </w:p>
    <w:p w:rsidR="007A10B3" w:rsidRPr="00DD0F8F" w:rsidRDefault="004E7265" w:rsidP="00C465ED">
      <w:pPr>
        <w:pStyle w:val="Prrafodelista"/>
        <w:numPr>
          <w:ilvl w:val="4"/>
          <w:numId w:val="17"/>
        </w:numPr>
        <w:tabs>
          <w:tab w:val="left" w:pos="861"/>
        </w:tabs>
        <w:ind w:right="376"/>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en el presente manual de contratación.</w:t>
      </w:r>
    </w:p>
    <w:p w:rsidR="007A10B3" w:rsidRPr="00DD0F8F" w:rsidRDefault="007A10B3" w:rsidP="00637AF5">
      <w:pPr>
        <w:pStyle w:val="Textoindependiente"/>
        <w:spacing w:before="8"/>
        <w:rPr>
          <w:rFonts w:ascii="Arial" w:hAnsi="Arial" w:cs="Arial"/>
        </w:rPr>
      </w:pPr>
    </w:p>
    <w:p w:rsidR="007A10B3" w:rsidRPr="00DD0F8F" w:rsidRDefault="004E7265" w:rsidP="00C465ED">
      <w:pPr>
        <w:pStyle w:val="Prrafodelista"/>
        <w:numPr>
          <w:ilvl w:val="4"/>
          <w:numId w:val="17"/>
        </w:numPr>
        <w:tabs>
          <w:tab w:val="left" w:pos="861"/>
        </w:tabs>
        <w:rPr>
          <w:rFonts w:ascii="Arial" w:hAnsi="Arial" w:cs="Arial"/>
          <w:sz w:val="24"/>
          <w:szCs w:val="24"/>
        </w:rPr>
      </w:pPr>
      <w:r w:rsidRPr="00DD0F8F">
        <w:rPr>
          <w:rFonts w:ascii="Arial" w:hAnsi="Arial" w:cs="Arial"/>
          <w:sz w:val="24"/>
          <w:szCs w:val="24"/>
        </w:rPr>
        <w:t xml:space="preserve">La invitación a presentar oferta deberá indicar por </w:t>
      </w:r>
      <w:r w:rsidRPr="00DD0F8F">
        <w:rPr>
          <w:rFonts w:ascii="Arial" w:hAnsi="Arial" w:cs="Arial"/>
          <w:spacing w:val="2"/>
          <w:sz w:val="24"/>
          <w:szCs w:val="24"/>
        </w:rPr>
        <w:t>lo</w:t>
      </w:r>
      <w:r w:rsidRPr="00DD0F8F">
        <w:rPr>
          <w:rFonts w:ascii="Arial" w:hAnsi="Arial" w:cs="Arial"/>
          <w:spacing w:val="-28"/>
          <w:sz w:val="24"/>
          <w:szCs w:val="24"/>
        </w:rPr>
        <w:t xml:space="preserve"> </w:t>
      </w:r>
      <w:r w:rsidRPr="00DD0F8F">
        <w:rPr>
          <w:rFonts w:ascii="Arial" w:hAnsi="Arial" w:cs="Arial"/>
          <w:sz w:val="24"/>
          <w:szCs w:val="24"/>
        </w:rPr>
        <w:t>menos:</w:t>
      </w:r>
    </w:p>
    <w:p w:rsidR="007A10B3" w:rsidRPr="00DD0F8F" w:rsidRDefault="007A10B3" w:rsidP="00637AF5">
      <w:pPr>
        <w:pStyle w:val="Textoindependiente"/>
        <w:spacing w:before="3"/>
        <w:rPr>
          <w:rFonts w:ascii="Arial" w:hAnsi="Arial" w:cs="Arial"/>
        </w:rPr>
      </w:pPr>
    </w:p>
    <w:p w:rsidR="007A10B3" w:rsidRPr="00DD0F8F" w:rsidRDefault="004E7265" w:rsidP="00C465ED">
      <w:pPr>
        <w:pStyle w:val="Prrafodelista"/>
        <w:numPr>
          <w:ilvl w:val="5"/>
          <w:numId w:val="17"/>
        </w:numPr>
        <w:tabs>
          <w:tab w:val="left" w:pos="1581"/>
        </w:tabs>
        <w:spacing w:before="1"/>
        <w:rPr>
          <w:rFonts w:ascii="Arial" w:hAnsi="Arial" w:cs="Arial"/>
          <w:sz w:val="24"/>
          <w:szCs w:val="24"/>
        </w:rPr>
      </w:pPr>
      <w:r w:rsidRPr="00DD0F8F">
        <w:rPr>
          <w:rFonts w:ascii="Arial" w:hAnsi="Arial" w:cs="Arial"/>
          <w:sz w:val="24"/>
          <w:szCs w:val="24"/>
        </w:rPr>
        <w:t>El nombre del</w:t>
      </w:r>
      <w:r w:rsidRPr="00DD0F8F">
        <w:rPr>
          <w:rFonts w:ascii="Arial" w:hAnsi="Arial" w:cs="Arial"/>
          <w:spacing w:val="-10"/>
          <w:sz w:val="24"/>
          <w:szCs w:val="24"/>
        </w:rPr>
        <w:t xml:space="preserve"> </w:t>
      </w:r>
      <w:r w:rsidRPr="00DD0F8F">
        <w:rPr>
          <w:rFonts w:ascii="Arial" w:hAnsi="Arial" w:cs="Arial"/>
          <w:sz w:val="24"/>
          <w:szCs w:val="24"/>
        </w:rPr>
        <w:t>oferente.</w:t>
      </w:r>
    </w:p>
    <w:p w:rsidR="007A10B3" w:rsidRPr="00DD0F8F" w:rsidRDefault="004E7265" w:rsidP="00C465ED">
      <w:pPr>
        <w:pStyle w:val="Prrafodelista"/>
        <w:numPr>
          <w:ilvl w:val="5"/>
          <w:numId w:val="17"/>
        </w:numPr>
        <w:tabs>
          <w:tab w:val="left" w:pos="1581"/>
        </w:tabs>
        <w:spacing w:before="44"/>
        <w:rPr>
          <w:rFonts w:ascii="Arial" w:hAnsi="Arial" w:cs="Arial"/>
          <w:sz w:val="24"/>
          <w:szCs w:val="24"/>
        </w:rPr>
      </w:pPr>
      <w:r w:rsidRPr="00DD0F8F">
        <w:rPr>
          <w:rFonts w:ascii="Arial" w:hAnsi="Arial" w:cs="Arial"/>
          <w:sz w:val="24"/>
          <w:szCs w:val="24"/>
        </w:rPr>
        <w:t>El objeto del</w:t>
      </w:r>
      <w:r w:rsidRPr="00DD0F8F">
        <w:rPr>
          <w:rFonts w:ascii="Arial" w:hAnsi="Arial" w:cs="Arial"/>
          <w:spacing w:val="-4"/>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5"/>
          <w:numId w:val="17"/>
        </w:numPr>
        <w:tabs>
          <w:tab w:val="left" w:pos="1581"/>
          <w:tab w:val="left" w:pos="2251"/>
          <w:tab w:val="left" w:pos="4448"/>
          <w:tab w:val="left" w:pos="5594"/>
          <w:tab w:val="left" w:pos="6155"/>
          <w:tab w:val="left" w:pos="7067"/>
          <w:tab w:val="left" w:pos="8765"/>
        </w:tabs>
        <w:spacing w:before="44"/>
        <w:ind w:right="376"/>
        <w:rPr>
          <w:rFonts w:ascii="Arial" w:hAnsi="Arial" w:cs="Arial"/>
          <w:sz w:val="24"/>
          <w:szCs w:val="24"/>
        </w:rPr>
      </w:pPr>
      <w:r w:rsidRPr="00DD0F8F">
        <w:rPr>
          <w:rFonts w:ascii="Arial" w:hAnsi="Arial" w:cs="Arial"/>
          <w:sz w:val="24"/>
          <w:szCs w:val="24"/>
        </w:rPr>
        <w:lastRenderedPageBreak/>
        <w:t>Las</w:t>
      </w:r>
      <w:r w:rsidRPr="00DD0F8F">
        <w:rPr>
          <w:rFonts w:ascii="Arial" w:hAnsi="Arial" w:cs="Arial"/>
          <w:sz w:val="24"/>
          <w:szCs w:val="24"/>
        </w:rPr>
        <w:tab/>
        <w:t>especificaciones</w:t>
      </w:r>
      <w:r w:rsidRPr="00DD0F8F">
        <w:rPr>
          <w:rFonts w:ascii="Arial" w:hAnsi="Arial" w:cs="Arial"/>
          <w:sz w:val="24"/>
          <w:szCs w:val="24"/>
        </w:rPr>
        <w:tab/>
        <w:t>básicas</w:t>
      </w:r>
      <w:r w:rsidRPr="00DD0F8F">
        <w:rPr>
          <w:rFonts w:ascii="Arial" w:hAnsi="Arial" w:cs="Arial"/>
          <w:sz w:val="24"/>
          <w:szCs w:val="24"/>
        </w:rPr>
        <w:tab/>
        <w:t>de</w:t>
      </w:r>
      <w:r w:rsidRPr="00DD0F8F">
        <w:rPr>
          <w:rFonts w:ascii="Arial" w:hAnsi="Arial" w:cs="Arial"/>
          <w:sz w:val="24"/>
          <w:szCs w:val="24"/>
        </w:rPr>
        <w:tab/>
        <w:t>como</w:t>
      </w:r>
      <w:r w:rsidRPr="00DD0F8F">
        <w:rPr>
          <w:rFonts w:ascii="Arial" w:hAnsi="Arial" w:cs="Arial"/>
          <w:sz w:val="24"/>
          <w:szCs w:val="24"/>
        </w:rPr>
        <w:tab/>
        <w:t>desarrollará</w:t>
      </w:r>
      <w:r w:rsidRPr="00DD0F8F">
        <w:rPr>
          <w:rFonts w:ascii="Arial" w:hAnsi="Arial" w:cs="Arial"/>
          <w:sz w:val="24"/>
          <w:szCs w:val="24"/>
        </w:rPr>
        <w:tab/>
      </w:r>
      <w:r w:rsidRPr="00DD0F8F">
        <w:rPr>
          <w:rFonts w:ascii="Arial" w:hAnsi="Arial" w:cs="Arial"/>
          <w:spacing w:val="2"/>
          <w:sz w:val="24"/>
          <w:szCs w:val="24"/>
        </w:rPr>
        <w:t xml:space="preserve">la </w:t>
      </w:r>
      <w:r w:rsidRPr="00DD0F8F">
        <w:rPr>
          <w:rFonts w:ascii="Arial" w:hAnsi="Arial" w:cs="Arial"/>
          <w:sz w:val="24"/>
          <w:szCs w:val="24"/>
        </w:rPr>
        <w:t>actividad</w:t>
      </w:r>
      <w:r w:rsidRPr="00DD0F8F">
        <w:rPr>
          <w:rFonts w:ascii="Arial" w:hAnsi="Arial" w:cs="Arial"/>
          <w:spacing w:val="-5"/>
          <w:sz w:val="24"/>
          <w:szCs w:val="24"/>
        </w:rPr>
        <w:t xml:space="preserve"> </w:t>
      </w:r>
      <w:r w:rsidRPr="00DD0F8F">
        <w:rPr>
          <w:rFonts w:ascii="Arial" w:hAnsi="Arial" w:cs="Arial"/>
          <w:sz w:val="24"/>
          <w:szCs w:val="24"/>
        </w:rPr>
        <w:t>(obligaciones).</w:t>
      </w:r>
    </w:p>
    <w:p w:rsidR="007A10B3" w:rsidRPr="00DD0F8F" w:rsidRDefault="004E7265" w:rsidP="00C465ED">
      <w:pPr>
        <w:pStyle w:val="Prrafodelista"/>
        <w:numPr>
          <w:ilvl w:val="5"/>
          <w:numId w:val="17"/>
        </w:numPr>
        <w:tabs>
          <w:tab w:val="left" w:pos="1581"/>
        </w:tabs>
        <w:spacing w:before="3"/>
        <w:rPr>
          <w:rFonts w:ascii="Arial" w:hAnsi="Arial" w:cs="Arial"/>
          <w:sz w:val="24"/>
          <w:szCs w:val="24"/>
        </w:rPr>
      </w:pPr>
      <w:r w:rsidRPr="00DD0F8F">
        <w:rPr>
          <w:rFonts w:ascii="Arial" w:hAnsi="Arial" w:cs="Arial"/>
          <w:sz w:val="24"/>
          <w:szCs w:val="24"/>
        </w:rPr>
        <w:t>Las garantías que deberá constituir, de ser el</w:t>
      </w:r>
      <w:r w:rsidRPr="00DD0F8F">
        <w:rPr>
          <w:rFonts w:ascii="Arial" w:hAnsi="Arial" w:cs="Arial"/>
          <w:spacing w:val="-18"/>
          <w:sz w:val="24"/>
          <w:szCs w:val="24"/>
        </w:rPr>
        <w:t xml:space="preserve"> </w:t>
      </w:r>
      <w:r w:rsidRPr="00DD0F8F">
        <w:rPr>
          <w:rFonts w:ascii="Arial" w:hAnsi="Arial" w:cs="Arial"/>
          <w:sz w:val="24"/>
          <w:szCs w:val="24"/>
        </w:rPr>
        <w:t>caso.</w:t>
      </w:r>
    </w:p>
    <w:p w:rsidR="007A10B3" w:rsidRPr="00DD0F8F" w:rsidRDefault="007A10B3" w:rsidP="00637AF5">
      <w:pPr>
        <w:rPr>
          <w:rFonts w:ascii="Arial" w:hAnsi="Arial" w:cs="Arial"/>
          <w:sz w:val="24"/>
          <w:szCs w:val="24"/>
        </w:rPr>
        <w:sectPr w:rsidR="007A10B3" w:rsidRPr="00DD0F8F" w:rsidSect="00EA5509">
          <w:headerReference w:type="even" r:id="rId65"/>
          <w:headerReference w:type="default" r:id="rId66"/>
          <w:footerReference w:type="default" r:id="rId67"/>
          <w:headerReference w:type="first" r:id="rId68"/>
          <w:type w:val="continuous"/>
          <w:pgSz w:w="12240" w:h="15840" w:code="1"/>
          <w:pgMar w:top="1780" w:right="1134" w:bottom="940" w:left="1134" w:header="708" w:footer="697" w:gutter="0"/>
          <w:cols w:space="720"/>
        </w:sectPr>
      </w:pPr>
    </w:p>
    <w:p w:rsidR="007A10B3" w:rsidRPr="00DD0F8F" w:rsidRDefault="004E7265" w:rsidP="00C465ED">
      <w:pPr>
        <w:pStyle w:val="Prrafodelista"/>
        <w:numPr>
          <w:ilvl w:val="5"/>
          <w:numId w:val="17"/>
        </w:numPr>
        <w:tabs>
          <w:tab w:val="left" w:pos="1581"/>
        </w:tabs>
        <w:rPr>
          <w:rFonts w:ascii="Arial" w:hAnsi="Arial" w:cs="Arial"/>
          <w:sz w:val="24"/>
          <w:szCs w:val="24"/>
        </w:rPr>
      </w:pPr>
      <w:r w:rsidRPr="00DD0F8F">
        <w:rPr>
          <w:rFonts w:ascii="Arial" w:hAnsi="Arial" w:cs="Arial"/>
          <w:sz w:val="24"/>
          <w:szCs w:val="24"/>
        </w:rPr>
        <w:t>El plazo de</w:t>
      </w:r>
      <w:r w:rsidRPr="00DD0F8F">
        <w:rPr>
          <w:rFonts w:ascii="Arial" w:hAnsi="Arial" w:cs="Arial"/>
          <w:spacing w:val="-1"/>
          <w:sz w:val="24"/>
          <w:szCs w:val="24"/>
        </w:rPr>
        <w:t xml:space="preserve"> </w:t>
      </w:r>
      <w:r w:rsidRPr="00DD0F8F">
        <w:rPr>
          <w:rFonts w:ascii="Arial" w:hAnsi="Arial" w:cs="Arial"/>
          <w:sz w:val="24"/>
          <w:szCs w:val="24"/>
        </w:rPr>
        <w:t>ejecución.</w:t>
      </w:r>
    </w:p>
    <w:p w:rsidR="007A10B3" w:rsidRPr="00DD0F8F" w:rsidRDefault="004E7265" w:rsidP="00C465ED">
      <w:pPr>
        <w:pStyle w:val="Prrafodelista"/>
        <w:numPr>
          <w:ilvl w:val="5"/>
          <w:numId w:val="17"/>
        </w:numPr>
        <w:tabs>
          <w:tab w:val="left" w:pos="1581"/>
        </w:tabs>
        <w:spacing w:before="44"/>
        <w:rPr>
          <w:rFonts w:ascii="Arial" w:hAnsi="Arial" w:cs="Arial"/>
          <w:sz w:val="24"/>
          <w:szCs w:val="24"/>
        </w:rPr>
      </w:pPr>
      <w:r w:rsidRPr="00DD0F8F">
        <w:rPr>
          <w:rFonts w:ascii="Arial" w:hAnsi="Arial" w:cs="Arial"/>
          <w:sz w:val="24"/>
          <w:szCs w:val="24"/>
        </w:rPr>
        <w:t xml:space="preserve">El Valor y </w:t>
      </w:r>
      <w:r w:rsidRPr="00DD0F8F">
        <w:rPr>
          <w:rFonts w:ascii="Arial" w:hAnsi="Arial" w:cs="Arial"/>
          <w:spacing w:val="2"/>
          <w:sz w:val="24"/>
          <w:szCs w:val="24"/>
        </w:rPr>
        <w:t xml:space="preserve">la </w:t>
      </w:r>
      <w:r w:rsidRPr="00DD0F8F">
        <w:rPr>
          <w:rFonts w:ascii="Arial" w:hAnsi="Arial" w:cs="Arial"/>
          <w:sz w:val="24"/>
          <w:szCs w:val="24"/>
        </w:rPr>
        <w:t>forma de</w:t>
      </w:r>
      <w:r w:rsidRPr="00DD0F8F">
        <w:rPr>
          <w:rFonts w:ascii="Arial" w:hAnsi="Arial" w:cs="Arial"/>
          <w:spacing w:val="-13"/>
          <w:sz w:val="24"/>
          <w:szCs w:val="24"/>
        </w:rPr>
        <w:t xml:space="preserve"> </w:t>
      </w:r>
      <w:r w:rsidRPr="00DD0F8F">
        <w:rPr>
          <w:rFonts w:ascii="Arial" w:hAnsi="Arial" w:cs="Arial"/>
          <w:sz w:val="24"/>
          <w:szCs w:val="24"/>
        </w:rPr>
        <w:t>pago.</w:t>
      </w:r>
    </w:p>
    <w:p w:rsidR="007A10B3" w:rsidRPr="00DD0F8F" w:rsidRDefault="004E7265" w:rsidP="00C465ED">
      <w:pPr>
        <w:pStyle w:val="Prrafodelista"/>
        <w:numPr>
          <w:ilvl w:val="5"/>
          <w:numId w:val="17"/>
        </w:numPr>
        <w:tabs>
          <w:tab w:val="left" w:pos="1581"/>
        </w:tabs>
        <w:spacing w:before="45"/>
        <w:rPr>
          <w:rFonts w:ascii="Arial" w:hAnsi="Arial" w:cs="Arial"/>
          <w:sz w:val="24"/>
          <w:szCs w:val="24"/>
        </w:rPr>
      </w:pPr>
      <w:r w:rsidRPr="00DD0F8F">
        <w:rPr>
          <w:rFonts w:ascii="Arial" w:hAnsi="Arial" w:cs="Arial"/>
          <w:sz w:val="24"/>
          <w:szCs w:val="24"/>
        </w:rPr>
        <w:t xml:space="preserve">Las condiciones </w:t>
      </w:r>
      <w:r w:rsidRPr="00DD0F8F">
        <w:rPr>
          <w:rFonts w:ascii="Arial" w:hAnsi="Arial" w:cs="Arial"/>
          <w:spacing w:val="-3"/>
          <w:sz w:val="24"/>
          <w:szCs w:val="24"/>
        </w:rPr>
        <w:t xml:space="preserve">de </w:t>
      </w:r>
      <w:r w:rsidRPr="00DD0F8F">
        <w:rPr>
          <w:rFonts w:ascii="Arial" w:hAnsi="Arial" w:cs="Arial"/>
          <w:sz w:val="24"/>
          <w:szCs w:val="24"/>
        </w:rPr>
        <w:t xml:space="preserve">idoneidad y experiencia que </w:t>
      </w:r>
      <w:r w:rsidRPr="00DD0F8F">
        <w:rPr>
          <w:rFonts w:ascii="Arial" w:hAnsi="Arial" w:cs="Arial"/>
          <w:spacing w:val="-3"/>
          <w:sz w:val="24"/>
          <w:szCs w:val="24"/>
        </w:rPr>
        <w:t>se</w:t>
      </w:r>
      <w:r w:rsidRPr="00DD0F8F">
        <w:rPr>
          <w:rFonts w:ascii="Arial" w:hAnsi="Arial" w:cs="Arial"/>
          <w:spacing w:val="-16"/>
          <w:sz w:val="24"/>
          <w:szCs w:val="24"/>
        </w:rPr>
        <w:t xml:space="preserve"> </w:t>
      </w:r>
      <w:r w:rsidRPr="00DD0F8F">
        <w:rPr>
          <w:rFonts w:ascii="Arial" w:hAnsi="Arial" w:cs="Arial"/>
          <w:sz w:val="24"/>
          <w:szCs w:val="24"/>
        </w:rPr>
        <w:t>requieren.</w:t>
      </w:r>
    </w:p>
    <w:p w:rsidR="007A10B3" w:rsidRPr="00DD0F8F" w:rsidRDefault="004E7265" w:rsidP="00C465ED">
      <w:pPr>
        <w:pStyle w:val="Prrafodelista"/>
        <w:numPr>
          <w:ilvl w:val="5"/>
          <w:numId w:val="17"/>
        </w:numPr>
        <w:tabs>
          <w:tab w:val="left" w:pos="1581"/>
        </w:tabs>
        <w:spacing w:before="44"/>
        <w:rPr>
          <w:rFonts w:ascii="Arial" w:hAnsi="Arial" w:cs="Arial"/>
          <w:sz w:val="24"/>
          <w:szCs w:val="24"/>
        </w:rPr>
      </w:pPr>
      <w:r w:rsidRPr="00DD0F8F">
        <w:rPr>
          <w:rFonts w:ascii="Arial" w:hAnsi="Arial" w:cs="Arial"/>
          <w:sz w:val="24"/>
          <w:szCs w:val="24"/>
        </w:rPr>
        <w:t xml:space="preserve">Los documentos necesarios que debe contener </w:t>
      </w:r>
      <w:r w:rsidRPr="00DD0F8F">
        <w:rPr>
          <w:rFonts w:ascii="Arial" w:hAnsi="Arial" w:cs="Arial"/>
          <w:spacing w:val="2"/>
          <w:sz w:val="24"/>
          <w:szCs w:val="24"/>
        </w:rPr>
        <w:t>la</w:t>
      </w:r>
      <w:r w:rsidRPr="00DD0F8F">
        <w:rPr>
          <w:rFonts w:ascii="Arial" w:hAnsi="Arial" w:cs="Arial"/>
          <w:spacing w:val="-26"/>
          <w:sz w:val="24"/>
          <w:szCs w:val="24"/>
        </w:rPr>
        <w:t xml:space="preserve"> </w:t>
      </w:r>
      <w:r w:rsidRPr="00DD0F8F">
        <w:rPr>
          <w:rFonts w:ascii="Arial" w:hAnsi="Arial" w:cs="Arial"/>
          <w:sz w:val="24"/>
          <w:szCs w:val="24"/>
        </w:rPr>
        <w:t>oferta.</w:t>
      </w:r>
    </w:p>
    <w:p w:rsidR="007A10B3" w:rsidRPr="00DD0F8F" w:rsidRDefault="004E7265" w:rsidP="00C465ED">
      <w:pPr>
        <w:pStyle w:val="Prrafodelista"/>
        <w:numPr>
          <w:ilvl w:val="5"/>
          <w:numId w:val="17"/>
        </w:numPr>
        <w:tabs>
          <w:tab w:val="left" w:pos="1581"/>
        </w:tabs>
        <w:spacing w:before="44"/>
        <w:rPr>
          <w:rFonts w:ascii="Arial" w:hAnsi="Arial" w:cs="Arial"/>
          <w:sz w:val="24"/>
          <w:szCs w:val="24"/>
        </w:rPr>
      </w:pPr>
      <w:r w:rsidRPr="00DD0F8F">
        <w:rPr>
          <w:rFonts w:ascii="Arial" w:hAnsi="Arial" w:cs="Arial"/>
          <w:sz w:val="24"/>
          <w:szCs w:val="24"/>
        </w:rPr>
        <w:t>La fecha límite de presentación de la</w:t>
      </w:r>
      <w:r w:rsidRPr="00DD0F8F">
        <w:rPr>
          <w:rFonts w:ascii="Arial" w:hAnsi="Arial" w:cs="Arial"/>
          <w:spacing w:val="-14"/>
          <w:sz w:val="24"/>
          <w:szCs w:val="24"/>
        </w:rPr>
        <w:t xml:space="preserve"> </w:t>
      </w:r>
      <w:r w:rsidRPr="00DD0F8F">
        <w:rPr>
          <w:rFonts w:ascii="Arial" w:hAnsi="Arial" w:cs="Arial"/>
          <w:sz w:val="24"/>
          <w:szCs w:val="24"/>
        </w:rPr>
        <w:t>oferta.</w:t>
      </w:r>
    </w:p>
    <w:p w:rsidR="007A10B3" w:rsidRPr="006207F4" w:rsidRDefault="007A10B3" w:rsidP="00637AF5">
      <w:pPr>
        <w:pStyle w:val="Textoindependiente"/>
        <w:spacing w:before="3"/>
        <w:rPr>
          <w:rFonts w:ascii="Arial" w:hAnsi="Arial" w:cs="Arial"/>
          <w:sz w:val="16"/>
        </w:rPr>
      </w:pPr>
    </w:p>
    <w:p w:rsidR="007A10B3" w:rsidRPr="00DD0F8F" w:rsidRDefault="004E7265" w:rsidP="00C465ED">
      <w:pPr>
        <w:pStyle w:val="Prrafodelista"/>
        <w:numPr>
          <w:ilvl w:val="4"/>
          <w:numId w:val="17"/>
        </w:numPr>
        <w:tabs>
          <w:tab w:val="left" w:pos="861"/>
        </w:tabs>
        <w:ind w:right="217"/>
        <w:rPr>
          <w:rFonts w:ascii="Arial" w:hAnsi="Arial" w:cs="Arial"/>
          <w:sz w:val="24"/>
          <w:szCs w:val="24"/>
        </w:rPr>
      </w:pPr>
      <w:r w:rsidRPr="00DD0F8F">
        <w:rPr>
          <w:rFonts w:ascii="Arial" w:hAnsi="Arial" w:cs="Arial"/>
          <w:sz w:val="24"/>
          <w:szCs w:val="24"/>
        </w:rPr>
        <w:t xml:space="preserve">Se deberá dejar constancia sobre el cumplimiento </w:t>
      </w:r>
      <w:r w:rsidRPr="00DD0F8F">
        <w:rPr>
          <w:rFonts w:ascii="Arial" w:hAnsi="Arial" w:cs="Arial"/>
          <w:spacing w:val="-3"/>
          <w:sz w:val="24"/>
          <w:szCs w:val="24"/>
        </w:rPr>
        <w:t xml:space="preserve">de </w:t>
      </w:r>
      <w:r w:rsidRPr="00DD0F8F">
        <w:rPr>
          <w:rFonts w:ascii="Arial" w:hAnsi="Arial" w:cs="Arial"/>
          <w:sz w:val="24"/>
          <w:szCs w:val="24"/>
        </w:rPr>
        <w:t xml:space="preserve">las condiciones de idoneidad y experiencia requeridas para </w:t>
      </w:r>
      <w:r w:rsidRPr="00DD0F8F">
        <w:rPr>
          <w:rFonts w:ascii="Arial" w:hAnsi="Arial" w:cs="Arial"/>
          <w:spacing w:val="2"/>
          <w:sz w:val="24"/>
          <w:szCs w:val="24"/>
        </w:rPr>
        <w:t xml:space="preserve">la </w:t>
      </w:r>
      <w:r w:rsidRPr="00DD0F8F">
        <w:rPr>
          <w:rFonts w:ascii="Arial" w:hAnsi="Arial" w:cs="Arial"/>
          <w:sz w:val="24"/>
          <w:szCs w:val="24"/>
        </w:rPr>
        <w:t>ejecución del</w:t>
      </w:r>
      <w:r w:rsidRPr="00DD0F8F">
        <w:rPr>
          <w:rFonts w:ascii="Arial" w:hAnsi="Arial" w:cs="Arial"/>
          <w:spacing w:val="-7"/>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4"/>
          <w:numId w:val="17"/>
        </w:numPr>
        <w:tabs>
          <w:tab w:val="left" w:pos="861"/>
        </w:tabs>
        <w:ind w:right="212"/>
        <w:rPr>
          <w:rFonts w:ascii="Arial" w:hAnsi="Arial" w:cs="Arial"/>
          <w:sz w:val="24"/>
          <w:szCs w:val="24"/>
        </w:rPr>
      </w:pPr>
      <w:r w:rsidRPr="00DD0F8F">
        <w:rPr>
          <w:rFonts w:ascii="Arial" w:hAnsi="Arial" w:cs="Arial"/>
          <w:sz w:val="24"/>
          <w:szCs w:val="24"/>
        </w:rPr>
        <w:t xml:space="preserve">Verificada tal idoneidad se procederá a indicarle a </w:t>
      </w:r>
      <w:r w:rsidRPr="00DD0F8F">
        <w:rPr>
          <w:rFonts w:ascii="Arial" w:hAnsi="Arial" w:cs="Arial"/>
          <w:spacing w:val="2"/>
          <w:sz w:val="24"/>
          <w:szCs w:val="24"/>
        </w:rPr>
        <w:t xml:space="preserve">la </w:t>
      </w:r>
      <w:r w:rsidRPr="00DD0F8F">
        <w:rPr>
          <w:rFonts w:ascii="Arial" w:hAnsi="Arial" w:cs="Arial"/>
          <w:sz w:val="24"/>
          <w:szCs w:val="24"/>
        </w:rPr>
        <w:t xml:space="preserve">persona natural o jurídica de la decisión de suscribir el contrato y de </w:t>
      </w:r>
      <w:r w:rsidRPr="00DD0F8F">
        <w:rPr>
          <w:rFonts w:ascii="Arial" w:hAnsi="Arial" w:cs="Arial"/>
          <w:spacing w:val="-3"/>
          <w:sz w:val="24"/>
          <w:szCs w:val="24"/>
        </w:rPr>
        <w:t xml:space="preserve">su </w:t>
      </w:r>
      <w:r w:rsidRPr="00DD0F8F">
        <w:rPr>
          <w:rFonts w:ascii="Arial" w:hAnsi="Arial" w:cs="Arial"/>
          <w:sz w:val="24"/>
          <w:szCs w:val="24"/>
        </w:rPr>
        <w:t xml:space="preserve">obligación de proceder a realizar los trámites de legalización, de </w:t>
      </w:r>
      <w:r w:rsidRPr="00DD0F8F">
        <w:rPr>
          <w:rFonts w:ascii="Arial" w:hAnsi="Arial" w:cs="Arial"/>
          <w:spacing w:val="2"/>
          <w:sz w:val="24"/>
          <w:szCs w:val="24"/>
        </w:rPr>
        <w:t xml:space="preserve">lo </w:t>
      </w:r>
      <w:r w:rsidRPr="00DD0F8F">
        <w:rPr>
          <w:rFonts w:ascii="Arial" w:hAnsi="Arial" w:cs="Arial"/>
          <w:sz w:val="24"/>
          <w:szCs w:val="24"/>
        </w:rPr>
        <w:t xml:space="preserve">contrario se </w:t>
      </w:r>
      <w:r w:rsidRPr="00DD0F8F">
        <w:rPr>
          <w:rFonts w:ascii="Arial" w:hAnsi="Arial" w:cs="Arial"/>
          <w:spacing w:val="2"/>
          <w:sz w:val="24"/>
          <w:szCs w:val="24"/>
        </w:rPr>
        <w:t xml:space="preserve">le </w:t>
      </w:r>
      <w:r w:rsidRPr="00DD0F8F">
        <w:rPr>
          <w:rFonts w:ascii="Arial" w:hAnsi="Arial" w:cs="Arial"/>
          <w:sz w:val="24"/>
          <w:szCs w:val="24"/>
        </w:rPr>
        <w:t xml:space="preserve">indicará que no cumple con las condiciones  mínimas requeridas y </w:t>
      </w:r>
      <w:r w:rsidRPr="00DD0F8F">
        <w:rPr>
          <w:rFonts w:ascii="Arial" w:hAnsi="Arial" w:cs="Arial"/>
          <w:spacing w:val="-3"/>
          <w:sz w:val="24"/>
          <w:szCs w:val="24"/>
        </w:rPr>
        <w:t xml:space="preserve">se </w:t>
      </w:r>
      <w:r w:rsidRPr="00DD0F8F">
        <w:rPr>
          <w:rFonts w:ascii="Arial" w:hAnsi="Arial" w:cs="Arial"/>
          <w:sz w:val="24"/>
          <w:szCs w:val="24"/>
        </w:rPr>
        <w:t>podrá proceder a invitar a otra</w:t>
      </w:r>
      <w:r w:rsidRPr="00DD0F8F">
        <w:rPr>
          <w:rFonts w:ascii="Arial" w:hAnsi="Arial" w:cs="Arial"/>
          <w:spacing w:val="-16"/>
          <w:sz w:val="24"/>
          <w:szCs w:val="24"/>
        </w:rPr>
        <w:t xml:space="preserve"> </w:t>
      </w:r>
      <w:r w:rsidRPr="00DD0F8F">
        <w:rPr>
          <w:rFonts w:ascii="Arial" w:hAnsi="Arial" w:cs="Arial"/>
          <w:sz w:val="24"/>
          <w:szCs w:val="24"/>
        </w:rPr>
        <w:t>persona.</w:t>
      </w:r>
    </w:p>
    <w:p w:rsidR="00D53DFC" w:rsidRPr="00DD0F8F" w:rsidRDefault="00D53DFC" w:rsidP="003113DE">
      <w:pPr>
        <w:pStyle w:val="Textoindependiente"/>
        <w:spacing w:before="8"/>
        <w:rPr>
          <w:rFonts w:ascii="Arial" w:hAnsi="Arial" w:cs="Arial"/>
        </w:rPr>
      </w:pPr>
    </w:p>
    <w:p w:rsidR="007A10B3" w:rsidRPr="006207F4" w:rsidRDefault="004E7265" w:rsidP="00637AF5">
      <w:pPr>
        <w:pStyle w:val="Ttulo2"/>
        <w:rPr>
          <w:rFonts w:cs="Arial"/>
        </w:rPr>
      </w:pPr>
      <w:bookmarkStart w:id="244" w:name="_bookmark31"/>
      <w:bookmarkStart w:id="245" w:name="_Toc460944035"/>
      <w:bookmarkStart w:id="246" w:name="_Toc461722913"/>
      <w:bookmarkEnd w:id="244"/>
      <w:r w:rsidRPr="006207F4">
        <w:rPr>
          <w:rFonts w:cs="Arial"/>
        </w:rPr>
        <w:t>Sección VII - Arrendamiento</w:t>
      </w:r>
      <w:bookmarkEnd w:id="245"/>
      <w:bookmarkEnd w:id="246"/>
    </w:p>
    <w:p w:rsidR="00D53DFC" w:rsidRPr="006207F4" w:rsidRDefault="00D53DFC" w:rsidP="003113DE">
      <w:pPr>
        <w:pStyle w:val="Textoindependiente"/>
        <w:spacing w:before="4"/>
        <w:rPr>
          <w:rFonts w:ascii="Arial" w:hAnsi="Arial" w:cs="Arial"/>
          <w:b/>
        </w:rPr>
      </w:pPr>
    </w:p>
    <w:p w:rsidR="00637AF5" w:rsidRPr="006207F4" w:rsidRDefault="00637AF5" w:rsidP="00B01C85">
      <w:pPr>
        <w:pStyle w:val="Ttulo3"/>
      </w:pPr>
      <w:bookmarkStart w:id="247" w:name="_Toc461722914"/>
      <w:r w:rsidRPr="006207F4">
        <w:t xml:space="preserve">4.7.7. </w:t>
      </w:r>
      <w:r w:rsidR="006207F4" w:rsidRPr="006207F4">
        <w:t>Procedimiento para arrendamiento de inmuebles.</w:t>
      </w:r>
      <w:bookmarkEnd w:id="247"/>
    </w:p>
    <w:p w:rsidR="00637AF5" w:rsidRPr="006207F4" w:rsidRDefault="00637AF5" w:rsidP="00637AF5">
      <w:pPr>
        <w:rPr>
          <w:rFonts w:ascii="Arial" w:hAnsi="Arial" w:cs="Arial"/>
        </w:rPr>
      </w:pPr>
    </w:p>
    <w:p w:rsidR="007A10B3" w:rsidRPr="006207F4" w:rsidRDefault="004E7265" w:rsidP="00637AF5">
      <w:pPr>
        <w:jc w:val="both"/>
        <w:rPr>
          <w:rFonts w:ascii="Arial" w:hAnsi="Arial" w:cs="Arial"/>
        </w:rPr>
      </w:pPr>
      <w:r w:rsidRPr="006207F4">
        <w:rPr>
          <w:rFonts w:ascii="Arial" w:hAnsi="Arial" w:cs="Arial"/>
        </w:rPr>
        <w:t>El Municipio de Armenia adelantará el siguiente procedimiento en caso de arrendamiento de inmuebles que requiera cualquiera de las Secretarías o Departamentos</w:t>
      </w:r>
      <w:r w:rsidR="00637AF5" w:rsidRPr="006207F4">
        <w:rPr>
          <w:rFonts w:ascii="Arial" w:hAnsi="Arial" w:cs="Arial"/>
          <w:spacing w:val="-11"/>
        </w:rPr>
        <w:t xml:space="preserve"> </w:t>
      </w:r>
      <w:r w:rsidRPr="006207F4">
        <w:rPr>
          <w:rFonts w:ascii="Arial" w:hAnsi="Arial" w:cs="Arial"/>
        </w:rPr>
        <w:t>Administrativos:</w:t>
      </w:r>
    </w:p>
    <w:p w:rsidR="007A10B3" w:rsidRPr="00DD0F8F" w:rsidRDefault="007A10B3" w:rsidP="00637AF5">
      <w:pPr>
        <w:rPr>
          <w:rFonts w:ascii="Arial" w:hAnsi="Arial" w:cs="Arial"/>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878"/>
        <w:gridCol w:w="2231"/>
        <w:gridCol w:w="2269"/>
        <w:gridCol w:w="2496"/>
        <w:gridCol w:w="2078"/>
      </w:tblGrid>
      <w:tr w:rsidR="007A10B3" w:rsidRPr="00DD0F8F" w:rsidTr="00C00180">
        <w:trPr>
          <w:trHeight w:hRule="exact" w:val="336"/>
          <w:tblHeader/>
        </w:trPr>
        <w:tc>
          <w:tcPr>
            <w:tcW w:w="5000" w:type="pct"/>
            <w:gridSpan w:val="5"/>
            <w:shd w:val="clear" w:color="auto" w:fill="BEBEBE"/>
            <w:vAlign w:val="center"/>
          </w:tcPr>
          <w:p w:rsidR="007A10B3" w:rsidRPr="00DD0F8F" w:rsidRDefault="004E7265" w:rsidP="00C00180">
            <w:pPr>
              <w:pStyle w:val="TableParagraph"/>
              <w:spacing w:before="39"/>
              <w:jc w:val="center"/>
              <w:rPr>
                <w:rFonts w:ascii="Arial" w:hAnsi="Arial" w:cs="Arial"/>
                <w:b/>
                <w:sz w:val="16"/>
                <w:szCs w:val="16"/>
              </w:rPr>
            </w:pPr>
            <w:r w:rsidRPr="00DD0F8F">
              <w:rPr>
                <w:rFonts w:ascii="Arial" w:hAnsi="Arial" w:cs="Arial"/>
                <w:b/>
                <w:sz w:val="16"/>
                <w:szCs w:val="16"/>
              </w:rPr>
              <w:t>ARRENDAMIENTO DE INMUEBLES</w:t>
            </w:r>
          </w:p>
        </w:tc>
      </w:tr>
      <w:tr w:rsidR="007A10B3" w:rsidRPr="00DD0F8F" w:rsidTr="006207F4">
        <w:trPr>
          <w:trHeight w:hRule="exact" w:val="666"/>
          <w:tblHeader/>
        </w:trPr>
        <w:tc>
          <w:tcPr>
            <w:tcW w:w="441" w:type="pct"/>
            <w:shd w:val="clear" w:color="auto" w:fill="BEBEBE"/>
            <w:vAlign w:val="center"/>
          </w:tcPr>
          <w:p w:rsidR="007A10B3" w:rsidRPr="00DD0F8F" w:rsidRDefault="004E7265" w:rsidP="006207F4">
            <w:pPr>
              <w:pStyle w:val="TableParagraph"/>
              <w:ind w:left="81" w:right="74"/>
              <w:jc w:val="center"/>
              <w:rPr>
                <w:rFonts w:ascii="Arial" w:hAnsi="Arial" w:cs="Arial"/>
                <w:b/>
                <w:sz w:val="16"/>
                <w:szCs w:val="16"/>
              </w:rPr>
            </w:pPr>
            <w:r w:rsidRPr="00DD0F8F">
              <w:rPr>
                <w:rFonts w:ascii="Arial" w:hAnsi="Arial" w:cs="Arial"/>
                <w:b/>
                <w:sz w:val="16"/>
                <w:szCs w:val="16"/>
              </w:rPr>
              <w:t>ÍTEM</w:t>
            </w:r>
          </w:p>
        </w:tc>
        <w:tc>
          <w:tcPr>
            <w:tcW w:w="1121" w:type="pct"/>
            <w:shd w:val="clear" w:color="auto" w:fill="BEBEBE"/>
            <w:vAlign w:val="center"/>
          </w:tcPr>
          <w:p w:rsidR="007A10B3" w:rsidRPr="00DD0F8F" w:rsidRDefault="004E7265" w:rsidP="006207F4">
            <w:pPr>
              <w:pStyle w:val="TableParagraph"/>
              <w:ind w:left="518"/>
              <w:jc w:val="center"/>
              <w:rPr>
                <w:rFonts w:ascii="Arial" w:hAnsi="Arial" w:cs="Arial"/>
                <w:b/>
                <w:sz w:val="16"/>
                <w:szCs w:val="16"/>
              </w:rPr>
            </w:pPr>
            <w:r w:rsidRPr="00DD0F8F">
              <w:rPr>
                <w:rFonts w:ascii="Arial" w:hAnsi="Arial" w:cs="Arial"/>
                <w:b/>
                <w:sz w:val="16"/>
                <w:szCs w:val="16"/>
              </w:rPr>
              <w:t>ACTIVIDAD</w:t>
            </w:r>
          </w:p>
        </w:tc>
        <w:tc>
          <w:tcPr>
            <w:tcW w:w="1140" w:type="pct"/>
            <w:shd w:val="clear" w:color="auto" w:fill="BEBEBE"/>
            <w:vAlign w:val="center"/>
          </w:tcPr>
          <w:p w:rsidR="007A10B3" w:rsidRPr="00DD0F8F" w:rsidRDefault="004E7265" w:rsidP="006207F4">
            <w:pPr>
              <w:pStyle w:val="TableParagraph"/>
              <w:spacing w:before="39"/>
              <w:ind w:right="197"/>
              <w:jc w:val="center"/>
              <w:rPr>
                <w:rFonts w:ascii="Arial" w:hAnsi="Arial" w:cs="Arial"/>
                <w:b/>
                <w:sz w:val="16"/>
                <w:szCs w:val="16"/>
              </w:rPr>
            </w:pPr>
            <w:r w:rsidRPr="00DD0F8F">
              <w:rPr>
                <w:rFonts w:ascii="Arial" w:hAnsi="Arial" w:cs="Arial"/>
                <w:b/>
                <w:sz w:val="16"/>
                <w:szCs w:val="16"/>
              </w:rPr>
              <w:t xml:space="preserve">DATOS O </w:t>
            </w:r>
            <w:r w:rsidR="006207F4">
              <w:rPr>
                <w:rFonts w:ascii="Arial" w:hAnsi="Arial" w:cs="Arial"/>
                <w:b/>
                <w:sz w:val="16"/>
                <w:szCs w:val="16"/>
              </w:rPr>
              <w:t>D</w:t>
            </w:r>
            <w:r w:rsidRPr="00DD0F8F">
              <w:rPr>
                <w:rFonts w:ascii="Arial" w:hAnsi="Arial" w:cs="Arial"/>
                <w:b/>
                <w:sz w:val="16"/>
                <w:szCs w:val="16"/>
              </w:rPr>
              <w:t>OCUMENTOS A INCLUIR</w:t>
            </w:r>
          </w:p>
        </w:tc>
        <w:tc>
          <w:tcPr>
            <w:tcW w:w="1254" w:type="pct"/>
            <w:shd w:val="clear" w:color="auto" w:fill="BEBEBE"/>
            <w:vAlign w:val="center"/>
          </w:tcPr>
          <w:p w:rsidR="007A10B3" w:rsidRPr="00DD0F8F" w:rsidRDefault="004E7265" w:rsidP="006207F4">
            <w:pPr>
              <w:pStyle w:val="TableParagraph"/>
              <w:ind w:left="134" w:right="86"/>
              <w:jc w:val="center"/>
              <w:rPr>
                <w:rFonts w:ascii="Arial" w:hAnsi="Arial" w:cs="Arial"/>
                <w:b/>
                <w:sz w:val="16"/>
                <w:szCs w:val="16"/>
              </w:rPr>
            </w:pPr>
            <w:r w:rsidRPr="00DD0F8F">
              <w:rPr>
                <w:rFonts w:ascii="Arial" w:hAnsi="Arial" w:cs="Arial"/>
                <w:b/>
                <w:sz w:val="16"/>
                <w:szCs w:val="16"/>
              </w:rPr>
              <w:t>RESPONSABLE</w:t>
            </w:r>
          </w:p>
        </w:tc>
        <w:tc>
          <w:tcPr>
            <w:tcW w:w="1044" w:type="pct"/>
            <w:shd w:val="clear" w:color="auto" w:fill="BEBEBE"/>
            <w:vAlign w:val="center"/>
          </w:tcPr>
          <w:p w:rsidR="007A10B3" w:rsidRPr="00DD0F8F" w:rsidRDefault="004E7265" w:rsidP="006207F4">
            <w:pPr>
              <w:pStyle w:val="TableParagraph"/>
              <w:ind w:left="206" w:right="92"/>
              <w:jc w:val="center"/>
              <w:rPr>
                <w:rFonts w:ascii="Arial" w:hAnsi="Arial" w:cs="Arial"/>
                <w:b/>
                <w:sz w:val="16"/>
                <w:szCs w:val="16"/>
              </w:rPr>
            </w:pPr>
            <w:r w:rsidRPr="00DD0F8F">
              <w:rPr>
                <w:rFonts w:ascii="Arial" w:hAnsi="Arial" w:cs="Arial"/>
                <w:b/>
                <w:sz w:val="16"/>
                <w:szCs w:val="16"/>
              </w:rPr>
              <w:t>APLICACIÓN</w:t>
            </w:r>
          </w:p>
        </w:tc>
      </w:tr>
      <w:tr w:rsidR="007A10B3" w:rsidRPr="00DD0F8F" w:rsidTr="006207F4">
        <w:trPr>
          <w:trHeight w:hRule="exact" w:val="680"/>
        </w:trPr>
        <w:tc>
          <w:tcPr>
            <w:tcW w:w="441" w:type="pct"/>
            <w:vAlign w:val="center"/>
          </w:tcPr>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1</w:t>
            </w:r>
          </w:p>
        </w:tc>
        <w:tc>
          <w:tcPr>
            <w:tcW w:w="1121" w:type="pct"/>
            <w:vAlign w:val="center"/>
          </w:tcPr>
          <w:p w:rsidR="007A10B3" w:rsidRPr="00DD0F8F" w:rsidRDefault="004E7265" w:rsidP="003113DE">
            <w:pPr>
              <w:pStyle w:val="TableParagraph"/>
              <w:spacing w:before="1"/>
              <w:ind w:left="100" w:right="94"/>
              <w:jc w:val="both"/>
              <w:rPr>
                <w:rFonts w:ascii="Arial" w:hAnsi="Arial" w:cs="Arial"/>
                <w:sz w:val="16"/>
                <w:szCs w:val="16"/>
              </w:rPr>
            </w:pPr>
            <w:r w:rsidRPr="00DD0F8F">
              <w:rPr>
                <w:rFonts w:ascii="Arial" w:hAnsi="Arial" w:cs="Arial"/>
                <w:sz w:val="16"/>
                <w:szCs w:val="16"/>
              </w:rPr>
              <w:t>Análisis de las condiciones del mercado inmobiliario en el Municipio de Armenia.</w:t>
            </w:r>
          </w:p>
        </w:tc>
        <w:tc>
          <w:tcPr>
            <w:tcW w:w="1140" w:type="pct"/>
            <w:vAlign w:val="center"/>
          </w:tcPr>
          <w:p w:rsidR="007A10B3" w:rsidRPr="00DD0F8F" w:rsidRDefault="00637AF5" w:rsidP="003113DE">
            <w:pPr>
              <w:pStyle w:val="TableParagraph"/>
              <w:tabs>
                <w:tab w:val="left" w:pos="1650"/>
              </w:tabs>
              <w:ind w:left="100" w:right="89"/>
              <w:rPr>
                <w:rFonts w:ascii="Arial" w:hAnsi="Arial" w:cs="Arial"/>
                <w:sz w:val="16"/>
                <w:szCs w:val="16"/>
              </w:rPr>
            </w:pPr>
            <w:r>
              <w:rPr>
                <w:rFonts w:ascii="Arial" w:hAnsi="Arial" w:cs="Arial"/>
                <w:sz w:val="16"/>
                <w:szCs w:val="16"/>
              </w:rPr>
              <w:t xml:space="preserve">Constancia de los análisis </w:t>
            </w:r>
            <w:r w:rsidR="004E7265" w:rsidRPr="00DD0F8F">
              <w:rPr>
                <w:rFonts w:ascii="Arial" w:hAnsi="Arial" w:cs="Arial"/>
                <w:sz w:val="16"/>
                <w:szCs w:val="16"/>
              </w:rPr>
              <w:t>de mercado realizadas.</w:t>
            </w:r>
          </w:p>
        </w:tc>
        <w:tc>
          <w:tcPr>
            <w:tcW w:w="1254" w:type="pct"/>
            <w:vAlign w:val="center"/>
          </w:tcPr>
          <w:p w:rsidR="007A10B3" w:rsidRPr="00DD0F8F" w:rsidRDefault="004E7265" w:rsidP="003113DE">
            <w:pPr>
              <w:pStyle w:val="TableParagraph"/>
              <w:tabs>
                <w:tab w:val="left" w:pos="1693"/>
              </w:tabs>
              <w:spacing w:before="1"/>
              <w:ind w:left="100" w:right="88"/>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o Departamento Administrativo de donde  nace la necesidad.</w:t>
            </w:r>
          </w:p>
        </w:tc>
        <w:tc>
          <w:tcPr>
            <w:tcW w:w="1044" w:type="pct"/>
            <w:vAlign w:val="center"/>
          </w:tcPr>
          <w:p w:rsidR="007A10B3" w:rsidRPr="00DD0F8F" w:rsidRDefault="004E7265" w:rsidP="003113DE">
            <w:pPr>
              <w:pStyle w:val="TableParagraph"/>
              <w:ind w:left="100" w:right="92"/>
              <w:rPr>
                <w:rFonts w:ascii="Arial" w:hAnsi="Arial" w:cs="Arial"/>
                <w:sz w:val="16"/>
                <w:szCs w:val="16"/>
              </w:rPr>
            </w:pPr>
            <w:r w:rsidRPr="00DD0F8F">
              <w:rPr>
                <w:rFonts w:ascii="Arial" w:hAnsi="Arial" w:cs="Arial"/>
                <w:sz w:val="16"/>
                <w:szCs w:val="16"/>
              </w:rPr>
              <w:t>Siempre.</w:t>
            </w:r>
          </w:p>
        </w:tc>
      </w:tr>
      <w:tr w:rsidR="007A10B3" w:rsidRPr="00DD0F8F" w:rsidTr="006207F4">
        <w:tblPrEx>
          <w:tblBorders>
            <w:top w:val="nil"/>
            <w:left w:val="nil"/>
            <w:bottom w:val="nil"/>
            <w:right w:val="nil"/>
            <w:insideH w:val="nil"/>
            <w:insideV w:val="nil"/>
          </w:tblBorders>
        </w:tblPrEx>
        <w:trPr>
          <w:trHeight w:hRule="exact" w:val="859"/>
        </w:trPr>
        <w:tc>
          <w:tcPr>
            <w:tcW w:w="441"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jc w:val="center"/>
              <w:rPr>
                <w:rFonts w:ascii="Arial" w:hAnsi="Arial" w:cs="Arial"/>
                <w:b/>
                <w:sz w:val="16"/>
                <w:szCs w:val="16"/>
              </w:rPr>
            </w:pPr>
            <w:r w:rsidRPr="00DD0F8F">
              <w:rPr>
                <w:rFonts w:ascii="Arial" w:hAnsi="Arial" w:cs="Arial"/>
                <w:b/>
                <w:sz w:val="16"/>
                <w:szCs w:val="16"/>
              </w:rPr>
              <w:t>2</w:t>
            </w:r>
          </w:p>
        </w:tc>
        <w:tc>
          <w:tcPr>
            <w:tcW w:w="1121" w:type="pct"/>
            <w:tcBorders>
              <w:left w:val="single" w:sz="8" w:space="0" w:color="000000"/>
              <w:bottom w:val="single" w:sz="8" w:space="0" w:color="000000"/>
              <w:right w:val="single" w:sz="8" w:space="0" w:color="000000"/>
            </w:tcBorders>
            <w:vAlign w:val="center"/>
          </w:tcPr>
          <w:p w:rsidR="007A10B3" w:rsidRPr="00DD0F8F" w:rsidRDefault="004E7265" w:rsidP="006207F4">
            <w:pPr>
              <w:pStyle w:val="TableParagraph"/>
              <w:ind w:left="100" w:right="95"/>
              <w:jc w:val="both"/>
              <w:rPr>
                <w:rFonts w:ascii="Arial" w:hAnsi="Arial" w:cs="Arial"/>
                <w:sz w:val="16"/>
                <w:szCs w:val="16"/>
              </w:rPr>
            </w:pPr>
            <w:r w:rsidRPr="00DD0F8F">
              <w:rPr>
                <w:rFonts w:ascii="Arial" w:hAnsi="Arial" w:cs="Arial"/>
                <w:sz w:val="16"/>
                <w:szCs w:val="16"/>
              </w:rPr>
              <w:t>Analizar y comparar de ser el caso, las condiciones de los inmue</w:t>
            </w:r>
            <w:r w:rsidR="006207F4">
              <w:rPr>
                <w:rFonts w:ascii="Arial" w:hAnsi="Arial" w:cs="Arial"/>
                <w:sz w:val="16"/>
                <w:szCs w:val="16"/>
              </w:rPr>
              <w:t xml:space="preserve">bles  </w:t>
            </w:r>
            <w:r w:rsidRPr="00DD0F8F">
              <w:rPr>
                <w:rFonts w:ascii="Arial" w:hAnsi="Arial" w:cs="Arial"/>
                <w:sz w:val="16"/>
                <w:szCs w:val="16"/>
              </w:rPr>
              <w:t>que</w:t>
            </w:r>
            <w:r w:rsidR="006207F4">
              <w:rPr>
                <w:rFonts w:ascii="Arial" w:hAnsi="Arial" w:cs="Arial"/>
                <w:sz w:val="16"/>
                <w:szCs w:val="16"/>
              </w:rPr>
              <w:t xml:space="preserve"> Satisfacen </w:t>
            </w:r>
            <w:r w:rsidRPr="00DD0F8F">
              <w:rPr>
                <w:rFonts w:ascii="Arial" w:hAnsi="Arial" w:cs="Arial"/>
                <w:spacing w:val="-1"/>
                <w:sz w:val="16"/>
                <w:szCs w:val="16"/>
              </w:rPr>
              <w:t xml:space="preserve">las </w:t>
            </w:r>
            <w:r w:rsidRPr="00DD0F8F">
              <w:rPr>
                <w:rFonts w:ascii="Arial" w:hAnsi="Arial" w:cs="Arial"/>
                <w:sz w:val="16"/>
                <w:szCs w:val="16"/>
              </w:rPr>
              <w:t>necesidades.</w:t>
            </w:r>
          </w:p>
        </w:tc>
        <w:tc>
          <w:tcPr>
            <w:tcW w:w="1140"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107"/>
                <w:tab w:val="left" w:pos="1611"/>
              </w:tabs>
              <w:ind w:left="100" w:right="91"/>
              <w:rPr>
                <w:rFonts w:ascii="Arial" w:hAnsi="Arial" w:cs="Arial"/>
                <w:sz w:val="16"/>
                <w:szCs w:val="16"/>
              </w:rPr>
            </w:pPr>
            <w:r w:rsidRPr="00DD0F8F">
              <w:rPr>
                <w:rFonts w:ascii="Arial" w:hAnsi="Arial" w:cs="Arial"/>
                <w:sz w:val="16"/>
                <w:szCs w:val="16"/>
              </w:rPr>
              <w:t>Constancia de los análisis</w:t>
            </w:r>
            <w:r w:rsidRPr="00DD0F8F">
              <w:rPr>
                <w:rFonts w:ascii="Arial" w:hAnsi="Arial" w:cs="Arial"/>
                <w:sz w:val="16"/>
                <w:szCs w:val="16"/>
              </w:rPr>
              <w:tab/>
              <w:t>de</w:t>
            </w:r>
            <w:r w:rsidRPr="00DD0F8F">
              <w:rPr>
                <w:rFonts w:ascii="Arial" w:hAnsi="Arial" w:cs="Arial"/>
                <w:sz w:val="16"/>
                <w:szCs w:val="16"/>
              </w:rPr>
              <w:tab/>
              <w:t>los inmuebles verificados.</w:t>
            </w:r>
          </w:p>
        </w:tc>
        <w:tc>
          <w:tcPr>
            <w:tcW w:w="1254"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693"/>
              </w:tabs>
              <w:ind w:left="100" w:right="88"/>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o Departamento Administrativo de donde  nace la</w:t>
            </w:r>
            <w:r w:rsidRPr="00DD0F8F">
              <w:rPr>
                <w:rFonts w:ascii="Arial" w:hAnsi="Arial" w:cs="Arial"/>
                <w:spacing w:val="1"/>
                <w:sz w:val="16"/>
                <w:szCs w:val="16"/>
              </w:rPr>
              <w:t xml:space="preserve"> </w:t>
            </w:r>
            <w:r w:rsidRPr="00DD0F8F">
              <w:rPr>
                <w:rFonts w:ascii="Arial" w:hAnsi="Arial" w:cs="Arial"/>
                <w:sz w:val="16"/>
                <w:szCs w:val="16"/>
              </w:rPr>
              <w:t>necesidad.</w:t>
            </w:r>
          </w:p>
        </w:tc>
        <w:tc>
          <w:tcPr>
            <w:tcW w:w="1044" w:type="pct"/>
            <w:tcBorders>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507"/>
              </w:tabs>
              <w:ind w:left="100" w:right="94"/>
              <w:jc w:val="both"/>
              <w:rPr>
                <w:rFonts w:ascii="Arial" w:hAnsi="Arial" w:cs="Arial"/>
                <w:sz w:val="16"/>
                <w:szCs w:val="16"/>
              </w:rPr>
            </w:pPr>
            <w:r w:rsidRPr="00DD0F8F">
              <w:rPr>
                <w:rFonts w:ascii="Arial" w:hAnsi="Arial" w:cs="Arial"/>
                <w:sz w:val="16"/>
                <w:szCs w:val="16"/>
              </w:rPr>
              <w:t>Siempre que se trate</w:t>
            </w:r>
            <w:r w:rsidR="00D53DFC" w:rsidRPr="00DD0F8F">
              <w:rPr>
                <w:rFonts w:ascii="Arial" w:hAnsi="Arial" w:cs="Arial"/>
                <w:sz w:val="16"/>
                <w:szCs w:val="16"/>
              </w:rPr>
              <w:t xml:space="preserve"> </w:t>
            </w:r>
            <w:r w:rsidRPr="00DD0F8F">
              <w:rPr>
                <w:rFonts w:ascii="Arial" w:hAnsi="Arial" w:cs="Arial"/>
                <w:sz w:val="16"/>
                <w:szCs w:val="16"/>
              </w:rPr>
              <w:t>de</w:t>
            </w:r>
            <w:r w:rsidR="00D53DFC" w:rsidRPr="00DD0F8F">
              <w:rPr>
                <w:rFonts w:ascii="Arial" w:hAnsi="Arial" w:cs="Arial"/>
                <w:sz w:val="16"/>
                <w:szCs w:val="16"/>
              </w:rPr>
              <w:t xml:space="preserve"> </w:t>
            </w:r>
            <w:r w:rsidRPr="00DD0F8F">
              <w:rPr>
                <w:rFonts w:ascii="Arial" w:hAnsi="Arial" w:cs="Arial"/>
                <w:sz w:val="16"/>
                <w:szCs w:val="16"/>
              </w:rPr>
              <w:t>inmuebles requeridos</w:t>
            </w:r>
            <w:r w:rsidR="00D53DFC" w:rsidRPr="00DD0F8F">
              <w:rPr>
                <w:rFonts w:ascii="Arial" w:hAnsi="Arial" w:cs="Arial"/>
                <w:sz w:val="16"/>
                <w:szCs w:val="16"/>
              </w:rPr>
              <w:t xml:space="preserve"> </w:t>
            </w:r>
            <w:r w:rsidRPr="00DD0F8F">
              <w:rPr>
                <w:rFonts w:ascii="Arial" w:hAnsi="Arial" w:cs="Arial"/>
                <w:sz w:val="16"/>
                <w:szCs w:val="16"/>
              </w:rPr>
              <w:t>por el</w:t>
            </w:r>
            <w:r w:rsidR="00D53DFC" w:rsidRPr="00DD0F8F">
              <w:rPr>
                <w:rFonts w:ascii="Arial" w:hAnsi="Arial" w:cs="Arial"/>
                <w:sz w:val="16"/>
                <w:szCs w:val="16"/>
              </w:rPr>
              <w:t xml:space="preserve"> </w:t>
            </w:r>
            <w:r w:rsidRPr="00DD0F8F">
              <w:rPr>
                <w:rFonts w:ascii="Arial" w:hAnsi="Arial" w:cs="Arial"/>
                <w:spacing w:val="-1"/>
                <w:sz w:val="16"/>
                <w:szCs w:val="16"/>
              </w:rPr>
              <w:t xml:space="preserve">Municipio </w:t>
            </w:r>
            <w:r w:rsidRPr="00DD0F8F">
              <w:rPr>
                <w:rFonts w:ascii="Arial" w:hAnsi="Arial" w:cs="Arial"/>
                <w:sz w:val="16"/>
                <w:szCs w:val="16"/>
              </w:rPr>
              <w:t>para</w:t>
            </w:r>
            <w:r w:rsidR="00D53DFC" w:rsidRPr="00DD0F8F">
              <w:rPr>
                <w:rFonts w:ascii="Arial" w:hAnsi="Arial" w:cs="Arial"/>
                <w:sz w:val="16"/>
                <w:szCs w:val="16"/>
              </w:rPr>
              <w:t xml:space="preserve"> </w:t>
            </w:r>
            <w:r w:rsidRPr="00DD0F8F">
              <w:rPr>
                <w:rFonts w:ascii="Arial" w:hAnsi="Arial" w:cs="Arial"/>
                <w:spacing w:val="-1"/>
                <w:sz w:val="16"/>
                <w:szCs w:val="16"/>
              </w:rPr>
              <w:t xml:space="preserve">actuar </w:t>
            </w:r>
            <w:r w:rsidRPr="00DD0F8F">
              <w:rPr>
                <w:rFonts w:ascii="Arial" w:hAnsi="Arial" w:cs="Arial"/>
                <w:sz w:val="16"/>
                <w:szCs w:val="16"/>
              </w:rPr>
              <w:t>como arrendatario.</w:t>
            </w:r>
          </w:p>
        </w:tc>
      </w:tr>
      <w:tr w:rsidR="007A10B3" w:rsidRPr="00DD0F8F" w:rsidTr="006207F4">
        <w:tblPrEx>
          <w:tblBorders>
            <w:top w:val="nil"/>
            <w:left w:val="nil"/>
            <w:bottom w:val="nil"/>
            <w:right w:val="nil"/>
            <w:insideH w:val="nil"/>
            <w:insideV w:val="nil"/>
          </w:tblBorders>
        </w:tblPrEx>
        <w:trPr>
          <w:trHeight w:hRule="exact" w:val="768"/>
        </w:trPr>
        <w:tc>
          <w:tcPr>
            <w:tcW w:w="44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jc w:val="center"/>
              <w:rPr>
                <w:rFonts w:ascii="Arial" w:hAnsi="Arial" w:cs="Arial"/>
                <w:b/>
                <w:sz w:val="16"/>
                <w:szCs w:val="16"/>
              </w:rPr>
            </w:pPr>
            <w:r w:rsidRPr="00DD0F8F">
              <w:rPr>
                <w:rFonts w:ascii="Arial" w:hAnsi="Arial" w:cs="Arial"/>
                <w:b/>
                <w:sz w:val="16"/>
                <w:szCs w:val="16"/>
              </w:rPr>
              <w:t>3</w:t>
            </w:r>
          </w:p>
        </w:tc>
        <w:tc>
          <w:tcPr>
            <w:tcW w:w="112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991"/>
              </w:tabs>
              <w:ind w:left="100" w:right="94"/>
              <w:jc w:val="both"/>
              <w:rPr>
                <w:rFonts w:ascii="Arial" w:hAnsi="Arial" w:cs="Arial"/>
                <w:sz w:val="16"/>
                <w:szCs w:val="16"/>
              </w:rPr>
            </w:pPr>
            <w:r w:rsidRPr="00DD0F8F">
              <w:rPr>
                <w:rFonts w:ascii="Arial" w:hAnsi="Arial" w:cs="Arial"/>
                <w:sz w:val="16"/>
                <w:szCs w:val="16"/>
              </w:rPr>
              <w:t>Acto administrativo de justificación de la causal</w:t>
            </w:r>
            <w:r w:rsidR="0009789E" w:rsidRPr="00DD0F8F">
              <w:rPr>
                <w:rFonts w:ascii="Arial" w:hAnsi="Arial" w:cs="Arial"/>
                <w:sz w:val="16"/>
                <w:szCs w:val="16"/>
              </w:rPr>
              <w:t xml:space="preserve"> </w:t>
            </w:r>
            <w:r w:rsidRPr="00DD0F8F">
              <w:rPr>
                <w:rFonts w:ascii="Arial" w:hAnsi="Arial" w:cs="Arial"/>
                <w:spacing w:val="-3"/>
                <w:sz w:val="16"/>
                <w:szCs w:val="16"/>
              </w:rPr>
              <w:t>de</w:t>
            </w:r>
            <w:r w:rsidR="0009789E" w:rsidRPr="00DD0F8F">
              <w:rPr>
                <w:rFonts w:ascii="Arial" w:hAnsi="Arial" w:cs="Arial"/>
                <w:spacing w:val="-3"/>
                <w:sz w:val="16"/>
                <w:szCs w:val="16"/>
              </w:rPr>
              <w:t xml:space="preserve"> </w:t>
            </w:r>
            <w:r w:rsidRPr="00DD0F8F">
              <w:rPr>
                <w:rFonts w:ascii="Arial" w:hAnsi="Arial" w:cs="Arial"/>
                <w:sz w:val="16"/>
                <w:szCs w:val="16"/>
              </w:rPr>
              <w:t>contratación.</w:t>
            </w:r>
          </w:p>
        </w:tc>
        <w:tc>
          <w:tcPr>
            <w:tcW w:w="114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7A10B3" w:rsidP="003113DE">
            <w:pPr>
              <w:pStyle w:val="TableParagraph"/>
              <w:spacing w:before="2"/>
              <w:rPr>
                <w:rFonts w:ascii="Arial" w:hAnsi="Arial" w:cs="Arial"/>
                <w:sz w:val="16"/>
                <w:szCs w:val="16"/>
              </w:rPr>
            </w:pPr>
          </w:p>
          <w:p w:rsidR="007A10B3" w:rsidRPr="00DD0F8F" w:rsidRDefault="004E7265" w:rsidP="003113DE">
            <w:pPr>
              <w:pStyle w:val="TableParagraph"/>
              <w:spacing w:before="1"/>
              <w:ind w:left="100" w:right="91"/>
              <w:rPr>
                <w:rFonts w:ascii="Arial" w:hAnsi="Arial" w:cs="Arial"/>
                <w:sz w:val="16"/>
                <w:szCs w:val="16"/>
              </w:rPr>
            </w:pPr>
            <w:r w:rsidRPr="00DD0F8F">
              <w:rPr>
                <w:rFonts w:ascii="Arial" w:hAnsi="Arial" w:cs="Arial"/>
                <w:sz w:val="16"/>
                <w:szCs w:val="16"/>
              </w:rPr>
              <w:t>Resolución.</w:t>
            </w:r>
          </w:p>
        </w:tc>
        <w:tc>
          <w:tcPr>
            <w:tcW w:w="125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693"/>
              </w:tabs>
              <w:ind w:left="100" w:right="88"/>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o Departamento Administrativo de donde  nace la necesidad.</w:t>
            </w:r>
          </w:p>
        </w:tc>
        <w:tc>
          <w:tcPr>
            <w:tcW w:w="104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100" w:right="94"/>
              <w:jc w:val="both"/>
              <w:rPr>
                <w:rFonts w:ascii="Arial" w:hAnsi="Arial" w:cs="Arial"/>
                <w:sz w:val="16"/>
                <w:szCs w:val="16"/>
              </w:rPr>
            </w:pPr>
            <w:r w:rsidRPr="00DD0F8F">
              <w:rPr>
                <w:rFonts w:ascii="Arial" w:hAnsi="Arial" w:cs="Arial"/>
                <w:sz w:val="16"/>
                <w:szCs w:val="16"/>
              </w:rPr>
              <w:t>Siempre que se trate de esta causal</w:t>
            </w:r>
          </w:p>
        </w:tc>
      </w:tr>
      <w:tr w:rsidR="007A10B3" w:rsidRPr="00DD0F8F" w:rsidTr="006207F4">
        <w:tblPrEx>
          <w:tblBorders>
            <w:top w:val="nil"/>
            <w:left w:val="nil"/>
            <w:bottom w:val="nil"/>
            <w:right w:val="nil"/>
            <w:insideH w:val="nil"/>
            <w:insideV w:val="nil"/>
          </w:tblBorders>
        </w:tblPrEx>
        <w:trPr>
          <w:trHeight w:hRule="exact" w:val="858"/>
        </w:trPr>
        <w:tc>
          <w:tcPr>
            <w:tcW w:w="44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jc w:val="center"/>
              <w:rPr>
                <w:rFonts w:ascii="Arial" w:hAnsi="Arial" w:cs="Arial"/>
                <w:b/>
                <w:sz w:val="16"/>
                <w:szCs w:val="16"/>
              </w:rPr>
            </w:pPr>
            <w:r w:rsidRPr="00DD0F8F">
              <w:rPr>
                <w:rFonts w:ascii="Arial" w:hAnsi="Arial" w:cs="Arial"/>
                <w:b/>
                <w:sz w:val="16"/>
                <w:szCs w:val="16"/>
              </w:rPr>
              <w:t>4</w:t>
            </w:r>
          </w:p>
        </w:tc>
        <w:tc>
          <w:tcPr>
            <w:tcW w:w="112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7A10B3" w:rsidP="003113DE">
            <w:pPr>
              <w:pStyle w:val="TableParagraph"/>
              <w:spacing w:before="4"/>
              <w:rPr>
                <w:rFonts w:ascii="Arial" w:hAnsi="Arial" w:cs="Arial"/>
                <w:sz w:val="16"/>
                <w:szCs w:val="16"/>
              </w:rPr>
            </w:pPr>
          </w:p>
          <w:p w:rsidR="007A10B3" w:rsidRPr="00DD0F8F" w:rsidRDefault="004E7265" w:rsidP="003113DE">
            <w:pPr>
              <w:pStyle w:val="TableParagraph"/>
              <w:ind w:left="100" w:right="95"/>
              <w:jc w:val="both"/>
              <w:rPr>
                <w:rFonts w:ascii="Arial" w:hAnsi="Arial" w:cs="Arial"/>
                <w:sz w:val="16"/>
                <w:szCs w:val="16"/>
              </w:rPr>
            </w:pPr>
            <w:r w:rsidRPr="00DD0F8F">
              <w:rPr>
                <w:rFonts w:ascii="Arial" w:hAnsi="Arial" w:cs="Arial"/>
                <w:sz w:val="16"/>
                <w:szCs w:val="16"/>
              </w:rPr>
              <w:t xml:space="preserve">Obtención de oferta o de ofertas según sea </w:t>
            </w:r>
            <w:r w:rsidRPr="00DD0F8F">
              <w:rPr>
                <w:rFonts w:ascii="Arial" w:hAnsi="Arial" w:cs="Arial"/>
                <w:spacing w:val="-3"/>
                <w:sz w:val="16"/>
                <w:szCs w:val="16"/>
              </w:rPr>
              <w:t>el</w:t>
            </w:r>
            <w:r w:rsidRPr="00DD0F8F">
              <w:rPr>
                <w:rFonts w:ascii="Arial" w:hAnsi="Arial" w:cs="Arial"/>
                <w:spacing w:val="11"/>
                <w:sz w:val="16"/>
                <w:szCs w:val="16"/>
              </w:rPr>
              <w:t xml:space="preserve"> </w:t>
            </w:r>
            <w:r w:rsidRPr="00DD0F8F">
              <w:rPr>
                <w:rFonts w:ascii="Arial" w:hAnsi="Arial" w:cs="Arial"/>
                <w:sz w:val="16"/>
                <w:szCs w:val="16"/>
              </w:rPr>
              <w:t>caso</w:t>
            </w:r>
          </w:p>
        </w:tc>
        <w:tc>
          <w:tcPr>
            <w:tcW w:w="114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4E7265" w:rsidP="003113DE">
            <w:pPr>
              <w:pStyle w:val="TableParagraph"/>
              <w:tabs>
                <w:tab w:val="left" w:pos="1651"/>
              </w:tabs>
              <w:spacing w:before="174"/>
              <w:ind w:left="100" w:right="89"/>
              <w:jc w:val="both"/>
              <w:rPr>
                <w:rFonts w:ascii="Arial" w:hAnsi="Arial" w:cs="Arial"/>
                <w:sz w:val="16"/>
                <w:szCs w:val="16"/>
              </w:rPr>
            </w:pPr>
            <w:r w:rsidRPr="00DD0F8F">
              <w:rPr>
                <w:rFonts w:ascii="Arial" w:hAnsi="Arial" w:cs="Arial"/>
                <w:sz w:val="16"/>
                <w:szCs w:val="16"/>
              </w:rPr>
              <w:t>Solicitud</w:t>
            </w:r>
            <w:r w:rsidR="0009789E" w:rsidRPr="00DD0F8F">
              <w:rPr>
                <w:rFonts w:ascii="Arial" w:hAnsi="Arial" w:cs="Arial"/>
                <w:sz w:val="16"/>
                <w:szCs w:val="16"/>
              </w:rPr>
              <w:t xml:space="preserve"> </w:t>
            </w:r>
            <w:r w:rsidRPr="00DD0F8F">
              <w:rPr>
                <w:rFonts w:ascii="Arial" w:hAnsi="Arial" w:cs="Arial"/>
                <w:sz w:val="16"/>
                <w:szCs w:val="16"/>
              </w:rPr>
              <w:t>de oferta.</w:t>
            </w:r>
          </w:p>
        </w:tc>
        <w:tc>
          <w:tcPr>
            <w:tcW w:w="125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693"/>
              </w:tabs>
              <w:spacing w:before="43"/>
              <w:ind w:left="100" w:right="88"/>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o Departamento Administrativo de donde  nace la necesidad.</w:t>
            </w:r>
          </w:p>
        </w:tc>
        <w:tc>
          <w:tcPr>
            <w:tcW w:w="104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5"/>
              <w:rPr>
                <w:rFonts w:ascii="Arial" w:hAnsi="Arial" w:cs="Arial"/>
                <w:sz w:val="16"/>
                <w:szCs w:val="16"/>
              </w:rPr>
            </w:pPr>
          </w:p>
          <w:p w:rsidR="007A10B3" w:rsidRPr="00DD0F8F" w:rsidRDefault="004E7265" w:rsidP="003113DE">
            <w:pPr>
              <w:pStyle w:val="TableParagraph"/>
              <w:spacing w:before="1"/>
              <w:ind w:left="504" w:right="92"/>
              <w:rPr>
                <w:rFonts w:ascii="Arial" w:hAnsi="Arial" w:cs="Arial"/>
                <w:sz w:val="16"/>
                <w:szCs w:val="16"/>
              </w:rPr>
            </w:pPr>
            <w:r w:rsidRPr="00DD0F8F">
              <w:rPr>
                <w:rFonts w:ascii="Arial" w:hAnsi="Arial" w:cs="Arial"/>
                <w:sz w:val="16"/>
                <w:szCs w:val="16"/>
              </w:rPr>
              <w:t>Siempre</w:t>
            </w:r>
          </w:p>
        </w:tc>
      </w:tr>
      <w:tr w:rsidR="007A10B3" w:rsidRPr="00DD0F8F" w:rsidTr="006207F4">
        <w:tblPrEx>
          <w:tblBorders>
            <w:top w:val="nil"/>
            <w:left w:val="nil"/>
            <w:bottom w:val="nil"/>
            <w:right w:val="nil"/>
            <w:insideH w:val="nil"/>
            <w:insideV w:val="nil"/>
          </w:tblBorders>
        </w:tblPrEx>
        <w:trPr>
          <w:trHeight w:hRule="exact" w:val="1189"/>
        </w:trPr>
        <w:tc>
          <w:tcPr>
            <w:tcW w:w="44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jc w:val="center"/>
              <w:rPr>
                <w:rFonts w:ascii="Arial" w:hAnsi="Arial" w:cs="Arial"/>
                <w:b/>
                <w:sz w:val="16"/>
                <w:szCs w:val="16"/>
              </w:rPr>
            </w:pPr>
            <w:r w:rsidRPr="00DD0F8F">
              <w:rPr>
                <w:rFonts w:ascii="Arial" w:hAnsi="Arial" w:cs="Arial"/>
                <w:b/>
                <w:sz w:val="16"/>
                <w:szCs w:val="16"/>
              </w:rPr>
              <w:t>5</w:t>
            </w:r>
          </w:p>
        </w:tc>
        <w:tc>
          <w:tcPr>
            <w:tcW w:w="112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2111"/>
              </w:tabs>
              <w:ind w:left="100" w:right="92"/>
              <w:jc w:val="both"/>
              <w:rPr>
                <w:rFonts w:ascii="Arial" w:hAnsi="Arial" w:cs="Arial"/>
                <w:sz w:val="16"/>
                <w:szCs w:val="16"/>
              </w:rPr>
            </w:pPr>
            <w:r w:rsidRPr="00DD0F8F">
              <w:rPr>
                <w:rFonts w:ascii="Arial" w:hAnsi="Arial" w:cs="Arial"/>
                <w:sz w:val="16"/>
                <w:szCs w:val="16"/>
              </w:rPr>
              <w:t>Presentación de la propuesta</w:t>
            </w:r>
            <w:r w:rsidRPr="00DD0F8F">
              <w:rPr>
                <w:rFonts w:ascii="Arial" w:hAnsi="Arial" w:cs="Arial"/>
                <w:sz w:val="16"/>
                <w:szCs w:val="16"/>
              </w:rPr>
              <w:tab/>
              <w:t xml:space="preserve">o propuestas junto </w:t>
            </w:r>
            <w:r w:rsidRPr="00DD0F8F">
              <w:rPr>
                <w:rFonts w:ascii="Arial" w:hAnsi="Arial" w:cs="Arial"/>
                <w:spacing w:val="-3"/>
                <w:sz w:val="16"/>
                <w:szCs w:val="16"/>
              </w:rPr>
              <w:t xml:space="preserve">con </w:t>
            </w:r>
            <w:r w:rsidRPr="00DD0F8F">
              <w:rPr>
                <w:rFonts w:ascii="Arial" w:hAnsi="Arial" w:cs="Arial"/>
                <w:sz w:val="16"/>
                <w:szCs w:val="16"/>
              </w:rPr>
              <w:t>documentos legales del oferente y del inmueble.</w:t>
            </w:r>
          </w:p>
        </w:tc>
        <w:tc>
          <w:tcPr>
            <w:tcW w:w="114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100" w:right="89"/>
              <w:jc w:val="both"/>
              <w:rPr>
                <w:rFonts w:ascii="Arial" w:hAnsi="Arial" w:cs="Arial"/>
                <w:sz w:val="16"/>
                <w:szCs w:val="16"/>
              </w:rPr>
            </w:pPr>
            <w:r w:rsidRPr="00DD0F8F">
              <w:rPr>
                <w:rFonts w:ascii="Arial" w:hAnsi="Arial" w:cs="Arial"/>
                <w:sz w:val="16"/>
                <w:szCs w:val="16"/>
              </w:rPr>
              <w:t>Los documentos exigidos en la solicitud de oferta.</w:t>
            </w:r>
          </w:p>
        </w:tc>
        <w:tc>
          <w:tcPr>
            <w:tcW w:w="125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695"/>
                <w:tab w:val="left" w:pos="1592"/>
                <w:tab w:val="left" w:pos="1693"/>
              </w:tabs>
              <w:ind w:left="100" w:right="86"/>
              <w:jc w:val="both"/>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r>
            <w:r w:rsidRPr="00DD0F8F">
              <w:rPr>
                <w:rFonts w:ascii="Arial" w:hAnsi="Arial" w:cs="Arial"/>
                <w:sz w:val="16"/>
                <w:szCs w:val="16"/>
              </w:rPr>
              <w:tab/>
              <w:t>o Departamento Administrativo de donde  nace la necesidad. o en</w:t>
            </w:r>
            <w:r w:rsidR="00D53DFC" w:rsidRPr="00DD0F8F">
              <w:rPr>
                <w:rFonts w:ascii="Arial" w:hAnsi="Arial" w:cs="Arial"/>
                <w:sz w:val="16"/>
                <w:szCs w:val="16"/>
              </w:rPr>
              <w:t xml:space="preserve"> </w:t>
            </w:r>
            <w:r w:rsidRPr="00DD0F8F">
              <w:rPr>
                <w:rFonts w:ascii="Arial" w:hAnsi="Arial" w:cs="Arial"/>
                <w:sz w:val="16"/>
                <w:szCs w:val="16"/>
              </w:rPr>
              <w:t>quien</w:t>
            </w:r>
            <w:r w:rsidRPr="00DD0F8F">
              <w:rPr>
                <w:rFonts w:ascii="Arial" w:hAnsi="Arial" w:cs="Arial"/>
                <w:sz w:val="16"/>
                <w:szCs w:val="16"/>
              </w:rPr>
              <w:tab/>
            </w:r>
            <w:r w:rsidRPr="00DD0F8F">
              <w:rPr>
                <w:rFonts w:ascii="Arial" w:hAnsi="Arial" w:cs="Arial"/>
                <w:spacing w:val="-3"/>
                <w:sz w:val="16"/>
                <w:szCs w:val="16"/>
              </w:rPr>
              <w:t xml:space="preserve">se </w:t>
            </w:r>
            <w:r w:rsidRPr="00DD0F8F">
              <w:rPr>
                <w:rFonts w:ascii="Arial" w:hAnsi="Arial" w:cs="Arial"/>
                <w:sz w:val="16"/>
                <w:szCs w:val="16"/>
              </w:rPr>
              <w:t>delegue.</w:t>
            </w:r>
          </w:p>
        </w:tc>
        <w:tc>
          <w:tcPr>
            <w:tcW w:w="104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7A10B3" w:rsidP="003113DE">
            <w:pPr>
              <w:pStyle w:val="TableParagraph"/>
              <w:rPr>
                <w:rFonts w:ascii="Arial" w:hAnsi="Arial" w:cs="Arial"/>
                <w:sz w:val="16"/>
                <w:szCs w:val="16"/>
              </w:rPr>
            </w:pPr>
          </w:p>
          <w:p w:rsidR="007A10B3" w:rsidRPr="00DD0F8F" w:rsidRDefault="007A10B3" w:rsidP="003113DE">
            <w:pPr>
              <w:pStyle w:val="TableParagraph"/>
              <w:spacing w:before="6"/>
              <w:rPr>
                <w:rFonts w:ascii="Arial" w:hAnsi="Arial" w:cs="Arial"/>
                <w:sz w:val="16"/>
                <w:szCs w:val="16"/>
              </w:rPr>
            </w:pPr>
          </w:p>
          <w:p w:rsidR="007A10B3" w:rsidRPr="00DD0F8F" w:rsidRDefault="004E7265" w:rsidP="003113DE">
            <w:pPr>
              <w:pStyle w:val="TableParagraph"/>
              <w:spacing w:before="1"/>
              <w:ind w:left="504" w:right="92"/>
              <w:rPr>
                <w:rFonts w:ascii="Arial" w:hAnsi="Arial" w:cs="Arial"/>
                <w:sz w:val="16"/>
                <w:szCs w:val="16"/>
              </w:rPr>
            </w:pPr>
            <w:r w:rsidRPr="00DD0F8F">
              <w:rPr>
                <w:rFonts w:ascii="Arial" w:hAnsi="Arial" w:cs="Arial"/>
                <w:sz w:val="16"/>
                <w:szCs w:val="16"/>
              </w:rPr>
              <w:t>Siempre</w:t>
            </w:r>
          </w:p>
        </w:tc>
      </w:tr>
      <w:tr w:rsidR="007A10B3" w:rsidRPr="00DD0F8F" w:rsidTr="006207F4">
        <w:tblPrEx>
          <w:tblBorders>
            <w:top w:val="nil"/>
            <w:left w:val="nil"/>
            <w:bottom w:val="nil"/>
            <w:right w:val="nil"/>
            <w:insideH w:val="nil"/>
            <w:insideV w:val="nil"/>
          </w:tblBorders>
        </w:tblPrEx>
        <w:trPr>
          <w:trHeight w:hRule="exact" w:val="881"/>
        </w:trPr>
        <w:tc>
          <w:tcPr>
            <w:tcW w:w="44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jc w:val="center"/>
              <w:rPr>
                <w:rFonts w:ascii="Arial" w:hAnsi="Arial" w:cs="Arial"/>
                <w:b/>
                <w:sz w:val="16"/>
                <w:szCs w:val="16"/>
              </w:rPr>
            </w:pPr>
            <w:r w:rsidRPr="00DD0F8F">
              <w:rPr>
                <w:rFonts w:ascii="Arial" w:hAnsi="Arial" w:cs="Arial"/>
                <w:b/>
                <w:sz w:val="16"/>
                <w:szCs w:val="16"/>
              </w:rPr>
              <w:lastRenderedPageBreak/>
              <w:t>6</w:t>
            </w:r>
          </w:p>
        </w:tc>
        <w:tc>
          <w:tcPr>
            <w:tcW w:w="112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100" w:right="1038"/>
              <w:rPr>
                <w:rFonts w:ascii="Arial" w:hAnsi="Arial" w:cs="Arial"/>
                <w:sz w:val="16"/>
                <w:szCs w:val="16"/>
              </w:rPr>
            </w:pPr>
            <w:r w:rsidRPr="00DD0F8F">
              <w:rPr>
                <w:rFonts w:ascii="Arial" w:hAnsi="Arial" w:cs="Arial"/>
                <w:sz w:val="16"/>
                <w:szCs w:val="16"/>
              </w:rPr>
              <w:t>Verificación documental</w:t>
            </w:r>
          </w:p>
        </w:tc>
        <w:tc>
          <w:tcPr>
            <w:tcW w:w="114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ind w:left="100" w:right="91"/>
              <w:rPr>
                <w:rFonts w:ascii="Arial" w:hAnsi="Arial" w:cs="Arial"/>
                <w:sz w:val="16"/>
                <w:szCs w:val="16"/>
              </w:rPr>
            </w:pPr>
            <w:r w:rsidRPr="00DD0F8F">
              <w:rPr>
                <w:rFonts w:ascii="Arial" w:hAnsi="Arial" w:cs="Arial"/>
                <w:sz w:val="16"/>
                <w:szCs w:val="16"/>
              </w:rPr>
              <w:t>Informe.</w:t>
            </w:r>
          </w:p>
        </w:tc>
        <w:tc>
          <w:tcPr>
            <w:tcW w:w="125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67"/>
              <w:ind w:left="122" w:right="116"/>
              <w:jc w:val="both"/>
              <w:rPr>
                <w:rFonts w:ascii="Arial" w:hAnsi="Arial" w:cs="Arial"/>
                <w:sz w:val="16"/>
                <w:szCs w:val="16"/>
              </w:rPr>
            </w:pPr>
            <w:r w:rsidRPr="00DD0F8F">
              <w:rPr>
                <w:rFonts w:ascii="Arial" w:hAnsi="Arial" w:cs="Arial"/>
                <w:sz w:val="16"/>
                <w:szCs w:val="16"/>
              </w:rPr>
              <w:t>Funcionario o contratista designado por la Secretaría o Departamento Administrativo de donde nace la necesidad.</w:t>
            </w:r>
          </w:p>
        </w:tc>
        <w:tc>
          <w:tcPr>
            <w:tcW w:w="104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
              <w:ind w:left="470" w:right="92"/>
              <w:rPr>
                <w:rFonts w:ascii="Arial" w:hAnsi="Arial" w:cs="Arial"/>
                <w:sz w:val="16"/>
                <w:szCs w:val="16"/>
              </w:rPr>
            </w:pPr>
            <w:r w:rsidRPr="00DD0F8F">
              <w:rPr>
                <w:rFonts w:ascii="Arial" w:hAnsi="Arial" w:cs="Arial"/>
                <w:sz w:val="16"/>
                <w:szCs w:val="16"/>
              </w:rPr>
              <w:t>Siempre.</w:t>
            </w:r>
          </w:p>
        </w:tc>
      </w:tr>
      <w:tr w:rsidR="007A10B3" w:rsidRPr="00DD0F8F" w:rsidTr="006207F4">
        <w:tblPrEx>
          <w:tblBorders>
            <w:top w:val="nil"/>
            <w:left w:val="nil"/>
            <w:bottom w:val="nil"/>
            <w:right w:val="nil"/>
            <w:insideH w:val="nil"/>
            <w:insideV w:val="nil"/>
          </w:tblBorders>
        </w:tblPrEx>
        <w:trPr>
          <w:trHeight w:hRule="exact" w:val="845"/>
        </w:trPr>
        <w:tc>
          <w:tcPr>
            <w:tcW w:w="44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jc w:val="center"/>
              <w:rPr>
                <w:rFonts w:ascii="Arial" w:hAnsi="Arial" w:cs="Arial"/>
                <w:b/>
                <w:sz w:val="16"/>
                <w:szCs w:val="16"/>
              </w:rPr>
            </w:pPr>
            <w:r w:rsidRPr="00DD0F8F">
              <w:rPr>
                <w:rFonts w:ascii="Arial" w:hAnsi="Arial" w:cs="Arial"/>
                <w:b/>
                <w:sz w:val="16"/>
                <w:szCs w:val="16"/>
              </w:rPr>
              <w:t>7</w:t>
            </w:r>
          </w:p>
        </w:tc>
        <w:tc>
          <w:tcPr>
            <w:tcW w:w="1121"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100"/>
              <w:rPr>
                <w:rFonts w:ascii="Arial" w:hAnsi="Arial" w:cs="Arial"/>
                <w:sz w:val="16"/>
                <w:szCs w:val="16"/>
              </w:rPr>
            </w:pPr>
            <w:r w:rsidRPr="00DD0F8F">
              <w:rPr>
                <w:rFonts w:ascii="Arial" w:hAnsi="Arial" w:cs="Arial"/>
                <w:sz w:val="16"/>
                <w:szCs w:val="16"/>
              </w:rPr>
              <w:t>Elaborar contrato</w:t>
            </w:r>
          </w:p>
        </w:tc>
        <w:tc>
          <w:tcPr>
            <w:tcW w:w="114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spacing w:before="165"/>
              <w:ind w:left="100" w:right="878"/>
              <w:rPr>
                <w:rFonts w:ascii="Arial" w:hAnsi="Arial" w:cs="Arial"/>
                <w:sz w:val="16"/>
                <w:szCs w:val="16"/>
              </w:rPr>
            </w:pPr>
            <w:r w:rsidRPr="00DD0F8F">
              <w:rPr>
                <w:rFonts w:ascii="Arial" w:hAnsi="Arial" w:cs="Arial"/>
                <w:sz w:val="16"/>
                <w:szCs w:val="16"/>
              </w:rPr>
              <w:t>Minuta de contrato.</w:t>
            </w:r>
          </w:p>
        </w:tc>
        <w:tc>
          <w:tcPr>
            <w:tcW w:w="125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tabs>
                <w:tab w:val="left" w:pos="1693"/>
              </w:tabs>
              <w:spacing w:before="43"/>
              <w:ind w:left="100" w:right="88"/>
              <w:rPr>
                <w:rFonts w:ascii="Arial" w:hAnsi="Arial" w:cs="Arial"/>
                <w:sz w:val="16"/>
                <w:szCs w:val="16"/>
              </w:rPr>
            </w:pPr>
            <w:r w:rsidRPr="00DD0F8F">
              <w:rPr>
                <w:rFonts w:ascii="Arial" w:hAnsi="Arial" w:cs="Arial"/>
                <w:sz w:val="16"/>
                <w:szCs w:val="16"/>
              </w:rPr>
              <w:t>Secretaría</w:t>
            </w:r>
            <w:r w:rsidRPr="00DD0F8F">
              <w:rPr>
                <w:rFonts w:ascii="Arial" w:hAnsi="Arial" w:cs="Arial"/>
                <w:sz w:val="16"/>
                <w:szCs w:val="16"/>
              </w:rPr>
              <w:tab/>
              <w:t>o Departamento Administrativo de donde  nace la necesidad.</w:t>
            </w:r>
          </w:p>
        </w:tc>
        <w:tc>
          <w:tcPr>
            <w:tcW w:w="1044"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3113DE">
            <w:pPr>
              <w:pStyle w:val="TableParagraph"/>
              <w:ind w:left="470" w:right="92"/>
              <w:rPr>
                <w:rFonts w:ascii="Arial" w:hAnsi="Arial" w:cs="Arial"/>
                <w:sz w:val="16"/>
                <w:szCs w:val="16"/>
              </w:rPr>
            </w:pPr>
            <w:r w:rsidRPr="00DD0F8F">
              <w:rPr>
                <w:rFonts w:ascii="Arial" w:hAnsi="Arial" w:cs="Arial"/>
                <w:sz w:val="16"/>
                <w:szCs w:val="16"/>
              </w:rPr>
              <w:t>Siempre.</w:t>
            </w:r>
          </w:p>
        </w:tc>
      </w:tr>
    </w:tbl>
    <w:p w:rsidR="007A10B3" w:rsidRPr="00DD0F8F" w:rsidRDefault="007A10B3" w:rsidP="003113DE">
      <w:pPr>
        <w:pStyle w:val="Textoindependiente"/>
        <w:rPr>
          <w:rFonts w:ascii="Arial" w:hAnsi="Arial" w:cs="Arial"/>
        </w:rPr>
      </w:pPr>
    </w:p>
    <w:p w:rsidR="007A10B3" w:rsidRPr="00DD0F8F" w:rsidRDefault="004E7265" w:rsidP="003113DE">
      <w:pPr>
        <w:pStyle w:val="Textoindependiente"/>
        <w:spacing w:before="57"/>
        <w:ind w:left="139" w:right="115"/>
        <w:jc w:val="both"/>
        <w:rPr>
          <w:rFonts w:ascii="Arial" w:hAnsi="Arial" w:cs="Arial"/>
        </w:rPr>
      </w:pPr>
      <w:r w:rsidRPr="00DD0F8F">
        <w:rPr>
          <w:rFonts w:ascii="Arial" w:hAnsi="Arial" w:cs="Arial"/>
          <w:b/>
        </w:rPr>
        <w:t xml:space="preserve">NOTA: </w:t>
      </w:r>
      <w:r w:rsidRPr="00DD0F8F">
        <w:rPr>
          <w:rFonts w:ascii="Arial" w:hAnsi="Arial" w:cs="Arial"/>
        </w:rPr>
        <w:t>Se aclara que el procedimiento de arrendamiento de inmuebles descrito  anteriormente  corresponde  al  arrendamiento  requerido   por</w:t>
      </w:r>
      <w:r w:rsidR="00D53DFC" w:rsidRPr="00DD0F8F">
        <w:rPr>
          <w:rFonts w:ascii="Arial" w:hAnsi="Arial" w:cs="Arial"/>
        </w:rPr>
        <w:t xml:space="preserve"> </w:t>
      </w:r>
      <w:r w:rsidRPr="00DD0F8F">
        <w:rPr>
          <w:rFonts w:ascii="Arial" w:hAnsi="Arial" w:cs="Arial"/>
        </w:rPr>
        <w:t>cualquiera de las Secretarías o Departamentos Administrativos para el cumplimiento de sus funciones; puesto que el arrendamiento de los inmuebles de propiedad del municipio de Armenia será tramitado exclusivamente por el Departamento Administrativo de Bienes y Suministros.</w:t>
      </w:r>
    </w:p>
    <w:p w:rsidR="007A10B3" w:rsidRPr="00DD0F8F" w:rsidRDefault="007A10B3" w:rsidP="003113DE">
      <w:pPr>
        <w:pStyle w:val="Textoindependiente"/>
        <w:spacing w:before="8"/>
        <w:rPr>
          <w:rFonts w:ascii="Arial" w:hAnsi="Arial" w:cs="Arial"/>
        </w:rPr>
      </w:pPr>
    </w:p>
    <w:p w:rsidR="007A10B3" w:rsidRPr="00DD0F8F" w:rsidRDefault="00505066" w:rsidP="00C465ED">
      <w:pPr>
        <w:pStyle w:val="Ttulo3"/>
        <w:numPr>
          <w:ilvl w:val="3"/>
          <w:numId w:val="16"/>
        </w:numPr>
      </w:pPr>
      <w:bookmarkStart w:id="248" w:name="_Toc460944036"/>
      <w:bookmarkStart w:id="249" w:name="_Toc461722915"/>
      <w:r w:rsidRPr="00DD0F8F">
        <w:t>Análisis explicativo del procedimiento para arrendamiento de</w:t>
      </w:r>
      <w:r w:rsidRPr="00DD0F8F">
        <w:rPr>
          <w:spacing w:val="-14"/>
        </w:rPr>
        <w:t xml:space="preserve"> </w:t>
      </w:r>
      <w:r w:rsidRPr="00DD0F8F">
        <w:t>inmuebles.</w:t>
      </w:r>
      <w:bookmarkEnd w:id="248"/>
      <w:bookmarkEnd w:id="249"/>
    </w:p>
    <w:p w:rsidR="007A10B3" w:rsidRPr="00DD0F8F" w:rsidRDefault="007A10B3" w:rsidP="003113DE">
      <w:pPr>
        <w:pStyle w:val="Textoindependiente"/>
        <w:spacing w:before="3"/>
        <w:rPr>
          <w:rFonts w:ascii="Arial" w:hAnsi="Arial" w:cs="Arial"/>
          <w:b/>
        </w:rPr>
      </w:pPr>
    </w:p>
    <w:p w:rsidR="007A10B3" w:rsidRPr="00DD0F8F" w:rsidRDefault="004E7265" w:rsidP="00C465ED">
      <w:pPr>
        <w:pStyle w:val="Prrafodelista"/>
        <w:numPr>
          <w:ilvl w:val="4"/>
          <w:numId w:val="16"/>
        </w:numPr>
        <w:tabs>
          <w:tab w:val="left" w:pos="941"/>
        </w:tabs>
        <w:ind w:right="496"/>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en el presente manual de contratación y en este caso el estudio previo indicará sobre el inmueble que se requiere para ser arrendado o dado en arrendamiento.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6"/>
        </w:numPr>
        <w:tabs>
          <w:tab w:val="left" w:pos="941"/>
        </w:tabs>
        <w:ind w:right="499"/>
        <w:rPr>
          <w:rFonts w:ascii="Arial" w:hAnsi="Arial" w:cs="Arial"/>
          <w:sz w:val="24"/>
          <w:szCs w:val="24"/>
        </w:rPr>
      </w:pPr>
      <w:r w:rsidRPr="00DD0F8F">
        <w:rPr>
          <w:rFonts w:ascii="Arial" w:hAnsi="Arial" w:cs="Arial"/>
          <w:sz w:val="24"/>
          <w:szCs w:val="24"/>
        </w:rPr>
        <w:t xml:space="preserve">Se deberá hacer un análisis de mercado, del cual se deberá dejar </w:t>
      </w:r>
      <w:r w:rsidRPr="00DD0F8F">
        <w:rPr>
          <w:rFonts w:ascii="Arial" w:hAnsi="Arial" w:cs="Arial"/>
          <w:spacing w:val="2"/>
          <w:sz w:val="24"/>
          <w:szCs w:val="24"/>
        </w:rPr>
        <w:t xml:space="preserve">la </w:t>
      </w:r>
      <w:r w:rsidRPr="00DD0F8F">
        <w:rPr>
          <w:rFonts w:ascii="Arial" w:hAnsi="Arial" w:cs="Arial"/>
          <w:sz w:val="24"/>
          <w:szCs w:val="24"/>
        </w:rPr>
        <w:t>respectiva</w:t>
      </w:r>
      <w:r w:rsidRPr="00DD0F8F">
        <w:rPr>
          <w:rFonts w:ascii="Arial" w:hAnsi="Arial" w:cs="Arial"/>
          <w:spacing w:val="-15"/>
          <w:sz w:val="24"/>
          <w:szCs w:val="24"/>
        </w:rPr>
        <w:t xml:space="preserve"> </w:t>
      </w:r>
      <w:r w:rsidRPr="00DD0F8F">
        <w:rPr>
          <w:rFonts w:ascii="Arial" w:hAnsi="Arial" w:cs="Arial"/>
          <w:sz w:val="24"/>
          <w:szCs w:val="24"/>
        </w:rPr>
        <w:t>constancia.</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4"/>
          <w:numId w:val="16"/>
        </w:numPr>
        <w:tabs>
          <w:tab w:val="left" w:pos="941"/>
        </w:tabs>
        <w:ind w:right="500"/>
        <w:rPr>
          <w:rFonts w:ascii="Arial" w:hAnsi="Arial" w:cs="Arial"/>
          <w:sz w:val="24"/>
          <w:szCs w:val="24"/>
        </w:rPr>
      </w:pPr>
      <w:r w:rsidRPr="00DD0F8F">
        <w:rPr>
          <w:rFonts w:ascii="Arial" w:hAnsi="Arial" w:cs="Arial"/>
          <w:sz w:val="24"/>
          <w:szCs w:val="24"/>
        </w:rPr>
        <w:t xml:space="preserve">Se deberá hacer solicitud </w:t>
      </w:r>
      <w:r w:rsidRPr="00DD0F8F">
        <w:rPr>
          <w:rFonts w:ascii="Arial" w:hAnsi="Arial" w:cs="Arial"/>
          <w:spacing w:val="-3"/>
          <w:sz w:val="24"/>
          <w:szCs w:val="24"/>
        </w:rPr>
        <w:t xml:space="preserve">de </w:t>
      </w:r>
      <w:r w:rsidRPr="00DD0F8F">
        <w:rPr>
          <w:rFonts w:ascii="Arial" w:hAnsi="Arial" w:cs="Arial"/>
          <w:sz w:val="24"/>
          <w:szCs w:val="24"/>
        </w:rPr>
        <w:t>oferta o de ofertas, según sea el caso.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6"/>
        </w:numPr>
        <w:tabs>
          <w:tab w:val="left" w:pos="941"/>
        </w:tabs>
        <w:ind w:right="491"/>
        <w:rPr>
          <w:rFonts w:ascii="Arial" w:hAnsi="Arial" w:cs="Arial"/>
          <w:sz w:val="24"/>
          <w:szCs w:val="24"/>
        </w:rPr>
      </w:pPr>
      <w:r w:rsidRPr="00DD0F8F">
        <w:rPr>
          <w:rFonts w:ascii="Arial" w:hAnsi="Arial" w:cs="Arial"/>
          <w:sz w:val="24"/>
          <w:szCs w:val="24"/>
        </w:rPr>
        <w:t xml:space="preserve">Se deberá dejar constancia sobre el cumplimiento </w:t>
      </w:r>
      <w:r w:rsidRPr="00DD0F8F">
        <w:rPr>
          <w:rFonts w:ascii="Arial" w:hAnsi="Arial" w:cs="Arial"/>
          <w:spacing w:val="-3"/>
          <w:sz w:val="24"/>
          <w:szCs w:val="24"/>
        </w:rPr>
        <w:t xml:space="preserve">de </w:t>
      </w:r>
      <w:r w:rsidRPr="00DD0F8F">
        <w:rPr>
          <w:rFonts w:ascii="Arial" w:hAnsi="Arial" w:cs="Arial"/>
          <w:sz w:val="24"/>
          <w:szCs w:val="24"/>
        </w:rPr>
        <w:t>las condiciones jurídicas del oferente y del inmueble que se pretende arrendar, o dar en</w:t>
      </w:r>
      <w:r w:rsidRPr="00DD0F8F">
        <w:rPr>
          <w:rFonts w:ascii="Arial" w:hAnsi="Arial" w:cs="Arial"/>
          <w:spacing w:val="-12"/>
          <w:sz w:val="24"/>
          <w:szCs w:val="24"/>
        </w:rPr>
        <w:t xml:space="preserve"> </w:t>
      </w:r>
      <w:r w:rsidRPr="00DD0F8F">
        <w:rPr>
          <w:rFonts w:ascii="Arial" w:hAnsi="Arial" w:cs="Arial"/>
          <w:sz w:val="24"/>
          <w:szCs w:val="24"/>
        </w:rPr>
        <w:t>arrendamiento.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6"/>
        </w:numPr>
        <w:tabs>
          <w:tab w:val="left" w:pos="941"/>
        </w:tabs>
        <w:ind w:right="484"/>
        <w:rPr>
          <w:rFonts w:ascii="Arial" w:hAnsi="Arial" w:cs="Arial"/>
          <w:sz w:val="24"/>
          <w:szCs w:val="24"/>
        </w:rPr>
      </w:pPr>
      <w:r w:rsidRPr="00DD0F8F">
        <w:rPr>
          <w:rFonts w:ascii="Arial" w:hAnsi="Arial" w:cs="Arial"/>
          <w:sz w:val="24"/>
          <w:szCs w:val="24"/>
        </w:rPr>
        <w:t xml:space="preserve">Verificadas tales condiciones, se notificará a </w:t>
      </w:r>
      <w:r w:rsidRPr="00DD0F8F">
        <w:rPr>
          <w:rFonts w:ascii="Arial" w:hAnsi="Arial" w:cs="Arial"/>
          <w:spacing w:val="2"/>
          <w:sz w:val="24"/>
          <w:szCs w:val="24"/>
        </w:rPr>
        <w:t xml:space="preserve">la </w:t>
      </w:r>
      <w:r w:rsidRPr="00DD0F8F">
        <w:rPr>
          <w:rFonts w:ascii="Arial" w:hAnsi="Arial" w:cs="Arial"/>
          <w:sz w:val="24"/>
          <w:szCs w:val="24"/>
        </w:rPr>
        <w:t xml:space="preserve">persona natural o jurídica de la decisión de suscribir el contrato y de su obligación de proceder a realizar los trámites de legalización, de </w:t>
      </w:r>
      <w:r w:rsidRPr="00DD0F8F">
        <w:rPr>
          <w:rFonts w:ascii="Arial" w:hAnsi="Arial" w:cs="Arial"/>
          <w:spacing w:val="2"/>
          <w:sz w:val="24"/>
          <w:szCs w:val="24"/>
        </w:rPr>
        <w:t xml:space="preserve">lo </w:t>
      </w:r>
      <w:r w:rsidRPr="00DD0F8F">
        <w:rPr>
          <w:rFonts w:ascii="Arial" w:hAnsi="Arial" w:cs="Arial"/>
          <w:sz w:val="24"/>
          <w:szCs w:val="24"/>
        </w:rPr>
        <w:t>contrario se le indicará que no cumple con las condiciones mínimas requeridas y se podrá proceder a iniciar nuevo</w:t>
      </w:r>
      <w:r w:rsidRPr="00DD0F8F">
        <w:rPr>
          <w:rFonts w:ascii="Arial" w:hAnsi="Arial" w:cs="Arial"/>
          <w:spacing w:val="-14"/>
          <w:sz w:val="24"/>
          <w:szCs w:val="24"/>
        </w:rPr>
        <w:t xml:space="preserve"> </w:t>
      </w:r>
      <w:r w:rsidRPr="00DD0F8F">
        <w:rPr>
          <w:rFonts w:ascii="Arial" w:hAnsi="Arial" w:cs="Arial"/>
          <w:sz w:val="24"/>
          <w:szCs w:val="24"/>
        </w:rPr>
        <w:t>trámite.</w:t>
      </w:r>
    </w:p>
    <w:p w:rsidR="00F73983" w:rsidRPr="00DD0F8F" w:rsidRDefault="00F73983" w:rsidP="003113DE">
      <w:pPr>
        <w:pStyle w:val="Textoindependiente"/>
        <w:spacing w:before="11"/>
        <w:rPr>
          <w:rFonts w:ascii="Arial" w:hAnsi="Arial" w:cs="Arial"/>
        </w:rPr>
      </w:pPr>
    </w:p>
    <w:p w:rsidR="007A10B3" w:rsidRPr="00505066" w:rsidRDefault="004E7265" w:rsidP="00505066">
      <w:pPr>
        <w:pStyle w:val="Ttulo2"/>
      </w:pPr>
      <w:bookmarkStart w:id="250" w:name="_bookmark32"/>
      <w:bookmarkStart w:id="251" w:name="_Toc460944037"/>
      <w:bookmarkStart w:id="252" w:name="_Toc461722916"/>
      <w:bookmarkEnd w:id="250"/>
      <w:r w:rsidRPr="00505066">
        <w:t>Sección VIII - Adquisición de inmuebles</w:t>
      </w:r>
      <w:bookmarkEnd w:id="251"/>
      <w:bookmarkEnd w:id="252"/>
    </w:p>
    <w:p w:rsidR="007A10B3" w:rsidRPr="00DD0F8F" w:rsidRDefault="007A10B3" w:rsidP="003113DE">
      <w:pPr>
        <w:pStyle w:val="Textoindependiente"/>
        <w:spacing w:before="9"/>
        <w:rPr>
          <w:rFonts w:ascii="Arial" w:hAnsi="Arial" w:cs="Arial"/>
          <w:b/>
        </w:rPr>
      </w:pPr>
    </w:p>
    <w:p w:rsidR="00505066" w:rsidRPr="00D36C4F" w:rsidRDefault="00D36C4F" w:rsidP="00B01C85">
      <w:pPr>
        <w:pStyle w:val="Ttulo3"/>
      </w:pPr>
      <w:bookmarkStart w:id="253" w:name="_Toc461722917"/>
      <w:r>
        <w:t xml:space="preserve">4.7.8. </w:t>
      </w:r>
      <w:r w:rsidR="00505066" w:rsidRPr="00D36C4F">
        <w:t xml:space="preserve">Adquisición </w:t>
      </w:r>
      <w:r>
        <w:t>d</w:t>
      </w:r>
      <w:r w:rsidR="00505066" w:rsidRPr="00D36C4F">
        <w:t>e Inmuebles.</w:t>
      </w:r>
      <w:bookmarkEnd w:id="253"/>
    </w:p>
    <w:p w:rsidR="007A10B3" w:rsidRPr="00DD0F8F" w:rsidRDefault="004E7265" w:rsidP="00505066">
      <w:pPr>
        <w:pStyle w:val="Prrafodelista"/>
        <w:tabs>
          <w:tab w:val="left" w:pos="1195"/>
        </w:tabs>
        <w:ind w:left="219" w:right="493" w:firstLine="0"/>
        <w:rPr>
          <w:rFonts w:ascii="Arial" w:hAnsi="Arial" w:cs="Arial"/>
          <w:sz w:val="24"/>
          <w:szCs w:val="24"/>
        </w:rPr>
      </w:pPr>
      <w:r w:rsidRPr="00DD0F8F">
        <w:rPr>
          <w:rFonts w:ascii="Arial" w:hAnsi="Arial" w:cs="Arial"/>
          <w:sz w:val="24"/>
          <w:szCs w:val="24"/>
        </w:rPr>
        <w:t xml:space="preserve">El municipio de Armenia, </w:t>
      </w:r>
      <w:r w:rsidRPr="00DD0F8F">
        <w:rPr>
          <w:rFonts w:ascii="Arial" w:hAnsi="Arial" w:cs="Arial"/>
          <w:spacing w:val="-5"/>
          <w:sz w:val="24"/>
          <w:szCs w:val="24"/>
        </w:rPr>
        <w:t xml:space="preserve">para </w:t>
      </w:r>
      <w:r w:rsidRPr="00DD0F8F">
        <w:rPr>
          <w:rFonts w:ascii="Arial" w:hAnsi="Arial" w:cs="Arial"/>
          <w:spacing w:val="2"/>
          <w:sz w:val="24"/>
          <w:szCs w:val="24"/>
        </w:rPr>
        <w:t xml:space="preserve">la </w:t>
      </w:r>
      <w:r w:rsidRPr="00DD0F8F">
        <w:rPr>
          <w:rFonts w:ascii="Arial" w:hAnsi="Arial" w:cs="Arial"/>
          <w:sz w:val="24"/>
          <w:szCs w:val="24"/>
        </w:rPr>
        <w:t>adquisición de inmuebles adelantará el siguiente</w:t>
      </w:r>
      <w:r w:rsidRPr="00DD0F8F">
        <w:rPr>
          <w:rFonts w:ascii="Arial" w:hAnsi="Arial" w:cs="Arial"/>
          <w:spacing w:val="-35"/>
          <w:sz w:val="24"/>
          <w:szCs w:val="24"/>
        </w:rPr>
        <w:t xml:space="preserve"> </w:t>
      </w:r>
      <w:r w:rsidRPr="00DD0F8F">
        <w:rPr>
          <w:rFonts w:ascii="Arial" w:hAnsi="Arial" w:cs="Arial"/>
          <w:sz w:val="24"/>
          <w:szCs w:val="24"/>
        </w:rPr>
        <w:t>procedimiento:</w:t>
      </w:r>
    </w:p>
    <w:p w:rsidR="007A10B3" w:rsidRPr="00DD0F8F" w:rsidRDefault="007A10B3" w:rsidP="003113DE">
      <w:pPr>
        <w:pStyle w:val="Textoindependiente"/>
        <w:spacing w:before="7"/>
        <w:rPr>
          <w:rFonts w:ascii="Arial" w:hAnsi="Arial" w:cs="Arial"/>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1571"/>
        <w:gridCol w:w="2114"/>
        <w:gridCol w:w="2694"/>
        <w:gridCol w:w="2209"/>
      </w:tblGrid>
      <w:tr w:rsidR="007A10B3" w:rsidRPr="00DD0F8F" w:rsidTr="009C1D2B">
        <w:trPr>
          <w:trHeight w:hRule="exact" w:val="290"/>
          <w:tblHeader/>
        </w:trPr>
        <w:tc>
          <w:tcPr>
            <w:tcW w:w="9330" w:type="dxa"/>
            <w:gridSpan w:val="5"/>
            <w:shd w:val="clear" w:color="auto" w:fill="BEBEBE"/>
            <w:vAlign w:val="center"/>
          </w:tcPr>
          <w:p w:rsidR="007A10B3" w:rsidRPr="00DD0F8F" w:rsidRDefault="004E7265" w:rsidP="003113DE">
            <w:pPr>
              <w:pStyle w:val="TableParagraph"/>
              <w:spacing w:before="3"/>
              <w:ind w:left="2970"/>
              <w:rPr>
                <w:rFonts w:ascii="Arial" w:hAnsi="Arial" w:cs="Arial"/>
                <w:b/>
                <w:sz w:val="16"/>
                <w:szCs w:val="16"/>
              </w:rPr>
            </w:pPr>
            <w:r w:rsidRPr="00DD0F8F">
              <w:rPr>
                <w:rFonts w:ascii="Arial" w:hAnsi="Arial" w:cs="Arial"/>
                <w:b/>
                <w:sz w:val="16"/>
                <w:szCs w:val="16"/>
              </w:rPr>
              <w:lastRenderedPageBreak/>
              <w:t>ADQUISICIÓN DE INMUEBLES</w:t>
            </w:r>
          </w:p>
        </w:tc>
      </w:tr>
      <w:tr w:rsidR="007A10B3" w:rsidRPr="00DD0F8F" w:rsidTr="009C1D2B">
        <w:trPr>
          <w:trHeight w:hRule="exact" w:val="402"/>
          <w:tblHeader/>
        </w:trPr>
        <w:tc>
          <w:tcPr>
            <w:tcW w:w="742" w:type="dxa"/>
            <w:shd w:val="clear" w:color="auto" w:fill="BEBEBE"/>
            <w:vAlign w:val="center"/>
          </w:tcPr>
          <w:p w:rsidR="007A10B3" w:rsidRPr="00DD0F8F" w:rsidRDefault="004E7265" w:rsidP="003113DE">
            <w:pPr>
              <w:pStyle w:val="TableParagraph"/>
              <w:spacing w:before="1"/>
              <w:ind w:left="155"/>
              <w:rPr>
                <w:rFonts w:ascii="Arial" w:hAnsi="Arial" w:cs="Arial"/>
                <w:b/>
                <w:sz w:val="16"/>
                <w:szCs w:val="16"/>
              </w:rPr>
            </w:pPr>
            <w:r w:rsidRPr="00DD0F8F">
              <w:rPr>
                <w:rFonts w:ascii="Arial" w:hAnsi="Arial" w:cs="Arial"/>
                <w:b/>
                <w:sz w:val="16"/>
                <w:szCs w:val="16"/>
              </w:rPr>
              <w:t>ÍTEM</w:t>
            </w:r>
          </w:p>
        </w:tc>
        <w:tc>
          <w:tcPr>
            <w:tcW w:w="1571" w:type="dxa"/>
            <w:shd w:val="clear" w:color="auto" w:fill="BEBEBE"/>
            <w:vAlign w:val="center"/>
          </w:tcPr>
          <w:p w:rsidR="007A10B3" w:rsidRPr="00DD0F8F" w:rsidRDefault="004E7265" w:rsidP="003113DE">
            <w:pPr>
              <w:pStyle w:val="TableParagraph"/>
              <w:spacing w:before="1"/>
              <w:ind w:left="307" w:right="100"/>
              <w:rPr>
                <w:rFonts w:ascii="Arial" w:hAnsi="Arial" w:cs="Arial"/>
                <w:b/>
                <w:sz w:val="16"/>
                <w:szCs w:val="16"/>
              </w:rPr>
            </w:pPr>
            <w:r w:rsidRPr="00DD0F8F">
              <w:rPr>
                <w:rFonts w:ascii="Arial" w:hAnsi="Arial" w:cs="Arial"/>
                <w:b/>
                <w:sz w:val="16"/>
                <w:szCs w:val="16"/>
              </w:rPr>
              <w:t>ACTIVIDAD</w:t>
            </w:r>
          </w:p>
        </w:tc>
        <w:tc>
          <w:tcPr>
            <w:tcW w:w="2114" w:type="dxa"/>
            <w:shd w:val="clear" w:color="auto" w:fill="BEBEBE"/>
            <w:vAlign w:val="center"/>
          </w:tcPr>
          <w:p w:rsidR="007A10B3" w:rsidRPr="00DD0F8F" w:rsidRDefault="004E7265" w:rsidP="00D36C4F">
            <w:pPr>
              <w:pStyle w:val="TableParagraph"/>
              <w:spacing w:before="1"/>
              <w:ind w:right="263"/>
              <w:jc w:val="center"/>
              <w:rPr>
                <w:rFonts w:ascii="Arial" w:hAnsi="Arial" w:cs="Arial"/>
                <w:b/>
                <w:sz w:val="16"/>
                <w:szCs w:val="16"/>
              </w:rPr>
            </w:pPr>
            <w:r w:rsidRPr="00DD0F8F">
              <w:rPr>
                <w:rFonts w:ascii="Arial" w:hAnsi="Arial" w:cs="Arial"/>
                <w:b/>
                <w:sz w:val="16"/>
                <w:szCs w:val="16"/>
              </w:rPr>
              <w:t>DATOS O</w:t>
            </w:r>
            <w:r w:rsidR="00D36C4F">
              <w:rPr>
                <w:rFonts w:ascii="Arial" w:hAnsi="Arial" w:cs="Arial"/>
                <w:b/>
                <w:sz w:val="16"/>
                <w:szCs w:val="16"/>
              </w:rPr>
              <w:t xml:space="preserve"> </w:t>
            </w:r>
            <w:r w:rsidR="00D36C4F" w:rsidRPr="00DD0F8F">
              <w:rPr>
                <w:rFonts w:ascii="Arial" w:hAnsi="Arial" w:cs="Arial"/>
                <w:b/>
                <w:sz w:val="16"/>
                <w:szCs w:val="16"/>
              </w:rPr>
              <w:t>DOCUMENTOS A INCLUIR</w:t>
            </w:r>
          </w:p>
        </w:tc>
        <w:tc>
          <w:tcPr>
            <w:tcW w:w="2694" w:type="dxa"/>
            <w:shd w:val="clear" w:color="auto" w:fill="BEBEBE"/>
            <w:vAlign w:val="center"/>
          </w:tcPr>
          <w:p w:rsidR="007A10B3" w:rsidRPr="00DD0F8F" w:rsidRDefault="004E7265" w:rsidP="003113DE">
            <w:pPr>
              <w:pStyle w:val="TableParagraph"/>
              <w:spacing w:before="1"/>
              <w:ind w:left="268" w:right="96"/>
              <w:rPr>
                <w:rFonts w:ascii="Arial" w:hAnsi="Arial" w:cs="Arial"/>
                <w:b/>
                <w:sz w:val="16"/>
                <w:szCs w:val="16"/>
              </w:rPr>
            </w:pPr>
            <w:r w:rsidRPr="00DD0F8F">
              <w:rPr>
                <w:rFonts w:ascii="Arial" w:hAnsi="Arial" w:cs="Arial"/>
                <w:b/>
                <w:sz w:val="16"/>
                <w:szCs w:val="16"/>
              </w:rPr>
              <w:t>RESPONSABLE</w:t>
            </w:r>
          </w:p>
        </w:tc>
        <w:tc>
          <w:tcPr>
            <w:tcW w:w="2209" w:type="dxa"/>
            <w:shd w:val="clear" w:color="auto" w:fill="BEBEBE"/>
            <w:vAlign w:val="center"/>
          </w:tcPr>
          <w:p w:rsidR="007A10B3" w:rsidRPr="00DD0F8F" w:rsidRDefault="004E7265" w:rsidP="003113DE">
            <w:pPr>
              <w:pStyle w:val="TableParagraph"/>
              <w:spacing w:before="1"/>
              <w:ind w:left="249"/>
              <w:rPr>
                <w:rFonts w:ascii="Arial" w:hAnsi="Arial" w:cs="Arial"/>
                <w:b/>
                <w:sz w:val="16"/>
                <w:szCs w:val="16"/>
              </w:rPr>
            </w:pPr>
            <w:r w:rsidRPr="00DD0F8F">
              <w:rPr>
                <w:rFonts w:ascii="Arial" w:hAnsi="Arial" w:cs="Arial"/>
                <w:b/>
                <w:sz w:val="16"/>
                <w:szCs w:val="16"/>
              </w:rPr>
              <w:t>APLICACIÓN</w:t>
            </w:r>
          </w:p>
        </w:tc>
      </w:tr>
      <w:tr w:rsidR="007A10B3" w:rsidRPr="00DD0F8F" w:rsidTr="009C1D2B">
        <w:trPr>
          <w:trHeight w:hRule="exact" w:val="861"/>
        </w:trPr>
        <w:tc>
          <w:tcPr>
            <w:tcW w:w="742" w:type="dxa"/>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1</w:t>
            </w:r>
          </w:p>
        </w:tc>
        <w:tc>
          <w:tcPr>
            <w:tcW w:w="1571" w:type="dxa"/>
            <w:vAlign w:val="center"/>
          </w:tcPr>
          <w:p w:rsidR="007A10B3" w:rsidRPr="00DD0F8F" w:rsidRDefault="004E7265" w:rsidP="003113DE">
            <w:pPr>
              <w:pStyle w:val="TableParagraph"/>
              <w:tabs>
                <w:tab w:val="left" w:pos="1573"/>
              </w:tabs>
              <w:ind w:left="100" w:right="100"/>
              <w:rPr>
                <w:rFonts w:ascii="Arial" w:hAnsi="Arial" w:cs="Arial"/>
                <w:sz w:val="16"/>
                <w:szCs w:val="16"/>
              </w:rPr>
            </w:pPr>
            <w:r w:rsidRPr="00DD0F8F">
              <w:rPr>
                <w:rFonts w:ascii="Arial" w:hAnsi="Arial" w:cs="Arial"/>
                <w:sz w:val="16"/>
                <w:szCs w:val="16"/>
              </w:rPr>
              <w:t>Obtención</w:t>
            </w:r>
            <w:r w:rsidRPr="00DD0F8F">
              <w:rPr>
                <w:rFonts w:ascii="Arial" w:hAnsi="Arial" w:cs="Arial"/>
                <w:sz w:val="16"/>
                <w:szCs w:val="16"/>
              </w:rPr>
              <w:tab/>
            </w:r>
            <w:r w:rsidRPr="00DD0F8F">
              <w:rPr>
                <w:rFonts w:ascii="Arial" w:hAnsi="Arial" w:cs="Arial"/>
                <w:spacing w:val="-3"/>
                <w:sz w:val="16"/>
                <w:szCs w:val="16"/>
              </w:rPr>
              <w:t xml:space="preserve">de </w:t>
            </w:r>
            <w:r w:rsidRPr="00DD0F8F">
              <w:rPr>
                <w:rFonts w:ascii="Arial" w:hAnsi="Arial" w:cs="Arial"/>
                <w:sz w:val="16"/>
                <w:szCs w:val="16"/>
              </w:rPr>
              <w:t>autorización del Concejo Municipal.</w:t>
            </w:r>
          </w:p>
        </w:tc>
        <w:tc>
          <w:tcPr>
            <w:tcW w:w="2114" w:type="dxa"/>
            <w:vAlign w:val="center"/>
          </w:tcPr>
          <w:p w:rsidR="007A10B3" w:rsidRPr="00DD0F8F" w:rsidRDefault="007872D8" w:rsidP="003113DE">
            <w:pPr>
              <w:pStyle w:val="TableParagraph"/>
              <w:tabs>
                <w:tab w:val="left" w:pos="2097"/>
              </w:tabs>
              <w:ind w:left="105" w:right="94"/>
              <w:jc w:val="both"/>
              <w:rPr>
                <w:rFonts w:ascii="Arial" w:hAnsi="Arial" w:cs="Arial"/>
                <w:sz w:val="16"/>
                <w:szCs w:val="16"/>
              </w:rPr>
            </w:pPr>
            <w:r>
              <w:rPr>
                <w:rFonts w:ascii="Arial" w:hAnsi="Arial" w:cs="Arial"/>
                <w:sz w:val="16"/>
                <w:szCs w:val="16"/>
              </w:rPr>
              <w:t xml:space="preserve">Acuerdo municipal autorizando </w:t>
            </w:r>
            <w:r w:rsidR="004E7265" w:rsidRPr="00DD0F8F">
              <w:rPr>
                <w:rFonts w:ascii="Arial" w:hAnsi="Arial" w:cs="Arial"/>
                <w:sz w:val="16"/>
                <w:szCs w:val="16"/>
              </w:rPr>
              <w:t>la adquisición.</w:t>
            </w:r>
          </w:p>
        </w:tc>
        <w:tc>
          <w:tcPr>
            <w:tcW w:w="2694" w:type="dxa"/>
            <w:vAlign w:val="center"/>
          </w:tcPr>
          <w:p w:rsidR="007A10B3" w:rsidRPr="00DD0F8F" w:rsidRDefault="004E7265" w:rsidP="003113DE">
            <w:pPr>
              <w:pStyle w:val="TableParagraph"/>
              <w:ind w:left="105" w:right="96"/>
              <w:rPr>
                <w:rFonts w:ascii="Arial" w:hAnsi="Arial" w:cs="Arial"/>
                <w:sz w:val="16"/>
                <w:szCs w:val="16"/>
              </w:rPr>
            </w:pPr>
            <w:r w:rsidRPr="00DD0F8F">
              <w:rPr>
                <w:rFonts w:ascii="Arial" w:hAnsi="Arial" w:cs="Arial"/>
                <w:sz w:val="16"/>
                <w:szCs w:val="16"/>
              </w:rPr>
              <w:t>Alcalde Municipal o en quien delegue</w:t>
            </w:r>
          </w:p>
        </w:tc>
        <w:tc>
          <w:tcPr>
            <w:tcW w:w="2209" w:type="dxa"/>
            <w:vAlign w:val="center"/>
          </w:tcPr>
          <w:p w:rsidR="007A10B3" w:rsidRPr="00DD0F8F" w:rsidRDefault="004E7265" w:rsidP="003113DE">
            <w:pPr>
              <w:pStyle w:val="TableParagraph"/>
              <w:ind w:left="172" w:right="166" w:hanging="4"/>
              <w:jc w:val="both"/>
              <w:rPr>
                <w:rFonts w:ascii="Arial" w:hAnsi="Arial" w:cs="Arial"/>
                <w:sz w:val="16"/>
                <w:szCs w:val="16"/>
              </w:rPr>
            </w:pPr>
            <w:r w:rsidRPr="00DD0F8F">
              <w:rPr>
                <w:rFonts w:ascii="Arial" w:hAnsi="Arial" w:cs="Arial"/>
                <w:sz w:val="16"/>
                <w:szCs w:val="16"/>
              </w:rPr>
              <w:t xml:space="preserve">Siempre (Núm. </w:t>
            </w:r>
            <w:r w:rsidR="009573E8" w:rsidRPr="00DD0F8F">
              <w:rPr>
                <w:rFonts w:ascii="Arial" w:hAnsi="Arial" w:cs="Arial"/>
                <w:sz w:val="16"/>
                <w:szCs w:val="16"/>
              </w:rPr>
              <w:t>3,</w:t>
            </w:r>
            <w:r w:rsidR="00F73983" w:rsidRPr="00DD0F8F">
              <w:rPr>
                <w:rFonts w:ascii="Arial" w:hAnsi="Arial" w:cs="Arial"/>
                <w:sz w:val="16"/>
                <w:szCs w:val="16"/>
              </w:rPr>
              <w:t xml:space="preserve"> </w:t>
            </w:r>
            <w:r w:rsidRPr="00DD0F8F">
              <w:rPr>
                <w:rFonts w:ascii="Arial" w:hAnsi="Arial" w:cs="Arial"/>
                <w:sz w:val="16"/>
                <w:szCs w:val="16"/>
              </w:rPr>
              <w:t>Parágrafo 4,</w:t>
            </w:r>
            <w:r w:rsidR="00F73983" w:rsidRPr="00DD0F8F">
              <w:rPr>
                <w:rFonts w:ascii="Arial" w:hAnsi="Arial" w:cs="Arial"/>
                <w:sz w:val="16"/>
                <w:szCs w:val="16"/>
              </w:rPr>
              <w:t xml:space="preserve"> </w:t>
            </w:r>
            <w:r w:rsidRPr="00DD0F8F">
              <w:rPr>
                <w:rFonts w:ascii="Arial" w:hAnsi="Arial" w:cs="Arial"/>
                <w:sz w:val="16"/>
                <w:szCs w:val="16"/>
              </w:rPr>
              <w:t>Artículo 32, Ley</w:t>
            </w:r>
            <w:r w:rsidR="00F73983" w:rsidRPr="00DD0F8F">
              <w:rPr>
                <w:rFonts w:ascii="Arial" w:hAnsi="Arial" w:cs="Arial"/>
                <w:sz w:val="16"/>
                <w:szCs w:val="16"/>
              </w:rPr>
              <w:t xml:space="preserve"> </w:t>
            </w:r>
            <w:r w:rsidRPr="00DD0F8F">
              <w:rPr>
                <w:rFonts w:ascii="Arial" w:hAnsi="Arial" w:cs="Arial"/>
                <w:sz w:val="16"/>
                <w:szCs w:val="16"/>
              </w:rPr>
              <w:t>1551 de 2012 y</w:t>
            </w:r>
            <w:r w:rsidR="00F73983" w:rsidRPr="00DD0F8F">
              <w:rPr>
                <w:rFonts w:ascii="Arial" w:hAnsi="Arial" w:cs="Arial"/>
                <w:sz w:val="16"/>
                <w:szCs w:val="16"/>
              </w:rPr>
              <w:t xml:space="preserve"> </w:t>
            </w:r>
            <w:r w:rsidRPr="00DD0F8F">
              <w:rPr>
                <w:rFonts w:ascii="Arial" w:hAnsi="Arial" w:cs="Arial"/>
                <w:sz w:val="16"/>
                <w:szCs w:val="16"/>
              </w:rPr>
              <w:t>Num. 3, Art. 313 C.N.)</w:t>
            </w:r>
          </w:p>
        </w:tc>
      </w:tr>
      <w:tr w:rsidR="007A10B3" w:rsidRPr="00DD0F8F" w:rsidTr="009C1D2B">
        <w:trPr>
          <w:trHeight w:hRule="exact" w:val="1540"/>
        </w:trPr>
        <w:tc>
          <w:tcPr>
            <w:tcW w:w="742" w:type="dxa"/>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2</w:t>
            </w:r>
          </w:p>
        </w:tc>
        <w:tc>
          <w:tcPr>
            <w:tcW w:w="1571" w:type="dxa"/>
            <w:vAlign w:val="center"/>
          </w:tcPr>
          <w:p w:rsidR="007A10B3" w:rsidRPr="00DD0F8F" w:rsidRDefault="004E7265" w:rsidP="003113DE">
            <w:pPr>
              <w:pStyle w:val="TableParagraph"/>
              <w:tabs>
                <w:tab w:val="left" w:pos="1515"/>
              </w:tabs>
              <w:ind w:left="100" w:right="102"/>
              <w:rPr>
                <w:rFonts w:ascii="Arial" w:hAnsi="Arial" w:cs="Arial"/>
                <w:sz w:val="16"/>
                <w:szCs w:val="16"/>
              </w:rPr>
            </w:pPr>
            <w:r w:rsidRPr="00DD0F8F">
              <w:rPr>
                <w:rFonts w:ascii="Arial" w:hAnsi="Arial" w:cs="Arial"/>
                <w:sz w:val="16"/>
                <w:szCs w:val="16"/>
              </w:rPr>
              <w:t>Obtención</w:t>
            </w:r>
            <w:r w:rsidRPr="00DD0F8F">
              <w:rPr>
                <w:rFonts w:ascii="Arial" w:hAnsi="Arial" w:cs="Arial"/>
                <w:sz w:val="16"/>
                <w:szCs w:val="16"/>
              </w:rPr>
              <w:tab/>
            </w:r>
            <w:r w:rsidRPr="00DD0F8F">
              <w:rPr>
                <w:rFonts w:ascii="Arial" w:hAnsi="Arial" w:cs="Arial"/>
                <w:spacing w:val="-2"/>
                <w:sz w:val="16"/>
                <w:szCs w:val="16"/>
              </w:rPr>
              <w:t xml:space="preserve">del </w:t>
            </w:r>
            <w:r w:rsidRPr="00DD0F8F">
              <w:rPr>
                <w:rFonts w:ascii="Arial" w:hAnsi="Arial" w:cs="Arial"/>
                <w:sz w:val="16"/>
                <w:szCs w:val="16"/>
              </w:rPr>
              <w:t>avaluó comercial.</w:t>
            </w:r>
          </w:p>
        </w:tc>
        <w:tc>
          <w:tcPr>
            <w:tcW w:w="2114" w:type="dxa"/>
            <w:vAlign w:val="center"/>
          </w:tcPr>
          <w:p w:rsidR="007A10B3" w:rsidRPr="00DD0F8F" w:rsidRDefault="009573E8" w:rsidP="003113DE">
            <w:pPr>
              <w:pStyle w:val="TableParagraph"/>
              <w:ind w:left="105" w:right="263"/>
              <w:rPr>
                <w:rFonts w:ascii="Arial" w:hAnsi="Arial" w:cs="Arial"/>
                <w:sz w:val="16"/>
                <w:szCs w:val="16"/>
              </w:rPr>
            </w:pPr>
            <w:r w:rsidRPr="00DD0F8F">
              <w:rPr>
                <w:rFonts w:ascii="Arial" w:hAnsi="Arial" w:cs="Arial"/>
                <w:sz w:val="16"/>
                <w:szCs w:val="16"/>
              </w:rPr>
              <w:t>Avalúo</w:t>
            </w:r>
          </w:p>
        </w:tc>
        <w:tc>
          <w:tcPr>
            <w:tcW w:w="2694" w:type="dxa"/>
            <w:vAlign w:val="center"/>
          </w:tcPr>
          <w:p w:rsidR="007A10B3" w:rsidRPr="00DD0F8F" w:rsidRDefault="004E7265" w:rsidP="009C1D2B">
            <w:pPr>
              <w:pStyle w:val="TableParagraph"/>
              <w:tabs>
                <w:tab w:val="left" w:pos="1827"/>
                <w:tab w:val="left" w:pos="1952"/>
              </w:tabs>
              <w:ind w:left="105" w:right="96"/>
              <w:jc w:val="both"/>
              <w:rPr>
                <w:rFonts w:ascii="Arial" w:hAnsi="Arial" w:cs="Arial"/>
                <w:sz w:val="16"/>
                <w:szCs w:val="16"/>
              </w:rPr>
            </w:pPr>
            <w:r w:rsidRPr="00DD0F8F">
              <w:rPr>
                <w:rFonts w:ascii="Arial" w:hAnsi="Arial" w:cs="Arial"/>
                <w:sz w:val="16"/>
                <w:szCs w:val="16"/>
              </w:rPr>
              <w:t>Departa</w:t>
            </w:r>
            <w:r w:rsidR="009C1D2B">
              <w:rPr>
                <w:rFonts w:ascii="Arial" w:hAnsi="Arial" w:cs="Arial"/>
                <w:sz w:val="16"/>
                <w:szCs w:val="16"/>
              </w:rPr>
              <w:t xml:space="preserve">mento Administrativo de Bienes </w:t>
            </w:r>
            <w:r w:rsidRPr="00DD0F8F">
              <w:rPr>
                <w:rFonts w:ascii="Arial" w:hAnsi="Arial" w:cs="Arial"/>
                <w:sz w:val="16"/>
                <w:szCs w:val="16"/>
              </w:rPr>
              <w:t>y</w:t>
            </w:r>
            <w:r w:rsidR="009C1D2B">
              <w:rPr>
                <w:rFonts w:ascii="Arial" w:hAnsi="Arial" w:cs="Arial"/>
                <w:sz w:val="16"/>
                <w:szCs w:val="16"/>
              </w:rPr>
              <w:t xml:space="preserve"> </w:t>
            </w:r>
            <w:r w:rsidRPr="00DD0F8F">
              <w:rPr>
                <w:rFonts w:ascii="Arial" w:hAnsi="Arial" w:cs="Arial"/>
                <w:sz w:val="16"/>
                <w:szCs w:val="16"/>
              </w:rPr>
              <w:t>Suministros o en quien se delegue. (lo podrá contratar con el Agustín Codazzi o cualquier persona natural o jurídica que se encuentre en el Registro Nacional de Avaluadores)</w:t>
            </w:r>
          </w:p>
        </w:tc>
        <w:tc>
          <w:tcPr>
            <w:tcW w:w="2209" w:type="dxa"/>
            <w:vAlign w:val="center"/>
          </w:tcPr>
          <w:p w:rsidR="007A10B3" w:rsidRPr="00DD0F8F" w:rsidRDefault="004E7265" w:rsidP="009C1D2B">
            <w:pPr>
              <w:pStyle w:val="TableParagraph"/>
              <w:ind w:right="536"/>
              <w:rPr>
                <w:rFonts w:ascii="Arial" w:hAnsi="Arial" w:cs="Arial"/>
                <w:sz w:val="16"/>
                <w:szCs w:val="16"/>
              </w:rPr>
            </w:pPr>
            <w:r w:rsidRPr="00DD0F8F">
              <w:rPr>
                <w:rFonts w:ascii="Arial" w:hAnsi="Arial" w:cs="Arial"/>
                <w:sz w:val="16"/>
                <w:szCs w:val="16"/>
              </w:rPr>
              <w:t>Siempre</w:t>
            </w:r>
          </w:p>
        </w:tc>
      </w:tr>
      <w:tr w:rsidR="007A10B3" w:rsidRPr="00DD0F8F" w:rsidTr="009C1D2B">
        <w:trPr>
          <w:trHeight w:hRule="exact" w:val="1272"/>
        </w:trPr>
        <w:tc>
          <w:tcPr>
            <w:tcW w:w="742" w:type="dxa"/>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3</w:t>
            </w:r>
          </w:p>
        </w:tc>
        <w:tc>
          <w:tcPr>
            <w:tcW w:w="1571" w:type="dxa"/>
            <w:vAlign w:val="center"/>
          </w:tcPr>
          <w:p w:rsidR="007A10B3" w:rsidRPr="00DD0F8F" w:rsidRDefault="004E7265" w:rsidP="009C1D2B">
            <w:pPr>
              <w:pStyle w:val="TableParagraph"/>
              <w:tabs>
                <w:tab w:val="left" w:pos="1515"/>
                <w:tab w:val="left" w:pos="1641"/>
              </w:tabs>
              <w:ind w:left="100" w:right="101"/>
              <w:rPr>
                <w:rFonts w:ascii="Arial" w:hAnsi="Arial" w:cs="Arial"/>
                <w:sz w:val="16"/>
                <w:szCs w:val="16"/>
              </w:rPr>
            </w:pPr>
            <w:r w:rsidRPr="00DD0F8F">
              <w:rPr>
                <w:rFonts w:ascii="Arial" w:hAnsi="Arial" w:cs="Arial"/>
                <w:sz w:val="16"/>
                <w:szCs w:val="16"/>
              </w:rPr>
              <w:t>Notificación</w:t>
            </w:r>
            <w:r w:rsidR="009C1D2B">
              <w:rPr>
                <w:rFonts w:ascii="Arial" w:hAnsi="Arial" w:cs="Arial"/>
                <w:sz w:val="16"/>
                <w:szCs w:val="16"/>
              </w:rPr>
              <w:t xml:space="preserve"> </w:t>
            </w:r>
            <w:r w:rsidRPr="00DD0F8F">
              <w:rPr>
                <w:rFonts w:ascii="Arial" w:hAnsi="Arial" w:cs="Arial"/>
                <w:spacing w:val="-1"/>
                <w:sz w:val="16"/>
                <w:szCs w:val="16"/>
              </w:rPr>
              <w:t xml:space="preserve">del </w:t>
            </w:r>
            <w:r w:rsidR="009C1D2B">
              <w:rPr>
                <w:rFonts w:ascii="Arial" w:hAnsi="Arial" w:cs="Arial"/>
                <w:sz w:val="16"/>
                <w:szCs w:val="16"/>
              </w:rPr>
              <w:t xml:space="preserve">avalúo </w:t>
            </w:r>
            <w:r w:rsidRPr="00DD0F8F">
              <w:rPr>
                <w:rFonts w:ascii="Arial" w:hAnsi="Arial" w:cs="Arial"/>
                <w:spacing w:val="-3"/>
                <w:sz w:val="16"/>
                <w:szCs w:val="16"/>
              </w:rPr>
              <w:t>al</w:t>
            </w:r>
            <w:r w:rsidR="009C1D2B">
              <w:rPr>
                <w:rFonts w:ascii="Arial" w:hAnsi="Arial" w:cs="Arial"/>
                <w:spacing w:val="-3"/>
                <w:sz w:val="16"/>
                <w:szCs w:val="16"/>
              </w:rPr>
              <w:t xml:space="preserve"> </w:t>
            </w:r>
            <w:r w:rsidR="009C1D2B">
              <w:rPr>
                <w:rFonts w:ascii="Arial" w:hAnsi="Arial" w:cs="Arial"/>
                <w:sz w:val="16"/>
                <w:szCs w:val="16"/>
              </w:rPr>
              <w:t xml:space="preserve">propietario </w:t>
            </w:r>
            <w:r w:rsidRPr="00DD0F8F">
              <w:rPr>
                <w:rFonts w:ascii="Arial" w:hAnsi="Arial" w:cs="Arial"/>
                <w:spacing w:val="-2"/>
                <w:sz w:val="16"/>
                <w:szCs w:val="16"/>
              </w:rPr>
              <w:t xml:space="preserve">del </w:t>
            </w:r>
            <w:r w:rsidRPr="00DD0F8F">
              <w:rPr>
                <w:rFonts w:ascii="Arial" w:hAnsi="Arial" w:cs="Arial"/>
                <w:sz w:val="16"/>
                <w:szCs w:val="16"/>
              </w:rPr>
              <w:t>inmueble.</w:t>
            </w:r>
          </w:p>
        </w:tc>
        <w:tc>
          <w:tcPr>
            <w:tcW w:w="2114" w:type="dxa"/>
            <w:vAlign w:val="center"/>
          </w:tcPr>
          <w:p w:rsidR="007A10B3" w:rsidRPr="00DD0F8F" w:rsidRDefault="004E7265" w:rsidP="003113DE">
            <w:pPr>
              <w:pStyle w:val="TableParagraph"/>
              <w:ind w:left="105" w:right="263"/>
              <w:rPr>
                <w:rFonts w:ascii="Arial" w:hAnsi="Arial" w:cs="Arial"/>
                <w:sz w:val="16"/>
                <w:szCs w:val="16"/>
              </w:rPr>
            </w:pPr>
            <w:r w:rsidRPr="00DD0F8F">
              <w:rPr>
                <w:rFonts w:ascii="Arial" w:hAnsi="Arial" w:cs="Arial"/>
                <w:sz w:val="16"/>
                <w:szCs w:val="16"/>
              </w:rPr>
              <w:t>Notificación.</w:t>
            </w:r>
          </w:p>
        </w:tc>
        <w:tc>
          <w:tcPr>
            <w:tcW w:w="2694" w:type="dxa"/>
            <w:vAlign w:val="center"/>
          </w:tcPr>
          <w:p w:rsidR="007A10B3" w:rsidRPr="00DD0F8F" w:rsidRDefault="004E7265" w:rsidP="003113DE">
            <w:pPr>
              <w:pStyle w:val="TableParagraph"/>
              <w:tabs>
                <w:tab w:val="left" w:pos="1827"/>
                <w:tab w:val="left" w:pos="1952"/>
              </w:tabs>
              <w:ind w:left="105" w:right="96"/>
              <w:jc w:val="both"/>
              <w:rPr>
                <w:rFonts w:ascii="Arial" w:hAnsi="Arial" w:cs="Arial"/>
                <w:sz w:val="16"/>
                <w:szCs w:val="16"/>
              </w:rPr>
            </w:pPr>
            <w:r w:rsidRPr="00DD0F8F">
              <w:rPr>
                <w:rFonts w:ascii="Arial" w:hAnsi="Arial" w:cs="Arial"/>
                <w:sz w:val="16"/>
                <w:szCs w:val="16"/>
              </w:rPr>
              <w:t>Departamento Administrativo</w:t>
            </w:r>
            <w:r w:rsidRPr="00DD0F8F">
              <w:rPr>
                <w:rFonts w:ascii="Arial" w:hAnsi="Arial" w:cs="Arial"/>
                <w:sz w:val="16"/>
                <w:szCs w:val="16"/>
              </w:rPr>
              <w:tab/>
              <w:t>de Bienes</w:t>
            </w:r>
            <w:r w:rsidRPr="00DD0F8F">
              <w:rPr>
                <w:rFonts w:ascii="Arial" w:hAnsi="Arial" w:cs="Arial"/>
                <w:sz w:val="16"/>
                <w:szCs w:val="16"/>
              </w:rPr>
              <w:tab/>
            </w:r>
            <w:r w:rsidRPr="00DD0F8F">
              <w:rPr>
                <w:rFonts w:ascii="Arial" w:hAnsi="Arial" w:cs="Arial"/>
                <w:sz w:val="16"/>
                <w:szCs w:val="16"/>
              </w:rPr>
              <w:tab/>
              <w:t>y</w:t>
            </w:r>
          </w:p>
          <w:p w:rsidR="007A10B3" w:rsidRPr="00DD0F8F" w:rsidRDefault="004E7265" w:rsidP="003113DE">
            <w:pPr>
              <w:pStyle w:val="TableParagraph"/>
              <w:tabs>
                <w:tab w:val="left" w:pos="1502"/>
              </w:tabs>
              <w:ind w:left="105" w:right="96"/>
              <w:rPr>
                <w:rFonts w:ascii="Arial" w:hAnsi="Arial" w:cs="Arial"/>
                <w:sz w:val="16"/>
                <w:szCs w:val="16"/>
              </w:rPr>
            </w:pPr>
            <w:r w:rsidRPr="00DD0F8F">
              <w:rPr>
                <w:rFonts w:ascii="Arial" w:hAnsi="Arial" w:cs="Arial"/>
                <w:sz w:val="16"/>
                <w:szCs w:val="16"/>
              </w:rPr>
              <w:t>Suministros</w:t>
            </w:r>
            <w:r w:rsidRPr="00DD0F8F">
              <w:rPr>
                <w:rFonts w:ascii="Arial" w:hAnsi="Arial" w:cs="Arial"/>
                <w:sz w:val="16"/>
                <w:szCs w:val="16"/>
              </w:rPr>
              <w:tab/>
              <w:t xml:space="preserve">o </w:t>
            </w:r>
            <w:r w:rsidRPr="00DD0F8F">
              <w:rPr>
                <w:rFonts w:ascii="Arial" w:hAnsi="Arial" w:cs="Arial"/>
                <w:spacing w:val="61"/>
                <w:sz w:val="16"/>
                <w:szCs w:val="16"/>
              </w:rPr>
              <w:t xml:space="preserve"> </w:t>
            </w:r>
            <w:r w:rsidRPr="00DD0F8F">
              <w:rPr>
                <w:rFonts w:ascii="Arial" w:hAnsi="Arial" w:cs="Arial"/>
                <w:sz w:val="16"/>
                <w:szCs w:val="16"/>
              </w:rPr>
              <w:t>en quien se delegue.</w:t>
            </w:r>
          </w:p>
        </w:tc>
        <w:tc>
          <w:tcPr>
            <w:tcW w:w="2209" w:type="dxa"/>
            <w:vAlign w:val="center"/>
          </w:tcPr>
          <w:p w:rsidR="007A10B3" w:rsidRPr="00DD0F8F" w:rsidRDefault="004E7265" w:rsidP="009C1D2B">
            <w:pPr>
              <w:pStyle w:val="TableParagraph"/>
              <w:ind w:right="536"/>
              <w:rPr>
                <w:rFonts w:ascii="Arial" w:hAnsi="Arial" w:cs="Arial"/>
                <w:sz w:val="16"/>
                <w:szCs w:val="16"/>
              </w:rPr>
            </w:pPr>
            <w:r w:rsidRPr="00DD0F8F">
              <w:rPr>
                <w:rFonts w:ascii="Arial" w:hAnsi="Arial" w:cs="Arial"/>
                <w:sz w:val="16"/>
                <w:szCs w:val="16"/>
              </w:rPr>
              <w:t>Siempre</w:t>
            </w:r>
          </w:p>
        </w:tc>
      </w:tr>
      <w:tr w:rsidR="007A10B3" w:rsidRPr="00DD0F8F" w:rsidTr="009C1D2B">
        <w:trPr>
          <w:trHeight w:hRule="exact" w:val="953"/>
        </w:trPr>
        <w:tc>
          <w:tcPr>
            <w:tcW w:w="742" w:type="dxa"/>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4</w:t>
            </w:r>
          </w:p>
        </w:tc>
        <w:tc>
          <w:tcPr>
            <w:tcW w:w="1571" w:type="dxa"/>
            <w:vAlign w:val="center"/>
          </w:tcPr>
          <w:p w:rsidR="007A10B3" w:rsidRPr="00DD0F8F" w:rsidRDefault="004E7265" w:rsidP="009C1D2B">
            <w:pPr>
              <w:pStyle w:val="TableParagraph"/>
              <w:ind w:left="100" w:right="549"/>
              <w:rPr>
                <w:rFonts w:ascii="Arial" w:hAnsi="Arial" w:cs="Arial"/>
                <w:sz w:val="16"/>
                <w:szCs w:val="16"/>
              </w:rPr>
            </w:pPr>
            <w:r w:rsidRPr="00DD0F8F">
              <w:rPr>
                <w:rFonts w:ascii="Arial" w:hAnsi="Arial" w:cs="Arial"/>
                <w:sz w:val="16"/>
                <w:szCs w:val="16"/>
              </w:rPr>
              <w:t xml:space="preserve">Objeción del </w:t>
            </w:r>
            <w:r w:rsidR="009C1D2B" w:rsidRPr="00DD0F8F">
              <w:rPr>
                <w:rFonts w:ascii="Arial" w:hAnsi="Arial" w:cs="Arial"/>
                <w:sz w:val="16"/>
                <w:szCs w:val="16"/>
              </w:rPr>
              <w:t>aval</w:t>
            </w:r>
            <w:r w:rsidR="009C1D2B">
              <w:rPr>
                <w:rFonts w:ascii="Arial" w:hAnsi="Arial" w:cs="Arial"/>
                <w:sz w:val="16"/>
                <w:szCs w:val="16"/>
              </w:rPr>
              <w:t>úo</w:t>
            </w:r>
            <w:r w:rsidR="009C1D2B" w:rsidRPr="00DD0F8F">
              <w:rPr>
                <w:rFonts w:ascii="Arial" w:hAnsi="Arial" w:cs="Arial"/>
                <w:sz w:val="16"/>
                <w:szCs w:val="16"/>
              </w:rPr>
              <w:t>.</w:t>
            </w:r>
          </w:p>
        </w:tc>
        <w:tc>
          <w:tcPr>
            <w:tcW w:w="2114" w:type="dxa"/>
            <w:vAlign w:val="center"/>
          </w:tcPr>
          <w:p w:rsidR="007A10B3" w:rsidRPr="00DD0F8F" w:rsidRDefault="004E7265" w:rsidP="003113DE">
            <w:pPr>
              <w:pStyle w:val="TableParagraph"/>
              <w:ind w:left="105" w:right="192"/>
              <w:rPr>
                <w:rFonts w:ascii="Arial" w:hAnsi="Arial" w:cs="Arial"/>
                <w:sz w:val="16"/>
                <w:szCs w:val="16"/>
              </w:rPr>
            </w:pPr>
            <w:r w:rsidRPr="00DD0F8F">
              <w:rPr>
                <w:rFonts w:ascii="Arial" w:hAnsi="Arial" w:cs="Arial"/>
                <w:sz w:val="16"/>
                <w:szCs w:val="16"/>
              </w:rPr>
              <w:t xml:space="preserve">Documento objetando el </w:t>
            </w:r>
            <w:r w:rsidR="009C1D2B" w:rsidRPr="00DD0F8F">
              <w:rPr>
                <w:rFonts w:ascii="Arial" w:hAnsi="Arial" w:cs="Arial"/>
                <w:sz w:val="16"/>
                <w:szCs w:val="16"/>
              </w:rPr>
              <w:t>avalúo</w:t>
            </w:r>
            <w:r w:rsidRPr="00DD0F8F">
              <w:rPr>
                <w:rFonts w:ascii="Arial" w:hAnsi="Arial" w:cs="Arial"/>
                <w:sz w:val="16"/>
                <w:szCs w:val="16"/>
              </w:rPr>
              <w:t>.</w:t>
            </w:r>
          </w:p>
        </w:tc>
        <w:tc>
          <w:tcPr>
            <w:tcW w:w="2694" w:type="dxa"/>
            <w:vAlign w:val="center"/>
          </w:tcPr>
          <w:p w:rsidR="007A10B3" w:rsidRPr="00DD0F8F" w:rsidRDefault="004E7265" w:rsidP="003113DE">
            <w:pPr>
              <w:pStyle w:val="TableParagraph"/>
              <w:ind w:left="201" w:right="197" w:firstLine="3"/>
              <w:jc w:val="both"/>
              <w:rPr>
                <w:rFonts w:ascii="Arial" w:hAnsi="Arial" w:cs="Arial"/>
                <w:sz w:val="16"/>
                <w:szCs w:val="16"/>
              </w:rPr>
            </w:pPr>
            <w:r w:rsidRPr="00DD0F8F">
              <w:rPr>
                <w:rFonts w:ascii="Arial" w:hAnsi="Arial" w:cs="Arial"/>
                <w:sz w:val="16"/>
                <w:szCs w:val="16"/>
              </w:rPr>
              <w:t>Departamento Administrativo de Bienes y Suministros o en quien el alcalde delegue o propietario del inmueble.</w:t>
            </w:r>
          </w:p>
        </w:tc>
        <w:tc>
          <w:tcPr>
            <w:tcW w:w="2209" w:type="dxa"/>
            <w:vAlign w:val="center"/>
          </w:tcPr>
          <w:p w:rsidR="007A10B3" w:rsidRPr="00DD0F8F" w:rsidRDefault="004E7265" w:rsidP="009C1D2B">
            <w:pPr>
              <w:pStyle w:val="TableParagraph"/>
              <w:ind w:left="139" w:right="135"/>
              <w:jc w:val="both"/>
              <w:rPr>
                <w:rFonts w:ascii="Arial" w:hAnsi="Arial" w:cs="Arial"/>
                <w:sz w:val="16"/>
                <w:szCs w:val="16"/>
              </w:rPr>
            </w:pPr>
            <w:r w:rsidRPr="00DD0F8F">
              <w:rPr>
                <w:rFonts w:ascii="Arial" w:hAnsi="Arial" w:cs="Arial"/>
                <w:sz w:val="16"/>
                <w:szCs w:val="16"/>
              </w:rPr>
              <w:t xml:space="preserve">Solo en aquellos eventos en los que no se </w:t>
            </w:r>
            <w:r w:rsidR="009C1D2B" w:rsidRPr="00DD0F8F">
              <w:rPr>
                <w:rFonts w:ascii="Arial" w:hAnsi="Arial" w:cs="Arial"/>
                <w:sz w:val="16"/>
                <w:szCs w:val="16"/>
              </w:rPr>
              <w:t>esté</w:t>
            </w:r>
            <w:r w:rsidRPr="00DD0F8F">
              <w:rPr>
                <w:rFonts w:ascii="Arial" w:hAnsi="Arial" w:cs="Arial"/>
                <w:sz w:val="16"/>
                <w:szCs w:val="16"/>
              </w:rPr>
              <w:t xml:space="preserve"> de acuerdo con el avaluó.</w:t>
            </w:r>
          </w:p>
        </w:tc>
      </w:tr>
      <w:tr w:rsidR="007A10B3" w:rsidRPr="00DD0F8F" w:rsidTr="009C1D2B">
        <w:trPr>
          <w:trHeight w:hRule="exact" w:val="698"/>
        </w:trPr>
        <w:tc>
          <w:tcPr>
            <w:tcW w:w="742" w:type="dxa"/>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5</w:t>
            </w:r>
          </w:p>
        </w:tc>
        <w:tc>
          <w:tcPr>
            <w:tcW w:w="1571" w:type="dxa"/>
            <w:vAlign w:val="center"/>
          </w:tcPr>
          <w:p w:rsidR="007A10B3" w:rsidRPr="00DD0F8F" w:rsidRDefault="004E7265" w:rsidP="003113DE">
            <w:pPr>
              <w:pStyle w:val="TableParagraph"/>
              <w:ind w:left="100" w:right="439"/>
              <w:rPr>
                <w:rFonts w:ascii="Arial" w:hAnsi="Arial" w:cs="Arial"/>
                <w:sz w:val="16"/>
                <w:szCs w:val="16"/>
              </w:rPr>
            </w:pPr>
            <w:r w:rsidRPr="00DD0F8F">
              <w:rPr>
                <w:rFonts w:ascii="Arial" w:hAnsi="Arial" w:cs="Arial"/>
                <w:sz w:val="16"/>
                <w:szCs w:val="16"/>
              </w:rPr>
              <w:t>Definición del avaluó.</w:t>
            </w:r>
          </w:p>
        </w:tc>
        <w:tc>
          <w:tcPr>
            <w:tcW w:w="2114" w:type="dxa"/>
            <w:vAlign w:val="center"/>
          </w:tcPr>
          <w:p w:rsidR="007A10B3" w:rsidRPr="00DD0F8F" w:rsidRDefault="009C1D2B" w:rsidP="009C1D2B">
            <w:pPr>
              <w:pStyle w:val="TableParagraph"/>
              <w:ind w:left="105" w:right="126"/>
              <w:jc w:val="both"/>
              <w:rPr>
                <w:rFonts w:ascii="Arial" w:hAnsi="Arial" w:cs="Arial"/>
                <w:sz w:val="16"/>
                <w:szCs w:val="16"/>
              </w:rPr>
            </w:pPr>
            <w:r>
              <w:rPr>
                <w:rFonts w:ascii="Arial" w:hAnsi="Arial" w:cs="Arial"/>
                <w:sz w:val="16"/>
                <w:szCs w:val="16"/>
              </w:rPr>
              <w:t xml:space="preserve">Documento resolviendo </w:t>
            </w:r>
            <w:r w:rsidR="004E7265" w:rsidRPr="00DD0F8F">
              <w:rPr>
                <w:rFonts w:ascii="Arial" w:hAnsi="Arial" w:cs="Arial"/>
                <w:sz w:val="16"/>
                <w:szCs w:val="16"/>
              </w:rPr>
              <w:t>objeción.</w:t>
            </w:r>
          </w:p>
        </w:tc>
        <w:tc>
          <w:tcPr>
            <w:tcW w:w="2694" w:type="dxa"/>
            <w:vAlign w:val="center"/>
          </w:tcPr>
          <w:p w:rsidR="007A10B3" w:rsidRPr="00DD0F8F" w:rsidRDefault="004E7265" w:rsidP="009C1D2B">
            <w:pPr>
              <w:pStyle w:val="TableParagraph"/>
              <w:ind w:left="224" w:right="470"/>
              <w:rPr>
                <w:rFonts w:ascii="Arial" w:hAnsi="Arial" w:cs="Arial"/>
                <w:sz w:val="16"/>
                <w:szCs w:val="16"/>
              </w:rPr>
            </w:pPr>
            <w:r w:rsidRPr="00DD0F8F">
              <w:rPr>
                <w:rFonts w:ascii="Arial" w:hAnsi="Arial" w:cs="Arial"/>
                <w:sz w:val="16"/>
                <w:szCs w:val="16"/>
              </w:rPr>
              <w:t>Entidad competente</w:t>
            </w:r>
          </w:p>
        </w:tc>
        <w:tc>
          <w:tcPr>
            <w:tcW w:w="2209" w:type="dxa"/>
            <w:vAlign w:val="center"/>
          </w:tcPr>
          <w:p w:rsidR="007A10B3" w:rsidRPr="00DD0F8F" w:rsidRDefault="004E7265" w:rsidP="009C1D2B">
            <w:pPr>
              <w:pStyle w:val="TableParagraph"/>
              <w:ind w:left="124" w:right="117" w:hanging="4"/>
              <w:rPr>
                <w:rFonts w:ascii="Arial" w:hAnsi="Arial" w:cs="Arial"/>
                <w:sz w:val="16"/>
                <w:szCs w:val="16"/>
              </w:rPr>
            </w:pPr>
            <w:r w:rsidRPr="00DD0F8F">
              <w:rPr>
                <w:rFonts w:ascii="Arial" w:hAnsi="Arial" w:cs="Arial"/>
                <w:sz w:val="16"/>
                <w:szCs w:val="16"/>
              </w:rPr>
              <w:t>Solo cuando se haya objetado el avaluó.</w:t>
            </w:r>
          </w:p>
        </w:tc>
      </w:tr>
      <w:tr w:rsidR="007A10B3" w:rsidRPr="00DD0F8F" w:rsidTr="009C1D2B">
        <w:trPr>
          <w:trHeight w:hRule="exact" w:val="848"/>
        </w:trPr>
        <w:tc>
          <w:tcPr>
            <w:tcW w:w="742" w:type="dxa"/>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6</w:t>
            </w:r>
          </w:p>
        </w:tc>
        <w:tc>
          <w:tcPr>
            <w:tcW w:w="1571" w:type="dxa"/>
            <w:vAlign w:val="center"/>
          </w:tcPr>
          <w:p w:rsidR="007A10B3" w:rsidRPr="00DD0F8F" w:rsidRDefault="004E7265" w:rsidP="003113DE">
            <w:pPr>
              <w:pStyle w:val="TableParagraph"/>
              <w:ind w:left="100" w:right="594"/>
              <w:rPr>
                <w:rFonts w:ascii="Arial" w:hAnsi="Arial" w:cs="Arial"/>
                <w:sz w:val="16"/>
                <w:szCs w:val="16"/>
              </w:rPr>
            </w:pPr>
            <w:r w:rsidRPr="00DD0F8F">
              <w:rPr>
                <w:rFonts w:ascii="Arial" w:hAnsi="Arial" w:cs="Arial"/>
                <w:sz w:val="16"/>
                <w:szCs w:val="16"/>
              </w:rPr>
              <w:t>Negociación directa.</w:t>
            </w:r>
          </w:p>
        </w:tc>
        <w:tc>
          <w:tcPr>
            <w:tcW w:w="2114" w:type="dxa"/>
            <w:vAlign w:val="center"/>
          </w:tcPr>
          <w:p w:rsidR="007A10B3" w:rsidRPr="00DD0F8F" w:rsidRDefault="004E7265" w:rsidP="003113DE">
            <w:pPr>
              <w:pStyle w:val="TableParagraph"/>
              <w:ind w:left="105" w:right="597"/>
              <w:rPr>
                <w:rFonts w:ascii="Arial" w:hAnsi="Arial" w:cs="Arial"/>
                <w:sz w:val="16"/>
                <w:szCs w:val="16"/>
              </w:rPr>
            </w:pPr>
            <w:r w:rsidRPr="00DD0F8F">
              <w:rPr>
                <w:rFonts w:ascii="Arial" w:hAnsi="Arial" w:cs="Arial"/>
                <w:sz w:val="16"/>
                <w:szCs w:val="16"/>
              </w:rPr>
              <w:t>Aceptación de la negociación.</w:t>
            </w:r>
          </w:p>
        </w:tc>
        <w:tc>
          <w:tcPr>
            <w:tcW w:w="2694" w:type="dxa"/>
            <w:vAlign w:val="center"/>
          </w:tcPr>
          <w:p w:rsidR="007A10B3" w:rsidRPr="00DD0F8F" w:rsidRDefault="004E7265" w:rsidP="003113DE">
            <w:pPr>
              <w:pStyle w:val="TableParagraph"/>
              <w:ind w:left="201" w:right="197" w:firstLine="3"/>
              <w:jc w:val="both"/>
              <w:rPr>
                <w:rFonts w:ascii="Arial" w:hAnsi="Arial" w:cs="Arial"/>
                <w:sz w:val="16"/>
                <w:szCs w:val="16"/>
              </w:rPr>
            </w:pPr>
            <w:r w:rsidRPr="00DD0F8F">
              <w:rPr>
                <w:rFonts w:ascii="Arial" w:hAnsi="Arial" w:cs="Arial"/>
                <w:sz w:val="16"/>
                <w:szCs w:val="16"/>
              </w:rPr>
              <w:t>Departamento Administrativo de Bienes y Suministros o en quien el alcalde delegue y propietario del</w:t>
            </w:r>
            <w:r w:rsidR="00F73983" w:rsidRPr="00DD0F8F">
              <w:rPr>
                <w:rFonts w:ascii="Arial" w:hAnsi="Arial" w:cs="Arial"/>
                <w:sz w:val="16"/>
                <w:szCs w:val="16"/>
              </w:rPr>
              <w:t xml:space="preserve"> inmueble</w:t>
            </w:r>
          </w:p>
        </w:tc>
        <w:tc>
          <w:tcPr>
            <w:tcW w:w="2209" w:type="dxa"/>
            <w:vAlign w:val="center"/>
          </w:tcPr>
          <w:p w:rsidR="007A10B3" w:rsidRPr="00DD0F8F" w:rsidRDefault="004E7265" w:rsidP="009C1D2B">
            <w:pPr>
              <w:pStyle w:val="TableParagraph"/>
              <w:ind w:left="141" w:right="536"/>
              <w:rPr>
                <w:rFonts w:ascii="Arial" w:hAnsi="Arial" w:cs="Arial"/>
                <w:sz w:val="16"/>
                <w:szCs w:val="16"/>
              </w:rPr>
            </w:pPr>
            <w:r w:rsidRPr="00DD0F8F">
              <w:rPr>
                <w:rFonts w:ascii="Arial" w:hAnsi="Arial" w:cs="Arial"/>
                <w:sz w:val="16"/>
                <w:szCs w:val="16"/>
              </w:rPr>
              <w:t>Siempre</w:t>
            </w:r>
          </w:p>
        </w:tc>
      </w:tr>
      <w:tr w:rsidR="007A10B3" w:rsidRPr="00DD0F8F" w:rsidTr="009C1D2B">
        <w:trPr>
          <w:trHeight w:hRule="exact" w:val="1482"/>
        </w:trPr>
        <w:tc>
          <w:tcPr>
            <w:tcW w:w="742" w:type="dxa"/>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7</w:t>
            </w:r>
          </w:p>
        </w:tc>
        <w:tc>
          <w:tcPr>
            <w:tcW w:w="1571" w:type="dxa"/>
            <w:vAlign w:val="center"/>
          </w:tcPr>
          <w:p w:rsidR="007A10B3" w:rsidRPr="00DD0F8F" w:rsidRDefault="004E7265" w:rsidP="003113DE">
            <w:pPr>
              <w:pStyle w:val="TableParagraph"/>
              <w:ind w:left="100" w:right="137"/>
              <w:rPr>
                <w:rFonts w:ascii="Arial" w:hAnsi="Arial" w:cs="Arial"/>
                <w:sz w:val="16"/>
                <w:szCs w:val="16"/>
              </w:rPr>
            </w:pPr>
            <w:r w:rsidRPr="00DD0F8F">
              <w:rPr>
                <w:rFonts w:ascii="Arial" w:hAnsi="Arial" w:cs="Arial"/>
                <w:sz w:val="16"/>
                <w:szCs w:val="16"/>
              </w:rPr>
              <w:t>Procedimiento de</w:t>
            </w:r>
            <w:r w:rsidRPr="00DD0F8F">
              <w:rPr>
                <w:rFonts w:ascii="Arial" w:hAnsi="Arial" w:cs="Arial"/>
                <w:spacing w:val="-2"/>
                <w:sz w:val="16"/>
                <w:szCs w:val="16"/>
              </w:rPr>
              <w:t xml:space="preserve"> </w:t>
            </w:r>
            <w:r w:rsidRPr="00DD0F8F">
              <w:rPr>
                <w:rFonts w:ascii="Arial" w:hAnsi="Arial" w:cs="Arial"/>
                <w:sz w:val="16"/>
                <w:szCs w:val="16"/>
              </w:rPr>
              <w:t>escrituración.</w:t>
            </w:r>
          </w:p>
        </w:tc>
        <w:tc>
          <w:tcPr>
            <w:tcW w:w="2114" w:type="dxa"/>
            <w:vAlign w:val="center"/>
          </w:tcPr>
          <w:p w:rsidR="007A10B3" w:rsidRPr="00DD0F8F" w:rsidRDefault="004E7265" w:rsidP="003113DE">
            <w:pPr>
              <w:pStyle w:val="TableParagraph"/>
              <w:ind w:left="105" w:right="392"/>
              <w:rPr>
                <w:rFonts w:ascii="Arial" w:hAnsi="Arial" w:cs="Arial"/>
                <w:sz w:val="16"/>
                <w:szCs w:val="16"/>
              </w:rPr>
            </w:pPr>
            <w:r w:rsidRPr="00DD0F8F">
              <w:rPr>
                <w:rFonts w:ascii="Arial" w:hAnsi="Arial" w:cs="Arial"/>
                <w:sz w:val="16"/>
                <w:szCs w:val="16"/>
              </w:rPr>
              <w:t>Escritura pública y registro.</w:t>
            </w:r>
          </w:p>
        </w:tc>
        <w:tc>
          <w:tcPr>
            <w:tcW w:w="2694" w:type="dxa"/>
            <w:vAlign w:val="center"/>
          </w:tcPr>
          <w:p w:rsidR="007A10B3" w:rsidRPr="00DD0F8F" w:rsidRDefault="004E7265" w:rsidP="003113DE">
            <w:pPr>
              <w:pStyle w:val="TableParagraph"/>
              <w:ind w:left="196" w:right="189" w:firstLine="1"/>
              <w:jc w:val="center"/>
              <w:rPr>
                <w:rFonts w:ascii="Arial" w:hAnsi="Arial" w:cs="Arial"/>
                <w:sz w:val="16"/>
                <w:szCs w:val="16"/>
              </w:rPr>
            </w:pPr>
            <w:r w:rsidRPr="00DD0F8F">
              <w:rPr>
                <w:rFonts w:ascii="Arial" w:hAnsi="Arial" w:cs="Arial"/>
                <w:sz w:val="16"/>
                <w:szCs w:val="16"/>
              </w:rPr>
              <w:t>Departamento Administrativo de Bienes y Suministros o en quien se delegue.</w:t>
            </w:r>
          </w:p>
        </w:tc>
        <w:tc>
          <w:tcPr>
            <w:tcW w:w="2209" w:type="dxa"/>
            <w:vAlign w:val="center"/>
          </w:tcPr>
          <w:p w:rsidR="007A10B3" w:rsidRPr="00DD0F8F" w:rsidRDefault="004E7265" w:rsidP="003113DE">
            <w:pPr>
              <w:pStyle w:val="TableParagraph"/>
              <w:ind w:left="134" w:right="122" w:hanging="2"/>
              <w:jc w:val="both"/>
              <w:rPr>
                <w:rFonts w:ascii="Arial" w:hAnsi="Arial" w:cs="Arial"/>
                <w:sz w:val="16"/>
                <w:szCs w:val="16"/>
              </w:rPr>
            </w:pPr>
            <w:r w:rsidRPr="00DD0F8F">
              <w:rPr>
                <w:rFonts w:ascii="Arial" w:hAnsi="Arial" w:cs="Arial"/>
                <w:sz w:val="16"/>
                <w:szCs w:val="16"/>
              </w:rPr>
              <w:t>Siempre que exista acuerdo directo, de lo contrario se procederá a procedimiento de expropiación.</w:t>
            </w:r>
          </w:p>
        </w:tc>
      </w:tr>
    </w:tbl>
    <w:p w:rsidR="007A10B3" w:rsidRPr="00DD0F8F" w:rsidRDefault="007A10B3" w:rsidP="003113DE">
      <w:pPr>
        <w:pStyle w:val="Textoindependiente"/>
        <w:spacing w:before="10"/>
        <w:rPr>
          <w:rFonts w:ascii="Arial" w:hAnsi="Arial" w:cs="Arial"/>
        </w:rPr>
      </w:pPr>
    </w:p>
    <w:p w:rsidR="00F73983" w:rsidRPr="00DD0F8F" w:rsidRDefault="00F73983" w:rsidP="003113DE">
      <w:pPr>
        <w:pStyle w:val="Textoindependiente"/>
        <w:spacing w:before="10"/>
        <w:rPr>
          <w:rFonts w:ascii="Arial" w:hAnsi="Arial" w:cs="Arial"/>
        </w:rPr>
      </w:pPr>
    </w:p>
    <w:p w:rsidR="007A10B3" w:rsidRPr="00DD0F8F" w:rsidRDefault="009C1D2B" w:rsidP="00C465ED">
      <w:pPr>
        <w:pStyle w:val="Ttulo3"/>
        <w:numPr>
          <w:ilvl w:val="3"/>
          <w:numId w:val="15"/>
        </w:numPr>
      </w:pPr>
      <w:bookmarkStart w:id="254" w:name="_Toc460944038"/>
      <w:bookmarkStart w:id="255" w:name="_Toc461722918"/>
      <w:r w:rsidRPr="00DD0F8F">
        <w:t>Análisis explicativo del procedimiento de adquisición de</w:t>
      </w:r>
      <w:r w:rsidR="004E7265" w:rsidRPr="00DD0F8F">
        <w:rPr>
          <w:spacing w:val="-10"/>
        </w:rPr>
        <w:t xml:space="preserve"> </w:t>
      </w:r>
      <w:r w:rsidRPr="00DD0F8F">
        <w:t>inmuebles:</w:t>
      </w:r>
      <w:bookmarkEnd w:id="254"/>
      <w:bookmarkEnd w:id="255"/>
    </w:p>
    <w:p w:rsidR="007A10B3" w:rsidRPr="00DD0F8F" w:rsidRDefault="007A10B3" w:rsidP="003113DE">
      <w:pPr>
        <w:pStyle w:val="Textoindependiente"/>
        <w:spacing w:before="11"/>
        <w:rPr>
          <w:rFonts w:ascii="Arial" w:hAnsi="Arial" w:cs="Arial"/>
          <w:b/>
        </w:rPr>
      </w:pPr>
    </w:p>
    <w:p w:rsidR="007A10B3" w:rsidRPr="00DD0F8F" w:rsidRDefault="004E7265" w:rsidP="00C465ED">
      <w:pPr>
        <w:pStyle w:val="Prrafodelista"/>
        <w:numPr>
          <w:ilvl w:val="4"/>
          <w:numId w:val="15"/>
        </w:numPr>
        <w:tabs>
          <w:tab w:val="left" w:pos="941"/>
        </w:tabs>
        <w:ind w:right="492"/>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el presente manual de contratación.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5"/>
        </w:numPr>
        <w:tabs>
          <w:tab w:val="left" w:pos="941"/>
        </w:tabs>
        <w:ind w:right="496"/>
        <w:rPr>
          <w:rFonts w:ascii="Arial" w:hAnsi="Arial" w:cs="Arial"/>
          <w:sz w:val="24"/>
          <w:szCs w:val="24"/>
        </w:rPr>
      </w:pPr>
      <w:r w:rsidRPr="00DD0F8F">
        <w:rPr>
          <w:rFonts w:ascii="Arial" w:hAnsi="Arial" w:cs="Arial"/>
          <w:sz w:val="24"/>
          <w:szCs w:val="24"/>
        </w:rPr>
        <w:t xml:space="preserve">Previo </w:t>
      </w:r>
      <w:r w:rsidRPr="00DD0F8F">
        <w:rPr>
          <w:rFonts w:ascii="Arial" w:hAnsi="Arial" w:cs="Arial"/>
          <w:spacing w:val="-3"/>
          <w:sz w:val="24"/>
          <w:szCs w:val="24"/>
        </w:rPr>
        <w:t xml:space="preserve">al </w:t>
      </w:r>
      <w:r w:rsidRPr="00DD0F8F">
        <w:rPr>
          <w:rFonts w:ascii="Arial" w:hAnsi="Arial" w:cs="Arial"/>
          <w:sz w:val="24"/>
          <w:szCs w:val="24"/>
        </w:rPr>
        <w:t xml:space="preserve">inicio del proceso de adquisición, se deberá tramitar ante el Concejo Municipal, </w:t>
      </w:r>
      <w:r w:rsidRPr="00DD0F8F">
        <w:rPr>
          <w:rFonts w:ascii="Arial" w:hAnsi="Arial" w:cs="Arial"/>
          <w:spacing w:val="2"/>
          <w:sz w:val="24"/>
          <w:szCs w:val="24"/>
        </w:rPr>
        <w:t xml:space="preserve">la </w:t>
      </w:r>
      <w:r w:rsidRPr="00DD0F8F">
        <w:rPr>
          <w:rFonts w:ascii="Arial" w:hAnsi="Arial" w:cs="Arial"/>
          <w:sz w:val="24"/>
          <w:szCs w:val="24"/>
        </w:rPr>
        <w:t xml:space="preserve">autorización para </w:t>
      </w:r>
      <w:r w:rsidRPr="00DD0F8F">
        <w:rPr>
          <w:rFonts w:ascii="Arial" w:hAnsi="Arial" w:cs="Arial"/>
          <w:spacing w:val="6"/>
          <w:sz w:val="24"/>
          <w:szCs w:val="24"/>
        </w:rPr>
        <w:t xml:space="preserve">la </w:t>
      </w:r>
      <w:r w:rsidRPr="00DD0F8F">
        <w:rPr>
          <w:rFonts w:ascii="Arial" w:hAnsi="Arial" w:cs="Arial"/>
          <w:sz w:val="24"/>
          <w:szCs w:val="24"/>
        </w:rPr>
        <w:t>adquisición del inmueble.</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4"/>
          <w:numId w:val="15"/>
        </w:numPr>
        <w:tabs>
          <w:tab w:val="left" w:pos="941"/>
        </w:tabs>
        <w:ind w:right="496"/>
        <w:rPr>
          <w:rFonts w:ascii="Arial" w:hAnsi="Arial" w:cs="Arial"/>
          <w:sz w:val="24"/>
          <w:szCs w:val="24"/>
        </w:rPr>
      </w:pPr>
      <w:r w:rsidRPr="00DD0F8F">
        <w:rPr>
          <w:rFonts w:ascii="Arial" w:hAnsi="Arial" w:cs="Arial"/>
          <w:sz w:val="24"/>
          <w:szCs w:val="24"/>
        </w:rPr>
        <w:t xml:space="preserve">A través del Instituto Geográfico Agustín Codazzi o de cualquier persona natural o jurídica, inscrita en el Registro Nacional de Avaluador es se deberá obtener el avaluó para </w:t>
      </w:r>
      <w:r w:rsidRPr="00DD0F8F">
        <w:rPr>
          <w:rFonts w:ascii="Arial" w:hAnsi="Arial" w:cs="Arial"/>
          <w:spacing w:val="2"/>
          <w:sz w:val="24"/>
          <w:szCs w:val="24"/>
        </w:rPr>
        <w:t xml:space="preserve">la </w:t>
      </w:r>
      <w:r w:rsidRPr="00DD0F8F">
        <w:rPr>
          <w:rFonts w:ascii="Arial" w:hAnsi="Arial" w:cs="Arial"/>
          <w:sz w:val="24"/>
          <w:szCs w:val="24"/>
        </w:rPr>
        <w:t xml:space="preserve">que servirá </w:t>
      </w:r>
      <w:r w:rsidRPr="00DD0F8F">
        <w:rPr>
          <w:rFonts w:ascii="Arial" w:hAnsi="Arial" w:cs="Arial"/>
          <w:spacing w:val="-3"/>
          <w:sz w:val="24"/>
          <w:szCs w:val="24"/>
        </w:rPr>
        <w:t xml:space="preserve">de </w:t>
      </w:r>
      <w:r w:rsidRPr="00DD0F8F">
        <w:rPr>
          <w:rFonts w:ascii="Arial" w:hAnsi="Arial" w:cs="Arial"/>
          <w:sz w:val="24"/>
          <w:szCs w:val="24"/>
        </w:rPr>
        <w:t xml:space="preserve">base para </w:t>
      </w:r>
      <w:r w:rsidRPr="00DD0F8F">
        <w:rPr>
          <w:rFonts w:ascii="Arial" w:hAnsi="Arial" w:cs="Arial"/>
          <w:spacing w:val="2"/>
          <w:sz w:val="24"/>
          <w:szCs w:val="24"/>
        </w:rPr>
        <w:t xml:space="preserve">la </w:t>
      </w:r>
      <w:r w:rsidRPr="00DD0F8F">
        <w:rPr>
          <w:rFonts w:ascii="Arial" w:hAnsi="Arial" w:cs="Arial"/>
          <w:sz w:val="24"/>
          <w:szCs w:val="24"/>
        </w:rPr>
        <w:t>negociación del</w:t>
      </w:r>
      <w:r w:rsidRPr="00DD0F8F">
        <w:rPr>
          <w:rFonts w:ascii="Arial" w:hAnsi="Arial" w:cs="Arial"/>
          <w:spacing w:val="-21"/>
          <w:sz w:val="24"/>
          <w:szCs w:val="24"/>
        </w:rPr>
        <w:t xml:space="preserve"> </w:t>
      </w:r>
      <w:r w:rsidRPr="00DD0F8F">
        <w:rPr>
          <w:rFonts w:ascii="Arial" w:hAnsi="Arial" w:cs="Arial"/>
          <w:sz w:val="24"/>
          <w:szCs w:val="24"/>
        </w:rPr>
        <w:t>inmueble.</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5"/>
        </w:numPr>
        <w:tabs>
          <w:tab w:val="left" w:pos="941"/>
        </w:tabs>
        <w:ind w:right="489"/>
        <w:rPr>
          <w:rFonts w:ascii="Arial" w:hAnsi="Arial" w:cs="Arial"/>
          <w:sz w:val="24"/>
          <w:szCs w:val="24"/>
        </w:rPr>
      </w:pPr>
      <w:r w:rsidRPr="00DD0F8F">
        <w:rPr>
          <w:rFonts w:ascii="Arial" w:hAnsi="Arial" w:cs="Arial"/>
          <w:sz w:val="24"/>
          <w:szCs w:val="24"/>
        </w:rPr>
        <w:t xml:space="preserve">Realizado el respectivo avaluó, se deberá notificar del mismo </w:t>
      </w:r>
      <w:r w:rsidRPr="00DD0F8F">
        <w:rPr>
          <w:rFonts w:ascii="Arial" w:hAnsi="Arial" w:cs="Arial"/>
          <w:spacing w:val="-3"/>
          <w:sz w:val="24"/>
          <w:szCs w:val="24"/>
        </w:rPr>
        <w:t xml:space="preserve">al </w:t>
      </w:r>
      <w:r w:rsidRPr="00DD0F8F">
        <w:rPr>
          <w:rFonts w:ascii="Arial" w:hAnsi="Arial" w:cs="Arial"/>
          <w:sz w:val="24"/>
          <w:szCs w:val="24"/>
        </w:rPr>
        <w:t xml:space="preserve">propietario y este </w:t>
      </w:r>
      <w:r w:rsidRPr="00DD0F8F">
        <w:rPr>
          <w:rFonts w:ascii="Arial" w:hAnsi="Arial" w:cs="Arial"/>
          <w:sz w:val="24"/>
          <w:szCs w:val="24"/>
        </w:rPr>
        <w:lastRenderedPageBreak/>
        <w:t xml:space="preserve">podrá ser objetado </w:t>
      </w:r>
      <w:r w:rsidRPr="00DD0F8F">
        <w:rPr>
          <w:rFonts w:ascii="Arial" w:hAnsi="Arial" w:cs="Arial"/>
          <w:spacing w:val="-3"/>
          <w:sz w:val="24"/>
          <w:szCs w:val="24"/>
        </w:rPr>
        <w:t xml:space="preserve">por </w:t>
      </w:r>
      <w:r w:rsidRPr="00DD0F8F">
        <w:rPr>
          <w:rFonts w:ascii="Arial" w:hAnsi="Arial" w:cs="Arial"/>
          <w:sz w:val="24"/>
          <w:szCs w:val="24"/>
        </w:rPr>
        <w:t xml:space="preserve">el Municipio de Armenia  o por el propietario del inmueble, objeción que deberá ser resuelta por </w:t>
      </w:r>
      <w:r w:rsidRPr="00DD0F8F">
        <w:rPr>
          <w:rFonts w:ascii="Arial" w:hAnsi="Arial" w:cs="Arial"/>
          <w:spacing w:val="2"/>
          <w:sz w:val="24"/>
          <w:szCs w:val="24"/>
        </w:rPr>
        <w:t xml:space="preserve">la </w:t>
      </w:r>
      <w:r w:rsidRPr="00DD0F8F">
        <w:rPr>
          <w:rFonts w:ascii="Arial" w:hAnsi="Arial" w:cs="Arial"/>
          <w:sz w:val="24"/>
          <w:szCs w:val="24"/>
        </w:rPr>
        <w:t>entidad</w:t>
      </w:r>
      <w:r w:rsidRPr="00DD0F8F">
        <w:rPr>
          <w:rFonts w:ascii="Arial" w:hAnsi="Arial" w:cs="Arial"/>
          <w:spacing w:val="-14"/>
          <w:sz w:val="24"/>
          <w:szCs w:val="24"/>
        </w:rPr>
        <w:t xml:space="preserve"> </w:t>
      </w:r>
      <w:r w:rsidRPr="00DD0F8F">
        <w:rPr>
          <w:rFonts w:ascii="Arial" w:hAnsi="Arial" w:cs="Arial"/>
          <w:sz w:val="24"/>
          <w:szCs w:val="24"/>
        </w:rPr>
        <w:t>competente.</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5"/>
        </w:numPr>
        <w:tabs>
          <w:tab w:val="left" w:pos="941"/>
        </w:tabs>
        <w:ind w:right="490"/>
        <w:rPr>
          <w:rFonts w:ascii="Arial" w:hAnsi="Arial" w:cs="Arial"/>
          <w:sz w:val="24"/>
          <w:szCs w:val="24"/>
        </w:rPr>
      </w:pPr>
      <w:r w:rsidRPr="00DD0F8F">
        <w:rPr>
          <w:rFonts w:ascii="Arial" w:hAnsi="Arial" w:cs="Arial"/>
          <w:sz w:val="24"/>
          <w:szCs w:val="24"/>
        </w:rPr>
        <w:t xml:space="preserve">Resuelta </w:t>
      </w:r>
      <w:r w:rsidRPr="00DD0F8F">
        <w:rPr>
          <w:rFonts w:ascii="Arial" w:hAnsi="Arial" w:cs="Arial"/>
          <w:spacing w:val="2"/>
          <w:sz w:val="24"/>
          <w:szCs w:val="24"/>
        </w:rPr>
        <w:t xml:space="preserve">la </w:t>
      </w:r>
      <w:r w:rsidRPr="00DD0F8F">
        <w:rPr>
          <w:rFonts w:ascii="Arial" w:hAnsi="Arial" w:cs="Arial"/>
          <w:sz w:val="24"/>
          <w:szCs w:val="24"/>
        </w:rPr>
        <w:t xml:space="preserve">objeción, esto es, en firme el avaluó se llevará a cabo negociación directa y </w:t>
      </w:r>
      <w:r w:rsidRPr="00DD0F8F">
        <w:rPr>
          <w:rFonts w:ascii="Arial" w:hAnsi="Arial" w:cs="Arial"/>
          <w:spacing w:val="-3"/>
          <w:sz w:val="24"/>
          <w:szCs w:val="24"/>
        </w:rPr>
        <w:t xml:space="preserve">si </w:t>
      </w:r>
      <w:r w:rsidRPr="00DD0F8F">
        <w:rPr>
          <w:rFonts w:ascii="Arial" w:hAnsi="Arial" w:cs="Arial"/>
          <w:sz w:val="24"/>
          <w:szCs w:val="24"/>
        </w:rPr>
        <w:t xml:space="preserve">esta es aceptada por el propietario se procederá al trámite de escrituración y registro, de </w:t>
      </w:r>
      <w:r w:rsidRPr="00DD0F8F">
        <w:rPr>
          <w:rFonts w:ascii="Arial" w:hAnsi="Arial" w:cs="Arial"/>
          <w:spacing w:val="2"/>
          <w:sz w:val="24"/>
          <w:szCs w:val="24"/>
        </w:rPr>
        <w:t xml:space="preserve">lo </w:t>
      </w:r>
      <w:r w:rsidRPr="00DD0F8F">
        <w:rPr>
          <w:rFonts w:ascii="Arial" w:hAnsi="Arial" w:cs="Arial"/>
          <w:sz w:val="24"/>
          <w:szCs w:val="24"/>
        </w:rPr>
        <w:t>contrario se deberá adelantar procedimiento de</w:t>
      </w:r>
      <w:r w:rsidRPr="00DD0F8F">
        <w:rPr>
          <w:rFonts w:ascii="Arial" w:hAnsi="Arial" w:cs="Arial"/>
          <w:spacing w:val="-18"/>
          <w:sz w:val="24"/>
          <w:szCs w:val="24"/>
        </w:rPr>
        <w:t xml:space="preserve"> </w:t>
      </w:r>
      <w:r w:rsidRPr="00DD0F8F">
        <w:rPr>
          <w:rFonts w:ascii="Arial" w:hAnsi="Arial" w:cs="Arial"/>
          <w:sz w:val="24"/>
          <w:szCs w:val="24"/>
        </w:rPr>
        <w:t>expropiación.</w:t>
      </w:r>
    </w:p>
    <w:p w:rsidR="007A10B3" w:rsidRPr="00DD0F8F" w:rsidRDefault="007A10B3" w:rsidP="003113DE">
      <w:pPr>
        <w:pStyle w:val="Textoindependiente"/>
        <w:spacing w:before="3"/>
        <w:rPr>
          <w:rFonts w:ascii="Arial" w:hAnsi="Arial" w:cs="Arial"/>
        </w:rPr>
      </w:pPr>
    </w:p>
    <w:p w:rsidR="007A10B3" w:rsidRPr="00DD0F8F" w:rsidRDefault="004E7265" w:rsidP="003113DE">
      <w:pPr>
        <w:pStyle w:val="Textoindependiente"/>
        <w:ind w:left="219" w:right="489"/>
        <w:jc w:val="both"/>
        <w:rPr>
          <w:rFonts w:ascii="Arial" w:hAnsi="Arial" w:cs="Arial"/>
        </w:rPr>
      </w:pPr>
      <w:r w:rsidRPr="00DD0F8F">
        <w:rPr>
          <w:rFonts w:ascii="Arial" w:hAnsi="Arial" w:cs="Arial"/>
          <w:b/>
        </w:rPr>
        <w:t xml:space="preserve">NOTA: </w:t>
      </w:r>
      <w:r w:rsidRPr="00DD0F8F">
        <w:rPr>
          <w:rFonts w:ascii="Arial" w:hAnsi="Arial" w:cs="Arial"/>
        </w:rPr>
        <w:t xml:space="preserve">De conformidad con lo señalado en el numeral 3 del artículo </w:t>
      </w:r>
      <w:r w:rsidR="00445BA4" w:rsidRPr="00DD0F8F">
        <w:rPr>
          <w:rFonts w:ascii="Arial" w:hAnsi="Arial" w:cs="Arial"/>
        </w:rPr>
        <w:t>2.2.1.2.1.4.10 del Decreto 1</w:t>
      </w:r>
      <w:r w:rsidRPr="00DD0F8F">
        <w:rPr>
          <w:rFonts w:ascii="Arial" w:hAnsi="Arial" w:cs="Arial"/>
        </w:rPr>
        <w:t>0</w:t>
      </w:r>
      <w:r w:rsidR="00445BA4" w:rsidRPr="00DD0F8F">
        <w:rPr>
          <w:rFonts w:ascii="Arial" w:hAnsi="Arial" w:cs="Arial"/>
        </w:rPr>
        <w:t>82</w:t>
      </w:r>
      <w:r w:rsidRPr="00DD0F8F">
        <w:rPr>
          <w:rFonts w:ascii="Arial" w:hAnsi="Arial" w:cs="Arial"/>
        </w:rPr>
        <w:t xml:space="preserve"> de 201</w:t>
      </w:r>
      <w:r w:rsidR="00445BA4" w:rsidRPr="00DD0F8F">
        <w:rPr>
          <w:rFonts w:ascii="Arial" w:hAnsi="Arial" w:cs="Arial"/>
        </w:rPr>
        <w:t>5</w:t>
      </w:r>
      <w:r w:rsidRPr="00DD0F8F">
        <w:rPr>
          <w:rFonts w:ascii="Arial" w:hAnsi="Arial" w:cs="Arial"/>
        </w:rPr>
        <w:t>, el Municipio de Armenia también podrá hacer parte para la adquisición de inmuebles de un proyecto inmobiliario.</w:t>
      </w:r>
    </w:p>
    <w:p w:rsidR="005B1717" w:rsidRDefault="005B1717" w:rsidP="003113DE">
      <w:pPr>
        <w:rPr>
          <w:rFonts w:ascii="Arial" w:hAnsi="Arial" w:cs="Arial"/>
        </w:rPr>
      </w:pPr>
      <w:bookmarkStart w:id="256" w:name="_bookmark33"/>
      <w:bookmarkEnd w:id="256"/>
    </w:p>
    <w:p w:rsidR="00FB5A73" w:rsidRDefault="00FB5A73" w:rsidP="003113DE">
      <w:pPr>
        <w:rPr>
          <w:rFonts w:ascii="Arial" w:hAnsi="Arial" w:cs="Arial"/>
        </w:rPr>
      </w:pPr>
    </w:p>
    <w:p w:rsidR="00FB5A73" w:rsidRDefault="00FB5A73" w:rsidP="003113DE">
      <w:pPr>
        <w:rPr>
          <w:rFonts w:ascii="Arial" w:hAnsi="Arial" w:cs="Arial"/>
        </w:rPr>
      </w:pPr>
    </w:p>
    <w:p w:rsidR="00FB5A73" w:rsidRPr="00DD0F8F" w:rsidRDefault="00FB5A73" w:rsidP="003113DE">
      <w:pPr>
        <w:rPr>
          <w:rFonts w:ascii="Arial" w:hAnsi="Arial" w:cs="Arial"/>
        </w:rPr>
      </w:pPr>
    </w:p>
    <w:p w:rsidR="007A10B3" w:rsidRPr="00FB5A73" w:rsidRDefault="004E7265" w:rsidP="00FB5A73">
      <w:pPr>
        <w:pStyle w:val="Ttulo2"/>
      </w:pPr>
      <w:bookmarkStart w:id="257" w:name="_Toc460944039"/>
      <w:bookmarkStart w:id="258" w:name="_Toc461722919"/>
      <w:r w:rsidRPr="00FB5A73">
        <w:t>Subcapítulo VI - Mínima Cuantía</w:t>
      </w:r>
      <w:bookmarkEnd w:id="257"/>
      <w:bookmarkEnd w:id="258"/>
    </w:p>
    <w:p w:rsidR="007A10B3" w:rsidRPr="00DD0F8F" w:rsidRDefault="007A10B3" w:rsidP="003113DE">
      <w:pPr>
        <w:pStyle w:val="Textoindependiente"/>
        <w:spacing w:before="9"/>
        <w:rPr>
          <w:rFonts w:ascii="Arial" w:hAnsi="Arial" w:cs="Arial"/>
          <w:b/>
        </w:rPr>
      </w:pPr>
    </w:p>
    <w:p w:rsidR="009F650F" w:rsidRPr="009F650F" w:rsidRDefault="009F650F" w:rsidP="00B01C85">
      <w:pPr>
        <w:pStyle w:val="Ttulo3"/>
      </w:pPr>
      <w:bookmarkStart w:id="259" w:name="_Toc461722920"/>
      <w:r>
        <w:t xml:space="preserve">4.8. </w:t>
      </w:r>
      <w:r w:rsidR="004E7265" w:rsidRPr="009F650F">
        <w:t>PROCEDIMIENTO DE SELECCIÓN DE MÍNIMA CUANTÍA</w:t>
      </w:r>
      <w:r>
        <w:t>.</w:t>
      </w:r>
      <w:bookmarkEnd w:id="259"/>
    </w:p>
    <w:p w:rsidR="00DB5551" w:rsidRDefault="00DB5551" w:rsidP="00DB5551">
      <w:pPr>
        <w:tabs>
          <w:tab w:val="left" w:pos="966"/>
        </w:tabs>
        <w:ind w:right="215"/>
        <w:rPr>
          <w:rFonts w:ascii="Arial" w:hAnsi="Arial" w:cs="Arial"/>
          <w:sz w:val="24"/>
          <w:szCs w:val="24"/>
        </w:rPr>
      </w:pPr>
    </w:p>
    <w:p w:rsidR="007A10B3" w:rsidRPr="00DB5551" w:rsidRDefault="004E7265" w:rsidP="00DB5551">
      <w:pPr>
        <w:tabs>
          <w:tab w:val="left" w:pos="966"/>
        </w:tabs>
        <w:ind w:right="215"/>
        <w:rPr>
          <w:rFonts w:ascii="Arial" w:hAnsi="Arial" w:cs="Arial"/>
          <w:sz w:val="24"/>
          <w:szCs w:val="24"/>
        </w:rPr>
      </w:pPr>
      <w:r w:rsidRPr="00DB5551">
        <w:rPr>
          <w:rFonts w:ascii="Arial" w:hAnsi="Arial" w:cs="Arial"/>
          <w:sz w:val="24"/>
          <w:szCs w:val="24"/>
        </w:rPr>
        <w:t xml:space="preserve">Procede para contratos cuyo valor no exceda del 10% de </w:t>
      </w:r>
      <w:r w:rsidRPr="00DB5551">
        <w:rPr>
          <w:rFonts w:ascii="Arial" w:hAnsi="Arial" w:cs="Arial"/>
          <w:spacing w:val="2"/>
          <w:sz w:val="24"/>
          <w:szCs w:val="24"/>
        </w:rPr>
        <w:t xml:space="preserve">la </w:t>
      </w:r>
      <w:r w:rsidRPr="00DB5551">
        <w:rPr>
          <w:rFonts w:ascii="Arial" w:hAnsi="Arial" w:cs="Arial"/>
          <w:sz w:val="24"/>
          <w:szCs w:val="24"/>
        </w:rPr>
        <w:t>menor cuantía del Municipio de Armenia y el trámite que será adelantado en esta modalidad de selección será el</w:t>
      </w:r>
      <w:r w:rsidRPr="00DB5551">
        <w:rPr>
          <w:rFonts w:ascii="Arial" w:hAnsi="Arial" w:cs="Arial"/>
          <w:spacing w:val="-20"/>
          <w:sz w:val="24"/>
          <w:szCs w:val="24"/>
        </w:rPr>
        <w:t xml:space="preserve"> </w:t>
      </w:r>
      <w:r w:rsidRPr="00DB5551">
        <w:rPr>
          <w:rFonts w:ascii="Arial" w:hAnsi="Arial" w:cs="Arial"/>
          <w:sz w:val="24"/>
          <w:szCs w:val="24"/>
        </w:rPr>
        <w:t>siguiente:</w:t>
      </w:r>
    </w:p>
    <w:p w:rsidR="007A10B3" w:rsidRPr="00DD0F8F" w:rsidRDefault="007A10B3" w:rsidP="003113DE">
      <w:pPr>
        <w:pStyle w:val="Textoindependiente"/>
        <w:spacing w:before="9"/>
        <w:rPr>
          <w:rFonts w:ascii="Arial" w:hAnsi="Arial" w:cs="Arial"/>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8"/>
        <w:gridCol w:w="1941"/>
        <w:gridCol w:w="2588"/>
        <w:gridCol w:w="2379"/>
        <w:gridCol w:w="2066"/>
      </w:tblGrid>
      <w:tr w:rsidR="007A10B3" w:rsidRPr="00DD0F8F" w:rsidTr="009F650F">
        <w:trPr>
          <w:trHeight w:hRule="exact" w:val="336"/>
          <w:tblHeader/>
        </w:trPr>
        <w:tc>
          <w:tcPr>
            <w:tcW w:w="5000" w:type="pct"/>
            <w:gridSpan w:val="5"/>
            <w:shd w:val="clear" w:color="auto" w:fill="BEBEBE"/>
            <w:vAlign w:val="center"/>
          </w:tcPr>
          <w:p w:rsidR="007A10B3" w:rsidRPr="00DD0F8F" w:rsidRDefault="004E7265" w:rsidP="003113DE">
            <w:pPr>
              <w:pStyle w:val="TableParagraph"/>
              <w:spacing w:before="39"/>
              <w:ind w:left="3429" w:right="3429"/>
              <w:jc w:val="center"/>
              <w:rPr>
                <w:rFonts w:ascii="Arial" w:hAnsi="Arial" w:cs="Arial"/>
                <w:b/>
                <w:sz w:val="18"/>
                <w:szCs w:val="18"/>
              </w:rPr>
            </w:pPr>
            <w:r w:rsidRPr="00DD0F8F">
              <w:rPr>
                <w:rFonts w:ascii="Arial" w:hAnsi="Arial" w:cs="Arial"/>
                <w:b/>
                <w:sz w:val="18"/>
                <w:szCs w:val="18"/>
              </w:rPr>
              <w:t>MÍNIMA CUANTÍA</w:t>
            </w:r>
          </w:p>
        </w:tc>
      </w:tr>
      <w:tr w:rsidR="007A10B3" w:rsidRPr="00DD0F8F" w:rsidTr="009F650F">
        <w:trPr>
          <w:trHeight w:hRule="exact" w:val="388"/>
          <w:tblHeader/>
        </w:trPr>
        <w:tc>
          <w:tcPr>
            <w:tcW w:w="492" w:type="pct"/>
            <w:shd w:val="clear" w:color="auto" w:fill="BEBEBE"/>
            <w:vAlign w:val="center"/>
          </w:tcPr>
          <w:p w:rsidR="007A10B3" w:rsidRPr="00DD0F8F" w:rsidRDefault="004E7265" w:rsidP="003113DE">
            <w:pPr>
              <w:pStyle w:val="TableParagraph"/>
              <w:ind w:left="125" w:right="122"/>
              <w:jc w:val="center"/>
              <w:rPr>
                <w:rFonts w:ascii="Arial" w:hAnsi="Arial" w:cs="Arial"/>
                <w:b/>
                <w:sz w:val="16"/>
                <w:szCs w:val="16"/>
              </w:rPr>
            </w:pPr>
            <w:r w:rsidRPr="00DD0F8F">
              <w:rPr>
                <w:rFonts w:ascii="Arial" w:hAnsi="Arial" w:cs="Arial"/>
                <w:b/>
                <w:sz w:val="16"/>
                <w:szCs w:val="16"/>
              </w:rPr>
              <w:t>ÍTEM</w:t>
            </w:r>
          </w:p>
        </w:tc>
        <w:tc>
          <w:tcPr>
            <w:tcW w:w="975" w:type="pct"/>
            <w:shd w:val="clear" w:color="auto" w:fill="BEBEBE"/>
            <w:vAlign w:val="center"/>
          </w:tcPr>
          <w:p w:rsidR="007A10B3" w:rsidRPr="00DD0F8F" w:rsidRDefault="004E7265" w:rsidP="003113DE">
            <w:pPr>
              <w:pStyle w:val="TableParagraph"/>
              <w:ind w:left="211" w:right="160"/>
              <w:rPr>
                <w:rFonts w:ascii="Arial" w:hAnsi="Arial" w:cs="Arial"/>
                <w:b/>
                <w:sz w:val="16"/>
                <w:szCs w:val="16"/>
              </w:rPr>
            </w:pPr>
            <w:r w:rsidRPr="00DD0F8F">
              <w:rPr>
                <w:rFonts w:ascii="Arial" w:hAnsi="Arial" w:cs="Arial"/>
                <w:b/>
                <w:sz w:val="16"/>
                <w:szCs w:val="16"/>
              </w:rPr>
              <w:t>ACTIVIDAD</w:t>
            </w:r>
          </w:p>
        </w:tc>
        <w:tc>
          <w:tcPr>
            <w:tcW w:w="1300" w:type="pct"/>
            <w:shd w:val="clear" w:color="auto" w:fill="BEBEBE"/>
            <w:vAlign w:val="center"/>
          </w:tcPr>
          <w:p w:rsidR="007A10B3" w:rsidRPr="00DD0F8F" w:rsidRDefault="004E7265" w:rsidP="003113DE">
            <w:pPr>
              <w:pStyle w:val="TableParagraph"/>
              <w:spacing w:before="39"/>
              <w:ind w:left="240" w:right="251" w:firstLine="5"/>
              <w:jc w:val="center"/>
              <w:rPr>
                <w:rFonts w:ascii="Arial" w:hAnsi="Arial" w:cs="Arial"/>
                <w:b/>
                <w:sz w:val="16"/>
                <w:szCs w:val="16"/>
              </w:rPr>
            </w:pPr>
            <w:r w:rsidRPr="00DD0F8F">
              <w:rPr>
                <w:rFonts w:ascii="Arial" w:hAnsi="Arial" w:cs="Arial"/>
                <w:b/>
                <w:sz w:val="16"/>
                <w:szCs w:val="16"/>
              </w:rPr>
              <w:t>DATOS O DOCUMENTOS A INCLUIR</w:t>
            </w:r>
          </w:p>
        </w:tc>
        <w:tc>
          <w:tcPr>
            <w:tcW w:w="1195" w:type="pct"/>
            <w:shd w:val="clear" w:color="auto" w:fill="BEBEBE"/>
            <w:vAlign w:val="center"/>
          </w:tcPr>
          <w:p w:rsidR="007A10B3" w:rsidRPr="00DD0F8F" w:rsidRDefault="004E7265" w:rsidP="003113DE">
            <w:pPr>
              <w:pStyle w:val="TableParagraph"/>
              <w:ind w:left="240"/>
              <w:rPr>
                <w:rFonts w:ascii="Arial" w:hAnsi="Arial" w:cs="Arial"/>
                <w:b/>
                <w:sz w:val="16"/>
                <w:szCs w:val="16"/>
              </w:rPr>
            </w:pPr>
            <w:r w:rsidRPr="00DD0F8F">
              <w:rPr>
                <w:rFonts w:ascii="Arial" w:hAnsi="Arial" w:cs="Arial"/>
                <w:b/>
                <w:sz w:val="16"/>
                <w:szCs w:val="16"/>
              </w:rPr>
              <w:t>RESPONSABLE</w:t>
            </w:r>
          </w:p>
        </w:tc>
        <w:tc>
          <w:tcPr>
            <w:tcW w:w="1039" w:type="pct"/>
            <w:shd w:val="clear" w:color="auto" w:fill="BEBEBE"/>
            <w:vAlign w:val="center"/>
          </w:tcPr>
          <w:p w:rsidR="007A10B3" w:rsidRPr="00DD0F8F" w:rsidRDefault="004E7265" w:rsidP="003113DE">
            <w:pPr>
              <w:pStyle w:val="TableParagraph"/>
              <w:ind w:left="186" w:right="180"/>
              <w:jc w:val="center"/>
              <w:rPr>
                <w:rFonts w:ascii="Arial" w:hAnsi="Arial" w:cs="Arial"/>
                <w:b/>
                <w:sz w:val="16"/>
                <w:szCs w:val="16"/>
              </w:rPr>
            </w:pPr>
            <w:r w:rsidRPr="00DD0F8F">
              <w:rPr>
                <w:rFonts w:ascii="Arial" w:hAnsi="Arial" w:cs="Arial"/>
                <w:b/>
                <w:sz w:val="16"/>
                <w:szCs w:val="16"/>
              </w:rPr>
              <w:t>APLICACIÓN</w:t>
            </w:r>
          </w:p>
        </w:tc>
      </w:tr>
      <w:tr w:rsidR="007A10B3" w:rsidRPr="00DD0F8F" w:rsidTr="00DB5551">
        <w:trPr>
          <w:trHeight w:hRule="exact" w:val="1011"/>
        </w:trPr>
        <w:tc>
          <w:tcPr>
            <w:tcW w:w="492" w:type="pct"/>
            <w:vAlign w:val="center"/>
          </w:tcPr>
          <w:p w:rsidR="007A10B3" w:rsidRPr="00DD0F8F" w:rsidRDefault="004E7265" w:rsidP="00423082">
            <w:pPr>
              <w:pStyle w:val="TableParagraph"/>
              <w:ind w:left="4"/>
              <w:jc w:val="center"/>
              <w:rPr>
                <w:rFonts w:ascii="Arial" w:hAnsi="Arial" w:cs="Arial"/>
                <w:b/>
                <w:sz w:val="16"/>
                <w:szCs w:val="16"/>
              </w:rPr>
            </w:pPr>
            <w:r w:rsidRPr="00DD0F8F">
              <w:rPr>
                <w:rFonts w:ascii="Arial" w:hAnsi="Arial" w:cs="Arial"/>
                <w:b/>
                <w:sz w:val="16"/>
                <w:szCs w:val="16"/>
              </w:rPr>
              <w:t>1</w:t>
            </w:r>
          </w:p>
        </w:tc>
        <w:tc>
          <w:tcPr>
            <w:tcW w:w="975" w:type="pct"/>
            <w:vAlign w:val="center"/>
          </w:tcPr>
          <w:p w:rsidR="007A10B3" w:rsidRPr="00DD0F8F" w:rsidRDefault="004E7265" w:rsidP="00423082">
            <w:pPr>
              <w:pStyle w:val="TableParagraph"/>
              <w:spacing w:before="1"/>
              <w:ind w:left="100" w:right="160"/>
              <w:jc w:val="both"/>
              <w:rPr>
                <w:rFonts w:ascii="Arial" w:hAnsi="Arial" w:cs="Arial"/>
                <w:sz w:val="16"/>
                <w:szCs w:val="16"/>
              </w:rPr>
            </w:pPr>
            <w:r w:rsidRPr="00DD0F8F">
              <w:rPr>
                <w:rFonts w:ascii="Arial" w:hAnsi="Arial" w:cs="Arial"/>
                <w:sz w:val="16"/>
                <w:szCs w:val="16"/>
              </w:rPr>
              <w:t>Estructuración invitación pública de mínima cuantía</w:t>
            </w:r>
          </w:p>
        </w:tc>
        <w:tc>
          <w:tcPr>
            <w:tcW w:w="1300" w:type="pct"/>
            <w:vAlign w:val="center"/>
          </w:tcPr>
          <w:p w:rsidR="007A10B3" w:rsidRPr="00DD0F8F" w:rsidRDefault="004E7265" w:rsidP="00423082">
            <w:pPr>
              <w:pStyle w:val="TableParagraph"/>
              <w:ind w:left="96" w:right="134"/>
              <w:jc w:val="both"/>
              <w:rPr>
                <w:rFonts w:ascii="Arial" w:hAnsi="Arial" w:cs="Arial"/>
                <w:sz w:val="16"/>
                <w:szCs w:val="16"/>
              </w:rPr>
            </w:pPr>
            <w:r w:rsidRPr="00DD0F8F">
              <w:rPr>
                <w:rFonts w:ascii="Arial" w:hAnsi="Arial" w:cs="Arial"/>
                <w:sz w:val="16"/>
                <w:szCs w:val="16"/>
              </w:rPr>
              <w:t xml:space="preserve">Con el contenido mínimo del Artículo </w:t>
            </w:r>
            <w:r w:rsidR="00445BA4" w:rsidRPr="00DD0F8F">
              <w:rPr>
                <w:rFonts w:ascii="Arial" w:hAnsi="Arial" w:cs="Arial"/>
                <w:sz w:val="16"/>
                <w:szCs w:val="16"/>
              </w:rPr>
              <w:t>2.2.1.2.1.5.2 del Decreto 1082</w:t>
            </w:r>
            <w:r w:rsidR="009F650F">
              <w:rPr>
                <w:rFonts w:ascii="Arial" w:hAnsi="Arial" w:cs="Arial"/>
                <w:sz w:val="16"/>
                <w:szCs w:val="16"/>
              </w:rPr>
              <w:t xml:space="preserve"> </w:t>
            </w:r>
            <w:r w:rsidR="00445BA4" w:rsidRPr="00DD0F8F">
              <w:rPr>
                <w:rFonts w:ascii="Arial" w:hAnsi="Arial" w:cs="Arial"/>
                <w:sz w:val="16"/>
                <w:szCs w:val="16"/>
              </w:rPr>
              <w:t>de 2015</w:t>
            </w:r>
            <w:r w:rsidRPr="00DD0F8F">
              <w:rPr>
                <w:rFonts w:ascii="Arial" w:hAnsi="Arial" w:cs="Arial"/>
                <w:sz w:val="16"/>
                <w:szCs w:val="16"/>
              </w:rPr>
              <w:t>.</w:t>
            </w:r>
          </w:p>
        </w:tc>
        <w:tc>
          <w:tcPr>
            <w:tcW w:w="1195" w:type="pct"/>
            <w:tcBorders>
              <w:bottom w:val="single" w:sz="4" w:space="0" w:color="000000"/>
              <w:right w:val="single" w:sz="4" w:space="0" w:color="000000"/>
            </w:tcBorders>
            <w:vAlign w:val="center"/>
          </w:tcPr>
          <w:p w:rsidR="007A10B3" w:rsidRPr="00DD0F8F" w:rsidRDefault="004E7265" w:rsidP="00423082">
            <w:pPr>
              <w:pStyle w:val="TableParagraph"/>
              <w:tabs>
                <w:tab w:val="left" w:pos="1905"/>
              </w:tabs>
              <w:spacing w:before="87"/>
              <w:ind w:left="100" w:right="95"/>
              <w:jc w:val="both"/>
              <w:rPr>
                <w:rFonts w:ascii="Arial" w:hAnsi="Arial" w:cs="Arial"/>
                <w:sz w:val="16"/>
                <w:szCs w:val="16"/>
              </w:rPr>
            </w:pPr>
            <w:r w:rsidRPr="00DD0F8F">
              <w:rPr>
                <w:rFonts w:ascii="Arial" w:hAnsi="Arial" w:cs="Arial"/>
                <w:sz w:val="16"/>
                <w:szCs w:val="16"/>
              </w:rPr>
              <w:t>Departamento Administrativo Jurídico</w:t>
            </w:r>
            <w:r w:rsidR="00F73983" w:rsidRPr="00DD0F8F">
              <w:rPr>
                <w:rFonts w:ascii="Arial" w:hAnsi="Arial" w:cs="Arial"/>
                <w:sz w:val="16"/>
                <w:szCs w:val="16"/>
              </w:rPr>
              <w:t xml:space="preserve">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Departamento Administrativo</w:t>
            </w:r>
            <w:r w:rsidR="009F650F">
              <w:rPr>
                <w:rFonts w:ascii="Arial" w:hAnsi="Arial" w:cs="Arial"/>
                <w:sz w:val="16"/>
                <w:szCs w:val="16"/>
              </w:rPr>
              <w:t xml:space="preserve"> </w:t>
            </w:r>
            <w:r w:rsidRPr="00DD0F8F">
              <w:rPr>
                <w:rFonts w:ascii="Arial" w:hAnsi="Arial" w:cs="Arial"/>
                <w:spacing w:val="-3"/>
                <w:sz w:val="16"/>
                <w:szCs w:val="16"/>
              </w:rPr>
              <w:t xml:space="preserve">de </w:t>
            </w:r>
            <w:r w:rsidRPr="00DD0F8F">
              <w:rPr>
                <w:rFonts w:ascii="Arial" w:hAnsi="Arial" w:cs="Arial"/>
                <w:sz w:val="16"/>
                <w:szCs w:val="16"/>
              </w:rPr>
              <w:t>Bienes</w:t>
            </w:r>
            <w:r w:rsidR="009F650F">
              <w:rPr>
                <w:rFonts w:ascii="Arial" w:hAnsi="Arial" w:cs="Arial"/>
                <w:sz w:val="16"/>
                <w:szCs w:val="16"/>
              </w:rPr>
              <w:t xml:space="preserve">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Suministros o en quien delegue el Alcalde.</w:t>
            </w:r>
          </w:p>
        </w:tc>
        <w:tc>
          <w:tcPr>
            <w:tcW w:w="1039" w:type="pct"/>
            <w:tcBorders>
              <w:left w:val="single" w:sz="4" w:space="0" w:color="000000"/>
            </w:tcBorders>
            <w:vAlign w:val="center"/>
          </w:tcPr>
          <w:p w:rsidR="007A10B3" w:rsidRPr="00DD0F8F" w:rsidRDefault="004E7265" w:rsidP="00423082">
            <w:pPr>
              <w:pStyle w:val="TableParagraph"/>
              <w:ind w:right="478"/>
              <w:jc w:val="both"/>
              <w:rPr>
                <w:rFonts w:ascii="Arial" w:hAnsi="Arial" w:cs="Arial"/>
                <w:sz w:val="16"/>
                <w:szCs w:val="16"/>
              </w:rPr>
            </w:pPr>
            <w:r w:rsidRPr="00DD0F8F">
              <w:rPr>
                <w:rFonts w:ascii="Arial" w:hAnsi="Arial" w:cs="Arial"/>
                <w:sz w:val="16"/>
                <w:szCs w:val="16"/>
              </w:rPr>
              <w:t>Siempre</w:t>
            </w:r>
          </w:p>
        </w:tc>
      </w:tr>
      <w:tr w:rsidR="007A10B3" w:rsidRPr="00DD0F8F" w:rsidTr="00DB5551">
        <w:trPr>
          <w:trHeight w:hRule="exact" w:val="1125"/>
        </w:trPr>
        <w:tc>
          <w:tcPr>
            <w:tcW w:w="492" w:type="pct"/>
            <w:vAlign w:val="center"/>
          </w:tcPr>
          <w:p w:rsidR="007A10B3" w:rsidRPr="00DD0F8F" w:rsidRDefault="004E7265" w:rsidP="00423082">
            <w:pPr>
              <w:pStyle w:val="TableParagraph"/>
              <w:ind w:left="4"/>
              <w:jc w:val="center"/>
              <w:rPr>
                <w:rFonts w:ascii="Arial" w:hAnsi="Arial" w:cs="Arial"/>
                <w:b/>
                <w:sz w:val="16"/>
                <w:szCs w:val="16"/>
              </w:rPr>
            </w:pPr>
            <w:r w:rsidRPr="00DD0F8F">
              <w:rPr>
                <w:rFonts w:ascii="Arial" w:hAnsi="Arial" w:cs="Arial"/>
                <w:b/>
                <w:sz w:val="16"/>
                <w:szCs w:val="16"/>
              </w:rPr>
              <w:t>2</w:t>
            </w:r>
          </w:p>
        </w:tc>
        <w:tc>
          <w:tcPr>
            <w:tcW w:w="975" w:type="pct"/>
            <w:vAlign w:val="center"/>
          </w:tcPr>
          <w:p w:rsidR="007A10B3" w:rsidRPr="00DD0F8F" w:rsidRDefault="004E7265" w:rsidP="00423082">
            <w:pPr>
              <w:pStyle w:val="TableParagraph"/>
              <w:ind w:left="100" w:right="176"/>
              <w:jc w:val="both"/>
              <w:rPr>
                <w:rFonts w:ascii="Arial" w:hAnsi="Arial" w:cs="Arial"/>
                <w:sz w:val="16"/>
                <w:szCs w:val="16"/>
              </w:rPr>
            </w:pPr>
            <w:r w:rsidRPr="00DD0F8F">
              <w:rPr>
                <w:rFonts w:ascii="Arial" w:hAnsi="Arial" w:cs="Arial"/>
                <w:sz w:val="16"/>
                <w:szCs w:val="16"/>
              </w:rPr>
              <w:t>Publicación de la invitación pública</w:t>
            </w:r>
          </w:p>
        </w:tc>
        <w:tc>
          <w:tcPr>
            <w:tcW w:w="1300" w:type="pct"/>
            <w:vAlign w:val="center"/>
          </w:tcPr>
          <w:p w:rsidR="007A10B3" w:rsidRPr="00DD0F8F" w:rsidRDefault="004E7265" w:rsidP="00423082">
            <w:pPr>
              <w:pStyle w:val="TableParagraph"/>
              <w:ind w:left="96" w:right="648"/>
              <w:jc w:val="both"/>
              <w:rPr>
                <w:rFonts w:ascii="Arial" w:hAnsi="Arial" w:cs="Arial"/>
                <w:sz w:val="16"/>
                <w:szCs w:val="16"/>
              </w:rPr>
            </w:pPr>
            <w:r w:rsidRPr="00DD0F8F">
              <w:rPr>
                <w:rFonts w:ascii="Arial" w:hAnsi="Arial" w:cs="Arial"/>
                <w:sz w:val="16"/>
                <w:szCs w:val="16"/>
              </w:rPr>
              <w:t>Incluir estudios previos</w:t>
            </w:r>
          </w:p>
        </w:tc>
        <w:tc>
          <w:tcPr>
            <w:tcW w:w="1195" w:type="pct"/>
            <w:tcBorders>
              <w:top w:val="single" w:sz="4" w:space="0" w:color="000000"/>
              <w:bottom w:val="single" w:sz="4" w:space="0" w:color="000000"/>
              <w:right w:val="single" w:sz="4" w:space="0" w:color="000000"/>
            </w:tcBorders>
            <w:vAlign w:val="center"/>
          </w:tcPr>
          <w:p w:rsidR="007A10B3" w:rsidRPr="00DD0F8F" w:rsidRDefault="004E7265" w:rsidP="00423082">
            <w:pPr>
              <w:pStyle w:val="TableParagraph"/>
              <w:tabs>
                <w:tab w:val="left" w:pos="1905"/>
              </w:tabs>
              <w:spacing w:before="91"/>
              <w:ind w:left="100" w:right="95"/>
              <w:jc w:val="both"/>
              <w:rPr>
                <w:rFonts w:ascii="Arial" w:hAnsi="Arial" w:cs="Arial"/>
                <w:sz w:val="16"/>
                <w:szCs w:val="16"/>
              </w:rPr>
            </w:pPr>
            <w:r w:rsidRPr="00DD0F8F">
              <w:rPr>
                <w:rFonts w:ascii="Arial" w:hAnsi="Arial" w:cs="Arial"/>
                <w:sz w:val="16"/>
                <w:szCs w:val="16"/>
              </w:rPr>
              <w:t>Departamento Administrativo Jurídico</w:t>
            </w:r>
            <w:r w:rsidR="00F73983" w:rsidRPr="00DD0F8F">
              <w:rPr>
                <w:rFonts w:ascii="Arial" w:hAnsi="Arial" w:cs="Arial"/>
                <w:sz w:val="16"/>
                <w:szCs w:val="16"/>
              </w:rPr>
              <w:t xml:space="preserve">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Departamento Administrativo</w:t>
            </w:r>
            <w:r w:rsidR="009F650F">
              <w:rPr>
                <w:rFonts w:ascii="Arial" w:hAnsi="Arial" w:cs="Arial"/>
                <w:sz w:val="16"/>
                <w:szCs w:val="16"/>
              </w:rPr>
              <w:t xml:space="preserve"> </w:t>
            </w:r>
            <w:r w:rsidRPr="00DD0F8F">
              <w:rPr>
                <w:rFonts w:ascii="Arial" w:hAnsi="Arial" w:cs="Arial"/>
                <w:spacing w:val="-3"/>
                <w:sz w:val="16"/>
                <w:szCs w:val="16"/>
              </w:rPr>
              <w:t xml:space="preserve">de </w:t>
            </w:r>
            <w:r w:rsidR="009F650F">
              <w:rPr>
                <w:rFonts w:ascii="Arial" w:hAnsi="Arial" w:cs="Arial"/>
                <w:sz w:val="16"/>
                <w:szCs w:val="16"/>
              </w:rPr>
              <w:t xml:space="preserve">Bienes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Suministros o en quien delegue el Alcalde</w:t>
            </w:r>
          </w:p>
        </w:tc>
        <w:tc>
          <w:tcPr>
            <w:tcW w:w="1039" w:type="pct"/>
            <w:tcBorders>
              <w:left w:val="single" w:sz="4" w:space="0" w:color="000000"/>
            </w:tcBorders>
            <w:vAlign w:val="center"/>
          </w:tcPr>
          <w:p w:rsidR="007A10B3" w:rsidRPr="00DD0F8F" w:rsidRDefault="004E7265" w:rsidP="00423082">
            <w:pPr>
              <w:pStyle w:val="TableParagraph"/>
              <w:ind w:right="478"/>
              <w:jc w:val="both"/>
              <w:rPr>
                <w:rFonts w:ascii="Arial" w:hAnsi="Arial" w:cs="Arial"/>
                <w:sz w:val="16"/>
                <w:szCs w:val="16"/>
              </w:rPr>
            </w:pPr>
            <w:r w:rsidRPr="00DD0F8F">
              <w:rPr>
                <w:rFonts w:ascii="Arial" w:hAnsi="Arial" w:cs="Arial"/>
                <w:sz w:val="16"/>
                <w:szCs w:val="16"/>
              </w:rPr>
              <w:t>Siempre</w:t>
            </w:r>
          </w:p>
        </w:tc>
      </w:tr>
      <w:tr w:rsidR="007A10B3" w:rsidRPr="00DD0F8F" w:rsidTr="00DB5551">
        <w:trPr>
          <w:trHeight w:hRule="exact" w:val="1141"/>
        </w:trPr>
        <w:tc>
          <w:tcPr>
            <w:tcW w:w="492" w:type="pct"/>
            <w:vAlign w:val="center"/>
          </w:tcPr>
          <w:p w:rsidR="007A10B3" w:rsidRPr="00DD0F8F" w:rsidRDefault="004E7265" w:rsidP="00423082">
            <w:pPr>
              <w:pStyle w:val="TableParagraph"/>
              <w:ind w:left="4"/>
              <w:jc w:val="center"/>
              <w:rPr>
                <w:rFonts w:ascii="Arial" w:hAnsi="Arial" w:cs="Arial"/>
                <w:b/>
                <w:sz w:val="16"/>
                <w:szCs w:val="16"/>
              </w:rPr>
            </w:pPr>
            <w:r w:rsidRPr="00DD0F8F">
              <w:rPr>
                <w:rFonts w:ascii="Arial" w:hAnsi="Arial" w:cs="Arial"/>
                <w:b/>
                <w:sz w:val="16"/>
                <w:szCs w:val="16"/>
              </w:rPr>
              <w:t>3</w:t>
            </w:r>
          </w:p>
        </w:tc>
        <w:tc>
          <w:tcPr>
            <w:tcW w:w="975" w:type="pct"/>
            <w:vAlign w:val="center"/>
          </w:tcPr>
          <w:p w:rsidR="007A10B3" w:rsidRPr="00DD0F8F" w:rsidRDefault="004E7265" w:rsidP="00423082">
            <w:pPr>
              <w:pStyle w:val="TableParagraph"/>
              <w:ind w:left="100" w:right="322"/>
              <w:jc w:val="both"/>
              <w:rPr>
                <w:rFonts w:ascii="Arial" w:hAnsi="Arial" w:cs="Arial"/>
                <w:sz w:val="16"/>
                <w:szCs w:val="16"/>
              </w:rPr>
            </w:pPr>
            <w:r w:rsidRPr="00DD0F8F">
              <w:rPr>
                <w:rFonts w:ascii="Arial" w:hAnsi="Arial" w:cs="Arial"/>
                <w:sz w:val="16"/>
                <w:szCs w:val="16"/>
              </w:rPr>
              <w:t>Presentación propuestas</w:t>
            </w:r>
          </w:p>
        </w:tc>
        <w:tc>
          <w:tcPr>
            <w:tcW w:w="1300" w:type="pct"/>
            <w:vAlign w:val="center"/>
          </w:tcPr>
          <w:p w:rsidR="007A10B3" w:rsidRPr="00DD0F8F" w:rsidRDefault="004E7265" w:rsidP="00423082">
            <w:pPr>
              <w:pStyle w:val="TableParagraph"/>
              <w:spacing w:before="1"/>
              <w:ind w:left="96" w:right="915"/>
              <w:jc w:val="both"/>
              <w:rPr>
                <w:rFonts w:ascii="Arial" w:hAnsi="Arial" w:cs="Arial"/>
                <w:sz w:val="16"/>
                <w:szCs w:val="16"/>
              </w:rPr>
            </w:pPr>
            <w:r w:rsidRPr="00DD0F8F">
              <w:rPr>
                <w:rFonts w:ascii="Arial" w:hAnsi="Arial" w:cs="Arial"/>
                <w:sz w:val="16"/>
                <w:szCs w:val="16"/>
              </w:rPr>
              <w:t>Formato de recepción de propuestas</w:t>
            </w:r>
          </w:p>
        </w:tc>
        <w:tc>
          <w:tcPr>
            <w:tcW w:w="1195" w:type="pct"/>
            <w:tcBorders>
              <w:top w:val="single" w:sz="4" w:space="0" w:color="000000"/>
              <w:bottom w:val="single" w:sz="4" w:space="0" w:color="000000"/>
              <w:right w:val="single" w:sz="4" w:space="0" w:color="000000"/>
            </w:tcBorders>
            <w:vAlign w:val="center"/>
          </w:tcPr>
          <w:p w:rsidR="007A10B3" w:rsidRPr="00DD0F8F" w:rsidRDefault="004E7265" w:rsidP="00423082">
            <w:pPr>
              <w:pStyle w:val="TableParagraph"/>
              <w:tabs>
                <w:tab w:val="left" w:pos="1905"/>
              </w:tabs>
              <w:spacing w:before="91"/>
              <w:ind w:left="100" w:right="94"/>
              <w:jc w:val="both"/>
              <w:rPr>
                <w:rFonts w:ascii="Arial" w:hAnsi="Arial" w:cs="Arial"/>
                <w:sz w:val="16"/>
                <w:szCs w:val="16"/>
              </w:rPr>
            </w:pPr>
            <w:r w:rsidRPr="00DD0F8F">
              <w:rPr>
                <w:rFonts w:ascii="Arial" w:hAnsi="Arial" w:cs="Arial"/>
                <w:sz w:val="16"/>
                <w:szCs w:val="16"/>
              </w:rPr>
              <w:t xml:space="preserve">Departamento Administrativo </w:t>
            </w:r>
            <w:r w:rsidR="009F650F" w:rsidRPr="00DD0F8F">
              <w:rPr>
                <w:rFonts w:ascii="Arial" w:hAnsi="Arial" w:cs="Arial"/>
                <w:sz w:val="16"/>
                <w:szCs w:val="16"/>
              </w:rPr>
              <w:t>Jurídico y</w:t>
            </w:r>
            <w:r w:rsidR="009F650F">
              <w:rPr>
                <w:rFonts w:ascii="Arial" w:hAnsi="Arial" w:cs="Arial"/>
                <w:sz w:val="16"/>
                <w:szCs w:val="16"/>
              </w:rPr>
              <w:t xml:space="preserve"> </w:t>
            </w:r>
            <w:r w:rsidRPr="00DD0F8F">
              <w:rPr>
                <w:rFonts w:ascii="Arial" w:hAnsi="Arial" w:cs="Arial"/>
                <w:sz w:val="16"/>
                <w:szCs w:val="16"/>
              </w:rPr>
              <w:t>Departamento Administrativo</w:t>
            </w:r>
            <w:r w:rsidR="009F650F">
              <w:rPr>
                <w:rFonts w:ascii="Arial" w:hAnsi="Arial" w:cs="Arial"/>
                <w:sz w:val="16"/>
                <w:szCs w:val="16"/>
              </w:rPr>
              <w:t xml:space="preserve"> </w:t>
            </w:r>
            <w:r w:rsidRPr="00DD0F8F">
              <w:rPr>
                <w:rFonts w:ascii="Arial" w:hAnsi="Arial" w:cs="Arial"/>
                <w:spacing w:val="-3"/>
                <w:sz w:val="16"/>
                <w:szCs w:val="16"/>
              </w:rPr>
              <w:t xml:space="preserve">de </w:t>
            </w:r>
            <w:r w:rsidRPr="00DD0F8F">
              <w:rPr>
                <w:rFonts w:ascii="Arial" w:hAnsi="Arial" w:cs="Arial"/>
                <w:sz w:val="16"/>
                <w:szCs w:val="16"/>
              </w:rPr>
              <w:t>Bienes</w:t>
            </w:r>
            <w:r w:rsidR="009F650F">
              <w:rPr>
                <w:rFonts w:ascii="Arial" w:hAnsi="Arial" w:cs="Arial"/>
                <w:sz w:val="16"/>
                <w:szCs w:val="16"/>
              </w:rPr>
              <w:t xml:space="preserve">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Suministros o en quien delegue el Alcalde Municipal.</w:t>
            </w:r>
          </w:p>
        </w:tc>
        <w:tc>
          <w:tcPr>
            <w:tcW w:w="1039" w:type="pct"/>
            <w:tcBorders>
              <w:left w:val="single" w:sz="4" w:space="0" w:color="000000"/>
            </w:tcBorders>
            <w:vAlign w:val="center"/>
          </w:tcPr>
          <w:p w:rsidR="007A10B3" w:rsidRPr="00DD0F8F" w:rsidRDefault="004E7265" w:rsidP="00423082">
            <w:pPr>
              <w:pStyle w:val="TableParagraph"/>
              <w:ind w:right="478"/>
              <w:jc w:val="both"/>
              <w:rPr>
                <w:rFonts w:ascii="Arial" w:hAnsi="Arial" w:cs="Arial"/>
                <w:sz w:val="16"/>
                <w:szCs w:val="16"/>
              </w:rPr>
            </w:pPr>
            <w:r w:rsidRPr="00DD0F8F">
              <w:rPr>
                <w:rFonts w:ascii="Arial" w:hAnsi="Arial" w:cs="Arial"/>
                <w:sz w:val="16"/>
                <w:szCs w:val="16"/>
              </w:rPr>
              <w:t>Siempre</w:t>
            </w:r>
          </w:p>
        </w:tc>
      </w:tr>
      <w:tr w:rsidR="007A10B3" w:rsidRPr="00DD0F8F" w:rsidTr="00DB5551">
        <w:tblPrEx>
          <w:tblBorders>
            <w:top w:val="nil"/>
            <w:left w:val="nil"/>
            <w:bottom w:val="nil"/>
            <w:right w:val="nil"/>
            <w:insideH w:val="nil"/>
            <w:insideV w:val="nil"/>
          </w:tblBorders>
        </w:tblPrEx>
        <w:trPr>
          <w:trHeight w:hRule="exact" w:val="1129"/>
        </w:trPr>
        <w:tc>
          <w:tcPr>
            <w:tcW w:w="492" w:type="pct"/>
            <w:tcBorders>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ind w:left="4"/>
              <w:jc w:val="center"/>
              <w:rPr>
                <w:rFonts w:ascii="Arial" w:hAnsi="Arial" w:cs="Arial"/>
                <w:b/>
                <w:sz w:val="16"/>
                <w:szCs w:val="16"/>
              </w:rPr>
            </w:pPr>
            <w:r w:rsidRPr="00DD0F8F">
              <w:rPr>
                <w:rFonts w:ascii="Arial" w:hAnsi="Arial" w:cs="Arial"/>
                <w:b/>
                <w:sz w:val="16"/>
                <w:szCs w:val="16"/>
              </w:rPr>
              <w:t>4</w:t>
            </w:r>
          </w:p>
        </w:tc>
        <w:tc>
          <w:tcPr>
            <w:tcW w:w="975" w:type="pct"/>
            <w:tcBorders>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00" w:right="226"/>
              <w:jc w:val="both"/>
              <w:rPr>
                <w:rFonts w:ascii="Arial" w:hAnsi="Arial" w:cs="Arial"/>
                <w:sz w:val="16"/>
                <w:szCs w:val="16"/>
              </w:rPr>
            </w:pPr>
            <w:r w:rsidRPr="00DD0F8F">
              <w:rPr>
                <w:rFonts w:ascii="Arial" w:hAnsi="Arial" w:cs="Arial"/>
                <w:sz w:val="16"/>
                <w:szCs w:val="16"/>
              </w:rPr>
              <w:t>Acta de cierre y Apertura de sobres</w:t>
            </w:r>
          </w:p>
        </w:tc>
        <w:tc>
          <w:tcPr>
            <w:tcW w:w="1300" w:type="pct"/>
            <w:tcBorders>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83"/>
              <w:jc w:val="both"/>
              <w:rPr>
                <w:rFonts w:ascii="Arial" w:hAnsi="Arial" w:cs="Arial"/>
                <w:sz w:val="16"/>
                <w:szCs w:val="16"/>
              </w:rPr>
            </w:pPr>
            <w:r w:rsidRPr="00DD0F8F">
              <w:rPr>
                <w:rFonts w:ascii="Arial" w:hAnsi="Arial" w:cs="Arial"/>
                <w:sz w:val="16"/>
                <w:szCs w:val="16"/>
              </w:rPr>
              <w:t>Acta de Audiencia de Cierre</w:t>
            </w:r>
          </w:p>
        </w:tc>
        <w:tc>
          <w:tcPr>
            <w:tcW w:w="1195" w:type="pct"/>
            <w:tcBorders>
              <w:left w:val="single" w:sz="8" w:space="0" w:color="000000"/>
              <w:bottom w:val="single" w:sz="4" w:space="0" w:color="000000"/>
              <w:right w:val="single" w:sz="4" w:space="0" w:color="000000"/>
            </w:tcBorders>
            <w:vAlign w:val="center"/>
          </w:tcPr>
          <w:p w:rsidR="007A10B3" w:rsidRPr="00DD0F8F" w:rsidRDefault="004E7265" w:rsidP="00423082">
            <w:pPr>
              <w:pStyle w:val="TableParagraph"/>
              <w:tabs>
                <w:tab w:val="left" w:pos="1905"/>
              </w:tabs>
              <w:spacing w:before="77"/>
              <w:ind w:left="100" w:right="95"/>
              <w:jc w:val="both"/>
              <w:rPr>
                <w:rFonts w:ascii="Arial" w:hAnsi="Arial" w:cs="Arial"/>
                <w:sz w:val="16"/>
                <w:szCs w:val="16"/>
              </w:rPr>
            </w:pPr>
            <w:r w:rsidRPr="00DD0F8F">
              <w:rPr>
                <w:rFonts w:ascii="Arial" w:hAnsi="Arial" w:cs="Arial"/>
                <w:sz w:val="16"/>
                <w:szCs w:val="16"/>
              </w:rPr>
              <w:t>Departamento Administrativo Jurídico</w:t>
            </w:r>
            <w:r w:rsidR="00F73983" w:rsidRPr="00DD0F8F">
              <w:rPr>
                <w:rFonts w:ascii="Arial" w:hAnsi="Arial" w:cs="Arial"/>
                <w:sz w:val="16"/>
                <w:szCs w:val="16"/>
              </w:rPr>
              <w:t xml:space="preserve">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Departamento Administrativo</w:t>
            </w:r>
            <w:r w:rsidR="009F650F">
              <w:rPr>
                <w:rFonts w:ascii="Arial" w:hAnsi="Arial" w:cs="Arial"/>
                <w:sz w:val="16"/>
                <w:szCs w:val="16"/>
              </w:rPr>
              <w:t xml:space="preserve"> </w:t>
            </w:r>
            <w:r w:rsidRPr="00DD0F8F">
              <w:rPr>
                <w:rFonts w:ascii="Arial" w:hAnsi="Arial" w:cs="Arial"/>
                <w:spacing w:val="-3"/>
                <w:sz w:val="16"/>
                <w:szCs w:val="16"/>
              </w:rPr>
              <w:t xml:space="preserve">de </w:t>
            </w:r>
            <w:r w:rsidRPr="00DD0F8F">
              <w:rPr>
                <w:rFonts w:ascii="Arial" w:hAnsi="Arial" w:cs="Arial"/>
                <w:sz w:val="16"/>
                <w:szCs w:val="16"/>
              </w:rPr>
              <w:t>Bienes</w:t>
            </w:r>
            <w:r w:rsidR="009F650F">
              <w:rPr>
                <w:rFonts w:ascii="Arial" w:hAnsi="Arial" w:cs="Arial"/>
                <w:sz w:val="16"/>
                <w:szCs w:val="16"/>
              </w:rPr>
              <w:t xml:space="preserve">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Suministros o en quien delegue el Alcalde</w:t>
            </w:r>
          </w:p>
        </w:tc>
        <w:tc>
          <w:tcPr>
            <w:tcW w:w="1039" w:type="pct"/>
            <w:tcBorders>
              <w:left w:val="single" w:sz="4" w:space="0" w:color="000000"/>
              <w:bottom w:val="single" w:sz="8" w:space="0" w:color="000000"/>
              <w:right w:val="single" w:sz="8" w:space="0" w:color="000000"/>
            </w:tcBorders>
            <w:vAlign w:val="center"/>
          </w:tcPr>
          <w:p w:rsidR="007A10B3" w:rsidRPr="00DD0F8F" w:rsidRDefault="004E7265" w:rsidP="00423082">
            <w:pPr>
              <w:pStyle w:val="TableParagraph"/>
              <w:spacing w:before="1"/>
              <w:ind w:right="478"/>
              <w:jc w:val="both"/>
              <w:rPr>
                <w:rFonts w:ascii="Arial" w:hAnsi="Arial" w:cs="Arial"/>
                <w:sz w:val="16"/>
                <w:szCs w:val="16"/>
              </w:rPr>
            </w:pPr>
            <w:r w:rsidRPr="00DD0F8F">
              <w:rPr>
                <w:rFonts w:ascii="Arial" w:hAnsi="Arial" w:cs="Arial"/>
                <w:sz w:val="16"/>
                <w:szCs w:val="16"/>
              </w:rPr>
              <w:t>Siempre</w:t>
            </w:r>
          </w:p>
        </w:tc>
      </w:tr>
      <w:tr w:rsidR="007A10B3" w:rsidRPr="00DD0F8F" w:rsidTr="00DB5551">
        <w:tblPrEx>
          <w:tblBorders>
            <w:top w:val="nil"/>
            <w:left w:val="nil"/>
            <w:bottom w:val="nil"/>
            <w:right w:val="nil"/>
            <w:insideH w:val="nil"/>
            <w:insideV w:val="nil"/>
          </w:tblBorders>
        </w:tblPrEx>
        <w:trPr>
          <w:trHeight w:hRule="exact" w:val="1145"/>
        </w:trPr>
        <w:tc>
          <w:tcPr>
            <w:tcW w:w="492"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ind w:left="4"/>
              <w:jc w:val="center"/>
              <w:rPr>
                <w:rFonts w:ascii="Arial" w:hAnsi="Arial" w:cs="Arial"/>
                <w:b/>
                <w:sz w:val="16"/>
                <w:szCs w:val="16"/>
              </w:rPr>
            </w:pPr>
            <w:r w:rsidRPr="00DD0F8F">
              <w:rPr>
                <w:rFonts w:ascii="Arial" w:hAnsi="Arial" w:cs="Arial"/>
                <w:b/>
                <w:sz w:val="16"/>
                <w:szCs w:val="16"/>
              </w:rPr>
              <w:t>5</w:t>
            </w:r>
          </w:p>
        </w:tc>
        <w:tc>
          <w:tcPr>
            <w:tcW w:w="97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00" w:right="121"/>
              <w:jc w:val="both"/>
              <w:rPr>
                <w:rFonts w:ascii="Arial" w:hAnsi="Arial" w:cs="Arial"/>
                <w:sz w:val="16"/>
                <w:szCs w:val="16"/>
              </w:rPr>
            </w:pPr>
            <w:r w:rsidRPr="00DD0F8F">
              <w:rPr>
                <w:rFonts w:ascii="Arial" w:hAnsi="Arial" w:cs="Arial"/>
                <w:sz w:val="16"/>
                <w:szCs w:val="16"/>
              </w:rPr>
              <w:t>Publicación del Acta de Cierre</w:t>
            </w:r>
          </w:p>
        </w:tc>
        <w:tc>
          <w:tcPr>
            <w:tcW w:w="130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83"/>
              <w:jc w:val="both"/>
              <w:rPr>
                <w:rFonts w:ascii="Arial" w:hAnsi="Arial" w:cs="Arial"/>
                <w:sz w:val="16"/>
                <w:szCs w:val="16"/>
              </w:rPr>
            </w:pPr>
            <w:r w:rsidRPr="00DD0F8F">
              <w:rPr>
                <w:rFonts w:ascii="Arial" w:hAnsi="Arial" w:cs="Arial"/>
                <w:sz w:val="16"/>
                <w:szCs w:val="16"/>
              </w:rPr>
              <w:t>Acta de Audiencia de Cierre</w:t>
            </w:r>
          </w:p>
        </w:tc>
        <w:tc>
          <w:tcPr>
            <w:tcW w:w="1195" w:type="pct"/>
            <w:tcBorders>
              <w:top w:val="single" w:sz="4" w:space="0" w:color="000000"/>
              <w:left w:val="single" w:sz="8" w:space="0" w:color="000000"/>
              <w:bottom w:val="single" w:sz="4" w:space="0" w:color="000000"/>
              <w:right w:val="single" w:sz="4" w:space="0" w:color="000000"/>
            </w:tcBorders>
            <w:vAlign w:val="center"/>
          </w:tcPr>
          <w:p w:rsidR="007A10B3" w:rsidRPr="00DD0F8F" w:rsidRDefault="004E7265" w:rsidP="00423082">
            <w:pPr>
              <w:pStyle w:val="TableParagraph"/>
              <w:tabs>
                <w:tab w:val="left" w:pos="1905"/>
              </w:tabs>
              <w:spacing w:before="82"/>
              <w:ind w:left="100" w:right="95"/>
              <w:jc w:val="both"/>
              <w:rPr>
                <w:rFonts w:ascii="Arial" w:hAnsi="Arial" w:cs="Arial"/>
                <w:sz w:val="16"/>
                <w:szCs w:val="16"/>
              </w:rPr>
            </w:pPr>
            <w:r w:rsidRPr="00DD0F8F">
              <w:rPr>
                <w:rFonts w:ascii="Arial" w:hAnsi="Arial" w:cs="Arial"/>
                <w:sz w:val="16"/>
                <w:szCs w:val="16"/>
              </w:rPr>
              <w:t>Departamento Administrativo Jurídico</w:t>
            </w:r>
            <w:r w:rsidR="00F73983" w:rsidRPr="00DD0F8F">
              <w:rPr>
                <w:rFonts w:ascii="Arial" w:hAnsi="Arial" w:cs="Arial"/>
                <w:sz w:val="16"/>
                <w:szCs w:val="16"/>
              </w:rPr>
              <w:t xml:space="preserve"> </w:t>
            </w:r>
            <w:r w:rsidR="009F650F">
              <w:rPr>
                <w:rFonts w:ascii="Arial" w:hAnsi="Arial" w:cs="Arial"/>
                <w:sz w:val="16"/>
                <w:szCs w:val="16"/>
              </w:rPr>
              <w:t xml:space="preserve">y </w:t>
            </w:r>
            <w:r w:rsidRPr="00DD0F8F">
              <w:rPr>
                <w:rFonts w:ascii="Arial" w:hAnsi="Arial" w:cs="Arial"/>
                <w:sz w:val="16"/>
                <w:szCs w:val="16"/>
              </w:rPr>
              <w:t>Departamento Administrativo</w:t>
            </w:r>
            <w:r w:rsidR="009F650F">
              <w:rPr>
                <w:rFonts w:ascii="Arial" w:hAnsi="Arial" w:cs="Arial"/>
                <w:sz w:val="16"/>
                <w:szCs w:val="16"/>
              </w:rPr>
              <w:t xml:space="preserve"> </w:t>
            </w:r>
            <w:r w:rsidRPr="00DD0F8F">
              <w:rPr>
                <w:rFonts w:ascii="Arial" w:hAnsi="Arial" w:cs="Arial"/>
                <w:spacing w:val="-3"/>
                <w:sz w:val="16"/>
                <w:szCs w:val="16"/>
              </w:rPr>
              <w:t xml:space="preserve">de </w:t>
            </w:r>
            <w:r w:rsidR="009F650F">
              <w:rPr>
                <w:rFonts w:ascii="Arial" w:hAnsi="Arial" w:cs="Arial"/>
                <w:sz w:val="16"/>
                <w:szCs w:val="16"/>
              </w:rPr>
              <w:t xml:space="preserve">Bienes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Suministros o en quien delegue el Alcalde.</w:t>
            </w:r>
          </w:p>
        </w:tc>
        <w:tc>
          <w:tcPr>
            <w:tcW w:w="1039" w:type="pct"/>
            <w:tcBorders>
              <w:top w:val="single" w:sz="8" w:space="0" w:color="000000"/>
              <w:left w:val="single" w:sz="4" w:space="0" w:color="000000"/>
              <w:bottom w:val="single" w:sz="8" w:space="0" w:color="000000"/>
              <w:right w:val="single" w:sz="8" w:space="0" w:color="000000"/>
            </w:tcBorders>
            <w:vAlign w:val="center"/>
          </w:tcPr>
          <w:p w:rsidR="007A10B3" w:rsidRPr="00DD0F8F" w:rsidRDefault="004E7265" w:rsidP="00423082">
            <w:pPr>
              <w:pStyle w:val="TableParagraph"/>
              <w:spacing w:before="1"/>
              <w:ind w:right="478"/>
              <w:jc w:val="both"/>
              <w:rPr>
                <w:rFonts w:ascii="Arial" w:hAnsi="Arial" w:cs="Arial"/>
                <w:sz w:val="16"/>
                <w:szCs w:val="16"/>
              </w:rPr>
            </w:pPr>
            <w:r w:rsidRPr="00DD0F8F">
              <w:rPr>
                <w:rFonts w:ascii="Arial" w:hAnsi="Arial" w:cs="Arial"/>
                <w:sz w:val="16"/>
                <w:szCs w:val="16"/>
              </w:rPr>
              <w:t>Siempre</w:t>
            </w:r>
          </w:p>
        </w:tc>
      </w:tr>
      <w:tr w:rsidR="007A10B3" w:rsidRPr="00DD0F8F" w:rsidTr="00DB5551">
        <w:tblPrEx>
          <w:tblBorders>
            <w:top w:val="nil"/>
            <w:left w:val="nil"/>
            <w:bottom w:val="nil"/>
            <w:right w:val="nil"/>
            <w:insideH w:val="nil"/>
            <w:insideV w:val="nil"/>
          </w:tblBorders>
        </w:tblPrEx>
        <w:trPr>
          <w:trHeight w:hRule="exact" w:val="1119"/>
        </w:trPr>
        <w:tc>
          <w:tcPr>
            <w:tcW w:w="492"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ind w:left="4"/>
              <w:jc w:val="center"/>
              <w:rPr>
                <w:rFonts w:ascii="Arial" w:hAnsi="Arial" w:cs="Arial"/>
                <w:b/>
                <w:sz w:val="16"/>
                <w:szCs w:val="16"/>
              </w:rPr>
            </w:pPr>
            <w:r w:rsidRPr="00DD0F8F">
              <w:rPr>
                <w:rFonts w:ascii="Arial" w:hAnsi="Arial" w:cs="Arial"/>
                <w:b/>
                <w:sz w:val="16"/>
                <w:szCs w:val="16"/>
              </w:rPr>
              <w:lastRenderedPageBreak/>
              <w:t>6</w:t>
            </w:r>
          </w:p>
        </w:tc>
        <w:tc>
          <w:tcPr>
            <w:tcW w:w="97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00" w:right="202"/>
              <w:jc w:val="both"/>
              <w:rPr>
                <w:rFonts w:ascii="Arial" w:hAnsi="Arial" w:cs="Arial"/>
                <w:sz w:val="16"/>
                <w:szCs w:val="16"/>
              </w:rPr>
            </w:pPr>
            <w:r w:rsidRPr="00DD0F8F">
              <w:rPr>
                <w:rFonts w:ascii="Arial" w:hAnsi="Arial" w:cs="Arial"/>
                <w:sz w:val="16"/>
                <w:szCs w:val="16"/>
              </w:rPr>
              <w:t>Designación a Comité Evaluador</w:t>
            </w:r>
          </w:p>
        </w:tc>
        <w:tc>
          <w:tcPr>
            <w:tcW w:w="130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81"/>
              <w:jc w:val="both"/>
              <w:rPr>
                <w:rFonts w:ascii="Arial" w:hAnsi="Arial" w:cs="Arial"/>
                <w:sz w:val="16"/>
                <w:szCs w:val="16"/>
              </w:rPr>
            </w:pPr>
            <w:r w:rsidRPr="00DD0F8F">
              <w:rPr>
                <w:rFonts w:ascii="Arial" w:hAnsi="Arial" w:cs="Arial"/>
                <w:sz w:val="16"/>
                <w:szCs w:val="16"/>
              </w:rPr>
              <w:t>Acto Administrativo/Oficio</w:t>
            </w:r>
          </w:p>
        </w:tc>
        <w:tc>
          <w:tcPr>
            <w:tcW w:w="1195" w:type="pct"/>
            <w:tcBorders>
              <w:top w:val="single" w:sz="4" w:space="0" w:color="000000"/>
              <w:left w:val="single" w:sz="8" w:space="0" w:color="000000"/>
              <w:bottom w:val="single" w:sz="4" w:space="0" w:color="000000"/>
              <w:right w:val="single" w:sz="4" w:space="0" w:color="000000"/>
            </w:tcBorders>
            <w:vAlign w:val="center"/>
          </w:tcPr>
          <w:p w:rsidR="007A10B3" w:rsidRPr="00DD0F8F" w:rsidRDefault="004E7265" w:rsidP="00423082">
            <w:pPr>
              <w:pStyle w:val="TableParagraph"/>
              <w:tabs>
                <w:tab w:val="left" w:pos="1905"/>
              </w:tabs>
              <w:spacing w:before="82"/>
              <w:ind w:left="100" w:right="95"/>
              <w:jc w:val="both"/>
              <w:rPr>
                <w:rFonts w:ascii="Arial" w:hAnsi="Arial" w:cs="Arial"/>
                <w:sz w:val="16"/>
                <w:szCs w:val="16"/>
              </w:rPr>
            </w:pPr>
            <w:r w:rsidRPr="00DD0F8F">
              <w:rPr>
                <w:rFonts w:ascii="Arial" w:hAnsi="Arial" w:cs="Arial"/>
                <w:sz w:val="16"/>
                <w:szCs w:val="16"/>
              </w:rPr>
              <w:t>Departamento Administrativo Jurídico</w:t>
            </w:r>
            <w:r w:rsidR="00F73983" w:rsidRPr="00DD0F8F">
              <w:rPr>
                <w:rFonts w:ascii="Arial" w:hAnsi="Arial" w:cs="Arial"/>
                <w:sz w:val="16"/>
                <w:szCs w:val="16"/>
              </w:rPr>
              <w:t xml:space="preserve"> </w:t>
            </w:r>
            <w:r w:rsidRPr="00DD0F8F">
              <w:rPr>
                <w:rFonts w:ascii="Arial" w:hAnsi="Arial" w:cs="Arial"/>
                <w:sz w:val="16"/>
                <w:szCs w:val="16"/>
              </w:rPr>
              <w:t>y</w:t>
            </w:r>
            <w:r w:rsidR="00F73983" w:rsidRPr="00DD0F8F">
              <w:rPr>
                <w:rFonts w:ascii="Arial" w:hAnsi="Arial" w:cs="Arial"/>
                <w:sz w:val="16"/>
                <w:szCs w:val="16"/>
              </w:rPr>
              <w:t xml:space="preserve"> </w:t>
            </w:r>
            <w:r w:rsidRPr="00DD0F8F">
              <w:rPr>
                <w:rFonts w:ascii="Arial" w:hAnsi="Arial" w:cs="Arial"/>
                <w:sz w:val="16"/>
                <w:szCs w:val="16"/>
              </w:rPr>
              <w:t>Departamento Administrativo</w:t>
            </w:r>
            <w:r w:rsidR="00F73983" w:rsidRPr="00DD0F8F">
              <w:rPr>
                <w:rFonts w:ascii="Arial" w:hAnsi="Arial" w:cs="Arial"/>
                <w:sz w:val="16"/>
                <w:szCs w:val="16"/>
              </w:rPr>
              <w:t xml:space="preserve"> </w:t>
            </w:r>
            <w:r w:rsidRPr="00DD0F8F">
              <w:rPr>
                <w:rFonts w:ascii="Arial" w:hAnsi="Arial" w:cs="Arial"/>
                <w:spacing w:val="-3"/>
                <w:sz w:val="16"/>
                <w:szCs w:val="16"/>
              </w:rPr>
              <w:t xml:space="preserve">de </w:t>
            </w:r>
            <w:r w:rsidR="00F73983" w:rsidRPr="00DD0F8F">
              <w:rPr>
                <w:rFonts w:ascii="Arial" w:hAnsi="Arial" w:cs="Arial"/>
                <w:sz w:val="16"/>
                <w:szCs w:val="16"/>
              </w:rPr>
              <w:t xml:space="preserve">Bienes </w:t>
            </w:r>
            <w:r w:rsidRPr="00DD0F8F">
              <w:rPr>
                <w:rFonts w:ascii="Arial" w:hAnsi="Arial" w:cs="Arial"/>
                <w:sz w:val="16"/>
                <w:szCs w:val="16"/>
              </w:rPr>
              <w:t>y</w:t>
            </w:r>
            <w:r w:rsidR="00F73983" w:rsidRPr="00DD0F8F">
              <w:rPr>
                <w:rFonts w:ascii="Arial" w:hAnsi="Arial" w:cs="Arial"/>
                <w:sz w:val="16"/>
                <w:szCs w:val="16"/>
              </w:rPr>
              <w:t xml:space="preserve"> </w:t>
            </w:r>
            <w:r w:rsidRPr="00DD0F8F">
              <w:rPr>
                <w:rFonts w:ascii="Arial" w:hAnsi="Arial" w:cs="Arial"/>
                <w:sz w:val="16"/>
                <w:szCs w:val="16"/>
              </w:rPr>
              <w:t>Suministros o en quien delegue el Alcalde.</w:t>
            </w:r>
          </w:p>
        </w:tc>
        <w:tc>
          <w:tcPr>
            <w:tcW w:w="1039" w:type="pct"/>
            <w:tcBorders>
              <w:top w:val="single" w:sz="8" w:space="0" w:color="000000"/>
              <w:left w:val="single" w:sz="4" w:space="0" w:color="000000"/>
              <w:bottom w:val="single" w:sz="8" w:space="0" w:color="000000"/>
              <w:right w:val="single" w:sz="8" w:space="0" w:color="000000"/>
            </w:tcBorders>
            <w:vAlign w:val="center"/>
          </w:tcPr>
          <w:p w:rsidR="007A10B3" w:rsidRPr="00DD0F8F" w:rsidRDefault="004E7265" w:rsidP="00423082">
            <w:pPr>
              <w:pStyle w:val="TableParagraph"/>
              <w:spacing w:before="1"/>
              <w:ind w:right="478"/>
              <w:jc w:val="both"/>
              <w:rPr>
                <w:rFonts w:ascii="Arial" w:hAnsi="Arial" w:cs="Arial"/>
                <w:sz w:val="16"/>
                <w:szCs w:val="16"/>
              </w:rPr>
            </w:pPr>
            <w:r w:rsidRPr="00DD0F8F">
              <w:rPr>
                <w:rFonts w:ascii="Arial" w:hAnsi="Arial" w:cs="Arial"/>
                <w:sz w:val="16"/>
                <w:szCs w:val="16"/>
              </w:rPr>
              <w:t>Siempre</w:t>
            </w:r>
          </w:p>
        </w:tc>
      </w:tr>
      <w:tr w:rsidR="007A10B3" w:rsidRPr="00DD0F8F" w:rsidTr="00DB5551">
        <w:tblPrEx>
          <w:tblBorders>
            <w:top w:val="nil"/>
            <w:left w:val="nil"/>
            <w:bottom w:val="nil"/>
            <w:right w:val="nil"/>
            <w:insideH w:val="nil"/>
            <w:insideV w:val="nil"/>
          </w:tblBorders>
        </w:tblPrEx>
        <w:trPr>
          <w:trHeight w:hRule="exact" w:val="1135"/>
        </w:trPr>
        <w:tc>
          <w:tcPr>
            <w:tcW w:w="492"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ind w:left="4"/>
              <w:jc w:val="center"/>
              <w:rPr>
                <w:rFonts w:ascii="Arial" w:hAnsi="Arial" w:cs="Arial"/>
                <w:b/>
                <w:sz w:val="16"/>
                <w:szCs w:val="16"/>
              </w:rPr>
            </w:pPr>
            <w:r w:rsidRPr="00DD0F8F">
              <w:rPr>
                <w:rFonts w:ascii="Arial" w:hAnsi="Arial" w:cs="Arial"/>
                <w:b/>
                <w:sz w:val="16"/>
                <w:szCs w:val="16"/>
              </w:rPr>
              <w:t>7</w:t>
            </w:r>
          </w:p>
        </w:tc>
        <w:tc>
          <w:tcPr>
            <w:tcW w:w="97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00" w:right="253"/>
              <w:jc w:val="both"/>
              <w:rPr>
                <w:rFonts w:ascii="Arial" w:hAnsi="Arial" w:cs="Arial"/>
                <w:sz w:val="16"/>
                <w:szCs w:val="16"/>
              </w:rPr>
            </w:pPr>
            <w:r w:rsidRPr="00DD0F8F">
              <w:rPr>
                <w:rFonts w:ascii="Arial" w:hAnsi="Arial" w:cs="Arial"/>
                <w:sz w:val="16"/>
                <w:szCs w:val="16"/>
              </w:rPr>
              <w:t>Traslado de Propuestas al Comité Evaluador.</w:t>
            </w:r>
          </w:p>
        </w:tc>
        <w:tc>
          <w:tcPr>
            <w:tcW w:w="130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ind w:left="96" w:right="134"/>
              <w:jc w:val="both"/>
              <w:rPr>
                <w:rFonts w:ascii="Arial" w:hAnsi="Arial" w:cs="Arial"/>
                <w:sz w:val="16"/>
                <w:szCs w:val="16"/>
              </w:rPr>
            </w:pPr>
            <w:r w:rsidRPr="00DD0F8F">
              <w:rPr>
                <w:rFonts w:ascii="Arial" w:hAnsi="Arial" w:cs="Arial"/>
                <w:sz w:val="16"/>
                <w:szCs w:val="16"/>
              </w:rPr>
              <w:t>Oficio</w:t>
            </w:r>
          </w:p>
        </w:tc>
        <w:tc>
          <w:tcPr>
            <w:tcW w:w="1195" w:type="pct"/>
            <w:tcBorders>
              <w:top w:val="single" w:sz="4" w:space="0" w:color="000000"/>
              <w:left w:val="single" w:sz="8" w:space="0" w:color="000000"/>
              <w:bottom w:val="single" w:sz="4" w:space="0" w:color="000000"/>
              <w:right w:val="single" w:sz="4" w:space="0" w:color="000000"/>
            </w:tcBorders>
            <w:vAlign w:val="center"/>
          </w:tcPr>
          <w:p w:rsidR="007A10B3" w:rsidRPr="00DD0F8F" w:rsidRDefault="004E7265" w:rsidP="00423082">
            <w:pPr>
              <w:pStyle w:val="TableParagraph"/>
              <w:tabs>
                <w:tab w:val="left" w:pos="1905"/>
              </w:tabs>
              <w:spacing w:before="82"/>
              <w:ind w:left="100" w:right="95"/>
              <w:jc w:val="both"/>
              <w:rPr>
                <w:rFonts w:ascii="Arial" w:hAnsi="Arial" w:cs="Arial"/>
                <w:sz w:val="16"/>
                <w:szCs w:val="16"/>
              </w:rPr>
            </w:pPr>
            <w:r w:rsidRPr="00DD0F8F">
              <w:rPr>
                <w:rFonts w:ascii="Arial" w:hAnsi="Arial" w:cs="Arial"/>
                <w:sz w:val="16"/>
                <w:szCs w:val="16"/>
              </w:rPr>
              <w:t>Departamento Administrativo Jurídico</w:t>
            </w:r>
            <w:r w:rsidR="00F73983" w:rsidRPr="00DD0F8F">
              <w:rPr>
                <w:rFonts w:ascii="Arial" w:hAnsi="Arial" w:cs="Arial"/>
                <w:sz w:val="16"/>
                <w:szCs w:val="16"/>
              </w:rPr>
              <w:t xml:space="preserve"> </w:t>
            </w:r>
            <w:r w:rsidRPr="00DD0F8F">
              <w:rPr>
                <w:rFonts w:ascii="Arial" w:hAnsi="Arial" w:cs="Arial"/>
                <w:sz w:val="16"/>
                <w:szCs w:val="16"/>
              </w:rPr>
              <w:t>y</w:t>
            </w:r>
            <w:r w:rsidR="009F650F">
              <w:rPr>
                <w:rFonts w:ascii="Arial" w:hAnsi="Arial" w:cs="Arial"/>
                <w:sz w:val="16"/>
                <w:szCs w:val="16"/>
              </w:rPr>
              <w:t xml:space="preserve"> </w:t>
            </w:r>
            <w:r w:rsidRPr="00DD0F8F">
              <w:rPr>
                <w:rFonts w:ascii="Arial" w:hAnsi="Arial" w:cs="Arial"/>
                <w:sz w:val="16"/>
                <w:szCs w:val="16"/>
              </w:rPr>
              <w:t>Departamento Administrativo</w:t>
            </w:r>
            <w:r w:rsidR="009F650F">
              <w:rPr>
                <w:rFonts w:ascii="Arial" w:hAnsi="Arial" w:cs="Arial"/>
                <w:sz w:val="16"/>
                <w:szCs w:val="16"/>
              </w:rPr>
              <w:t xml:space="preserve"> </w:t>
            </w:r>
            <w:r w:rsidRPr="00DD0F8F">
              <w:rPr>
                <w:rFonts w:ascii="Arial" w:hAnsi="Arial" w:cs="Arial"/>
                <w:spacing w:val="-3"/>
                <w:sz w:val="16"/>
                <w:szCs w:val="16"/>
              </w:rPr>
              <w:t>de</w:t>
            </w:r>
            <w:r w:rsidR="00F73983" w:rsidRPr="00DD0F8F">
              <w:rPr>
                <w:rFonts w:ascii="Arial" w:hAnsi="Arial" w:cs="Arial"/>
                <w:spacing w:val="-3"/>
                <w:sz w:val="16"/>
                <w:szCs w:val="16"/>
              </w:rPr>
              <w:t xml:space="preserve"> </w:t>
            </w:r>
            <w:r w:rsidRPr="00DD0F8F">
              <w:rPr>
                <w:rFonts w:ascii="Arial" w:hAnsi="Arial" w:cs="Arial"/>
                <w:sz w:val="16"/>
                <w:szCs w:val="16"/>
              </w:rPr>
              <w:t>Bienes</w:t>
            </w:r>
            <w:r w:rsidR="00F73983" w:rsidRPr="00DD0F8F">
              <w:rPr>
                <w:rFonts w:ascii="Arial" w:hAnsi="Arial" w:cs="Arial"/>
                <w:sz w:val="16"/>
                <w:szCs w:val="16"/>
              </w:rPr>
              <w:t xml:space="preserve"> </w:t>
            </w:r>
            <w:r w:rsidRPr="00DD0F8F">
              <w:rPr>
                <w:rFonts w:ascii="Arial" w:hAnsi="Arial" w:cs="Arial"/>
                <w:sz w:val="16"/>
                <w:szCs w:val="16"/>
              </w:rPr>
              <w:t>y</w:t>
            </w:r>
            <w:r w:rsidR="00F73983" w:rsidRPr="00DD0F8F">
              <w:rPr>
                <w:rFonts w:ascii="Arial" w:hAnsi="Arial" w:cs="Arial"/>
                <w:sz w:val="16"/>
                <w:szCs w:val="16"/>
              </w:rPr>
              <w:t xml:space="preserve"> </w:t>
            </w:r>
            <w:r w:rsidRPr="00DD0F8F">
              <w:rPr>
                <w:rFonts w:ascii="Arial" w:hAnsi="Arial" w:cs="Arial"/>
                <w:sz w:val="16"/>
                <w:szCs w:val="16"/>
              </w:rPr>
              <w:t>Suministros o en quien delegue el Alcalde.</w:t>
            </w:r>
          </w:p>
        </w:tc>
        <w:tc>
          <w:tcPr>
            <w:tcW w:w="1039" w:type="pct"/>
            <w:tcBorders>
              <w:top w:val="single" w:sz="8" w:space="0" w:color="000000"/>
              <w:left w:val="single" w:sz="4" w:space="0" w:color="000000"/>
              <w:bottom w:val="single" w:sz="8" w:space="0" w:color="000000"/>
              <w:right w:val="single" w:sz="8" w:space="0" w:color="000000"/>
            </w:tcBorders>
            <w:vAlign w:val="center"/>
          </w:tcPr>
          <w:p w:rsidR="007A10B3" w:rsidRPr="00DD0F8F" w:rsidRDefault="004E7265" w:rsidP="00423082">
            <w:pPr>
              <w:pStyle w:val="TableParagraph"/>
              <w:spacing w:before="1"/>
              <w:ind w:right="478"/>
              <w:jc w:val="both"/>
              <w:rPr>
                <w:rFonts w:ascii="Arial" w:hAnsi="Arial" w:cs="Arial"/>
                <w:sz w:val="16"/>
                <w:szCs w:val="16"/>
              </w:rPr>
            </w:pPr>
            <w:r w:rsidRPr="00DD0F8F">
              <w:rPr>
                <w:rFonts w:ascii="Arial" w:hAnsi="Arial" w:cs="Arial"/>
                <w:sz w:val="16"/>
                <w:szCs w:val="16"/>
              </w:rPr>
              <w:t>Siempre</w:t>
            </w:r>
          </w:p>
        </w:tc>
      </w:tr>
      <w:tr w:rsidR="007A10B3" w:rsidRPr="00DD0F8F" w:rsidTr="00DB5551">
        <w:tblPrEx>
          <w:tblBorders>
            <w:top w:val="nil"/>
            <w:left w:val="nil"/>
            <w:bottom w:val="nil"/>
            <w:right w:val="nil"/>
            <w:insideH w:val="nil"/>
            <w:insideV w:val="nil"/>
          </w:tblBorders>
        </w:tblPrEx>
        <w:trPr>
          <w:trHeight w:hRule="exact" w:val="584"/>
        </w:trPr>
        <w:tc>
          <w:tcPr>
            <w:tcW w:w="492"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4"/>
              <w:jc w:val="center"/>
              <w:rPr>
                <w:rFonts w:ascii="Arial" w:hAnsi="Arial" w:cs="Arial"/>
                <w:b/>
                <w:sz w:val="16"/>
                <w:szCs w:val="16"/>
              </w:rPr>
            </w:pPr>
            <w:r w:rsidRPr="00DD0F8F">
              <w:rPr>
                <w:rFonts w:ascii="Arial" w:hAnsi="Arial" w:cs="Arial"/>
                <w:b/>
                <w:sz w:val="16"/>
                <w:szCs w:val="16"/>
              </w:rPr>
              <w:t>8</w:t>
            </w:r>
          </w:p>
        </w:tc>
        <w:tc>
          <w:tcPr>
            <w:tcW w:w="97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00" w:right="216"/>
              <w:jc w:val="both"/>
              <w:rPr>
                <w:rFonts w:ascii="Arial" w:hAnsi="Arial" w:cs="Arial"/>
                <w:sz w:val="16"/>
                <w:szCs w:val="16"/>
              </w:rPr>
            </w:pPr>
            <w:r w:rsidRPr="00DD0F8F">
              <w:rPr>
                <w:rFonts w:ascii="Arial" w:hAnsi="Arial" w:cs="Arial"/>
                <w:sz w:val="16"/>
                <w:szCs w:val="16"/>
              </w:rPr>
              <w:t>Evaluación de las propuestas.</w:t>
            </w:r>
          </w:p>
        </w:tc>
        <w:tc>
          <w:tcPr>
            <w:tcW w:w="130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11"/>
              <w:ind w:left="96" w:right="1073"/>
              <w:jc w:val="both"/>
              <w:rPr>
                <w:rFonts w:ascii="Arial" w:hAnsi="Arial" w:cs="Arial"/>
                <w:sz w:val="16"/>
                <w:szCs w:val="16"/>
              </w:rPr>
            </w:pPr>
            <w:r w:rsidRPr="00DD0F8F">
              <w:rPr>
                <w:rFonts w:ascii="Arial" w:hAnsi="Arial" w:cs="Arial"/>
                <w:sz w:val="16"/>
                <w:szCs w:val="16"/>
              </w:rPr>
              <w:t>Informe de Evaluación</w:t>
            </w:r>
          </w:p>
        </w:tc>
        <w:tc>
          <w:tcPr>
            <w:tcW w:w="1195" w:type="pct"/>
            <w:tcBorders>
              <w:top w:val="single" w:sz="4"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jc w:val="both"/>
              <w:rPr>
                <w:rFonts w:ascii="Arial" w:hAnsi="Arial" w:cs="Arial"/>
                <w:sz w:val="16"/>
                <w:szCs w:val="16"/>
              </w:rPr>
            </w:pPr>
            <w:r w:rsidRPr="00DD0F8F">
              <w:rPr>
                <w:rFonts w:ascii="Arial" w:hAnsi="Arial" w:cs="Arial"/>
                <w:sz w:val="16"/>
                <w:szCs w:val="16"/>
              </w:rPr>
              <w:t>COMITÉ</w:t>
            </w:r>
          </w:p>
        </w:tc>
        <w:tc>
          <w:tcPr>
            <w:tcW w:w="1039"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right="178"/>
              <w:jc w:val="both"/>
              <w:rPr>
                <w:rFonts w:ascii="Arial" w:hAnsi="Arial" w:cs="Arial"/>
                <w:sz w:val="16"/>
                <w:szCs w:val="16"/>
              </w:rPr>
            </w:pPr>
            <w:r w:rsidRPr="00DD0F8F">
              <w:rPr>
                <w:rFonts w:ascii="Arial" w:hAnsi="Arial" w:cs="Arial"/>
                <w:sz w:val="16"/>
                <w:szCs w:val="16"/>
              </w:rPr>
              <w:t>Siempre</w:t>
            </w:r>
          </w:p>
        </w:tc>
      </w:tr>
      <w:tr w:rsidR="007A10B3" w:rsidRPr="00DD0F8F" w:rsidTr="009F650F">
        <w:tblPrEx>
          <w:tblBorders>
            <w:top w:val="nil"/>
            <w:left w:val="nil"/>
            <w:bottom w:val="nil"/>
            <w:right w:val="nil"/>
            <w:insideH w:val="nil"/>
            <w:insideV w:val="nil"/>
          </w:tblBorders>
        </w:tblPrEx>
        <w:trPr>
          <w:trHeight w:hRule="exact" w:val="951"/>
        </w:trPr>
        <w:tc>
          <w:tcPr>
            <w:tcW w:w="492"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4"/>
              <w:jc w:val="center"/>
              <w:rPr>
                <w:rFonts w:ascii="Arial" w:hAnsi="Arial" w:cs="Arial"/>
                <w:b/>
                <w:sz w:val="16"/>
                <w:szCs w:val="16"/>
              </w:rPr>
            </w:pPr>
            <w:r w:rsidRPr="00DD0F8F">
              <w:rPr>
                <w:rFonts w:ascii="Arial" w:hAnsi="Arial" w:cs="Arial"/>
                <w:b/>
                <w:sz w:val="16"/>
                <w:szCs w:val="16"/>
              </w:rPr>
              <w:t>9</w:t>
            </w:r>
          </w:p>
        </w:tc>
        <w:tc>
          <w:tcPr>
            <w:tcW w:w="97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00" w:right="486"/>
              <w:jc w:val="both"/>
              <w:rPr>
                <w:rFonts w:ascii="Arial" w:hAnsi="Arial" w:cs="Arial"/>
                <w:sz w:val="16"/>
                <w:szCs w:val="16"/>
              </w:rPr>
            </w:pPr>
            <w:r w:rsidRPr="00DD0F8F">
              <w:rPr>
                <w:rFonts w:ascii="Arial" w:hAnsi="Arial" w:cs="Arial"/>
                <w:sz w:val="16"/>
                <w:szCs w:val="16"/>
              </w:rPr>
              <w:t>Traslado Informe Evaluación para publicación</w:t>
            </w:r>
          </w:p>
        </w:tc>
        <w:tc>
          <w:tcPr>
            <w:tcW w:w="130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134"/>
              <w:jc w:val="both"/>
              <w:rPr>
                <w:rFonts w:ascii="Arial" w:hAnsi="Arial" w:cs="Arial"/>
                <w:sz w:val="16"/>
                <w:szCs w:val="16"/>
              </w:rPr>
            </w:pPr>
            <w:r w:rsidRPr="00DD0F8F">
              <w:rPr>
                <w:rFonts w:ascii="Arial" w:hAnsi="Arial" w:cs="Arial"/>
                <w:sz w:val="16"/>
                <w:szCs w:val="16"/>
              </w:rPr>
              <w:t>Oficio</w:t>
            </w:r>
          </w:p>
        </w:tc>
        <w:tc>
          <w:tcPr>
            <w:tcW w:w="119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jc w:val="both"/>
              <w:rPr>
                <w:rFonts w:ascii="Arial" w:hAnsi="Arial" w:cs="Arial"/>
                <w:sz w:val="16"/>
                <w:szCs w:val="16"/>
              </w:rPr>
            </w:pPr>
            <w:r w:rsidRPr="00DD0F8F">
              <w:rPr>
                <w:rFonts w:ascii="Arial" w:hAnsi="Arial" w:cs="Arial"/>
                <w:sz w:val="16"/>
                <w:szCs w:val="16"/>
              </w:rPr>
              <w:t>COMITÉ</w:t>
            </w:r>
          </w:p>
        </w:tc>
        <w:tc>
          <w:tcPr>
            <w:tcW w:w="1039"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right="178"/>
              <w:jc w:val="both"/>
              <w:rPr>
                <w:rFonts w:ascii="Arial" w:hAnsi="Arial" w:cs="Arial"/>
                <w:sz w:val="16"/>
                <w:szCs w:val="16"/>
              </w:rPr>
            </w:pPr>
            <w:r w:rsidRPr="00DD0F8F">
              <w:rPr>
                <w:rFonts w:ascii="Arial" w:hAnsi="Arial" w:cs="Arial"/>
                <w:sz w:val="16"/>
                <w:szCs w:val="16"/>
              </w:rPr>
              <w:t>Siempre</w:t>
            </w:r>
          </w:p>
        </w:tc>
      </w:tr>
      <w:tr w:rsidR="007A10B3" w:rsidRPr="00DD0F8F" w:rsidTr="00423082">
        <w:tblPrEx>
          <w:tblBorders>
            <w:top w:val="nil"/>
            <w:left w:val="nil"/>
            <w:bottom w:val="nil"/>
            <w:right w:val="nil"/>
            <w:insideH w:val="nil"/>
            <w:insideV w:val="nil"/>
          </w:tblBorders>
        </w:tblPrEx>
        <w:trPr>
          <w:trHeight w:hRule="exact" w:val="1076"/>
        </w:trPr>
        <w:tc>
          <w:tcPr>
            <w:tcW w:w="492" w:type="pct"/>
            <w:tcBorders>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25" w:right="120"/>
              <w:jc w:val="center"/>
              <w:rPr>
                <w:rFonts w:ascii="Arial" w:hAnsi="Arial" w:cs="Arial"/>
                <w:b/>
                <w:sz w:val="16"/>
                <w:szCs w:val="16"/>
              </w:rPr>
            </w:pPr>
            <w:r w:rsidRPr="00DD0F8F">
              <w:rPr>
                <w:rFonts w:ascii="Arial" w:hAnsi="Arial" w:cs="Arial"/>
                <w:b/>
                <w:sz w:val="16"/>
                <w:szCs w:val="16"/>
              </w:rPr>
              <w:t>10</w:t>
            </w:r>
          </w:p>
        </w:tc>
        <w:tc>
          <w:tcPr>
            <w:tcW w:w="975" w:type="pct"/>
            <w:tcBorders>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ind w:left="100" w:right="176"/>
              <w:jc w:val="both"/>
              <w:rPr>
                <w:rFonts w:ascii="Arial" w:hAnsi="Arial" w:cs="Arial"/>
                <w:sz w:val="16"/>
                <w:szCs w:val="16"/>
              </w:rPr>
            </w:pPr>
            <w:r w:rsidRPr="00DD0F8F">
              <w:rPr>
                <w:rFonts w:ascii="Arial" w:hAnsi="Arial" w:cs="Arial"/>
                <w:sz w:val="16"/>
                <w:szCs w:val="16"/>
              </w:rPr>
              <w:t>Publicación de Informe de Evaluación.</w:t>
            </w:r>
          </w:p>
        </w:tc>
        <w:tc>
          <w:tcPr>
            <w:tcW w:w="1300" w:type="pct"/>
            <w:tcBorders>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1073"/>
              <w:jc w:val="both"/>
              <w:rPr>
                <w:rFonts w:ascii="Arial" w:hAnsi="Arial" w:cs="Arial"/>
                <w:sz w:val="16"/>
                <w:szCs w:val="16"/>
              </w:rPr>
            </w:pPr>
            <w:r w:rsidRPr="00DD0F8F">
              <w:rPr>
                <w:rFonts w:ascii="Arial" w:hAnsi="Arial" w:cs="Arial"/>
                <w:sz w:val="16"/>
                <w:szCs w:val="16"/>
              </w:rPr>
              <w:t>Informe de Evaluación</w:t>
            </w:r>
          </w:p>
        </w:tc>
        <w:tc>
          <w:tcPr>
            <w:tcW w:w="1195" w:type="pct"/>
            <w:tcBorders>
              <w:top w:val="single" w:sz="4" w:space="0" w:color="000000"/>
              <w:left w:val="single" w:sz="8" w:space="0" w:color="000000"/>
              <w:bottom w:val="single" w:sz="4" w:space="0" w:color="000000"/>
              <w:right w:val="single" w:sz="4" w:space="0" w:color="000000"/>
            </w:tcBorders>
            <w:vAlign w:val="center"/>
          </w:tcPr>
          <w:p w:rsidR="007A10B3" w:rsidRPr="00DD0F8F" w:rsidRDefault="004E7265" w:rsidP="00423082">
            <w:pPr>
              <w:pStyle w:val="TableParagraph"/>
              <w:tabs>
                <w:tab w:val="left" w:pos="1905"/>
              </w:tabs>
              <w:ind w:left="100" w:right="95"/>
              <w:jc w:val="both"/>
              <w:rPr>
                <w:rFonts w:ascii="Arial" w:hAnsi="Arial" w:cs="Arial"/>
                <w:sz w:val="16"/>
                <w:szCs w:val="16"/>
              </w:rPr>
            </w:pPr>
            <w:r w:rsidRPr="00DD0F8F">
              <w:rPr>
                <w:rFonts w:ascii="Arial" w:hAnsi="Arial" w:cs="Arial"/>
                <w:sz w:val="16"/>
                <w:szCs w:val="16"/>
              </w:rPr>
              <w:t>Departamento Administrativo Jurídico</w:t>
            </w:r>
            <w:r w:rsidR="00F73983" w:rsidRPr="00DD0F8F">
              <w:rPr>
                <w:rFonts w:ascii="Arial" w:hAnsi="Arial" w:cs="Arial"/>
                <w:sz w:val="16"/>
                <w:szCs w:val="16"/>
              </w:rPr>
              <w:t xml:space="preserve"> </w:t>
            </w:r>
            <w:r w:rsidRPr="00DD0F8F">
              <w:rPr>
                <w:rFonts w:ascii="Arial" w:hAnsi="Arial" w:cs="Arial"/>
                <w:sz w:val="16"/>
                <w:szCs w:val="16"/>
              </w:rPr>
              <w:t>y</w:t>
            </w:r>
            <w:r w:rsidR="00DB5551">
              <w:rPr>
                <w:rFonts w:ascii="Arial" w:hAnsi="Arial" w:cs="Arial"/>
                <w:sz w:val="16"/>
                <w:szCs w:val="16"/>
              </w:rPr>
              <w:t xml:space="preserve"> </w:t>
            </w:r>
            <w:r w:rsidRPr="00DD0F8F">
              <w:rPr>
                <w:rFonts w:ascii="Arial" w:hAnsi="Arial" w:cs="Arial"/>
                <w:sz w:val="16"/>
                <w:szCs w:val="16"/>
              </w:rPr>
              <w:t>Departamento Administrativo</w:t>
            </w:r>
            <w:r w:rsidR="00DB5551">
              <w:rPr>
                <w:rFonts w:ascii="Arial" w:hAnsi="Arial" w:cs="Arial"/>
                <w:sz w:val="16"/>
                <w:szCs w:val="16"/>
              </w:rPr>
              <w:t xml:space="preserve"> </w:t>
            </w:r>
            <w:r w:rsidRPr="00DD0F8F">
              <w:rPr>
                <w:rFonts w:ascii="Arial" w:hAnsi="Arial" w:cs="Arial"/>
                <w:spacing w:val="-3"/>
                <w:sz w:val="16"/>
                <w:szCs w:val="16"/>
              </w:rPr>
              <w:t>de</w:t>
            </w:r>
            <w:r w:rsidR="00F73983" w:rsidRPr="00DD0F8F">
              <w:rPr>
                <w:rFonts w:ascii="Arial" w:hAnsi="Arial" w:cs="Arial"/>
                <w:spacing w:val="-3"/>
                <w:sz w:val="16"/>
                <w:szCs w:val="16"/>
              </w:rPr>
              <w:t xml:space="preserve"> </w:t>
            </w:r>
            <w:r w:rsidRPr="00DD0F8F">
              <w:rPr>
                <w:rFonts w:ascii="Arial" w:hAnsi="Arial" w:cs="Arial"/>
                <w:sz w:val="16"/>
                <w:szCs w:val="16"/>
              </w:rPr>
              <w:t>Bienes</w:t>
            </w:r>
            <w:r w:rsidR="00F73983" w:rsidRPr="00DD0F8F">
              <w:rPr>
                <w:rFonts w:ascii="Arial" w:hAnsi="Arial" w:cs="Arial"/>
                <w:sz w:val="16"/>
                <w:szCs w:val="16"/>
              </w:rPr>
              <w:t xml:space="preserve"> </w:t>
            </w:r>
            <w:r w:rsidRPr="00DD0F8F">
              <w:rPr>
                <w:rFonts w:ascii="Arial" w:hAnsi="Arial" w:cs="Arial"/>
                <w:sz w:val="16"/>
                <w:szCs w:val="16"/>
              </w:rPr>
              <w:t>y</w:t>
            </w:r>
            <w:r w:rsidR="00F73983" w:rsidRPr="00DD0F8F">
              <w:rPr>
                <w:rFonts w:ascii="Arial" w:hAnsi="Arial" w:cs="Arial"/>
                <w:sz w:val="16"/>
                <w:szCs w:val="16"/>
              </w:rPr>
              <w:t xml:space="preserve"> </w:t>
            </w:r>
            <w:r w:rsidRPr="00DD0F8F">
              <w:rPr>
                <w:rFonts w:ascii="Arial" w:hAnsi="Arial" w:cs="Arial"/>
                <w:sz w:val="16"/>
                <w:szCs w:val="16"/>
              </w:rPr>
              <w:t>Suministros o en quien delegue el Alcalde</w:t>
            </w:r>
          </w:p>
        </w:tc>
        <w:tc>
          <w:tcPr>
            <w:tcW w:w="1039" w:type="pct"/>
            <w:tcBorders>
              <w:left w:val="single" w:sz="4" w:space="0" w:color="000000"/>
              <w:bottom w:val="single" w:sz="8" w:space="0" w:color="000000"/>
              <w:right w:val="single" w:sz="8" w:space="0" w:color="000000"/>
            </w:tcBorders>
            <w:vAlign w:val="center"/>
          </w:tcPr>
          <w:p w:rsidR="007A10B3" w:rsidRPr="00DD0F8F" w:rsidRDefault="004E7265" w:rsidP="00423082">
            <w:pPr>
              <w:pStyle w:val="TableParagraph"/>
              <w:ind w:right="478"/>
              <w:jc w:val="both"/>
              <w:rPr>
                <w:rFonts w:ascii="Arial" w:hAnsi="Arial" w:cs="Arial"/>
                <w:sz w:val="16"/>
                <w:szCs w:val="16"/>
              </w:rPr>
            </w:pPr>
            <w:r w:rsidRPr="00DD0F8F">
              <w:rPr>
                <w:rFonts w:ascii="Arial" w:hAnsi="Arial" w:cs="Arial"/>
                <w:sz w:val="16"/>
                <w:szCs w:val="16"/>
              </w:rPr>
              <w:t>Siempre</w:t>
            </w:r>
          </w:p>
        </w:tc>
      </w:tr>
      <w:tr w:rsidR="007A10B3" w:rsidRPr="00DD0F8F" w:rsidTr="00423082">
        <w:tblPrEx>
          <w:tblBorders>
            <w:top w:val="nil"/>
            <w:left w:val="nil"/>
            <w:bottom w:val="nil"/>
            <w:right w:val="nil"/>
            <w:insideH w:val="nil"/>
            <w:insideV w:val="nil"/>
          </w:tblBorders>
        </w:tblPrEx>
        <w:trPr>
          <w:trHeight w:hRule="exact" w:val="993"/>
        </w:trPr>
        <w:tc>
          <w:tcPr>
            <w:tcW w:w="492"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25" w:right="120"/>
              <w:jc w:val="center"/>
              <w:rPr>
                <w:rFonts w:ascii="Arial" w:hAnsi="Arial" w:cs="Arial"/>
                <w:b/>
                <w:sz w:val="16"/>
                <w:szCs w:val="16"/>
              </w:rPr>
            </w:pPr>
            <w:r w:rsidRPr="00DD0F8F">
              <w:rPr>
                <w:rFonts w:ascii="Arial" w:hAnsi="Arial" w:cs="Arial"/>
                <w:b/>
                <w:sz w:val="16"/>
                <w:szCs w:val="16"/>
              </w:rPr>
              <w:t>11</w:t>
            </w:r>
          </w:p>
        </w:tc>
        <w:tc>
          <w:tcPr>
            <w:tcW w:w="97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spacing w:before="1"/>
              <w:ind w:left="100" w:right="144"/>
              <w:jc w:val="both"/>
              <w:rPr>
                <w:rFonts w:ascii="Arial" w:hAnsi="Arial" w:cs="Arial"/>
                <w:sz w:val="16"/>
                <w:szCs w:val="16"/>
              </w:rPr>
            </w:pPr>
            <w:r w:rsidRPr="00DD0F8F">
              <w:rPr>
                <w:rFonts w:ascii="Arial" w:hAnsi="Arial" w:cs="Arial"/>
                <w:sz w:val="16"/>
                <w:szCs w:val="16"/>
              </w:rPr>
              <w:t>Recepción y Traslado Observaciones Informe de Evaluación</w:t>
            </w:r>
          </w:p>
        </w:tc>
        <w:tc>
          <w:tcPr>
            <w:tcW w:w="130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134"/>
              <w:jc w:val="both"/>
              <w:rPr>
                <w:rFonts w:ascii="Arial" w:hAnsi="Arial" w:cs="Arial"/>
                <w:sz w:val="16"/>
                <w:szCs w:val="16"/>
              </w:rPr>
            </w:pPr>
            <w:r w:rsidRPr="00DD0F8F">
              <w:rPr>
                <w:rFonts w:ascii="Arial" w:hAnsi="Arial" w:cs="Arial"/>
                <w:sz w:val="16"/>
                <w:szCs w:val="16"/>
              </w:rPr>
              <w:t>Oficio</w:t>
            </w:r>
          </w:p>
        </w:tc>
        <w:tc>
          <w:tcPr>
            <w:tcW w:w="1195" w:type="pct"/>
            <w:tcBorders>
              <w:top w:val="single" w:sz="4" w:space="0" w:color="000000"/>
              <w:left w:val="single" w:sz="8" w:space="0" w:color="000000"/>
              <w:bottom w:val="single" w:sz="4" w:space="0" w:color="000000"/>
              <w:right w:val="single" w:sz="4" w:space="0" w:color="000000"/>
            </w:tcBorders>
            <w:vAlign w:val="center"/>
          </w:tcPr>
          <w:p w:rsidR="007A10B3" w:rsidRPr="00DD0F8F" w:rsidRDefault="00F73983" w:rsidP="00423082">
            <w:pPr>
              <w:pStyle w:val="TableParagraph"/>
              <w:tabs>
                <w:tab w:val="left" w:pos="1905"/>
              </w:tabs>
              <w:spacing w:before="87"/>
              <w:ind w:left="100" w:right="95"/>
              <w:jc w:val="both"/>
              <w:rPr>
                <w:rFonts w:ascii="Arial" w:hAnsi="Arial" w:cs="Arial"/>
                <w:sz w:val="16"/>
                <w:szCs w:val="16"/>
              </w:rPr>
            </w:pPr>
            <w:r w:rsidRPr="00DD0F8F">
              <w:rPr>
                <w:rFonts w:ascii="Arial" w:hAnsi="Arial" w:cs="Arial"/>
                <w:sz w:val="16"/>
                <w:szCs w:val="16"/>
              </w:rPr>
              <w:t>Departamento Administrativo Jurídico y</w:t>
            </w:r>
            <w:r w:rsidR="00DB5551">
              <w:rPr>
                <w:rFonts w:ascii="Arial" w:hAnsi="Arial" w:cs="Arial"/>
                <w:sz w:val="16"/>
                <w:szCs w:val="16"/>
              </w:rPr>
              <w:t xml:space="preserve"> Departamento Administrativo </w:t>
            </w:r>
            <w:r w:rsidRPr="00DD0F8F">
              <w:rPr>
                <w:rFonts w:ascii="Arial" w:hAnsi="Arial" w:cs="Arial"/>
                <w:spacing w:val="-3"/>
                <w:sz w:val="16"/>
                <w:szCs w:val="16"/>
              </w:rPr>
              <w:t xml:space="preserve">de </w:t>
            </w:r>
            <w:r w:rsidRPr="00DD0F8F">
              <w:rPr>
                <w:rFonts w:ascii="Arial" w:hAnsi="Arial" w:cs="Arial"/>
                <w:sz w:val="16"/>
                <w:szCs w:val="16"/>
              </w:rPr>
              <w:t>Bienes y Suministros o en quien delegue el Alcalde.</w:t>
            </w:r>
          </w:p>
        </w:tc>
        <w:tc>
          <w:tcPr>
            <w:tcW w:w="1039" w:type="pct"/>
            <w:tcBorders>
              <w:top w:val="single" w:sz="8" w:space="0" w:color="000000"/>
              <w:left w:val="single" w:sz="4" w:space="0" w:color="000000"/>
              <w:bottom w:val="single" w:sz="8" w:space="0" w:color="000000"/>
              <w:right w:val="single" w:sz="8" w:space="0" w:color="000000"/>
            </w:tcBorders>
            <w:vAlign w:val="center"/>
          </w:tcPr>
          <w:p w:rsidR="007A10B3" w:rsidRPr="00DD0F8F" w:rsidRDefault="004E7265" w:rsidP="00423082">
            <w:pPr>
              <w:pStyle w:val="TableParagraph"/>
              <w:ind w:right="478"/>
              <w:jc w:val="both"/>
              <w:rPr>
                <w:rFonts w:ascii="Arial" w:hAnsi="Arial" w:cs="Arial"/>
                <w:sz w:val="16"/>
                <w:szCs w:val="16"/>
              </w:rPr>
            </w:pPr>
            <w:r w:rsidRPr="00DD0F8F">
              <w:rPr>
                <w:rFonts w:ascii="Arial" w:hAnsi="Arial" w:cs="Arial"/>
                <w:sz w:val="16"/>
                <w:szCs w:val="16"/>
              </w:rPr>
              <w:t>Siempre</w:t>
            </w:r>
          </w:p>
        </w:tc>
      </w:tr>
      <w:tr w:rsidR="007A10B3" w:rsidRPr="00DD0F8F" w:rsidTr="00423082">
        <w:tblPrEx>
          <w:tblBorders>
            <w:top w:val="nil"/>
            <w:left w:val="nil"/>
            <w:bottom w:val="nil"/>
            <w:right w:val="nil"/>
            <w:insideH w:val="nil"/>
            <w:insideV w:val="nil"/>
          </w:tblBorders>
        </w:tblPrEx>
        <w:trPr>
          <w:trHeight w:hRule="exact" w:val="586"/>
        </w:trPr>
        <w:tc>
          <w:tcPr>
            <w:tcW w:w="492"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25" w:right="120"/>
              <w:jc w:val="center"/>
              <w:rPr>
                <w:rFonts w:ascii="Arial" w:hAnsi="Arial" w:cs="Arial"/>
                <w:b/>
                <w:sz w:val="16"/>
                <w:szCs w:val="16"/>
              </w:rPr>
            </w:pPr>
            <w:r w:rsidRPr="00DD0F8F">
              <w:rPr>
                <w:rFonts w:ascii="Arial" w:hAnsi="Arial" w:cs="Arial"/>
                <w:b/>
                <w:sz w:val="16"/>
                <w:szCs w:val="16"/>
              </w:rPr>
              <w:t>12</w:t>
            </w:r>
          </w:p>
        </w:tc>
        <w:tc>
          <w:tcPr>
            <w:tcW w:w="975"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100" w:right="144"/>
              <w:jc w:val="both"/>
              <w:rPr>
                <w:rFonts w:ascii="Arial" w:hAnsi="Arial" w:cs="Arial"/>
                <w:sz w:val="16"/>
                <w:szCs w:val="16"/>
              </w:rPr>
            </w:pPr>
            <w:r w:rsidRPr="00DD0F8F">
              <w:rPr>
                <w:rFonts w:ascii="Arial" w:hAnsi="Arial" w:cs="Arial"/>
                <w:sz w:val="16"/>
                <w:szCs w:val="16"/>
              </w:rPr>
              <w:t>Respuesta Observaciones Informe Evaluación</w:t>
            </w:r>
          </w:p>
        </w:tc>
        <w:tc>
          <w:tcPr>
            <w:tcW w:w="1300"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729"/>
              <w:jc w:val="both"/>
              <w:rPr>
                <w:rFonts w:ascii="Arial" w:hAnsi="Arial" w:cs="Arial"/>
                <w:sz w:val="16"/>
                <w:szCs w:val="16"/>
              </w:rPr>
            </w:pPr>
            <w:r w:rsidRPr="00DD0F8F">
              <w:rPr>
                <w:rFonts w:ascii="Arial" w:hAnsi="Arial" w:cs="Arial"/>
                <w:sz w:val="16"/>
                <w:szCs w:val="16"/>
              </w:rPr>
              <w:t>Informe de Respuesta Observaciones</w:t>
            </w:r>
          </w:p>
        </w:tc>
        <w:tc>
          <w:tcPr>
            <w:tcW w:w="1195" w:type="pct"/>
            <w:tcBorders>
              <w:top w:val="single" w:sz="4" w:space="0" w:color="000000"/>
              <w:left w:val="single" w:sz="8" w:space="0" w:color="000000"/>
              <w:bottom w:val="single" w:sz="8" w:space="0" w:color="000000"/>
              <w:right w:val="single" w:sz="8" w:space="0" w:color="000000"/>
            </w:tcBorders>
            <w:vAlign w:val="center"/>
          </w:tcPr>
          <w:p w:rsidR="007A10B3" w:rsidRPr="00DD0F8F" w:rsidRDefault="009F650F" w:rsidP="00423082">
            <w:pPr>
              <w:pStyle w:val="TableParagraph"/>
              <w:ind w:left="201" w:right="200"/>
              <w:jc w:val="both"/>
              <w:rPr>
                <w:rFonts w:ascii="Arial" w:hAnsi="Arial" w:cs="Arial"/>
                <w:sz w:val="16"/>
                <w:szCs w:val="16"/>
              </w:rPr>
            </w:pPr>
            <w:r>
              <w:rPr>
                <w:rFonts w:ascii="Arial" w:hAnsi="Arial" w:cs="Arial"/>
                <w:sz w:val="16"/>
                <w:szCs w:val="16"/>
              </w:rPr>
              <w:t xml:space="preserve">Persona(s) encargadas de </w:t>
            </w:r>
            <w:r w:rsidR="004E7265" w:rsidRPr="00DD0F8F">
              <w:rPr>
                <w:rFonts w:ascii="Arial" w:hAnsi="Arial" w:cs="Arial"/>
                <w:sz w:val="16"/>
                <w:szCs w:val="16"/>
              </w:rPr>
              <w:t>la evaluación</w:t>
            </w:r>
          </w:p>
        </w:tc>
        <w:tc>
          <w:tcPr>
            <w:tcW w:w="1039" w:type="pct"/>
            <w:tcBorders>
              <w:top w:val="single" w:sz="8" w:space="0" w:color="000000"/>
              <w:left w:val="single" w:sz="8" w:space="0" w:color="000000"/>
              <w:bottom w:val="single" w:sz="8" w:space="0" w:color="000000"/>
              <w:right w:val="single" w:sz="8" w:space="0" w:color="000000"/>
            </w:tcBorders>
            <w:vAlign w:val="center"/>
          </w:tcPr>
          <w:p w:rsidR="007A10B3" w:rsidRPr="00DD0F8F" w:rsidRDefault="004E7265" w:rsidP="00423082">
            <w:pPr>
              <w:pStyle w:val="TableParagraph"/>
              <w:ind w:right="178"/>
              <w:jc w:val="both"/>
              <w:rPr>
                <w:rFonts w:ascii="Arial" w:hAnsi="Arial" w:cs="Arial"/>
                <w:sz w:val="16"/>
                <w:szCs w:val="16"/>
              </w:rPr>
            </w:pPr>
            <w:r w:rsidRPr="00DD0F8F">
              <w:rPr>
                <w:rFonts w:ascii="Arial" w:hAnsi="Arial" w:cs="Arial"/>
                <w:sz w:val="16"/>
                <w:szCs w:val="16"/>
              </w:rPr>
              <w:t>Siempre</w:t>
            </w:r>
          </w:p>
        </w:tc>
      </w:tr>
      <w:tr w:rsidR="007A10B3" w:rsidRPr="00DD0F8F" w:rsidTr="009F650F">
        <w:tblPrEx>
          <w:tblBorders>
            <w:top w:val="nil"/>
            <w:left w:val="nil"/>
            <w:bottom w:val="nil"/>
            <w:right w:val="nil"/>
            <w:insideH w:val="nil"/>
            <w:insideV w:val="nil"/>
          </w:tblBorders>
        </w:tblPrEx>
        <w:trPr>
          <w:trHeight w:hRule="exact" w:val="836"/>
        </w:trPr>
        <w:tc>
          <w:tcPr>
            <w:tcW w:w="492" w:type="pct"/>
            <w:vMerge w:val="restart"/>
            <w:tcBorders>
              <w:top w:val="single" w:sz="8" w:space="0" w:color="000000"/>
              <w:left w:val="single" w:sz="8" w:space="0" w:color="000000"/>
              <w:right w:val="single" w:sz="8" w:space="0" w:color="000000"/>
            </w:tcBorders>
            <w:vAlign w:val="center"/>
          </w:tcPr>
          <w:p w:rsidR="007A10B3" w:rsidRPr="00DD0F8F" w:rsidRDefault="004E7265" w:rsidP="00423082">
            <w:pPr>
              <w:pStyle w:val="TableParagraph"/>
              <w:ind w:left="288"/>
              <w:rPr>
                <w:rFonts w:ascii="Arial" w:hAnsi="Arial" w:cs="Arial"/>
                <w:b/>
                <w:sz w:val="16"/>
                <w:szCs w:val="16"/>
              </w:rPr>
            </w:pPr>
            <w:r w:rsidRPr="00DD0F8F">
              <w:rPr>
                <w:rFonts w:ascii="Arial" w:hAnsi="Arial" w:cs="Arial"/>
                <w:b/>
                <w:sz w:val="16"/>
                <w:szCs w:val="16"/>
              </w:rPr>
              <w:t>13</w:t>
            </w:r>
          </w:p>
        </w:tc>
        <w:tc>
          <w:tcPr>
            <w:tcW w:w="975" w:type="pct"/>
            <w:vMerge w:val="restart"/>
            <w:tcBorders>
              <w:top w:val="single" w:sz="8" w:space="0" w:color="000000"/>
              <w:left w:val="single" w:sz="8" w:space="0" w:color="000000"/>
              <w:right w:val="single" w:sz="8" w:space="0" w:color="000000"/>
            </w:tcBorders>
            <w:vAlign w:val="center"/>
          </w:tcPr>
          <w:p w:rsidR="007A10B3" w:rsidRPr="00DD0F8F" w:rsidRDefault="004E7265" w:rsidP="00423082">
            <w:pPr>
              <w:pStyle w:val="TableParagraph"/>
              <w:ind w:left="100" w:right="144"/>
              <w:jc w:val="both"/>
              <w:rPr>
                <w:rFonts w:ascii="Arial" w:hAnsi="Arial" w:cs="Arial"/>
                <w:sz w:val="16"/>
                <w:szCs w:val="16"/>
              </w:rPr>
            </w:pPr>
            <w:r w:rsidRPr="00DD0F8F">
              <w:rPr>
                <w:rFonts w:ascii="Arial" w:hAnsi="Arial" w:cs="Arial"/>
                <w:sz w:val="16"/>
                <w:szCs w:val="16"/>
              </w:rPr>
              <w:t>Publicación de Respuesta de Observaciones y aceptación de la oferta o declaratoria desierta</w:t>
            </w:r>
          </w:p>
        </w:tc>
        <w:tc>
          <w:tcPr>
            <w:tcW w:w="1300" w:type="pct"/>
            <w:tcBorders>
              <w:top w:val="single" w:sz="8" w:space="0" w:color="000000"/>
              <w:left w:val="single" w:sz="8" w:space="0" w:color="000000"/>
              <w:right w:val="single" w:sz="8" w:space="0" w:color="000000"/>
            </w:tcBorders>
            <w:vAlign w:val="center"/>
          </w:tcPr>
          <w:p w:rsidR="00DB5551" w:rsidRPr="00DD0F8F" w:rsidRDefault="004E7265" w:rsidP="00423082">
            <w:pPr>
              <w:pStyle w:val="TableParagraph"/>
              <w:ind w:left="96" w:right="281"/>
              <w:jc w:val="both"/>
              <w:rPr>
                <w:rFonts w:ascii="Arial" w:hAnsi="Arial" w:cs="Arial"/>
                <w:sz w:val="16"/>
                <w:szCs w:val="16"/>
              </w:rPr>
            </w:pPr>
            <w:r w:rsidRPr="00DD0F8F">
              <w:rPr>
                <w:rFonts w:ascii="Arial" w:hAnsi="Arial" w:cs="Arial"/>
                <w:sz w:val="16"/>
                <w:szCs w:val="16"/>
              </w:rPr>
              <w:t>Informe Respuesta Observaciones</w:t>
            </w:r>
          </w:p>
        </w:tc>
        <w:tc>
          <w:tcPr>
            <w:tcW w:w="1195" w:type="pct"/>
            <w:vMerge w:val="restart"/>
            <w:tcBorders>
              <w:top w:val="single" w:sz="8" w:space="0" w:color="000000"/>
              <w:left w:val="single" w:sz="8" w:space="0" w:color="000000"/>
              <w:right w:val="single" w:sz="8" w:space="0" w:color="000000"/>
            </w:tcBorders>
            <w:vAlign w:val="center"/>
          </w:tcPr>
          <w:p w:rsidR="007A10B3" w:rsidRPr="00DD0F8F" w:rsidRDefault="004E7265" w:rsidP="00423082">
            <w:pPr>
              <w:pStyle w:val="TableParagraph"/>
              <w:ind w:left="163" w:right="157" w:hanging="3"/>
              <w:jc w:val="both"/>
              <w:rPr>
                <w:rFonts w:ascii="Arial" w:hAnsi="Arial" w:cs="Arial"/>
                <w:sz w:val="16"/>
                <w:szCs w:val="16"/>
              </w:rPr>
            </w:pPr>
            <w:r w:rsidRPr="00DD0F8F">
              <w:rPr>
                <w:rFonts w:ascii="Arial" w:hAnsi="Arial" w:cs="Arial"/>
                <w:sz w:val="16"/>
                <w:szCs w:val="16"/>
              </w:rPr>
              <w:t>Departamento Administrativo Jurídico y Departamento Administrativo de Bienes y Suministros o en quien delegue el Alcalde Municipal.</w:t>
            </w:r>
          </w:p>
        </w:tc>
        <w:tc>
          <w:tcPr>
            <w:tcW w:w="1039" w:type="pct"/>
            <w:vMerge w:val="restart"/>
            <w:tcBorders>
              <w:top w:val="single" w:sz="8" w:space="0" w:color="000000"/>
              <w:left w:val="single" w:sz="8" w:space="0" w:color="000000"/>
              <w:right w:val="single" w:sz="8" w:space="0" w:color="000000"/>
            </w:tcBorders>
            <w:vAlign w:val="center"/>
          </w:tcPr>
          <w:p w:rsidR="007A10B3" w:rsidRPr="00DD0F8F" w:rsidRDefault="009F650F" w:rsidP="00423082">
            <w:pPr>
              <w:pStyle w:val="TableParagraph"/>
              <w:jc w:val="both"/>
              <w:rPr>
                <w:rFonts w:ascii="Arial" w:hAnsi="Arial" w:cs="Arial"/>
                <w:sz w:val="16"/>
                <w:szCs w:val="16"/>
              </w:rPr>
            </w:pPr>
            <w:r>
              <w:rPr>
                <w:rFonts w:ascii="Arial" w:hAnsi="Arial" w:cs="Arial"/>
                <w:sz w:val="16"/>
                <w:szCs w:val="16"/>
              </w:rPr>
              <w:t>S</w:t>
            </w:r>
            <w:r w:rsidR="004E7265" w:rsidRPr="00DD0F8F">
              <w:rPr>
                <w:rFonts w:ascii="Arial" w:hAnsi="Arial" w:cs="Arial"/>
                <w:sz w:val="16"/>
                <w:szCs w:val="16"/>
              </w:rPr>
              <w:t>iempre</w:t>
            </w:r>
          </w:p>
        </w:tc>
      </w:tr>
      <w:tr w:rsidR="007A10B3" w:rsidRPr="00DD0F8F" w:rsidTr="00DB5551">
        <w:tblPrEx>
          <w:tblBorders>
            <w:top w:val="nil"/>
            <w:left w:val="nil"/>
            <w:bottom w:val="nil"/>
            <w:right w:val="nil"/>
            <w:insideH w:val="nil"/>
            <w:insideV w:val="nil"/>
          </w:tblBorders>
        </w:tblPrEx>
        <w:trPr>
          <w:trHeight w:hRule="exact" w:val="858"/>
        </w:trPr>
        <w:tc>
          <w:tcPr>
            <w:tcW w:w="492" w:type="pct"/>
            <w:vMerge/>
            <w:tcBorders>
              <w:left w:val="single" w:sz="8" w:space="0" w:color="000000"/>
              <w:bottom w:val="single" w:sz="8" w:space="0" w:color="000000"/>
              <w:right w:val="single" w:sz="8" w:space="0" w:color="000000"/>
            </w:tcBorders>
            <w:vAlign w:val="center"/>
          </w:tcPr>
          <w:p w:rsidR="007A10B3" w:rsidRPr="00DD0F8F" w:rsidRDefault="007A10B3" w:rsidP="003113DE">
            <w:pPr>
              <w:rPr>
                <w:rFonts w:ascii="Arial" w:hAnsi="Arial" w:cs="Arial"/>
                <w:sz w:val="24"/>
                <w:szCs w:val="24"/>
              </w:rPr>
            </w:pPr>
          </w:p>
        </w:tc>
        <w:tc>
          <w:tcPr>
            <w:tcW w:w="975" w:type="pct"/>
            <w:vMerge/>
            <w:tcBorders>
              <w:left w:val="single" w:sz="8" w:space="0" w:color="000000"/>
              <w:bottom w:val="single" w:sz="8" w:space="0" w:color="000000"/>
              <w:right w:val="single" w:sz="8" w:space="0" w:color="000000"/>
            </w:tcBorders>
            <w:vAlign w:val="center"/>
          </w:tcPr>
          <w:p w:rsidR="007A10B3" w:rsidRPr="00DD0F8F" w:rsidRDefault="007A10B3" w:rsidP="003113DE">
            <w:pPr>
              <w:rPr>
                <w:rFonts w:ascii="Arial" w:hAnsi="Arial" w:cs="Arial"/>
                <w:sz w:val="24"/>
                <w:szCs w:val="24"/>
              </w:rPr>
            </w:pPr>
          </w:p>
        </w:tc>
        <w:tc>
          <w:tcPr>
            <w:tcW w:w="1300" w:type="pct"/>
            <w:tcBorders>
              <w:left w:val="single" w:sz="8" w:space="0" w:color="000000"/>
              <w:bottom w:val="single" w:sz="8" w:space="0" w:color="000000"/>
              <w:right w:val="single" w:sz="8" w:space="0" w:color="000000"/>
            </w:tcBorders>
            <w:vAlign w:val="center"/>
          </w:tcPr>
          <w:p w:rsidR="007A10B3" w:rsidRPr="00DD0F8F" w:rsidRDefault="004E7265" w:rsidP="00423082">
            <w:pPr>
              <w:pStyle w:val="TableParagraph"/>
              <w:ind w:left="96" w:right="234"/>
              <w:jc w:val="both"/>
              <w:rPr>
                <w:rFonts w:ascii="Arial" w:hAnsi="Arial" w:cs="Arial"/>
                <w:sz w:val="24"/>
                <w:szCs w:val="24"/>
              </w:rPr>
            </w:pPr>
            <w:r w:rsidRPr="00DD0F8F">
              <w:rPr>
                <w:rFonts w:ascii="Arial" w:hAnsi="Arial" w:cs="Arial"/>
                <w:sz w:val="18"/>
                <w:szCs w:val="18"/>
              </w:rPr>
              <w:t>Comunicación de la Aceptación de la Oferta o resolución de declaratoria</w:t>
            </w:r>
            <w:r w:rsidRPr="00DD0F8F">
              <w:rPr>
                <w:rFonts w:ascii="Arial" w:hAnsi="Arial" w:cs="Arial"/>
                <w:sz w:val="24"/>
                <w:szCs w:val="24"/>
              </w:rPr>
              <w:t xml:space="preserve"> </w:t>
            </w:r>
            <w:r w:rsidRPr="00DD0F8F">
              <w:rPr>
                <w:rFonts w:ascii="Arial" w:hAnsi="Arial" w:cs="Arial"/>
                <w:sz w:val="18"/>
                <w:szCs w:val="18"/>
              </w:rPr>
              <w:t>desierta</w:t>
            </w:r>
          </w:p>
        </w:tc>
        <w:tc>
          <w:tcPr>
            <w:tcW w:w="1195" w:type="pct"/>
            <w:vMerge/>
            <w:tcBorders>
              <w:left w:val="single" w:sz="8" w:space="0" w:color="000000"/>
              <w:bottom w:val="single" w:sz="8" w:space="0" w:color="000000"/>
              <w:right w:val="single" w:sz="8" w:space="0" w:color="000000"/>
            </w:tcBorders>
            <w:vAlign w:val="center"/>
          </w:tcPr>
          <w:p w:rsidR="007A10B3" w:rsidRPr="00DD0F8F" w:rsidRDefault="007A10B3" w:rsidP="003113DE">
            <w:pPr>
              <w:rPr>
                <w:rFonts w:ascii="Arial" w:hAnsi="Arial" w:cs="Arial"/>
                <w:sz w:val="24"/>
                <w:szCs w:val="24"/>
              </w:rPr>
            </w:pPr>
          </w:p>
        </w:tc>
        <w:tc>
          <w:tcPr>
            <w:tcW w:w="1039" w:type="pct"/>
            <w:vMerge/>
            <w:tcBorders>
              <w:left w:val="single" w:sz="8" w:space="0" w:color="000000"/>
              <w:bottom w:val="single" w:sz="8" w:space="0" w:color="000000"/>
              <w:right w:val="single" w:sz="8" w:space="0" w:color="000000"/>
            </w:tcBorders>
            <w:vAlign w:val="center"/>
          </w:tcPr>
          <w:p w:rsidR="007A10B3" w:rsidRPr="00DD0F8F" w:rsidRDefault="007A10B3" w:rsidP="003113DE">
            <w:pPr>
              <w:rPr>
                <w:rFonts w:ascii="Arial" w:hAnsi="Arial" w:cs="Arial"/>
                <w:sz w:val="24"/>
                <w:szCs w:val="24"/>
              </w:rPr>
            </w:pPr>
          </w:p>
        </w:tc>
      </w:tr>
    </w:tbl>
    <w:p w:rsidR="007A10B3" w:rsidRPr="00DD0F8F" w:rsidRDefault="00B35131" w:rsidP="003113DE">
      <w:pPr>
        <w:pStyle w:val="Textoindependiente"/>
        <w:rPr>
          <w:rFonts w:ascii="Arial" w:hAnsi="Arial" w:cs="Arial"/>
        </w:rPr>
      </w:pPr>
      <w:r w:rsidRPr="00DD0F8F">
        <w:rPr>
          <w:rFonts w:ascii="Arial" w:hAnsi="Arial" w:cs="Arial"/>
          <w:noProof/>
          <w:lang w:eastAsia="es-CO"/>
        </w:rPr>
        <mc:AlternateContent>
          <mc:Choice Requires="wps">
            <w:drawing>
              <wp:anchor distT="0" distB="0" distL="114300" distR="114300" simplePos="0" relativeHeight="502926056" behindDoc="1" locked="0" layoutInCell="1" allowOverlap="1" wp14:anchorId="5304014A" wp14:editId="5BB249C0">
                <wp:simplePos x="0" y="0"/>
                <wp:positionH relativeFrom="page">
                  <wp:posOffset>1622425</wp:posOffset>
                </wp:positionH>
                <wp:positionV relativeFrom="page">
                  <wp:posOffset>1137285</wp:posOffset>
                </wp:positionV>
                <wp:extent cx="12065" cy="0"/>
                <wp:effectExtent l="12700" t="13335" r="13335" b="5715"/>
                <wp:wrapNone/>
                <wp:docPr id="884"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B1F54" id="Line 658" o:spid="_x0000_s1026" style="position:absolute;z-index:-39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75pt,89.55pt" to="128.7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" strokeweight=".48pt">
                <w10:wrap anchorx="page" anchory="page"/>
              </v:line>
            </w:pict>
          </mc:Fallback>
        </mc:AlternateContent>
      </w:r>
      <w:r w:rsidRPr="00DD0F8F">
        <w:rPr>
          <w:rFonts w:ascii="Arial" w:hAnsi="Arial" w:cs="Arial"/>
          <w:noProof/>
          <w:lang w:eastAsia="es-CO"/>
        </w:rPr>
        <mc:AlternateContent>
          <mc:Choice Requires="wps">
            <w:drawing>
              <wp:anchor distT="0" distB="0" distL="114300" distR="114300" simplePos="0" relativeHeight="502926080" behindDoc="1" locked="0" layoutInCell="1" allowOverlap="1" wp14:anchorId="61C42ABB" wp14:editId="3DA83BEC">
                <wp:simplePos x="0" y="0"/>
                <wp:positionH relativeFrom="page">
                  <wp:posOffset>2728595</wp:posOffset>
                </wp:positionH>
                <wp:positionV relativeFrom="page">
                  <wp:posOffset>1137285</wp:posOffset>
                </wp:positionV>
                <wp:extent cx="12700" cy="0"/>
                <wp:effectExtent l="13970" t="13335" r="11430" b="5715"/>
                <wp:wrapNone/>
                <wp:docPr id="883"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4F483" id="Line 657" o:spid="_x0000_s1026" style="position:absolute;z-index:-3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4.85pt,89.55pt" to="215.8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lZFQ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" strokeweight=".48pt">
                <w10:wrap anchorx="page" anchory="page"/>
              </v:line>
            </w:pict>
          </mc:Fallback>
        </mc:AlternateContent>
      </w:r>
    </w:p>
    <w:p w:rsidR="007A10B3" w:rsidRPr="00DD0F8F" w:rsidRDefault="007A10B3" w:rsidP="003113DE">
      <w:pPr>
        <w:pStyle w:val="Textoindependiente"/>
        <w:rPr>
          <w:rFonts w:ascii="Arial" w:hAnsi="Arial" w:cs="Arial"/>
        </w:rPr>
      </w:pPr>
    </w:p>
    <w:p w:rsidR="007A10B3" w:rsidRPr="00DD0F8F" w:rsidRDefault="00423082" w:rsidP="00C465ED">
      <w:pPr>
        <w:pStyle w:val="Ttulo3"/>
        <w:numPr>
          <w:ilvl w:val="2"/>
          <w:numId w:val="14"/>
        </w:numPr>
      </w:pPr>
      <w:bookmarkStart w:id="260" w:name="_Toc460944040"/>
      <w:bookmarkStart w:id="261" w:name="_Toc461722921"/>
      <w:r w:rsidRPr="00DD0F8F">
        <w:t>Análisis explicativo del procedimiento de mínima cuantía.</w:t>
      </w:r>
      <w:bookmarkEnd w:id="260"/>
      <w:bookmarkEnd w:id="261"/>
    </w:p>
    <w:p w:rsidR="007A10B3" w:rsidRPr="00DD0F8F" w:rsidRDefault="007A10B3" w:rsidP="003113DE">
      <w:pPr>
        <w:pStyle w:val="Textoindependiente"/>
        <w:spacing w:before="8"/>
        <w:rPr>
          <w:rFonts w:ascii="Arial" w:hAnsi="Arial" w:cs="Arial"/>
          <w:b/>
        </w:rPr>
      </w:pPr>
    </w:p>
    <w:p w:rsidR="007A10B3" w:rsidRPr="00DD0F8F" w:rsidRDefault="004E7265" w:rsidP="00C465ED">
      <w:pPr>
        <w:pStyle w:val="Prrafodelista"/>
        <w:numPr>
          <w:ilvl w:val="3"/>
          <w:numId w:val="14"/>
        </w:numPr>
        <w:tabs>
          <w:tab w:val="left" w:pos="861"/>
        </w:tabs>
        <w:ind w:right="214"/>
        <w:jc w:val="both"/>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en el presente manual de contratación.</w:t>
      </w:r>
    </w:p>
    <w:p w:rsidR="007A10B3" w:rsidRPr="00DD0F8F" w:rsidRDefault="007A10B3" w:rsidP="003113DE">
      <w:pPr>
        <w:pStyle w:val="Textoindependiente"/>
        <w:spacing w:before="11"/>
        <w:rPr>
          <w:rFonts w:ascii="Arial" w:hAnsi="Arial" w:cs="Arial"/>
        </w:rPr>
      </w:pPr>
    </w:p>
    <w:p w:rsidR="007A10B3" w:rsidRDefault="004E7265" w:rsidP="00C465ED">
      <w:pPr>
        <w:pStyle w:val="Prrafodelista"/>
        <w:numPr>
          <w:ilvl w:val="3"/>
          <w:numId w:val="14"/>
        </w:numPr>
        <w:tabs>
          <w:tab w:val="left" w:pos="861"/>
        </w:tabs>
        <w:ind w:right="214"/>
        <w:jc w:val="both"/>
        <w:rPr>
          <w:rFonts w:ascii="Arial" w:hAnsi="Arial" w:cs="Arial"/>
          <w:sz w:val="24"/>
          <w:szCs w:val="24"/>
        </w:rPr>
      </w:pPr>
      <w:r w:rsidRPr="00DD0F8F">
        <w:rPr>
          <w:rFonts w:ascii="Arial" w:hAnsi="Arial" w:cs="Arial"/>
          <w:sz w:val="24"/>
          <w:szCs w:val="24"/>
        </w:rPr>
        <w:t xml:space="preserve">Se deberá fijar en el SECOP invitación pública, por el término mínimo de un (1) día hábil, </w:t>
      </w:r>
      <w:r w:rsidRPr="00DD0F8F">
        <w:rPr>
          <w:rFonts w:ascii="Arial" w:hAnsi="Arial" w:cs="Arial"/>
          <w:spacing w:val="2"/>
          <w:sz w:val="24"/>
          <w:szCs w:val="24"/>
        </w:rPr>
        <w:t xml:space="preserve">la </w:t>
      </w:r>
      <w:r w:rsidRPr="00DD0F8F">
        <w:rPr>
          <w:rFonts w:ascii="Arial" w:hAnsi="Arial" w:cs="Arial"/>
          <w:sz w:val="24"/>
          <w:szCs w:val="24"/>
        </w:rPr>
        <w:t>cual deberá contener como</w:t>
      </w:r>
      <w:r w:rsidRPr="00DD0F8F">
        <w:rPr>
          <w:rFonts w:ascii="Arial" w:hAnsi="Arial" w:cs="Arial"/>
          <w:spacing w:val="-35"/>
          <w:sz w:val="24"/>
          <w:szCs w:val="24"/>
        </w:rPr>
        <w:t xml:space="preserve"> </w:t>
      </w:r>
      <w:r w:rsidRPr="00DD0F8F">
        <w:rPr>
          <w:rFonts w:ascii="Arial" w:hAnsi="Arial" w:cs="Arial"/>
          <w:sz w:val="24"/>
          <w:szCs w:val="24"/>
        </w:rPr>
        <w:t>mínimo.</w:t>
      </w:r>
    </w:p>
    <w:p w:rsidR="00423082" w:rsidRPr="00DD0F8F" w:rsidRDefault="00423082" w:rsidP="00423082">
      <w:pPr>
        <w:pStyle w:val="Prrafodelista"/>
        <w:tabs>
          <w:tab w:val="left" w:pos="861"/>
        </w:tabs>
        <w:ind w:left="860" w:right="214" w:firstLine="0"/>
        <w:rPr>
          <w:rFonts w:ascii="Arial" w:hAnsi="Arial" w:cs="Arial"/>
          <w:sz w:val="24"/>
          <w:szCs w:val="24"/>
        </w:rPr>
      </w:pPr>
    </w:p>
    <w:p w:rsidR="00423082" w:rsidRDefault="004E7265" w:rsidP="00C465ED">
      <w:pPr>
        <w:pStyle w:val="Prrafodelista"/>
        <w:numPr>
          <w:ilvl w:val="4"/>
          <w:numId w:val="14"/>
        </w:numPr>
        <w:tabs>
          <w:tab w:val="left" w:pos="1581"/>
        </w:tabs>
        <w:jc w:val="left"/>
        <w:rPr>
          <w:rFonts w:ascii="Arial" w:hAnsi="Arial" w:cs="Arial"/>
          <w:sz w:val="24"/>
          <w:szCs w:val="24"/>
        </w:rPr>
      </w:pPr>
      <w:r w:rsidRPr="00423082">
        <w:rPr>
          <w:rFonts w:ascii="Arial" w:hAnsi="Arial" w:cs="Arial"/>
          <w:sz w:val="24"/>
          <w:szCs w:val="24"/>
        </w:rPr>
        <w:t>Objeto.</w:t>
      </w:r>
    </w:p>
    <w:p w:rsidR="007A10B3" w:rsidRPr="00423082" w:rsidRDefault="004E7265" w:rsidP="00C465ED">
      <w:pPr>
        <w:pStyle w:val="Prrafodelista"/>
        <w:numPr>
          <w:ilvl w:val="4"/>
          <w:numId w:val="14"/>
        </w:numPr>
        <w:tabs>
          <w:tab w:val="left" w:pos="1581"/>
        </w:tabs>
        <w:jc w:val="left"/>
        <w:rPr>
          <w:rFonts w:ascii="Arial" w:hAnsi="Arial" w:cs="Arial"/>
          <w:sz w:val="24"/>
          <w:szCs w:val="24"/>
        </w:rPr>
      </w:pPr>
      <w:r w:rsidRPr="00423082">
        <w:rPr>
          <w:rFonts w:ascii="Arial" w:hAnsi="Arial" w:cs="Arial"/>
          <w:sz w:val="24"/>
          <w:szCs w:val="24"/>
        </w:rPr>
        <w:t>Plazo de</w:t>
      </w:r>
      <w:r w:rsidRPr="00423082">
        <w:rPr>
          <w:rFonts w:ascii="Arial" w:hAnsi="Arial" w:cs="Arial"/>
          <w:spacing w:val="-3"/>
          <w:sz w:val="24"/>
          <w:szCs w:val="24"/>
        </w:rPr>
        <w:t xml:space="preserve"> </w:t>
      </w:r>
      <w:r w:rsidRPr="00423082">
        <w:rPr>
          <w:rFonts w:ascii="Arial" w:hAnsi="Arial" w:cs="Arial"/>
          <w:sz w:val="24"/>
          <w:szCs w:val="24"/>
        </w:rPr>
        <w:t>ejecución.</w:t>
      </w:r>
    </w:p>
    <w:p w:rsidR="007A10B3" w:rsidRPr="00DD0F8F" w:rsidRDefault="004E7265" w:rsidP="00C465ED">
      <w:pPr>
        <w:pStyle w:val="Prrafodelista"/>
        <w:numPr>
          <w:ilvl w:val="4"/>
          <w:numId w:val="14"/>
        </w:numPr>
        <w:tabs>
          <w:tab w:val="left" w:pos="1421"/>
        </w:tabs>
        <w:spacing w:before="44"/>
        <w:jc w:val="left"/>
        <w:rPr>
          <w:rFonts w:ascii="Arial" w:hAnsi="Arial" w:cs="Arial"/>
          <w:sz w:val="24"/>
          <w:szCs w:val="24"/>
        </w:rPr>
      </w:pPr>
      <w:r w:rsidRPr="00DD0F8F">
        <w:rPr>
          <w:rFonts w:ascii="Arial" w:hAnsi="Arial" w:cs="Arial"/>
          <w:sz w:val="24"/>
          <w:szCs w:val="24"/>
        </w:rPr>
        <w:t>Forma de</w:t>
      </w:r>
      <w:r w:rsidRPr="00DD0F8F">
        <w:rPr>
          <w:rFonts w:ascii="Arial" w:hAnsi="Arial" w:cs="Arial"/>
          <w:spacing w:val="-4"/>
          <w:sz w:val="24"/>
          <w:szCs w:val="24"/>
        </w:rPr>
        <w:t xml:space="preserve"> </w:t>
      </w:r>
      <w:r w:rsidRPr="00DD0F8F">
        <w:rPr>
          <w:rFonts w:ascii="Arial" w:hAnsi="Arial" w:cs="Arial"/>
          <w:sz w:val="24"/>
          <w:szCs w:val="24"/>
        </w:rPr>
        <w:t>pago.</w:t>
      </w:r>
    </w:p>
    <w:p w:rsidR="007A10B3" w:rsidRPr="00DD0F8F" w:rsidRDefault="004E7265" w:rsidP="00C465ED">
      <w:pPr>
        <w:pStyle w:val="Prrafodelista"/>
        <w:numPr>
          <w:ilvl w:val="4"/>
          <w:numId w:val="14"/>
        </w:numPr>
        <w:tabs>
          <w:tab w:val="left" w:pos="1421"/>
        </w:tabs>
        <w:spacing w:before="45"/>
        <w:jc w:val="left"/>
        <w:rPr>
          <w:rFonts w:ascii="Arial" w:hAnsi="Arial" w:cs="Arial"/>
          <w:sz w:val="24"/>
          <w:szCs w:val="24"/>
        </w:rPr>
      </w:pPr>
      <w:r w:rsidRPr="00DD0F8F">
        <w:rPr>
          <w:rFonts w:ascii="Arial" w:hAnsi="Arial" w:cs="Arial"/>
          <w:sz w:val="24"/>
          <w:szCs w:val="24"/>
        </w:rPr>
        <w:lastRenderedPageBreak/>
        <w:t>Causales de</w:t>
      </w:r>
      <w:r w:rsidRPr="00DD0F8F">
        <w:rPr>
          <w:rFonts w:ascii="Arial" w:hAnsi="Arial" w:cs="Arial"/>
          <w:spacing w:val="-9"/>
          <w:sz w:val="24"/>
          <w:szCs w:val="24"/>
        </w:rPr>
        <w:t xml:space="preserve"> </w:t>
      </w:r>
      <w:r w:rsidRPr="00DD0F8F">
        <w:rPr>
          <w:rFonts w:ascii="Arial" w:hAnsi="Arial" w:cs="Arial"/>
          <w:sz w:val="24"/>
          <w:szCs w:val="24"/>
        </w:rPr>
        <w:t>rechazo.</w:t>
      </w:r>
    </w:p>
    <w:p w:rsidR="007A10B3" w:rsidRPr="00DD0F8F" w:rsidRDefault="004E7265" w:rsidP="00C465ED">
      <w:pPr>
        <w:pStyle w:val="Prrafodelista"/>
        <w:numPr>
          <w:ilvl w:val="4"/>
          <w:numId w:val="14"/>
        </w:numPr>
        <w:tabs>
          <w:tab w:val="left" w:pos="1421"/>
        </w:tabs>
        <w:spacing w:before="44"/>
        <w:jc w:val="left"/>
        <w:rPr>
          <w:rFonts w:ascii="Arial" w:hAnsi="Arial" w:cs="Arial"/>
          <w:sz w:val="24"/>
          <w:szCs w:val="24"/>
        </w:rPr>
      </w:pPr>
      <w:r w:rsidRPr="00DD0F8F">
        <w:rPr>
          <w:rFonts w:ascii="Arial" w:hAnsi="Arial" w:cs="Arial"/>
          <w:sz w:val="24"/>
          <w:szCs w:val="24"/>
        </w:rPr>
        <w:t>Cronograma.</w:t>
      </w:r>
    </w:p>
    <w:p w:rsidR="007A10B3" w:rsidRPr="00DD0F8F" w:rsidRDefault="004E7265" w:rsidP="00C465ED">
      <w:pPr>
        <w:pStyle w:val="Prrafodelista"/>
        <w:numPr>
          <w:ilvl w:val="4"/>
          <w:numId w:val="14"/>
        </w:numPr>
        <w:tabs>
          <w:tab w:val="left" w:pos="1421"/>
        </w:tabs>
        <w:spacing w:before="44"/>
        <w:jc w:val="left"/>
        <w:rPr>
          <w:rFonts w:ascii="Arial" w:hAnsi="Arial" w:cs="Arial"/>
          <w:sz w:val="24"/>
          <w:szCs w:val="24"/>
        </w:rPr>
      </w:pPr>
      <w:r w:rsidRPr="00DD0F8F">
        <w:rPr>
          <w:rFonts w:ascii="Arial" w:hAnsi="Arial" w:cs="Arial"/>
          <w:sz w:val="24"/>
          <w:szCs w:val="24"/>
        </w:rPr>
        <w:t>Lugar de recibo de</w:t>
      </w:r>
      <w:r w:rsidRPr="00DD0F8F">
        <w:rPr>
          <w:rFonts w:ascii="Arial" w:hAnsi="Arial" w:cs="Arial"/>
          <w:spacing w:val="-9"/>
          <w:sz w:val="24"/>
          <w:szCs w:val="24"/>
        </w:rPr>
        <w:t xml:space="preserve"> </w:t>
      </w:r>
      <w:r w:rsidRPr="00DD0F8F">
        <w:rPr>
          <w:rFonts w:ascii="Arial" w:hAnsi="Arial" w:cs="Arial"/>
          <w:sz w:val="24"/>
          <w:szCs w:val="24"/>
        </w:rPr>
        <w:t>ofertas.</w:t>
      </w:r>
    </w:p>
    <w:p w:rsidR="007A10B3" w:rsidRPr="00DD0F8F" w:rsidRDefault="004E7265" w:rsidP="00C465ED">
      <w:pPr>
        <w:pStyle w:val="Prrafodelista"/>
        <w:numPr>
          <w:ilvl w:val="4"/>
          <w:numId w:val="14"/>
        </w:numPr>
        <w:tabs>
          <w:tab w:val="left" w:pos="1421"/>
        </w:tabs>
        <w:spacing w:before="44"/>
        <w:jc w:val="left"/>
        <w:rPr>
          <w:rFonts w:ascii="Arial" w:hAnsi="Arial" w:cs="Arial"/>
          <w:sz w:val="24"/>
          <w:szCs w:val="24"/>
        </w:rPr>
      </w:pPr>
      <w:r w:rsidRPr="00DD0F8F">
        <w:rPr>
          <w:rFonts w:ascii="Arial" w:hAnsi="Arial" w:cs="Arial"/>
          <w:sz w:val="24"/>
          <w:szCs w:val="24"/>
        </w:rPr>
        <w:t>Requisitos</w:t>
      </w:r>
      <w:r w:rsidRPr="00DD0F8F">
        <w:rPr>
          <w:rFonts w:ascii="Arial" w:hAnsi="Arial" w:cs="Arial"/>
          <w:spacing w:val="-10"/>
          <w:sz w:val="24"/>
          <w:szCs w:val="24"/>
        </w:rPr>
        <w:t xml:space="preserve"> </w:t>
      </w:r>
      <w:r w:rsidRPr="00DD0F8F">
        <w:rPr>
          <w:rFonts w:ascii="Arial" w:hAnsi="Arial" w:cs="Arial"/>
          <w:sz w:val="24"/>
          <w:szCs w:val="24"/>
        </w:rPr>
        <w:t>habilitantes.</w:t>
      </w:r>
    </w:p>
    <w:p w:rsidR="007A10B3" w:rsidRPr="00DD0F8F" w:rsidRDefault="004E7265" w:rsidP="00C465ED">
      <w:pPr>
        <w:pStyle w:val="Prrafodelista"/>
        <w:numPr>
          <w:ilvl w:val="4"/>
          <w:numId w:val="14"/>
        </w:numPr>
        <w:tabs>
          <w:tab w:val="left" w:pos="1421"/>
        </w:tabs>
        <w:spacing w:before="44"/>
        <w:jc w:val="left"/>
        <w:rPr>
          <w:rFonts w:ascii="Arial" w:hAnsi="Arial" w:cs="Arial"/>
          <w:sz w:val="24"/>
          <w:szCs w:val="24"/>
        </w:rPr>
      </w:pPr>
      <w:r w:rsidRPr="00DD0F8F">
        <w:rPr>
          <w:rFonts w:ascii="Arial" w:hAnsi="Arial" w:cs="Arial"/>
          <w:sz w:val="24"/>
          <w:szCs w:val="24"/>
        </w:rPr>
        <w:t>Capacidad</w:t>
      </w:r>
      <w:r w:rsidRPr="00DD0F8F">
        <w:rPr>
          <w:rFonts w:ascii="Arial" w:hAnsi="Arial" w:cs="Arial"/>
          <w:spacing w:val="-3"/>
          <w:sz w:val="24"/>
          <w:szCs w:val="24"/>
        </w:rPr>
        <w:t xml:space="preserve"> </w:t>
      </w:r>
      <w:r w:rsidRPr="00DD0F8F">
        <w:rPr>
          <w:rFonts w:ascii="Arial" w:hAnsi="Arial" w:cs="Arial"/>
          <w:sz w:val="24"/>
          <w:szCs w:val="24"/>
        </w:rPr>
        <w:t>Jurídica.</w:t>
      </w:r>
    </w:p>
    <w:p w:rsidR="007A10B3" w:rsidRPr="00DD0F8F" w:rsidRDefault="004E7265" w:rsidP="00C465ED">
      <w:pPr>
        <w:pStyle w:val="Prrafodelista"/>
        <w:numPr>
          <w:ilvl w:val="4"/>
          <w:numId w:val="14"/>
        </w:numPr>
        <w:tabs>
          <w:tab w:val="left" w:pos="1421"/>
        </w:tabs>
        <w:spacing w:before="44"/>
        <w:jc w:val="left"/>
        <w:rPr>
          <w:rFonts w:ascii="Arial" w:hAnsi="Arial" w:cs="Arial"/>
          <w:sz w:val="24"/>
          <w:szCs w:val="24"/>
        </w:rPr>
      </w:pPr>
      <w:r w:rsidRPr="00DD0F8F">
        <w:rPr>
          <w:rFonts w:ascii="Arial" w:hAnsi="Arial" w:cs="Arial"/>
          <w:sz w:val="24"/>
          <w:szCs w:val="24"/>
        </w:rPr>
        <w:t>Experiencia (En tratándose de obra, consultoría y</w:t>
      </w:r>
      <w:r w:rsidRPr="00DD0F8F">
        <w:rPr>
          <w:rFonts w:ascii="Arial" w:hAnsi="Arial" w:cs="Arial"/>
          <w:spacing w:val="-24"/>
          <w:sz w:val="24"/>
          <w:szCs w:val="24"/>
        </w:rPr>
        <w:t xml:space="preserve"> </w:t>
      </w:r>
      <w:r w:rsidRPr="00DD0F8F">
        <w:rPr>
          <w:rFonts w:ascii="Arial" w:hAnsi="Arial" w:cs="Arial"/>
          <w:sz w:val="24"/>
          <w:szCs w:val="24"/>
        </w:rPr>
        <w:t>servicios).</w:t>
      </w:r>
    </w:p>
    <w:p w:rsidR="007A10B3" w:rsidRPr="00DD0F8F" w:rsidRDefault="004E7265" w:rsidP="00C465ED">
      <w:pPr>
        <w:pStyle w:val="Prrafodelista"/>
        <w:numPr>
          <w:ilvl w:val="4"/>
          <w:numId w:val="14"/>
        </w:numPr>
        <w:tabs>
          <w:tab w:val="left" w:pos="1421"/>
          <w:tab w:val="left" w:pos="2907"/>
          <w:tab w:val="left" w:pos="4413"/>
          <w:tab w:val="left" w:pos="5679"/>
          <w:tab w:val="left" w:pos="6193"/>
          <w:tab w:val="left" w:pos="7588"/>
        </w:tabs>
        <w:spacing w:before="44"/>
        <w:ind w:right="113"/>
        <w:jc w:val="left"/>
        <w:rPr>
          <w:rFonts w:ascii="Arial" w:hAnsi="Arial" w:cs="Arial"/>
          <w:sz w:val="24"/>
          <w:szCs w:val="24"/>
        </w:rPr>
      </w:pPr>
      <w:r w:rsidRPr="00DD0F8F">
        <w:rPr>
          <w:rFonts w:ascii="Arial" w:hAnsi="Arial" w:cs="Arial"/>
          <w:sz w:val="24"/>
          <w:szCs w:val="24"/>
        </w:rPr>
        <w:t>Capacidad</w:t>
      </w:r>
      <w:r w:rsidRPr="00DD0F8F">
        <w:rPr>
          <w:rFonts w:ascii="Arial" w:hAnsi="Arial" w:cs="Arial"/>
          <w:sz w:val="24"/>
          <w:szCs w:val="24"/>
        </w:rPr>
        <w:tab/>
        <w:t>financiera.</w:t>
      </w:r>
      <w:r w:rsidRPr="00DD0F8F">
        <w:rPr>
          <w:rFonts w:ascii="Arial" w:hAnsi="Arial" w:cs="Arial"/>
          <w:sz w:val="24"/>
          <w:szCs w:val="24"/>
        </w:rPr>
        <w:tab/>
        <w:t>(Cuando</w:t>
      </w:r>
      <w:r w:rsidRPr="00DD0F8F">
        <w:rPr>
          <w:rFonts w:ascii="Arial" w:hAnsi="Arial" w:cs="Arial"/>
          <w:sz w:val="24"/>
          <w:szCs w:val="24"/>
        </w:rPr>
        <w:tab/>
        <w:t>se</w:t>
      </w:r>
      <w:r w:rsidRPr="00DD0F8F">
        <w:rPr>
          <w:rFonts w:ascii="Arial" w:hAnsi="Arial" w:cs="Arial"/>
          <w:sz w:val="24"/>
          <w:szCs w:val="24"/>
        </w:rPr>
        <w:tab/>
        <w:t>considere</w:t>
      </w:r>
      <w:r w:rsidRPr="00DD0F8F">
        <w:rPr>
          <w:rFonts w:ascii="Arial" w:hAnsi="Arial" w:cs="Arial"/>
          <w:sz w:val="24"/>
          <w:szCs w:val="24"/>
        </w:rPr>
        <w:tab/>
      </w:r>
      <w:r w:rsidRPr="00DD0F8F">
        <w:rPr>
          <w:rFonts w:ascii="Arial" w:hAnsi="Arial" w:cs="Arial"/>
          <w:spacing w:val="-1"/>
          <w:sz w:val="24"/>
          <w:szCs w:val="24"/>
        </w:rPr>
        <w:t xml:space="preserve">pertinente </w:t>
      </w:r>
      <w:r w:rsidRPr="00DD0F8F">
        <w:rPr>
          <w:rFonts w:ascii="Arial" w:hAnsi="Arial" w:cs="Arial"/>
          <w:sz w:val="24"/>
          <w:szCs w:val="24"/>
        </w:rPr>
        <w:t>excepto cuando se pacte pago contra</w:t>
      </w:r>
      <w:r w:rsidRPr="00DD0F8F">
        <w:rPr>
          <w:rFonts w:ascii="Arial" w:hAnsi="Arial" w:cs="Arial"/>
          <w:spacing w:val="-16"/>
          <w:sz w:val="24"/>
          <w:szCs w:val="24"/>
        </w:rPr>
        <w:t xml:space="preserve"> </w:t>
      </w:r>
      <w:r w:rsidRPr="00DD0F8F">
        <w:rPr>
          <w:rFonts w:ascii="Arial" w:hAnsi="Arial" w:cs="Arial"/>
          <w:sz w:val="24"/>
          <w:szCs w:val="24"/>
        </w:rPr>
        <w:t>entrega).</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3"/>
          <w:numId w:val="14"/>
        </w:numPr>
        <w:tabs>
          <w:tab w:val="left" w:pos="701"/>
        </w:tabs>
        <w:ind w:left="700" w:right="113"/>
        <w:jc w:val="both"/>
        <w:rPr>
          <w:rFonts w:ascii="Arial" w:hAnsi="Arial" w:cs="Arial"/>
          <w:sz w:val="24"/>
          <w:szCs w:val="24"/>
        </w:rPr>
      </w:pPr>
      <w:r w:rsidRPr="00DD0F8F">
        <w:rPr>
          <w:rFonts w:ascii="Arial" w:hAnsi="Arial" w:cs="Arial"/>
          <w:sz w:val="24"/>
          <w:szCs w:val="24"/>
        </w:rPr>
        <w:t xml:space="preserve">De conformidad con </w:t>
      </w:r>
      <w:r w:rsidRPr="00DD0F8F">
        <w:rPr>
          <w:rFonts w:ascii="Arial" w:hAnsi="Arial" w:cs="Arial"/>
          <w:spacing w:val="2"/>
          <w:sz w:val="24"/>
          <w:szCs w:val="24"/>
        </w:rPr>
        <w:t xml:space="preserve">lo </w:t>
      </w:r>
      <w:r w:rsidRPr="00DD0F8F">
        <w:rPr>
          <w:rFonts w:ascii="Arial" w:hAnsi="Arial" w:cs="Arial"/>
          <w:sz w:val="24"/>
          <w:szCs w:val="24"/>
        </w:rPr>
        <w:t xml:space="preserve">señalado en el cronograma del proceso de mínima cuantía, se dará término para </w:t>
      </w:r>
      <w:r w:rsidRPr="00DD0F8F">
        <w:rPr>
          <w:rFonts w:ascii="Arial" w:hAnsi="Arial" w:cs="Arial"/>
          <w:spacing w:val="2"/>
          <w:sz w:val="24"/>
          <w:szCs w:val="24"/>
        </w:rPr>
        <w:t xml:space="preserve">la </w:t>
      </w:r>
      <w:r w:rsidRPr="00DD0F8F">
        <w:rPr>
          <w:rFonts w:ascii="Arial" w:hAnsi="Arial" w:cs="Arial"/>
          <w:sz w:val="24"/>
          <w:szCs w:val="24"/>
        </w:rPr>
        <w:t xml:space="preserve">presentación </w:t>
      </w:r>
      <w:r w:rsidRPr="00DD0F8F">
        <w:rPr>
          <w:rFonts w:ascii="Arial" w:hAnsi="Arial" w:cs="Arial"/>
          <w:spacing w:val="-3"/>
          <w:sz w:val="24"/>
          <w:szCs w:val="24"/>
        </w:rPr>
        <w:t xml:space="preserve">de </w:t>
      </w:r>
      <w:r w:rsidRPr="00DD0F8F">
        <w:rPr>
          <w:rFonts w:ascii="Arial" w:hAnsi="Arial" w:cs="Arial"/>
          <w:sz w:val="24"/>
          <w:szCs w:val="24"/>
        </w:rPr>
        <w:t xml:space="preserve">observaciones a </w:t>
      </w:r>
      <w:r w:rsidRPr="00DD0F8F">
        <w:rPr>
          <w:rFonts w:ascii="Arial" w:hAnsi="Arial" w:cs="Arial"/>
          <w:spacing w:val="2"/>
          <w:sz w:val="24"/>
          <w:szCs w:val="24"/>
        </w:rPr>
        <w:t>la</w:t>
      </w:r>
      <w:r w:rsidRPr="00DD0F8F">
        <w:rPr>
          <w:rFonts w:ascii="Arial" w:hAnsi="Arial" w:cs="Arial"/>
          <w:spacing w:val="-16"/>
          <w:sz w:val="24"/>
          <w:szCs w:val="24"/>
        </w:rPr>
        <w:t xml:space="preserve"> </w:t>
      </w:r>
      <w:r w:rsidRPr="00DD0F8F">
        <w:rPr>
          <w:rFonts w:ascii="Arial" w:hAnsi="Arial" w:cs="Arial"/>
          <w:sz w:val="24"/>
          <w:szCs w:val="24"/>
        </w:rPr>
        <w:t>invitación.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3"/>
          <w:numId w:val="14"/>
        </w:numPr>
        <w:tabs>
          <w:tab w:val="left" w:pos="701"/>
        </w:tabs>
        <w:ind w:left="700" w:right="117"/>
        <w:jc w:val="both"/>
        <w:rPr>
          <w:rFonts w:ascii="Arial" w:hAnsi="Arial" w:cs="Arial"/>
          <w:sz w:val="24"/>
          <w:szCs w:val="24"/>
        </w:rPr>
      </w:pPr>
      <w:r w:rsidRPr="00DD0F8F">
        <w:rPr>
          <w:rFonts w:ascii="Arial" w:hAnsi="Arial" w:cs="Arial"/>
          <w:sz w:val="24"/>
          <w:szCs w:val="24"/>
        </w:rPr>
        <w:t xml:space="preserve">Respuesta a observaciones y expedición de adendas de ser el caso, ello de conformidad con el plazo máximo señalado en </w:t>
      </w:r>
      <w:r w:rsidRPr="00DD0F8F">
        <w:rPr>
          <w:rFonts w:ascii="Arial" w:hAnsi="Arial" w:cs="Arial"/>
          <w:spacing w:val="2"/>
          <w:sz w:val="24"/>
          <w:szCs w:val="24"/>
        </w:rPr>
        <w:t xml:space="preserve">la </w:t>
      </w:r>
      <w:r w:rsidRPr="00DD0F8F">
        <w:rPr>
          <w:rFonts w:ascii="Arial" w:hAnsi="Arial" w:cs="Arial"/>
          <w:sz w:val="24"/>
          <w:szCs w:val="24"/>
        </w:rPr>
        <w:t>invitación.</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3"/>
          <w:numId w:val="14"/>
        </w:numPr>
        <w:tabs>
          <w:tab w:val="left" w:pos="701"/>
        </w:tabs>
        <w:ind w:left="700"/>
        <w:jc w:val="left"/>
        <w:rPr>
          <w:rFonts w:ascii="Arial" w:hAnsi="Arial" w:cs="Arial"/>
          <w:sz w:val="24"/>
          <w:szCs w:val="24"/>
        </w:rPr>
      </w:pPr>
      <w:r w:rsidRPr="00DD0F8F">
        <w:rPr>
          <w:rFonts w:ascii="Arial" w:hAnsi="Arial" w:cs="Arial"/>
          <w:sz w:val="24"/>
          <w:szCs w:val="24"/>
        </w:rPr>
        <w:t xml:space="preserve">Recepción de ofertas dentro del término señalado en </w:t>
      </w:r>
      <w:r w:rsidRPr="00DD0F8F">
        <w:rPr>
          <w:rFonts w:ascii="Arial" w:hAnsi="Arial" w:cs="Arial"/>
          <w:spacing w:val="2"/>
          <w:sz w:val="24"/>
          <w:szCs w:val="24"/>
        </w:rPr>
        <w:t>la</w:t>
      </w:r>
      <w:r w:rsidRPr="00DD0F8F">
        <w:rPr>
          <w:rFonts w:ascii="Arial" w:hAnsi="Arial" w:cs="Arial"/>
          <w:spacing w:val="-20"/>
          <w:sz w:val="24"/>
          <w:szCs w:val="24"/>
        </w:rPr>
        <w:t xml:space="preserve"> </w:t>
      </w:r>
      <w:r w:rsidRPr="00DD0F8F">
        <w:rPr>
          <w:rFonts w:ascii="Arial" w:hAnsi="Arial" w:cs="Arial"/>
          <w:sz w:val="24"/>
          <w:szCs w:val="24"/>
        </w:rPr>
        <w:t>invitación.</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3"/>
          <w:numId w:val="14"/>
        </w:numPr>
        <w:tabs>
          <w:tab w:val="left" w:pos="701"/>
        </w:tabs>
        <w:ind w:left="700" w:right="118"/>
        <w:jc w:val="both"/>
        <w:rPr>
          <w:rFonts w:ascii="Arial" w:hAnsi="Arial" w:cs="Arial"/>
          <w:sz w:val="24"/>
          <w:szCs w:val="24"/>
        </w:rPr>
      </w:pPr>
      <w:r w:rsidRPr="00DD0F8F">
        <w:rPr>
          <w:rFonts w:ascii="Arial" w:hAnsi="Arial" w:cs="Arial"/>
          <w:sz w:val="24"/>
          <w:szCs w:val="24"/>
        </w:rPr>
        <w:t xml:space="preserve">Diligencia de cierre del proceso y apertura de ofertas, en </w:t>
      </w:r>
      <w:r w:rsidRPr="00DD0F8F">
        <w:rPr>
          <w:rFonts w:ascii="Arial" w:hAnsi="Arial" w:cs="Arial"/>
          <w:spacing w:val="2"/>
          <w:sz w:val="24"/>
          <w:szCs w:val="24"/>
        </w:rPr>
        <w:t xml:space="preserve">la </w:t>
      </w:r>
      <w:r w:rsidRPr="00DD0F8F">
        <w:rPr>
          <w:rFonts w:ascii="Arial" w:hAnsi="Arial" w:cs="Arial"/>
          <w:spacing w:val="-3"/>
          <w:sz w:val="24"/>
          <w:szCs w:val="24"/>
        </w:rPr>
        <w:t xml:space="preserve">cual </w:t>
      </w:r>
      <w:r w:rsidRPr="00DD0F8F">
        <w:rPr>
          <w:rFonts w:ascii="Arial" w:hAnsi="Arial" w:cs="Arial"/>
          <w:sz w:val="24"/>
          <w:szCs w:val="24"/>
        </w:rPr>
        <w:t>se deberán adelantar las siguientes</w:t>
      </w:r>
      <w:r w:rsidRPr="00DD0F8F">
        <w:rPr>
          <w:rFonts w:ascii="Arial" w:hAnsi="Arial" w:cs="Arial"/>
          <w:spacing w:val="-24"/>
          <w:sz w:val="24"/>
          <w:szCs w:val="24"/>
        </w:rPr>
        <w:t xml:space="preserve"> </w:t>
      </w:r>
      <w:r w:rsidRPr="00DD0F8F">
        <w:rPr>
          <w:rFonts w:ascii="Arial" w:hAnsi="Arial" w:cs="Arial"/>
          <w:sz w:val="24"/>
          <w:szCs w:val="24"/>
        </w:rPr>
        <w:t>actividades: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14"/>
        </w:numPr>
        <w:tabs>
          <w:tab w:val="left" w:pos="1421"/>
        </w:tabs>
        <w:jc w:val="left"/>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2"/>
          <w:sz w:val="24"/>
          <w:szCs w:val="24"/>
        </w:rPr>
        <w:t xml:space="preserve"> </w:t>
      </w:r>
      <w:r w:rsidRPr="00DD0F8F">
        <w:rPr>
          <w:rFonts w:ascii="Arial" w:hAnsi="Arial" w:cs="Arial"/>
          <w:sz w:val="24"/>
          <w:szCs w:val="24"/>
        </w:rPr>
        <w:t>audiencia.</w:t>
      </w:r>
    </w:p>
    <w:p w:rsidR="007A10B3" w:rsidRPr="00DD0F8F" w:rsidRDefault="004E7265" w:rsidP="00C465ED">
      <w:pPr>
        <w:pStyle w:val="Prrafodelista"/>
        <w:numPr>
          <w:ilvl w:val="4"/>
          <w:numId w:val="14"/>
        </w:numPr>
        <w:tabs>
          <w:tab w:val="left" w:pos="1421"/>
        </w:tabs>
        <w:spacing w:before="44"/>
        <w:ind w:right="113"/>
        <w:jc w:val="both"/>
        <w:rPr>
          <w:rFonts w:ascii="Arial" w:hAnsi="Arial" w:cs="Arial"/>
          <w:sz w:val="24"/>
          <w:szCs w:val="24"/>
        </w:rPr>
      </w:pPr>
      <w:r w:rsidRPr="00DD0F8F">
        <w:rPr>
          <w:rFonts w:ascii="Arial" w:hAnsi="Arial" w:cs="Arial"/>
          <w:sz w:val="24"/>
          <w:szCs w:val="24"/>
        </w:rPr>
        <w:t xml:space="preserve">A fin de que </w:t>
      </w:r>
      <w:r w:rsidRPr="00DD0F8F">
        <w:rPr>
          <w:rFonts w:ascii="Arial" w:hAnsi="Arial" w:cs="Arial"/>
          <w:spacing w:val="-3"/>
          <w:sz w:val="24"/>
          <w:szCs w:val="24"/>
        </w:rPr>
        <w:t xml:space="preserve">se </w:t>
      </w:r>
      <w:r w:rsidRPr="00DD0F8F">
        <w:rPr>
          <w:rFonts w:ascii="Arial" w:hAnsi="Arial" w:cs="Arial"/>
          <w:sz w:val="24"/>
          <w:szCs w:val="24"/>
        </w:rPr>
        <w:t xml:space="preserve">verifique la hora exacta de cierre del  proceso, se pondrá a </w:t>
      </w:r>
      <w:r w:rsidRPr="00DD0F8F">
        <w:rPr>
          <w:rFonts w:ascii="Arial" w:hAnsi="Arial" w:cs="Arial"/>
          <w:spacing w:val="2"/>
          <w:sz w:val="24"/>
          <w:szCs w:val="24"/>
        </w:rPr>
        <w:t xml:space="preserve">la </w:t>
      </w:r>
      <w:r w:rsidRPr="00DD0F8F">
        <w:rPr>
          <w:rFonts w:ascii="Arial" w:hAnsi="Arial" w:cs="Arial"/>
          <w:sz w:val="24"/>
          <w:szCs w:val="24"/>
        </w:rPr>
        <w:t xml:space="preserve">vista de los asistentes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mediante </w:t>
      </w:r>
      <w:r w:rsidRPr="00DD0F8F">
        <w:rPr>
          <w:rFonts w:ascii="Arial" w:hAnsi="Arial" w:cs="Arial"/>
          <w:spacing w:val="2"/>
          <w:sz w:val="24"/>
          <w:szCs w:val="24"/>
        </w:rPr>
        <w:t xml:space="preserve">la </w:t>
      </w:r>
      <w:r w:rsidRPr="00DD0F8F">
        <w:rPr>
          <w:rFonts w:ascii="Arial" w:hAnsi="Arial" w:cs="Arial"/>
          <w:sz w:val="24"/>
          <w:szCs w:val="24"/>
        </w:rPr>
        <w:t xml:space="preserve">utilización de un equipo de cómputo conectado a Internet. Se declarará cerrado el proceso de selección a </w:t>
      </w:r>
      <w:r w:rsidRPr="00DD0F8F">
        <w:rPr>
          <w:rFonts w:ascii="Arial" w:hAnsi="Arial" w:cs="Arial"/>
          <w:spacing w:val="2"/>
          <w:sz w:val="24"/>
          <w:szCs w:val="24"/>
        </w:rPr>
        <w:t xml:space="preserve">la </w:t>
      </w:r>
      <w:r w:rsidRPr="00DD0F8F">
        <w:rPr>
          <w:rFonts w:ascii="Arial" w:hAnsi="Arial" w:cs="Arial"/>
          <w:sz w:val="24"/>
          <w:szCs w:val="24"/>
        </w:rPr>
        <w:t xml:space="preserve">hora indicada en la invitación pública, tomando como único parámetro </w:t>
      </w:r>
      <w:r w:rsidRPr="00DD0F8F">
        <w:rPr>
          <w:rFonts w:ascii="Arial" w:hAnsi="Arial" w:cs="Arial"/>
          <w:spacing w:val="2"/>
          <w:sz w:val="24"/>
          <w:szCs w:val="24"/>
        </w:rPr>
        <w:t xml:space="preserve">la </w:t>
      </w:r>
      <w:r w:rsidRPr="00DD0F8F">
        <w:rPr>
          <w:rFonts w:ascii="Arial" w:hAnsi="Arial" w:cs="Arial"/>
          <w:sz w:val="24"/>
          <w:szCs w:val="24"/>
        </w:rPr>
        <w:t>hora legal colombiana.</w:t>
      </w:r>
    </w:p>
    <w:p w:rsidR="007A10B3" w:rsidRPr="00DD0F8F" w:rsidRDefault="004E7265" w:rsidP="00C465ED">
      <w:pPr>
        <w:pStyle w:val="Prrafodelista"/>
        <w:numPr>
          <w:ilvl w:val="4"/>
          <w:numId w:val="14"/>
        </w:numPr>
        <w:tabs>
          <w:tab w:val="left" w:pos="1421"/>
          <w:tab w:val="left" w:pos="2043"/>
          <w:tab w:val="left" w:pos="3314"/>
          <w:tab w:val="left" w:pos="3842"/>
          <w:tab w:val="left" w:pos="5089"/>
          <w:tab w:val="left" w:pos="5703"/>
          <w:tab w:val="left" w:pos="7353"/>
        </w:tabs>
        <w:spacing w:before="1"/>
        <w:ind w:right="115"/>
        <w:jc w:val="left"/>
        <w:rPr>
          <w:rFonts w:ascii="Arial" w:hAnsi="Arial" w:cs="Arial"/>
          <w:sz w:val="24"/>
          <w:szCs w:val="24"/>
        </w:rPr>
      </w:pPr>
      <w:r w:rsidRPr="00DD0F8F">
        <w:rPr>
          <w:rFonts w:ascii="Arial" w:hAnsi="Arial" w:cs="Arial"/>
          <w:sz w:val="24"/>
          <w:szCs w:val="24"/>
        </w:rPr>
        <w:t>Se</w:t>
      </w:r>
      <w:r w:rsidRPr="00DD0F8F">
        <w:rPr>
          <w:rFonts w:ascii="Arial" w:hAnsi="Arial" w:cs="Arial"/>
          <w:sz w:val="24"/>
          <w:szCs w:val="24"/>
        </w:rPr>
        <w:tab/>
        <w:t>indicará</w:t>
      </w:r>
      <w:r w:rsidRPr="00DD0F8F">
        <w:rPr>
          <w:rFonts w:ascii="Arial" w:hAnsi="Arial" w:cs="Arial"/>
          <w:sz w:val="24"/>
          <w:szCs w:val="24"/>
        </w:rPr>
        <w:tab/>
        <w:t>el</w:t>
      </w:r>
      <w:r w:rsidRPr="00DD0F8F">
        <w:rPr>
          <w:rFonts w:ascii="Arial" w:hAnsi="Arial" w:cs="Arial"/>
          <w:sz w:val="24"/>
          <w:szCs w:val="24"/>
        </w:rPr>
        <w:tab/>
        <w:t>número</w:t>
      </w:r>
      <w:r w:rsidRPr="00DD0F8F">
        <w:rPr>
          <w:rFonts w:ascii="Arial" w:hAnsi="Arial" w:cs="Arial"/>
          <w:sz w:val="24"/>
          <w:szCs w:val="24"/>
        </w:rPr>
        <w:tab/>
        <w:t>de</w:t>
      </w:r>
      <w:r w:rsidRPr="00DD0F8F">
        <w:rPr>
          <w:rFonts w:ascii="Arial" w:hAnsi="Arial" w:cs="Arial"/>
          <w:sz w:val="24"/>
          <w:szCs w:val="24"/>
        </w:rPr>
        <w:tab/>
        <w:t>propuestas</w:t>
      </w:r>
      <w:r w:rsidRPr="00DD0F8F">
        <w:rPr>
          <w:rFonts w:ascii="Arial" w:hAnsi="Arial" w:cs="Arial"/>
          <w:sz w:val="24"/>
          <w:szCs w:val="24"/>
        </w:rPr>
        <w:tab/>
      </w:r>
      <w:r w:rsidRPr="00DD0F8F">
        <w:rPr>
          <w:rFonts w:ascii="Arial" w:hAnsi="Arial" w:cs="Arial"/>
          <w:spacing w:val="-1"/>
          <w:sz w:val="24"/>
          <w:szCs w:val="24"/>
        </w:rPr>
        <w:t xml:space="preserve">presentadas </w:t>
      </w:r>
      <w:r w:rsidRPr="00DD0F8F">
        <w:rPr>
          <w:rFonts w:ascii="Arial" w:hAnsi="Arial" w:cs="Arial"/>
          <w:sz w:val="24"/>
          <w:szCs w:val="24"/>
        </w:rPr>
        <w:t>oportunamente.</w:t>
      </w:r>
    </w:p>
    <w:p w:rsidR="007A10B3" w:rsidRPr="00DD0F8F" w:rsidRDefault="004E7265" w:rsidP="00C465ED">
      <w:pPr>
        <w:pStyle w:val="Prrafodelista"/>
        <w:numPr>
          <w:ilvl w:val="4"/>
          <w:numId w:val="14"/>
        </w:numPr>
        <w:tabs>
          <w:tab w:val="left" w:pos="1421"/>
          <w:tab w:val="left" w:pos="2043"/>
          <w:tab w:val="left" w:pos="3314"/>
          <w:tab w:val="left" w:pos="3842"/>
          <w:tab w:val="left" w:pos="5089"/>
          <w:tab w:val="left" w:pos="5703"/>
          <w:tab w:val="left" w:pos="7353"/>
        </w:tabs>
        <w:spacing w:before="1"/>
        <w:ind w:right="115"/>
        <w:jc w:val="both"/>
        <w:rPr>
          <w:rFonts w:ascii="Arial" w:hAnsi="Arial" w:cs="Arial"/>
          <w:sz w:val="24"/>
          <w:szCs w:val="24"/>
        </w:rPr>
      </w:pPr>
      <w:r w:rsidRPr="00DD0F8F">
        <w:rPr>
          <w:rFonts w:ascii="Arial" w:hAnsi="Arial" w:cs="Arial"/>
          <w:sz w:val="24"/>
          <w:szCs w:val="24"/>
        </w:rPr>
        <w:t>Se</w:t>
      </w:r>
      <w:r w:rsidRPr="00DD0F8F">
        <w:rPr>
          <w:rFonts w:ascii="Arial" w:hAnsi="Arial" w:cs="Arial"/>
          <w:sz w:val="24"/>
          <w:szCs w:val="24"/>
        </w:rPr>
        <w:tab/>
        <w:t>abrirán</w:t>
      </w:r>
      <w:r w:rsidRPr="00DD0F8F">
        <w:rPr>
          <w:rFonts w:ascii="Arial" w:hAnsi="Arial" w:cs="Arial"/>
          <w:sz w:val="24"/>
          <w:szCs w:val="24"/>
        </w:rPr>
        <w:tab/>
        <w:t>las</w:t>
      </w:r>
      <w:r w:rsidRPr="00DD0F8F">
        <w:rPr>
          <w:rFonts w:ascii="Arial" w:hAnsi="Arial" w:cs="Arial"/>
          <w:sz w:val="24"/>
          <w:szCs w:val="24"/>
        </w:rPr>
        <w:tab/>
        <w:t>propuestas</w:t>
      </w:r>
      <w:r w:rsidRPr="00DD0F8F">
        <w:rPr>
          <w:rFonts w:ascii="Arial" w:hAnsi="Arial" w:cs="Arial"/>
          <w:sz w:val="24"/>
          <w:szCs w:val="24"/>
        </w:rPr>
        <w:tab/>
        <w:t>y</w:t>
      </w:r>
      <w:r w:rsidRPr="00DD0F8F">
        <w:rPr>
          <w:rFonts w:ascii="Arial" w:hAnsi="Arial" w:cs="Arial"/>
          <w:sz w:val="24"/>
          <w:szCs w:val="24"/>
        </w:rPr>
        <w:tab/>
        <w:t>se</w:t>
      </w:r>
      <w:r w:rsidRPr="00DD0F8F">
        <w:rPr>
          <w:rFonts w:ascii="Arial" w:hAnsi="Arial" w:cs="Arial"/>
          <w:sz w:val="24"/>
          <w:szCs w:val="24"/>
        </w:rPr>
        <w:tab/>
        <w:t>dará</w:t>
      </w:r>
      <w:r w:rsidRPr="00DD0F8F">
        <w:rPr>
          <w:rFonts w:ascii="Arial" w:hAnsi="Arial" w:cs="Arial"/>
          <w:sz w:val="24"/>
          <w:szCs w:val="24"/>
        </w:rPr>
        <w:tab/>
        <w:t>a</w:t>
      </w:r>
      <w:r w:rsidR="00C408D9" w:rsidRPr="00DD0F8F">
        <w:rPr>
          <w:rFonts w:ascii="Arial" w:hAnsi="Arial" w:cs="Arial"/>
          <w:sz w:val="24"/>
          <w:szCs w:val="24"/>
        </w:rPr>
        <w:t xml:space="preserve"> </w:t>
      </w:r>
      <w:r w:rsidRPr="00DD0F8F">
        <w:rPr>
          <w:rFonts w:ascii="Arial" w:hAnsi="Arial" w:cs="Arial"/>
          <w:sz w:val="24"/>
          <w:szCs w:val="24"/>
        </w:rPr>
        <w:t>conocer</w:t>
      </w:r>
      <w:r w:rsidRPr="00DD0F8F">
        <w:rPr>
          <w:rFonts w:ascii="Arial" w:hAnsi="Arial" w:cs="Arial"/>
          <w:sz w:val="24"/>
          <w:szCs w:val="24"/>
        </w:rPr>
        <w:tab/>
        <w:t>a</w:t>
      </w:r>
      <w:r w:rsidRPr="00DD0F8F">
        <w:rPr>
          <w:rFonts w:ascii="Arial" w:hAnsi="Arial" w:cs="Arial"/>
          <w:sz w:val="24"/>
          <w:szCs w:val="24"/>
        </w:rPr>
        <w:tab/>
        <w:t xml:space="preserve">los asistentes la información básica de las ofertas, tales  </w:t>
      </w:r>
      <w:r w:rsidRPr="00DD0F8F">
        <w:rPr>
          <w:rFonts w:ascii="Arial" w:hAnsi="Arial" w:cs="Arial"/>
          <w:spacing w:val="71"/>
          <w:sz w:val="24"/>
          <w:szCs w:val="24"/>
        </w:rPr>
        <w:t xml:space="preserve"> </w:t>
      </w:r>
      <w:r w:rsidRPr="00DD0F8F">
        <w:rPr>
          <w:rFonts w:ascii="Arial" w:hAnsi="Arial" w:cs="Arial"/>
          <w:sz w:val="24"/>
          <w:szCs w:val="24"/>
        </w:rPr>
        <w:t>como:</w:t>
      </w:r>
      <w:r w:rsidR="00C408D9" w:rsidRPr="00DD0F8F">
        <w:rPr>
          <w:rFonts w:ascii="Arial" w:hAnsi="Arial" w:cs="Arial"/>
          <w:sz w:val="24"/>
          <w:szCs w:val="24"/>
        </w:rPr>
        <w:t xml:space="preserve"> </w:t>
      </w:r>
      <w:r w:rsidRPr="00DD0F8F">
        <w:rPr>
          <w:rFonts w:ascii="Arial" w:hAnsi="Arial" w:cs="Arial"/>
          <w:sz w:val="24"/>
          <w:szCs w:val="24"/>
        </w:rPr>
        <w:t>Nombre del proponente, número de folios y valor de la oferta</w:t>
      </w:r>
      <w:r w:rsidRPr="00DD0F8F">
        <w:rPr>
          <w:rFonts w:ascii="Arial" w:hAnsi="Arial" w:cs="Arial"/>
        </w:rPr>
        <w:t>.</w:t>
      </w:r>
    </w:p>
    <w:p w:rsidR="007A10B3" w:rsidRPr="00DD0F8F" w:rsidRDefault="004E7265" w:rsidP="00C465ED">
      <w:pPr>
        <w:pStyle w:val="Prrafodelista"/>
        <w:numPr>
          <w:ilvl w:val="4"/>
          <w:numId w:val="14"/>
        </w:numPr>
        <w:tabs>
          <w:tab w:val="left" w:pos="1421"/>
          <w:tab w:val="left" w:pos="2043"/>
          <w:tab w:val="left" w:pos="3314"/>
          <w:tab w:val="left" w:pos="3842"/>
          <w:tab w:val="left" w:pos="5089"/>
          <w:tab w:val="left" w:pos="5703"/>
          <w:tab w:val="left" w:pos="7353"/>
        </w:tabs>
        <w:spacing w:before="1"/>
        <w:ind w:right="115"/>
        <w:jc w:val="both"/>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3"/>
          <w:numId w:val="14"/>
        </w:numPr>
        <w:tabs>
          <w:tab w:val="left" w:pos="941"/>
        </w:tabs>
        <w:ind w:left="940" w:right="112"/>
        <w:jc w:val="both"/>
        <w:rPr>
          <w:rFonts w:ascii="Arial" w:hAnsi="Arial" w:cs="Arial"/>
          <w:sz w:val="24"/>
          <w:szCs w:val="24"/>
        </w:rPr>
      </w:pPr>
      <w:r w:rsidRPr="00DD0F8F">
        <w:rPr>
          <w:rFonts w:ascii="Arial" w:hAnsi="Arial" w:cs="Arial"/>
          <w:sz w:val="24"/>
          <w:szCs w:val="24"/>
        </w:rPr>
        <w:t xml:space="preserve">El Municipio de Armenia a través </w:t>
      </w:r>
      <w:r w:rsidRPr="00DD0F8F">
        <w:rPr>
          <w:rFonts w:ascii="Arial" w:hAnsi="Arial" w:cs="Arial"/>
          <w:spacing w:val="-4"/>
          <w:sz w:val="24"/>
          <w:szCs w:val="24"/>
        </w:rPr>
        <w:t xml:space="preserve">del </w:t>
      </w:r>
      <w:r w:rsidRPr="00DD0F8F">
        <w:rPr>
          <w:rFonts w:ascii="Arial" w:hAnsi="Arial" w:cs="Arial"/>
          <w:sz w:val="24"/>
          <w:szCs w:val="24"/>
        </w:rPr>
        <w:t xml:space="preserve">funcionario designado, realizará </w:t>
      </w:r>
      <w:r w:rsidRPr="00DD0F8F">
        <w:rPr>
          <w:rFonts w:ascii="Arial" w:hAnsi="Arial" w:cs="Arial"/>
          <w:spacing w:val="2"/>
          <w:sz w:val="24"/>
          <w:szCs w:val="24"/>
        </w:rPr>
        <w:t xml:space="preserve">la </w:t>
      </w:r>
      <w:r w:rsidRPr="00DD0F8F">
        <w:rPr>
          <w:rFonts w:ascii="Arial" w:hAnsi="Arial" w:cs="Arial"/>
          <w:sz w:val="24"/>
          <w:szCs w:val="24"/>
        </w:rPr>
        <w:t xml:space="preserve">evaluación de </w:t>
      </w:r>
      <w:r w:rsidRPr="00DD0F8F">
        <w:rPr>
          <w:rFonts w:ascii="Arial" w:hAnsi="Arial" w:cs="Arial"/>
          <w:spacing w:val="2"/>
          <w:sz w:val="24"/>
          <w:szCs w:val="24"/>
        </w:rPr>
        <w:t xml:space="preserve">la </w:t>
      </w:r>
      <w:r w:rsidRPr="00DD0F8F">
        <w:rPr>
          <w:rFonts w:ascii="Arial" w:hAnsi="Arial" w:cs="Arial"/>
          <w:sz w:val="24"/>
          <w:szCs w:val="24"/>
        </w:rPr>
        <w:t xml:space="preserve">oferta que haya presentado el precio más bajo. En caso de que esta no cumpla con las condiciones de participación, </w:t>
      </w:r>
      <w:r w:rsidRPr="00DD0F8F">
        <w:rPr>
          <w:rFonts w:ascii="Arial" w:hAnsi="Arial" w:cs="Arial"/>
          <w:spacing w:val="2"/>
          <w:sz w:val="24"/>
          <w:szCs w:val="24"/>
        </w:rPr>
        <w:t xml:space="preserve">la </w:t>
      </w:r>
      <w:r w:rsidRPr="00DD0F8F">
        <w:rPr>
          <w:rFonts w:ascii="Arial" w:hAnsi="Arial" w:cs="Arial"/>
          <w:sz w:val="24"/>
          <w:szCs w:val="24"/>
        </w:rPr>
        <w:t xml:space="preserve">evaluación deberá continuar con </w:t>
      </w:r>
      <w:r w:rsidRPr="00DD0F8F">
        <w:rPr>
          <w:rFonts w:ascii="Arial" w:hAnsi="Arial" w:cs="Arial"/>
          <w:spacing w:val="2"/>
          <w:sz w:val="24"/>
          <w:szCs w:val="24"/>
        </w:rPr>
        <w:t xml:space="preserve">la </w:t>
      </w:r>
      <w:r w:rsidRPr="00DD0F8F">
        <w:rPr>
          <w:rFonts w:ascii="Arial" w:hAnsi="Arial" w:cs="Arial"/>
          <w:sz w:val="24"/>
          <w:szCs w:val="24"/>
        </w:rPr>
        <w:t>siguiente oferta de precio más bajo y así</w:t>
      </w:r>
      <w:r w:rsidRPr="00DD0F8F">
        <w:rPr>
          <w:rFonts w:ascii="Arial" w:hAnsi="Arial" w:cs="Arial"/>
          <w:spacing w:val="-13"/>
          <w:sz w:val="24"/>
          <w:szCs w:val="24"/>
        </w:rPr>
        <w:t xml:space="preserve"> </w:t>
      </w:r>
      <w:r w:rsidRPr="00DD0F8F">
        <w:rPr>
          <w:rFonts w:ascii="Arial" w:hAnsi="Arial" w:cs="Arial"/>
          <w:sz w:val="24"/>
          <w:szCs w:val="24"/>
        </w:rPr>
        <w:t>sucesivamente.</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3"/>
          <w:numId w:val="14"/>
        </w:numPr>
        <w:tabs>
          <w:tab w:val="left" w:pos="941"/>
        </w:tabs>
        <w:ind w:left="940" w:right="116"/>
        <w:jc w:val="both"/>
        <w:rPr>
          <w:rFonts w:ascii="Arial" w:hAnsi="Arial" w:cs="Arial"/>
          <w:sz w:val="24"/>
          <w:szCs w:val="24"/>
        </w:rPr>
      </w:pPr>
      <w:r w:rsidRPr="00DD0F8F">
        <w:rPr>
          <w:rFonts w:ascii="Arial" w:hAnsi="Arial" w:cs="Arial"/>
          <w:sz w:val="24"/>
          <w:szCs w:val="24"/>
        </w:rPr>
        <w:t xml:space="preserve">El informe evaluativo será publicado en el SECOP por el término mínimo de un día hábil, a fin de que se presenten observaciones </w:t>
      </w:r>
      <w:r w:rsidRPr="00DD0F8F">
        <w:rPr>
          <w:rFonts w:ascii="Arial" w:hAnsi="Arial" w:cs="Arial"/>
          <w:spacing w:val="-3"/>
          <w:sz w:val="24"/>
          <w:szCs w:val="24"/>
        </w:rPr>
        <w:t xml:space="preserve">al </w:t>
      </w:r>
      <w:r w:rsidRPr="00DD0F8F">
        <w:rPr>
          <w:rFonts w:ascii="Arial" w:hAnsi="Arial" w:cs="Arial"/>
          <w:sz w:val="24"/>
          <w:szCs w:val="24"/>
        </w:rPr>
        <w:t>mismo.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3"/>
          <w:numId w:val="14"/>
        </w:numPr>
        <w:tabs>
          <w:tab w:val="left" w:pos="941"/>
        </w:tabs>
        <w:ind w:left="940" w:right="111"/>
        <w:jc w:val="both"/>
        <w:rPr>
          <w:rFonts w:ascii="Arial" w:hAnsi="Arial" w:cs="Arial"/>
          <w:sz w:val="24"/>
          <w:szCs w:val="24"/>
        </w:rPr>
      </w:pPr>
      <w:r w:rsidRPr="00DD0F8F">
        <w:rPr>
          <w:rFonts w:ascii="Arial" w:hAnsi="Arial" w:cs="Arial"/>
          <w:sz w:val="24"/>
          <w:szCs w:val="24"/>
        </w:rPr>
        <w:t xml:space="preserve">El Municipio de Armenia deberá dar respuesta a las observaciones presentadas y de </w:t>
      </w:r>
      <w:r w:rsidRPr="00DD0F8F">
        <w:rPr>
          <w:rFonts w:ascii="Arial" w:hAnsi="Arial" w:cs="Arial"/>
          <w:sz w:val="24"/>
          <w:szCs w:val="24"/>
        </w:rPr>
        <w:lastRenderedPageBreak/>
        <w:t xml:space="preserve">ser el caso emitirá </w:t>
      </w:r>
      <w:r w:rsidRPr="00DD0F8F">
        <w:rPr>
          <w:rFonts w:ascii="Arial" w:hAnsi="Arial" w:cs="Arial"/>
          <w:spacing w:val="2"/>
          <w:sz w:val="24"/>
          <w:szCs w:val="24"/>
        </w:rPr>
        <w:t xml:space="preserve">la </w:t>
      </w:r>
      <w:r w:rsidRPr="00DD0F8F">
        <w:rPr>
          <w:rFonts w:ascii="Arial" w:hAnsi="Arial" w:cs="Arial"/>
          <w:sz w:val="24"/>
          <w:szCs w:val="24"/>
        </w:rPr>
        <w:t xml:space="preserve">aceptación de </w:t>
      </w:r>
      <w:r w:rsidRPr="00DD0F8F">
        <w:rPr>
          <w:rFonts w:ascii="Arial" w:hAnsi="Arial" w:cs="Arial"/>
          <w:spacing w:val="2"/>
          <w:sz w:val="24"/>
          <w:szCs w:val="24"/>
        </w:rPr>
        <w:t xml:space="preserve">la </w:t>
      </w:r>
      <w:r w:rsidRPr="00DD0F8F">
        <w:rPr>
          <w:rFonts w:ascii="Arial" w:hAnsi="Arial" w:cs="Arial"/>
          <w:sz w:val="24"/>
          <w:szCs w:val="24"/>
        </w:rPr>
        <w:t xml:space="preserve">oferta, o  </w:t>
      </w:r>
      <w:r w:rsidRPr="00DD0F8F">
        <w:rPr>
          <w:rFonts w:ascii="Arial" w:hAnsi="Arial" w:cs="Arial"/>
          <w:spacing w:val="2"/>
          <w:sz w:val="24"/>
          <w:szCs w:val="24"/>
        </w:rPr>
        <w:t xml:space="preserve">la </w:t>
      </w:r>
      <w:r w:rsidRPr="00DD0F8F">
        <w:rPr>
          <w:rFonts w:ascii="Arial" w:hAnsi="Arial" w:cs="Arial"/>
          <w:sz w:val="24"/>
          <w:szCs w:val="24"/>
        </w:rPr>
        <w:t xml:space="preserve">declaratoria de desierta del proceso. En el primer caso, </w:t>
      </w:r>
      <w:r w:rsidRPr="00DD0F8F">
        <w:rPr>
          <w:rFonts w:ascii="Arial" w:hAnsi="Arial" w:cs="Arial"/>
          <w:spacing w:val="2"/>
          <w:sz w:val="24"/>
          <w:szCs w:val="24"/>
        </w:rPr>
        <w:t xml:space="preserve">la </w:t>
      </w:r>
      <w:r w:rsidRPr="00DD0F8F">
        <w:rPr>
          <w:rFonts w:ascii="Arial" w:hAnsi="Arial" w:cs="Arial"/>
          <w:sz w:val="24"/>
          <w:szCs w:val="24"/>
        </w:rPr>
        <w:t xml:space="preserve">aceptación de la oferta y </w:t>
      </w:r>
      <w:r w:rsidRPr="00DD0F8F">
        <w:rPr>
          <w:rFonts w:ascii="Arial" w:hAnsi="Arial" w:cs="Arial"/>
          <w:spacing w:val="2"/>
          <w:sz w:val="24"/>
          <w:szCs w:val="24"/>
        </w:rPr>
        <w:t xml:space="preserve">la </w:t>
      </w:r>
      <w:r w:rsidRPr="00DD0F8F">
        <w:rPr>
          <w:rFonts w:ascii="Arial" w:hAnsi="Arial" w:cs="Arial"/>
          <w:sz w:val="24"/>
          <w:szCs w:val="24"/>
        </w:rPr>
        <w:t>oferta constituyen el</w:t>
      </w:r>
      <w:r w:rsidRPr="00DD0F8F">
        <w:rPr>
          <w:rFonts w:ascii="Arial" w:hAnsi="Arial" w:cs="Arial"/>
          <w:spacing w:val="-31"/>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8"/>
        <w:rPr>
          <w:rFonts w:ascii="Arial" w:hAnsi="Arial" w:cs="Arial"/>
        </w:rPr>
      </w:pPr>
    </w:p>
    <w:p w:rsidR="007A10B3" w:rsidRPr="00DD0F8F" w:rsidRDefault="004E7265" w:rsidP="00423082">
      <w:pPr>
        <w:pStyle w:val="Ttulo2"/>
      </w:pPr>
      <w:bookmarkStart w:id="262" w:name="_bookmark34"/>
      <w:bookmarkStart w:id="263" w:name="_Toc460944041"/>
      <w:bookmarkStart w:id="264" w:name="_Toc461722922"/>
      <w:bookmarkEnd w:id="262"/>
      <w:r w:rsidRPr="00DD0F8F">
        <w:t>Subcapítulo VII - Adquisición en Grandes Superficies</w:t>
      </w:r>
      <w:bookmarkEnd w:id="263"/>
      <w:bookmarkEnd w:id="264"/>
    </w:p>
    <w:p w:rsidR="007A10B3" w:rsidRPr="00DD0F8F" w:rsidRDefault="007A10B3" w:rsidP="003113DE">
      <w:pPr>
        <w:pStyle w:val="Textoindependiente"/>
        <w:spacing w:before="9"/>
        <w:rPr>
          <w:rFonts w:ascii="Arial" w:hAnsi="Arial" w:cs="Arial"/>
          <w:b/>
        </w:rPr>
      </w:pPr>
    </w:p>
    <w:p w:rsidR="00423082" w:rsidRDefault="004E7265" w:rsidP="00B01C85">
      <w:pPr>
        <w:pStyle w:val="Ttulo3"/>
      </w:pPr>
      <w:bookmarkStart w:id="265" w:name="_Toc461722923"/>
      <w:r w:rsidRPr="00DD0F8F">
        <w:t>4.9. PROCEDIMIENTO DE SELECCIÓN EN GRANDES SUPERFICIES CUANDO EL VALOR DEL CONTRATO NO SUPERA LA MÍNIMA CUANTÍA.</w:t>
      </w:r>
      <w:bookmarkEnd w:id="265"/>
    </w:p>
    <w:p w:rsidR="00423082" w:rsidRDefault="00423082" w:rsidP="00423082">
      <w:pPr>
        <w:ind w:right="110"/>
        <w:jc w:val="both"/>
        <w:rPr>
          <w:rFonts w:ascii="Arial" w:hAnsi="Arial" w:cs="Arial"/>
          <w:sz w:val="24"/>
          <w:szCs w:val="24"/>
        </w:rPr>
      </w:pPr>
    </w:p>
    <w:p w:rsidR="007A10B3" w:rsidRPr="00DD0F8F" w:rsidRDefault="004E7265" w:rsidP="00423082">
      <w:pPr>
        <w:ind w:right="110"/>
        <w:jc w:val="both"/>
        <w:rPr>
          <w:rFonts w:ascii="Arial" w:hAnsi="Arial" w:cs="Arial"/>
          <w:sz w:val="24"/>
          <w:szCs w:val="24"/>
        </w:rPr>
      </w:pPr>
      <w:r w:rsidRPr="00DD0F8F">
        <w:rPr>
          <w:rFonts w:ascii="Arial" w:hAnsi="Arial" w:cs="Arial"/>
          <w:sz w:val="24"/>
          <w:szCs w:val="24"/>
        </w:rPr>
        <w:t xml:space="preserve">El municipio de Armenia podrá acudir a este procedimiento de selección para contratos cuyo valor no exceda del 10% de </w:t>
      </w:r>
      <w:r w:rsidRPr="00DD0F8F">
        <w:rPr>
          <w:rFonts w:ascii="Arial" w:hAnsi="Arial" w:cs="Arial"/>
          <w:spacing w:val="-3"/>
          <w:sz w:val="24"/>
          <w:szCs w:val="24"/>
        </w:rPr>
        <w:t xml:space="preserve">su </w:t>
      </w:r>
      <w:r w:rsidRPr="00DD0F8F">
        <w:rPr>
          <w:rFonts w:ascii="Arial" w:hAnsi="Arial" w:cs="Arial"/>
          <w:sz w:val="24"/>
          <w:szCs w:val="24"/>
        </w:rPr>
        <w:t>menor cuantía, independientemente de su objeto y el trámite que será adelantado en esta modalidad de selección será el</w:t>
      </w:r>
      <w:r w:rsidRPr="00DD0F8F">
        <w:rPr>
          <w:rFonts w:ascii="Arial" w:hAnsi="Arial" w:cs="Arial"/>
          <w:spacing w:val="-28"/>
          <w:sz w:val="24"/>
          <w:szCs w:val="24"/>
        </w:rPr>
        <w:t xml:space="preserve"> </w:t>
      </w:r>
      <w:r w:rsidRPr="00DD0F8F">
        <w:rPr>
          <w:rFonts w:ascii="Arial" w:hAnsi="Arial" w:cs="Arial"/>
          <w:sz w:val="24"/>
          <w:szCs w:val="24"/>
        </w:rPr>
        <w:t>siguiente:</w:t>
      </w:r>
    </w:p>
    <w:p w:rsidR="007A10B3" w:rsidRDefault="007A10B3" w:rsidP="003113DE">
      <w:pPr>
        <w:pStyle w:val="Textoindependiente"/>
        <w:spacing w:before="9"/>
        <w:rPr>
          <w:rFonts w:ascii="Arial" w:hAnsi="Arial" w:cs="Arial"/>
        </w:rPr>
      </w:pPr>
    </w:p>
    <w:p w:rsidR="00423082" w:rsidRPr="00DD0F8F" w:rsidRDefault="00423082" w:rsidP="003113DE">
      <w:pPr>
        <w:pStyle w:val="Textoindependiente"/>
        <w:spacing w:before="9"/>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8"/>
        <w:gridCol w:w="1733"/>
        <w:gridCol w:w="3337"/>
        <w:gridCol w:w="2807"/>
        <w:gridCol w:w="1417"/>
      </w:tblGrid>
      <w:tr w:rsidR="007A10B3" w:rsidRPr="00423082" w:rsidTr="00423082">
        <w:trPr>
          <w:trHeight w:hRule="exact" w:val="288"/>
          <w:tblHeader/>
        </w:trPr>
        <w:tc>
          <w:tcPr>
            <w:tcW w:w="5000" w:type="pct"/>
            <w:gridSpan w:val="5"/>
            <w:shd w:val="clear" w:color="auto" w:fill="BEBEBE"/>
            <w:vAlign w:val="center"/>
          </w:tcPr>
          <w:p w:rsidR="007A10B3" w:rsidRPr="00423082" w:rsidRDefault="004E7265" w:rsidP="003113DE">
            <w:pPr>
              <w:pStyle w:val="TableParagraph"/>
              <w:ind w:left="2060"/>
              <w:rPr>
                <w:rFonts w:ascii="Arial" w:hAnsi="Arial" w:cs="Arial"/>
                <w:b/>
                <w:sz w:val="16"/>
                <w:szCs w:val="16"/>
              </w:rPr>
            </w:pPr>
            <w:r w:rsidRPr="00423082">
              <w:rPr>
                <w:rFonts w:ascii="Arial" w:hAnsi="Arial" w:cs="Arial"/>
                <w:b/>
                <w:sz w:val="16"/>
                <w:szCs w:val="16"/>
              </w:rPr>
              <w:t>ADQUISICIÓN  EN GRANDES SUPERFICIES</w:t>
            </w:r>
          </w:p>
        </w:tc>
      </w:tr>
      <w:tr w:rsidR="007A10B3" w:rsidRPr="00423082" w:rsidTr="00423082">
        <w:trPr>
          <w:trHeight w:hRule="exact" w:val="602"/>
          <w:tblHeader/>
        </w:trPr>
        <w:tc>
          <w:tcPr>
            <w:tcW w:w="335" w:type="pct"/>
            <w:shd w:val="clear" w:color="auto" w:fill="BEBEBE"/>
            <w:vAlign w:val="center"/>
          </w:tcPr>
          <w:p w:rsidR="007A10B3" w:rsidRPr="00423082" w:rsidRDefault="004E7265" w:rsidP="003113DE">
            <w:pPr>
              <w:pStyle w:val="TableParagraph"/>
              <w:ind w:left="86" w:right="90"/>
              <w:jc w:val="center"/>
              <w:rPr>
                <w:rFonts w:ascii="Arial" w:hAnsi="Arial" w:cs="Arial"/>
                <w:b/>
                <w:sz w:val="16"/>
                <w:szCs w:val="16"/>
              </w:rPr>
            </w:pPr>
            <w:r w:rsidRPr="00423082">
              <w:rPr>
                <w:rFonts w:ascii="Arial" w:hAnsi="Arial" w:cs="Arial"/>
                <w:b/>
                <w:sz w:val="16"/>
                <w:szCs w:val="16"/>
              </w:rPr>
              <w:t>ÍTEM</w:t>
            </w:r>
          </w:p>
        </w:tc>
        <w:tc>
          <w:tcPr>
            <w:tcW w:w="870" w:type="pct"/>
            <w:shd w:val="clear" w:color="auto" w:fill="BEBEBE"/>
            <w:vAlign w:val="center"/>
          </w:tcPr>
          <w:p w:rsidR="007A10B3" w:rsidRPr="00423082" w:rsidRDefault="004E7265" w:rsidP="003113DE">
            <w:pPr>
              <w:pStyle w:val="TableParagraph"/>
              <w:ind w:left="292"/>
              <w:rPr>
                <w:rFonts w:ascii="Arial" w:hAnsi="Arial" w:cs="Arial"/>
                <w:b/>
                <w:sz w:val="16"/>
                <w:szCs w:val="16"/>
              </w:rPr>
            </w:pPr>
            <w:r w:rsidRPr="00423082">
              <w:rPr>
                <w:rFonts w:ascii="Arial" w:hAnsi="Arial" w:cs="Arial"/>
                <w:b/>
                <w:sz w:val="16"/>
                <w:szCs w:val="16"/>
              </w:rPr>
              <w:t>ACTIVIDAD</w:t>
            </w:r>
          </w:p>
        </w:tc>
        <w:tc>
          <w:tcPr>
            <w:tcW w:w="1675" w:type="pct"/>
            <w:shd w:val="clear" w:color="auto" w:fill="BEBEBE"/>
            <w:vAlign w:val="center"/>
          </w:tcPr>
          <w:p w:rsidR="007A10B3" w:rsidRPr="00423082" w:rsidRDefault="004E7265" w:rsidP="003113DE">
            <w:pPr>
              <w:pStyle w:val="TableParagraph"/>
              <w:ind w:left="298" w:right="294" w:hanging="4"/>
              <w:jc w:val="center"/>
              <w:rPr>
                <w:rFonts w:ascii="Arial" w:hAnsi="Arial" w:cs="Arial"/>
                <w:b/>
                <w:sz w:val="16"/>
                <w:szCs w:val="16"/>
              </w:rPr>
            </w:pPr>
            <w:r w:rsidRPr="00423082">
              <w:rPr>
                <w:rFonts w:ascii="Arial" w:hAnsi="Arial" w:cs="Arial"/>
                <w:b/>
                <w:sz w:val="16"/>
                <w:szCs w:val="16"/>
              </w:rPr>
              <w:t>DATOS O DOCUMENTOS A INCLUIR</w:t>
            </w:r>
          </w:p>
        </w:tc>
        <w:tc>
          <w:tcPr>
            <w:tcW w:w="1409" w:type="pct"/>
            <w:shd w:val="clear" w:color="auto" w:fill="BEBEBE"/>
            <w:vAlign w:val="center"/>
          </w:tcPr>
          <w:p w:rsidR="007A10B3" w:rsidRPr="00423082" w:rsidRDefault="004E7265" w:rsidP="003113DE">
            <w:pPr>
              <w:pStyle w:val="TableParagraph"/>
              <w:ind w:left="201"/>
              <w:rPr>
                <w:rFonts w:ascii="Arial" w:hAnsi="Arial" w:cs="Arial"/>
                <w:b/>
                <w:sz w:val="16"/>
                <w:szCs w:val="16"/>
              </w:rPr>
            </w:pPr>
            <w:r w:rsidRPr="00423082">
              <w:rPr>
                <w:rFonts w:ascii="Arial" w:hAnsi="Arial" w:cs="Arial"/>
                <w:b/>
                <w:sz w:val="16"/>
                <w:szCs w:val="16"/>
              </w:rPr>
              <w:t>RESPONSABLE</w:t>
            </w:r>
          </w:p>
        </w:tc>
        <w:tc>
          <w:tcPr>
            <w:tcW w:w="711" w:type="pct"/>
            <w:shd w:val="clear" w:color="auto" w:fill="BEBEBE"/>
            <w:vAlign w:val="center"/>
          </w:tcPr>
          <w:p w:rsidR="007A10B3" w:rsidRPr="00423082" w:rsidRDefault="004E7265" w:rsidP="003113DE">
            <w:pPr>
              <w:pStyle w:val="TableParagraph"/>
              <w:ind w:left="114" w:right="113"/>
              <w:jc w:val="center"/>
              <w:rPr>
                <w:rFonts w:ascii="Arial" w:hAnsi="Arial" w:cs="Arial"/>
                <w:b/>
                <w:sz w:val="16"/>
                <w:szCs w:val="16"/>
              </w:rPr>
            </w:pPr>
            <w:r w:rsidRPr="00423082">
              <w:rPr>
                <w:rFonts w:ascii="Arial" w:hAnsi="Arial" w:cs="Arial"/>
                <w:b/>
                <w:sz w:val="16"/>
                <w:szCs w:val="16"/>
              </w:rPr>
              <w:t>APLICACIÓN</w:t>
            </w:r>
          </w:p>
        </w:tc>
      </w:tr>
      <w:tr w:rsidR="007A10B3" w:rsidRPr="00423082" w:rsidTr="00423082">
        <w:trPr>
          <w:trHeight w:hRule="exact" w:val="656"/>
        </w:trPr>
        <w:tc>
          <w:tcPr>
            <w:tcW w:w="335" w:type="pct"/>
            <w:vAlign w:val="center"/>
          </w:tcPr>
          <w:p w:rsidR="007A10B3" w:rsidRPr="00423082" w:rsidRDefault="004E7265" w:rsidP="003113DE">
            <w:pPr>
              <w:pStyle w:val="TableParagraph"/>
              <w:ind w:right="3"/>
              <w:jc w:val="center"/>
              <w:rPr>
                <w:rFonts w:ascii="Arial" w:hAnsi="Arial" w:cs="Arial"/>
                <w:b/>
                <w:sz w:val="16"/>
                <w:szCs w:val="16"/>
              </w:rPr>
            </w:pPr>
            <w:r w:rsidRPr="00423082">
              <w:rPr>
                <w:rFonts w:ascii="Arial" w:hAnsi="Arial" w:cs="Arial"/>
                <w:b/>
                <w:sz w:val="16"/>
                <w:szCs w:val="16"/>
              </w:rPr>
              <w:t>1</w:t>
            </w:r>
          </w:p>
        </w:tc>
        <w:tc>
          <w:tcPr>
            <w:tcW w:w="870" w:type="pct"/>
            <w:vAlign w:val="center"/>
          </w:tcPr>
          <w:p w:rsidR="007A10B3" w:rsidRPr="00423082" w:rsidRDefault="004E7265" w:rsidP="003113DE">
            <w:pPr>
              <w:pStyle w:val="TableParagraph"/>
              <w:ind w:left="105" w:right="308"/>
              <w:rPr>
                <w:rFonts w:ascii="Arial" w:hAnsi="Arial" w:cs="Arial"/>
                <w:sz w:val="16"/>
                <w:szCs w:val="16"/>
              </w:rPr>
            </w:pPr>
            <w:r w:rsidRPr="00423082">
              <w:rPr>
                <w:rFonts w:ascii="Arial" w:hAnsi="Arial" w:cs="Arial"/>
                <w:sz w:val="16"/>
                <w:szCs w:val="16"/>
              </w:rPr>
              <w:t>Estructuración invitación</w:t>
            </w:r>
          </w:p>
        </w:tc>
        <w:tc>
          <w:tcPr>
            <w:tcW w:w="1675" w:type="pct"/>
            <w:vAlign w:val="center"/>
          </w:tcPr>
          <w:p w:rsidR="007A10B3" w:rsidRPr="00423082" w:rsidRDefault="004E7265" w:rsidP="003113DE">
            <w:pPr>
              <w:pStyle w:val="TableParagraph"/>
              <w:ind w:left="105" w:right="256"/>
              <w:rPr>
                <w:rFonts w:ascii="Arial" w:hAnsi="Arial" w:cs="Arial"/>
                <w:sz w:val="16"/>
                <w:szCs w:val="16"/>
              </w:rPr>
            </w:pPr>
            <w:r w:rsidRPr="00423082">
              <w:rPr>
                <w:rFonts w:ascii="Arial" w:hAnsi="Arial" w:cs="Arial"/>
                <w:sz w:val="16"/>
                <w:szCs w:val="16"/>
              </w:rPr>
              <w:t xml:space="preserve">Con el contenido mínimo señalado en el Artículo </w:t>
            </w:r>
            <w:r w:rsidR="00445BA4" w:rsidRPr="00423082">
              <w:rPr>
                <w:rFonts w:ascii="Arial" w:hAnsi="Arial" w:cs="Arial"/>
                <w:sz w:val="16"/>
                <w:szCs w:val="16"/>
              </w:rPr>
              <w:t>2.2.1.2.1.5.3</w:t>
            </w:r>
            <w:r w:rsidRPr="00423082">
              <w:rPr>
                <w:rFonts w:ascii="Arial" w:hAnsi="Arial" w:cs="Arial"/>
                <w:sz w:val="16"/>
                <w:szCs w:val="16"/>
              </w:rPr>
              <w:t xml:space="preserve"> de</w:t>
            </w:r>
            <w:r w:rsidR="00445BA4" w:rsidRPr="00423082">
              <w:rPr>
                <w:rFonts w:ascii="Arial" w:hAnsi="Arial" w:cs="Arial"/>
                <w:sz w:val="16"/>
                <w:szCs w:val="16"/>
              </w:rPr>
              <w:t>l Decreto 1082</w:t>
            </w:r>
            <w:r w:rsidRPr="00423082">
              <w:rPr>
                <w:rFonts w:ascii="Arial" w:hAnsi="Arial" w:cs="Arial"/>
                <w:sz w:val="16"/>
                <w:szCs w:val="16"/>
              </w:rPr>
              <w:t xml:space="preserve"> de</w:t>
            </w:r>
            <w:r w:rsidR="00C408D9" w:rsidRPr="00423082">
              <w:rPr>
                <w:rFonts w:ascii="Arial" w:hAnsi="Arial" w:cs="Arial"/>
                <w:sz w:val="16"/>
                <w:szCs w:val="16"/>
              </w:rPr>
              <w:t xml:space="preserve"> </w:t>
            </w:r>
            <w:r w:rsidRPr="00423082">
              <w:rPr>
                <w:rFonts w:ascii="Arial" w:hAnsi="Arial" w:cs="Arial"/>
                <w:sz w:val="16"/>
                <w:szCs w:val="16"/>
              </w:rPr>
              <w:t>201</w:t>
            </w:r>
            <w:r w:rsidR="00445BA4" w:rsidRPr="00423082">
              <w:rPr>
                <w:rFonts w:ascii="Arial" w:hAnsi="Arial" w:cs="Arial"/>
                <w:sz w:val="16"/>
                <w:szCs w:val="16"/>
              </w:rPr>
              <w:t>5</w:t>
            </w:r>
            <w:r w:rsidRPr="00423082">
              <w:rPr>
                <w:rFonts w:ascii="Arial" w:hAnsi="Arial" w:cs="Arial"/>
                <w:sz w:val="16"/>
                <w:szCs w:val="16"/>
              </w:rPr>
              <w:t>.</w:t>
            </w:r>
          </w:p>
        </w:tc>
        <w:tc>
          <w:tcPr>
            <w:tcW w:w="1409" w:type="pct"/>
            <w:vAlign w:val="center"/>
          </w:tcPr>
          <w:p w:rsidR="007A10B3" w:rsidRPr="00423082" w:rsidRDefault="004E7265" w:rsidP="003113DE">
            <w:pPr>
              <w:pStyle w:val="TableParagraph"/>
              <w:ind w:left="134" w:right="129" w:firstLine="2"/>
              <w:jc w:val="both"/>
              <w:rPr>
                <w:rFonts w:ascii="Arial" w:hAnsi="Arial" w:cs="Arial"/>
                <w:sz w:val="16"/>
                <w:szCs w:val="16"/>
              </w:rPr>
            </w:pPr>
            <w:r w:rsidRPr="00423082">
              <w:rPr>
                <w:rFonts w:ascii="Arial" w:hAnsi="Arial" w:cs="Arial"/>
                <w:sz w:val="16"/>
                <w:szCs w:val="16"/>
              </w:rPr>
              <w:t>Departamento Administrativo de Bienes y Suministros o en quien delegue el</w:t>
            </w:r>
            <w:r w:rsidR="00C408D9" w:rsidRPr="00423082">
              <w:rPr>
                <w:rFonts w:ascii="Arial" w:hAnsi="Arial" w:cs="Arial"/>
                <w:sz w:val="16"/>
                <w:szCs w:val="16"/>
              </w:rPr>
              <w:t xml:space="preserve"> Alcalde</w:t>
            </w:r>
          </w:p>
        </w:tc>
        <w:tc>
          <w:tcPr>
            <w:tcW w:w="711" w:type="pct"/>
            <w:vAlign w:val="center"/>
          </w:tcPr>
          <w:p w:rsidR="007A10B3" w:rsidRPr="00423082" w:rsidRDefault="004E7265" w:rsidP="003113DE">
            <w:pPr>
              <w:pStyle w:val="TableParagraph"/>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B76504">
        <w:trPr>
          <w:trHeight w:hRule="exact" w:val="680"/>
        </w:trPr>
        <w:tc>
          <w:tcPr>
            <w:tcW w:w="335" w:type="pct"/>
            <w:vAlign w:val="center"/>
          </w:tcPr>
          <w:p w:rsidR="007A10B3" w:rsidRPr="00423082" w:rsidRDefault="004E7265" w:rsidP="003113DE">
            <w:pPr>
              <w:pStyle w:val="TableParagraph"/>
              <w:ind w:left="350"/>
              <w:rPr>
                <w:rFonts w:ascii="Arial" w:hAnsi="Arial" w:cs="Arial"/>
                <w:b/>
                <w:sz w:val="16"/>
                <w:szCs w:val="16"/>
              </w:rPr>
            </w:pPr>
            <w:r w:rsidRPr="00423082">
              <w:rPr>
                <w:rFonts w:ascii="Arial" w:hAnsi="Arial" w:cs="Arial"/>
                <w:b/>
                <w:sz w:val="16"/>
                <w:szCs w:val="16"/>
              </w:rPr>
              <w:t>2</w:t>
            </w:r>
          </w:p>
        </w:tc>
        <w:tc>
          <w:tcPr>
            <w:tcW w:w="870" w:type="pct"/>
            <w:vAlign w:val="center"/>
          </w:tcPr>
          <w:p w:rsidR="007A10B3" w:rsidRPr="00423082" w:rsidRDefault="004E7265" w:rsidP="003113DE">
            <w:pPr>
              <w:pStyle w:val="TableParagraph"/>
              <w:ind w:left="105" w:right="205"/>
              <w:rPr>
                <w:rFonts w:ascii="Arial" w:hAnsi="Arial" w:cs="Arial"/>
                <w:sz w:val="16"/>
                <w:szCs w:val="16"/>
              </w:rPr>
            </w:pPr>
            <w:r w:rsidRPr="00423082">
              <w:rPr>
                <w:rFonts w:ascii="Arial" w:hAnsi="Arial" w:cs="Arial"/>
                <w:sz w:val="16"/>
                <w:szCs w:val="16"/>
              </w:rPr>
              <w:t>Invitación a mínimo dos (2) grandes superficies.</w:t>
            </w:r>
          </w:p>
        </w:tc>
        <w:tc>
          <w:tcPr>
            <w:tcW w:w="1675" w:type="pct"/>
            <w:vAlign w:val="center"/>
          </w:tcPr>
          <w:p w:rsidR="007A10B3" w:rsidRPr="00423082" w:rsidRDefault="004E7265" w:rsidP="003113DE">
            <w:pPr>
              <w:pStyle w:val="TableParagraph"/>
              <w:ind w:left="105" w:right="225"/>
              <w:jc w:val="both"/>
              <w:rPr>
                <w:rFonts w:ascii="Arial" w:hAnsi="Arial" w:cs="Arial"/>
                <w:sz w:val="16"/>
                <w:szCs w:val="16"/>
              </w:rPr>
            </w:pPr>
            <w:r w:rsidRPr="00423082">
              <w:rPr>
                <w:rFonts w:ascii="Arial" w:hAnsi="Arial" w:cs="Arial"/>
                <w:sz w:val="16"/>
                <w:szCs w:val="16"/>
              </w:rPr>
              <w:t>La invitación deberá indicar por lo menos lo señalado en el numeral 1, del</w:t>
            </w:r>
            <w:r w:rsidR="00C408D9" w:rsidRPr="00423082">
              <w:rPr>
                <w:rFonts w:ascii="Arial" w:hAnsi="Arial" w:cs="Arial"/>
                <w:sz w:val="16"/>
                <w:szCs w:val="16"/>
              </w:rPr>
              <w:t xml:space="preserve"> </w:t>
            </w:r>
            <w:r w:rsidRPr="00423082">
              <w:rPr>
                <w:rFonts w:ascii="Arial" w:hAnsi="Arial" w:cs="Arial"/>
                <w:sz w:val="16"/>
                <w:szCs w:val="16"/>
              </w:rPr>
              <w:t xml:space="preserve">artículo </w:t>
            </w:r>
            <w:r w:rsidR="00445BA4" w:rsidRPr="00423082">
              <w:rPr>
                <w:rFonts w:ascii="Arial" w:hAnsi="Arial" w:cs="Arial"/>
                <w:sz w:val="16"/>
                <w:szCs w:val="16"/>
              </w:rPr>
              <w:t>2.2.1.2.1.5.3</w:t>
            </w:r>
            <w:r w:rsidRPr="00423082">
              <w:rPr>
                <w:rFonts w:ascii="Arial" w:hAnsi="Arial" w:cs="Arial"/>
                <w:sz w:val="16"/>
                <w:szCs w:val="16"/>
              </w:rPr>
              <w:t xml:space="preserve"> del</w:t>
            </w:r>
            <w:r w:rsidR="00C408D9" w:rsidRPr="00423082">
              <w:rPr>
                <w:rFonts w:ascii="Arial" w:hAnsi="Arial" w:cs="Arial"/>
                <w:sz w:val="16"/>
                <w:szCs w:val="16"/>
              </w:rPr>
              <w:t xml:space="preserve"> </w:t>
            </w:r>
            <w:r w:rsidRPr="00423082">
              <w:rPr>
                <w:rFonts w:ascii="Arial" w:hAnsi="Arial" w:cs="Arial"/>
                <w:sz w:val="16"/>
                <w:szCs w:val="16"/>
              </w:rPr>
              <w:t>Decreto 1</w:t>
            </w:r>
            <w:r w:rsidR="00445BA4" w:rsidRPr="00423082">
              <w:rPr>
                <w:rFonts w:ascii="Arial" w:hAnsi="Arial" w:cs="Arial"/>
                <w:sz w:val="16"/>
                <w:szCs w:val="16"/>
              </w:rPr>
              <w:t>082</w:t>
            </w:r>
            <w:r w:rsidRPr="00423082">
              <w:rPr>
                <w:rFonts w:ascii="Arial" w:hAnsi="Arial" w:cs="Arial"/>
                <w:sz w:val="16"/>
                <w:szCs w:val="16"/>
              </w:rPr>
              <w:t xml:space="preserve"> de</w:t>
            </w:r>
            <w:r w:rsidR="00C408D9" w:rsidRPr="00423082">
              <w:rPr>
                <w:rFonts w:ascii="Arial" w:hAnsi="Arial" w:cs="Arial"/>
                <w:sz w:val="16"/>
                <w:szCs w:val="16"/>
              </w:rPr>
              <w:t xml:space="preserve"> </w:t>
            </w:r>
            <w:r w:rsidR="00445BA4" w:rsidRPr="00423082">
              <w:rPr>
                <w:rFonts w:ascii="Arial" w:hAnsi="Arial" w:cs="Arial"/>
                <w:sz w:val="16"/>
                <w:szCs w:val="16"/>
              </w:rPr>
              <w:t>2015</w:t>
            </w:r>
            <w:r w:rsidRPr="00423082">
              <w:rPr>
                <w:rFonts w:ascii="Arial" w:hAnsi="Arial" w:cs="Arial"/>
                <w:sz w:val="16"/>
                <w:szCs w:val="16"/>
              </w:rPr>
              <w:t>.</w:t>
            </w:r>
          </w:p>
        </w:tc>
        <w:tc>
          <w:tcPr>
            <w:tcW w:w="1409" w:type="pct"/>
            <w:vAlign w:val="center"/>
          </w:tcPr>
          <w:p w:rsidR="007A10B3" w:rsidRPr="00423082" w:rsidRDefault="004E7265" w:rsidP="003113DE">
            <w:pPr>
              <w:pStyle w:val="TableParagraph"/>
              <w:ind w:left="124" w:right="111" w:hanging="6"/>
              <w:jc w:val="both"/>
              <w:rPr>
                <w:rFonts w:ascii="Arial" w:hAnsi="Arial" w:cs="Arial"/>
                <w:sz w:val="16"/>
                <w:szCs w:val="16"/>
              </w:rPr>
            </w:pPr>
            <w:r w:rsidRPr="00423082">
              <w:rPr>
                <w:rFonts w:ascii="Arial" w:hAnsi="Arial" w:cs="Arial"/>
                <w:sz w:val="16"/>
                <w:szCs w:val="16"/>
              </w:rPr>
              <w:t>Departamento Administrativo de Bienes y Suministros o en quien delegue el Alcalde Municipal.</w:t>
            </w:r>
          </w:p>
        </w:tc>
        <w:tc>
          <w:tcPr>
            <w:tcW w:w="711" w:type="pct"/>
            <w:vAlign w:val="center"/>
          </w:tcPr>
          <w:p w:rsidR="007A10B3" w:rsidRPr="00423082" w:rsidRDefault="004E7265" w:rsidP="003113DE">
            <w:pPr>
              <w:pStyle w:val="TableParagraph"/>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423082">
        <w:trPr>
          <w:trHeight w:hRule="exact" w:val="706"/>
        </w:trPr>
        <w:tc>
          <w:tcPr>
            <w:tcW w:w="335" w:type="pct"/>
            <w:vAlign w:val="center"/>
          </w:tcPr>
          <w:p w:rsidR="007A10B3" w:rsidRPr="00423082" w:rsidRDefault="004E7265" w:rsidP="003113DE">
            <w:pPr>
              <w:pStyle w:val="TableParagraph"/>
              <w:spacing w:before="1"/>
              <w:ind w:left="350"/>
              <w:rPr>
                <w:rFonts w:ascii="Arial" w:hAnsi="Arial" w:cs="Arial"/>
                <w:b/>
                <w:sz w:val="16"/>
                <w:szCs w:val="16"/>
              </w:rPr>
            </w:pPr>
            <w:r w:rsidRPr="00423082">
              <w:rPr>
                <w:rFonts w:ascii="Arial" w:hAnsi="Arial" w:cs="Arial"/>
                <w:b/>
                <w:sz w:val="16"/>
                <w:szCs w:val="16"/>
              </w:rPr>
              <w:t>3</w:t>
            </w:r>
          </w:p>
        </w:tc>
        <w:tc>
          <w:tcPr>
            <w:tcW w:w="870" w:type="pct"/>
            <w:vAlign w:val="center"/>
          </w:tcPr>
          <w:p w:rsidR="007A10B3" w:rsidRPr="00423082" w:rsidRDefault="004E7265" w:rsidP="003113DE">
            <w:pPr>
              <w:pStyle w:val="TableParagraph"/>
              <w:spacing w:before="1"/>
              <w:ind w:left="105" w:right="471"/>
              <w:jc w:val="both"/>
              <w:rPr>
                <w:rFonts w:ascii="Arial" w:hAnsi="Arial" w:cs="Arial"/>
                <w:sz w:val="16"/>
                <w:szCs w:val="16"/>
              </w:rPr>
            </w:pPr>
            <w:r w:rsidRPr="00423082">
              <w:rPr>
                <w:rFonts w:ascii="Arial" w:hAnsi="Arial" w:cs="Arial"/>
                <w:sz w:val="16"/>
                <w:szCs w:val="16"/>
              </w:rPr>
              <w:t>Presenta</w:t>
            </w:r>
            <w:r w:rsidR="006B6892" w:rsidRPr="00423082">
              <w:rPr>
                <w:rFonts w:ascii="Arial" w:hAnsi="Arial" w:cs="Arial"/>
                <w:sz w:val="16"/>
                <w:szCs w:val="16"/>
              </w:rPr>
              <w:t>c</w:t>
            </w:r>
            <w:r w:rsidRPr="00423082">
              <w:rPr>
                <w:rFonts w:ascii="Arial" w:hAnsi="Arial" w:cs="Arial"/>
                <w:sz w:val="16"/>
                <w:szCs w:val="16"/>
              </w:rPr>
              <w:t>ión propuestas</w:t>
            </w:r>
          </w:p>
        </w:tc>
        <w:tc>
          <w:tcPr>
            <w:tcW w:w="1675" w:type="pct"/>
            <w:vAlign w:val="center"/>
          </w:tcPr>
          <w:p w:rsidR="007A10B3" w:rsidRPr="00423082" w:rsidRDefault="004E7265" w:rsidP="003113DE">
            <w:pPr>
              <w:pStyle w:val="TableParagraph"/>
              <w:spacing w:before="1"/>
              <w:ind w:left="105" w:right="100"/>
              <w:rPr>
                <w:rFonts w:ascii="Arial" w:hAnsi="Arial" w:cs="Arial"/>
                <w:sz w:val="16"/>
                <w:szCs w:val="16"/>
              </w:rPr>
            </w:pPr>
            <w:r w:rsidRPr="00423082">
              <w:rPr>
                <w:rFonts w:ascii="Arial" w:hAnsi="Arial" w:cs="Arial"/>
                <w:sz w:val="16"/>
                <w:szCs w:val="16"/>
              </w:rPr>
              <w:t>Formato de recepción de propuestas</w:t>
            </w:r>
          </w:p>
        </w:tc>
        <w:tc>
          <w:tcPr>
            <w:tcW w:w="1409" w:type="pct"/>
            <w:vAlign w:val="center"/>
          </w:tcPr>
          <w:p w:rsidR="007A10B3" w:rsidRPr="00423082" w:rsidRDefault="004E7265" w:rsidP="003113DE">
            <w:pPr>
              <w:pStyle w:val="TableParagraph"/>
              <w:spacing w:before="1"/>
              <w:ind w:left="124" w:right="111" w:hanging="6"/>
              <w:jc w:val="both"/>
              <w:rPr>
                <w:rFonts w:ascii="Arial" w:hAnsi="Arial" w:cs="Arial"/>
                <w:sz w:val="16"/>
                <w:szCs w:val="16"/>
              </w:rPr>
            </w:pPr>
            <w:r w:rsidRPr="00423082">
              <w:rPr>
                <w:rFonts w:ascii="Arial" w:hAnsi="Arial" w:cs="Arial"/>
                <w:sz w:val="16"/>
                <w:szCs w:val="16"/>
              </w:rPr>
              <w:t>Departamento Administrativo de Bienes y Suministros o en quien delegue el Alcalde.</w:t>
            </w:r>
          </w:p>
        </w:tc>
        <w:tc>
          <w:tcPr>
            <w:tcW w:w="711" w:type="pct"/>
            <w:vAlign w:val="center"/>
          </w:tcPr>
          <w:p w:rsidR="007A10B3" w:rsidRPr="00423082" w:rsidRDefault="004E7265" w:rsidP="003113DE">
            <w:pPr>
              <w:pStyle w:val="TableParagraph"/>
              <w:spacing w:before="1"/>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423082">
        <w:trPr>
          <w:trHeight w:hRule="exact" w:val="574"/>
        </w:trPr>
        <w:tc>
          <w:tcPr>
            <w:tcW w:w="335" w:type="pct"/>
            <w:vAlign w:val="center"/>
          </w:tcPr>
          <w:p w:rsidR="007A10B3" w:rsidRPr="00423082" w:rsidRDefault="004E7265" w:rsidP="003113DE">
            <w:pPr>
              <w:pStyle w:val="TableParagraph"/>
              <w:spacing w:before="1"/>
              <w:ind w:left="350"/>
              <w:rPr>
                <w:rFonts w:ascii="Arial" w:hAnsi="Arial" w:cs="Arial"/>
                <w:b/>
                <w:sz w:val="16"/>
                <w:szCs w:val="16"/>
              </w:rPr>
            </w:pPr>
            <w:r w:rsidRPr="00423082">
              <w:rPr>
                <w:rFonts w:ascii="Arial" w:hAnsi="Arial" w:cs="Arial"/>
                <w:b/>
                <w:sz w:val="16"/>
                <w:szCs w:val="16"/>
              </w:rPr>
              <w:t>4</w:t>
            </w:r>
          </w:p>
        </w:tc>
        <w:tc>
          <w:tcPr>
            <w:tcW w:w="870" w:type="pct"/>
            <w:vAlign w:val="center"/>
          </w:tcPr>
          <w:p w:rsidR="007A10B3" w:rsidRPr="00423082" w:rsidRDefault="004E7265" w:rsidP="003113DE">
            <w:pPr>
              <w:pStyle w:val="TableParagraph"/>
              <w:spacing w:before="1"/>
              <w:ind w:left="105" w:right="171"/>
              <w:rPr>
                <w:rFonts w:ascii="Arial" w:hAnsi="Arial" w:cs="Arial"/>
                <w:sz w:val="16"/>
                <w:szCs w:val="16"/>
              </w:rPr>
            </w:pPr>
            <w:r w:rsidRPr="00423082">
              <w:rPr>
                <w:rFonts w:ascii="Arial" w:hAnsi="Arial" w:cs="Arial"/>
                <w:sz w:val="16"/>
                <w:szCs w:val="16"/>
              </w:rPr>
              <w:t>Acta de cierre y Apertura de sobres</w:t>
            </w:r>
          </w:p>
        </w:tc>
        <w:tc>
          <w:tcPr>
            <w:tcW w:w="1675" w:type="pct"/>
            <w:vAlign w:val="center"/>
          </w:tcPr>
          <w:p w:rsidR="007A10B3" w:rsidRPr="00423082" w:rsidRDefault="004E7265" w:rsidP="00B76504">
            <w:pPr>
              <w:pStyle w:val="TableParagraph"/>
              <w:spacing w:before="1"/>
              <w:ind w:left="105" w:right="174"/>
              <w:jc w:val="both"/>
              <w:rPr>
                <w:rFonts w:ascii="Arial" w:hAnsi="Arial" w:cs="Arial"/>
                <w:sz w:val="16"/>
                <w:szCs w:val="16"/>
              </w:rPr>
            </w:pPr>
            <w:r w:rsidRPr="00423082">
              <w:rPr>
                <w:rFonts w:ascii="Arial" w:hAnsi="Arial" w:cs="Arial"/>
                <w:sz w:val="16"/>
                <w:szCs w:val="16"/>
              </w:rPr>
              <w:t>Acta de Audiencia de Cierre</w:t>
            </w:r>
          </w:p>
        </w:tc>
        <w:tc>
          <w:tcPr>
            <w:tcW w:w="1409" w:type="pct"/>
            <w:vAlign w:val="center"/>
          </w:tcPr>
          <w:p w:rsidR="007A10B3" w:rsidRPr="00423082" w:rsidRDefault="004E7265" w:rsidP="00B76504">
            <w:pPr>
              <w:pStyle w:val="TableParagraph"/>
              <w:spacing w:before="1"/>
              <w:ind w:left="124" w:right="111" w:hanging="6"/>
              <w:jc w:val="both"/>
              <w:rPr>
                <w:rFonts w:ascii="Arial" w:hAnsi="Arial" w:cs="Arial"/>
                <w:sz w:val="16"/>
                <w:szCs w:val="16"/>
              </w:rPr>
            </w:pPr>
            <w:r w:rsidRPr="00423082">
              <w:rPr>
                <w:rFonts w:ascii="Arial" w:hAnsi="Arial" w:cs="Arial"/>
                <w:sz w:val="16"/>
                <w:szCs w:val="16"/>
              </w:rPr>
              <w:t>Departamento Administrativo de Bienes y Suministros o en quien delegue el Alcalde.</w:t>
            </w:r>
          </w:p>
        </w:tc>
        <w:tc>
          <w:tcPr>
            <w:tcW w:w="711" w:type="pct"/>
            <w:vAlign w:val="center"/>
          </w:tcPr>
          <w:p w:rsidR="007A10B3" w:rsidRPr="00423082" w:rsidRDefault="004E7265" w:rsidP="003113DE">
            <w:pPr>
              <w:pStyle w:val="TableParagraph"/>
              <w:spacing w:before="1"/>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B76504">
        <w:trPr>
          <w:trHeight w:hRule="exact" w:val="566"/>
        </w:trPr>
        <w:tc>
          <w:tcPr>
            <w:tcW w:w="335" w:type="pct"/>
            <w:vAlign w:val="center"/>
          </w:tcPr>
          <w:p w:rsidR="007A10B3" w:rsidRPr="00423082" w:rsidRDefault="004E7265" w:rsidP="003113DE">
            <w:pPr>
              <w:pStyle w:val="TableParagraph"/>
              <w:spacing w:before="1"/>
              <w:ind w:left="350"/>
              <w:rPr>
                <w:rFonts w:ascii="Arial" w:hAnsi="Arial" w:cs="Arial"/>
                <w:b/>
                <w:sz w:val="16"/>
                <w:szCs w:val="16"/>
              </w:rPr>
            </w:pPr>
            <w:r w:rsidRPr="00423082">
              <w:rPr>
                <w:rFonts w:ascii="Arial" w:hAnsi="Arial" w:cs="Arial"/>
                <w:b/>
                <w:sz w:val="16"/>
                <w:szCs w:val="16"/>
              </w:rPr>
              <w:t>5</w:t>
            </w:r>
          </w:p>
        </w:tc>
        <w:tc>
          <w:tcPr>
            <w:tcW w:w="870" w:type="pct"/>
            <w:vAlign w:val="center"/>
          </w:tcPr>
          <w:p w:rsidR="007A10B3" w:rsidRPr="00423082" w:rsidRDefault="004E7265" w:rsidP="003113DE">
            <w:pPr>
              <w:pStyle w:val="TableParagraph"/>
              <w:spacing w:before="1"/>
              <w:ind w:left="105" w:right="351"/>
              <w:rPr>
                <w:rFonts w:ascii="Arial" w:hAnsi="Arial" w:cs="Arial"/>
                <w:sz w:val="16"/>
                <w:szCs w:val="16"/>
              </w:rPr>
            </w:pPr>
            <w:r w:rsidRPr="00423082">
              <w:rPr>
                <w:rFonts w:ascii="Arial" w:hAnsi="Arial" w:cs="Arial"/>
                <w:sz w:val="16"/>
                <w:szCs w:val="16"/>
              </w:rPr>
              <w:t>Designación a Comité Evaluador</w:t>
            </w:r>
          </w:p>
        </w:tc>
        <w:tc>
          <w:tcPr>
            <w:tcW w:w="1675" w:type="pct"/>
            <w:vAlign w:val="center"/>
          </w:tcPr>
          <w:p w:rsidR="007A10B3" w:rsidRPr="00423082" w:rsidRDefault="004E7265" w:rsidP="00B76504">
            <w:pPr>
              <w:pStyle w:val="TableParagraph"/>
              <w:spacing w:before="1"/>
              <w:ind w:left="105" w:right="172"/>
              <w:jc w:val="both"/>
              <w:rPr>
                <w:rFonts w:ascii="Arial" w:hAnsi="Arial" w:cs="Arial"/>
                <w:sz w:val="16"/>
                <w:szCs w:val="16"/>
              </w:rPr>
            </w:pPr>
            <w:r w:rsidRPr="00423082">
              <w:rPr>
                <w:rFonts w:ascii="Arial" w:hAnsi="Arial" w:cs="Arial"/>
                <w:sz w:val="16"/>
                <w:szCs w:val="16"/>
              </w:rPr>
              <w:t>Acto Administrativo/Oficio</w:t>
            </w:r>
          </w:p>
        </w:tc>
        <w:tc>
          <w:tcPr>
            <w:tcW w:w="1409" w:type="pct"/>
            <w:vAlign w:val="center"/>
          </w:tcPr>
          <w:p w:rsidR="007A10B3" w:rsidRPr="00423082" w:rsidRDefault="004E7265" w:rsidP="00B76504">
            <w:pPr>
              <w:pStyle w:val="TableParagraph"/>
              <w:spacing w:before="1"/>
              <w:ind w:left="124" w:right="111" w:hanging="6"/>
              <w:jc w:val="both"/>
              <w:rPr>
                <w:rFonts w:ascii="Arial" w:hAnsi="Arial" w:cs="Arial"/>
                <w:sz w:val="16"/>
                <w:szCs w:val="16"/>
              </w:rPr>
            </w:pPr>
            <w:r w:rsidRPr="00423082">
              <w:rPr>
                <w:rFonts w:ascii="Arial" w:hAnsi="Arial" w:cs="Arial"/>
                <w:sz w:val="16"/>
                <w:szCs w:val="16"/>
              </w:rPr>
              <w:t>Departamento Administrativo de Bienes y Suministros o en quien delegue el Alcalde.</w:t>
            </w:r>
          </w:p>
        </w:tc>
        <w:tc>
          <w:tcPr>
            <w:tcW w:w="711" w:type="pct"/>
            <w:vAlign w:val="center"/>
          </w:tcPr>
          <w:p w:rsidR="007A10B3" w:rsidRPr="00423082" w:rsidRDefault="004E7265" w:rsidP="003113DE">
            <w:pPr>
              <w:pStyle w:val="TableParagraph"/>
              <w:spacing w:before="1"/>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B76504">
        <w:trPr>
          <w:trHeight w:hRule="exact" w:val="844"/>
        </w:trPr>
        <w:tc>
          <w:tcPr>
            <w:tcW w:w="335" w:type="pct"/>
            <w:vAlign w:val="center"/>
          </w:tcPr>
          <w:p w:rsidR="007A10B3" w:rsidRPr="00423082" w:rsidRDefault="004E7265" w:rsidP="003113DE">
            <w:pPr>
              <w:pStyle w:val="TableParagraph"/>
              <w:spacing w:before="1"/>
              <w:ind w:left="350"/>
              <w:rPr>
                <w:rFonts w:ascii="Arial" w:hAnsi="Arial" w:cs="Arial"/>
                <w:b/>
                <w:sz w:val="16"/>
                <w:szCs w:val="16"/>
              </w:rPr>
            </w:pPr>
            <w:r w:rsidRPr="00423082">
              <w:rPr>
                <w:rFonts w:ascii="Arial" w:hAnsi="Arial" w:cs="Arial"/>
                <w:b/>
                <w:sz w:val="16"/>
                <w:szCs w:val="16"/>
              </w:rPr>
              <w:t>6</w:t>
            </w:r>
          </w:p>
        </w:tc>
        <w:tc>
          <w:tcPr>
            <w:tcW w:w="870" w:type="pct"/>
            <w:vAlign w:val="center"/>
          </w:tcPr>
          <w:p w:rsidR="007A10B3" w:rsidRPr="00423082" w:rsidRDefault="004E7265" w:rsidP="003113DE">
            <w:pPr>
              <w:pStyle w:val="TableParagraph"/>
              <w:spacing w:before="1"/>
              <w:ind w:left="105" w:right="401"/>
              <w:rPr>
                <w:rFonts w:ascii="Arial" w:hAnsi="Arial" w:cs="Arial"/>
                <w:sz w:val="16"/>
                <w:szCs w:val="16"/>
              </w:rPr>
            </w:pPr>
            <w:r w:rsidRPr="00423082">
              <w:rPr>
                <w:rFonts w:ascii="Arial" w:hAnsi="Arial" w:cs="Arial"/>
                <w:sz w:val="16"/>
                <w:szCs w:val="16"/>
              </w:rPr>
              <w:t>Traslado de Propuestas al Comité Evaluador.</w:t>
            </w:r>
          </w:p>
        </w:tc>
        <w:tc>
          <w:tcPr>
            <w:tcW w:w="1675" w:type="pct"/>
            <w:vAlign w:val="center"/>
          </w:tcPr>
          <w:p w:rsidR="007A10B3" w:rsidRPr="00423082" w:rsidRDefault="004E7265" w:rsidP="00B76504">
            <w:pPr>
              <w:pStyle w:val="TableParagraph"/>
              <w:spacing w:before="1"/>
              <w:ind w:left="105" w:right="256"/>
              <w:jc w:val="both"/>
              <w:rPr>
                <w:rFonts w:ascii="Arial" w:hAnsi="Arial" w:cs="Arial"/>
                <w:sz w:val="16"/>
                <w:szCs w:val="16"/>
              </w:rPr>
            </w:pPr>
            <w:r w:rsidRPr="00423082">
              <w:rPr>
                <w:rFonts w:ascii="Arial" w:hAnsi="Arial" w:cs="Arial"/>
                <w:sz w:val="16"/>
                <w:szCs w:val="16"/>
              </w:rPr>
              <w:t>Oficio</w:t>
            </w:r>
          </w:p>
        </w:tc>
        <w:tc>
          <w:tcPr>
            <w:tcW w:w="1409" w:type="pct"/>
            <w:vAlign w:val="center"/>
          </w:tcPr>
          <w:p w:rsidR="007A10B3" w:rsidRPr="00423082" w:rsidRDefault="004E7265" w:rsidP="00B76504">
            <w:pPr>
              <w:pStyle w:val="TableParagraph"/>
              <w:spacing w:before="1"/>
              <w:ind w:left="124" w:right="111" w:hanging="6"/>
              <w:jc w:val="both"/>
              <w:rPr>
                <w:rFonts w:ascii="Arial" w:hAnsi="Arial" w:cs="Arial"/>
                <w:sz w:val="16"/>
                <w:szCs w:val="16"/>
              </w:rPr>
            </w:pPr>
            <w:r w:rsidRPr="00423082">
              <w:rPr>
                <w:rFonts w:ascii="Arial" w:hAnsi="Arial" w:cs="Arial"/>
                <w:sz w:val="16"/>
                <w:szCs w:val="16"/>
              </w:rPr>
              <w:t>Departamento Administrativo de Bienes y Suministros o en quien delegue el Alcalde.</w:t>
            </w:r>
          </w:p>
        </w:tc>
        <w:tc>
          <w:tcPr>
            <w:tcW w:w="711" w:type="pct"/>
            <w:vAlign w:val="center"/>
          </w:tcPr>
          <w:p w:rsidR="007A10B3" w:rsidRPr="00423082" w:rsidRDefault="004E7265" w:rsidP="003113DE">
            <w:pPr>
              <w:pStyle w:val="TableParagraph"/>
              <w:spacing w:before="1"/>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423082">
        <w:trPr>
          <w:trHeight w:hRule="exact" w:val="400"/>
        </w:trPr>
        <w:tc>
          <w:tcPr>
            <w:tcW w:w="335" w:type="pct"/>
            <w:vAlign w:val="center"/>
          </w:tcPr>
          <w:p w:rsidR="007A10B3" w:rsidRPr="00423082" w:rsidRDefault="004E7265" w:rsidP="003113DE">
            <w:pPr>
              <w:pStyle w:val="TableParagraph"/>
              <w:spacing w:before="1"/>
              <w:ind w:left="350"/>
              <w:rPr>
                <w:rFonts w:ascii="Arial" w:hAnsi="Arial" w:cs="Arial"/>
                <w:b/>
                <w:sz w:val="16"/>
                <w:szCs w:val="16"/>
              </w:rPr>
            </w:pPr>
            <w:r w:rsidRPr="00423082">
              <w:rPr>
                <w:rFonts w:ascii="Arial" w:hAnsi="Arial" w:cs="Arial"/>
                <w:b/>
                <w:sz w:val="16"/>
                <w:szCs w:val="16"/>
              </w:rPr>
              <w:t>7</w:t>
            </w:r>
          </w:p>
        </w:tc>
        <w:tc>
          <w:tcPr>
            <w:tcW w:w="870" w:type="pct"/>
            <w:vAlign w:val="center"/>
          </w:tcPr>
          <w:p w:rsidR="007A10B3" w:rsidRPr="00B76504" w:rsidRDefault="006B6892" w:rsidP="00B76504">
            <w:pPr>
              <w:ind w:left="125"/>
              <w:rPr>
                <w:rFonts w:ascii="Arial" w:hAnsi="Arial" w:cs="Arial"/>
                <w:sz w:val="16"/>
                <w:szCs w:val="16"/>
              </w:rPr>
            </w:pPr>
            <w:r w:rsidRPr="00B76504">
              <w:rPr>
                <w:rFonts w:ascii="Arial" w:hAnsi="Arial" w:cs="Arial"/>
                <w:sz w:val="16"/>
                <w:szCs w:val="16"/>
              </w:rPr>
              <w:t>Evaluación propuestas</w:t>
            </w:r>
          </w:p>
        </w:tc>
        <w:tc>
          <w:tcPr>
            <w:tcW w:w="1675" w:type="pct"/>
            <w:vAlign w:val="center"/>
          </w:tcPr>
          <w:p w:rsidR="007A10B3" w:rsidRPr="00B76504" w:rsidRDefault="004E7265" w:rsidP="00B76504">
            <w:pPr>
              <w:ind w:left="146"/>
              <w:rPr>
                <w:rFonts w:ascii="Arial" w:hAnsi="Arial" w:cs="Arial"/>
                <w:sz w:val="16"/>
                <w:szCs w:val="16"/>
              </w:rPr>
            </w:pPr>
            <w:r w:rsidRPr="00B76504">
              <w:rPr>
                <w:rFonts w:ascii="Arial" w:hAnsi="Arial" w:cs="Arial"/>
                <w:sz w:val="16"/>
                <w:szCs w:val="16"/>
              </w:rPr>
              <w:t>Informe</w:t>
            </w:r>
            <w:r w:rsidR="00C408D9" w:rsidRPr="00B76504">
              <w:rPr>
                <w:rFonts w:ascii="Arial" w:hAnsi="Arial" w:cs="Arial"/>
                <w:sz w:val="16"/>
                <w:szCs w:val="16"/>
              </w:rPr>
              <w:t xml:space="preserve"> E</w:t>
            </w:r>
            <w:r w:rsidRPr="00B76504">
              <w:rPr>
                <w:rFonts w:ascii="Arial" w:hAnsi="Arial" w:cs="Arial"/>
                <w:sz w:val="16"/>
                <w:szCs w:val="16"/>
              </w:rPr>
              <w:t>valuación</w:t>
            </w:r>
          </w:p>
        </w:tc>
        <w:tc>
          <w:tcPr>
            <w:tcW w:w="1409" w:type="pct"/>
            <w:vAlign w:val="center"/>
          </w:tcPr>
          <w:p w:rsidR="007A10B3" w:rsidRPr="00423082" w:rsidRDefault="004E7265" w:rsidP="00B76504">
            <w:pPr>
              <w:pStyle w:val="TableParagraph"/>
              <w:spacing w:before="1"/>
              <w:ind w:left="102" w:right="96"/>
              <w:jc w:val="both"/>
              <w:rPr>
                <w:rFonts w:ascii="Arial" w:hAnsi="Arial" w:cs="Arial"/>
                <w:sz w:val="16"/>
                <w:szCs w:val="16"/>
              </w:rPr>
            </w:pPr>
            <w:r w:rsidRPr="00423082">
              <w:rPr>
                <w:rFonts w:ascii="Arial" w:hAnsi="Arial" w:cs="Arial"/>
                <w:sz w:val="16"/>
                <w:szCs w:val="16"/>
              </w:rPr>
              <w:t>COMITÉ</w:t>
            </w:r>
          </w:p>
        </w:tc>
        <w:tc>
          <w:tcPr>
            <w:tcW w:w="711" w:type="pct"/>
            <w:vAlign w:val="center"/>
          </w:tcPr>
          <w:p w:rsidR="007A10B3" w:rsidRPr="00423082" w:rsidRDefault="004E7265" w:rsidP="003113DE">
            <w:pPr>
              <w:pStyle w:val="TableParagraph"/>
              <w:spacing w:before="1"/>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423082">
        <w:trPr>
          <w:trHeight w:hRule="exact" w:val="851"/>
        </w:trPr>
        <w:tc>
          <w:tcPr>
            <w:tcW w:w="335" w:type="pct"/>
            <w:vAlign w:val="center"/>
          </w:tcPr>
          <w:p w:rsidR="007A10B3" w:rsidRPr="00423082" w:rsidRDefault="004E7265" w:rsidP="003113DE">
            <w:pPr>
              <w:pStyle w:val="TableParagraph"/>
              <w:ind w:left="350"/>
              <w:rPr>
                <w:rFonts w:ascii="Arial" w:hAnsi="Arial" w:cs="Arial"/>
                <w:b/>
                <w:sz w:val="16"/>
                <w:szCs w:val="16"/>
              </w:rPr>
            </w:pPr>
            <w:r w:rsidRPr="00423082">
              <w:rPr>
                <w:rFonts w:ascii="Arial" w:hAnsi="Arial" w:cs="Arial"/>
                <w:b/>
                <w:sz w:val="16"/>
                <w:szCs w:val="16"/>
              </w:rPr>
              <w:t>8</w:t>
            </w:r>
          </w:p>
        </w:tc>
        <w:tc>
          <w:tcPr>
            <w:tcW w:w="870" w:type="pct"/>
            <w:vAlign w:val="center"/>
          </w:tcPr>
          <w:p w:rsidR="007A10B3" w:rsidRPr="00423082" w:rsidRDefault="004E7265" w:rsidP="003113DE">
            <w:pPr>
              <w:pStyle w:val="TableParagraph"/>
              <w:ind w:left="105" w:right="292"/>
              <w:rPr>
                <w:rFonts w:ascii="Arial" w:hAnsi="Arial" w:cs="Arial"/>
                <w:sz w:val="16"/>
                <w:szCs w:val="16"/>
              </w:rPr>
            </w:pPr>
            <w:r w:rsidRPr="00423082">
              <w:rPr>
                <w:rFonts w:ascii="Arial" w:hAnsi="Arial" w:cs="Arial"/>
                <w:sz w:val="16"/>
                <w:szCs w:val="16"/>
              </w:rPr>
              <w:t>Recepción de Observaciones Informe de Evaluación</w:t>
            </w:r>
          </w:p>
        </w:tc>
        <w:tc>
          <w:tcPr>
            <w:tcW w:w="1675" w:type="pct"/>
            <w:vAlign w:val="center"/>
          </w:tcPr>
          <w:p w:rsidR="007A10B3" w:rsidRPr="00423082" w:rsidRDefault="004E7265" w:rsidP="00B76504">
            <w:pPr>
              <w:pStyle w:val="TableParagraph"/>
              <w:ind w:left="105" w:right="256"/>
              <w:jc w:val="both"/>
              <w:rPr>
                <w:rFonts w:ascii="Arial" w:hAnsi="Arial" w:cs="Arial"/>
                <w:sz w:val="16"/>
                <w:szCs w:val="16"/>
              </w:rPr>
            </w:pPr>
            <w:r w:rsidRPr="00423082">
              <w:rPr>
                <w:rFonts w:ascii="Arial" w:hAnsi="Arial" w:cs="Arial"/>
                <w:sz w:val="16"/>
                <w:szCs w:val="16"/>
              </w:rPr>
              <w:t>Oficio</w:t>
            </w:r>
          </w:p>
        </w:tc>
        <w:tc>
          <w:tcPr>
            <w:tcW w:w="1409" w:type="pct"/>
            <w:vAlign w:val="center"/>
          </w:tcPr>
          <w:p w:rsidR="007A10B3" w:rsidRPr="00423082" w:rsidRDefault="004E7265" w:rsidP="00B76504">
            <w:pPr>
              <w:pStyle w:val="TableParagraph"/>
              <w:ind w:left="120" w:right="116" w:firstLine="4"/>
              <w:jc w:val="both"/>
              <w:rPr>
                <w:rFonts w:ascii="Arial" w:hAnsi="Arial" w:cs="Arial"/>
                <w:sz w:val="16"/>
                <w:szCs w:val="16"/>
              </w:rPr>
            </w:pPr>
            <w:r w:rsidRPr="00423082">
              <w:rPr>
                <w:rFonts w:ascii="Arial" w:hAnsi="Arial" w:cs="Arial"/>
                <w:sz w:val="16"/>
                <w:szCs w:val="16"/>
              </w:rPr>
              <w:t>Departamento Administrativo de Bienes y Suministros o en quien delegue el Alcalde.</w:t>
            </w:r>
          </w:p>
        </w:tc>
        <w:tc>
          <w:tcPr>
            <w:tcW w:w="711" w:type="pct"/>
            <w:vAlign w:val="center"/>
          </w:tcPr>
          <w:p w:rsidR="007A10B3" w:rsidRPr="00423082" w:rsidRDefault="004E7265" w:rsidP="003113DE">
            <w:pPr>
              <w:pStyle w:val="TableParagraph"/>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B76504">
        <w:trPr>
          <w:trHeight w:hRule="exact" w:val="821"/>
        </w:trPr>
        <w:tc>
          <w:tcPr>
            <w:tcW w:w="335" w:type="pct"/>
            <w:vAlign w:val="center"/>
          </w:tcPr>
          <w:p w:rsidR="007A10B3" w:rsidRPr="00423082" w:rsidRDefault="004E7265" w:rsidP="003113DE">
            <w:pPr>
              <w:pStyle w:val="TableParagraph"/>
              <w:ind w:left="350"/>
              <w:rPr>
                <w:rFonts w:ascii="Arial" w:hAnsi="Arial" w:cs="Arial"/>
                <w:b/>
                <w:sz w:val="16"/>
                <w:szCs w:val="16"/>
              </w:rPr>
            </w:pPr>
            <w:r w:rsidRPr="00423082">
              <w:rPr>
                <w:rFonts w:ascii="Arial" w:hAnsi="Arial" w:cs="Arial"/>
                <w:b/>
                <w:sz w:val="16"/>
                <w:szCs w:val="16"/>
              </w:rPr>
              <w:t>9</w:t>
            </w:r>
          </w:p>
        </w:tc>
        <w:tc>
          <w:tcPr>
            <w:tcW w:w="870" w:type="pct"/>
            <w:vAlign w:val="center"/>
          </w:tcPr>
          <w:p w:rsidR="007A10B3" w:rsidRPr="00423082" w:rsidRDefault="004E7265" w:rsidP="003113DE">
            <w:pPr>
              <w:pStyle w:val="TableParagraph"/>
              <w:ind w:left="105" w:right="292"/>
              <w:rPr>
                <w:rFonts w:ascii="Arial" w:hAnsi="Arial" w:cs="Arial"/>
                <w:sz w:val="16"/>
                <w:szCs w:val="16"/>
              </w:rPr>
            </w:pPr>
            <w:r w:rsidRPr="00423082">
              <w:rPr>
                <w:rFonts w:ascii="Arial" w:hAnsi="Arial" w:cs="Arial"/>
                <w:sz w:val="16"/>
                <w:szCs w:val="16"/>
              </w:rPr>
              <w:t>Respuesta Observaciones Informe Evaluación</w:t>
            </w:r>
          </w:p>
        </w:tc>
        <w:tc>
          <w:tcPr>
            <w:tcW w:w="1675" w:type="pct"/>
            <w:vAlign w:val="center"/>
          </w:tcPr>
          <w:p w:rsidR="007A10B3" w:rsidRPr="00423082" w:rsidRDefault="004E7265" w:rsidP="00B76504">
            <w:pPr>
              <w:pStyle w:val="TableParagraph"/>
              <w:ind w:left="105" w:right="821"/>
              <w:jc w:val="both"/>
              <w:rPr>
                <w:rFonts w:ascii="Arial" w:hAnsi="Arial" w:cs="Arial"/>
                <w:sz w:val="16"/>
                <w:szCs w:val="16"/>
              </w:rPr>
            </w:pPr>
            <w:r w:rsidRPr="00423082">
              <w:rPr>
                <w:rFonts w:ascii="Arial" w:hAnsi="Arial" w:cs="Arial"/>
                <w:sz w:val="16"/>
                <w:szCs w:val="16"/>
              </w:rPr>
              <w:t>Informe</w:t>
            </w:r>
            <w:r w:rsidR="00C408D9" w:rsidRPr="00423082">
              <w:rPr>
                <w:rFonts w:ascii="Arial" w:hAnsi="Arial" w:cs="Arial"/>
                <w:sz w:val="16"/>
                <w:szCs w:val="16"/>
              </w:rPr>
              <w:t xml:space="preserve"> </w:t>
            </w:r>
            <w:r w:rsidRPr="00423082">
              <w:rPr>
                <w:rFonts w:ascii="Arial" w:hAnsi="Arial" w:cs="Arial"/>
                <w:sz w:val="16"/>
                <w:szCs w:val="16"/>
              </w:rPr>
              <w:t>Respuesta Observaciones</w:t>
            </w:r>
          </w:p>
        </w:tc>
        <w:tc>
          <w:tcPr>
            <w:tcW w:w="1409" w:type="pct"/>
            <w:vAlign w:val="center"/>
          </w:tcPr>
          <w:p w:rsidR="007A10B3" w:rsidRPr="00423082" w:rsidRDefault="004E7265" w:rsidP="00B76504">
            <w:pPr>
              <w:pStyle w:val="TableParagraph"/>
              <w:ind w:left="102" w:right="96"/>
              <w:jc w:val="both"/>
              <w:rPr>
                <w:rFonts w:ascii="Arial" w:hAnsi="Arial" w:cs="Arial"/>
                <w:sz w:val="16"/>
                <w:szCs w:val="16"/>
              </w:rPr>
            </w:pPr>
            <w:r w:rsidRPr="00423082">
              <w:rPr>
                <w:rFonts w:ascii="Arial" w:hAnsi="Arial" w:cs="Arial"/>
                <w:sz w:val="16"/>
                <w:szCs w:val="16"/>
              </w:rPr>
              <w:t>Persona(s) encargadas de la evaluación</w:t>
            </w:r>
          </w:p>
        </w:tc>
        <w:tc>
          <w:tcPr>
            <w:tcW w:w="711" w:type="pct"/>
            <w:vAlign w:val="center"/>
          </w:tcPr>
          <w:p w:rsidR="007A10B3" w:rsidRPr="00423082" w:rsidRDefault="004E7265" w:rsidP="003113DE">
            <w:pPr>
              <w:pStyle w:val="TableParagraph"/>
              <w:ind w:left="114" w:right="111"/>
              <w:jc w:val="center"/>
              <w:rPr>
                <w:rFonts w:ascii="Arial" w:hAnsi="Arial" w:cs="Arial"/>
                <w:sz w:val="16"/>
                <w:szCs w:val="16"/>
              </w:rPr>
            </w:pPr>
            <w:r w:rsidRPr="00423082">
              <w:rPr>
                <w:rFonts w:ascii="Arial" w:hAnsi="Arial" w:cs="Arial"/>
                <w:sz w:val="16"/>
                <w:szCs w:val="16"/>
              </w:rPr>
              <w:t>Siempre</w:t>
            </w:r>
          </w:p>
        </w:tc>
      </w:tr>
      <w:tr w:rsidR="007A10B3" w:rsidRPr="00423082" w:rsidTr="00423082">
        <w:trPr>
          <w:trHeight w:hRule="exact" w:val="915"/>
        </w:trPr>
        <w:tc>
          <w:tcPr>
            <w:tcW w:w="335" w:type="pct"/>
            <w:vAlign w:val="center"/>
          </w:tcPr>
          <w:p w:rsidR="007A10B3" w:rsidRPr="00423082" w:rsidRDefault="004E7265" w:rsidP="003113DE">
            <w:pPr>
              <w:pStyle w:val="TableParagraph"/>
              <w:spacing w:before="5"/>
              <w:ind w:left="283"/>
              <w:rPr>
                <w:rFonts w:ascii="Arial" w:hAnsi="Arial" w:cs="Arial"/>
                <w:b/>
                <w:sz w:val="16"/>
                <w:szCs w:val="16"/>
              </w:rPr>
            </w:pPr>
            <w:r w:rsidRPr="00423082">
              <w:rPr>
                <w:rFonts w:ascii="Arial" w:hAnsi="Arial" w:cs="Arial"/>
                <w:b/>
                <w:sz w:val="16"/>
                <w:szCs w:val="16"/>
              </w:rPr>
              <w:t>10</w:t>
            </w:r>
          </w:p>
        </w:tc>
        <w:tc>
          <w:tcPr>
            <w:tcW w:w="870" w:type="pct"/>
            <w:vAlign w:val="center"/>
          </w:tcPr>
          <w:p w:rsidR="007A10B3" w:rsidRPr="00423082" w:rsidRDefault="004E7265" w:rsidP="003113DE">
            <w:pPr>
              <w:pStyle w:val="TableParagraph"/>
              <w:spacing w:before="5"/>
              <w:ind w:left="105" w:right="103"/>
              <w:rPr>
                <w:rFonts w:ascii="Arial" w:hAnsi="Arial" w:cs="Arial"/>
                <w:sz w:val="16"/>
                <w:szCs w:val="16"/>
              </w:rPr>
            </w:pPr>
            <w:r w:rsidRPr="00423082">
              <w:rPr>
                <w:rFonts w:ascii="Arial" w:hAnsi="Arial" w:cs="Arial"/>
                <w:sz w:val="16"/>
                <w:szCs w:val="16"/>
              </w:rPr>
              <w:t>Respuesta de Observaciones y adjudicación</w:t>
            </w:r>
          </w:p>
        </w:tc>
        <w:tc>
          <w:tcPr>
            <w:tcW w:w="1675" w:type="pct"/>
            <w:vAlign w:val="center"/>
          </w:tcPr>
          <w:p w:rsidR="007A10B3" w:rsidRPr="00423082" w:rsidRDefault="004E7265" w:rsidP="00B76504">
            <w:pPr>
              <w:pStyle w:val="TableParagraph"/>
              <w:spacing w:before="5"/>
              <w:ind w:left="105" w:right="256"/>
              <w:jc w:val="both"/>
              <w:rPr>
                <w:rFonts w:ascii="Arial" w:hAnsi="Arial" w:cs="Arial"/>
                <w:sz w:val="16"/>
                <w:szCs w:val="16"/>
              </w:rPr>
            </w:pPr>
            <w:r w:rsidRPr="00423082">
              <w:rPr>
                <w:rFonts w:ascii="Arial" w:hAnsi="Arial" w:cs="Arial"/>
                <w:sz w:val="16"/>
                <w:szCs w:val="16"/>
              </w:rPr>
              <w:t>Informe Respuesta Observaciones</w:t>
            </w:r>
          </w:p>
          <w:p w:rsidR="007A10B3" w:rsidRPr="00423082" w:rsidRDefault="004E7265" w:rsidP="00B76504">
            <w:pPr>
              <w:pStyle w:val="TableParagraph"/>
              <w:ind w:left="105" w:right="326"/>
              <w:jc w:val="both"/>
              <w:rPr>
                <w:rFonts w:ascii="Arial" w:hAnsi="Arial" w:cs="Arial"/>
                <w:sz w:val="16"/>
                <w:szCs w:val="16"/>
              </w:rPr>
            </w:pPr>
            <w:r w:rsidRPr="00423082">
              <w:rPr>
                <w:rFonts w:ascii="Arial" w:hAnsi="Arial" w:cs="Arial"/>
                <w:sz w:val="16"/>
                <w:szCs w:val="16"/>
              </w:rPr>
              <w:t>Comunicación de la Aceptación de la Oferta</w:t>
            </w:r>
          </w:p>
        </w:tc>
        <w:tc>
          <w:tcPr>
            <w:tcW w:w="1409" w:type="pct"/>
            <w:vAlign w:val="center"/>
          </w:tcPr>
          <w:p w:rsidR="007A10B3" w:rsidRPr="00423082" w:rsidRDefault="004E7265" w:rsidP="00B76504">
            <w:pPr>
              <w:pStyle w:val="TableParagraph"/>
              <w:spacing w:before="5"/>
              <w:ind w:left="124" w:right="111" w:hanging="6"/>
              <w:jc w:val="both"/>
              <w:rPr>
                <w:rFonts w:ascii="Arial" w:hAnsi="Arial" w:cs="Arial"/>
                <w:sz w:val="16"/>
                <w:szCs w:val="16"/>
              </w:rPr>
            </w:pPr>
            <w:r w:rsidRPr="00423082">
              <w:rPr>
                <w:rFonts w:ascii="Arial" w:hAnsi="Arial" w:cs="Arial"/>
                <w:sz w:val="16"/>
                <w:szCs w:val="16"/>
              </w:rPr>
              <w:t>Departamento Administrativo de Bienes y Suministros o en quien delegue el Alcalde.</w:t>
            </w:r>
          </w:p>
        </w:tc>
        <w:tc>
          <w:tcPr>
            <w:tcW w:w="711" w:type="pct"/>
            <w:vAlign w:val="center"/>
          </w:tcPr>
          <w:p w:rsidR="007A10B3" w:rsidRPr="00423082" w:rsidRDefault="004E7265" w:rsidP="003113DE">
            <w:pPr>
              <w:pStyle w:val="TableParagraph"/>
              <w:spacing w:before="5"/>
              <w:ind w:left="431" w:right="92"/>
              <w:rPr>
                <w:rFonts w:ascii="Arial" w:hAnsi="Arial" w:cs="Arial"/>
                <w:sz w:val="16"/>
                <w:szCs w:val="16"/>
              </w:rPr>
            </w:pPr>
            <w:r w:rsidRPr="00423082">
              <w:rPr>
                <w:rFonts w:ascii="Arial" w:hAnsi="Arial" w:cs="Arial"/>
                <w:sz w:val="16"/>
                <w:szCs w:val="16"/>
              </w:rPr>
              <w:t>Siempre</w:t>
            </w:r>
          </w:p>
        </w:tc>
      </w:tr>
    </w:tbl>
    <w:p w:rsidR="007A10B3" w:rsidRPr="00DD0F8F" w:rsidRDefault="007A10B3" w:rsidP="003113DE">
      <w:pPr>
        <w:pStyle w:val="Textoindependiente"/>
        <w:spacing w:before="10"/>
        <w:rPr>
          <w:rFonts w:ascii="Arial" w:hAnsi="Arial" w:cs="Arial"/>
        </w:rPr>
      </w:pPr>
    </w:p>
    <w:p w:rsidR="007A10B3" w:rsidRPr="00DD0F8F" w:rsidRDefault="004E7265" w:rsidP="00B01C85">
      <w:pPr>
        <w:pStyle w:val="Ttulo3"/>
      </w:pPr>
      <w:bookmarkStart w:id="266" w:name="_Toc460944042"/>
      <w:bookmarkStart w:id="267" w:name="_Toc461722924"/>
      <w:r w:rsidRPr="00DD0F8F">
        <w:t xml:space="preserve">4.9.1 </w:t>
      </w:r>
      <w:r w:rsidR="00B76504" w:rsidRPr="00DD0F8F">
        <w:t xml:space="preserve">análisis explicativo del procedimiento de selección en grandes superficies cuando el valor del contrato </w:t>
      </w:r>
      <w:r w:rsidR="00B76504" w:rsidRPr="00DD0F8F">
        <w:rPr>
          <w:spacing w:val="-4"/>
        </w:rPr>
        <w:t>no</w:t>
      </w:r>
      <w:r w:rsidRPr="00DD0F8F">
        <w:rPr>
          <w:spacing w:val="74"/>
        </w:rPr>
        <w:t xml:space="preserve"> </w:t>
      </w:r>
      <w:r w:rsidR="00B76504" w:rsidRPr="00DD0F8F">
        <w:t>supera la mínima cuantía.</w:t>
      </w:r>
      <w:bookmarkEnd w:id="266"/>
      <w:bookmarkEnd w:id="267"/>
    </w:p>
    <w:p w:rsidR="007A10B3" w:rsidRPr="00DD0F8F" w:rsidRDefault="007A10B3" w:rsidP="00B76504">
      <w:pPr>
        <w:pStyle w:val="Textoindependiente"/>
        <w:spacing w:before="3"/>
        <w:rPr>
          <w:rFonts w:ascii="Arial" w:hAnsi="Arial" w:cs="Arial"/>
          <w:b/>
        </w:rPr>
      </w:pPr>
    </w:p>
    <w:p w:rsidR="007A10B3" w:rsidRPr="00DD0F8F" w:rsidRDefault="004E7265" w:rsidP="00C465ED">
      <w:pPr>
        <w:pStyle w:val="Prrafodelista"/>
        <w:numPr>
          <w:ilvl w:val="0"/>
          <w:numId w:val="13"/>
        </w:numPr>
        <w:tabs>
          <w:tab w:val="left" w:pos="941"/>
        </w:tabs>
        <w:ind w:right="114"/>
        <w:jc w:val="both"/>
        <w:rPr>
          <w:rFonts w:ascii="Arial" w:hAnsi="Arial" w:cs="Arial"/>
          <w:sz w:val="24"/>
          <w:szCs w:val="24"/>
        </w:rPr>
      </w:pPr>
      <w:r w:rsidRPr="00DD0F8F">
        <w:rPr>
          <w:rFonts w:ascii="Arial" w:hAnsi="Arial" w:cs="Arial"/>
          <w:sz w:val="24"/>
          <w:szCs w:val="24"/>
        </w:rPr>
        <w:t>Se debe dar estricto cumplimiento a los requisitos generales de los procedimientos de selección, indicados en el presente manual de contratación.</w:t>
      </w:r>
    </w:p>
    <w:p w:rsidR="007A10B3" w:rsidRPr="00DD0F8F" w:rsidRDefault="007A10B3" w:rsidP="00B76504">
      <w:pPr>
        <w:pStyle w:val="Textoindependiente"/>
        <w:spacing w:before="8"/>
        <w:rPr>
          <w:rFonts w:ascii="Arial" w:hAnsi="Arial" w:cs="Arial"/>
        </w:rPr>
      </w:pPr>
    </w:p>
    <w:p w:rsidR="007A10B3" w:rsidRPr="00DD0F8F" w:rsidRDefault="004E7265" w:rsidP="00C465ED">
      <w:pPr>
        <w:pStyle w:val="Prrafodelista"/>
        <w:numPr>
          <w:ilvl w:val="0"/>
          <w:numId w:val="13"/>
        </w:numPr>
        <w:tabs>
          <w:tab w:val="left" w:pos="941"/>
        </w:tabs>
        <w:ind w:right="109"/>
        <w:jc w:val="both"/>
        <w:rPr>
          <w:rFonts w:ascii="Arial" w:hAnsi="Arial" w:cs="Arial"/>
          <w:sz w:val="24"/>
          <w:szCs w:val="24"/>
        </w:rPr>
      </w:pPr>
      <w:r w:rsidRPr="00DD0F8F">
        <w:rPr>
          <w:rFonts w:ascii="Arial" w:hAnsi="Arial" w:cs="Arial"/>
          <w:sz w:val="24"/>
          <w:szCs w:val="24"/>
        </w:rPr>
        <w:t xml:space="preserve">Se deberá invitar por </w:t>
      </w:r>
      <w:r w:rsidRPr="00DD0F8F">
        <w:rPr>
          <w:rFonts w:ascii="Arial" w:hAnsi="Arial" w:cs="Arial"/>
          <w:spacing w:val="2"/>
          <w:sz w:val="24"/>
          <w:szCs w:val="24"/>
        </w:rPr>
        <w:t xml:space="preserve">lo </w:t>
      </w:r>
      <w:r w:rsidRPr="00DD0F8F">
        <w:rPr>
          <w:rFonts w:ascii="Arial" w:hAnsi="Arial" w:cs="Arial"/>
          <w:sz w:val="24"/>
          <w:szCs w:val="24"/>
        </w:rPr>
        <w:t xml:space="preserve">menos a dos grandes superficies, </w:t>
      </w:r>
      <w:r w:rsidRPr="00DD0F8F">
        <w:rPr>
          <w:rFonts w:ascii="Arial" w:hAnsi="Arial" w:cs="Arial"/>
          <w:spacing w:val="2"/>
          <w:sz w:val="24"/>
          <w:szCs w:val="24"/>
        </w:rPr>
        <w:t xml:space="preserve">la </w:t>
      </w:r>
      <w:r w:rsidRPr="00DD0F8F">
        <w:rPr>
          <w:rFonts w:ascii="Arial" w:hAnsi="Arial" w:cs="Arial"/>
          <w:sz w:val="24"/>
          <w:szCs w:val="24"/>
        </w:rPr>
        <w:t>cual deberá contener como</w:t>
      </w:r>
      <w:r w:rsidRPr="00DD0F8F">
        <w:rPr>
          <w:rFonts w:ascii="Arial" w:hAnsi="Arial" w:cs="Arial"/>
          <w:spacing w:val="-11"/>
          <w:sz w:val="24"/>
          <w:szCs w:val="24"/>
        </w:rPr>
        <w:t xml:space="preserve"> </w:t>
      </w:r>
      <w:r w:rsidRPr="00DD0F8F">
        <w:rPr>
          <w:rFonts w:ascii="Arial" w:hAnsi="Arial" w:cs="Arial"/>
          <w:sz w:val="24"/>
          <w:szCs w:val="24"/>
        </w:rPr>
        <w:t>mínimo.</w:t>
      </w:r>
    </w:p>
    <w:p w:rsidR="007A10B3" w:rsidRPr="00DD0F8F" w:rsidRDefault="004E7265" w:rsidP="00C465ED">
      <w:pPr>
        <w:pStyle w:val="Prrafodelista"/>
        <w:numPr>
          <w:ilvl w:val="1"/>
          <w:numId w:val="13"/>
        </w:numPr>
        <w:tabs>
          <w:tab w:val="left" w:pos="1661"/>
        </w:tabs>
        <w:spacing w:before="1"/>
        <w:ind w:right="114"/>
        <w:rPr>
          <w:rFonts w:ascii="Arial" w:hAnsi="Arial" w:cs="Arial"/>
          <w:sz w:val="24"/>
          <w:szCs w:val="24"/>
        </w:rPr>
      </w:pPr>
      <w:r w:rsidRPr="00DD0F8F">
        <w:rPr>
          <w:rFonts w:ascii="Arial" w:hAnsi="Arial" w:cs="Arial"/>
          <w:sz w:val="24"/>
          <w:szCs w:val="24"/>
        </w:rPr>
        <w:t>Descripción técnica detallada y completa del bien, identificado con el cuarto nivel del clasificador de bienes y servicios.</w:t>
      </w:r>
    </w:p>
    <w:p w:rsidR="007A10B3" w:rsidRPr="00DD0F8F" w:rsidRDefault="004E7265" w:rsidP="00C465ED">
      <w:pPr>
        <w:pStyle w:val="Prrafodelista"/>
        <w:numPr>
          <w:ilvl w:val="1"/>
          <w:numId w:val="13"/>
        </w:numPr>
        <w:tabs>
          <w:tab w:val="left" w:pos="1661"/>
        </w:tabs>
        <w:spacing w:before="3"/>
        <w:rPr>
          <w:rFonts w:ascii="Arial" w:hAnsi="Arial" w:cs="Arial"/>
          <w:sz w:val="24"/>
          <w:szCs w:val="24"/>
        </w:rPr>
      </w:pPr>
      <w:r w:rsidRPr="00DD0F8F">
        <w:rPr>
          <w:rFonts w:ascii="Arial" w:hAnsi="Arial" w:cs="Arial"/>
          <w:sz w:val="24"/>
          <w:szCs w:val="24"/>
        </w:rPr>
        <w:t>Forma de</w:t>
      </w:r>
      <w:r w:rsidRPr="00DD0F8F">
        <w:rPr>
          <w:rFonts w:ascii="Arial" w:hAnsi="Arial" w:cs="Arial"/>
          <w:spacing w:val="-4"/>
          <w:sz w:val="24"/>
          <w:szCs w:val="24"/>
        </w:rPr>
        <w:t xml:space="preserve"> </w:t>
      </w:r>
      <w:r w:rsidRPr="00DD0F8F">
        <w:rPr>
          <w:rFonts w:ascii="Arial" w:hAnsi="Arial" w:cs="Arial"/>
          <w:sz w:val="24"/>
          <w:szCs w:val="24"/>
        </w:rPr>
        <w:t>pago.</w:t>
      </w:r>
    </w:p>
    <w:p w:rsidR="007A10B3" w:rsidRPr="00DD0F8F" w:rsidRDefault="004E7265" w:rsidP="00C465ED">
      <w:pPr>
        <w:pStyle w:val="Prrafodelista"/>
        <w:numPr>
          <w:ilvl w:val="1"/>
          <w:numId w:val="13"/>
        </w:numPr>
        <w:tabs>
          <w:tab w:val="left" w:pos="1661"/>
        </w:tabs>
        <w:spacing w:before="44"/>
        <w:rPr>
          <w:rFonts w:ascii="Arial" w:hAnsi="Arial" w:cs="Arial"/>
          <w:sz w:val="24"/>
          <w:szCs w:val="24"/>
        </w:rPr>
      </w:pPr>
      <w:r w:rsidRPr="00DD0F8F">
        <w:rPr>
          <w:rFonts w:ascii="Arial" w:hAnsi="Arial" w:cs="Arial"/>
          <w:sz w:val="24"/>
          <w:szCs w:val="24"/>
        </w:rPr>
        <w:t>Lugar de entrega de las</w:t>
      </w:r>
      <w:r w:rsidRPr="00DD0F8F">
        <w:rPr>
          <w:rFonts w:ascii="Arial" w:hAnsi="Arial" w:cs="Arial"/>
          <w:spacing w:val="-7"/>
          <w:sz w:val="24"/>
          <w:szCs w:val="24"/>
        </w:rPr>
        <w:t xml:space="preserve"> </w:t>
      </w:r>
      <w:r w:rsidRPr="00DD0F8F">
        <w:rPr>
          <w:rFonts w:ascii="Arial" w:hAnsi="Arial" w:cs="Arial"/>
          <w:sz w:val="24"/>
          <w:szCs w:val="24"/>
        </w:rPr>
        <w:t>ofertas.</w:t>
      </w:r>
    </w:p>
    <w:p w:rsidR="007A10B3" w:rsidRPr="00DD0F8F" w:rsidRDefault="004E7265" w:rsidP="00C465ED">
      <w:pPr>
        <w:pStyle w:val="Prrafodelista"/>
        <w:numPr>
          <w:ilvl w:val="1"/>
          <w:numId w:val="13"/>
        </w:numPr>
        <w:tabs>
          <w:tab w:val="left" w:pos="1661"/>
        </w:tabs>
        <w:spacing w:before="44"/>
        <w:ind w:right="112"/>
        <w:rPr>
          <w:rFonts w:ascii="Arial" w:hAnsi="Arial" w:cs="Arial"/>
          <w:sz w:val="24"/>
          <w:szCs w:val="24"/>
        </w:rPr>
      </w:pPr>
      <w:r w:rsidRPr="00DD0F8F">
        <w:rPr>
          <w:rFonts w:ascii="Arial" w:hAnsi="Arial" w:cs="Arial"/>
          <w:sz w:val="24"/>
          <w:szCs w:val="24"/>
        </w:rPr>
        <w:t xml:space="preserve">Plazo para entregar </w:t>
      </w:r>
      <w:r w:rsidRPr="00DD0F8F">
        <w:rPr>
          <w:rFonts w:ascii="Arial" w:hAnsi="Arial" w:cs="Arial"/>
          <w:spacing w:val="2"/>
          <w:sz w:val="24"/>
          <w:szCs w:val="24"/>
        </w:rPr>
        <w:t xml:space="preserve">la </w:t>
      </w:r>
      <w:r w:rsidRPr="00DD0F8F">
        <w:rPr>
          <w:rFonts w:ascii="Arial" w:hAnsi="Arial" w:cs="Arial"/>
          <w:sz w:val="24"/>
          <w:szCs w:val="24"/>
        </w:rPr>
        <w:t>oferta, que deberá ser de un (1) día hábil.</w:t>
      </w:r>
    </w:p>
    <w:p w:rsidR="007A10B3" w:rsidRPr="00DD0F8F" w:rsidRDefault="004E7265" w:rsidP="00C465ED">
      <w:pPr>
        <w:pStyle w:val="Prrafodelista"/>
        <w:numPr>
          <w:ilvl w:val="1"/>
          <w:numId w:val="13"/>
        </w:numPr>
        <w:tabs>
          <w:tab w:val="left" w:pos="1661"/>
        </w:tabs>
        <w:rPr>
          <w:rFonts w:ascii="Arial" w:hAnsi="Arial" w:cs="Arial"/>
          <w:sz w:val="24"/>
          <w:szCs w:val="24"/>
        </w:rPr>
      </w:pPr>
      <w:r w:rsidRPr="00DD0F8F">
        <w:rPr>
          <w:rFonts w:ascii="Arial" w:hAnsi="Arial" w:cs="Arial"/>
          <w:sz w:val="24"/>
          <w:szCs w:val="24"/>
        </w:rPr>
        <w:t xml:space="preserve">Forma y lugar de presentación de </w:t>
      </w:r>
      <w:r w:rsidRPr="00DD0F8F">
        <w:rPr>
          <w:rFonts w:ascii="Arial" w:hAnsi="Arial" w:cs="Arial"/>
          <w:spacing w:val="2"/>
          <w:sz w:val="24"/>
          <w:szCs w:val="24"/>
        </w:rPr>
        <w:t>la</w:t>
      </w:r>
      <w:r w:rsidRPr="00DD0F8F">
        <w:rPr>
          <w:rFonts w:ascii="Arial" w:hAnsi="Arial" w:cs="Arial"/>
          <w:spacing w:val="-19"/>
          <w:sz w:val="24"/>
          <w:szCs w:val="24"/>
        </w:rPr>
        <w:t xml:space="preserve"> </w:t>
      </w:r>
      <w:r w:rsidRPr="00DD0F8F">
        <w:rPr>
          <w:rFonts w:ascii="Arial" w:hAnsi="Arial" w:cs="Arial"/>
          <w:sz w:val="24"/>
          <w:szCs w:val="24"/>
        </w:rPr>
        <w:t>oferta.</w:t>
      </w:r>
    </w:p>
    <w:p w:rsidR="007A10B3" w:rsidRPr="00DD0F8F" w:rsidRDefault="004E7265" w:rsidP="00C465ED">
      <w:pPr>
        <w:pStyle w:val="Prrafodelista"/>
        <w:numPr>
          <w:ilvl w:val="1"/>
          <w:numId w:val="13"/>
        </w:numPr>
        <w:tabs>
          <w:tab w:val="left" w:pos="1661"/>
        </w:tabs>
        <w:spacing w:before="44"/>
        <w:rPr>
          <w:rFonts w:ascii="Arial" w:hAnsi="Arial" w:cs="Arial"/>
          <w:sz w:val="24"/>
          <w:szCs w:val="24"/>
        </w:rPr>
      </w:pPr>
      <w:r w:rsidRPr="00DD0F8F">
        <w:rPr>
          <w:rFonts w:ascii="Arial" w:hAnsi="Arial" w:cs="Arial"/>
          <w:sz w:val="24"/>
          <w:szCs w:val="24"/>
        </w:rPr>
        <w:t xml:space="preserve">Indicación de </w:t>
      </w:r>
      <w:r w:rsidRPr="00DD0F8F">
        <w:rPr>
          <w:rFonts w:ascii="Arial" w:hAnsi="Arial" w:cs="Arial"/>
          <w:spacing w:val="2"/>
          <w:sz w:val="24"/>
          <w:szCs w:val="24"/>
        </w:rPr>
        <w:t xml:space="preserve">la </w:t>
      </w:r>
      <w:r w:rsidRPr="00DD0F8F">
        <w:rPr>
          <w:rFonts w:ascii="Arial" w:hAnsi="Arial" w:cs="Arial"/>
          <w:sz w:val="24"/>
          <w:szCs w:val="24"/>
        </w:rPr>
        <w:t>disponibilidad</w:t>
      </w:r>
      <w:r w:rsidRPr="00DD0F8F">
        <w:rPr>
          <w:rFonts w:ascii="Arial" w:hAnsi="Arial" w:cs="Arial"/>
          <w:spacing w:val="-26"/>
          <w:sz w:val="24"/>
          <w:szCs w:val="24"/>
        </w:rPr>
        <w:t xml:space="preserve"> </w:t>
      </w:r>
      <w:r w:rsidRPr="00DD0F8F">
        <w:rPr>
          <w:rFonts w:ascii="Arial" w:hAnsi="Arial" w:cs="Arial"/>
          <w:sz w:val="24"/>
          <w:szCs w:val="24"/>
        </w:rPr>
        <w:t>presupuestal.</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0"/>
          <w:numId w:val="13"/>
        </w:numPr>
        <w:tabs>
          <w:tab w:val="left" w:pos="941"/>
        </w:tabs>
        <w:jc w:val="left"/>
        <w:rPr>
          <w:rFonts w:ascii="Arial" w:hAnsi="Arial" w:cs="Arial"/>
          <w:sz w:val="24"/>
          <w:szCs w:val="24"/>
        </w:rPr>
      </w:pPr>
      <w:r w:rsidRPr="00DD0F8F">
        <w:rPr>
          <w:rFonts w:ascii="Arial" w:hAnsi="Arial" w:cs="Arial"/>
          <w:sz w:val="24"/>
          <w:szCs w:val="24"/>
        </w:rPr>
        <w:t xml:space="preserve">Recepción de ofertas dentro del término señalado en </w:t>
      </w:r>
      <w:r w:rsidRPr="00DD0F8F">
        <w:rPr>
          <w:rFonts w:ascii="Arial" w:hAnsi="Arial" w:cs="Arial"/>
          <w:spacing w:val="2"/>
          <w:sz w:val="24"/>
          <w:szCs w:val="24"/>
        </w:rPr>
        <w:t>la</w:t>
      </w:r>
      <w:r w:rsidRPr="00DD0F8F">
        <w:rPr>
          <w:rFonts w:ascii="Arial" w:hAnsi="Arial" w:cs="Arial"/>
          <w:spacing w:val="-29"/>
          <w:sz w:val="24"/>
          <w:szCs w:val="24"/>
        </w:rPr>
        <w:t xml:space="preserve"> </w:t>
      </w:r>
      <w:r w:rsidRPr="00DD0F8F">
        <w:rPr>
          <w:rFonts w:ascii="Arial" w:hAnsi="Arial" w:cs="Arial"/>
          <w:sz w:val="24"/>
          <w:szCs w:val="24"/>
        </w:rPr>
        <w:t>invitación.</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13"/>
        </w:numPr>
        <w:tabs>
          <w:tab w:val="left" w:pos="941"/>
        </w:tabs>
        <w:ind w:right="118"/>
        <w:jc w:val="both"/>
        <w:rPr>
          <w:rFonts w:ascii="Arial" w:hAnsi="Arial" w:cs="Arial"/>
          <w:sz w:val="24"/>
          <w:szCs w:val="24"/>
        </w:rPr>
      </w:pPr>
      <w:r w:rsidRPr="00DD0F8F">
        <w:rPr>
          <w:rFonts w:ascii="Arial" w:hAnsi="Arial" w:cs="Arial"/>
          <w:sz w:val="24"/>
          <w:szCs w:val="24"/>
        </w:rPr>
        <w:t xml:space="preserve">Diligencia de cierre del proceso y apertura de ofertas, en </w:t>
      </w:r>
      <w:r w:rsidRPr="00DD0F8F">
        <w:rPr>
          <w:rFonts w:ascii="Arial" w:hAnsi="Arial" w:cs="Arial"/>
          <w:spacing w:val="2"/>
          <w:sz w:val="24"/>
          <w:szCs w:val="24"/>
        </w:rPr>
        <w:t xml:space="preserve">la </w:t>
      </w:r>
      <w:r w:rsidRPr="00DD0F8F">
        <w:rPr>
          <w:rFonts w:ascii="Arial" w:hAnsi="Arial" w:cs="Arial"/>
          <w:spacing w:val="-3"/>
          <w:sz w:val="24"/>
          <w:szCs w:val="24"/>
        </w:rPr>
        <w:t xml:space="preserve">cual </w:t>
      </w:r>
      <w:r w:rsidRPr="00DD0F8F">
        <w:rPr>
          <w:rFonts w:ascii="Arial" w:hAnsi="Arial" w:cs="Arial"/>
          <w:sz w:val="24"/>
          <w:szCs w:val="24"/>
        </w:rPr>
        <w:t>se deberán adelantar las siguientes</w:t>
      </w:r>
      <w:r w:rsidRPr="00DD0F8F">
        <w:rPr>
          <w:rFonts w:ascii="Arial" w:hAnsi="Arial" w:cs="Arial"/>
          <w:spacing w:val="-24"/>
          <w:sz w:val="24"/>
          <w:szCs w:val="24"/>
        </w:rPr>
        <w:t xml:space="preserve"> </w:t>
      </w:r>
      <w:r w:rsidRPr="00DD0F8F">
        <w:rPr>
          <w:rFonts w:ascii="Arial" w:hAnsi="Arial" w:cs="Arial"/>
          <w:sz w:val="24"/>
          <w:szCs w:val="24"/>
        </w:rPr>
        <w:t>actividades: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1"/>
          <w:numId w:val="13"/>
        </w:numPr>
        <w:tabs>
          <w:tab w:val="left" w:pos="1418"/>
        </w:tabs>
        <w:spacing w:before="1"/>
        <w:ind w:left="1418" w:hanging="354"/>
        <w:rPr>
          <w:rFonts w:ascii="Arial" w:hAnsi="Arial" w:cs="Arial"/>
          <w:sz w:val="24"/>
          <w:szCs w:val="24"/>
        </w:rPr>
      </w:pPr>
      <w:r w:rsidRPr="00DD0F8F">
        <w:rPr>
          <w:rFonts w:ascii="Arial" w:hAnsi="Arial" w:cs="Arial"/>
          <w:sz w:val="24"/>
          <w:szCs w:val="24"/>
        </w:rPr>
        <w:t xml:space="preserve">Se llevará un registro de asistentes a </w:t>
      </w:r>
      <w:r w:rsidRPr="00DD0F8F">
        <w:rPr>
          <w:rFonts w:ascii="Arial" w:hAnsi="Arial" w:cs="Arial"/>
          <w:spacing w:val="2"/>
          <w:sz w:val="24"/>
          <w:szCs w:val="24"/>
        </w:rPr>
        <w:t>la</w:t>
      </w:r>
      <w:r w:rsidRPr="00DD0F8F">
        <w:rPr>
          <w:rFonts w:ascii="Arial" w:hAnsi="Arial" w:cs="Arial"/>
          <w:spacing w:val="-21"/>
          <w:sz w:val="24"/>
          <w:szCs w:val="24"/>
        </w:rPr>
        <w:t xml:space="preserve"> </w:t>
      </w:r>
      <w:r w:rsidRPr="00DD0F8F">
        <w:rPr>
          <w:rFonts w:ascii="Arial" w:hAnsi="Arial" w:cs="Arial"/>
          <w:sz w:val="24"/>
          <w:szCs w:val="24"/>
        </w:rPr>
        <w:t>audiencia.</w:t>
      </w:r>
    </w:p>
    <w:p w:rsidR="007A10B3" w:rsidRPr="00DD0F8F" w:rsidRDefault="004E7265" w:rsidP="00C465ED">
      <w:pPr>
        <w:pStyle w:val="Prrafodelista"/>
        <w:numPr>
          <w:ilvl w:val="1"/>
          <w:numId w:val="13"/>
        </w:numPr>
        <w:tabs>
          <w:tab w:val="left" w:pos="1661"/>
        </w:tabs>
        <w:spacing w:before="44"/>
        <w:ind w:left="1420" w:right="112"/>
        <w:rPr>
          <w:rFonts w:ascii="Arial" w:hAnsi="Arial" w:cs="Arial"/>
        </w:rPr>
      </w:pPr>
      <w:r w:rsidRPr="00DD0F8F">
        <w:rPr>
          <w:rFonts w:ascii="Arial" w:hAnsi="Arial" w:cs="Arial"/>
          <w:sz w:val="24"/>
          <w:szCs w:val="24"/>
        </w:rPr>
        <w:t xml:space="preserve">A fin de que </w:t>
      </w:r>
      <w:r w:rsidRPr="00DD0F8F">
        <w:rPr>
          <w:rFonts w:ascii="Arial" w:hAnsi="Arial" w:cs="Arial"/>
          <w:spacing w:val="-3"/>
          <w:sz w:val="24"/>
          <w:szCs w:val="24"/>
        </w:rPr>
        <w:t xml:space="preserve">se </w:t>
      </w:r>
      <w:r w:rsidRPr="00DD0F8F">
        <w:rPr>
          <w:rFonts w:ascii="Arial" w:hAnsi="Arial" w:cs="Arial"/>
          <w:sz w:val="24"/>
          <w:szCs w:val="24"/>
        </w:rPr>
        <w:t xml:space="preserve">verifique la hora exacta de cierre del  proceso, se pondrá a </w:t>
      </w:r>
      <w:r w:rsidRPr="00DD0F8F">
        <w:rPr>
          <w:rFonts w:ascii="Arial" w:hAnsi="Arial" w:cs="Arial"/>
          <w:spacing w:val="2"/>
          <w:sz w:val="24"/>
          <w:szCs w:val="24"/>
        </w:rPr>
        <w:t xml:space="preserve">la </w:t>
      </w:r>
      <w:r w:rsidRPr="00DD0F8F">
        <w:rPr>
          <w:rFonts w:ascii="Arial" w:hAnsi="Arial" w:cs="Arial"/>
          <w:sz w:val="24"/>
          <w:szCs w:val="24"/>
        </w:rPr>
        <w:t xml:space="preserve">vista de los asistentes </w:t>
      </w:r>
      <w:r w:rsidRPr="00DD0F8F">
        <w:rPr>
          <w:rFonts w:ascii="Arial" w:hAnsi="Arial" w:cs="Arial"/>
          <w:spacing w:val="2"/>
          <w:sz w:val="24"/>
          <w:szCs w:val="24"/>
        </w:rPr>
        <w:t xml:space="preserve">la </w:t>
      </w:r>
      <w:r w:rsidRPr="00DD0F8F">
        <w:rPr>
          <w:rFonts w:ascii="Arial" w:hAnsi="Arial" w:cs="Arial"/>
          <w:sz w:val="24"/>
          <w:szCs w:val="24"/>
        </w:rPr>
        <w:t xml:space="preserve">hora legal colombiana,   mediante   </w:t>
      </w:r>
      <w:r w:rsidRPr="00DD0F8F">
        <w:rPr>
          <w:rFonts w:ascii="Arial" w:hAnsi="Arial" w:cs="Arial"/>
          <w:spacing w:val="2"/>
          <w:sz w:val="24"/>
          <w:szCs w:val="24"/>
        </w:rPr>
        <w:t xml:space="preserve">la   </w:t>
      </w:r>
      <w:r w:rsidRPr="00DD0F8F">
        <w:rPr>
          <w:rFonts w:ascii="Arial" w:hAnsi="Arial" w:cs="Arial"/>
          <w:sz w:val="24"/>
          <w:szCs w:val="24"/>
        </w:rPr>
        <w:t>utilización   de   un   equipo</w:t>
      </w:r>
      <w:r w:rsidRPr="00DD0F8F">
        <w:rPr>
          <w:rFonts w:ascii="Arial" w:hAnsi="Arial" w:cs="Arial"/>
          <w:spacing w:val="78"/>
          <w:sz w:val="24"/>
          <w:szCs w:val="24"/>
        </w:rPr>
        <w:t xml:space="preserve"> </w:t>
      </w:r>
      <w:r w:rsidRPr="00DD0F8F">
        <w:rPr>
          <w:rFonts w:ascii="Arial" w:hAnsi="Arial" w:cs="Arial"/>
          <w:sz w:val="24"/>
          <w:szCs w:val="24"/>
        </w:rPr>
        <w:t>de</w:t>
      </w:r>
      <w:r w:rsidR="005E11E2" w:rsidRPr="00DD0F8F">
        <w:rPr>
          <w:rFonts w:ascii="Arial" w:hAnsi="Arial" w:cs="Arial"/>
          <w:sz w:val="24"/>
          <w:szCs w:val="24"/>
        </w:rPr>
        <w:t xml:space="preserve"> </w:t>
      </w:r>
      <w:r w:rsidRPr="00DD0F8F">
        <w:rPr>
          <w:rFonts w:ascii="Arial" w:hAnsi="Arial" w:cs="Arial"/>
          <w:sz w:val="24"/>
          <w:szCs w:val="24"/>
        </w:rPr>
        <w:t>cómputo conectado a Internet. Se declarará cerrado el proceso de selección a la hora indicada en la invitación pública, tomando como único parámetro la hora legal colombiana.</w:t>
      </w:r>
    </w:p>
    <w:p w:rsidR="007A10B3" w:rsidRPr="00DD0F8F" w:rsidRDefault="004E7265" w:rsidP="00C465ED">
      <w:pPr>
        <w:pStyle w:val="Prrafodelista"/>
        <w:numPr>
          <w:ilvl w:val="1"/>
          <w:numId w:val="13"/>
        </w:numPr>
        <w:tabs>
          <w:tab w:val="left" w:pos="1421"/>
        </w:tabs>
        <w:ind w:left="1420" w:right="115"/>
        <w:rPr>
          <w:rFonts w:ascii="Arial" w:hAnsi="Arial" w:cs="Arial"/>
          <w:sz w:val="24"/>
          <w:szCs w:val="24"/>
        </w:rPr>
      </w:pPr>
      <w:r w:rsidRPr="00DD0F8F">
        <w:rPr>
          <w:rFonts w:ascii="Arial" w:hAnsi="Arial" w:cs="Arial"/>
          <w:sz w:val="24"/>
          <w:szCs w:val="24"/>
        </w:rPr>
        <w:t>Se indicará el número de propuestas presentadas oportunamente.</w:t>
      </w:r>
    </w:p>
    <w:p w:rsidR="007A10B3" w:rsidRPr="00DD0F8F" w:rsidRDefault="004E7265" w:rsidP="00C465ED">
      <w:pPr>
        <w:pStyle w:val="Prrafodelista"/>
        <w:numPr>
          <w:ilvl w:val="1"/>
          <w:numId w:val="13"/>
        </w:numPr>
        <w:tabs>
          <w:tab w:val="left" w:pos="1421"/>
        </w:tabs>
        <w:ind w:left="1420" w:right="108"/>
        <w:rPr>
          <w:rFonts w:ascii="Arial" w:hAnsi="Arial" w:cs="Arial"/>
          <w:sz w:val="24"/>
          <w:szCs w:val="24"/>
        </w:rPr>
      </w:pPr>
      <w:r w:rsidRPr="00DD0F8F">
        <w:rPr>
          <w:rFonts w:ascii="Arial" w:hAnsi="Arial" w:cs="Arial"/>
          <w:sz w:val="24"/>
          <w:szCs w:val="24"/>
        </w:rPr>
        <w:t xml:space="preserve">Se abrirán las propuestas y se dará a conocer a los asistentes la información básica de las ofertas, tales como: Nombre del proponente, número de folios, valor de </w:t>
      </w:r>
      <w:r w:rsidRPr="00DD0F8F">
        <w:rPr>
          <w:rFonts w:ascii="Arial" w:hAnsi="Arial" w:cs="Arial"/>
          <w:spacing w:val="2"/>
          <w:sz w:val="24"/>
          <w:szCs w:val="24"/>
        </w:rPr>
        <w:t xml:space="preserve">la </w:t>
      </w:r>
      <w:r w:rsidRPr="00DD0F8F">
        <w:rPr>
          <w:rFonts w:ascii="Arial" w:hAnsi="Arial" w:cs="Arial"/>
          <w:sz w:val="24"/>
          <w:szCs w:val="24"/>
        </w:rPr>
        <w:t xml:space="preserve">oferta y datos sobre </w:t>
      </w:r>
      <w:r w:rsidRPr="00DD0F8F">
        <w:rPr>
          <w:rFonts w:ascii="Arial" w:hAnsi="Arial" w:cs="Arial"/>
          <w:spacing w:val="2"/>
          <w:sz w:val="24"/>
          <w:szCs w:val="24"/>
        </w:rPr>
        <w:t xml:space="preserve">la </w:t>
      </w:r>
      <w:r w:rsidRPr="00DD0F8F">
        <w:rPr>
          <w:rFonts w:ascii="Arial" w:hAnsi="Arial" w:cs="Arial"/>
          <w:sz w:val="24"/>
          <w:szCs w:val="24"/>
        </w:rPr>
        <w:t xml:space="preserve">garantía de seriedad, </w:t>
      </w:r>
      <w:r w:rsidRPr="00DD0F8F">
        <w:rPr>
          <w:rFonts w:ascii="Arial" w:hAnsi="Arial" w:cs="Arial"/>
          <w:spacing w:val="-3"/>
          <w:sz w:val="24"/>
          <w:szCs w:val="24"/>
        </w:rPr>
        <w:t xml:space="preserve">de </w:t>
      </w:r>
      <w:r w:rsidRPr="00DD0F8F">
        <w:rPr>
          <w:rFonts w:ascii="Arial" w:hAnsi="Arial" w:cs="Arial"/>
          <w:sz w:val="24"/>
          <w:szCs w:val="24"/>
        </w:rPr>
        <w:t>ser el</w:t>
      </w:r>
      <w:r w:rsidRPr="00DD0F8F">
        <w:rPr>
          <w:rFonts w:ascii="Arial" w:hAnsi="Arial" w:cs="Arial"/>
          <w:spacing w:val="-17"/>
          <w:sz w:val="24"/>
          <w:szCs w:val="24"/>
        </w:rPr>
        <w:t xml:space="preserve"> </w:t>
      </w:r>
      <w:r w:rsidRPr="00DD0F8F">
        <w:rPr>
          <w:rFonts w:ascii="Arial" w:hAnsi="Arial" w:cs="Arial"/>
          <w:sz w:val="24"/>
          <w:szCs w:val="24"/>
        </w:rPr>
        <w:t>caso.</w:t>
      </w:r>
    </w:p>
    <w:p w:rsidR="007A10B3" w:rsidRPr="00DD0F8F" w:rsidRDefault="004E7265" w:rsidP="00C465ED">
      <w:pPr>
        <w:pStyle w:val="Prrafodelista"/>
        <w:numPr>
          <w:ilvl w:val="1"/>
          <w:numId w:val="13"/>
        </w:numPr>
        <w:tabs>
          <w:tab w:val="left" w:pos="1421"/>
        </w:tabs>
        <w:ind w:left="1420" w:right="111"/>
        <w:rPr>
          <w:rFonts w:ascii="Arial" w:hAnsi="Arial" w:cs="Arial"/>
          <w:sz w:val="24"/>
          <w:szCs w:val="24"/>
        </w:rPr>
      </w:pPr>
      <w:r w:rsidRPr="00DD0F8F">
        <w:rPr>
          <w:rFonts w:ascii="Arial" w:hAnsi="Arial" w:cs="Arial"/>
          <w:sz w:val="24"/>
          <w:szCs w:val="24"/>
        </w:rPr>
        <w:t xml:space="preserve">De todo </w:t>
      </w:r>
      <w:r w:rsidRPr="00DD0F8F">
        <w:rPr>
          <w:rFonts w:ascii="Arial" w:hAnsi="Arial" w:cs="Arial"/>
          <w:spacing w:val="2"/>
          <w:sz w:val="24"/>
          <w:szCs w:val="24"/>
        </w:rPr>
        <w:t xml:space="preserve">lo </w:t>
      </w:r>
      <w:r w:rsidRPr="00DD0F8F">
        <w:rPr>
          <w:rFonts w:ascii="Arial" w:hAnsi="Arial" w:cs="Arial"/>
          <w:sz w:val="24"/>
          <w:szCs w:val="24"/>
        </w:rPr>
        <w:t xml:space="preserve">sucedido se levantará un acta que será firmada por las personas que hayan intervenido en </w:t>
      </w:r>
      <w:r w:rsidRPr="00DD0F8F">
        <w:rPr>
          <w:rFonts w:ascii="Arial" w:hAnsi="Arial" w:cs="Arial"/>
          <w:spacing w:val="2"/>
          <w:sz w:val="24"/>
          <w:szCs w:val="24"/>
        </w:rPr>
        <w:t xml:space="preserve">la </w:t>
      </w:r>
      <w:r w:rsidRPr="00DD0F8F">
        <w:rPr>
          <w:rFonts w:ascii="Arial" w:hAnsi="Arial" w:cs="Arial"/>
          <w:sz w:val="24"/>
          <w:szCs w:val="24"/>
        </w:rPr>
        <w:t xml:space="preserve">audiencia, </w:t>
      </w:r>
      <w:r w:rsidRPr="00DD0F8F">
        <w:rPr>
          <w:rFonts w:ascii="Arial" w:hAnsi="Arial" w:cs="Arial"/>
          <w:spacing w:val="2"/>
          <w:sz w:val="24"/>
          <w:szCs w:val="24"/>
        </w:rPr>
        <w:t xml:space="preserve">la </w:t>
      </w:r>
      <w:r w:rsidRPr="00DD0F8F">
        <w:rPr>
          <w:rFonts w:ascii="Arial" w:hAnsi="Arial" w:cs="Arial"/>
          <w:sz w:val="24"/>
          <w:szCs w:val="24"/>
        </w:rPr>
        <w:t>cual deberá ser publicada en el</w:t>
      </w:r>
      <w:r w:rsidRPr="00DD0F8F">
        <w:rPr>
          <w:rFonts w:ascii="Arial" w:hAnsi="Arial" w:cs="Arial"/>
          <w:spacing w:val="-17"/>
          <w:sz w:val="24"/>
          <w:szCs w:val="24"/>
        </w:rPr>
        <w:t xml:space="preserve"> </w:t>
      </w:r>
      <w:r w:rsidRPr="00DD0F8F">
        <w:rPr>
          <w:rFonts w:ascii="Arial" w:hAnsi="Arial" w:cs="Arial"/>
          <w:sz w:val="24"/>
          <w:szCs w:val="24"/>
        </w:rPr>
        <w:t>SECOP.</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13"/>
        </w:numPr>
        <w:tabs>
          <w:tab w:val="left" w:pos="701"/>
        </w:tabs>
        <w:ind w:left="700" w:right="108"/>
        <w:jc w:val="both"/>
        <w:rPr>
          <w:rFonts w:ascii="Arial" w:hAnsi="Arial" w:cs="Arial"/>
          <w:sz w:val="24"/>
          <w:szCs w:val="24"/>
        </w:rPr>
      </w:pPr>
      <w:r w:rsidRPr="00DD0F8F">
        <w:rPr>
          <w:rFonts w:ascii="Arial" w:hAnsi="Arial" w:cs="Arial"/>
          <w:sz w:val="24"/>
          <w:szCs w:val="24"/>
        </w:rPr>
        <w:t xml:space="preserve">El Municipio de Armenia a través </w:t>
      </w:r>
      <w:r w:rsidRPr="00DD0F8F">
        <w:rPr>
          <w:rFonts w:ascii="Arial" w:hAnsi="Arial" w:cs="Arial"/>
          <w:spacing w:val="-4"/>
          <w:sz w:val="24"/>
          <w:szCs w:val="24"/>
        </w:rPr>
        <w:t xml:space="preserve">del </w:t>
      </w:r>
      <w:r w:rsidRPr="00DD0F8F">
        <w:rPr>
          <w:rFonts w:ascii="Arial" w:hAnsi="Arial" w:cs="Arial"/>
          <w:sz w:val="24"/>
          <w:szCs w:val="24"/>
        </w:rPr>
        <w:t xml:space="preserve">funcionario designado, realizará </w:t>
      </w:r>
      <w:r w:rsidRPr="00DD0F8F">
        <w:rPr>
          <w:rFonts w:ascii="Arial" w:hAnsi="Arial" w:cs="Arial"/>
          <w:spacing w:val="2"/>
          <w:sz w:val="24"/>
          <w:szCs w:val="24"/>
        </w:rPr>
        <w:t xml:space="preserve">la </w:t>
      </w:r>
      <w:r w:rsidRPr="00DD0F8F">
        <w:rPr>
          <w:rFonts w:ascii="Arial" w:hAnsi="Arial" w:cs="Arial"/>
          <w:sz w:val="24"/>
          <w:szCs w:val="24"/>
        </w:rPr>
        <w:t xml:space="preserve">evaluación de </w:t>
      </w:r>
      <w:r w:rsidRPr="00DD0F8F">
        <w:rPr>
          <w:rFonts w:ascii="Arial" w:hAnsi="Arial" w:cs="Arial"/>
          <w:spacing w:val="3"/>
          <w:sz w:val="24"/>
          <w:szCs w:val="24"/>
        </w:rPr>
        <w:t xml:space="preserve">las </w:t>
      </w:r>
      <w:r w:rsidRPr="00DD0F8F">
        <w:rPr>
          <w:rFonts w:ascii="Arial" w:hAnsi="Arial" w:cs="Arial"/>
          <w:sz w:val="24"/>
          <w:szCs w:val="24"/>
        </w:rPr>
        <w:t xml:space="preserve">ofertas y seleccionar a quien con las condiciones requeridas ofrezca el menor precio </w:t>
      </w:r>
      <w:r w:rsidRPr="00DD0F8F">
        <w:rPr>
          <w:rFonts w:ascii="Arial" w:hAnsi="Arial" w:cs="Arial"/>
          <w:spacing w:val="-4"/>
          <w:sz w:val="24"/>
          <w:szCs w:val="24"/>
        </w:rPr>
        <w:t>del</w:t>
      </w:r>
      <w:r w:rsidRPr="00DD0F8F">
        <w:rPr>
          <w:rFonts w:ascii="Arial" w:hAnsi="Arial" w:cs="Arial"/>
          <w:spacing w:val="-13"/>
          <w:sz w:val="24"/>
          <w:szCs w:val="24"/>
        </w:rPr>
        <w:t xml:space="preserve"> </w:t>
      </w:r>
      <w:r w:rsidRPr="00DD0F8F">
        <w:rPr>
          <w:rFonts w:ascii="Arial" w:hAnsi="Arial" w:cs="Arial"/>
          <w:sz w:val="24"/>
          <w:szCs w:val="24"/>
        </w:rPr>
        <w:t>mercado.</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0"/>
          <w:numId w:val="13"/>
        </w:numPr>
        <w:tabs>
          <w:tab w:val="left" w:pos="701"/>
        </w:tabs>
        <w:ind w:left="700"/>
        <w:jc w:val="left"/>
        <w:rPr>
          <w:rFonts w:ascii="Arial" w:hAnsi="Arial" w:cs="Arial"/>
          <w:sz w:val="24"/>
          <w:szCs w:val="24"/>
        </w:rPr>
      </w:pPr>
      <w:r w:rsidRPr="00DD0F8F">
        <w:rPr>
          <w:rFonts w:ascii="Arial" w:hAnsi="Arial" w:cs="Arial"/>
          <w:sz w:val="24"/>
          <w:szCs w:val="24"/>
        </w:rPr>
        <w:t xml:space="preserve">Del informe evaluativo  dará traslado </w:t>
      </w:r>
      <w:r w:rsidRPr="00DD0F8F">
        <w:rPr>
          <w:rFonts w:ascii="Arial" w:hAnsi="Arial" w:cs="Arial"/>
          <w:spacing w:val="-3"/>
          <w:sz w:val="24"/>
          <w:szCs w:val="24"/>
        </w:rPr>
        <w:t xml:space="preserve">por </w:t>
      </w:r>
      <w:r w:rsidRPr="00DD0F8F">
        <w:rPr>
          <w:rFonts w:ascii="Arial" w:hAnsi="Arial" w:cs="Arial"/>
          <w:sz w:val="24"/>
          <w:szCs w:val="24"/>
        </w:rPr>
        <w:t>el término mínimo de</w:t>
      </w:r>
      <w:r w:rsidRPr="00DD0F8F">
        <w:rPr>
          <w:rFonts w:ascii="Arial" w:hAnsi="Arial" w:cs="Arial"/>
          <w:spacing w:val="78"/>
          <w:sz w:val="24"/>
          <w:szCs w:val="24"/>
        </w:rPr>
        <w:t xml:space="preserve"> </w:t>
      </w:r>
      <w:r w:rsidRPr="00DD0F8F">
        <w:rPr>
          <w:rFonts w:ascii="Arial" w:hAnsi="Arial" w:cs="Arial"/>
          <w:sz w:val="24"/>
          <w:szCs w:val="24"/>
        </w:rPr>
        <w:t>un</w:t>
      </w:r>
    </w:p>
    <w:p w:rsidR="007A10B3" w:rsidRPr="00DD0F8F" w:rsidRDefault="004E7265" w:rsidP="003113DE">
      <w:pPr>
        <w:pStyle w:val="Textoindependiente"/>
        <w:spacing w:before="44"/>
        <w:ind w:left="700" w:right="98"/>
        <w:rPr>
          <w:rFonts w:ascii="Arial" w:hAnsi="Arial" w:cs="Arial"/>
        </w:rPr>
      </w:pPr>
      <w:r w:rsidRPr="00DD0F8F">
        <w:rPr>
          <w:rFonts w:ascii="Arial" w:hAnsi="Arial" w:cs="Arial"/>
        </w:rPr>
        <w:t>(1) día hábil, a fin de que las grandes superficies que presentaron oferta, puedan  presentar observaciones al mismo.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13"/>
        </w:numPr>
        <w:tabs>
          <w:tab w:val="left" w:pos="701"/>
        </w:tabs>
        <w:spacing w:before="1"/>
        <w:ind w:left="700" w:right="109"/>
        <w:jc w:val="both"/>
        <w:rPr>
          <w:rFonts w:ascii="Arial" w:hAnsi="Arial" w:cs="Arial"/>
          <w:sz w:val="24"/>
          <w:szCs w:val="24"/>
        </w:rPr>
      </w:pPr>
      <w:r w:rsidRPr="00DD0F8F">
        <w:rPr>
          <w:rFonts w:ascii="Arial" w:hAnsi="Arial" w:cs="Arial"/>
          <w:sz w:val="24"/>
          <w:szCs w:val="24"/>
        </w:rPr>
        <w:t xml:space="preserve">El Municipio de Armenia deberá dar respuesta a las observaciones presentadas y de ser el caso emitirá </w:t>
      </w:r>
      <w:r w:rsidRPr="00DD0F8F">
        <w:rPr>
          <w:rFonts w:ascii="Arial" w:hAnsi="Arial" w:cs="Arial"/>
          <w:spacing w:val="2"/>
          <w:sz w:val="24"/>
          <w:szCs w:val="24"/>
        </w:rPr>
        <w:t xml:space="preserve">la </w:t>
      </w:r>
      <w:r w:rsidRPr="00DD0F8F">
        <w:rPr>
          <w:rFonts w:ascii="Arial" w:hAnsi="Arial" w:cs="Arial"/>
          <w:sz w:val="24"/>
          <w:szCs w:val="24"/>
        </w:rPr>
        <w:t xml:space="preserve">aceptación de </w:t>
      </w:r>
      <w:r w:rsidRPr="00DD0F8F">
        <w:rPr>
          <w:rFonts w:ascii="Arial" w:hAnsi="Arial" w:cs="Arial"/>
          <w:spacing w:val="2"/>
          <w:sz w:val="24"/>
          <w:szCs w:val="24"/>
        </w:rPr>
        <w:t xml:space="preserve">la </w:t>
      </w:r>
      <w:r w:rsidRPr="00DD0F8F">
        <w:rPr>
          <w:rFonts w:ascii="Arial" w:hAnsi="Arial" w:cs="Arial"/>
          <w:sz w:val="24"/>
          <w:szCs w:val="24"/>
        </w:rPr>
        <w:t xml:space="preserve">oferta, o  </w:t>
      </w:r>
      <w:r w:rsidRPr="00DD0F8F">
        <w:rPr>
          <w:rFonts w:ascii="Arial" w:hAnsi="Arial" w:cs="Arial"/>
          <w:spacing w:val="2"/>
          <w:sz w:val="24"/>
          <w:szCs w:val="24"/>
        </w:rPr>
        <w:t xml:space="preserve">la </w:t>
      </w:r>
      <w:r w:rsidRPr="00DD0F8F">
        <w:rPr>
          <w:rFonts w:ascii="Arial" w:hAnsi="Arial" w:cs="Arial"/>
          <w:sz w:val="24"/>
          <w:szCs w:val="24"/>
        </w:rPr>
        <w:t xml:space="preserve">declaratoria de desierta del proceso. En el primer caso, </w:t>
      </w:r>
      <w:r w:rsidRPr="00DD0F8F">
        <w:rPr>
          <w:rFonts w:ascii="Arial" w:hAnsi="Arial" w:cs="Arial"/>
          <w:spacing w:val="2"/>
          <w:sz w:val="24"/>
          <w:szCs w:val="24"/>
        </w:rPr>
        <w:t xml:space="preserve">la </w:t>
      </w:r>
      <w:r w:rsidRPr="00DD0F8F">
        <w:rPr>
          <w:rFonts w:ascii="Arial" w:hAnsi="Arial" w:cs="Arial"/>
          <w:sz w:val="24"/>
          <w:szCs w:val="24"/>
        </w:rPr>
        <w:t xml:space="preserve">aceptación de la oferta y </w:t>
      </w:r>
      <w:r w:rsidRPr="00DD0F8F">
        <w:rPr>
          <w:rFonts w:ascii="Arial" w:hAnsi="Arial" w:cs="Arial"/>
          <w:spacing w:val="2"/>
          <w:sz w:val="24"/>
          <w:szCs w:val="24"/>
        </w:rPr>
        <w:t xml:space="preserve">la </w:t>
      </w:r>
      <w:r w:rsidRPr="00DD0F8F">
        <w:rPr>
          <w:rFonts w:ascii="Arial" w:hAnsi="Arial" w:cs="Arial"/>
          <w:sz w:val="24"/>
          <w:szCs w:val="24"/>
        </w:rPr>
        <w:t>oferta constituyen el</w:t>
      </w:r>
      <w:r w:rsidRPr="00DD0F8F">
        <w:rPr>
          <w:rFonts w:ascii="Arial" w:hAnsi="Arial" w:cs="Arial"/>
          <w:spacing w:val="-25"/>
          <w:sz w:val="24"/>
          <w:szCs w:val="24"/>
        </w:rPr>
        <w:t xml:space="preserve"> </w:t>
      </w:r>
      <w:r w:rsidRPr="00DD0F8F">
        <w:rPr>
          <w:rFonts w:ascii="Arial" w:hAnsi="Arial" w:cs="Arial"/>
          <w:sz w:val="24"/>
          <w:szCs w:val="24"/>
        </w:rPr>
        <w:t>contrato.</w:t>
      </w:r>
    </w:p>
    <w:p w:rsidR="00B76504" w:rsidRDefault="00B76504" w:rsidP="00B76504">
      <w:bookmarkStart w:id="268" w:name="_bookmark35"/>
      <w:bookmarkStart w:id="269" w:name="_Toc460944043"/>
      <w:bookmarkEnd w:id="268"/>
    </w:p>
    <w:p w:rsidR="00432A8C" w:rsidRPr="00DD0F8F" w:rsidRDefault="00432A8C" w:rsidP="00432A8C">
      <w:pPr>
        <w:pStyle w:val="Textoindependiente"/>
        <w:ind w:left="119" w:right="112"/>
        <w:jc w:val="both"/>
        <w:rPr>
          <w:rFonts w:ascii="Arial" w:hAnsi="Arial" w:cs="Arial"/>
        </w:rPr>
      </w:pPr>
    </w:p>
    <w:p w:rsidR="00432A8C" w:rsidRPr="00DD0F8F" w:rsidRDefault="00432A8C" w:rsidP="00432A8C">
      <w:pPr>
        <w:jc w:val="both"/>
        <w:rPr>
          <w:rFonts w:ascii="Arial" w:hAnsi="Arial" w:cs="Arial"/>
          <w:sz w:val="24"/>
          <w:szCs w:val="24"/>
        </w:rPr>
        <w:sectPr w:rsidR="00432A8C" w:rsidRPr="00DD0F8F" w:rsidSect="00EA5509">
          <w:type w:val="continuous"/>
          <w:pgSz w:w="12240" w:h="15840" w:code="1"/>
          <w:pgMar w:top="1780" w:right="1134" w:bottom="940" w:left="1134" w:header="708" w:footer="697" w:gutter="0"/>
          <w:cols w:space="720"/>
        </w:sectPr>
      </w:pPr>
    </w:p>
    <w:p w:rsidR="007A10B3" w:rsidRPr="00DD0F8F" w:rsidRDefault="004E7265" w:rsidP="00B76504">
      <w:pPr>
        <w:pStyle w:val="Ttulo2"/>
      </w:pPr>
      <w:bookmarkStart w:id="270" w:name="_Toc461722925"/>
      <w:r w:rsidRPr="00DD0F8F">
        <w:t>TITULO V - DE LA ETAPA CONTRACTUAL</w:t>
      </w:r>
      <w:bookmarkEnd w:id="269"/>
      <w:bookmarkEnd w:id="270"/>
    </w:p>
    <w:p w:rsidR="007A10B3" w:rsidRPr="00DD0F8F" w:rsidRDefault="007A10B3" w:rsidP="00B76504"/>
    <w:p w:rsidR="007A10B3" w:rsidRPr="00DD0F8F" w:rsidRDefault="004E7265" w:rsidP="00B76504">
      <w:pPr>
        <w:pStyle w:val="Textoindependiente"/>
        <w:ind w:right="109"/>
        <w:jc w:val="both"/>
        <w:rPr>
          <w:rFonts w:ascii="Arial" w:hAnsi="Arial" w:cs="Arial"/>
        </w:rPr>
      </w:pPr>
      <w:r w:rsidRPr="00DD0F8F">
        <w:rPr>
          <w:rFonts w:ascii="Arial" w:hAnsi="Arial" w:cs="Arial"/>
        </w:rPr>
        <w:t xml:space="preserve">Esta etapa inicia con la elaboración de la minuta del contrato y comprende toda la fase de ejecución del contrato. Para efectos de esta etapa dentro del Municipio de Armenia se distinguirá: </w:t>
      </w:r>
      <w:r w:rsidRPr="00DD0F8F">
        <w:rPr>
          <w:rFonts w:ascii="Arial" w:hAnsi="Arial" w:cs="Arial"/>
          <w:b/>
        </w:rPr>
        <w:t xml:space="preserve">(i) </w:t>
      </w:r>
      <w:r w:rsidRPr="00DD0F8F">
        <w:rPr>
          <w:rFonts w:ascii="Arial" w:hAnsi="Arial" w:cs="Arial"/>
        </w:rPr>
        <w:t xml:space="preserve">Procedimientos de perfeccionamiento del contrato y </w:t>
      </w:r>
      <w:r w:rsidRPr="00DD0F8F">
        <w:rPr>
          <w:rFonts w:ascii="Arial" w:hAnsi="Arial" w:cs="Arial"/>
          <w:b/>
        </w:rPr>
        <w:t xml:space="preserve">(ii) </w:t>
      </w:r>
      <w:r w:rsidRPr="00DD0F8F">
        <w:rPr>
          <w:rFonts w:ascii="Arial" w:hAnsi="Arial" w:cs="Arial"/>
        </w:rPr>
        <w:t>la fase de ejecución.</w:t>
      </w:r>
    </w:p>
    <w:p w:rsidR="007A10B3" w:rsidRPr="00DD0F8F" w:rsidRDefault="007A10B3" w:rsidP="003113DE">
      <w:pPr>
        <w:pStyle w:val="Textoindependiente"/>
        <w:rPr>
          <w:rFonts w:ascii="Arial" w:hAnsi="Arial" w:cs="Arial"/>
        </w:rPr>
      </w:pPr>
    </w:p>
    <w:p w:rsidR="007A10B3" w:rsidRPr="00DD0F8F" w:rsidRDefault="007A10B3" w:rsidP="003113DE">
      <w:pPr>
        <w:pStyle w:val="Textoindependiente"/>
        <w:spacing w:before="3"/>
        <w:rPr>
          <w:rFonts w:ascii="Arial" w:hAnsi="Arial" w:cs="Arial"/>
        </w:rPr>
      </w:pPr>
    </w:p>
    <w:p w:rsidR="007A10B3" w:rsidRPr="00DD0F8F" w:rsidRDefault="004E7265" w:rsidP="003113DE">
      <w:pPr>
        <w:pStyle w:val="Ttulo1"/>
        <w:rPr>
          <w:rFonts w:cs="Arial"/>
        </w:rPr>
      </w:pPr>
      <w:bookmarkStart w:id="271" w:name="_bookmark36"/>
      <w:bookmarkStart w:id="272" w:name="_Toc460944044"/>
      <w:bookmarkStart w:id="273" w:name="_Toc461722926"/>
      <w:bookmarkEnd w:id="271"/>
      <w:r w:rsidRPr="00DD0F8F">
        <w:rPr>
          <w:rFonts w:cs="Arial"/>
        </w:rPr>
        <w:t>CAPITULO I - LOS PROCEDIMIENTOS DE PERFECCIONAMIENTO Y LEGALIZACIÓN DEL CONTRATO</w:t>
      </w:r>
      <w:bookmarkEnd w:id="272"/>
      <w:bookmarkEnd w:id="273"/>
    </w:p>
    <w:p w:rsidR="007A10B3" w:rsidRDefault="007A10B3" w:rsidP="003113DE">
      <w:pPr>
        <w:pStyle w:val="Textoindependiente"/>
        <w:spacing w:before="10"/>
        <w:rPr>
          <w:rFonts w:ascii="Arial" w:hAnsi="Arial" w:cs="Arial"/>
          <w:b/>
        </w:rPr>
      </w:pPr>
    </w:p>
    <w:p w:rsidR="004223A3" w:rsidRDefault="004223A3" w:rsidP="00B01C85">
      <w:pPr>
        <w:pStyle w:val="Ttulo3"/>
      </w:pPr>
      <w:bookmarkStart w:id="274" w:name="_Toc461722927"/>
      <w:r>
        <w:t xml:space="preserve">5.1. </w:t>
      </w:r>
      <w:r w:rsidRPr="00DD0F8F">
        <w:t>PROCEDIMIENTOS DE ELABORACIÓN, PERFECCIONAMIEN</w:t>
      </w:r>
      <w:r>
        <w:t>TO Y LEGALIZACIÓN DEL CONTRATO.</w:t>
      </w:r>
      <w:bookmarkEnd w:id="274"/>
    </w:p>
    <w:p w:rsidR="004223A3" w:rsidRDefault="004223A3" w:rsidP="004223A3">
      <w:pPr>
        <w:tabs>
          <w:tab w:val="left" w:pos="1190"/>
        </w:tabs>
        <w:spacing w:before="57"/>
        <w:ind w:right="111"/>
        <w:rPr>
          <w:rFonts w:ascii="Arial" w:hAnsi="Arial" w:cs="Arial"/>
          <w:sz w:val="24"/>
          <w:szCs w:val="24"/>
        </w:rPr>
      </w:pPr>
    </w:p>
    <w:p w:rsidR="007A10B3" w:rsidRPr="004223A3" w:rsidRDefault="004223A3" w:rsidP="004223A3">
      <w:pPr>
        <w:tabs>
          <w:tab w:val="left" w:pos="1190"/>
        </w:tabs>
        <w:spacing w:before="57"/>
        <w:ind w:right="111"/>
        <w:rPr>
          <w:rFonts w:ascii="Arial" w:hAnsi="Arial" w:cs="Arial"/>
          <w:sz w:val="24"/>
          <w:szCs w:val="24"/>
        </w:rPr>
      </w:pPr>
      <w:r w:rsidRPr="004223A3">
        <w:rPr>
          <w:rFonts w:ascii="Arial" w:hAnsi="Arial" w:cs="Arial"/>
          <w:sz w:val="24"/>
          <w:szCs w:val="24"/>
        </w:rPr>
        <w:t>P</w:t>
      </w:r>
      <w:r w:rsidR="004E7265" w:rsidRPr="004223A3">
        <w:rPr>
          <w:rFonts w:ascii="Arial" w:hAnsi="Arial" w:cs="Arial"/>
          <w:sz w:val="24"/>
          <w:szCs w:val="24"/>
        </w:rPr>
        <w:t xml:space="preserve">ara </w:t>
      </w:r>
      <w:r w:rsidR="004E7265" w:rsidRPr="004223A3">
        <w:rPr>
          <w:rFonts w:ascii="Arial" w:hAnsi="Arial" w:cs="Arial"/>
          <w:spacing w:val="2"/>
          <w:sz w:val="24"/>
          <w:szCs w:val="24"/>
        </w:rPr>
        <w:t xml:space="preserve">la </w:t>
      </w:r>
      <w:r w:rsidR="004E7265" w:rsidRPr="004223A3">
        <w:rPr>
          <w:rFonts w:ascii="Arial" w:hAnsi="Arial" w:cs="Arial"/>
          <w:sz w:val="24"/>
          <w:szCs w:val="24"/>
        </w:rPr>
        <w:t>elaboración, perfeccionamiento y legalización del contrato el Municipio de Armenia, adelantará el siguiente procedimiento:</w:t>
      </w:r>
    </w:p>
    <w:p w:rsidR="007A10B3" w:rsidRPr="00F91FC7" w:rsidRDefault="007A10B3" w:rsidP="003113DE">
      <w:pPr>
        <w:pStyle w:val="Textoindependiente"/>
        <w:spacing w:before="9"/>
        <w:rPr>
          <w:rFonts w:ascii="Arial" w:hAnsi="Arial" w:cs="Arial"/>
          <w:sz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1"/>
        <w:gridCol w:w="1779"/>
        <w:gridCol w:w="3026"/>
        <w:gridCol w:w="2285"/>
        <w:gridCol w:w="1911"/>
      </w:tblGrid>
      <w:tr w:rsidR="00F91FC7" w:rsidRPr="004223A3" w:rsidTr="00F91FC7">
        <w:trPr>
          <w:trHeight w:val="367"/>
          <w:tblHeader/>
        </w:trPr>
        <w:tc>
          <w:tcPr>
            <w:tcW w:w="5000" w:type="pct"/>
            <w:gridSpan w:val="5"/>
            <w:shd w:val="clear" w:color="auto" w:fill="BEBEBE"/>
            <w:vAlign w:val="center"/>
          </w:tcPr>
          <w:p w:rsidR="00F91FC7" w:rsidRPr="004223A3" w:rsidRDefault="00F91FC7" w:rsidP="00F91FC7">
            <w:pPr>
              <w:pStyle w:val="TableParagraph"/>
              <w:ind w:left="134" w:right="92"/>
              <w:jc w:val="center"/>
              <w:rPr>
                <w:rFonts w:ascii="Arial" w:hAnsi="Arial" w:cs="Arial"/>
                <w:b/>
                <w:sz w:val="16"/>
                <w:szCs w:val="16"/>
              </w:rPr>
            </w:pPr>
            <w:r w:rsidRPr="004223A3">
              <w:rPr>
                <w:rFonts w:ascii="Arial" w:hAnsi="Arial" w:cs="Arial"/>
                <w:b/>
                <w:sz w:val="16"/>
                <w:szCs w:val="16"/>
              </w:rPr>
              <w:t>ELABORACIÓN, PERFECCIONAMIENTO Y LEGALIZACIÓN DEL CONTRATO</w:t>
            </w:r>
          </w:p>
        </w:tc>
      </w:tr>
      <w:tr w:rsidR="007A10B3" w:rsidRPr="004223A3" w:rsidTr="00F91FC7">
        <w:trPr>
          <w:trHeight w:val="433"/>
          <w:tblHeader/>
        </w:trPr>
        <w:tc>
          <w:tcPr>
            <w:tcW w:w="482" w:type="pct"/>
            <w:shd w:val="clear" w:color="auto" w:fill="BEBEBE"/>
            <w:vAlign w:val="center"/>
          </w:tcPr>
          <w:p w:rsidR="007A10B3" w:rsidRPr="004223A3" w:rsidRDefault="004E7265" w:rsidP="00F91FC7">
            <w:pPr>
              <w:pStyle w:val="TableParagraph"/>
              <w:ind w:left="86" w:right="90"/>
              <w:jc w:val="center"/>
              <w:rPr>
                <w:rFonts w:ascii="Arial" w:hAnsi="Arial" w:cs="Arial"/>
                <w:b/>
                <w:sz w:val="16"/>
                <w:szCs w:val="16"/>
              </w:rPr>
            </w:pPr>
            <w:r w:rsidRPr="004223A3">
              <w:rPr>
                <w:rFonts w:ascii="Arial" w:hAnsi="Arial" w:cs="Arial"/>
                <w:b/>
                <w:sz w:val="16"/>
                <w:szCs w:val="16"/>
              </w:rPr>
              <w:t>ÍTEM</w:t>
            </w:r>
          </w:p>
        </w:tc>
        <w:tc>
          <w:tcPr>
            <w:tcW w:w="893" w:type="pct"/>
            <w:shd w:val="clear" w:color="auto" w:fill="BEBEBE"/>
            <w:vAlign w:val="center"/>
          </w:tcPr>
          <w:p w:rsidR="007A10B3" w:rsidRPr="004223A3" w:rsidRDefault="004E7265" w:rsidP="00F91FC7">
            <w:pPr>
              <w:pStyle w:val="TableParagraph"/>
              <w:ind w:left="292"/>
              <w:jc w:val="center"/>
              <w:rPr>
                <w:rFonts w:ascii="Arial" w:hAnsi="Arial" w:cs="Arial"/>
                <w:b/>
                <w:sz w:val="16"/>
                <w:szCs w:val="16"/>
              </w:rPr>
            </w:pPr>
            <w:r w:rsidRPr="004223A3">
              <w:rPr>
                <w:rFonts w:ascii="Arial" w:hAnsi="Arial" w:cs="Arial"/>
                <w:b/>
                <w:sz w:val="16"/>
                <w:szCs w:val="16"/>
              </w:rPr>
              <w:t>ACTIVIDAD</w:t>
            </w:r>
          </w:p>
        </w:tc>
        <w:tc>
          <w:tcPr>
            <w:tcW w:w="1519" w:type="pct"/>
            <w:shd w:val="clear" w:color="auto" w:fill="BEBEBE"/>
            <w:vAlign w:val="center"/>
          </w:tcPr>
          <w:p w:rsidR="007A10B3" w:rsidRPr="004223A3" w:rsidRDefault="004E7265" w:rsidP="00F91FC7">
            <w:pPr>
              <w:pStyle w:val="TableParagraph"/>
              <w:ind w:right="294"/>
              <w:jc w:val="center"/>
              <w:rPr>
                <w:rFonts w:ascii="Arial" w:hAnsi="Arial" w:cs="Arial"/>
                <w:b/>
                <w:sz w:val="16"/>
                <w:szCs w:val="16"/>
              </w:rPr>
            </w:pPr>
            <w:r w:rsidRPr="004223A3">
              <w:rPr>
                <w:rFonts w:ascii="Arial" w:hAnsi="Arial" w:cs="Arial"/>
                <w:b/>
                <w:sz w:val="16"/>
                <w:szCs w:val="16"/>
              </w:rPr>
              <w:t>DATOS O DOCUMENTOS A INCLUIR</w:t>
            </w:r>
          </w:p>
        </w:tc>
        <w:tc>
          <w:tcPr>
            <w:tcW w:w="1147" w:type="pct"/>
            <w:shd w:val="clear" w:color="auto" w:fill="BEBEBE"/>
            <w:vAlign w:val="center"/>
          </w:tcPr>
          <w:p w:rsidR="007A10B3" w:rsidRPr="004223A3" w:rsidRDefault="004E7265" w:rsidP="00F91FC7">
            <w:pPr>
              <w:pStyle w:val="TableParagraph"/>
              <w:ind w:left="201"/>
              <w:jc w:val="center"/>
              <w:rPr>
                <w:rFonts w:ascii="Arial" w:hAnsi="Arial" w:cs="Arial"/>
                <w:b/>
                <w:sz w:val="16"/>
                <w:szCs w:val="16"/>
              </w:rPr>
            </w:pPr>
            <w:r w:rsidRPr="004223A3">
              <w:rPr>
                <w:rFonts w:ascii="Arial" w:hAnsi="Arial" w:cs="Arial"/>
                <w:b/>
                <w:sz w:val="16"/>
                <w:szCs w:val="16"/>
              </w:rPr>
              <w:t>RESPONSABLE</w:t>
            </w:r>
          </w:p>
        </w:tc>
        <w:tc>
          <w:tcPr>
            <w:tcW w:w="959" w:type="pct"/>
            <w:shd w:val="clear" w:color="auto" w:fill="BEBEBE"/>
            <w:vAlign w:val="center"/>
          </w:tcPr>
          <w:p w:rsidR="007A10B3" w:rsidRPr="004223A3" w:rsidRDefault="004E7265" w:rsidP="00F91FC7">
            <w:pPr>
              <w:pStyle w:val="TableParagraph"/>
              <w:ind w:left="134" w:right="92"/>
              <w:jc w:val="center"/>
              <w:rPr>
                <w:rFonts w:ascii="Arial" w:hAnsi="Arial" w:cs="Arial"/>
                <w:b/>
                <w:sz w:val="16"/>
                <w:szCs w:val="16"/>
              </w:rPr>
            </w:pPr>
            <w:r w:rsidRPr="004223A3">
              <w:rPr>
                <w:rFonts w:ascii="Arial" w:hAnsi="Arial" w:cs="Arial"/>
                <w:b/>
                <w:sz w:val="16"/>
                <w:szCs w:val="16"/>
              </w:rPr>
              <w:t>APLICACIÓN</w:t>
            </w:r>
          </w:p>
        </w:tc>
      </w:tr>
      <w:tr w:rsidR="007A10B3" w:rsidRPr="004223A3" w:rsidTr="00F91FC7">
        <w:trPr>
          <w:trHeight w:val="1327"/>
        </w:trPr>
        <w:tc>
          <w:tcPr>
            <w:tcW w:w="482" w:type="pct"/>
            <w:vAlign w:val="center"/>
          </w:tcPr>
          <w:p w:rsidR="007A10B3" w:rsidRPr="004223A3" w:rsidRDefault="004E7265" w:rsidP="003113DE">
            <w:pPr>
              <w:pStyle w:val="TableParagraph"/>
              <w:ind w:right="3"/>
              <w:jc w:val="center"/>
              <w:rPr>
                <w:rFonts w:ascii="Arial" w:hAnsi="Arial" w:cs="Arial"/>
                <w:b/>
                <w:sz w:val="16"/>
                <w:szCs w:val="16"/>
              </w:rPr>
            </w:pPr>
            <w:r w:rsidRPr="004223A3">
              <w:rPr>
                <w:rFonts w:ascii="Arial" w:hAnsi="Arial" w:cs="Arial"/>
                <w:b/>
                <w:sz w:val="16"/>
                <w:szCs w:val="16"/>
              </w:rPr>
              <w:t>1</w:t>
            </w:r>
          </w:p>
        </w:tc>
        <w:tc>
          <w:tcPr>
            <w:tcW w:w="893" w:type="pct"/>
            <w:vAlign w:val="center"/>
          </w:tcPr>
          <w:p w:rsidR="007A10B3" w:rsidRPr="004223A3" w:rsidRDefault="004E7265" w:rsidP="003113DE">
            <w:pPr>
              <w:pStyle w:val="TableParagraph"/>
              <w:ind w:left="105" w:right="90"/>
              <w:jc w:val="both"/>
              <w:rPr>
                <w:rFonts w:ascii="Arial" w:hAnsi="Arial" w:cs="Arial"/>
                <w:sz w:val="16"/>
                <w:szCs w:val="16"/>
              </w:rPr>
            </w:pPr>
            <w:r w:rsidRPr="004223A3">
              <w:rPr>
                <w:rFonts w:ascii="Arial" w:hAnsi="Arial" w:cs="Arial"/>
                <w:sz w:val="16"/>
                <w:szCs w:val="16"/>
              </w:rPr>
              <w:t>Elaboración de la minuta de contrato o convenio.</w:t>
            </w:r>
          </w:p>
        </w:tc>
        <w:tc>
          <w:tcPr>
            <w:tcW w:w="1519" w:type="pct"/>
            <w:vAlign w:val="center"/>
          </w:tcPr>
          <w:p w:rsidR="007A10B3" w:rsidRPr="004223A3" w:rsidRDefault="004E7265" w:rsidP="003113DE">
            <w:pPr>
              <w:pStyle w:val="TableParagraph"/>
              <w:ind w:left="105" w:right="98"/>
              <w:jc w:val="both"/>
              <w:rPr>
                <w:rFonts w:ascii="Arial" w:hAnsi="Arial" w:cs="Arial"/>
                <w:sz w:val="16"/>
                <w:szCs w:val="16"/>
              </w:rPr>
            </w:pPr>
            <w:r w:rsidRPr="004223A3">
              <w:rPr>
                <w:rFonts w:ascii="Arial" w:hAnsi="Arial" w:cs="Arial"/>
                <w:sz w:val="16"/>
                <w:szCs w:val="16"/>
              </w:rPr>
              <w:t>Con el contenido mínimo señalado en el presente manual de</w:t>
            </w:r>
            <w:r w:rsidRPr="004223A3">
              <w:rPr>
                <w:rFonts w:ascii="Arial" w:hAnsi="Arial" w:cs="Arial"/>
                <w:spacing w:val="-4"/>
                <w:sz w:val="16"/>
                <w:szCs w:val="16"/>
              </w:rPr>
              <w:t xml:space="preserve"> </w:t>
            </w:r>
            <w:r w:rsidRPr="004223A3">
              <w:rPr>
                <w:rFonts w:ascii="Arial" w:hAnsi="Arial" w:cs="Arial"/>
                <w:sz w:val="16"/>
                <w:szCs w:val="16"/>
              </w:rPr>
              <w:t>contratación</w:t>
            </w:r>
          </w:p>
        </w:tc>
        <w:tc>
          <w:tcPr>
            <w:tcW w:w="1147" w:type="pct"/>
            <w:vAlign w:val="center"/>
          </w:tcPr>
          <w:p w:rsidR="007A10B3" w:rsidRPr="004223A3" w:rsidRDefault="00F91FC7" w:rsidP="00F91FC7">
            <w:pPr>
              <w:pStyle w:val="TableParagraph"/>
              <w:tabs>
                <w:tab w:val="left" w:pos="945"/>
                <w:tab w:val="left" w:pos="1222"/>
                <w:tab w:val="left" w:pos="1449"/>
                <w:tab w:val="left" w:pos="1694"/>
                <w:tab w:val="left" w:pos="1761"/>
                <w:tab w:val="left" w:pos="1813"/>
              </w:tabs>
              <w:ind w:left="105" w:right="94"/>
              <w:jc w:val="both"/>
              <w:rPr>
                <w:rFonts w:ascii="Arial" w:hAnsi="Arial" w:cs="Arial"/>
                <w:sz w:val="16"/>
                <w:szCs w:val="16"/>
              </w:rPr>
            </w:pPr>
            <w:r>
              <w:rPr>
                <w:rFonts w:ascii="Arial" w:hAnsi="Arial" w:cs="Arial"/>
                <w:sz w:val="16"/>
                <w:szCs w:val="16"/>
              </w:rPr>
              <w:t>Secretaría</w:t>
            </w:r>
            <w:r>
              <w:rPr>
                <w:rFonts w:ascii="Arial" w:hAnsi="Arial" w:cs="Arial"/>
                <w:sz w:val="16"/>
                <w:szCs w:val="16"/>
              </w:rPr>
              <w:tab/>
            </w:r>
            <w:r w:rsidR="004E7265" w:rsidRPr="004223A3">
              <w:rPr>
                <w:rFonts w:ascii="Arial" w:hAnsi="Arial" w:cs="Arial"/>
                <w:sz w:val="16"/>
                <w:szCs w:val="16"/>
              </w:rPr>
              <w:t>o Departamento Administrativo en quien</w:t>
            </w:r>
            <w:r w:rsidR="002C1F24" w:rsidRPr="004223A3">
              <w:rPr>
                <w:rFonts w:ascii="Arial" w:hAnsi="Arial" w:cs="Arial"/>
                <w:sz w:val="16"/>
                <w:szCs w:val="16"/>
              </w:rPr>
              <w:t xml:space="preserve"> </w:t>
            </w:r>
            <w:r w:rsidR="004E7265" w:rsidRPr="004223A3">
              <w:rPr>
                <w:rFonts w:ascii="Arial" w:hAnsi="Arial" w:cs="Arial"/>
                <w:sz w:val="16"/>
                <w:szCs w:val="16"/>
              </w:rPr>
              <w:t>se</w:t>
            </w:r>
            <w:r w:rsidR="002C1F24" w:rsidRPr="004223A3">
              <w:rPr>
                <w:rFonts w:ascii="Arial" w:hAnsi="Arial" w:cs="Arial"/>
                <w:sz w:val="16"/>
                <w:szCs w:val="16"/>
              </w:rPr>
              <w:t xml:space="preserve"> </w:t>
            </w:r>
            <w:r>
              <w:rPr>
                <w:rFonts w:ascii="Arial" w:hAnsi="Arial" w:cs="Arial"/>
                <w:sz w:val="16"/>
                <w:szCs w:val="16"/>
              </w:rPr>
              <w:t xml:space="preserve">haya delegado </w:t>
            </w:r>
            <w:r w:rsidR="004E7265" w:rsidRPr="004223A3">
              <w:rPr>
                <w:rFonts w:ascii="Arial" w:hAnsi="Arial" w:cs="Arial"/>
                <w:sz w:val="16"/>
                <w:szCs w:val="16"/>
              </w:rPr>
              <w:t>el respectivo proceso</w:t>
            </w:r>
            <w:r w:rsidR="002C1F24" w:rsidRPr="004223A3">
              <w:rPr>
                <w:rFonts w:ascii="Arial" w:hAnsi="Arial" w:cs="Arial"/>
                <w:sz w:val="16"/>
                <w:szCs w:val="16"/>
              </w:rPr>
              <w:t xml:space="preserve"> </w:t>
            </w:r>
            <w:r>
              <w:rPr>
                <w:rFonts w:ascii="Arial" w:hAnsi="Arial" w:cs="Arial"/>
                <w:sz w:val="16"/>
                <w:szCs w:val="16"/>
              </w:rPr>
              <w:t>de selección</w:t>
            </w:r>
            <w:r>
              <w:rPr>
                <w:rFonts w:ascii="Arial" w:hAnsi="Arial" w:cs="Arial"/>
                <w:sz w:val="16"/>
                <w:szCs w:val="16"/>
              </w:rPr>
              <w:tab/>
              <w:t xml:space="preserve">por </w:t>
            </w:r>
            <w:r w:rsidR="004E7265" w:rsidRPr="004223A3">
              <w:rPr>
                <w:rFonts w:ascii="Arial" w:hAnsi="Arial" w:cs="Arial"/>
                <w:sz w:val="16"/>
                <w:szCs w:val="16"/>
              </w:rPr>
              <w:t xml:space="preserve">el </w:t>
            </w:r>
            <w:r w:rsidR="002C1F24" w:rsidRPr="004223A3">
              <w:rPr>
                <w:rFonts w:ascii="Arial" w:hAnsi="Arial" w:cs="Arial"/>
                <w:sz w:val="16"/>
                <w:szCs w:val="16"/>
              </w:rPr>
              <w:t>A</w:t>
            </w:r>
            <w:r w:rsidR="004E7265" w:rsidRPr="004223A3">
              <w:rPr>
                <w:rFonts w:ascii="Arial" w:hAnsi="Arial" w:cs="Arial"/>
                <w:sz w:val="16"/>
                <w:szCs w:val="16"/>
              </w:rPr>
              <w:t>lcalde.</w:t>
            </w:r>
          </w:p>
        </w:tc>
        <w:tc>
          <w:tcPr>
            <w:tcW w:w="959" w:type="pct"/>
            <w:vAlign w:val="center"/>
          </w:tcPr>
          <w:p w:rsidR="007A10B3" w:rsidRPr="004223A3" w:rsidRDefault="004E7265" w:rsidP="003113DE">
            <w:pPr>
              <w:pStyle w:val="TableParagraph"/>
              <w:tabs>
                <w:tab w:val="left" w:pos="1357"/>
              </w:tabs>
              <w:ind w:left="105" w:right="97"/>
              <w:rPr>
                <w:rFonts w:ascii="Arial" w:hAnsi="Arial" w:cs="Arial"/>
                <w:sz w:val="16"/>
                <w:szCs w:val="16"/>
              </w:rPr>
            </w:pPr>
            <w:r w:rsidRPr="004223A3">
              <w:rPr>
                <w:rFonts w:ascii="Arial" w:hAnsi="Arial" w:cs="Arial"/>
                <w:sz w:val="16"/>
                <w:szCs w:val="16"/>
              </w:rPr>
              <w:t>Siempre, excepto</w:t>
            </w:r>
            <w:r w:rsidRPr="004223A3">
              <w:rPr>
                <w:rFonts w:ascii="Arial" w:hAnsi="Arial" w:cs="Arial"/>
                <w:sz w:val="16"/>
                <w:szCs w:val="16"/>
              </w:rPr>
              <w:tab/>
            </w:r>
            <w:r w:rsidRPr="004223A3">
              <w:rPr>
                <w:rFonts w:ascii="Arial" w:hAnsi="Arial" w:cs="Arial"/>
                <w:spacing w:val="-3"/>
                <w:sz w:val="16"/>
                <w:szCs w:val="16"/>
              </w:rPr>
              <w:t>en</w:t>
            </w:r>
          </w:p>
          <w:p w:rsidR="007A10B3" w:rsidRPr="004223A3" w:rsidRDefault="004E7265" w:rsidP="003113DE">
            <w:pPr>
              <w:pStyle w:val="TableParagraph"/>
              <w:tabs>
                <w:tab w:val="left" w:pos="709"/>
                <w:tab w:val="left" w:pos="1180"/>
                <w:tab w:val="left" w:pos="1357"/>
                <w:tab w:val="left" w:pos="1425"/>
              </w:tabs>
              <w:ind w:left="105" w:right="93"/>
              <w:jc w:val="both"/>
              <w:rPr>
                <w:rFonts w:ascii="Arial" w:hAnsi="Arial" w:cs="Arial"/>
                <w:sz w:val="16"/>
                <w:szCs w:val="16"/>
              </w:rPr>
            </w:pPr>
            <w:r w:rsidRPr="004223A3">
              <w:rPr>
                <w:rFonts w:ascii="Arial" w:hAnsi="Arial" w:cs="Arial"/>
                <w:sz w:val="16"/>
                <w:szCs w:val="16"/>
              </w:rPr>
              <w:t>contratos</w:t>
            </w:r>
            <w:r w:rsidRPr="004223A3">
              <w:rPr>
                <w:rFonts w:ascii="Arial" w:hAnsi="Arial" w:cs="Arial"/>
                <w:sz w:val="16"/>
                <w:szCs w:val="16"/>
              </w:rPr>
              <w:tab/>
            </w:r>
            <w:r w:rsidRPr="004223A3">
              <w:rPr>
                <w:rFonts w:ascii="Arial" w:hAnsi="Arial" w:cs="Arial"/>
                <w:sz w:val="16"/>
                <w:szCs w:val="16"/>
              </w:rPr>
              <w:tab/>
              <w:t>de mínima cuantía,</w:t>
            </w:r>
            <w:r w:rsidRPr="004223A3">
              <w:rPr>
                <w:rFonts w:ascii="Arial" w:hAnsi="Arial" w:cs="Arial"/>
                <w:sz w:val="16"/>
                <w:szCs w:val="16"/>
              </w:rPr>
              <w:tab/>
            </w:r>
            <w:r w:rsidRPr="004223A3">
              <w:rPr>
                <w:rFonts w:ascii="Arial" w:hAnsi="Arial" w:cs="Arial"/>
                <w:sz w:val="16"/>
                <w:szCs w:val="16"/>
              </w:rPr>
              <w:tab/>
              <w:t>ya que</w:t>
            </w:r>
            <w:r w:rsidRPr="004223A3">
              <w:rPr>
                <w:rFonts w:ascii="Arial" w:hAnsi="Arial" w:cs="Arial"/>
                <w:sz w:val="16"/>
                <w:szCs w:val="16"/>
              </w:rPr>
              <w:tab/>
            </w:r>
            <w:r w:rsidRPr="004223A3">
              <w:rPr>
                <w:rFonts w:ascii="Arial" w:hAnsi="Arial" w:cs="Arial"/>
                <w:spacing w:val="-3"/>
                <w:sz w:val="16"/>
                <w:szCs w:val="16"/>
              </w:rPr>
              <w:t>en</w:t>
            </w:r>
            <w:r w:rsidRPr="004223A3">
              <w:rPr>
                <w:rFonts w:ascii="Arial" w:hAnsi="Arial" w:cs="Arial"/>
                <w:spacing w:val="-3"/>
                <w:sz w:val="16"/>
                <w:szCs w:val="16"/>
              </w:rPr>
              <w:tab/>
            </w:r>
            <w:r w:rsidRPr="004223A3">
              <w:rPr>
                <w:rFonts w:ascii="Arial" w:hAnsi="Arial" w:cs="Arial"/>
                <w:sz w:val="16"/>
                <w:szCs w:val="16"/>
              </w:rPr>
              <w:t>este caso la oferta y</w:t>
            </w:r>
            <w:r w:rsidR="002C1F24" w:rsidRPr="004223A3">
              <w:rPr>
                <w:rFonts w:ascii="Arial" w:hAnsi="Arial" w:cs="Arial"/>
                <w:sz w:val="16"/>
                <w:szCs w:val="16"/>
              </w:rPr>
              <w:t xml:space="preserve"> </w:t>
            </w:r>
            <w:r w:rsidRPr="004223A3">
              <w:rPr>
                <w:rFonts w:ascii="Arial" w:hAnsi="Arial" w:cs="Arial"/>
                <w:sz w:val="16"/>
                <w:szCs w:val="16"/>
              </w:rPr>
              <w:tab/>
            </w:r>
            <w:r w:rsidRPr="004223A3">
              <w:rPr>
                <w:rFonts w:ascii="Arial" w:hAnsi="Arial" w:cs="Arial"/>
                <w:sz w:val="16"/>
                <w:szCs w:val="16"/>
              </w:rPr>
              <w:tab/>
            </w:r>
            <w:r w:rsidRPr="004223A3">
              <w:rPr>
                <w:rFonts w:ascii="Arial" w:hAnsi="Arial" w:cs="Arial"/>
                <w:sz w:val="16"/>
                <w:szCs w:val="16"/>
              </w:rPr>
              <w:tab/>
              <w:t>la</w:t>
            </w:r>
          </w:p>
          <w:p w:rsidR="007A10B3" w:rsidRPr="004223A3" w:rsidRDefault="004E7265" w:rsidP="003113DE">
            <w:pPr>
              <w:pStyle w:val="TableParagraph"/>
              <w:ind w:left="105" w:right="93"/>
              <w:jc w:val="both"/>
              <w:rPr>
                <w:rFonts w:ascii="Arial" w:hAnsi="Arial" w:cs="Arial"/>
                <w:sz w:val="16"/>
                <w:szCs w:val="16"/>
              </w:rPr>
            </w:pPr>
            <w:r w:rsidRPr="004223A3">
              <w:rPr>
                <w:rFonts w:ascii="Arial" w:hAnsi="Arial" w:cs="Arial"/>
                <w:sz w:val="16"/>
                <w:szCs w:val="16"/>
              </w:rPr>
              <w:t>aceptación de la oferta constituyen el contrato</w:t>
            </w:r>
          </w:p>
        </w:tc>
      </w:tr>
      <w:tr w:rsidR="007A10B3" w:rsidRPr="004223A3" w:rsidTr="00F91FC7">
        <w:trPr>
          <w:trHeight w:val="977"/>
        </w:trPr>
        <w:tc>
          <w:tcPr>
            <w:tcW w:w="482" w:type="pct"/>
            <w:vAlign w:val="center"/>
          </w:tcPr>
          <w:p w:rsidR="007A10B3" w:rsidRPr="004223A3" w:rsidRDefault="004E7265" w:rsidP="003113DE">
            <w:pPr>
              <w:pStyle w:val="TableParagraph"/>
              <w:ind w:right="3"/>
              <w:jc w:val="center"/>
              <w:rPr>
                <w:rFonts w:ascii="Arial" w:hAnsi="Arial" w:cs="Arial"/>
                <w:b/>
                <w:sz w:val="16"/>
                <w:szCs w:val="16"/>
              </w:rPr>
            </w:pPr>
            <w:r w:rsidRPr="004223A3">
              <w:rPr>
                <w:rFonts w:ascii="Arial" w:hAnsi="Arial" w:cs="Arial"/>
                <w:b/>
                <w:sz w:val="16"/>
                <w:szCs w:val="16"/>
              </w:rPr>
              <w:t>2</w:t>
            </w:r>
          </w:p>
        </w:tc>
        <w:tc>
          <w:tcPr>
            <w:tcW w:w="893" w:type="pct"/>
            <w:vAlign w:val="center"/>
          </w:tcPr>
          <w:p w:rsidR="007A10B3" w:rsidRPr="004223A3" w:rsidRDefault="004E7265" w:rsidP="00F91FC7">
            <w:pPr>
              <w:pStyle w:val="TableParagraph"/>
              <w:tabs>
                <w:tab w:val="left" w:pos="1482"/>
              </w:tabs>
              <w:ind w:left="105" w:right="92"/>
              <w:rPr>
                <w:rFonts w:ascii="Arial" w:hAnsi="Arial" w:cs="Arial"/>
                <w:sz w:val="16"/>
                <w:szCs w:val="16"/>
              </w:rPr>
            </w:pPr>
            <w:r w:rsidRPr="004223A3">
              <w:rPr>
                <w:rFonts w:ascii="Arial" w:hAnsi="Arial" w:cs="Arial"/>
                <w:sz w:val="16"/>
                <w:szCs w:val="16"/>
              </w:rPr>
              <w:t>Suscripción</w:t>
            </w:r>
            <w:r w:rsidR="00F91FC7">
              <w:rPr>
                <w:rFonts w:ascii="Arial" w:hAnsi="Arial" w:cs="Arial"/>
                <w:sz w:val="16"/>
                <w:szCs w:val="16"/>
              </w:rPr>
              <w:t xml:space="preserve"> </w:t>
            </w:r>
            <w:r w:rsidRPr="004223A3">
              <w:rPr>
                <w:rFonts w:ascii="Arial" w:hAnsi="Arial" w:cs="Arial"/>
                <w:sz w:val="16"/>
                <w:szCs w:val="16"/>
              </w:rPr>
              <w:t>del contrato.</w:t>
            </w:r>
          </w:p>
        </w:tc>
        <w:tc>
          <w:tcPr>
            <w:tcW w:w="1519" w:type="pct"/>
            <w:vAlign w:val="center"/>
          </w:tcPr>
          <w:p w:rsidR="007A10B3" w:rsidRPr="004223A3" w:rsidRDefault="004E7265" w:rsidP="003113DE">
            <w:pPr>
              <w:pStyle w:val="TableParagraph"/>
              <w:ind w:left="105" w:right="93"/>
              <w:jc w:val="both"/>
              <w:rPr>
                <w:rFonts w:ascii="Arial" w:hAnsi="Arial" w:cs="Arial"/>
                <w:sz w:val="16"/>
                <w:szCs w:val="16"/>
              </w:rPr>
            </w:pPr>
            <w:r w:rsidRPr="004223A3">
              <w:rPr>
                <w:rFonts w:ascii="Arial" w:hAnsi="Arial" w:cs="Arial"/>
                <w:sz w:val="16"/>
                <w:szCs w:val="16"/>
              </w:rPr>
              <w:t>Se debe firmar por el contratista y por el Municipio de Armenia directamente por el Alcalde o en quien este delegue.</w:t>
            </w:r>
          </w:p>
        </w:tc>
        <w:tc>
          <w:tcPr>
            <w:tcW w:w="1147" w:type="pct"/>
            <w:vAlign w:val="center"/>
          </w:tcPr>
          <w:p w:rsidR="007A10B3" w:rsidRPr="004223A3" w:rsidRDefault="00F91FC7" w:rsidP="00F91FC7">
            <w:pPr>
              <w:pStyle w:val="TableParagraph"/>
              <w:tabs>
                <w:tab w:val="left" w:pos="945"/>
                <w:tab w:val="left" w:pos="1222"/>
                <w:tab w:val="left" w:pos="1449"/>
                <w:tab w:val="left" w:pos="1694"/>
                <w:tab w:val="left" w:pos="1761"/>
                <w:tab w:val="left" w:pos="1813"/>
              </w:tabs>
              <w:ind w:left="105" w:right="94"/>
              <w:rPr>
                <w:rFonts w:ascii="Arial" w:hAnsi="Arial" w:cs="Arial"/>
                <w:sz w:val="16"/>
                <w:szCs w:val="16"/>
              </w:rPr>
            </w:pPr>
            <w:r>
              <w:rPr>
                <w:rFonts w:ascii="Arial" w:hAnsi="Arial" w:cs="Arial"/>
                <w:sz w:val="16"/>
                <w:szCs w:val="16"/>
              </w:rPr>
              <w:t>Secretaría</w:t>
            </w:r>
            <w:r>
              <w:rPr>
                <w:rFonts w:ascii="Arial" w:hAnsi="Arial" w:cs="Arial"/>
                <w:sz w:val="16"/>
                <w:szCs w:val="16"/>
              </w:rPr>
              <w:tab/>
            </w:r>
            <w:r w:rsidR="002C1F24" w:rsidRPr="004223A3">
              <w:rPr>
                <w:rFonts w:ascii="Arial" w:hAnsi="Arial" w:cs="Arial"/>
                <w:sz w:val="16"/>
                <w:szCs w:val="16"/>
              </w:rPr>
              <w:t>o Departamento Administrati</w:t>
            </w:r>
            <w:r>
              <w:rPr>
                <w:rFonts w:ascii="Arial" w:hAnsi="Arial" w:cs="Arial"/>
                <w:sz w:val="16"/>
                <w:szCs w:val="16"/>
              </w:rPr>
              <w:t xml:space="preserve">vo en quien se haya delegado </w:t>
            </w:r>
            <w:r w:rsidR="002C1F24" w:rsidRPr="004223A3">
              <w:rPr>
                <w:rFonts w:ascii="Arial" w:hAnsi="Arial" w:cs="Arial"/>
                <w:sz w:val="16"/>
                <w:szCs w:val="16"/>
              </w:rPr>
              <w:t>el respe</w:t>
            </w:r>
            <w:r>
              <w:rPr>
                <w:rFonts w:ascii="Arial" w:hAnsi="Arial" w:cs="Arial"/>
                <w:sz w:val="16"/>
                <w:szCs w:val="16"/>
              </w:rPr>
              <w:t>ctivo proceso de selección</w:t>
            </w:r>
            <w:r>
              <w:rPr>
                <w:rFonts w:ascii="Arial" w:hAnsi="Arial" w:cs="Arial"/>
                <w:sz w:val="16"/>
                <w:szCs w:val="16"/>
              </w:rPr>
              <w:tab/>
              <w:t xml:space="preserve">por </w:t>
            </w:r>
            <w:r w:rsidR="002C1F24" w:rsidRPr="004223A3">
              <w:rPr>
                <w:rFonts w:ascii="Arial" w:hAnsi="Arial" w:cs="Arial"/>
                <w:sz w:val="16"/>
                <w:szCs w:val="16"/>
              </w:rPr>
              <w:t>el Alcalde.</w:t>
            </w:r>
          </w:p>
        </w:tc>
        <w:tc>
          <w:tcPr>
            <w:tcW w:w="959" w:type="pct"/>
            <w:vAlign w:val="center"/>
          </w:tcPr>
          <w:p w:rsidR="007A10B3" w:rsidRPr="004223A3" w:rsidRDefault="004E7265" w:rsidP="003113DE">
            <w:pPr>
              <w:pStyle w:val="TableParagraph"/>
              <w:ind w:left="105" w:right="92"/>
              <w:rPr>
                <w:rFonts w:ascii="Arial" w:hAnsi="Arial" w:cs="Arial"/>
                <w:sz w:val="16"/>
                <w:szCs w:val="16"/>
              </w:rPr>
            </w:pPr>
            <w:r w:rsidRPr="004223A3">
              <w:rPr>
                <w:rFonts w:ascii="Arial" w:hAnsi="Arial" w:cs="Arial"/>
                <w:sz w:val="16"/>
                <w:szCs w:val="16"/>
              </w:rPr>
              <w:t>Siempre</w:t>
            </w:r>
          </w:p>
        </w:tc>
      </w:tr>
      <w:tr w:rsidR="007A10B3" w:rsidRPr="004223A3" w:rsidTr="00F91FC7">
        <w:trPr>
          <w:trHeight w:val="1033"/>
        </w:trPr>
        <w:tc>
          <w:tcPr>
            <w:tcW w:w="482" w:type="pct"/>
            <w:vAlign w:val="center"/>
          </w:tcPr>
          <w:p w:rsidR="007A10B3" w:rsidRPr="004223A3" w:rsidRDefault="004E7265" w:rsidP="003113DE">
            <w:pPr>
              <w:pStyle w:val="TableParagraph"/>
              <w:spacing w:before="5"/>
              <w:ind w:left="350"/>
              <w:rPr>
                <w:rFonts w:ascii="Arial" w:hAnsi="Arial" w:cs="Arial"/>
                <w:b/>
                <w:sz w:val="16"/>
                <w:szCs w:val="16"/>
              </w:rPr>
            </w:pPr>
            <w:r w:rsidRPr="004223A3">
              <w:rPr>
                <w:rFonts w:ascii="Arial" w:hAnsi="Arial" w:cs="Arial"/>
                <w:b/>
                <w:sz w:val="16"/>
                <w:szCs w:val="16"/>
              </w:rPr>
              <w:t>3</w:t>
            </w:r>
          </w:p>
        </w:tc>
        <w:tc>
          <w:tcPr>
            <w:tcW w:w="893" w:type="pct"/>
            <w:vAlign w:val="center"/>
          </w:tcPr>
          <w:p w:rsidR="007A10B3" w:rsidRPr="004223A3" w:rsidRDefault="00F91FC7" w:rsidP="00F91FC7">
            <w:pPr>
              <w:pStyle w:val="TableParagraph"/>
              <w:tabs>
                <w:tab w:val="left" w:pos="1482"/>
                <w:tab w:val="left" w:pos="1539"/>
              </w:tabs>
              <w:spacing w:before="5"/>
              <w:ind w:left="105" w:right="90"/>
              <w:rPr>
                <w:rFonts w:ascii="Arial" w:hAnsi="Arial" w:cs="Arial"/>
                <w:sz w:val="16"/>
                <w:szCs w:val="16"/>
              </w:rPr>
            </w:pPr>
            <w:r>
              <w:rPr>
                <w:rFonts w:ascii="Arial" w:hAnsi="Arial" w:cs="Arial"/>
                <w:sz w:val="16"/>
                <w:szCs w:val="16"/>
              </w:rPr>
              <w:t xml:space="preserve">Solicitud </w:t>
            </w:r>
            <w:r w:rsidR="004E7265" w:rsidRPr="004223A3">
              <w:rPr>
                <w:rFonts w:ascii="Arial" w:hAnsi="Arial" w:cs="Arial"/>
                <w:sz w:val="16"/>
                <w:szCs w:val="16"/>
              </w:rPr>
              <w:t>de expedición</w:t>
            </w:r>
            <w:r>
              <w:rPr>
                <w:rFonts w:ascii="Arial" w:hAnsi="Arial" w:cs="Arial"/>
                <w:sz w:val="16"/>
                <w:szCs w:val="16"/>
              </w:rPr>
              <w:t xml:space="preserve"> </w:t>
            </w:r>
            <w:r w:rsidR="004E7265" w:rsidRPr="004223A3">
              <w:rPr>
                <w:rFonts w:ascii="Arial" w:hAnsi="Arial" w:cs="Arial"/>
                <w:sz w:val="16"/>
                <w:szCs w:val="16"/>
              </w:rPr>
              <w:t>del registro presupuestal</w:t>
            </w:r>
          </w:p>
        </w:tc>
        <w:tc>
          <w:tcPr>
            <w:tcW w:w="1519" w:type="pct"/>
            <w:vAlign w:val="center"/>
          </w:tcPr>
          <w:p w:rsidR="007A10B3" w:rsidRPr="004223A3" w:rsidRDefault="004E7265" w:rsidP="003113DE">
            <w:pPr>
              <w:pStyle w:val="TableParagraph"/>
              <w:spacing w:before="5"/>
              <w:ind w:left="105" w:right="256"/>
              <w:rPr>
                <w:rFonts w:ascii="Arial" w:hAnsi="Arial" w:cs="Arial"/>
                <w:sz w:val="16"/>
                <w:szCs w:val="16"/>
              </w:rPr>
            </w:pPr>
            <w:r w:rsidRPr="004223A3">
              <w:rPr>
                <w:rFonts w:ascii="Arial" w:hAnsi="Arial" w:cs="Arial"/>
                <w:sz w:val="16"/>
                <w:szCs w:val="16"/>
              </w:rPr>
              <w:t>Oficio de solicitud.</w:t>
            </w:r>
          </w:p>
        </w:tc>
        <w:tc>
          <w:tcPr>
            <w:tcW w:w="1147" w:type="pct"/>
            <w:vAlign w:val="center"/>
          </w:tcPr>
          <w:p w:rsidR="007A10B3" w:rsidRPr="004223A3" w:rsidRDefault="00F91FC7" w:rsidP="00F91FC7">
            <w:pPr>
              <w:pStyle w:val="TableParagraph"/>
              <w:tabs>
                <w:tab w:val="left" w:pos="945"/>
                <w:tab w:val="left" w:pos="1222"/>
                <w:tab w:val="left" w:pos="1449"/>
                <w:tab w:val="left" w:pos="1694"/>
                <w:tab w:val="left" w:pos="1761"/>
                <w:tab w:val="left" w:pos="1813"/>
              </w:tabs>
              <w:spacing w:before="5"/>
              <w:ind w:left="105" w:right="94"/>
              <w:rPr>
                <w:rFonts w:ascii="Arial" w:hAnsi="Arial" w:cs="Arial"/>
                <w:sz w:val="16"/>
                <w:szCs w:val="16"/>
              </w:rPr>
            </w:pPr>
            <w:r>
              <w:rPr>
                <w:rFonts w:ascii="Arial" w:hAnsi="Arial" w:cs="Arial"/>
                <w:sz w:val="16"/>
                <w:szCs w:val="16"/>
              </w:rPr>
              <w:t xml:space="preserve">Secretaría </w:t>
            </w:r>
            <w:r w:rsidR="002C1F24" w:rsidRPr="004223A3">
              <w:rPr>
                <w:rFonts w:ascii="Arial" w:hAnsi="Arial" w:cs="Arial"/>
                <w:sz w:val="16"/>
                <w:szCs w:val="16"/>
              </w:rPr>
              <w:t>o Departamento Administrati</w:t>
            </w:r>
            <w:r>
              <w:rPr>
                <w:rFonts w:ascii="Arial" w:hAnsi="Arial" w:cs="Arial"/>
                <w:sz w:val="16"/>
                <w:szCs w:val="16"/>
              </w:rPr>
              <w:t xml:space="preserve">vo en quien se haya delegado </w:t>
            </w:r>
            <w:r w:rsidR="002C1F24" w:rsidRPr="004223A3">
              <w:rPr>
                <w:rFonts w:ascii="Arial" w:hAnsi="Arial" w:cs="Arial"/>
                <w:sz w:val="16"/>
                <w:szCs w:val="16"/>
              </w:rPr>
              <w:t>el respe</w:t>
            </w:r>
            <w:r>
              <w:rPr>
                <w:rFonts w:ascii="Arial" w:hAnsi="Arial" w:cs="Arial"/>
                <w:sz w:val="16"/>
                <w:szCs w:val="16"/>
              </w:rPr>
              <w:t>ctivo proceso de selección</w:t>
            </w:r>
            <w:r>
              <w:rPr>
                <w:rFonts w:ascii="Arial" w:hAnsi="Arial" w:cs="Arial"/>
                <w:sz w:val="16"/>
                <w:szCs w:val="16"/>
              </w:rPr>
              <w:tab/>
              <w:t xml:space="preserve">por </w:t>
            </w:r>
            <w:r w:rsidR="002C1F24" w:rsidRPr="004223A3">
              <w:rPr>
                <w:rFonts w:ascii="Arial" w:hAnsi="Arial" w:cs="Arial"/>
                <w:sz w:val="16"/>
                <w:szCs w:val="16"/>
              </w:rPr>
              <w:t>el Alcalde.</w:t>
            </w:r>
          </w:p>
        </w:tc>
        <w:tc>
          <w:tcPr>
            <w:tcW w:w="959" w:type="pct"/>
            <w:vAlign w:val="center"/>
          </w:tcPr>
          <w:p w:rsidR="007A10B3" w:rsidRPr="004223A3" w:rsidRDefault="004E7265" w:rsidP="00F91FC7">
            <w:pPr>
              <w:pStyle w:val="TableParagraph"/>
              <w:tabs>
                <w:tab w:val="left" w:pos="767"/>
                <w:tab w:val="left" w:pos="1232"/>
                <w:tab w:val="left" w:pos="1357"/>
              </w:tabs>
              <w:spacing w:before="5"/>
              <w:ind w:left="105" w:right="92"/>
              <w:jc w:val="both"/>
              <w:rPr>
                <w:rFonts w:ascii="Arial" w:hAnsi="Arial" w:cs="Arial"/>
                <w:sz w:val="16"/>
                <w:szCs w:val="16"/>
              </w:rPr>
            </w:pPr>
            <w:r w:rsidRPr="004223A3">
              <w:rPr>
                <w:rFonts w:ascii="Arial" w:hAnsi="Arial" w:cs="Arial"/>
                <w:sz w:val="16"/>
                <w:szCs w:val="16"/>
              </w:rPr>
              <w:t>Siempre</w:t>
            </w:r>
            <w:r w:rsidRPr="004223A3">
              <w:rPr>
                <w:rFonts w:ascii="Arial" w:hAnsi="Arial" w:cs="Arial"/>
                <w:sz w:val="16"/>
                <w:szCs w:val="16"/>
              </w:rPr>
              <w:tab/>
            </w:r>
            <w:r w:rsidRPr="004223A3">
              <w:rPr>
                <w:rFonts w:ascii="Arial" w:hAnsi="Arial" w:cs="Arial"/>
                <w:spacing w:val="-1"/>
                <w:sz w:val="16"/>
                <w:szCs w:val="16"/>
              </w:rPr>
              <w:t xml:space="preserve">que </w:t>
            </w:r>
            <w:r w:rsidRPr="004223A3">
              <w:rPr>
                <w:rFonts w:ascii="Arial" w:hAnsi="Arial" w:cs="Arial"/>
                <w:sz w:val="16"/>
                <w:szCs w:val="16"/>
              </w:rPr>
              <w:t>el</w:t>
            </w:r>
            <w:r w:rsidR="002C1F24" w:rsidRPr="004223A3">
              <w:rPr>
                <w:rFonts w:ascii="Arial" w:hAnsi="Arial" w:cs="Arial"/>
                <w:sz w:val="16"/>
                <w:szCs w:val="16"/>
              </w:rPr>
              <w:t xml:space="preserve"> </w:t>
            </w:r>
            <w:r w:rsidRPr="004223A3">
              <w:rPr>
                <w:rFonts w:ascii="Arial" w:hAnsi="Arial" w:cs="Arial"/>
                <w:spacing w:val="-1"/>
                <w:sz w:val="16"/>
                <w:szCs w:val="16"/>
              </w:rPr>
              <w:t xml:space="preserve">contrato </w:t>
            </w:r>
            <w:r w:rsidRPr="004223A3">
              <w:rPr>
                <w:rFonts w:ascii="Arial" w:hAnsi="Arial" w:cs="Arial"/>
                <w:sz w:val="16"/>
                <w:szCs w:val="16"/>
              </w:rPr>
              <w:t>implica asunción</w:t>
            </w:r>
            <w:r w:rsidRPr="004223A3">
              <w:rPr>
                <w:rFonts w:ascii="Arial" w:hAnsi="Arial" w:cs="Arial"/>
                <w:sz w:val="16"/>
                <w:szCs w:val="16"/>
              </w:rPr>
              <w:tab/>
            </w:r>
            <w:r w:rsidRPr="004223A3">
              <w:rPr>
                <w:rFonts w:ascii="Arial" w:hAnsi="Arial" w:cs="Arial"/>
                <w:sz w:val="16"/>
                <w:szCs w:val="16"/>
              </w:rPr>
              <w:tab/>
              <w:t>de</w:t>
            </w:r>
            <w:r w:rsidR="00F91FC7">
              <w:rPr>
                <w:rFonts w:ascii="Arial" w:hAnsi="Arial" w:cs="Arial"/>
                <w:sz w:val="16"/>
                <w:szCs w:val="16"/>
              </w:rPr>
              <w:t xml:space="preserve"> </w:t>
            </w:r>
            <w:r w:rsidR="00F91FC7" w:rsidRPr="004223A3">
              <w:rPr>
                <w:rFonts w:ascii="Arial" w:hAnsi="Arial" w:cs="Arial"/>
                <w:sz w:val="16"/>
                <w:szCs w:val="16"/>
              </w:rPr>
              <w:t>Gasto</w:t>
            </w:r>
            <w:r w:rsidR="002C1F24" w:rsidRPr="004223A3">
              <w:rPr>
                <w:rFonts w:ascii="Arial" w:hAnsi="Arial" w:cs="Arial"/>
                <w:sz w:val="16"/>
                <w:szCs w:val="16"/>
              </w:rPr>
              <w:t xml:space="preserve"> </w:t>
            </w:r>
            <w:r w:rsidRPr="004223A3">
              <w:rPr>
                <w:rFonts w:ascii="Arial" w:hAnsi="Arial" w:cs="Arial"/>
                <w:sz w:val="16"/>
                <w:szCs w:val="16"/>
              </w:rPr>
              <w:t>por</w:t>
            </w:r>
            <w:r w:rsidR="002C1F24" w:rsidRPr="004223A3">
              <w:rPr>
                <w:rFonts w:ascii="Arial" w:hAnsi="Arial" w:cs="Arial"/>
                <w:sz w:val="16"/>
                <w:szCs w:val="16"/>
              </w:rPr>
              <w:t xml:space="preserve"> </w:t>
            </w:r>
            <w:r w:rsidRPr="004223A3">
              <w:rPr>
                <w:rFonts w:ascii="Arial" w:hAnsi="Arial" w:cs="Arial"/>
                <w:sz w:val="16"/>
                <w:szCs w:val="16"/>
              </w:rPr>
              <w:t>parte</w:t>
            </w:r>
            <w:r w:rsidRPr="004223A3">
              <w:rPr>
                <w:rFonts w:ascii="Arial" w:hAnsi="Arial" w:cs="Arial"/>
                <w:sz w:val="16"/>
                <w:szCs w:val="16"/>
              </w:rPr>
              <w:tab/>
            </w:r>
            <w:r w:rsidRPr="004223A3">
              <w:rPr>
                <w:rFonts w:ascii="Arial" w:hAnsi="Arial" w:cs="Arial"/>
                <w:spacing w:val="-2"/>
                <w:sz w:val="16"/>
                <w:szCs w:val="16"/>
              </w:rPr>
              <w:t xml:space="preserve">del </w:t>
            </w:r>
            <w:r w:rsidRPr="004223A3">
              <w:rPr>
                <w:rFonts w:ascii="Arial" w:hAnsi="Arial" w:cs="Arial"/>
                <w:sz w:val="16"/>
                <w:szCs w:val="16"/>
              </w:rPr>
              <w:t>Municipio.</w:t>
            </w:r>
          </w:p>
        </w:tc>
      </w:tr>
      <w:tr w:rsidR="007A10B3" w:rsidRPr="004223A3" w:rsidTr="00F91FC7">
        <w:trPr>
          <w:trHeight w:val="753"/>
        </w:trPr>
        <w:tc>
          <w:tcPr>
            <w:tcW w:w="482" w:type="pct"/>
            <w:vAlign w:val="center"/>
          </w:tcPr>
          <w:p w:rsidR="007A10B3" w:rsidRPr="004223A3" w:rsidRDefault="004E7265" w:rsidP="003113DE">
            <w:pPr>
              <w:pStyle w:val="TableParagraph"/>
              <w:ind w:left="350"/>
              <w:rPr>
                <w:rFonts w:ascii="Arial" w:hAnsi="Arial" w:cs="Arial"/>
                <w:b/>
                <w:sz w:val="16"/>
                <w:szCs w:val="16"/>
              </w:rPr>
            </w:pPr>
            <w:r w:rsidRPr="004223A3">
              <w:rPr>
                <w:rFonts w:ascii="Arial" w:hAnsi="Arial" w:cs="Arial"/>
                <w:b/>
                <w:sz w:val="16"/>
                <w:szCs w:val="16"/>
              </w:rPr>
              <w:t>4</w:t>
            </w:r>
          </w:p>
        </w:tc>
        <w:tc>
          <w:tcPr>
            <w:tcW w:w="893" w:type="pct"/>
            <w:vAlign w:val="center"/>
          </w:tcPr>
          <w:p w:rsidR="007A10B3" w:rsidRPr="004223A3" w:rsidRDefault="004E7265" w:rsidP="003113DE">
            <w:pPr>
              <w:pStyle w:val="TableParagraph"/>
              <w:ind w:left="105" w:right="464"/>
              <w:rPr>
                <w:rFonts w:ascii="Arial" w:hAnsi="Arial" w:cs="Arial"/>
                <w:sz w:val="16"/>
                <w:szCs w:val="16"/>
              </w:rPr>
            </w:pPr>
            <w:r w:rsidRPr="004223A3">
              <w:rPr>
                <w:rFonts w:ascii="Arial" w:hAnsi="Arial" w:cs="Arial"/>
                <w:sz w:val="16"/>
                <w:szCs w:val="16"/>
              </w:rPr>
              <w:t>Registro presupuestal</w:t>
            </w:r>
          </w:p>
        </w:tc>
        <w:tc>
          <w:tcPr>
            <w:tcW w:w="1519" w:type="pct"/>
            <w:vAlign w:val="center"/>
          </w:tcPr>
          <w:p w:rsidR="007A10B3" w:rsidRPr="004223A3" w:rsidRDefault="004E7265" w:rsidP="003113DE">
            <w:pPr>
              <w:pStyle w:val="TableParagraph"/>
              <w:ind w:left="105" w:right="256"/>
              <w:rPr>
                <w:rFonts w:ascii="Arial" w:hAnsi="Arial" w:cs="Arial"/>
                <w:sz w:val="16"/>
                <w:szCs w:val="16"/>
              </w:rPr>
            </w:pPr>
            <w:r w:rsidRPr="004223A3">
              <w:rPr>
                <w:rFonts w:ascii="Arial" w:hAnsi="Arial" w:cs="Arial"/>
                <w:sz w:val="16"/>
                <w:szCs w:val="16"/>
              </w:rPr>
              <w:t>Registro</w:t>
            </w:r>
          </w:p>
        </w:tc>
        <w:tc>
          <w:tcPr>
            <w:tcW w:w="1147" w:type="pct"/>
            <w:vAlign w:val="center"/>
          </w:tcPr>
          <w:p w:rsidR="007A10B3" w:rsidRPr="004223A3" w:rsidRDefault="004E7265" w:rsidP="003113DE">
            <w:pPr>
              <w:pStyle w:val="TableParagraph"/>
              <w:ind w:left="105"/>
              <w:rPr>
                <w:rFonts w:ascii="Arial" w:hAnsi="Arial" w:cs="Arial"/>
                <w:sz w:val="16"/>
                <w:szCs w:val="16"/>
              </w:rPr>
            </w:pPr>
            <w:r w:rsidRPr="004223A3">
              <w:rPr>
                <w:rFonts w:ascii="Arial" w:hAnsi="Arial" w:cs="Arial"/>
                <w:sz w:val="16"/>
                <w:szCs w:val="16"/>
              </w:rPr>
              <w:t>Departamento Administrativo de Hacienda.</w:t>
            </w:r>
          </w:p>
        </w:tc>
        <w:tc>
          <w:tcPr>
            <w:tcW w:w="959" w:type="pct"/>
            <w:vAlign w:val="center"/>
          </w:tcPr>
          <w:p w:rsidR="007A10B3" w:rsidRPr="004223A3" w:rsidRDefault="004E7265" w:rsidP="003113DE">
            <w:pPr>
              <w:pStyle w:val="TableParagraph"/>
              <w:tabs>
                <w:tab w:val="left" w:pos="767"/>
                <w:tab w:val="left" w:pos="1232"/>
                <w:tab w:val="left" w:pos="1357"/>
              </w:tabs>
              <w:ind w:left="105" w:right="92"/>
              <w:jc w:val="both"/>
              <w:rPr>
                <w:rFonts w:ascii="Arial" w:hAnsi="Arial" w:cs="Arial"/>
                <w:sz w:val="16"/>
                <w:szCs w:val="16"/>
              </w:rPr>
            </w:pPr>
            <w:r w:rsidRPr="004223A3">
              <w:rPr>
                <w:rFonts w:ascii="Arial" w:hAnsi="Arial" w:cs="Arial"/>
                <w:sz w:val="16"/>
                <w:szCs w:val="16"/>
              </w:rPr>
              <w:t>Siempre</w:t>
            </w:r>
            <w:r w:rsidRPr="004223A3">
              <w:rPr>
                <w:rFonts w:ascii="Arial" w:hAnsi="Arial" w:cs="Arial"/>
                <w:sz w:val="16"/>
                <w:szCs w:val="16"/>
              </w:rPr>
              <w:tab/>
            </w:r>
            <w:r w:rsidRPr="004223A3">
              <w:rPr>
                <w:rFonts w:ascii="Arial" w:hAnsi="Arial" w:cs="Arial"/>
                <w:spacing w:val="-1"/>
                <w:sz w:val="16"/>
                <w:szCs w:val="16"/>
              </w:rPr>
              <w:t>que</w:t>
            </w:r>
            <w:r w:rsidR="002C1F24" w:rsidRPr="004223A3">
              <w:rPr>
                <w:rFonts w:ascii="Arial" w:hAnsi="Arial" w:cs="Arial"/>
                <w:spacing w:val="-1"/>
                <w:sz w:val="16"/>
                <w:szCs w:val="16"/>
              </w:rPr>
              <w:t xml:space="preserve"> </w:t>
            </w:r>
            <w:r w:rsidRPr="004223A3">
              <w:rPr>
                <w:rFonts w:ascii="Arial" w:hAnsi="Arial" w:cs="Arial"/>
                <w:sz w:val="16"/>
                <w:szCs w:val="16"/>
              </w:rPr>
              <w:t>el</w:t>
            </w:r>
            <w:r w:rsidR="002C1F24" w:rsidRPr="004223A3">
              <w:rPr>
                <w:rFonts w:ascii="Arial" w:hAnsi="Arial" w:cs="Arial"/>
                <w:sz w:val="16"/>
                <w:szCs w:val="16"/>
              </w:rPr>
              <w:t xml:space="preserve"> </w:t>
            </w:r>
            <w:r w:rsidRPr="004223A3">
              <w:rPr>
                <w:rFonts w:ascii="Arial" w:hAnsi="Arial" w:cs="Arial"/>
                <w:spacing w:val="-1"/>
                <w:sz w:val="16"/>
                <w:szCs w:val="16"/>
              </w:rPr>
              <w:t xml:space="preserve">contrato </w:t>
            </w:r>
            <w:r w:rsidRPr="004223A3">
              <w:rPr>
                <w:rFonts w:ascii="Arial" w:hAnsi="Arial" w:cs="Arial"/>
                <w:sz w:val="16"/>
                <w:szCs w:val="16"/>
              </w:rPr>
              <w:t>implica asunción</w:t>
            </w:r>
            <w:r w:rsidRPr="004223A3">
              <w:rPr>
                <w:rFonts w:ascii="Arial" w:hAnsi="Arial" w:cs="Arial"/>
                <w:sz w:val="16"/>
                <w:szCs w:val="16"/>
              </w:rPr>
              <w:tab/>
            </w:r>
            <w:r w:rsidR="002C1F24" w:rsidRPr="004223A3">
              <w:rPr>
                <w:rFonts w:ascii="Arial" w:hAnsi="Arial" w:cs="Arial"/>
                <w:sz w:val="16"/>
                <w:szCs w:val="16"/>
              </w:rPr>
              <w:t xml:space="preserve"> </w:t>
            </w:r>
            <w:r w:rsidRPr="004223A3">
              <w:rPr>
                <w:rFonts w:ascii="Arial" w:hAnsi="Arial" w:cs="Arial"/>
                <w:sz w:val="16"/>
                <w:szCs w:val="16"/>
              </w:rPr>
              <w:t>de</w:t>
            </w:r>
            <w:r w:rsidR="002C1F24" w:rsidRPr="004223A3">
              <w:rPr>
                <w:rFonts w:ascii="Arial" w:hAnsi="Arial" w:cs="Arial"/>
                <w:sz w:val="16"/>
                <w:szCs w:val="16"/>
              </w:rPr>
              <w:t xml:space="preserve"> </w:t>
            </w:r>
            <w:r w:rsidRPr="004223A3">
              <w:rPr>
                <w:rFonts w:ascii="Arial" w:hAnsi="Arial" w:cs="Arial"/>
                <w:sz w:val="16"/>
                <w:szCs w:val="16"/>
              </w:rPr>
              <w:t>gasto</w:t>
            </w:r>
            <w:r w:rsidR="002C1F24" w:rsidRPr="004223A3">
              <w:rPr>
                <w:rFonts w:ascii="Arial" w:hAnsi="Arial" w:cs="Arial"/>
                <w:sz w:val="16"/>
                <w:szCs w:val="16"/>
              </w:rPr>
              <w:t xml:space="preserve"> </w:t>
            </w:r>
            <w:r w:rsidRPr="004223A3">
              <w:rPr>
                <w:rFonts w:ascii="Arial" w:hAnsi="Arial" w:cs="Arial"/>
                <w:sz w:val="16"/>
                <w:szCs w:val="16"/>
              </w:rPr>
              <w:t>por</w:t>
            </w:r>
            <w:r w:rsidR="002C1F24" w:rsidRPr="004223A3">
              <w:rPr>
                <w:rFonts w:ascii="Arial" w:hAnsi="Arial" w:cs="Arial"/>
                <w:sz w:val="16"/>
                <w:szCs w:val="16"/>
              </w:rPr>
              <w:t xml:space="preserve"> </w:t>
            </w:r>
            <w:r w:rsidRPr="004223A3">
              <w:rPr>
                <w:rFonts w:ascii="Arial" w:hAnsi="Arial" w:cs="Arial"/>
                <w:sz w:val="16"/>
                <w:szCs w:val="16"/>
              </w:rPr>
              <w:t>parte</w:t>
            </w:r>
            <w:r w:rsidRPr="004223A3">
              <w:rPr>
                <w:rFonts w:ascii="Arial" w:hAnsi="Arial" w:cs="Arial"/>
                <w:sz w:val="16"/>
                <w:szCs w:val="16"/>
              </w:rPr>
              <w:tab/>
            </w:r>
            <w:r w:rsidRPr="004223A3">
              <w:rPr>
                <w:rFonts w:ascii="Arial" w:hAnsi="Arial" w:cs="Arial"/>
                <w:spacing w:val="-2"/>
                <w:sz w:val="16"/>
                <w:szCs w:val="16"/>
              </w:rPr>
              <w:t>del</w:t>
            </w:r>
            <w:r w:rsidR="002C1F24" w:rsidRPr="004223A3">
              <w:rPr>
                <w:rFonts w:ascii="Arial" w:hAnsi="Arial" w:cs="Arial"/>
                <w:spacing w:val="-2"/>
                <w:sz w:val="16"/>
                <w:szCs w:val="16"/>
              </w:rPr>
              <w:t xml:space="preserve"> </w:t>
            </w:r>
            <w:r w:rsidRPr="004223A3">
              <w:rPr>
                <w:rFonts w:ascii="Arial" w:hAnsi="Arial" w:cs="Arial"/>
                <w:sz w:val="16"/>
                <w:szCs w:val="16"/>
              </w:rPr>
              <w:t>Municipio.</w:t>
            </w:r>
          </w:p>
        </w:tc>
      </w:tr>
      <w:tr w:rsidR="007A10B3" w:rsidRPr="004223A3" w:rsidTr="00F91FC7">
        <w:trPr>
          <w:trHeight w:hRule="exact" w:val="1095"/>
        </w:trPr>
        <w:tc>
          <w:tcPr>
            <w:tcW w:w="482" w:type="pct"/>
            <w:vAlign w:val="center"/>
          </w:tcPr>
          <w:p w:rsidR="007A10B3" w:rsidRPr="004223A3" w:rsidRDefault="004E7265" w:rsidP="003113DE">
            <w:pPr>
              <w:pStyle w:val="TableParagraph"/>
              <w:spacing w:before="5"/>
              <w:ind w:left="350"/>
              <w:rPr>
                <w:rFonts w:ascii="Arial" w:hAnsi="Arial" w:cs="Arial"/>
                <w:b/>
                <w:sz w:val="16"/>
                <w:szCs w:val="16"/>
              </w:rPr>
            </w:pPr>
            <w:r w:rsidRPr="004223A3">
              <w:rPr>
                <w:rFonts w:ascii="Arial" w:hAnsi="Arial" w:cs="Arial"/>
                <w:b/>
                <w:sz w:val="16"/>
                <w:szCs w:val="16"/>
              </w:rPr>
              <w:t>5</w:t>
            </w:r>
          </w:p>
        </w:tc>
        <w:tc>
          <w:tcPr>
            <w:tcW w:w="893" w:type="pct"/>
            <w:vAlign w:val="center"/>
          </w:tcPr>
          <w:p w:rsidR="007A10B3" w:rsidRPr="004223A3" w:rsidRDefault="00F91FC7" w:rsidP="00F91FC7">
            <w:pPr>
              <w:pStyle w:val="TableParagraph"/>
              <w:tabs>
                <w:tab w:val="left" w:pos="729"/>
                <w:tab w:val="left" w:pos="1088"/>
                <w:tab w:val="left" w:pos="1414"/>
                <w:tab w:val="left" w:pos="1539"/>
              </w:tabs>
              <w:spacing w:before="5"/>
              <w:ind w:left="105" w:right="90"/>
              <w:rPr>
                <w:rFonts w:ascii="Arial" w:hAnsi="Arial" w:cs="Arial"/>
                <w:sz w:val="16"/>
                <w:szCs w:val="16"/>
              </w:rPr>
            </w:pPr>
            <w:r>
              <w:rPr>
                <w:rFonts w:ascii="Arial" w:hAnsi="Arial" w:cs="Arial"/>
                <w:sz w:val="16"/>
                <w:szCs w:val="16"/>
              </w:rPr>
              <w:t xml:space="preserve">Comprobación de </w:t>
            </w:r>
            <w:r w:rsidR="004E7265" w:rsidRPr="004223A3">
              <w:rPr>
                <w:rFonts w:ascii="Arial" w:hAnsi="Arial" w:cs="Arial"/>
                <w:sz w:val="16"/>
                <w:szCs w:val="16"/>
              </w:rPr>
              <w:t>pago</w:t>
            </w:r>
            <w:r>
              <w:rPr>
                <w:rFonts w:ascii="Arial" w:hAnsi="Arial" w:cs="Arial"/>
                <w:sz w:val="16"/>
                <w:szCs w:val="16"/>
              </w:rPr>
              <w:t xml:space="preserve"> </w:t>
            </w:r>
            <w:r w:rsidR="004E7265" w:rsidRPr="004223A3">
              <w:rPr>
                <w:rFonts w:ascii="Arial" w:hAnsi="Arial" w:cs="Arial"/>
                <w:sz w:val="16"/>
                <w:szCs w:val="16"/>
              </w:rPr>
              <w:t>de tributos</w:t>
            </w:r>
            <w:r>
              <w:rPr>
                <w:rFonts w:ascii="Arial" w:hAnsi="Arial" w:cs="Arial"/>
                <w:sz w:val="16"/>
                <w:szCs w:val="16"/>
              </w:rPr>
              <w:t xml:space="preserve"> </w:t>
            </w:r>
            <w:r w:rsidR="004E7265" w:rsidRPr="004223A3">
              <w:rPr>
                <w:rFonts w:ascii="Arial" w:hAnsi="Arial" w:cs="Arial"/>
                <w:sz w:val="16"/>
                <w:szCs w:val="16"/>
              </w:rPr>
              <w:t>a</w:t>
            </w:r>
            <w:r>
              <w:rPr>
                <w:rFonts w:ascii="Arial" w:hAnsi="Arial" w:cs="Arial"/>
                <w:sz w:val="16"/>
                <w:szCs w:val="16"/>
              </w:rPr>
              <w:t xml:space="preserve"> </w:t>
            </w:r>
            <w:r w:rsidR="004E7265" w:rsidRPr="004223A3">
              <w:rPr>
                <w:rFonts w:ascii="Arial" w:hAnsi="Arial" w:cs="Arial"/>
                <w:spacing w:val="-1"/>
                <w:sz w:val="16"/>
                <w:szCs w:val="16"/>
              </w:rPr>
              <w:t xml:space="preserve">que </w:t>
            </w:r>
            <w:r w:rsidR="004E7265" w:rsidRPr="004223A3">
              <w:rPr>
                <w:rFonts w:ascii="Arial" w:hAnsi="Arial" w:cs="Arial"/>
                <w:sz w:val="16"/>
                <w:szCs w:val="16"/>
              </w:rPr>
              <w:t>haya</w:t>
            </w:r>
            <w:r w:rsidR="004E7265" w:rsidRPr="004223A3">
              <w:rPr>
                <w:rFonts w:ascii="Arial" w:hAnsi="Arial" w:cs="Arial"/>
                <w:spacing w:val="-3"/>
                <w:sz w:val="16"/>
                <w:szCs w:val="16"/>
              </w:rPr>
              <w:t xml:space="preserve"> </w:t>
            </w:r>
            <w:r w:rsidR="004E7265" w:rsidRPr="004223A3">
              <w:rPr>
                <w:rFonts w:ascii="Arial" w:hAnsi="Arial" w:cs="Arial"/>
                <w:sz w:val="16"/>
                <w:szCs w:val="16"/>
              </w:rPr>
              <w:t>lugar.</w:t>
            </w:r>
          </w:p>
        </w:tc>
        <w:tc>
          <w:tcPr>
            <w:tcW w:w="1519" w:type="pct"/>
            <w:vAlign w:val="center"/>
          </w:tcPr>
          <w:p w:rsidR="007A10B3" w:rsidRPr="004223A3" w:rsidRDefault="004E7265" w:rsidP="003113DE">
            <w:pPr>
              <w:pStyle w:val="TableParagraph"/>
              <w:spacing w:before="5"/>
              <w:ind w:left="105" w:right="97"/>
              <w:jc w:val="both"/>
              <w:rPr>
                <w:rFonts w:ascii="Arial" w:hAnsi="Arial" w:cs="Arial"/>
                <w:sz w:val="16"/>
                <w:szCs w:val="16"/>
              </w:rPr>
            </w:pPr>
            <w:r w:rsidRPr="004223A3">
              <w:rPr>
                <w:rFonts w:ascii="Arial" w:hAnsi="Arial" w:cs="Arial"/>
                <w:sz w:val="16"/>
                <w:szCs w:val="16"/>
              </w:rPr>
              <w:t>Estampillas o demás documentos que demuestren el pago.</w:t>
            </w:r>
          </w:p>
        </w:tc>
        <w:tc>
          <w:tcPr>
            <w:tcW w:w="1147" w:type="pct"/>
            <w:vAlign w:val="center"/>
          </w:tcPr>
          <w:p w:rsidR="007A10B3" w:rsidRPr="004223A3" w:rsidRDefault="002C1F24" w:rsidP="00F91FC7">
            <w:pPr>
              <w:pStyle w:val="TableParagraph"/>
              <w:tabs>
                <w:tab w:val="left" w:pos="945"/>
                <w:tab w:val="left" w:pos="1222"/>
                <w:tab w:val="left" w:pos="1449"/>
                <w:tab w:val="left" w:pos="1694"/>
                <w:tab w:val="left" w:pos="1761"/>
                <w:tab w:val="left" w:pos="1813"/>
              </w:tabs>
              <w:spacing w:before="5"/>
              <w:ind w:left="105" w:right="94"/>
              <w:rPr>
                <w:rFonts w:ascii="Arial" w:hAnsi="Arial" w:cs="Arial"/>
                <w:sz w:val="16"/>
                <w:szCs w:val="16"/>
              </w:rPr>
            </w:pPr>
            <w:r w:rsidRPr="004223A3">
              <w:rPr>
                <w:rFonts w:ascii="Arial" w:hAnsi="Arial" w:cs="Arial"/>
                <w:sz w:val="16"/>
                <w:szCs w:val="16"/>
              </w:rPr>
              <w:t>Secretaría</w:t>
            </w:r>
            <w:r w:rsidR="00F91FC7">
              <w:rPr>
                <w:rFonts w:ascii="Arial" w:hAnsi="Arial" w:cs="Arial"/>
                <w:sz w:val="16"/>
                <w:szCs w:val="16"/>
              </w:rPr>
              <w:t xml:space="preserve"> </w:t>
            </w:r>
            <w:r w:rsidRPr="004223A3">
              <w:rPr>
                <w:rFonts w:ascii="Arial" w:hAnsi="Arial" w:cs="Arial"/>
                <w:sz w:val="16"/>
                <w:szCs w:val="16"/>
              </w:rPr>
              <w:tab/>
              <w:t>o Departamento Administrativo en quien se haya delegado</w:t>
            </w:r>
            <w:r w:rsidR="00F91FC7">
              <w:rPr>
                <w:rFonts w:ascii="Arial" w:hAnsi="Arial" w:cs="Arial"/>
                <w:sz w:val="16"/>
                <w:szCs w:val="16"/>
              </w:rPr>
              <w:t xml:space="preserve"> </w:t>
            </w:r>
            <w:r w:rsidRPr="004223A3">
              <w:rPr>
                <w:rFonts w:ascii="Arial" w:hAnsi="Arial" w:cs="Arial"/>
                <w:sz w:val="16"/>
                <w:szCs w:val="16"/>
              </w:rPr>
              <w:t>el respectivo proceso de selección</w:t>
            </w:r>
            <w:r w:rsidRPr="004223A3">
              <w:rPr>
                <w:rFonts w:ascii="Arial" w:hAnsi="Arial" w:cs="Arial"/>
                <w:sz w:val="16"/>
                <w:szCs w:val="16"/>
              </w:rPr>
              <w:tab/>
              <w:t>po</w:t>
            </w:r>
            <w:r w:rsidR="00F91FC7">
              <w:rPr>
                <w:rFonts w:ascii="Arial" w:hAnsi="Arial" w:cs="Arial"/>
                <w:sz w:val="16"/>
                <w:szCs w:val="16"/>
              </w:rPr>
              <w:t xml:space="preserve">r </w:t>
            </w:r>
            <w:r w:rsidRPr="004223A3">
              <w:rPr>
                <w:rFonts w:ascii="Arial" w:hAnsi="Arial" w:cs="Arial"/>
                <w:sz w:val="16"/>
                <w:szCs w:val="16"/>
              </w:rPr>
              <w:t>el Alcalde.</w:t>
            </w:r>
          </w:p>
        </w:tc>
        <w:tc>
          <w:tcPr>
            <w:tcW w:w="959" w:type="pct"/>
            <w:vAlign w:val="center"/>
          </w:tcPr>
          <w:p w:rsidR="007A10B3" w:rsidRPr="004223A3" w:rsidRDefault="004E7265" w:rsidP="003113DE">
            <w:pPr>
              <w:pStyle w:val="TableParagraph"/>
              <w:spacing w:before="5"/>
              <w:ind w:left="105" w:right="92"/>
              <w:jc w:val="both"/>
              <w:rPr>
                <w:rFonts w:ascii="Arial" w:hAnsi="Arial" w:cs="Arial"/>
                <w:sz w:val="16"/>
                <w:szCs w:val="16"/>
              </w:rPr>
            </w:pPr>
            <w:r w:rsidRPr="004223A3">
              <w:rPr>
                <w:rFonts w:ascii="Arial" w:hAnsi="Arial" w:cs="Arial"/>
                <w:sz w:val="16"/>
                <w:szCs w:val="16"/>
              </w:rPr>
              <w:t>Siempr</w:t>
            </w:r>
            <w:r w:rsidR="00F91FC7">
              <w:rPr>
                <w:rFonts w:ascii="Arial" w:hAnsi="Arial" w:cs="Arial"/>
                <w:sz w:val="16"/>
                <w:szCs w:val="16"/>
              </w:rPr>
              <w:t xml:space="preserve">e  que el contrato requiera </w:t>
            </w:r>
            <w:r w:rsidRPr="004223A3">
              <w:rPr>
                <w:rFonts w:ascii="Arial" w:hAnsi="Arial" w:cs="Arial"/>
                <w:spacing w:val="-3"/>
                <w:sz w:val="16"/>
                <w:szCs w:val="16"/>
              </w:rPr>
              <w:t>el</w:t>
            </w:r>
            <w:r w:rsidR="002C1F24" w:rsidRPr="004223A3">
              <w:rPr>
                <w:rFonts w:ascii="Arial" w:hAnsi="Arial" w:cs="Arial"/>
                <w:spacing w:val="-3"/>
                <w:sz w:val="16"/>
                <w:szCs w:val="16"/>
              </w:rPr>
              <w:t xml:space="preserve"> </w:t>
            </w:r>
            <w:r w:rsidR="00F91FC7">
              <w:rPr>
                <w:rFonts w:ascii="Arial" w:hAnsi="Arial" w:cs="Arial"/>
                <w:sz w:val="16"/>
                <w:szCs w:val="16"/>
              </w:rPr>
              <w:t xml:space="preserve">pago </w:t>
            </w:r>
            <w:r w:rsidRPr="004223A3">
              <w:rPr>
                <w:rFonts w:ascii="Arial" w:hAnsi="Arial" w:cs="Arial"/>
                <w:sz w:val="16"/>
                <w:szCs w:val="16"/>
              </w:rPr>
              <w:t>de</w:t>
            </w:r>
            <w:r w:rsidR="002C1F24" w:rsidRPr="004223A3">
              <w:rPr>
                <w:rFonts w:ascii="Arial" w:hAnsi="Arial" w:cs="Arial"/>
                <w:sz w:val="16"/>
                <w:szCs w:val="16"/>
              </w:rPr>
              <w:t xml:space="preserve"> </w:t>
            </w:r>
            <w:r w:rsidRPr="004223A3">
              <w:rPr>
                <w:rFonts w:ascii="Arial" w:hAnsi="Arial" w:cs="Arial"/>
                <w:sz w:val="16"/>
                <w:szCs w:val="16"/>
              </w:rPr>
              <w:t>tributos.</w:t>
            </w:r>
          </w:p>
        </w:tc>
      </w:tr>
      <w:tr w:rsidR="007A10B3" w:rsidRPr="004223A3" w:rsidTr="00F91FC7">
        <w:trPr>
          <w:trHeight w:hRule="exact" w:val="997"/>
        </w:trPr>
        <w:tc>
          <w:tcPr>
            <w:tcW w:w="482" w:type="pct"/>
            <w:vAlign w:val="center"/>
          </w:tcPr>
          <w:p w:rsidR="007A10B3" w:rsidRPr="004223A3" w:rsidRDefault="004E7265" w:rsidP="003113DE">
            <w:pPr>
              <w:pStyle w:val="TableParagraph"/>
              <w:ind w:left="350"/>
              <w:rPr>
                <w:rFonts w:ascii="Arial" w:hAnsi="Arial" w:cs="Arial"/>
                <w:b/>
                <w:sz w:val="16"/>
                <w:szCs w:val="16"/>
              </w:rPr>
            </w:pPr>
            <w:r w:rsidRPr="004223A3">
              <w:rPr>
                <w:rFonts w:ascii="Arial" w:hAnsi="Arial" w:cs="Arial"/>
                <w:b/>
                <w:sz w:val="16"/>
                <w:szCs w:val="16"/>
              </w:rPr>
              <w:t>6</w:t>
            </w:r>
          </w:p>
        </w:tc>
        <w:tc>
          <w:tcPr>
            <w:tcW w:w="893" w:type="pct"/>
            <w:vAlign w:val="center"/>
          </w:tcPr>
          <w:p w:rsidR="007A10B3" w:rsidRPr="004223A3" w:rsidRDefault="004E7265" w:rsidP="003113DE">
            <w:pPr>
              <w:pStyle w:val="TableParagraph"/>
              <w:ind w:left="105" w:right="88"/>
              <w:jc w:val="both"/>
              <w:rPr>
                <w:rFonts w:ascii="Arial" w:hAnsi="Arial" w:cs="Arial"/>
                <w:sz w:val="16"/>
                <w:szCs w:val="16"/>
              </w:rPr>
            </w:pPr>
            <w:r w:rsidRPr="004223A3">
              <w:rPr>
                <w:rFonts w:ascii="Arial" w:hAnsi="Arial" w:cs="Arial"/>
                <w:sz w:val="16"/>
                <w:szCs w:val="16"/>
              </w:rPr>
              <w:t>Aprobación  de la garantía única.</w:t>
            </w:r>
          </w:p>
        </w:tc>
        <w:tc>
          <w:tcPr>
            <w:tcW w:w="1519" w:type="pct"/>
            <w:vAlign w:val="center"/>
          </w:tcPr>
          <w:p w:rsidR="007A10B3" w:rsidRPr="004223A3" w:rsidRDefault="004E7265" w:rsidP="003113DE">
            <w:pPr>
              <w:pStyle w:val="TableParagraph"/>
              <w:ind w:left="105" w:right="256"/>
              <w:rPr>
                <w:rFonts w:ascii="Arial" w:hAnsi="Arial" w:cs="Arial"/>
                <w:sz w:val="16"/>
                <w:szCs w:val="16"/>
              </w:rPr>
            </w:pPr>
            <w:r w:rsidRPr="004223A3">
              <w:rPr>
                <w:rFonts w:ascii="Arial" w:hAnsi="Arial" w:cs="Arial"/>
                <w:sz w:val="16"/>
                <w:szCs w:val="16"/>
              </w:rPr>
              <w:t>Garantía Única</w:t>
            </w:r>
          </w:p>
        </w:tc>
        <w:tc>
          <w:tcPr>
            <w:tcW w:w="1147" w:type="pct"/>
            <w:vAlign w:val="center"/>
          </w:tcPr>
          <w:p w:rsidR="007A10B3" w:rsidRPr="004223A3" w:rsidRDefault="00F91FC7" w:rsidP="00F91FC7">
            <w:pPr>
              <w:pStyle w:val="TableParagraph"/>
              <w:tabs>
                <w:tab w:val="left" w:pos="945"/>
                <w:tab w:val="left" w:pos="1222"/>
                <w:tab w:val="left" w:pos="1449"/>
                <w:tab w:val="left" w:pos="1694"/>
                <w:tab w:val="left" w:pos="1761"/>
                <w:tab w:val="left" w:pos="1813"/>
              </w:tabs>
              <w:ind w:left="105" w:right="94"/>
              <w:rPr>
                <w:rFonts w:ascii="Arial" w:hAnsi="Arial" w:cs="Arial"/>
                <w:sz w:val="16"/>
                <w:szCs w:val="16"/>
              </w:rPr>
            </w:pPr>
            <w:r>
              <w:rPr>
                <w:rFonts w:ascii="Arial" w:hAnsi="Arial" w:cs="Arial"/>
                <w:sz w:val="16"/>
                <w:szCs w:val="16"/>
              </w:rPr>
              <w:t xml:space="preserve">Secretaría </w:t>
            </w:r>
            <w:r w:rsidR="002C1F24" w:rsidRPr="004223A3">
              <w:rPr>
                <w:rFonts w:ascii="Arial" w:hAnsi="Arial" w:cs="Arial"/>
                <w:sz w:val="16"/>
                <w:szCs w:val="16"/>
              </w:rPr>
              <w:t>o Departamento Administrativo en quien se haya delegado</w:t>
            </w:r>
            <w:r w:rsidR="002C1F24" w:rsidRPr="004223A3">
              <w:rPr>
                <w:rFonts w:ascii="Arial" w:hAnsi="Arial" w:cs="Arial"/>
                <w:sz w:val="16"/>
                <w:szCs w:val="16"/>
              </w:rPr>
              <w:tab/>
              <w:t>el respectivo proceso de selección</w:t>
            </w:r>
            <w:r w:rsidR="002C1F24" w:rsidRPr="004223A3">
              <w:rPr>
                <w:rFonts w:ascii="Arial" w:hAnsi="Arial" w:cs="Arial"/>
                <w:sz w:val="16"/>
                <w:szCs w:val="16"/>
              </w:rPr>
              <w:tab/>
              <w:t>por</w:t>
            </w:r>
            <w:r>
              <w:rPr>
                <w:rFonts w:ascii="Arial" w:hAnsi="Arial" w:cs="Arial"/>
                <w:sz w:val="16"/>
                <w:szCs w:val="16"/>
              </w:rPr>
              <w:t xml:space="preserve"> el</w:t>
            </w:r>
            <w:r w:rsidR="002C1F24" w:rsidRPr="004223A3">
              <w:rPr>
                <w:rFonts w:ascii="Arial" w:hAnsi="Arial" w:cs="Arial"/>
                <w:sz w:val="16"/>
                <w:szCs w:val="16"/>
              </w:rPr>
              <w:t xml:space="preserve"> Alcalde.</w:t>
            </w:r>
          </w:p>
        </w:tc>
        <w:tc>
          <w:tcPr>
            <w:tcW w:w="959" w:type="pct"/>
            <w:vAlign w:val="center"/>
          </w:tcPr>
          <w:p w:rsidR="007A10B3" w:rsidRPr="004223A3" w:rsidRDefault="004E7265" w:rsidP="00F91FC7">
            <w:pPr>
              <w:pStyle w:val="TableParagraph"/>
              <w:tabs>
                <w:tab w:val="left" w:pos="1118"/>
                <w:tab w:val="left" w:pos="1232"/>
              </w:tabs>
              <w:ind w:left="105" w:right="93"/>
              <w:jc w:val="both"/>
              <w:rPr>
                <w:rFonts w:ascii="Arial" w:hAnsi="Arial" w:cs="Arial"/>
                <w:sz w:val="16"/>
                <w:szCs w:val="16"/>
              </w:rPr>
            </w:pPr>
            <w:r w:rsidRPr="004223A3">
              <w:rPr>
                <w:rFonts w:ascii="Arial" w:hAnsi="Arial" w:cs="Arial"/>
                <w:sz w:val="16"/>
                <w:szCs w:val="16"/>
              </w:rPr>
              <w:t>Siempre</w:t>
            </w:r>
            <w:r w:rsidR="00F91FC7">
              <w:rPr>
                <w:rFonts w:ascii="Arial" w:hAnsi="Arial" w:cs="Arial"/>
                <w:sz w:val="16"/>
                <w:szCs w:val="16"/>
              </w:rPr>
              <w:t xml:space="preserve"> </w:t>
            </w:r>
            <w:r w:rsidRPr="004223A3">
              <w:rPr>
                <w:rFonts w:ascii="Arial" w:hAnsi="Arial" w:cs="Arial"/>
                <w:spacing w:val="-1"/>
                <w:sz w:val="16"/>
                <w:szCs w:val="16"/>
              </w:rPr>
              <w:t xml:space="preserve">que </w:t>
            </w:r>
            <w:r w:rsidRPr="004223A3">
              <w:rPr>
                <w:rFonts w:ascii="Arial" w:hAnsi="Arial" w:cs="Arial"/>
                <w:sz w:val="16"/>
                <w:szCs w:val="16"/>
              </w:rPr>
              <w:t>se</w:t>
            </w:r>
            <w:r w:rsidR="002C1F24" w:rsidRPr="004223A3">
              <w:rPr>
                <w:rFonts w:ascii="Arial" w:hAnsi="Arial" w:cs="Arial"/>
                <w:sz w:val="16"/>
                <w:szCs w:val="16"/>
              </w:rPr>
              <w:t xml:space="preserve"> </w:t>
            </w:r>
            <w:r w:rsidRPr="004223A3">
              <w:rPr>
                <w:rFonts w:ascii="Arial" w:hAnsi="Arial" w:cs="Arial"/>
                <w:spacing w:val="-1"/>
                <w:sz w:val="16"/>
                <w:szCs w:val="16"/>
              </w:rPr>
              <w:t>haya</w:t>
            </w:r>
            <w:r w:rsidR="002C1F24" w:rsidRPr="004223A3">
              <w:rPr>
                <w:rFonts w:ascii="Arial" w:hAnsi="Arial" w:cs="Arial"/>
                <w:spacing w:val="-1"/>
                <w:sz w:val="16"/>
                <w:szCs w:val="16"/>
              </w:rPr>
              <w:t xml:space="preserve"> </w:t>
            </w:r>
            <w:r w:rsidRPr="004223A3">
              <w:rPr>
                <w:rFonts w:ascii="Arial" w:hAnsi="Arial" w:cs="Arial"/>
                <w:sz w:val="16"/>
                <w:szCs w:val="16"/>
              </w:rPr>
              <w:t>requerido garantía única.</w:t>
            </w:r>
          </w:p>
        </w:tc>
      </w:tr>
    </w:tbl>
    <w:p w:rsidR="007A10B3" w:rsidRPr="00DD0F8F" w:rsidRDefault="007A10B3" w:rsidP="00F91FC7">
      <w:pPr>
        <w:jc w:val="both"/>
      </w:pPr>
    </w:p>
    <w:p w:rsidR="00F91FC7" w:rsidRPr="00F91FC7" w:rsidRDefault="00F91FC7" w:rsidP="00B01C85">
      <w:pPr>
        <w:pStyle w:val="Ttulo3"/>
      </w:pPr>
      <w:bookmarkStart w:id="275" w:name="_Toc461722928"/>
      <w:r>
        <w:t xml:space="preserve">5.1.1. </w:t>
      </w:r>
      <w:r w:rsidR="004E7265" w:rsidRPr="00F91FC7">
        <w:t>Perfeccionamiento de los Contratos.</w:t>
      </w:r>
      <w:bookmarkEnd w:id="275"/>
      <w:r w:rsidR="004E7265" w:rsidRPr="00F91FC7">
        <w:t xml:space="preserve"> </w:t>
      </w:r>
    </w:p>
    <w:p w:rsidR="007A10B3" w:rsidRPr="00F91FC7" w:rsidRDefault="004E7265" w:rsidP="00F91FC7">
      <w:pPr>
        <w:tabs>
          <w:tab w:val="left" w:pos="998"/>
        </w:tabs>
        <w:ind w:right="109"/>
        <w:jc w:val="both"/>
        <w:rPr>
          <w:rFonts w:ascii="Arial" w:hAnsi="Arial" w:cs="Arial"/>
          <w:sz w:val="24"/>
          <w:szCs w:val="24"/>
        </w:rPr>
      </w:pPr>
      <w:r w:rsidRPr="00F91FC7">
        <w:rPr>
          <w:rFonts w:ascii="Arial" w:hAnsi="Arial" w:cs="Arial"/>
          <w:sz w:val="24"/>
          <w:szCs w:val="24"/>
        </w:rPr>
        <w:t xml:space="preserve">Los contratos que </w:t>
      </w:r>
      <w:r w:rsidRPr="00F91FC7">
        <w:rPr>
          <w:rFonts w:ascii="Arial" w:hAnsi="Arial" w:cs="Arial"/>
          <w:spacing w:val="-4"/>
          <w:sz w:val="24"/>
          <w:szCs w:val="24"/>
        </w:rPr>
        <w:t xml:space="preserve">celebre </w:t>
      </w:r>
      <w:r w:rsidRPr="00F91FC7">
        <w:rPr>
          <w:rFonts w:ascii="Arial" w:hAnsi="Arial" w:cs="Arial"/>
          <w:sz w:val="24"/>
          <w:szCs w:val="24"/>
        </w:rPr>
        <w:t xml:space="preserve">el Municipio de Armenia deben constar por escrito y para que se </w:t>
      </w:r>
      <w:r w:rsidRPr="00F91FC7">
        <w:rPr>
          <w:rFonts w:ascii="Arial" w:hAnsi="Arial" w:cs="Arial"/>
          <w:sz w:val="24"/>
          <w:szCs w:val="24"/>
        </w:rPr>
        <w:lastRenderedPageBreak/>
        <w:t xml:space="preserve">consideren perfeccionados </w:t>
      </w:r>
      <w:r w:rsidRPr="00F91FC7">
        <w:rPr>
          <w:rFonts w:ascii="Arial" w:hAnsi="Arial" w:cs="Arial"/>
          <w:spacing w:val="-3"/>
          <w:sz w:val="24"/>
          <w:szCs w:val="24"/>
        </w:rPr>
        <w:t xml:space="preserve">se </w:t>
      </w:r>
      <w:r w:rsidRPr="00F91FC7">
        <w:rPr>
          <w:rFonts w:ascii="Arial" w:hAnsi="Arial" w:cs="Arial"/>
          <w:sz w:val="24"/>
          <w:szCs w:val="24"/>
        </w:rPr>
        <w:t xml:space="preserve">requerirá adicionalmente de </w:t>
      </w:r>
      <w:r w:rsidRPr="00F91FC7">
        <w:rPr>
          <w:rFonts w:ascii="Arial" w:hAnsi="Arial" w:cs="Arial"/>
          <w:spacing w:val="2"/>
          <w:sz w:val="24"/>
          <w:szCs w:val="24"/>
        </w:rPr>
        <w:t xml:space="preserve">la </w:t>
      </w:r>
      <w:r w:rsidRPr="00F91FC7">
        <w:rPr>
          <w:rFonts w:ascii="Arial" w:hAnsi="Arial" w:cs="Arial"/>
          <w:sz w:val="24"/>
          <w:szCs w:val="24"/>
        </w:rPr>
        <w:t xml:space="preserve">suscripción del contrato o de </w:t>
      </w:r>
      <w:r w:rsidRPr="00F91FC7">
        <w:rPr>
          <w:rFonts w:ascii="Arial" w:hAnsi="Arial" w:cs="Arial"/>
          <w:spacing w:val="2"/>
          <w:sz w:val="24"/>
          <w:szCs w:val="24"/>
        </w:rPr>
        <w:t xml:space="preserve">la </w:t>
      </w:r>
      <w:r w:rsidRPr="00F91FC7">
        <w:rPr>
          <w:rFonts w:ascii="Arial" w:hAnsi="Arial" w:cs="Arial"/>
          <w:sz w:val="24"/>
          <w:szCs w:val="24"/>
        </w:rPr>
        <w:t xml:space="preserve">aceptación de </w:t>
      </w:r>
      <w:r w:rsidRPr="00F91FC7">
        <w:rPr>
          <w:rFonts w:ascii="Arial" w:hAnsi="Arial" w:cs="Arial"/>
          <w:spacing w:val="2"/>
          <w:sz w:val="24"/>
          <w:szCs w:val="24"/>
        </w:rPr>
        <w:t>la</w:t>
      </w:r>
      <w:r w:rsidRPr="00F91FC7">
        <w:rPr>
          <w:rFonts w:ascii="Arial" w:hAnsi="Arial" w:cs="Arial"/>
          <w:spacing w:val="-26"/>
          <w:sz w:val="24"/>
          <w:szCs w:val="24"/>
        </w:rPr>
        <w:t xml:space="preserve"> </w:t>
      </w:r>
      <w:r w:rsidRPr="00F91FC7">
        <w:rPr>
          <w:rFonts w:ascii="Arial" w:hAnsi="Arial" w:cs="Arial"/>
          <w:sz w:val="24"/>
          <w:szCs w:val="24"/>
        </w:rPr>
        <w:t>oferta.</w:t>
      </w:r>
    </w:p>
    <w:p w:rsidR="007A10B3" w:rsidRPr="00DD0F8F" w:rsidRDefault="007A10B3" w:rsidP="00F91FC7">
      <w:pPr>
        <w:pStyle w:val="Textoindependiente"/>
        <w:jc w:val="both"/>
        <w:rPr>
          <w:rFonts w:ascii="Arial" w:hAnsi="Arial" w:cs="Arial"/>
        </w:rPr>
      </w:pPr>
    </w:p>
    <w:p w:rsidR="00F91FC7" w:rsidRPr="00F91FC7" w:rsidRDefault="00F91FC7" w:rsidP="00B01C85">
      <w:pPr>
        <w:pStyle w:val="Ttulo3"/>
      </w:pPr>
      <w:bookmarkStart w:id="276" w:name="_Toc461722929"/>
      <w:r>
        <w:t xml:space="preserve">5.1.2. </w:t>
      </w:r>
      <w:r w:rsidR="004E7265" w:rsidRPr="00F91FC7">
        <w:t>Suscripción del Contrato.</w:t>
      </w:r>
      <w:bookmarkEnd w:id="276"/>
      <w:r w:rsidR="004E7265" w:rsidRPr="00F91FC7">
        <w:t xml:space="preserve"> </w:t>
      </w:r>
    </w:p>
    <w:p w:rsidR="007A10B3" w:rsidRPr="00F91FC7" w:rsidRDefault="004E7265" w:rsidP="00F91FC7">
      <w:pPr>
        <w:tabs>
          <w:tab w:val="left" w:pos="1035"/>
        </w:tabs>
        <w:ind w:right="114"/>
        <w:jc w:val="both"/>
        <w:rPr>
          <w:rFonts w:ascii="Arial" w:hAnsi="Arial" w:cs="Arial"/>
          <w:sz w:val="24"/>
          <w:szCs w:val="24"/>
        </w:rPr>
      </w:pPr>
      <w:r w:rsidRPr="00F91FC7">
        <w:rPr>
          <w:rFonts w:ascii="Arial" w:hAnsi="Arial" w:cs="Arial"/>
          <w:sz w:val="24"/>
          <w:szCs w:val="24"/>
        </w:rPr>
        <w:t xml:space="preserve">El contrato producto del proceso de selección deberá ser suscrito por el Alcalde del Municipio de Armenia o por quien este haya delegado tal actividad y por </w:t>
      </w:r>
      <w:r w:rsidRPr="00F91FC7">
        <w:rPr>
          <w:rFonts w:ascii="Arial" w:hAnsi="Arial" w:cs="Arial"/>
          <w:spacing w:val="2"/>
          <w:sz w:val="24"/>
          <w:szCs w:val="24"/>
        </w:rPr>
        <w:t xml:space="preserve">la </w:t>
      </w:r>
      <w:r w:rsidRPr="00F91FC7">
        <w:rPr>
          <w:rFonts w:ascii="Arial" w:hAnsi="Arial" w:cs="Arial"/>
          <w:sz w:val="24"/>
          <w:szCs w:val="24"/>
        </w:rPr>
        <w:t>persona natural,</w:t>
      </w:r>
      <w:r w:rsidR="005E11E2" w:rsidRPr="00F91FC7">
        <w:rPr>
          <w:rFonts w:ascii="Arial" w:hAnsi="Arial" w:cs="Arial"/>
          <w:sz w:val="24"/>
          <w:szCs w:val="24"/>
        </w:rPr>
        <w:t xml:space="preserve"> </w:t>
      </w:r>
      <w:r w:rsidRPr="00F91FC7">
        <w:rPr>
          <w:rFonts w:ascii="Arial" w:hAnsi="Arial" w:cs="Arial"/>
          <w:sz w:val="24"/>
          <w:szCs w:val="24"/>
        </w:rPr>
        <w:t>el</w:t>
      </w:r>
      <w:r w:rsidR="005E11E2" w:rsidRPr="00F91FC7">
        <w:rPr>
          <w:rFonts w:ascii="Arial" w:hAnsi="Arial" w:cs="Arial"/>
          <w:sz w:val="24"/>
          <w:szCs w:val="24"/>
        </w:rPr>
        <w:t xml:space="preserve"> </w:t>
      </w:r>
      <w:r w:rsidRPr="00F91FC7">
        <w:rPr>
          <w:rFonts w:ascii="Arial" w:hAnsi="Arial" w:cs="Arial"/>
          <w:sz w:val="24"/>
          <w:szCs w:val="24"/>
        </w:rPr>
        <w:t>representante legal de la persona jurídica o el representante del consorcio o unión temporal que haya obtenido la adjudicación a través de uno cualquiera de los procedimientos de selección indicados en el presente manual de contratación.</w:t>
      </w:r>
    </w:p>
    <w:p w:rsidR="007A10B3" w:rsidRPr="00DD0F8F" w:rsidRDefault="007A10B3" w:rsidP="00F91FC7">
      <w:pPr>
        <w:pStyle w:val="Textoindependiente"/>
        <w:jc w:val="both"/>
        <w:rPr>
          <w:rFonts w:ascii="Arial" w:hAnsi="Arial" w:cs="Arial"/>
        </w:rPr>
      </w:pPr>
    </w:p>
    <w:p w:rsidR="00F91FC7" w:rsidRPr="00F91FC7" w:rsidRDefault="00F91FC7" w:rsidP="00B01C85">
      <w:pPr>
        <w:pStyle w:val="Ttulo3"/>
      </w:pPr>
      <w:bookmarkStart w:id="277" w:name="_Toc461722930"/>
      <w:r>
        <w:t xml:space="preserve">5.1.3. </w:t>
      </w:r>
      <w:r w:rsidR="004E7265" w:rsidRPr="00F91FC7">
        <w:t>Término para Suscribir el Contrato por parte del Adjudicatario.</w:t>
      </w:r>
      <w:bookmarkEnd w:id="277"/>
      <w:r w:rsidR="004E7265" w:rsidRPr="00F91FC7">
        <w:t xml:space="preserve"> </w:t>
      </w:r>
    </w:p>
    <w:p w:rsidR="007A10B3" w:rsidRPr="00F91FC7" w:rsidRDefault="004E7265" w:rsidP="00F91FC7">
      <w:pPr>
        <w:tabs>
          <w:tab w:val="left" w:pos="1090"/>
        </w:tabs>
        <w:ind w:right="105"/>
        <w:jc w:val="both"/>
        <w:rPr>
          <w:rFonts w:ascii="Arial" w:hAnsi="Arial" w:cs="Arial"/>
          <w:sz w:val="24"/>
          <w:szCs w:val="24"/>
        </w:rPr>
      </w:pPr>
      <w:r w:rsidRPr="00F91FC7">
        <w:rPr>
          <w:rFonts w:ascii="Arial" w:hAnsi="Arial" w:cs="Arial"/>
          <w:sz w:val="24"/>
          <w:szCs w:val="24"/>
        </w:rPr>
        <w:t xml:space="preserve">Luego de agotado el procedimiento de selección de acuerdo con </w:t>
      </w:r>
      <w:r w:rsidRPr="00F91FC7">
        <w:rPr>
          <w:rFonts w:ascii="Arial" w:hAnsi="Arial" w:cs="Arial"/>
          <w:spacing w:val="2"/>
          <w:sz w:val="24"/>
          <w:szCs w:val="24"/>
        </w:rPr>
        <w:t xml:space="preserve">la </w:t>
      </w:r>
      <w:r w:rsidRPr="00F91FC7">
        <w:rPr>
          <w:rFonts w:ascii="Arial" w:hAnsi="Arial" w:cs="Arial"/>
          <w:sz w:val="24"/>
          <w:szCs w:val="24"/>
        </w:rPr>
        <w:t xml:space="preserve">causal invocada, el Municipio de Armenia notificará de </w:t>
      </w:r>
      <w:r w:rsidRPr="00F91FC7">
        <w:rPr>
          <w:rFonts w:ascii="Arial" w:hAnsi="Arial" w:cs="Arial"/>
          <w:spacing w:val="2"/>
          <w:sz w:val="24"/>
          <w:szCs w:val="24"/>
        </w:rPr>
        <w:t xml:space="preserve">la </w:t>
      </w:r>
      <w:r w:rsidRPr="00F91FC7">
        <w:rPr>
          <w:rFonts w:ascii="Arial" w:hAnsi="Arial" w:cs="Arial"/>
          <w:sz w:val="24"/>
          <w:szCs w:val="24"/>
        </w:rPr>
        <w:t xml:space="preserve">decisión de adjudicación </w:t>
      </w:r>
      <w:r w:rsidRPr="00F91FC7">
        <w:rPr>
          <w:rFonts w:ascii="Arial" w:hAnsi="Arial" w:cs="Arial"/>
          <w:spacing w:val="-3"/>
          <w:sz w:val="24"/>
          <w:szCs w:val="24"/>
        </w:rPr>
        <w:t xml:space="preserve">al </w:t>
      </w:r>
      <w:r w:rsidRPr="00F91FC7">
        <w:rPr>
          <w:rFonts w:ascii="Arial" w:hAnsi="Arial" w:cs="Arial"/>
          <w:sz w:val="24"/>
          <w:szCs w:val="24"/>
        </w:rPr>
        <w:t xml:space="preserve">proponente favorecido, indicándole en tal acto el término con el que cuenta para </w:t>
      </w:r>
      <w:r w:rsidRPr="00F91FC7">
        <w:rPr>
          <w:rFonts w:ascii="Arial" w:hAnsi="Arial" w:cs="Arial"/>
          <w:spacing w:val="2"/>
          <w:sz w:val="24"/>
          <w:szCs w:val="24"/>
        </w:rPr>
        <w:t xml:space="preserve">la </w:t>
      </w:r>
      <w:r w:rsidRPr="00F91FC7">
        <w:rPr>
          <w:rFonts w:ascii="Arial" w:hAnsi="Arial" w:cs="Arial"/>
          <w:sz w:val="24"/>
          <w:szCs w:val="24"/>
        </w:rPr>
        <w:t>suscripción y legalización del respectivo</w:t>
      </w:r>
      <w:r w:rsidRPr="00F91FC7">
        <w:rPr>
          <w:rFonts w:ascii="Arial" w:hAnsi="Arial" w:cs="Arial"/>
          <w:spacing w:val="-5"/>
          <w:sz w:val="24"/>
          <w:szCs w:val="24"/>
        </w:rPr>
        <w:t xml:space="preserve"> </w:t>
      </w:r>
      <w:r w:rsidRPr="00F91FC7">
        <w:rPr>
          <w:rFonts w:ascii="Arial" w:hAnsi="Arial" w:cs="Arial"/>
          <w:sz w:val="24"/>
          <w:szCs w:val="24"/>
        </w:rPr>
        <w:t>contrato.</w:t>
      </w:r>
    </w:p>
    <w:p w:rsidR="007A10B3" w:rsidRPr="00DD0F8F" w:rsidRDefault="007A10B3" w:rsidP="00F91FC7">
      <w:pPr>
        <w:pStyle w:val="Textoindependiente"/>
        <w:spacing w:before="9"/>
        <w:jc w:val="both"/>
        <w:rPr>
          <w:rFonts w:ascii="Arial" w:hAnsi="Arial" w:cs="Arial"/>
        </w:rPr>
      </w:pPr>
    </w:p>
    <w:p w:rsidR="00F91FC7" w:rsidRPr="00F91FC7" w:rsidRDefault="00F91FC7" w:rsidP="00B01C85">
      <w:pPr>
        <w:pStyle w:val="Ttulo3"/>
      </w:pPr>
      <w:bookmarkStart w:id="278" w:name="_Toc461722931"/>
      <w:r>
        <w:t xml:space="preserve">5.1.4. </w:t>
      </w:r>
      <w:r w:rsidR="004E7265" w:rsidRPr="00F91FC7">
        <w:t>Efectos de la No Suscripción del Contrato Adjudicado.</w:t>
      </w:r>
      <w:bookmarkEnd w:id="278"/>
      <w:r w:rsidR="004E7265" w:rsidRPr="00F91FC7">
        <w:t xml:space="preserve"> </w:t>
      </w:r>
    </w:p>
    <w:p w:rsidR="007A10B3" w:rsidRPr="00F91FC7" w:rsidRDefault="004E7265" w:rsidP="00F91FC7">
      <w:pPr>
        <w:tabs>
          <w:tab w:val="left" w:pos="917"/>
        </w:tabs>
        <w:ind w:right="110"/>
        <w:jc w:val="both"/>
        <w:rPr>
          <w:rFonts w:ascii="Arial" w:hAnsi="Arial" w:cs="Arial"/>
          <w:sz w:val="24"/>
          <w:szCs w:val="24"/>
        </w:rPr>
      </w:pPr>
      <w:r w:rsidRPr="00F91FC7">
        <w:rPr>
          <w:rFonts w:ascii="Arial" w:hAnsi="Arial" w:cs="Arial"/>
          <w:sz w:val="24"/>
          <w:szCs w:val="24"/>
        </w:rPr>
        <w:t xml:space="preserve">Si el adjudicatario no suscribe el contrato dentro del plazo señalado, se entiende que renuncia a </w:t>
      </w:r>
      <w:r w:rsidRPr="00F91FC7">
        <w:rPr>
          <w:rFonts w:ascii="Arial" w:hAnsi="Arial" w:cs="Arial"/>
          <w:spacing w:val="2"/>
          <w:sz w:val="24"/>
          <w:szCs w:val="24"/>
        </w:rPr>
        <w:t xml:space="preserve">la </w:t>
      </w:r>
      <w:r w:rsidRPr="00F91FC7">
        <w:rPr>
          <w:rFonts w:ascii="Arial" w:hAnsi="Arial" w:cs="Arial"/>
          <w:sz w:val="24"/>
          <w:szCs w:val="24"/>
        </w:rPr>
        <w:t xml:space="preserve">ejecución del mismo y por </w:t>
      </w:r>
      <w:r w:rsidRPr="00F91FC7">
        <w:rPr>
          <w:rFonts w:ascii="Arial" w:hAnsi="Arial" w:cs="Arial"/>
          <w:spacing w:val="2"/>
          <w:sz w:val="24"/>
          <w:szCs w:val="24"/>
        </w:rPr>
        <w:t xml:space="preserve">lo </w:t>
      </w:r>
      <w:r w:rsidRPr="00F91FC7">
        <w:rPr>
          <w:rFonts w:ascii="Arial" w:hAnsi="Arial" w:cs="Arial"/>
          <w:sz w:val="24"/>
          <w:szCs w:val="24"/>
        </w:rPr>
        <w:t xml:space="preserve">tanto </w:t>
      </w:r>
      <w:r w:rsidRPr="00F91FC7">
        <w:rPr>
          <w:rFonts w:ascii="Arial" w:hAnsi="Arial" w:cs="Arial"/>
          <w:spacing w:val="-3"/>
          <w:sz w:val="24"/>
          <w:szCs w:val="24"/>
        </w:rPr>
        <w:t xml:space="preserve">se </w:t>
      </w:r>
      <w:r w:rsidRPr="00F91FC7">
        <w:rPr>
          <w:rFonts w:ascii="Arial" w:hAnsi="Arial" w:cs="Arial"/>
          <w:sz w:val="24"/>
          <w:szCs w:val="24"/>
        </w:rPr>
        <w:t xml:space="preserve">procederá a adjudicar el objeto del contrato </w:t>
      </w:r>
      <w:r w:rsidRPr="00F91FC7">
        <w:rPr>
          <w:rFonts w:ascii="Arial" w:hAnsi="Arial" w:cs="Arial"/>
          <w:spacing w:val="-3"/>
          <w:sz w:val="24"/>
          <w:szCs w:val="24"/>
        </w:rPr>
        <w:t xml:space="preserve">al </w:t>
      </w:r>
      <w:r w:rsidRPr="00F91FC7">
        <w:rPr>
          <w:rFonts w:ascii="Arial" w:hAnsi="Arial" w:cs="Arial"/>
          <w:sz w:val="24"/>
          <w:szCs w:val="24"/>
        </w:rPr>
        <w:t>proponente que se encuentre en segundo lugar o a realizar nueva invitación en el caso de que no existan más ofertas habilitadas. Lo anterior sin perjuicio de la</w:t>
      </w:r>
      <w:r w:rsidR="002C1F24" w:rsidRPr="00F91FC7">
        <w:rPr>
          <w:rFonts w:ascii="Arial" w:hAnsi="Arial" w:cs="Arial"/>
          <w:sz w:val="24"/>
          <w:szCs w:val="24"/>
        </w:rPr>
        <w:t>s</w:t>
      </w:r>
      <w:r w:rsidRPr="00F91FC7">
        <w:rPr>
          <w:rFonts w:ascii="Arial" w:hAnsi="Arial" w:cs="Arial"/>
          <w:sz w:val="24"/>
          <w:szCs w:val="24"/>
        </w:rPr>
        <w:t xml:space="preserve"> acciones legales a que haya</w:t>
      </w:r>
      <w:r w:rsidRPr="00F91FC7">
        <w:rPr>
          <w:rFonts w:ascii="Arial" w:hAnsi="Arial" w:cs="Arial"/>
          <w:spacing w:val="-12"/>
          <w:sz w:val="24"/>
          <w:szCs w:val="24"/>
        </w:rPr>
        <w:t xml:space="preserve"> </w:t>
      </w:r>
      <w:r w:rsidRPr="00F91FC7">
        <w:rPr>
          <w:rFonts w:ascii="Arial" w:hAnsi="Arial" w:cs="Arial"/>
          <w:sz w:val="24"/>
          <w:szCs w:val="24"/>
        </w:rPr>
        <w:t>lugar.</w:t>
      </w:r>
    </w:p>
    <w:p w:rsidR="007A10B3" w:rsidRPr="00DD0F8F" w:rsidRDefault="007A10B3" w:rsidP="00F91FC7">
      <w:pPr>
        <w:pStyle w:val="Textoindependiente"/>
        <w:spacing w:before="8"/>
        <w:jc w:val="both"/>
        <w:rPr>
          <w:rFonts w:ascii="Arial" w:hAnsi="Arial" w:cs="Arial"/>
        </w:rPr>
      </w:pPr>
    </w:p>
    <w:p w:rsidR="00F91FC7" w:rsidRPr="00F91FC7" w:rsidRDefault="00F91FC7" w:rsidP="00B01C85">
      <w:pPr>
        <w:pStyle w:val="Ttulo3"/>
      </w:pPr>
      <w:bookmarkStart w:id="279" w:name="_Toc461722932"/>
      <w:r>
        <w:t xml:space="preserve">5.1.6. </w:t>
      </w:r>
      <w:r w:rsidR="004E7265" w:rsidRPr="00F91FC7">
        <w:t>Legalización del Contrato:</w:t>
      </w:r>
      <w:bookmarkEnd w:id="279"/>
      <w:r w:rsidR="004E7265" w:rsidRPr="00F91FC7">
        <w:t xml:space="preserve"> </w:t>
      </w:r>
    </w:p>
    <w:p w:rsidR="007A10B3" w:rsidRPr="00F91FC7" w:rsidRDefault="004E7265" w:rsidP="00F91FC7">
      <w:pPr>
        <w:tabs>
          <w:tab w:val="left" w:pos="1047"/>
        </w:tabs>
        <w:ind w:right="106"/>
        <w:jc w:val="both"/>
        <w:rPr>
          <w:rFonts w:ascii="Arial" w:hAnsi="Arial" w:cs="Arial"/>
          <w:sz w:val="24"/>
          <w:szCs w:val="24"/>
        </w:rPr>
      </w:pPr>
      <w:r w:rsidRPr="00F91FC7">
        <w:rPr>
          <w:rFonts w:ascii="Arial" w:hAnsi="Arial" w:cs="Arial"/>
          <w:sz w:val="24"/>
          <w:szCs w:val="24"/>
        </w:rPr>
        <w:t xml:space="preserve">Para efectos de </w:t>
      </w:r>
      <w:r w:rsidRPr="00F91FC7">
        <w:rPr>
          <w:rFonts w:ascii="Arial" w:hAnsi="Arial" w:cs="Arial"/>
          <w:spacing w:val="2"/>
          <w:sz w:val="24"/>
          <w:szCs w:val="24"/>
        </w:rPr>
        <w:t xml:space="preserve">la </w:t>
      </w:r>
      <w:r w:rsidRPr="00F91FC7">
        <w:rPr>
          <w:rFonts w:ascii="Arial" w:hAnsi="Arial" w:cs="Arial"/>
          <w:sz w:val="24"/>
          <w:szCs w:val="24"/>
        </w:rPr>
        <w:t xml:space="preserve">actividad contractual del Municipio de Armenia, entiéndase por legalización el  pago de todos los tributos, tasas, impuestos, estampillas, publicaciones, contribuciones que se encuentran a cargo del contratista y que de conformidad con la normatividad vigente son generados por </w:t>
      </w:r>
      <w:r w:rsidRPr="00F91FC7">
        <w:rPr>
          <w:rFonts w:ascii="Arial" w:hAnsi="Arial" w:cs="Arial"/>
          <w:spacing w:val="2"/>
          <w:sz w:val="24"/>
          <w:szCs w:val="24"/>
        </w:rPr>
        <w:t xml:space="preserve">la </w:t>
      </w:r>
      <w:r w:rsidRPr="00F91FC7">
        <w:rPr>
          <w:rFonts w:ascii="Arial" w:hAnsi="Arial" w:cs="Arial"/>
          <w:sz w:val="24"/>
          <w:szCs w:val="24"/>
        </w:rPr>
        <w:t>suscripción de contratos con entidades del</w:t>
      </w:r>
      <w:r w:rsidRPr="00F91FC7">
        <w:rPr>
          <w:rFonts w:ascii="Arial" w:hAnsi="Arial" w:cs="Arial"/>
          <w:spacing w:val="-18"/>
          <w:sz w:val="24"/>
          <w:szCs w:val="24"/>
        </w:rPr>
        <w:t xml:space="preserve"> </w:t>
      </w:r>
      <w:r w:rsidRPr="00F91FC7">
        <w:rPr>
          <w:rFonts w:ascii="Arial" w:hAnsi="Arial" w:cs="Arial"/>
          <w:sz w:val="24"/>
          <w:szCs w:val="24"/>
        </w:rPr>
        <w:t>Estado.</w:t>
      </w:r>
    </w:p>
    <w:p w:rsidR="007A10B3" w:rsidRPr="00DD0F8F" w:rsidRDefault="007A10B3" w:rsidP="00F91FC7">
      <w:pPr>
        <w:pStyle w:val="Textoindependiente"/>
        <w:spacing w:before="4"/>
        <w:jc w:val="both"/>
        <w:rPr>
          <w:rFonts w:ascii="Arial" w:hAnsi="Arial" w:cs="Arial"/>
        </w:rPr>
      </w:pPr>
    </w:p>
    <w:p w:rsidR="007A10B3" w:rsidRPr="00DD0F8F" w:rsidRDefault="004E7265" w:rsidP="00F91FC7">
      <w:pPr>
        <w:pStyle w:val="Textoindependiente"/>
        <w:ind w:right="107"/>
        <w:jc w:val="both"/>
        <w:rPr>
          <w:rFonts w:ascii="Arial" w:hAnsi="Arial" w:cs="Arial"/>
        </w:rPr>
      </w:pPr>
      <w:r w:rsidRPr="00DD0F8F">
        <w:rPr>
          <w:rFonts w:ascii="Arial" w:hAnsi="Arial" w:cs="Arial"/>
        </w:rPr>
        <w:t xml:space="preserve">Todos los gastos de legalización que genere </w:t>
      </w:r>
      <w:r w:rsidRPr="00DD0F8F">
        <w:rPr>
          <w:rFonts w:ascii="Arial" w:hAnsi="Arial" w:cs="Arial"/>
          <w:spacing w:val="2"/>
        </w:rPr>
        <w:t xml:space="preserve">la </w:t>
      </w:r>
      <w:r w:rsidRPr="00DD0F8F">
        <w:rPr>
          <w:rFonts w:ascii="Arial" w:hAnsi="Arial" w:cs="Arial"/>
        </w:rPr>
        <w:t xml:space="preserve">suscripción y ejecución  del respectivo contrato de acuerdo con las normas vigentes, se encuentran a cargo del contratista y se entienden asumidos por él, desde </w:t>
      </w:r>
      <w:r w:rsidRPr="00DD0F8F">
        <w:rPr>
          <w:rFonts w:ascii="Arial" w:hAnsi="Arial" w:cs="Arial"/>
          <w:spacing w:val="2"/>
        </w:rPr>
        <w:t xml:space="preserve">la </w:t>
      </w:r>
      <w:r w:rsidRPr="00DD0F8F">
        <w:rPr>
          <w:rFonts w:ascii="Arial" w:hAnsi="Arial" w:cs="Arial"/>
        </w:rPr>
        <w:t xml:space="preserve">presentación </w:t>
      </w:r>
      <w:r w:rsidRPr="00DD0F8F">
        <w:rPr>
          <w:rFonts w:ascii="Arial" w:hAnsi="Arial" w:cs="Arial"/>
          <w:spacing w:val="-3"/>
        </w:rPr>
        <w:t xml:space="preserve">de </w:t>
      </w:r>
      <w:r w:rsidRPr="00DD0F8F">
        <w:rPr>
          <w:rFonts w:ascii="Arial" w:hAnsi="Arial" w:cs="Arial"/>
          <w:spacing w:val="2"/>
        </w:rPr>
        <w:t>la</w:t>
      </w:r>
      <w:r w:rsidRPr="00DD0F8F">
        <w:rPr>
          <w:rFonts w:ascii="Arial" w:hAnsi="Arial" w:cs="Arial"/>
          <w:spacing w:val="-13"/>
        </w:rPr>
        <w:t xml:space="preserve"> </w:t>
      </w:r>
      <w:r w:rsidRPr="00DD0F8F">
        <w:rPr>
          <w:rFonts w:ascii="Arial" w:hAnsi="Arial" w:cs="Arial"/>
        </w:rPr>
        <w:t>oferta.</w:t>
      </w:r>
    </w:p>
    <w:p w:rsidR="007A10B3" w:rsidRPr="00DD0F8F" w:rsidRDefault="007A10B3" w:rsidP="00F91FC7">
      <w:pPr>
        <w:pStyle w:val="Textoindependiente"/>
        <w:spacing w:before="8"/>
        <w:jc w:val="both"/>
        <w:rPr>
          <w:rFonts w:ascii="Arial" w:hAnsi="Arial" w:cs="Arial"/>
        </w:rPr>
      </w:pPr>
    </w:p>
    <w:p w:rsidR="00F91FC7" w:rsidRPr="00F91FC7" w:rsidRDefault="00F91FC7" w:rsidP="00B01C85">
      <w:pPr>
        <w:pStyle w:val="Ttulo3"/>
      </w:pPr>
      <w:bookmarkStart w:id="280" w:name="_Toc461722933"/>
      <w:r>
        <w:t xml:space="preserve">5.1.7. </w:t>
      </w:r>
      <w:r w:rsidR="004E7265" w:rsidRPr="00F91FC7">
        <w:t>Aprobación de la Garantía Única.</w:t>
      </w:r>
      <w:bookmarkEnd w:id="280"/>
      <w:r w:rsidR="004E7265" w:rsidRPr="00F91FC7">
        <w:t xml:space="preserve"> </w:t>
      </w:r>
    </w:p>
    <w:p w:rsidR="007A10B3" w:rsidRPr="00F91FC7" w:rsidRDefault="004E7265" w:rsidP="00F91FC7">
      <w:pPr>
        <w:tabs>
          <w:tab w:val="left" w:pos="903"/>
        </w:tabs>
        <w:spacing w:before="1"/>
        <w:ind w:right="114"/>
        <w:jc w:val="both"/>
        <w:rPr>
          <w:rFonts w:ascii="Arial" w:hAnsi="Arial" w:cs="Arial"/>
        </w:rPr>
      </w:pPr>
      <w:r w:rsidRPr="00F91FC7">
        <w:rPr>
          <w:rFonts w:ascii="Arial" w:hAnsi="Arial" w:cs="Arial"/>
          <w:sz w:val="24"/>
          <w:szCs w:val="24"/>
        </w:rPr>
        <w:t xml:space="preserve">Los contratistas del </w:t>
      </w:r>
      <w:r w:rsidRPr="00F91FC7">
        <w:rPr>
          <w:rFonts w:ascii="Arial" w:hAnsi="Arial" w:cs="Arial"/>
          <w:spacing w:val="-3"/>
          <w:sz w:val="24"/>
          <w:szCs w:val="24"/>
        </w:rPr>
        <w:t xml:space="preserve">Municipio </w:t>
      </w:r>
      <w:r w:rsidRPr="00F91FC7">
        <w:rPr>
          <w:rFonts w:ascii="Arial" w:hAnsi="Arial" w:cs="Arial"/>
          <w:sz w:val="24"/>
          <w:szCs w:val="24"/>
        </w:rPr>
        <w:t>de Armenia prestarán garantía única para el cumplimiento de las obligaciones surgidas del contrato. Tal garantía consistirá en pólizas expedidas por compañías de seguros legalmente autorizadas para funcionar en  Colombia,   en  garantías bancarias y  en  general, en los</w:t>
      </w:r>
      <w:r w:rsidR="005E11E2" w:rsidRPr="00F91FC7">
        <w:rPr>
          <w:rFonts w:ascii="Arial" w:hAnsi="Arial" w:cs="Arial"/>
          <w:sz w:val="24"/>
          <w:szCs w:val="24"/>
        </w:rPr>
        <w:t xml:space="preserve">  </w:t>
      </w:r>
      <w:r w:rsidRPr="00F91FC7">
        <w:rPr>
          <w:rFonts w:ascii="Arial" w:hAnsi="Arial" w:cs="Arial"/>
          <w:sz w:val="24"/>
          <w:szCs w:val="24"/>
        </w:rPr>
        <w:t>demás mecanismos de cobertura del riesgo autorizados por el reglamento para el efecto. Por tratarse de garantías a favor de una entidad considerada como estatal, la misma no expira por la falta de pago de la prima o por revocatoria unilateral.</w:t>
      </w:r>
    </w:p>
    <w:p w:rsidR="007A10B3" w:rsidRPr="00DD0F8F" w:rsidRDefault="007A10B3" w:rsidP="00F91FC7">
      <w:pPr>
        <w:pStyle w:val="Textoindependiente"/>
        <w:spacing w:before="8"/>
        <w:jc w:val="both"/>
        <w:rPr>
          <w:rFonts w:ascii="Arial" w:hAnsi="Arial" w:cs="Arial"/>
        </w:rPr>
      </w:pPr>
    </w:p>
    <w:p w:rsidR="007A10B3" w:rsidRPr="00DD0F8F" w:rsidRDefault="004E7265" w:rsidP="00F91FC7">
      <w:pPr>
        <w:pStyle w:val="Textoindependiente"/>
        <w:ind w:right="109"/>
        <w:jc w:val="both"/>
        <w:rPr>
          <w:rFonts w:ascii="Arial" w:hAnsi="Arial" w:cs="Arial"/>
        </w:rPr>
      </w:pPr>
      <w:r w:rsidRPr="00DD0F8F">
        <w:rPr>
          <w:rFonts w:ascii="Arial" w:hAnsi="Arial" w:cs="Arial"/>
        </w:rPr>
        <w:t xml:space="preserve">El Municipio de Armenia de acuerdo con la tipología contractual, con la forma de pago, con las obligaciones pactadas y en general con las condiciones de ejecución del contrato, determinará las coberturas y los niveles de amparos de los contratos, teniendo en cuenta los parámetros señalados en el Decreto </w:t>
      </w:r>
      <w:r w:rsidR="00445BA4" w:rsidRPr="00DD0F8F">
        <w:rPr>
          <w:rFonts w:ascii="Arial" w:hAnsi="Arial" w:cs="Arial"/>
        </w:rPr>
        <w:t>1082</w:t>
      </w:r>
      <w:r w:rsidRPr="00DD0F8F">
        <w:rPr>
          <w:rFonts w:ascii="Arial" w:hAnsi="Arial" w:cs="Arial"/>
        </w:rPr>
        <w:t xml:space="preserve"> de 201</w:t>
      </w:r>
      <w:r w:rsidR="00445BA4" w:rsidRPr="00DD0F8F">
        <w:rPr>
          <w:rFonts w:ascii="Arial" w:hAnsi="Arial" w:cs="Arial"/>
        </w:rPr>
        <w:t>5</w:t>
      </w:r>
      <w:r w:rsidRPr="00DD0F8F">
        <w:rPr>
          <w:rFonts w:ascii="Arial" w:hAnsi="Arial" w:cs="Arial"/>
        </w:rPr>
        <w:t>.</w:t>
      </w:r>
    </w:p>
    <w:p w:rsidR="007A10B3" w:rsidRPr="00DD0F8F" w:rsidRDefault="007A10B3" w:rsidP="00F91FC7">
      <w:pPr>
        <w:pStyle w:val="Textoindependiente"/>
        <w:spacing w:before="8"/>
        <w:jc w:val="both"/>
        <w:rPr>
          <w:rFonts w:ascii="Arial" w:hAnsi="Arial" w:cs="Arial"/>
        </w:rPr>
      </w:pPr>
    </w:p>
    <w:p w:rsidR="007A10B3" w:rsidRPr="00DD0F8F" w:rsidRDefault="004E7265" w:rsidP="00F91FC7">
      <w:pPr>
        <w:pStyle w:val="Textoindependiente"/>
        <w:ind w:right="111"/>
        <w:jc w:val="both"/>
        <w:rPr>
          <w:rFonts w:ascii="Arial" w:hAnsi="Arial" w:cs="Arial"/>
        </w:rPr>
      </w:pPr>
      <w:r w:rsidRPr="00DD0F8F">
        <w:rPr>
          <w:rFonts w:ascii="Arial" w:hAnsi="Arial" w:cs="Arial"/>
        </w:rPr>
        <w:t xml:space="preserve">Presentada la garantía por parte </w:t>
      </w:r>
      <w:r w:rsidRPr="00DD0F8F">
        <w:rPr>
          <w:rFonts w:ascii="Arial" w:hAnsi="Arial" w:cs="Arial"/>
          <w:spacing w:val="-4"/>
        </w:rPr>
        <w:t xml:space="preserve">del </w:t>
      </w:r>
      <w:r w:rsidRPr="00DD0F8F">
        <w:rPr>
          <w:rFonts w:ascii="Arial" w:hAnsi="Arial" w:cs="Arial"/>
        </w:rPr>
        <w:t xml:space="preserve">contratista, el Municipio de  Armenia, procederá a verificar que las condiciones de cobertura en precio y plazo cumplan con </w:t>
      </w:r>
      <w:r w:rsidRPr="00DD0F8F">
        <w:rPr>
          <w:rFonts w:ascii="Arial" w:hAnsi="Arial" w:cs="Arial"/>
          <w:spacing w:val="2"/>
        </w:rPr>
        <w:t xml:space="preserve">los </w:t>
      </w:r>
      <w:r w:rsidRPr="00DD0F8F">
        <w:rPr>
          <w:rFonts w:ascii="Arial" w:hAnsi="Arial" w:cs="Arial"/>
        </w:rPr>
        <w:t xml:space="preserve">requerimientos mínimos exigidos y que los datos referentes </w:t>
      </w:r>
      <w:r w:rsidRPr="00DD0F8F">
        <w:rPr>
          <w:rFonts w:ascii="Arial" w:hAnsi="Arial" w:cs="Arial"/>
          <w:spacing w:val="-3"/>
        </w:rPr>
        <w:t xml:space="preserve">al </w:t>
      </w:r>
      <w:r w:rsidRPr="00DD0F8F">
        <w:rPr>
          <w:rFonts w:ascii="Arial" w:hAnsi="Arial" w:cs="Arial"/>
        </w:rPr>
        <w:t xml:space="preserve">tomador, beneficiario y afianzado sean los pertinentes. </w:t>
      </w:r>
      <w:r w:rsidRPr="00DD0F8F">
        <w:rPr>
          <w:rFonts w:ascii="Arial" w:hAnsi="Arial" w:cs="Arial"/>
          <w:spacing w:val="-3"/>
        </w:rPr>
        <w:t xml:space="preserve">Si </w:t>
      </w:r>
      <w:r w:rsidRPr="00DD0F8F">
        <w:rPr>
          <w:rFonts w:ascii="Arial" w:hAnsi="Arial" w:cs="Arial"/>
        </w:rPr>
        <w:t xml:space="preserve">tal garantía cumple </w:t>
      </w:r>
      <w:r w:rsidRPr="00DD0F8F">
        <w:rPr>
          <w:rFonts w:ascii="Arial" w:hAnsi="Arial" w:cs="Arial"/>
          <w:spacing w:val="-3"/>
        </w:rPr>
        <w:t xml:space="preserve">con </w:t>
      </w:r>
      <w:r w:rsidRPr="00DD0F8F">
        <w:rPr>
          <w:rFonts w:ascii="Arial" w:hAnsi="Arial" w:cs="Arial"/>
        </w:rPr>
        <w:t xml:space="preserve">las condiciones mínimas, se procederá a aprobarla dejando para ello </w:t>
      </w:r>
      <w:r w:rsidRPr="00DD0F8F">
        <w:rPr>
          <w:rFonts w:ascii="Arial" w:hAnsi="Arial" w:cs="Arial"/>
          <w:spacing w:val="2"/>
        </w:rPr>
        <w:t xml:space="preserve">la </w:t>
      </w:r>
      <w:r w:rsidRPr="00DD0F8F">
        <w:rPr>
          <w:rFonts w:ascii="Arial" w:hAnsi="Arial" w:cs="Arial"/>
        </w:rPr>
        <w:t>respectiva constancia en la misma póliza o en documento</w:t>
      </w:r>
      <w:r w:rsidRPr="00DD0F8F">
        <w:rPr>
          <w:rFonts w:ascii="Arial" w:hAnsi="Arial" w:cs="Arial"/>
          <w:spacing w:val="-16"/>
        </w:rPr>
        <w:t xml:space="preserve"> </w:t>
      </w:r>
      <w:r w:rsidRPr="00DD0F8F">
        <w:rPr>
          <w:rFonts w:ascii="Arial" w:hAnsi="Arial" w:cs="Arial"/>
        </w:rPr>
        <w:t>adjunto.</w:t>
      </w:r>
    </w:p>
    <w:p w:rsidR="007A10B3" w:rsidRPr="00DD0F8F" w:rsidRDefault="007A10B3" w:rsidP="00F91FC7">
      <w:pPr>
        <w:pStyle w:val="Textoindependiente"/>
        <w:spacing w:before="8"/>
        <w:jc w:val="both"/>
        <w:rPr>
          <w:rFonts w:ascii="Arial" w:hAnsi="Arial" w:cs="Arial"/>
        </w:rPr>
      </w:pPr>
    </w:p>
    <w:p w:rsidR="007A10B3" w:rsidRPr="00DD0F8F" w:rsidRDefault="004E7265" w:rsidP="00F91FC7">
      <w:pPr>
        <w:pStyle w:val="Textoindependiente"/>
        <w:ind w:right="118"/>
        <w:jc w:val="both"/>
        <w:rPr>
          <w:rFonts w:ascii="Arial" w:hAnsi="Arial" w:cs="Arial"/>
        </w:rPr>
      </w:pPr>
      <w:r w:rsidRPr="00DD0F8F">
        <w:rPr>
          <w:rFonts w:ascii="Arial" w:hAnsi="Arial" w:cs="Arial"/>
        </w:rPr>
        <w:t>Si la garantía no cumple con dichas condiciones, se procederá a solicitarle al contratista la respectiva corrección o actualización, otorgándole para ello un término prudente.</w:t>
      </w:r>
    </w:p>
    <w:p w:rsidR="007A10B3" w:rsidRPr="00DD0F8F" w:rsidRDefault="007A10B3" w:rsidP="00F91FC7">
      <w:pPr>
        <w:pStyle w:val="Textoindependiente"/>
        <w:spacing w:before="8"/>
        <w:jc w:val="both"/>
        <w:rPr>
          <w:rFonts w:ascii="Arial" w:hAnsi="Arial" w:cs="Arial"/>
        </w:rPr>
      </w:pPr>
    </w:p>
    <w:p w:rsidR="007A10B3" w:rsidRDefault="004E7265" w:rsidP="00F91FC7">
      <w:pPr>
        <w:pStyle w:val="Textoindependiente"/>
        <w:spacing w:before="1"/>
        <w:ind w:right="108"/>
        <w:jc w:val="both"/>
        <w:rPr>
          <w:rFonts w:ascii="Arial" w:hAnsi="Arial" w:cs="Arial"/>
        </w:rPr>
      </w:pPr>
      <w:r w:rsidRPr="00DD0F8F">
        <w:rPr>
          <w:rFonts w:ascii="Arial" w:hAnsi="Arial" w:cs="Arial"/>
        </w:rPr>
        <w:t xml:space="preserve">Si vencido el término establecido por el Municipio de Armenia, el proponente no realiza las correcciones o modificaciones a </w:t>
      </w:r>
      <w:r w:rsidRPr="00DD0F8F">
        <w:rPr>
          <w:rFonts w:ascii="Arial" w:hAnsi="Arial" w:cs="Arial"/>
          <w:spacing w:val="2"/>
        </w:rPr>
        <w:t xml:space="preserve">la </w:t>
      </w:r>
      <w:r w:rsidRPr="00DD0F8F">
        <w:rPr>
          <w:rFonts w:ascii="Arial" w:hAnsi="Arial" w:cs="Arial"/>
        </w:rPr>
        <w:t xml:space="preserve">garantía única requeridas, se entenderá que renuncia a la ejecución del contrato y por </w:t>
      </w:r>
      <w:r w:rsidRPr="00DD0F8F">
        <w:rPr>
          <w:rFonts w:ascii="Arial" w:hAnsi="Arial" w:cs="Arial"/>
          <w:spacing w:val="2"/>
        </w:rPr>
        <w:t xml:space="preserve">lo </w:t>
      </w:r>
      <w:r w:rsidRPr="00DD0F8F">
        <w:rPr>
          <w:rFonts w:ascii="Arial" w:hAnsi="Arial" w:cs="Arial"/>
        </w:rPr>
        <w:t xml:space="preserve">tanto se procederá a adjudicar el objeto del mismo </w:t>
      </w:r>
      <w:r w:rsidRPr="00DD0F8F">
        <w:rPr>
          <w:rFonts w:ascii="Arial" w:hAnsi="Arial" w:cs="Arial"/>
          <w:spacing w:val="-3"/>
        </w:rPr>
        <w:t xml:space="preserve">al  </w:t>
      </w:r>
      <w:r w:rsidRPr="00DD0F8F">
        <w:rPr>
          <w:rFonts w:ascii="Arial" w:hAnsi="Arial" w:cs="Arial"/>
        </w:rPr>
        <w:t xml:space="preserve">proponente que </w:t>
      </w:r>
      <w:r w:rsidRPr="00DD0F8F">
        <w:rPr>
          <w:rFonts w:ascii="Arial" w:hAnsi="Arial" w:cs="Arial"/>
          <w:spacing w:val="-3"/>
        </w:rPr>
        <w:t xml:space="preserve">se </w:t>
      </w:r>
      <w:r w:rsidRPr="00DD0F8F">
        <w:rPr>
          <w:rFonts w:ascii="Arial" w:hAnsi="Arial" w:cs="Arial"/>
        </w:rPr>
        <w:t xml:space="preserve">encuentre en segundo lugar o a realizar nueva invitación en el caso de que no existan otras ofertas habilitadas. Lo anterior sin perjuicio de </w:t>
      </w:r>
      <w:r w:rsidRPr="00DD0F8F">
        <w:rPr>
          <w:rFonts w:ascii="Arial" w:hAnsi="Arial" w:cs="Arial"/>
          <w:spacing w:val="2"/>
        </w:rPr>
        <w:t>la</w:t>
      </w:r>
      <w:r w:rsidR="005E11E2" w:rsidRPr="00DD0F8F">
        <w:rPr>
          <w:rFonts w:ascii="Arial" w:hAnsi="Arial" w:cs="Arial"/>
          <w:spacing w:val="2"/>
        </w:rPr>
        <w:t>s</w:t>
      </w:r>
      <w:r w:rsidRPr="00DD0F8F">
        <w:rPr>
          <w:rFonts w:ascii="Arial" w:hAnsi="Arial" w:cs="Arial"/>
          <w:spacing w:val="2"/>
        </w:rPr>
        <w:t xml:space="preserve"> </w:t>
      </w:r>
      <w:r w:rsidRPr="00DD0F8F">
        <w:rPr>
          <w:rFonts w:ascii="Arial" w:hAnsi="Arial" w:cs="Arial"/>
        </w:rPr>
        <w:t>acciones legales y jurídicas a que haya</w:t>
      </w:r>
      <w:r w:rsidRPr="00DD0F8F">
        <w:rPr>
          <w:rFonts w:ascii="Arial" w:hAnsi="Arial" w:cs="Arial"/>
          <w:spacing w:val="-39"/>
        </w:rPr>
        <w:t xml:space="preserve"> </w:t>
      </w:r>
      <w:r w:rsidRPr="00DD0F8F">
        <w:rPr>
          <w:rFonts w:ascii="Arial" w:hAnsi="Arial" w:cs="Arial"/>
        </w:rPr>
        <w:t>lugar.</w:t>
      </w:r>
    </w:p>
    <w:p w:rsidR="00F91FC7" w:rsidRDefault="00F91FC7" w:rsidP="00F91FC7">
      <w:pPr>
        <w:pStyle w:val="Textoindependiente"/>
        <w:spacing w:before="1"/>
        <w:ind w:right="108"/>
        <w:jc w:val="both"/>
        <w:rPr>
          <w:rFonts w:ascii="Arial" w:hAnsi="Arial" w:cs="Arial"/>
        </w:rPr>
      </w:pPr>
    </w:p>
    <w:p w:rsidR="00432A8C" w:rsidRPr="00DD0F8F" w:rsidRDefault="00432A8C" w:rsidP="00432A8C">
      <w:pPr>
        <w:pStyle w:val="Textoindependiente"/>
        <w:ind w:left="119" w:right="112"/>
        <w:jc w:val="both"/>
        <w:rPr>
          <w:rFonts w:ascii="Arial" w:hAnsi="Arial" w:cs="Arial"/>
        </w:rPr>
      </w:pPr>
      <w:bookmarkStart w:id="281" w:name="_bookmark37"/>
      <w:bookmarkStart w:id="282" w:name="_Toc460944045"/>
      <w:bookmarkEnd w:id="281"/>
    </w:p>
    <w:p w:rsidR="00432A8C" w:rsidRPr="00DD0F8F" w:rsidRDefault="00432A8C" w:rsidP="00432A8C">
      <w:pPr>
        <w:jc w:val="both"/>
        <w:rPr>
          <w:rFonts w:ascii="Arial" w:hAnsi="Arial" w:cs="Arial"/>
          <w:sz w:val="24"/>
          <w:szCs w:val="24"/>
        </w:rPr>
        <w:sectPr w:rsidR="00432A8C" w:rsidRPr="00DD0F8F" w:rsidSect="00EA5509">
          <w:type w:val="continuous"/>
          <w:pgSz w:w="12240" w:h="15840" w:code="1"/>
          <w:pgMar w:top="1780" w:right="1134" w:bottom="940" w:left="1134" w:header="708" w:footer="697" w:gutter="0"/>
          <w:cols w:space="720"/>
        </w:sectPr>
      </w:pPr>
    </w:p>
    <w:p w:rsidR="007A10B3" w:rsidRPr="00314374" w:rsidRDefault="004E7265" w:rsidP="003113DE">
      <w:pPr>
        <w:pStyle w:val="Ttulo1"/>
        <w:rPr>
          <w:rFonts w:cs="Arial"/>
          <w:szCs w:val="24"/>
        </w:rPr>
      </w:pPr>
      <w:bookmarkStart w:id="283" w:name="_Toc461722934"/>
      <w:r w:rsidRPr="00314374">
        <w:rPr>
          <w:rFonts w:cs="Arial"/>
          <w:szCs w:val="24"/>
        </w:rPr>
        <w:t>TÍTULO VI - DE LA ETAPA DE EJECUCIÓN</w:t>
      </w:r>
      <w:bookmarkEnd w:id="282"/>
      <w:bookmarkEnd w:id="283"/>
    </w:p>
    <w:p w:rsidR="007A10B3" w:rsidRPr="00314374" w:rsidRDefault="007A10B3" w:rsidP="003113DE">
      <w:pPr>
        <w:pStyle w:val="Textoindependiente"/>
        <w:rPr>
          <w:rFonts w:ascii="Arial" w:hAnsi="Arial" w:cs="Arial"/>
          <w:b/>
        </w:rPr>
      </w:pPr>
    </w:p>
    <w:p w:rsidR="007A10B3" w:rsidRPr="00314374" w:rsidRDefault="004E7265" w:rsidP="003113DE">
      <w:pPr>
        <w:pStyle w:val="Ttulo1"/>
        <w:rPr>
          <w:rFonts w:cs="Arial"/>
          <w:szCs w:val="24"/>
        </w:rPr>
      </w:pPr>
      <w:bookmarkStart w:id="284" w:name="_bookmark38"/>
      <w:bookmarkStart w:id="285" w:name="_Toc460944046"/>
      <w:bookmarkStart w:id="286" w:name="_Toc461722935"/>
      <w:bookmarkEnd w:id="284"/>
      <w:r w:rsidRPr="00314374">
        <w:rPr>
          <w:rFonts w:cs="Arial"/>
          <w:szCs w:val="24"/>
        </w:rPr>
        <w:t>CAPÍTULO I - Aspectos Generales</w:t>
      </w:r>
      <w:bookmarkEnd w:id="285"/>
      <w:bookmarkEnd w:id="286"/>
    </w:p>
    <w:p w:rsidR="00F91FC7" w:rsidRPr="00314374" w:rsidRDefault="00F91FC7" w:rsidP="00F91FC7">
      <w:pPr>
        <w:rPr>
          <w:rFonts w:ascii="Arial" w:hAnsi="Arial" w:cs="Arial"/>
          <w:sz w:val="24"/>
          <w:szCs w:val="24"/>
        </w:rPr>
      </w:pPr>
    </w:p>
    <w:p w:rsidR="00F91FC7" w:rsidRPr="00314374" w:rsidRDefault="00F91FC7" w:rsidP="00B01C85">
      <w:pPr>
        <w:pStyle w:val="Ttulo3"/>
      </w:pPr>
      <w:bookmarkStart w:id="287" w:name="_Toc461722936"/>
      <w:r w:rsidRPr="00314374">
        <w:t>6.1. ASPECTOS GENERALES</w:t>
      </w:r>
      <w:bookmarkEnd w:id="287"/>
    </w:p>
    <w:p w:rsidR="00F91FC7" w:rsidRPr="00314374" w:rsidRDefault="00F91FC7" w:rsidP="00F91FC7">
      <w:pPr>
        <w:pStyle w:val="Prrafodelista"/>
        <w:tabs>
          <w:tab w:val="left" w:pos="913"/>
        </w:tabs>
        <w:spacing w:before="57"/>
        <w:ind w:left="119" w:right="114" w:firstLine="0"/>
        <w:rPr>
          <w:rFonts w:ascii="Arial" w:hAnsi="Arial" w:cs="Arial"/>
          <w:b/>
          <w:sz w:val="24"/>
          <w:szCs w:val="24"/>
        </w:rPr>
      </w:pPr>
    </w:p>
    <w:p w:rsidR="007C5D6C" w:rsidRPr="007C5D6C" w:rsidRDefault="007C5D6C" w:rsidP="00B01C85">
      <w:pPr>
        <w:pStyle w:val="Ttulo3"/>
      </w:pPr>
      <w:bookmarkStart w:id="288" w:name="_Toc461722937"/>
      <w:r>
        <w:t>6.1.1. Definición de Contrato.</w:t>
      </w:r>
      <w:bookmarkEnd w:id="288"/>
    </w:p>
    <w:p w:rsidR="007A10B3" w:rsidRPr="00314374" w:rsidRDefault="004E7265" w:rsidP="007C5D6C">
      <w:pPr>
        <w:pStyle w:val="Prrafodelista"/>
        <w:tabs>
          <w:tab w:val="left" w:pos="913"/>
        </w:tabs>
        <w:spacing w:before="57"/>
        <w:ind w:left="0" w:right="114" w:firstLine="0"/>
        <w:rPr>
          <w:rFonts w:ascii="Arial" w:hAnsi="Arial" w:cs="Arial"/>
          <w:sz w:val="24"/>
          <w:szCs w:val="24"/>
        </w:rPr>
      </w:pPr>
      <w:r w:rsidRPr="00314374">
        <w:rPr>
          <w:rFonts w:ascii="Arial" w:hAnsi="Arial" w:cs="Arial"/>
          <w:sz w:val="24"/>
          <w:szCs w:val="24"/>
        </w:rPr>
        <w:t>Se entiende por contrato, todo acuerdo de voluntades celebrado por escrito entre personas capaces de obligarse ante la ley, en el que se disponga recíprocamente de derechos y obligaciones, con el fin de producir efectos</w:t>
      </w:r>
      <w:r w:rsidRPr="00314374">
        <w:rPr>
          <w:rFonts w:ascii="Arial" w:hAnsi="Arial" w:cs="Arial"/>
          <w:spacing w:val="-24"/>
          <w:sz w:val="24"/>
          <w:szCs w:val="24"/>
        </w:rPr>
        <w:t xml:space="preserve"> </w:t>
      </w:r>
      <w:r w:rsidRPr="00314374">
        <w:rPr>
          <w:rFonts w:ascii="Arial" w:hAnsi="Arial" w:cs="Arial"/>
          <w:sz w:val="24"/>
          <w:szCs w:val="24"/>
        </w:rPr>
        <w:t>jurídicos.</w:t>
      </w:r>
    </w:p>
    <w:p w:rsidR="007A10B3" w:rsidRPr="00314374" w:rsidRDefault="007A10B3" w:rsidP="00F91FC7">
      <w:pPr>
        <w:pStyle w:val="Textoindependiente"/>
        <w:spacing w:before="8"/>
        <w:jc w:val="both"/>
        <w:rPr>
          <w:rFonts w:ascii="Arial" w:hAnsi="Arial" w:cs="Arial"/>
        </w:rPr>
      </w:pPr>
    </w:p>
    <w:p w:rsidR="007A10B3" w:rsidRPr="00314374" w:rsidRDefault="004E7265" w:rsidP="00F91FC7">
      <w:pPr>
        <w:pStyle w:val="Textoindependiente"/>
        <w:ind w:right="120"/>
        <w:jc w:val="both"/>
        <w:rPr>
          <w:rFonts w:ascii="Arial" w:hAnsi="Arial" w:cs="Arial"/>
        </w:rPr>
      </w:pPr>
      <w:r w:rsidRPr="00314374">
        <w:rPr>
          <w:rFonts w:ascii="Arial" w:hAnsi="Arial" w:cs="Arial"/>
        </w:rPr>
        <w:t xml:space="preserve">También </w:t>
      </w:r>
      <w:r w:rsidRPr="00314374">
        <w:rPr>
          <w:rFonts w:ascii="Arial" w:hAnsi="Arial" w:cs="Arial"/>
          <w:spacing w:val="-3"/>
        </w:rPr>
        <w:t xml:space="preserve">se </w:t>
      </w:r>
      <w:r w:rsidRPr="00314374">
        <w:rPr>
          <w:rFonts w:ascii="Arial" w:hAnsi="Arial" w:cs="Arial"/>
        </w:rPr>
        <w:t xml:space="preserve">entiende por contrato </w:t>
      </w:r>
      <w:r w:rsidRPr="00314374">
        <w:rPr>
          <w:rFonts w:ascii="Arial" w:hAnsi="Arial" w:cs="Arial"/>
          <w:spacing w:val="2"/>
        </w:rPr>
        <w:t xml:space="preserve">la </w:t>
      </w:r>
      <w:r w:rsidRPr="00314374">
        <w:rPr>
          <w:rFonts w:ascii="Arial" w:hAnsi="Arial" w:cs="Arial"/>
        </w:rPr>
        <w:t xml:space="preserve">oferta y </w:t>
      </w:r>
      <w:r w:rsidRPr="00314374">
        <w:rPr>
          <w:rFonts w:ascii="Arial" w:hAnsi="Arial" w:cs="Arial"/>
          <w:spacing w:val="2"/>
        </w:rPr>
        <w:t xml:space="preserve">la </w:t>
      </w:r>
      <w:r w:rsidRPr="00314374">
        <w:rPr>
          <w:rFonts w:ascii="Arial" w:hAnsi="Arial" w:cs="Arial"/>
        </w:rPr>
        <w:t>aceptación de la oferta en tratándose de procedimientos de mínima</w:t>
      </w:r>
      <w:r w:rsidRPr="00314374">
        <w:rPr>
          <w:rFonts w:ascii="Arial" w:hAnsi="Arial" w:cs="Arial"/>
          <w:spacing w:val="-18"/>
        </w:rPr>
        <w:t xml:space="preserve"> </w:t>
      </w:r>
      <w:r w:rsidRPr="00314374">
        <w:rPr>
          <w:rFonts w:ascii="Arial" w:hAnsi="Arial" w:cs="Arial"/>
        </w:rPr>
        <w:t>cuantía.</w:t>
      </w:r>
    </w:p>
    <w:p w:rsidR="007A10B3" w:rsidRPr="00314374" w:rsidRDefault="007A10B3" w:rsidP="00F91FC7">
      <w:pPr>
        <w:pStyle w:val="Textoindependiente"/>
        <w:spacing w:before="9"/>
        <w:jc w:val="both"/>
        <w:rPr>
          <w:rFonts w:ascii="Arial" w:hAnsi="Arial" w:cs="Arial"/>
        </w:rPr>
      </w:pPr>
    </w:p>
    <w:p w:rsidR="007C5D6C" w:rsidRPr="007C5D6C" w:rsidRDefault="007C5D6C" w:rsidP="00B01C85">
      <w:pPr>
        <w:pStyle w:val="Ttulo3"/>
      </w:pPr>
      <w:bookmarkStart w:id="289" w:name="_Toc461722938"/>
      <w:r>
        <w:t xml:space="preserve">6.1.2. </w:t>
      </w:r>
      <w:r w:rsidR="004E7265" w:rsidRPr="00314374">
        <w:t>Contenido Mínimo del Contrato.</w:t>
      </w:r>
      <w:bookmarkEnd w:id="289"/>
      <w:r w:rsidR="004E7265" w:rsidRPr="00314374">
        <w:t xml:space="preserve"> </w:t>
      </w:r>
    </w:p>
    <w:p w:rsidR="007A10B3" w:rsidRPr="00314374" w:rsidRDefault="004E7265" w:rsidP="007C5D6C">
      <w:pPr>
        <w:pStyle w:val="Prrafodelista"/>
        <w:tabs>
          <w:tab w:val="left" w:pos="913"/>
        </w:tabs>
        <w:ind w:left="0" w:right="108" w:firstLine="0"/>
        <w:rPr>
          <w:rFonts w:ascii="Arial" w:hAnsi="Arial" w:cs="Arial"/>
          <w:sz w:val="24"/>
          <w:szCs w:val="24"/>
        </w:rPr>
      </w:pPr>
      <w:r w:rsidRPr="00314374">
        <w:rPr>
          <w:rFonts w:ascii="Arial" w:hAnsi="Arial" w:cs="Arial"/>
          <w:sz w:val="24"/>
          <w:szCs w:val="24"/>
        </w:rPr>
        <w:t xml:space="preserve">En todo contrato que suscriba el Municipio de Armenia, se deberá establecer de manera clara </w:t>
      </w:r>
      <w:r w:rsidRPr="00314374">
        <w:rPr>
          <w:rFonts w:ascii="Arial" w:hAnsi="Arial" w:cs="Arial"/>
          <w:spacing w:val="2"/>
          <w:sz w:val="24"/>
          <w:szCs w:val="24"/>
        </w:rPr>
        <w:t xml:space="preserve">las </w:t>
      </w:r>
      <w:r w:rsidRPr="00314374">
        <w:rPr>
          <w:rFonts w:ascii="Arial" w:hAnsi="Arial" w:cs="Arial"/>
          <w:sz w:val="24"/>
          <w:szCs w:val="24"/>
        </w:rPr>
        <w:t>siguientes condiciones</w:t>
      </w:r>
      <w:r w:rsidRPr="00314374">
        <w:rPr>
          <w:rFonts w:ascii="Arial" w:hAnsi="Arial" w:cs="Arial"/>
          <w:spacing w:val="-14"/>
          <w:sz w:val="24"/>
          <w:szCs w:val="24"/>
        </w:rPr>
        <w:t xml:space="preserve"> </w:t>
      </w:r>
      <w:r w:rsidRPr="00314374">
        <w:rPr>
          <w:rFonts w:ascii="Arial" w:hAnsi="Arial" w:cs="Arial"/>
          <w:sz w:val="24"/>
          <w:szCs w:val="24"/>
        </w:rPr>
        <w:t>mínimas:</w:t>
      </w:r>
    </w:p>
    <w:p w:rsidR="002C1F24" w:rsidRPr="00314374" w:rsidRDefault="002C1F24" w:rsidP="00F91FC7">
      <w:pPr>
        <w:pStyle w:val="Prrafodelista"/>
        <w:tabs>
          <w:tab w:val="left" w:pos="913"/>
        </w:tabs>
        <w:ind w:left="0" w:right="108" w:firstLine="0"/>
        <w:rPr>
          <w:rFonts w:ascii="Arial" w:hAnsi="Arial" w:cs="Arial"/>
          <w:b/>
          <w:sz w:val="24"/>
          <w:szCs w:val="24"/>
        </w:rPr>
      </w:pP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El objeto del</w:t>
      </w:r>
      <w:r w:rsidRPr="00DD0F8F">
        <w:rPr>
          <w:rFonts w:ascii="Arial" w:hAnsi="Arial" w:cs="Arial"/>
          <w:spacing w:val="-6"/>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La identificación de las</w:t>
      </w:r>
      <w:r w:rsidRPr="00DD0F8F">
        <w:rPr>
          <w:rFonts w:ascii="Arial" w:hAnsi="Arial" w:cs="Arial"/>
          <w:spacing w:val="-8"/>
          <w:sz w:val="24"/>
          <w:szCs w:val="24"/>
        </w:rPr>
        <w:t xml:space="preserve"> </w:t>
      </w:r>
      <w:r w:rsidRPr="00DD0F8F">
        <w:rPr>
          <w:rFonts w:ascii="Arial" w:hAnsi="Arial" w:cs="Arial"/>
          <w:sz w:val="24"/>
          <w:szCs w:val="24"/>
        </w:rPr>
        <w:t>partes.</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 xml:space="preserve">El valor del Contrato o la forma en que este </w:t>
      </w:r>
      <w:r w:rsidRPr="00DD0F8F">
        <w:rPr>
          <w:rFonts w:ascii="Arial" w:hAnsi="Arial" w:cs="Arial"/>
          <w:spacing w:val="-3"/>
          <w:sz w:val="24"/>
          <w:szCs w:val="24"/>
        </w:rPr>
        <w:t xml:space="preserve">se </w:t>
      </w:r>
      <w:r w:rsidRPr="00DD0F8F">
        <w:rPr>
          <w:rFonts w:ascii="Arial" w:hAnsi="Arial" w:cs="Arial"/>
          <w:sz w:val="24"/>
          <w:szCs w:val="24"/>
        </w:rPr>
        <w:t>determinará.</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La forma de pago, teniendo en cuenta que en ningún caso el pago anticipado o la entrega de anticipo pueden superar el cincuenta por ciento (50%)  del valor del</w:t>
      </w:r>
      <w:r w:rsidRPr="00DD0F8F">
        <w:rPr>
          <w:rFonts w:ascii="Arial" w:hAnsi="Arial" w:cs="Arial"/>
          <w:spacing w:val="-3"/>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El plazo de ejecución del contrato y el momento en  que tal plazo empieza a contar, entendiendo por plazo de ejecución aquel en el cual las partes cumplen o desarrollan con las obligaciones</w:t>
      </w:r>
      <w:r w:rsidRPr="00DD0F8F">
        <w:rPr>
          <w:rFonts w:ascii="Arial" w:hAnsi="Arial" w:cs="Arial"/>
          <w:spacing w:val="-13"/>
          <w:sz w:val="24"/>
          <w:szCs w:val="24"/>
        </w:rPr>
        <w:t xml:space="preserve"> </w:t>
      </w:r>
      <w:r w:rsidRPr="00DD0F8F">
        <w:rPr>
          <w:rFonts w:ascii="Arial" w:hAnsi="Arial" w:cs="Arial"/>
          <w:sz w:val="24"/>
          <w:szCs w:val="24"/>
        </w:rPr>
        <w:t>adquiridas.</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lastRenderedPageBreak/>
        <w:t xml:space="preserve">Las coberturas de </w:t>
      </w:r>
      <w:r w:rsidRPr="00DD0F8F">
        <w:rPr>
          <w:rFonts w:ascii="Arial" w:hAnsi="Arial" w:cs="Arial"/>
          <w:spacing w:val="2"/>
          <w:sz w:val="24"/>
          <w:szCs w:val="24"/>
        </w:rPr>
        <w:t xml:space="preserve">la </w:t>
      </w:r>
      <w:r w:rsidRPr="00DD0F8F">
        <w:rPr>
          <w:rFonts w:ascii="Arial" w:hAnsi="Arial" w:cs="Arial"/>
          <w:sz w:val="24"/>
          <w:szCs w:val="24"/>
        </w:rPr>
        <w:t>Garantía Única que deberán ser presentadas por el</w:t>
      </w:r>
      <w:r w:rsidRPr="00DD0F8F">
        <w:rPr>
          <w:rFonts w:ascii="Arial" w:hAnsi="Arial" w:cs="Arial"/>
          <w:spacing w:val="-6"/>
          <w:sz w:val="24"/>
          <w:szCs w:val="24"/>
        </w:rPr>
        <w:t xml:space="preserve"> </w:t>
      </w:r>
      <w:r w:rsidRPr="00DD0F8F">
        <w:rPr>
          <w:rFonts w:ascii="Arial" w:hAnsi="Arial" w:cs="Arial"/>
          <w:sz w:val="24"/>
          <w:szCs w:val="24"/>
        </w:rPr>
        <w:t>contratista.</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El término para la liquidación del</w:t>
      </w:r>
      <w:r w:rsidRPr="00DD0F8F">
        <w:rPr>
          <w:rFonts w:ascii="Arial" w:hAnsi="Arial" w:cs="Arial"/>
          <w:spacing w:val="-24"/>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Las obligaciones a cargo de cada una de las</w:t>
      </w:r>
      <w:r w:rsidRPr="00DD0F8F">
        <w:rPr>
          <w:rFonts w:ascii="Arial" w:hAnsi="Arial" w:cs="Arial"/>
          <w:spacing w:val="-16"/>
          <w:sz w:val="24"/>
          <w:szCs w:val="24"/>
        </w:rPr>
        <w:t xml:space="preserve"> </w:t>
      </w:r>
      <w:r w:rsidRPr="00DD0F8F">
        <w:rPr>
          <w:rFonts w:ascii="Arial" w:hAnsi="Arial" w:cs="Arial"/>
          <w:sz w:val="24"/>
          <w:szCs w:val="24"/>
        </w:rPr>
        <w:t>partes.</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El domicilio</w:t>
      </w:r>
      <w:r w:rsidRPr="00DD0F8F">
        <w:rPr>
          <w:rFonts w:ascii="Arial" w:hAnsi="Arial" w:cs="Arial"/>
          <w:spacing w:val="-6"/>
          <w:sz w:val="24"/>
          <w:szCs w:val="24"/>
        </w:rPr>
        <w:t xml:space="preserve"> </w:t>
      </w:r>
      <w:r w:rsidRPr="00DD0F8F">
        <w:rPr>
          <w:rFonts w:ascii="Arial" w:hAnsi="Arial" w:cs="Arial"/>
          <w:sz w:val="24"/>
          <w:szCs w:val="24"/>
        </w:rPr>
        <w:t>contractual.</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La imputación</w:t>
      </w:r>
      <w:r w:rsidRPr="00DD0F8F">
        <w:rPr>
          <w:rFonts w:ascii="Arial" w:hAnsi="Arial" w:cs="Arial"/>
          <w:spacing w:val="-8"/>
          <w:sz w:val="24"/>
          <w:szCs w:val="24"/>
        </w:rPr>
        <w:t xml:space="preserve"> </w:t>
      </w:r>
      <w:r w:rsidRPr="00DD0F8F">
        <w:rPr>
          <w:rFonts w:ascii="Arial" w:hAnsi="Arial" w:cs="Arial"/>
          <w:sz w:val="24"/>
          <w:szCs w:val="24"/>
        </w:rPr>
        <w:t>presupuestal.</w:t>
      </w:r>
    </w:p>
    <w:p w:rsidR="007A10B3" w:rsidRPr="00DD0F8F" w:rsidRDefault="004E7265" w:rsidP="00C465ED">
      <w:pPr>
        <w:pStyle w:val="Prrafodelista"/>
        <w:numPr>
          <w:ilvl w:val="3"/>
          <w:numId w:val="12"/>
        </w:numPr>
        <w:tabs>
          <w:tab w:val="left" w:pos="913"/>
        </w:tabs>
        <w:ind w:left="851" w:firstLine="0"/>
        <w:rPr>
          <w:rFonts w:ascii="Arial" w:hAnsi="Arial" w:cs="Arial"/>
          <w:sz w:val="24"/>
          <w:szCs w:val="24"/>
        </w:rPr>
      </w:pPr>
      <w:r w:rsidRPr="00DD0F8F">
        <w:rPr>
          <w:rFonts w:ascii="Arial" w:hAnsi="Arial" w:cs="Arial"/>
          <w:sz w:val="24"/>
          <w:szCs w:val="24"/>
        </w:rPr>
        <w:t>La estipulación de cláusulas excepcionales de ser el caso.</w:t>
      </w:r>
    </w:p>
    <w:p w:rsidR="007A10B3" w:rsidRPr="007C5D6C" w:rsidRDefault="002C1F24" w:rsidP="00C465ED">
      <w:pPr>
        <w:pStyle w:val="Prrafodelista"/>
        <w:numPr>
          <w:ilvl w:val="3"/>
          <w:numId w:val="12"/>
        </w:numPr>
        <w:tabs>
          <w:tab w:val="left" w:pos="913"/>
        </w:tabs>
        <w:ind w:left="851" w:firstLine="0"/>
      </w:pPr>
      <w:r w:rsidRPr="007C5D6C">
        <w:rPr>
          <w:rFonts w:ascii="Arial" w:hAnsi="Arial" w:cs="Arial"/>
          <w:sz w:val="24"/>
          <w:szCs w:val="24"/>
        </w:rPr>
        <w:t>Las demás propis de la esencia y naturaleza del contrato respectivo.</w:t>
      </w:r>
    </w:p>
    <w:p w:rsidR="007C5D6C" w:rsidRPr="00DD0F8F" w:rsidRDefault="007C5D6C" w:rsidP="007C5D6C"/>
    <w:p w:rsidR="007C5D6C" w:rsidRPr="007C5D6C" w:rsidRDefault="007C5D6C" w:rsidP="00B01C85">
      <w:pPr>
        <w:pStyle w:val="Ttulo3"/>
      </w:pPr>
      <w:bookmarkStart w:id="290" w:name="_Toc461722939"/>
      <w:r>
        <w:t xml:space="preserve">6.1.3. </w:t>
      </w:r>
      <w:r w:rsidR="004E7265" w:rsidRPr="00DD0F8F">
        <w:t>Cláusulas Excepcionales.</w:t>
      </w:r>
      <w:bookmarkEnd w:id="290"/>
      <w:r w:rsidR="004E7265" w:rsidRPr="00DD0F8F">
        <w:t xml:space="preserve"> </w:t>
      </w:r>
    </w:p>
    <w:p w:rsidR="007A10B3" w:rsidRPr="00DD0F8F" w:rsidRDefault="004E7265" w:rsidP="007C5D6C">
      <w:pPr>
        <w:pStyle w:val="Prrafodelista"/>
        <w:tabs>
          <w:tab w:val="left" w:pos="917"/>
        </w:tabs>
        <w:ind w:left="119" w:right="106" w:firstLine="0"/>
        <w:rPr>
          <w:rFonts w:ascii="Arial" w:hAnsi="Arial" w:cs="Arial"/>
          <w:sz w:val="24"/>
          <w:szCs w:val="24"/>
        </w:rPr>
      </w:pPr>
      <w:r w:rsidRPr="00DD0F8F">
        <w:rPr>
          <w:rFonts w:ascii="Arial" w:hAnsi="Arial" w:cs="Arial"/>
          <w:sz w:val="24"/>
          <w:szCs w:val="24"/>
        </w:rPr>
        <w:t>El Municipio de Armenia según el tipo de contrato que suscriba deberá o podrá pactar cláusulas excepcionales al derecho común de terminación, interpretación y modificación unilateral, de sometimiento a las leyes nacionales, de caducidad y de reversión en los términos y condiciones establecidas en los artículos 14, 15, 16, 17 y 18 de la ley 80 de</w:t>
      </w:r>
      <w:r w:rsidRPr="00DD0F8F">
        <w:rPr>
          <w:rFonts w:ascii="Arial" w:hAnsi="Arial" w:cs="Arial"/>
          <w:spacing w:val="-10"/>
          <w:sz w:val="24"/>
          <w:szCs w:val="24"/>
        </w:rPr>
        <w:t xml:space="preserve"> </w:t>
      </w:r>
      <w:r w:rsidRPr="00DD0F8F">
        <w:rPr>
          <w:rFonts w:ascii="Arial" w:hAnsi="Arial" w:cs="Arial"/>
          <w:sz w:val="24"/>
          <w:szCs w:val="24"/>
        </w:rPr>
        <w:t>1993.</w:t>
      </w:r>
    </w:p>
    <w:p w:rsidR="007A10B3" w:rsidRPr="00DD0F8F" w:rsidRDefault="007A10B3" w:rsidP="003113DE">
      <w:pPr>
        <w:pStyle w:val="Textoindependiente"/>
        <w:spacing w:before="3"/>
        <w:rPr>
          <w:rFonts w:ascii="Arial" w:hAnsi="Arial" w:cs="Arial"/>
        </w:rPr>
      </w:pPr>
    </w:p>
    <w:p w:rsidR="007A10B3" w:rsidRPr="00DD0F8F" w:rsidRDefault="004E7265" w:rsidP="003113DE">
      <w:pPr>
        <w:pStyle w:val="Textoindependiente"/>
        <w:ind w:left="119" w:right="117"/>
        <w:jc w:val="both"/>
        <w:rPr>
          <w:rFonts w:ascii="Arial" w:hAnsi="Arial" w:cs="Arial"/>
        </w:rPr>
      </w:pPr>
      <w:r w:rsidRPr="00DD0F8F">
        <w:rPr>
          <w:rFonts w:ascii="Arial" w:hAnsi="Arial" w:cs="Arial"/>
        </w:rPr>
        <w:t>La efectividad de estas cláusulas deberá estar precedida del debido proceso y del respeto al derecho de defensa.</w:t>
      </w:r>
    </w:p>
    <w:p w:rsidR="007A10B3" w:rsidRPr="00DD0F8F" w:rsidRDefault="007A10B3" w:rsidP="003113DE">
      <w:pPr>
        <w:pStyle w:val="Textoindependiente"/>
        <w:spacing w:before="9"/>
        <w:rPr>
          <w:rFonts w:ascii="Arial" w:hAnsi="Arial" w:cs="Arial"/>
        </w:rPr>
      </w:pPr>
    </w:p>
    <w:p w:rsidR="002C1F24" w:rsidRPr="00DD0F8F" w:rsidRDefault="007C5D6C" w:rsidP="00B01C85">
      <w:pPr>
        <w:pStyle w:val="Ttulo3"/>
      </w:pPr>
      <w:bookmarkStart w:id="291" w:name="_Toc461722940"/>
      <w:r>
        <w:t xml:space="preserve">6.1.4. </w:t>
      </w:r>
      <w:r w:rsidR="004E7265" w:rsidRPr="00DD0F8F">
        <w:t>Multa y Cláusula</w:t>
      </w:r>
      <w:bookmarkEnd w:id="291"/>
    </w:p>
    <w:p w:rsidR="002C1F24" w:rsidRPr="00DD0F8F" w:rsidRDefault="002C1F24" w:rsidP="003113DE">
      <w:pPr>
        <w:pStyle w:val="Prrafodelista"/>
        <w:tabs>
          <w:tab w:val="left" w:pos="999"/>
        </w:tabs>
        <w:ind w:left="119" w:right="106" w:firstLine="0"/>
        <w:rPr>
          <w:rFonts w:ascii="Arial" w:hAnsi="Arial" w:cs="Arial"/>
          <w:sz w:val="24"/>
          <w:szCs w:val="24"/>
        </w:rPr>
      </w:pPr>
    </w:p>
    <w:p w:rsidR="007C5D6C" w:rsidRDefault="007C5D6C" w:rsidP="00B01C85">
      <w:pPr>
        <w:pStyle w:val="Ttulo3"/>
      </w:pPr>
      <w:bookmarkStart w:id="292" w:name="_Toc461722941"/>
      <w:r>
        <w:t xml:space="preserve">6.1.4.1. </w:t>
      </w:r>
      <w:r w:rsidR="004E7265" w:rsidRPr="007C5D6C">
        <w:t>Penal Pecuniaria.</w:t>
      </w:r>
      <w:bookmarkEnd w:id="292"/>
      <w:r w:rsidR="004E7265" w:rsidRPr="007C5D6C">
        <w:t xml:space="preserve"> </w:t>
      </w:r>
    </w:p>
    <w:p w:rsidR="007A10B3" w:rsidRPr="007C5D6C" w:rsidRDefault="004E7265" w:rsidP="007C5D6C">
      <w:pPr>
        <w:tabs>
          <w:tab w:val="left" w:pos="999"/>
        </w:tabs>
        <w:ind w:right="106"/>
        <w:jc w:val="both"/>
        <w:rPr>
          <w:rFonts w:ascii="Arial" w:hAnsi="Arial" w:cs="Arial"/>
          <w:sz w:val="24"/>
          <w:szCs w:val="24"/>
        </w:rPr>
      </w:pPr>
      <w:r w:rsidRPr="007C5D6C">
        <w:rPr>
          <w:rFonts w:ascii="Arial" w:hAnsi="Arial" w:cs="Arial"/>
          <w:sz w:val="24"/>
          <w:szCs w:val="24"/>
        </w:rPr>
        <w:t xml:space="preserve">En los contratos que celebre el Municipio de Armenia </w:t>
      </w:r>
      <w:r w:rsidRPr="007C5D6C">
        <w:rPr>
          <w:rFonts w:ascii="Arial" w:hAnsi="Arial" w:cs="Arial"/>
          <w:spacing w:val="-3"/>
          <w:sz w:val="24"/>
          <w:szCs w:val="24"/>
        </w:rPr>
        <w:t xml:space="preserve">se </w:t>
      </w:r>
      <w:r w:rsidRPr="007C5D6C">
        <w:rPr>
          <w:rFonts w:ascii="Arial" w:hAnsi="Arial" w:cs="Arial"/>
          <w:sz w:val="24"/>
          <w:szCs w:val="24"/>
        </w:rPr>
        <w:t xml:space="preserve">podrán pactar multas o cláusulas penales pecuniarias, como tasación anticipada de perjuicios, las cuales  se podrán hacer efectivas a través del procedimiento señalado en </w:t>
      </w:r>
      <w:r w:rsidRPr="007C5D6C">
        <w:rPr>
          <w:rFonts w:ascii="Arial" w:hAnsi="Arial" w:cs="Arial"/>
          <w:spacing w:val="2"/>
          <w:sz w:val="24"/>
          <w:szCs w:val="24"/>
        </w:rPr>
        <w:t xml:space="preserve">la </w:t>
      </w:r>
      <w:r w:rsidRPr="007C5D6C">
        <w:rPr>
          <w:rFonts w:ascii="Arial" w:hAnsi="Arial" w:cs="Arial"/>
          <w:sz w:val="24"/>
          <w:szCs w:val="24"/>
        </w:rPr>
        <w:t xml:space="preserve">ley y en el presente manual de contratación. En todo caso tales actuaciones deberán garantizar el debido proceso y el respecto por el derecho de defensa de conformidad con </w:t>
      </w:r>
      <w:r w:rsidRPr="007C5D6C">
        <w:rPr>
          <w:rFonts w:ascii="Arial" w:hAnsi="Arial" w:cs="Arial"/>
          <w:spacing w:val="2"/>
          <w:sz w:val="24"/>
          <w:szCs w:val="24"/>
        </w:rPr>
        <w:t xml:space="preserve">lo </w:t>
      </w:r>
      <w:r w:rsidRPr="007C5D6C">
        <w:rPr>
          <w:rFonts w:ascii="Arial" w:hAnsi="Arial" w:cs="Arial"/>
          <w:sz w:val="24"/>
          <w:szCs w:val="24"/>
        </w:rPr>
        <w:t xml:space="preserve">señalado en el artículo 17 </w:t>
      </w:r>
      <w:r w:rsidRPr="007C5D6C">
        <w:rPr>
          <w:rFonts w:ascii="Arial" w:hAnsi="Arial" w:cs="Arial"/>
          <w:spacing w:val="-3"/>
          <w:sz w:val="24"/>
          <w:szCs w:val="24"/>
        </w:rPr>
        <w:t xml:space="preserve">de </w:t>
      </w:r>
      <w:r w:rsidRPr="007C5D6C">
        <w:rPr>
          <w:rFonts w:ascii="Arial" w:hAnsi="Arial" w:cs="Arial"/>
          <w:spacing w:val="2"/>
          <w:sz w:val="24"/>
          <w:szCs w:val="24"/>
        </w:rPr>
        <w:t xml:space="preserve">la </w:t>
      </w:r>
      <w:r w:rsidRPr="007C5D6C">
        <w:rPr>
          <w:rFonts w:ascii="Arial" w:hAnsi="Arial" w:cs="Arial"/>
          <w:sz w:val="24"/>
          <w:szCs w:val="24"/>
        </w:rPr>
        <w:t xml:space="preserve">ley 1150 de 2007 y el artículo 86 de </w:t>
      </w:r>
      <w:r w:rsidRPr="007C5D6C">
        <w:rPr>
          <w:rFonts w:ascii="Arial" w:hAnsi="Arial" w:cs="Arial"/>
          <w:spacing w:val="2"/>
          <w:sz w:val="24"/>
          <w:szCs w:val="24"/>
        </w:rPr>
        <w:t xml:space="preserve">la </w:t>
      </w:r>
      <w:r w:rsidRPr="007C5D6C">
        <w:rPr>
          <w:rFonts w:ascii="Arial" w:hAnsi="Arial" w:cs="Arial"/>
          <w:sz w:val="24"/>
          <w:szCs w:val="24"/>
        </w:rPr>
        <w:t>ley 1474 de 2011 y las normas que los modifiquen, adicionen o</w:t>
      </w:r>
      <w:r w:rsidRPr="007C5D6C">
        <w:rPr>
          <w:rFonts w:ascii="Arial" w:hAnsi="Arial" w:cs="Arial"/>
          <w:spacing w:val="-9"/>
          <w:sz w:val="24"/>
          <w:szCs w:val="24"/>
        </w:rPr>
        <w:t xml:space="preserve"> </w:t>
      </w:r>
      <w:r w:rsidRPr="007C5D6C">
        <w:rPr>
          <w:rFonts w:ascii="Arial" w:hAnsi="Arial" w:cs="Arial"/>
          <w:sz w:val="24"/>
          <w:szCs w:val="24"/>
        </w:rPr>
        <w:t>sustituyan.</w:t>
      </w:r>
    </w:p>
    <w:p w:rsidR="007A10B3" w:rsidRPr="00DD0F8F" w:rsidRDefault="007A10B3" w:rsidP="003113DE">
      <w:pPr>
        <w:pStyle w:val="Textoindependiente"/>
        <w:spacing w:before="8"/>
        <w:rPr>
          <w:rFonts w:ascii="Arial" w:hAnsi="Arial" w:cs="Arial"/>
        </w:rPr>
      </w:pPr>
    </w:p>
    <w:p w:rsidR="007C5D6C" w:rsidRDefault="007C5D6C" w:rsidP="00B01C85">
      <w:pPr>
        <w:pStyle w:val="Ttulo3"/>
      </w:pPr>
      <w:bookmarkStart w:id="293" w:name="_Toc461722942"/>
      <w:r>
        <w:t xml:space="preserve">6.1.4.2. </w:t>
      </w:r>
      <w:r w:rsidR="004E7265" w:rsidRPr="007C5D6C">
        <w:t>Condiciones para el Inicio de la Ejecución del Contrato.</w:t>
      </w:r>
      <w:bookmarkEnd w:id="293"/>
      <w:r w:rsidR="004E7265" w:rsidRPr="007C5D6C">
        <w:t xml:space="preserve"> </w:t>
      </w:r>
    </w:p>
    <w:p w:rsidR="007A10B3" w:rsidRPr="007C5D6C" w:rsidRDefault="004E7265" w:rsidP="007C5D6C">
      <w:pPr>
        <w:tabs>
          <w:tab w:val="left" w:pos="898"/>
        </w:tabs>
        <w:spacing w:before="1"/>
        <w:ind w:right="110"/>
        <w:rPr>
          <w:rFonts w:ascii="Arial" w:hAnsi="Arial" w:cs="Arial"/>
          <w:b/>
          <w:sz w:val="24"/>
          <w:szCs w:val="24"/>
        </w:rPr>
      </w:pPr>
      <w:r w:rsidRPr="007C5D6C">
        <w:rPr>
          <w:rFonts w:ascii="Arial" w:hAnsi="Arial" w:cs="Arial"/>
          <w:sz w:val="24"/>
          <w:szCs w:val="24"/>
        </w:rPr>
        <w:t xml:space="preserve">Para dar inicio a </w:t>
      </w:r>
      <w:r w:rsidRPr="007C5D6C">
        <w:rPr>
          <w:rFonts w:ascii="Arial" w:hAnsi="Arial" w:cs="Arial"/>
          <w:spacing w:val="2"/>
          <w:sz w:val="24"/>
          <w:szCs w:val="24"/>
        </w:rPr>
        <w:t xml:space="preserve">la </w:t>
      </w:r>
      <w:r w:rsidRPr="007C5D6C">
        <w:rPr>
          <w:rFonts w:ascii="Arial" w:hAnsi="Arial" w:cs="Arial"/>
          <w:sz w:val="24"/>
          <w:szCs w:val="24"/>
        </w:rPr>
        <w:t xml:space="preserve">ejecución del acuerdo contractual, es indispensable: (i) Que el contrato </w:t>
      </w:r>
      <w:r w:rsidRPr="007C5D6C">
        <w:rPr>
          <w:rFonts w:ascii="Arial" w:hAnsi="Arial" w:cs="Arial"/>
          <w:spacing w:val="-3"/>
          <w:sz w:val="24"/>
          <w:szCs w:val="24"/>
        </w:rPr>
        <w:t xml:space="preserve">se </w:t>
      </w:r>
      <w:r w:rsidRPr="007C5D6C">
        <w:rPr>
          <w:rFonts w:ascii="Arial" w:hAnsi="Arial" w:cs="Arial"/>
          <w:sz w:val="24"/>
          <w:szCs w:val="24"/>
        </w:rPr>
        <w:t xml:space="preserve">encuentre legalizado, (ii) que se haya </w:t>
      </w:r>
      <w:r w:rsidR="007C5D6C">
        <w:rPr>
          <w:rFonts w:ascii="Arial" w:hAnsi="Arial" w:cs="Arial"/>
          <w:sz w:val="24"/>
          <w:szCs w:val="24"/>
        </w:rPr>
        <w:t xml:space="preserve">expedido el respectivo registro </w:t>
      </w:r>
      <w:r w:rsidRPr="007C5D6C">
        <w:rPr>
          <w:rFonts w:ascii="Arial" w:hAnsi="Arial" w:cs="Arial"/>
          <w:sz w:val="24"/>
          <w:szCs w:val="24"/>
        </w:rPr>
        <w:t xml:space="preserve">presupuestal y (iii) que </w:t>
      </w:r>
      <w:r w:rsidRPr="007C5D6C">
        <w:rPr>
          <w:rFonts w:ascii="Arial" w:hAnsi="Arial" w:cs="Arial"/>
          <w:spacing w:val="2"/>
          <w:sz w:val="24"/>
          <w:szCs w:val="24"/>
        </w:rPr>
        <w:t xml:space="preserve">la </w:t>
      </w:r>
      <w:r w:rsidRPr="007C5D6C">
        <w:rPr>
          <w:rFonts w:ascii="Arial" w:hAnsi="Arial" w:cs="Arial"/>
          <w:sz w:val="24"/>
          <w:szCs w:val="24"/>
        </w:rPr>
        <w:t>garantía única se  encuentre</w:t>
      </w:r>
      <w:r w:rsidRPr="007C5D6C">
        <w:rPr>
          <w:rFonts w:ascii="Arial" w:hAnsi="Arial" w:cs="Arial"/>
          <w:spacing w:val="-8"/>
          <w:sz w:val="24"/>
          <w:szCs w:val="24"/>
        </w:rPr>
        <w:t xml:space="preserve"> </w:t>
      </w:r>
      <w:r w:rsidRPr="007C5D6C">
        <w:rPr>
          <w:rFonts w:ascii="Arial" w:hAnsi="Arial" w:cs="Arial"/>
          <w:sz w:val="24"/>
          <w:szCs w:val="24"/>
        </w:rPr>
        <w:t>aprobada.</w:t>
      </w:r>
    </w:p>
    <w:p w:rsidR="007A10B3" w:rsidRPr="00DD0F8F" w:rsidRDefault="007A10B3" w:rsidP="003113DE">
      <w:pPr>
        <w:pStyle w:val="Textoindependiente"/>
        <w:spacing w:before="8"/>
        <w:rPr>
          <w:rFonts w:ascii="Arial" w:hAnsi="Arial" w:cs="Arial"/>
        </w:rPr>
      </w:pPr>
    </w:p>
    <w:p w:rsidR="007A10B3" w:rsidRPr="00DD0F8F" w:rsidRDefault="004E7265" w:rsidP="007C5D6C">
      <w:pPr>
        <w:pStyle w:val="Textoindependiente"/>
        <w:ind w:right="106"/>
        <w:jc w:val="both"/>
        <w:rPr>
          <w:rFonts w:ascii="Arial" w:hAnsi="Arial" w:cs="Arial"/>
        </w:rPr>
      </w:pPr>
      <w:r w:rsidRPr="00DD0F8F">
        <w:rPr>
          <w:rFonts w:ascii="Arial" w:hAnsi="Arial" w:cs="Arial"/>
        </w:rPr>
        <w:t>Del inicio de cada contrato se deberá dejar la respectiva constancia, mediante la suscripción del “</w:t>
      </w:r>
      <w:r w:rsidRPr="00DD0F8F">
        <w:rPr>
          <w:rFonts w:ascii="Arial" w:hAnsi="Arial" w:cs="Arial"/>
          <w:b/>
        </w:rPr>
        <w:t>ACTA DE INICIACIÓN</w:t>
      </w:r>
      <w:r w:rsidRPr="00DD0F8F">
        <w:rPr>
          <w:rFonts w:ascii="Arial" w:hAnsi="Arial" w:cs="Arial"/>
        </w:rPr>
        <w:t>”, que será suscrita por el Contratista y el interventor designado, en ella se deberá dejar como mínimo las siguientes anotaciones:</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3"/>
          <w:numId w:val="12"/>
        </w:numPr>
        <w:tabs>
          <w:tab w:val="left" w:pos="1964"/>
        </w:tabs>
        <w:ind w:left="1963" w:right="115" w:hanging="427"/>
        <w:rPr>
          <w:rFonts w:ascii="Arial" w:hAnsi="Arial" w:cs="Arial"/>
          <w:sz w:val="24"/>
          <w:szCs w:val="24"/>
        </w:rPr>
      </w:pPr>
      <w:r w:rsidRPr="00DD0F8F">
        <w:rPr>
          <w:rFonts w:ascii="Arial" w:hAnsi="Arial" w:cs="Arial"/>
          <w:sz w:val="24"/>
          <w:szCs w:val="24"/>
        </w:rPr>
        <w:t>Identificación del contrato (Tipología contractual, Objeto y</w:t>
      </w:r>
      <w:r w:rsidRPr="00DD0F8F">
        <w:rPr>
          <w:rFonts w:ascii="Arial" w:hAnsi="Arial" w:cs="Arial"/>
          <w:spacing w:val="-2"/>
          <w:sz w:val="24"/>
          <w:szCs w:val="24"/>
        </w:rPr>
        <w:t xml:space="preserve"> </w:t>
      </w:r>
      <w:r w:rsidRPr="00DD0F8F">
        <w:rPr>
          <w:rFonts w:ascii="Arial" w:hAnsi="Arial" w:cs="Arial"/>
          <w:sz w:val="24"/>
          <w:szCs w:val="24"/>
        </w:rPr>
        <w:t>número).</w:t>
      </w:r>
    </w:p>
    <w:p w:rsidR="007A10B3" w:rsidRPr="00DD0F8F" w:rsidRDefault="007A10B3" w:rsidP="003113DE">
      <w:pPr>
        <w:rPr>
          <w:rFonts w:ascii="Arial" w:hAnsi="Arial" w:cs="Arial"/>
          <w:sz w:val="24"/>
          <w:szCs w:val="24"/>
        </w:rPr>
        <w:sectPr w:rsidR="007A10B3" w:rsidRPr="00DD0F8F" w:rsidSect="00EA5509">
          <w:type w:val="continuous"/>
          <w:pgSz w:w="12240" w:h="15840" w:code="1"/>
          <w:pgMar w:top="1780" w:right="1134" w:bottom="940" w:left="1134" w:header="708" w:footer="697" w:gutter="0"/>
          <w:cols w:space="720"/>
        </w:sectPr>
      </w:pPr>
    </w:p>
    <w:p w:rsidR="007A10B3" w:rsidRPr="00DD0F8F" w:rsidRDefault="004E7265" w:rsidP="00C465ED">
      <w:pPr>
        <w:pStyle w:val="Prrafodelista"/>
        <w:numPr>
          <w:ilvl w:val="3"/>
          <w:numId w:val="12"/>
        </w:numPr>
        <w:tabs>
          <w:tab w:val="left" w:pos="1964"/>
        </w:tabs>
        <w:ind w:left="1963" w:right="117" w:hanging="427"/>
        <w:rPr>
          <w:rFonts w:ascii="Arial" w:hAnsi="Arial" w:cs="Arial"/>
          <w:sz w:val="24"/>
          <w:szCs w:val="24"/>
        </w:rPr>
      </w:pPr>
      <w:r w:rsidRPr="00DD0F8F">
        <w:rPr>
          <w:rFonts w:ascii="Arial" w:hAnsi="Arial" w:cs="Arial"/>
          <w:sz w:val="24"/>
          <w:szCs w:val="24"/>
        </w:rPr>
        <w:t xml:space="preserve">Identificación de quienes asisten </w:t>
      </w:r>
      <w:r w:rsidRPr="00DD0F8F">
        <w:rPr>
          <w:rFonts w:ascii="Arial" w:hAnsi="Arial" w:cs="Arial"/>
          <w:spacing w:val="-3"/>
          <w:sz w:val="24"/>
          <w:szCs w:val="24"/>
        </w:rPr>
        <w:t xml:space="preserve">al </w:t>
      </w:r>
      <w:r w:rsidRPr="00DD0F8F">
        <w:rPr>
          <w:rFonts w:ascii="Arial" w:hAnsi="Arial" w:cs="Arial"/>
          <w:sz w:val="24"/>
          <w:szCs w:val="24"/>
        </w:rPr>
        <w:t>acto (Contratista e interventor).</w:t>
      </w:r>
    </w:p>
    <w:p w:rsidR="007A10B3" w:rsidRPr="00DD0F8F" w:rsidRDefault="004E7265" w:rsidP="00C465ED">
      <w:pPr>
        <w:pStyle w:val="Prrafodelista"/>
        <w:numPr>
          <w:ilvl w:val="3"/>
          <w:numId w:val="12"/>
        </w:numPr>
        <w:tabs>
          <w:tab w:val="left" w:pos="1964"/>
        </w:tabs>
        <w:spacing w:before="1"/>
        <w:ind w:left="1963" w:hanging="427"/>
        <w:rPr>
          <w:rFonts w:ascii="Arial" w:hAnsi="Arial" w:cs="Arial"/>
          <w:sz w:val="24"/>
          <w:szCs w:val="24"/>
        </w:rPr>
      </w:pPr>
      <w:r w:rsidRPr="00DD0F8F">
        <w:rPr>
          <w:rFonts w:ascii="Arial" w:hAnsi="Arial" w:cs="Arial"/>
          <w:sz w:val="24"/>
          <w:szCs w:val="24"/>
        </w:rPr>
        <w:t>La fecha en que se suscribe el</w:t>
      </w:r>
      <w:r w:rsidRPr="00DD0F8F">
        <w:rPr>
          <w:rFonts w:ascii="Arial" w:hAnsi="Arial" w:cs="Arial"/>
          <w:spacing w:val="-11"/>
          <w:sz w:val="24"/>
          <w:szCs w:val="24"/>
        </w:rPr>
        <w:t xml:space="preserve"> </w:t>
      </w:r>
      <w:r w:rsidRPr="00DD0F8F">
        <w:rPr>
          <w:rFonts w:ascii="Arial" w:hAnsi="Arial" w:cs="Arial"/>
          <w:sz w:val="24"/>
          <w:szCs w:val="24"/>
        </w:rPr>
        <w:t>acta.</w:t>
      </w:r>
    </w:p>
    <w:p w:rsidR="007A10B3" w:rsidRPr="00DD0F8F" w:rsidRDefault="004E7265" w:rsidP="00C465ED">
      <w:pPr>
        <w:pStyle w:val="Prrafodelista"/>
        <w:numPr>
          <w:ilvl w:val="3"/>
          <w:numId w:val="12"/>
        </w:numPr>
        <w:tabs>
          <w:tab w:val="left" w:pos="1964"/>
        </w:tabs>
        <w:spacing w:before="44"/>
        <w:ind w:left="1963" w:hanging="427"/>
        <w:rPr>
          <w:rFonts w:ascii="Arial" w:hAnsi="Arial" w:cs="Arial"/>
          <w:sz w:val="24"/>
          <w:szCs w:val="24"/>
        </w:rPr>
      </w:pPr>
      <w:r w:rsidRPr="00DD0F8F">
        <w:rPr>
          <w:rFonts w:ascii="Arial" w:hAnsi="Arial" w:cs="Arial"/>
          <w:sz w:val="24"/>
          <w:szCs w:val="24"/>
        </w:rPr>
        <w:t>La fecha en que empieza a contar el plazo de</w:t>
      </w:r>
      <w:r w:rsidRPr="00DD0F8F">
        <w:rPr>
          <w:rFonts w:ascii="Arial" w:hAnsi="Arial" w:cs="Arial"/>
          <w:spacing w:val="-18"/>
          <w:sz w:val="24"/>
          <w:szCs w:val="24"/>
        </w:rPr>
        <w:t xml:space="preserve"> </w:t>
      </w:r>
      <w:r w:rsidRPr="00DD0F8F">
        <w:rPr>
          <w:rFonts w:ascii="Arial" w:hAnsi="Arial" w:cs="Arial"/>
          <w:sz w:val="24"/>
          <w:szCs w:val="24"/>
        </w:rPr>
        <w:t>ejecución.</w:t>
      </w:r>
    </w:p>
    <w:p w:rsidR="007A10B3" w:rsidRPr="00DD0F8F" w:rsidRDefault="004E7265" w:rsidP="00C465ED">
      <w:pPr>
        <w:pStyle w:val="Prrafodelista"/>
        <w:numPr>
          <w:ilvl w:val="3"/>
          <w:numId w:val="12"/>
        </w:numPr>
        <w:tabs>
          <w:tab w:val="left" w:pos="1964"/>
        </w:tabs>
        <w:spacing w:before="44"/>
        <w:ind w:left="1963" w:right="116" w:hanging="427"/>
        <w:rPr>
          <w:rFonts w:ascii="Arial" w:hAnsi="Arial" w:cs="Arial"/>
          <w:sz w:val="24"/>
          <w:szCs w:val="24"/>
        </w:rPr>
      </w:pPr>
      <w:r w:rsidRPr="00DD0F8F">
        <w:rPr>
          <w:rFonts w:ascii="Arial" w:hAnsi="Arial" w:cs="Arial"/>
          <w:sz w:val="24"/>
          <w:szCs w:val="24"/>
        </w:rPr>
        <w:t xml:space="preserve">La fecha en que de acuerdo con </w:t>
      </w:r>
      <w:r w:rsidRPr="00DD0F8F">
        <w:rPr>
          <w:rFonts w:ascii="Arial" w:hAnsi="Arial" w:cs="Arial"/>
          <w:spacing w:val="2"/>
          <w:sz w:val="24"/>
          <w:szCs w:val="24"/>
        </w:rPr>
        <w:t xml:space="preserve">lo </w:t>
      </w:r>
      <w:r w:rsidRPr="00DD0F8F">
        <w:rPr>
          <w:rFonts w:ascii="Arial" w:hAnsi="Arial" w:cs="Arial"/>
          <w:sz w:val="24"/>
          <w:szCs w:val="24"/>
        </w:rPr>
        <w:t>indicado en el contrato vence el plazo de</w:t>
      </w:r>
      <w:r w:rsidRPr="00DD0F8F">
        <w:rPr>
          <w:rFonts w:ascii="Arial" w:hAnsi="Arial" w:cs="Arial"/>
          <w:spacing w:val="-12"/>
          <w:sz w:val="24"/>
          <w:szCs w:val="24"/>
        </w:rPr>
        <w:t xml:space="preserve"> </w:t>
      </w:r>
      <w:r w:rsidRPr="00DD0F8F">
        <w:rPr>
          <w:rFonts w:ascii="Arial" w:hAnsi="Arial" w:cs="Arial"/>
          <w:sz w:val="24"/>
          <w:szCs w:val="24"/>
        </w:rPr>
        <w:t>ejecución.</w:t>
      </w:r>
    </w:p>
    <w:p w:rsidR="007A10B3" w:rsidRPr="00DD0F8F" w:rsidRDefault="007A10B3" w:rsidP="003113DE">
      <w:pPr>
        <w:pStyle w:val="Textoindependiente"/>
        <w:spacing w:before="8"/>
        <w:rPr>
          <w:rFonts w:ascii="Arial" w:hAnsi="Arial" w:cs="Arial"/>
        </w:rPr>
      </w:pPr>
    </w:p>
    <w:p w:rsidR="007A10B3" w:rsidRPr="00DD0F8F" w:rsidRDefault="004E7265" w:rsidP="007C5D6C">
      <w:r w:rsidRPr="00DD0F8F">
        <w:rPr>
          <w:b/>
        </w:rPr>
        <w:t xml:space="preserve">PARÁGRAFO: </w:t>
      </w:r>
      <w:r w:rsidRPr="00DD0F8F">
        <w:t xml:space="preserve">El Municipio de Armenia no se hace responsable por </w:t>
      </w:r>
      <w:r w:rsidRPr="00DD0F8F">
        <w:rPr>
          <w:spacing w:val="2"/>
        </w:rPr>
        <w:t xml:space="preserve">la </w:t>
      </w:r>
      <w:r w:rsidRPr="00DD0F8F">
        <w:t xml:space="preserve">ejecución de actividades por parte </w:t>
      </w:r>
      <w:r w:rsidRPr="00DD0F8F">
        <w:rPr>
          <w:spacing w:val="-3"/>
        </w:rPr>
        <w:t xml:space="preserve">de </w:t>
      </w:r>
      <w:r w:rsidRPr="00DD0F8F">
        <w:t xml:space="preserve">un contratista, sin el cumplimiento estricto de las condiciones indicadas en el presente artículo y por </w:t>
      </w:r>
      <w:r w:rsidRPr="00DD0F8F">
        <w:rPr>
          <w:spacing w:val="2"/>
        </w:rPr>
        <w:t xml:space="preserve">lo  </w:t>
      </w:r>
      <w:r w:rsidRPr="00DD0F8F">
        <w:t>tanto las actividades así ejecutadas se hacen por cuenta y riesgo del respectivo</w:t>
      </w:r>
      <w:r w:rsidRPr="00DD0F8F">
        <w:rPr>
          <w:spacing w:val="-7"/>
        </w:rPr>
        <w:t xml:space="preserve"> </w:t>
      </w:r>
      <w:r w:rsidRPr="00DD0F8F">
        <w:t>contratista.</w:t>
      </w:r>
    </w:p>
    <w:p w:rsidR="00432A8C" w:rsidRDefault="00432A8C" w:rsidP="00432A8C">
      <w:pPr>
        <w:pStyle w:val="Textoindependiente"/>
        <w:ind w:left="119" w:right="112"/>
        <w:jc w:val="both"/>
        <w:rPr>
          <w:rFonts w:ascii="Arial" w:hAnsi="Arial" w:cs="Arial"/>
        </w:rPr>
      </w:pPr>
      <w:bookmarkStart w:id="294" w:name="_bookmark39"/>
      <w:bookmarkStart w:id="295" w:name="_Toc460944047"/>
      <w:bookmarkEnd w:id="294"/>
    </w:p>
    <w:p w:rsidR="00432A8C" w:rsidRPr="00DD0F8F" w:rsidRDefault="00432A8C" w:rsidP="00432A8C">
      <w:pPr>
        <w:pStyle w:val="Textoindependiente"/>
        <w:ind w:left="119" w:right="112"/>
        <w:jc w:val="both"/>
        <w:rPr>
          <w:rFonts w:ascii="Arial" w:hAnsi="Arial" w:cs="Arial"/>
        </w:rPr>
      </w:pPr>
    </w:p>
    <w:p w:rsidR="00432A8C" w:rsidRPr="00DD0F8F" w:rsidRDefault="00432A8C" w:rsidP="00432A8C">
      <w:pPr>
        <w:jc w:val="both"/>
        <w:rPr>
          <w:rFonts w:ascii="Arial" w:hAnsi="Arial" w:cs="Arial"/>
          <w:sz w:val="24"/>
          <w:szCs w:val="24"/>
        </w:rPr>
        <w:sectPr w:rsidR="00432A8C" w:rsidRPr="00DD0F8F" w:rsidSect="00EA5509">
          <w:type w:val="continuous"/>
          <w:pgSz w:w="12240" w:h="15840" w:code="1"/>
          <w:pgMar w:top="1780" w:right="1134" w:bottom="940" w:left="1134" w:header="708" w:footer="697" w:gutter="0"/>
          <w:cols w:space="720"/>
        </w:sectPr>
      </w:pPr>
    </w:p>
    <w:p w:rsidR="007A10B3" w:rsidRPr="00DD0F8F" w:rsidRDefault="004E7265" w:rsidP="003113DE">
      <w:pPr>
        <w:pStyle w:val="Ttulo1"/>
        <w:rPr>
          <w:rFonts w:cs="Arial"/>
        </w:rPr>
      </w:pPr>
      <w:bookmarkStart w:id="296" w:name="_Toc461722943"/>
      <w:r w:rsidRPr="00DD0F8F">
        <w:rPr>
          <w:rFonts w:cs="Arial"/>
        </w:rPr>
        <w:t>TITULO VII</w:t>
      </w:r>
      <w:bookmarkEnd w:id="295"/>
      <w:r w:rsidR="0005490E" w:rsidRPr="00DD0F8F">
        <w:rPr>
          <w:rFonts w:cs="Arial"/>
        </w:rPr>
        <w:t xml:space="preserve"> </w:t>
      </w:r>
      <w:bookmarkStart w:id="297" w:name="_bookmark40"/>
      <w:bookmarkStart w:id="298" w:name="_Toc460944048"/>
      <w:bookmarkEnd w:id="297"/>
      <w:r w:rsidR="0005490E" w:rsidRPr="00DD0F8F">
        <w:rPr>
          <w:rFonts w:cs="Arial"/>
        </w:rPr>
        <w:t xml:space="preserve"> </w:t>
      </w:r>
      <w:r w:rsidRPr="00DD0F8F">
        <w:rPr>
          <w:rFonts w:cs="Arial"/>
        </w:rPr>
        <w:t>DEL CONTROL Y VIGILANCIA DE LOS CONTRATOS</w:t>
      </w:r>
      <w:bookmarkEnd w:id="296"/>
      <w:bookmarkEnd w:id="298"/>
    </w:p>
    <w:p w:rsidR="007A10B3" w:rsidRPr="00DD0F8F" w:rsidRDefault="007A10B3" w:rsidP="003113DE">
      <w:pPr>
        <w:pStyle w:val="Textoindependiente"/>
        <w:spacing w:before="10"/>
        <w:rPr>
          <w:rFonts w:ascii="Arial" w:hAnsi="Arial" w:cs="Arial"/>
          <w:b/>
        </w:rPr>
      </w:pPr>
    </w:p>
    <w:p w:rsidR="007A10B3" w:rsidRPr="00DD0F8F" w:rsidRDefault="004E7265" w:rsidP="007C5D6C">
      <w:pPr>
        <w:pStyle w:val="Ttulo1"/>
        <w:rPr>
          <w:rFonts w:cs="Arial"/>
          <w:szCs w:val="24"/>
        </w:rPr>
      </w:pPr>
      <w:bookmarkStart w:id="299" w:name="_Toc460944049"/>
      <w:bookmarkStart w:id="300" w:name="_Toc461722944"/>
      <w:r w:rsidRPr="00DD0F8F">
        <w:t>CAPITULO I –</w:t>
      </w:r>
      <w:bookmarkEnd w:id="299"/>
      <w:r w:rsidRPr="00DD0F8F">
        <w:rPr>
          <w:rFonts w:cs="Arial"/>
          <w:szCs w:val="24"/>
        </w:rPr>
        <w:t>DE LA EJECUCIÓN DEL CONTROL Y SEGUIMIENTO DE LOS CONTRATOS EN EL MUNICIPIO DE ARMENIA.</w:t>
      </w:r>
      <w:bookmarkEnd w:id="300"/>
    </w:p>
    <w:p w:rsidR="007A10B3" w:rsidRPr="00DD0F8F" w:rsidRDefault="007A10B3" w:rsidP="003113DE">
      <w:pPr>
        <w:pStyle w:val="Textoindependiente"/>
        <w:spacing w:before="11"/>
        <w:rPr>
          <w:rFonts w:ascii="Arial" w:hAnsi="Arial" w:cs="Arial"/>
          <w:b/>
        </w:rPr>
      </w:pPr>
    </w:p>
    <w:p w:rsidR="007C5D6C" w:rsidRDefault="007C5D6C" w:rsidP="00B01C85">
      <w:pPr>
        <w:pStyle w:val="Ttulo3"/>
      </w:pPr>
      <w:bookmarkStart w:id="301" w:name="_Toc461722945"/>
      <w:r>
        <w:t xml:space="preserve">7.1. </w:t>
      </w:r>
      <w:r w:rsidRPr="00DD0F8F">
        <w:t>OBLIGACIÓN DE DESIGNAR SUPERVISOR O INTERVENTOR.</w:t>
      </w:r>
      <w:bookmarkEnd w:id="301"/>
      <w:r w:rsidRPr="00DD0F8F">
        <w:t xml:space="preserve"> </w:t>
      </w:r>
    </w:p>
    <w:p w:rsidR="007C5D6C" w:rsidRDefault="007C5D6C" w:rsidP="008C7833">
      <w:pPr>
        <w:tabs>
          <w:tab w:val="left" w:pos="898"/>
        </w:tabs>
        <w:ind w:right="114"/>
        <w:jc w:val="both"/>
        <w:rPr>
          <w:rFonts w:ascii="Arial" w:hAnsi="Arial" w:cs="Arial"/>
          <w:sz w:val="24"/>
          <w:szCs w:val="24"/>
        </w:rPr>
      </w:pPr>
    </w:p>
    <w:p w:rsidR="007A10B3" w:rsidRPr="007C5D6C" w:rsidRDefault="004E7265" w:rsidP="008C7833">
      <w:pPr>
        <w:tabs>
          <w:tab w:val="left" w:pos="898"/>
        </w:tabs>
        <w:ind w:right="114"/>
        <w:jc w:val="both"/>
        <w:rPr>
          <w:rFonts w:ascii="Arial" w:hAnsi="Arial" w:cs="Arial"/>
          <w:sz w:val="24"/>
          <w:szCs w:val="24"/>
        </w:rPr>
      </w:pPr>
      <w:r w:rsidRPr="007C5D6C">
        <w:rPr>
          <w:rFonts w:ascii="Arial" w:hAnsi="Arial" w:cs="Arial"/>
          <w:sz w:val="24"/>
          <w:szCs w:val="24"/>
        </w:rPr>
        <w:t xml:space="preserve">A </w:t>
      </w:r>
      <w:r w:rsidRPr="007C5D6C">
        <w:rPr>
          <w:rFonts w:ascii="Arial" w:hAnsi="Arial" w:cs="Arial"/>
          <w:spacing w:val="-3"/>
          <w:sz w:val="24"/>
          <w:szCs w:val="24"/>
        </w:rPr>
        <w:t xml:space="preserve">todos </w:t>
      </w:r>
      <w:r w:rsidRPr="007C5D6C">
        <w:rPr>
          <w:rFonts w:ascii="Arial" w:hAnsi="Arial" w:cs="Arial"/>
          <w:sz w:val="24"/>
          <w:szCs w:val="24"/>
        </w:rPr>
        <w:t xml:space="preserve">los contratos que celebre el Municipio de Armenia deberá designársele un supervisor o contratarse un interventor. Para tal efecto, previo </w:t>
      </w:r>
      <w:r w:rsidRPr="007C5D6C">
        <w:rPr>
          <w:rFonts w:ascii="Arial" w:hAnsi="Arial" w:cs="Arial"/>
          <w:spacing w:val="-3"/>
          <w:sz w:val="24"/>
          <w:szCs w:val="24"/>
        </w:rPr>
        <w:t xml:space="preserve">al </w:t>
      </w:r>
      <w:r w:rsidRPr="007C5D6C">
        <w:rPr>
          <w:rFonts w:ascii="Arial" w:hAnsi="Arial" w:cs="Arial"/>
          <w:sz w:val="24"/>
          <w:szCs w:val="24"/>
        </w:rPr>
        <w:t xml:space="preserve">inicio del contrato, el Municipio notificará a través de oficio </w:t>
      </w:r>
      <w:r w:rsidRPr="007C5D6C">
        <w:rPr>
          <w:rFonts w:ascii="Arial" w:hAnsi="Arial" w:cs="Arial"/>
          <w:spacing w:val="-3"/>
          <w:sz w:val="24"/>
          <w:szCs w:val="24"/>
        </w:rPr>
        <w:t xml:space="preserve">al </w:t>
      </w:r>
      <w:r w:rsidRPr="007C5D6C">
        <w:rPr>
          <w:rFonts w:ascii="Arial" w:hAnsi="Arial" w:cs="Arial"/>
          <w:sz w:val="24"/>
          <w:szCs w:val="24"/>
        </w:rPr>
        <w:t xml:space="preserve">servidor o contratista que haya sido designado para adelantar el control y  vigilancia del respectivo acuerdo contractual. Con </w:t>
      </w:r>
      <w:r w:rsidRPr="007C5D6C">
        <w:rPr>
          <w:rFonts w:ascii="Arial" w:hAnsi="Arial" w:cs="Arial"/>
          <w:spacing w:val="2"/>
          <w:sz w:val="24"/>
          <w:szCs w:val="24"/>
        </w:rPr>
        <w:t xml:space="preserve">la </w:t>
      </w:r>
      <w:r w:rsidRPr="007C5D6C">
        <w:rPr>
          <w:rFonts w:ascii="Arial" w:hAnsi="Arial" w:cs="Arial"/>
          <w:sz w:val="24"/>
          <w:szCs w:val="24"/>
        </w:rPr>
        <w:t xml:space="preserve">notificación se hará entrega </w:t>
      </w:r>
      <w:r w:rsidRPr="007C5D6C">
        <w:rPr>
          <w:rFonts w:ascii="Arial" w:hAnsi="Arial" w:cs="Arial"/>
          <w:spacing w:val="-3"/>
          <w:sz w:val="24"/>
          <w:szCs w:val="24"/>
        </w:rPr>
        <w:t xml:space="preserve">al </w:t>
      </w:r>
      <w:r w:rsidRPr="007C5D6C">
        <w:rPr>
          <w:rFonts w:ascii="Arial" w:hAnsi="Arial" w:cs="Arial"/>
          <w:sz w:val="24"/>
          <w:szCs w:val="24"/>
        </w:rPr>
        <w:t>supervisor o interventor de una copia del contrato sobre el cual ejecutará las actividades de control y</w:t>
      </w:r>
      <w:r w:rsidRPr="007C5D6C">
        <w:rPr>
          <w:rFonts w:ascii="Arial" w:hAnsi="Arial" w:cs="Arial"/>
          <w:spacing w:val="-16"/>
          <w:sz w:val="24"/>
          <w:szCs w:val="24"/>
        </w:rPr>
        <w:t xml:space="preserve"> </w:t>
      </w:r>
      <w:r w:rsidRPr="007C5D6C">
        <w:rPr>
          <w:rFonts w:ascii="Arial" w:hAnsi="Arial" w:cs="Arial"/>
          <w:sz w:val="24"/>
          <w:szCs w:val="24"/>
        </w:rPr>
        <w:t>vigilancia</w:t>
      </w:r>
    </w:p>
    <w:p w:rsidR="007A10B3" w:rsidRPr="00DD0F8F" w:rsidRDefault="007A10B3" w:rsidP="008C7833">
      <w:pPr>
        <w:pStyle w:val="Textoindependiente"/>
        <w:spacing w:before="8"/>
        <w:jc w:val="both"/>
        <w:rPr>
          <w:rFonts w:ascii="Arial" w:hAnsi="Arial" w:cs="Arial"/>
        </w:rPr>
      </w:pPr>
    </w:p>
    <w:p w:rsidR="008C7833" w:rsidRPr="008C7833" w:rsidRDefault="008C7833" w:rsidP="00B01C85">
      <w:pPr>
        <w:pStyle w:val="Ttulo3"/>
      </w:pPr>
      <w:bookmarkStart w:id="302" w:name="_Toc461722946"/>
      <w:r>
        <w:t xml:space="preserve">7.1.1. </w:t>
      </w:r>
      <w:r w:rsidR="004E7265" w:rsidRPr="00DD0F8F">
        <w:t>Responsabilidad de los Supervisores e Interventores.</w:t>
      </w:r>
      <w:bookmarkEnd w:id="302"/>
      <w:r w:rsidR="004E7265" w:rsidRPr="00DD0F8F">
        <w:t xml:space="preserve"> </w:t>
      </w:r>
    </w:p>
    <w:p w:rsidR="007A10B3" w:rsidRPr="008C7833" w:rsidRDefault="004E7265" w:rsidP="008C7833">
      <w:pPr>
        <w:tabs>
          <w:tab w:val="left" w:pos="961"/>
        </w:tabs>
        <w:spacing w:before="1"/>
        <w:ind w:left="119" w:right="109"/>
        <w:jc w:val="both"/>
        <w:rPr>
          <w:rFonts w:ascii="Arial" w:hAnsi="Arial" w:cs="Arial"/>
          <w:sz w:val="24"/>
          <w:szCs w:val="24"/>
        </w:rPr>
      </w:pPr>
      <w:r w:rsidRPr="008C7833">
        <w:rPr>
          <w:rFonts w:ascii="Arial" w:hAnsi="Arial" w:cs="Arial"/>
          <w:sz w:val="24"/>
          <w:szCs w:val="24"/>
        </w:rPr>
        <w:t xml:space="preserve">De conformidad con </w:t>
      </w:r>
      <w:r w:rsidRPr="008C7833">
        <w:rPr>
          <w:rFonts w:ascii="Arial" w:hAnsi="Arial" w:cs="Arial"/>
          <w:spacing w:val="2"/>
          <w:sz w:val="24"/>
          <w:szCs w:val="24"/>
        </w:rPr>
        <w:t xml:space="preserve">lo </w:t>
      </w:r>
      <w:r w:rsidRPr="008C7833">
        <w:rPr>
          <w:rFonts w:ascii="Arial" w:hAnsi="Arial" w:cs="Arial"/>
          <w:sz w:val="24"/>
          <w:szCs w:val="24"/>
        </w:rPr>
        <w:t xml:space="preserve">establecido en el Estatuto General de la Contratación Estatal, los servidores públicos, interventores, supervisores y contratistas responderán civil y fiscalmente por los perjuicios causados  al Municipio de Armenia, cuando </w:t>
      </w:r>
      <w:r w:rsidRPr="008C7833">
        <w:rPr>
          <w:rFonts w:ascii="Arial" w:hAnsi="Arial" w:cs="Arial"/>
          <w:spacing w:val="-3"/>
          <w:sz w:val="24"/>
          <w:szCs w:val="24"/>
        </w:rPr>
        <w:t xml:space="preserve">se </w:t>
      </w:r>
      <w:r w:rsidRPr="008C7833">
        <w:rPr>
          <w:rFonts w:ascii="Arial" w:hAnsi="Arial" w:cs="Arial"/>
          <w:sz w:val="24"/>
          <w:szCs w:val="24"/>
        </w:rPr>
        <w:t>celebren, ejecuten, terminen o liquiden contratos sin el cumplimiento de los requisitos y formalidades consignados en el reglamento de</w:t>
      </w:r>
      <w:r w:rsidRPr="008C7833">
        <w:rPr>
          <w:rFonts w:ascii="Arial" w:hAnsi="Arial" w:cs="Arial"/>
          <w:spacing w:val="-18"/>
          <w:sz w:val="24"/>
          <w:szCs w:val="24"/>
        </w:rPr>
        <w:t xml:space="preserve"> </w:t>
      </w:r>
      <w:r w:rsidRPr="008C7833">
        <w:rPr>
          <w:rFonts w:ascii="Arial" w:hAnsi="Arial" w:cs="Arial"/>
          <w:sz w:val="24"/>
          <w:szCs w:val="24"/>
        </w:rPr>
        <w:t>contratación.</w:t>
      </w:r>
    </w:p>
    <w:p w:rsidR="007A10B3" w:rsidRPr="00DD0F8F" w:rsidRDefault="007A10B3" w:rsidP="008C7833">
      <w:pPr>
        <w:pStyle w:val="Textoindependiente"/>
        <w:spacing w:before="8"/>
        <w:jc w:val="both"/>
        <w:rPr>
          <w:rFonts w:ascii="Arial" w:hAnsi="Arial" w:cs="Arial"/>
        </w:rPr>
      </w:pPr>
    </w:p>
    <w:p w:rsidR="007A10B3" w:rsidRPr="00DD0F8F" w:rsidRDefault="004E7265" w:rsidP="008C7833">
      <w:pPr>
        <w:pStyle w:val="Textoindependiente"/>
        <w:ind w:left="119" w:right="113"/>
        <w:jc w:val="both"/>
        <w:rPr>
          <w:rFonts w:ascii="Arial" w:hAnsi="Arial" w:cs="Arial"/>
        </w:rPr>
      </w:pPr>
      <w:r w:rsidRPr="00DD0F8F">
        <w:rPr>
          <w:rFonts w:ascii="Arial" w:hAnsi="Arial" w:cs="Arial"/>
        </w:rPr>
        <w:t>Esta responsabilidad también cobija a las personas que hubieren cesado en el ejercicio de los cargos, siempre que se deduzca de hechos u omisiones en el desempeño de los mismos.</w:t>
      </w:r>
    </w:p>
    <w:p w:rsidR="007A10B3" w:rsidRPr="00DD0F8F" w:rsidRDefault="007A10B3" w:rsidP="008C7833">
      <w:pPr>
        <w:pStyle w:val="Textoindependiente"/>
        <w:spacing w:before="8"/>
        <w:jc w:val="both"/>
        <w:rPr>
          <w:rFonts w:ascii="Arial" w:hAnsi="Arial" w:cs="Arial"/>
        </w:rPr>
      </w:pPr>
    </w:p>
    <w:p w:rsidR="007A10B3" w:rsidRPr="00DD0F8F" w:rsidRDefault="004E7265" w:rsidP="008C7833">
      <w:pPr>
        <w:pStyle w:val="Textoindependiente"/>
        <w:ind w:left="119" w:right="114"/>
        <w:jc w:val="both"/>
        <w:rPr>
          <w:rFonts w:ascii="Arial" w:hAnsi="Arial" w:cs="Arial"/>
        </w:rPr>
      </w:pPr>
      <w:r w:rsidRPr="00DD0F8F">
        <w:rPr>
          <w:rFonts w:ascii="Arial" w:hAnsi="Arial" w:cs="Arial"/>
        </w:rPr>
        <w:t>La responsabilidad señalada se deducirá exclusivamente de la culpa grave o dolo conforme con las disposiciones del Código Civil.</w:t>
      </w:r>
    </w:p>
    <w:p w:rsidR="007A10B3" w:rsidRPr="00DD0F8F" w:rsidRDefault="007A10B3" w:rsidP="008C7833">
      <w:pPr>
        <w:pStyle w:val="Textoindependiente"/>
        <w:spacing w:before="4"/>
        <w:jc w:val="both"/>
        <w:rPr>
          <w:rFonts w:ascii="Arial" w:hAnsi="Arial" w:cs="Arial"/>
        </w:rPr>
      </w:pPr>
    </w:p>
    <w:p w:rsidR="007A10B3" w:rsidRPr="00DD0F8F" w:rsidRDefault="004E7265" w:rsidP="008C7833">
      <w:pPr>
        <w:pStyle w:val="Textoindependiente"/>
        <w:ind w:left="119" w:right="109"/>
        <w:jc w:val="both"/>
        <w:rPr>
          <w:rFonts w:ascii="Arial" w:hAnsi="Arial" w:cs="Arial"/>
        </w:rPr>
      </w:pPr>
      <w:r w:rsidRPr="00DD0F8F">
        <w:rPr>
          <w:rFonts w:ascii="Arial" w:hAnsi="Arial" w:cs="Arial"/>
        </w:rPr>
        <w:t xml:space="preserve">Los Interventores, responderán civil y penalmente tanto por </w:t>
      </w:r>
      <w:r w:rsidRPr="00DD0F8F">
        <w:rPr>
          <w:rFonts w:ascii="Arial" w:hAnsi="Arial" w:cs="Arial"/>
          <w:spacing w:val="3"/>
        </w:rPr>
        <w:t xml:space="preserve">el </w:t>
      </w:r>
      <w:r w:rsidRPr="00DD0F8F">
        <w:rPr>
          <w:rFonts w:ascii="Arial" w:hAnsi="Arial" w:cs="Arial"/>
        </w:rPr>
        <w:t xml:space="preserve">cumplimiento de las obligaciones derivadas del contrato, como por los hechos u omisiones que </w:t>
      </w:r>
      <w:r w:rsidRPr="00DD0F8F">
        <w:rPr>
          <w:rFonts w:ascii="Arial" w:hAnsi="Arial" w:cs="Arial"/>
          <w:spacing w:val="2"/>
        </w:rPr>
        <w:t xml:space="preserve">le </w:t>
      </w:r>
      <w:r w:rsidRPr="00DD0F8F">
        <w:rPr>
          <w:rFonts w:ascii="Arial" w:hAnsi="Arial" w:cs="Arial"/>
        </w:rPr>
        <w:t xml:space="preserve">fueren imputables y que causen daño o perjuicio por las actividades derivadas de </w:t>
      </w:r>
      <w:r w:rsidRPr="00DD0F8F">
        <w:rPr>
          <w:rFonts w:ascii="Arial" w:hAnsi="Arial" w:cs="Arial"/>
          <w:spacing w:val="2"/>
        </w:rPr>
        <w:t xml:space="preserve">la </w:t>
      </w:r>
      <w:r w:rsidRPr="00DD0F8F">
        <w:rPr>
          <w:rFonts w:ascii="Arial" w:hAnsi="Arial" w:cs="Arial"/>
        </w:rPr>
        <w:t>celebración y ejecución</w:t>
      </w:r>
      <w:r w:rsidR="009F399E" w:rsidRPr="00DD0F8F">
        <w:rPr>
          <w:rFonts w:ascii="Arial" w:hAnsi="Arial" w:cs="Arial"/>
        </w:rPr>
        <w:t xml:space="preserve"> d</w:t>
      </w:r>
      <w:r w:rsidRPr="00DD0F8F">
        <w:rPr>
          <w:rFonts w:ascii="Arial" w:hAnsi="Arial" w:cs="Arial"/>
        </w:rPr>
        <w:t>e</w:t>
      </w:r>
      <w:r w:rsidR="009F399E" w:rsidRPr="00DD0F8F">
        <w:rPr>
          <w:rFonts w:ascii="Arial" w:hAnsi="Arial" w:cs="Arial"/>
        </w:rPr>
        <w:t xml:space="preserve"> l</w:t>
      </w:r>
      <w:r w:rsidRPr="00DD0F8F">
        <w:rPr>
          <w:rFonts w:ascii="Arial" w:hAnsi="Arial" w:cs="Arial"/>
        </w:rPr>
        <w:t>os contratos, respecto de los cuales ejerzan o hayan ejercido las funciones de interventoría.</w:t>
      </w:r>
    </w:p>
    <w:p w:rsidR="007A10B3" w:rsidRPr="00DD0F8F" w:rsidRDefault="007A10B3" w:rsidP="008C7833">
      <w:pPr>
        <w:pStyle w:val="Textoindependiente"/>
        <w:spacing w:before="9"/>
        <w:jc w:val="both"/>
        <w:rPr>
          <w:rFonts w:ascii="Arial" w:hAnsi="Arial" w:cs="Arial"/>
        </w:rPr>
      </w:pPr>
    </w:p>
    <w:p w:rsidR="008C7833" w:rsidRDefault="008C7833" w:rsidP="00B01C85">
      <w:pPr>
        <w:pStyle w:val="Ttulo3"/>
      </w:pPr>
      <w:bookmarkStart w:id="303" w:name="_Toc461722947"/>
      <w:r>
        <w:t xml:space="preserve">7.1.2. </w:t>
      </w:r>
      <w:r w:rsidR="004E7265" w:rsidRPr="008C7833">
        <w:t>Personas Aptas para Realizar Supervisión o Interventoría.</w:t>
      </w:r>
      <w:bookmarkEnd w:id="303"/>
      <w:r w:rsidR="004E7265" w:rsidRPr="008C7833">
        <w:t xml:space="preserve"> </w:t>
      </w:r>
    </w:p>
    <w:p w:rsidR="007A10B3" w:rsidRPr="008C7833" w:rsidRDefault="004E7265" w:rsidP="008C7833">
      <w:pPr>
        <w:tabs>
          <w:tab w:val="left" w:pos="922"/>
        </w:tabs>
        <w:ind w:right="114"/>
        <w:jc w:val="both"/>
        <w:rPr>
          <w:rFonts w:ascii="Arial" w:hAnsi="Arial" w:cs="Arial"/>
          <w:sz w:val="24"/>
          <w:szCs w:val="24"/>
        </w:rPr>
      </w:pPr>
      <w:r w:rsidRPr="008C7833">
        <w:rPr>
          <w:rFonts w:ascii="Arial" w:hAnsi="Arial" w:cs="Arial"/>
          <w:sz w:val="24"/>
          <w:szCs w:val="24"/>
        </w:rPr>
        <w:t>Podrán ser designados como supervisores los servidores públicos con vinculación legal y reglamentaria e interventores los</w:t>
      </w:r>
      <w:r w:rsidRPr="008C7833">
        <w:rPr>
          <w:rFonts w:ascii="Arial" w:hAnsi="Arial" w:cs="Arial"/>
          <w:spacing w:val="-27"/>
          <w:sz w:val="24"/>
          <w:szCs w:val="24"/>
        </w:rPr>
        <w:t xml:space="preserve"> </w:t>
      </w:r>
      <w:r w:rsidRPr="008C7833">
        <w:rPr>
          <w:rFonts w:ascii="Arial" w:hAnsi="Arial" w:cs="Arial"/>
          <w:sz w:val="24"/>
          <w:szCs w:val="24"/>
        </w:rPr>
        <w:t>contratistas.</w:t>
      </w:r>
    </w:p>
    <w:p w:rsidR="009F399E" w:rsidRPr="00DD0F8F" w:rsidRDefault="009F399E" w:rsidP="008C7833">
      <w:pPr>
        <w:pStyle w:val="Textoindependiente"/>
        <w:spacing w:before="8"/>
        <w:jc w:val="both"/>
        <w:rPr>
          <w:rFonts w:ascii="Arial" w:hAnsi="Arial" w:cs="Arial"/>
        </w:rPr>
      </w:pPr>
    </w:p>
    <w:p w:rsidR="007A10B3" w:rsidRPr="00DD0F8F" w:rsidRDefault="004E7265" w:rsidP="008C7833">
      <w:pPr>
        <w:pStyle w:val="Textoindependiente"/>
        <w:spacing w:before="1"/>
        <w:ind w:left="119" w:right="115"/>
        <w:jc w:val="both"/>
        <w:rPr>
          <w:rFonts w:ascii="Arial" w:hAnsi="Arial" w:cs="Arial"/>
        </w:rPr>
      </w:pPr>
      <w:r w:rsidRPr="00DD0F8F">
        <w:rPr>
          <w:rFonts w:ascii="Arial" w:hAnsi="Arial" w:cs="Arial"/>
        </w:rPr>
        <w:t xml:space="preserve">La persona o firma designada deberá tener el perfil profesional o técnico adecuado para controlar y vigilar el desarrollo del respectivo contrato y en el caso de contratista se requiere </w:t>
      </w:r>
      <w:r w:rsidRPr="00DD0F8F">
        <w:rPr>
          <w:rFonts w:ascii="Arial" w:hAnsi="Arial" w:cs="Arial"/>
        </w:rPr>
        <w:lastRenderedPageBreak/>
        <w:t>adicionalmente que las obligaciones de control y vigilancia se desprendan del objeto y/o las obligaciones del respectivo contrato.</w:t>
      </w:r>
    </w:p>
    <w:p w:rsidR="007A10B3" w:rsidRPr="00DD0F8F" w:rsidRDefault="007A10B3" w:rsidP="008C7833">
      <w:pPr>
        <w:pStyle w:val="Textoindependiente"/>
        <w:spacing w:before="9"/>
        <w:jc w:val="both"/>
        <w:rPr>
          <w:rFonts w:ascii="Arial" w:hAnsi="Arial" w:cs="Arial"/>
        </w:rPr>
      </w:pPr>
    </w:p>
    <w:p w:rsidR="008C7833" w:rsidRDefault="008C7833" w:rsidP="00B01C85">
      <w:pPr>
        <w:pStyle w:val="Ttulo3"/>
      </w:pPr>
      <w:bookmarkStart w:id="304" w:name="_Toc461722948"/>
      <w:r>
        <w:t xml:space="preserve">7.1.3. </w:t>
      </w:r>
      <w:r w:rsidR="004E7265" w:rsidRPr="008C7833">
        <w:t>Comunicación de la Designación al Supervisor o Interventor.</w:t>
      </w:r>
      <w:bookmarkEnd w:id="304"/>
      <w:r w:rsidR="004E7265" w:rsidRPr="008C7833">
        <w:t xml:space="preserve"> </w:t>
      </w:r>
    </w:p>
    <w:p w:rsidR="007A10B3" w:rsidRPr="008C7833" w:rsidRDefault="004E7265" w:rsidP="008C7833">
      <w:pPr>
        <w:tabs>
          <w:tab w:val="left" w:pos="1124"/>
        </w:tabs>
        <w:ind w:right="113"/>
        <w:jc w:val="both"/>
        <w:rPr>
          <w:rFonts w:ascii="Arial" w:hAnsi="Arial" w:cs="Arial"/>
          <w:sz w:val="24"/>
          <w:szCs w:val="24"/>
        </w:rPr>
      </w:pPr>
      <w:r w:rsidRPr="008C7833">
        <w:rPr>
          <w:rFonts w:ascii="Arial" w:hAnsi="Arial" w:cs="Arial"/>
          <w:sz w:val="24"/>
          <w:szCs w:val="24"/>
        </w:rPr>
        <w:t xml:space="preserve">Una vez el contrato se encuentre legalizado, </w:t>
      </w:r>
      <w:r w:rsidRPr="008C7833">
        <w:rPr>
          <w:rFonts w:ascii="Arial" w:hAnsi="Arial" w:cs="Arial"/>
          <w:spacing w:val="2"/>
          <w:sz w:val="24"/>
          <w:szCs w:val="24"/>
        </w:rPr>
        <w:t xml:space="preserve">la </w:t>
      </w:r>
      <w:r w:rsidRPr="008C7833">
        <w:rPr>
          <w:rFonts w:ascii="Arial" w:hAnsi="Arial" w:cs="Arial"/>
          <w:sz w:val="24"/>
          <w:szCs w:val="24"/>
        </w:rPr>
        <w:t xml:space="preserve">Secretaría o Departamento Administrativo que tramite el proceso enviará copia íntegra del mismo </w:t>
      </w:r>
      <w:r w:rsidRPr="008C7833">
        <w:rPr>
          <w:rFonts w:ascii="Arial" w:hAnsi="Arial" w:cs="Arial"/>
          <w:spacing w:val="-3"/>
          <w:sz w:val="24"/>
          <w:szCs w:val="24"/>
        </w:rPr>
        <w:t xml:space="preserve">al </w:t>
      </w:r>
      <w:r w:rsidRPr="008C7833">
        <w:rPr>
          <w:rFonts w:ascii="Arial" w:hAnsi="Arial" w:cs="Arial"/>
          <w:sz w:val="24"/>
          <w:szCs w:val="24"/>
        </w:rPr>
        <w:t>supervisor designado o al interventor contratado, indicándole las obligaciones que en tal sentido le</w:t>
      </w:r>
      <w:r w:rsidRPr="008C7833">
        <w:rPr>
          <w:rFonts w:ascii="Arial" w:hAnsi="Arial" w:cs="Arial"/>
          <w:spacing w:val="-28"/>
          <w:sz w:val="24"/>
          <w:szCs w:val="24"/>
        </w:rPr>
        <w:t xml:space="preserve"> </w:t>
      </w:r>
      <w:r w:rsidRPr="008C7833">
        <w:rPr>
          <w:rFonts w:ascii="Arial" w:hAnsi="Arial" w:cs="Arial"/>
          <w:sz w:val="24"/>
          <w:szCs w:val="24"/>
        </w:rPr>
        <w:t>asisten.</w:t>
      </w:r>
    </w:p>
    <w:p w:rsidR="007A10B3" w:rsidRPr="00DD0F8F" w:rsidRDefault="007A10B3" w:rsidP="008C7833">
      <w:pPr>
        <w:pStyle w:val="Textoindependiente"/>
        <w:spacing w:before="8"/>
        <w:jc w:val="both"/>
        <w:rPr>
          <w:rFonts w:ascii="Arial" w:hAnsi="Arial" w:cs="Arial"/>
        </w:rPr>
      </w:pPr>
    </w:p>
    <w:p w:rsidR="008C7833" w:rsidRDefault="008C7833" w:rsidP="00B01C85">
      <w:pPr>
        <w:pStyle w:val="Ttulo3"/>
      </w:pPr>
      <w:bookmarkStart w:id="305" w:name="_Toc461722949"/>
      <w:r>
        <w:t xml:space="preserve">7.1.4. </w:t>
      </w:r>
      <w:r w:rsidR="004E7265" w:rsidRPr="008C7833">
        <w:t>Herramientas que se Deben Facilitar a los Supervisores.</w:t>
      </w:r>
      <w:bookmarkEnd w:id="305"/>
      <w:r w:rsidR="004E7265" w:rsidRPr="008C7833">
        <w:t xml:space="preserve"> </w:t>
      </w:r>
    </w:p>
    <w:p w:rsidR="007A10B3" w:rsidRPr="008C7833" w:rsidRDefault="004E7265" w:rsidP="008C7833">
      <w:pPr>
        <w:tabs>
          <w:tab w:val="left" w:pos="917"/>
        </w:tabs>
        <w:ind w:right="113"/>
        <w:jc w:val="both"/>
        <w:rPr>
          <w:rFonts w:ascii="Arial" w:hAnsi="Arial" w:cs="Arial"/>
          <w:b/>
          <w:sz w:val="24"/>
          <w:szCs w:val="24"/>
        </w:rPr>
      </w:pPr>
      <w:r w:rsidRPr="008C7833">
        <w:rPr>
          <w:rFonts w:ascii="Arial" w:hAnsi="Arial" w:cs="Arial"/>
          <w:sz w:val="24"/>
          <w:szCs w:val="24"/>
        </w:rPr>
        <w:t xml:space="preserve">El supervisor del contrato, funcionario del municipio de Armenia contará con los recursos logísticos mínimos para </w:t>
      </w:r>
      <w:r w:rsidRPr="008C7833">
        <w:rPr>
          <w:rFonts w:ascii="Arial" w:hAnsi="Arial" w:cs="Arial"/>
          <w:spacing w:val="2"/>
          <w:sz w:val="24"/>
          <w:szCs w:val="24"/>
        </w:rPr>
        <w:t xml:space="preserve">la </w:t>
      </w:r>
      <w:r w:rsidRPr="008C7833">
        <w:rPr>
          <w:rFonts w:ascii="Arial" w:hAnsi="Arial" w:cs="Arial"/>
          <w:sz w:val="24"/>
          <w:szCs w:val="24"/>
        </w:rPr>
        <w:t xml:space="preserve">correcta ejecución de su función, los cuales serán suministrados por </w:t>
      </w:r>
      <w:r w:rsidRPr="008C7833">
        <w:rPr>
          <w:rFonts w:ascii="Arial" w:hAnsi="Arial" w:cs="Arial"/>
          <w:spacing w:val="2"/>
          <w:sz w:val="24"/>
          <w:szCs w:val="24"/>
        </w:rPr>
        <w:t xml:space="preserve">la </w:t>
      </w:r>
      <w:r w:rsidRPr="008C7833">
        <w:rPr>
          <w:rFonts w:ascii="Arial" w:hAnsi="Arial" w:cs="Arial"/>
          <w:sz w:val="24"/>
          <w:szCs w:val="24"/>
        </w:rPr>
        <w:t xml:space="preserve">dependencia a </w:t>
      </w:r>
      <w:r w:rsidRPr="008C7833">
        <w:rPr>
          <w:rFonts w:ascii="Arial" w:hAnsi="Arial" w:cs="Arial"/>
          <w:spacing w:val="2"/>
          <w:sz w:val="24"/>
          <w:szCs w:val="24"/>
        </w:rPr>
        <w:t xml:space="preserve">la </w:t>
      </w:r>
      <w:r w:rsidRPr="008C7833">
        <w:rPr>
          <w:rFonts w:ascii="Arial" w:hAnsi="Arial" w:cs="Arial"/>
          <w:sz w:val="24"/>
          <w:szCs w:val="24"/>
        </w:rPr>
        <w:t>que pertenece y en tratándose de contratista interventor se sujetarán a las condiciones señaladas en su respectivo</w:t>
      </w:r>
      <w:r w:rsidRPr="008C7833">
        <w:rPr>
          <w:rFonts w:ascii="Arial" w:hAnsi="Arial" w:cs="Arial"/>
          <w:spacing w:val="-17"/>
          <w:sz w:val="24"/>
          <w:szCs w:val="24"/>
        </w:rPr>
        <w:t xml:space="preserve"> </w:t>
      </w:r>
      <w:r w:rsidRPr="008C7833">
        <w:rPr>
          <w:rFonts w:ascii="Arial" w:hAnsi="Arial" w:cs="Arial"/>
          <w:sz w:val="24"/>
          <w:szCs w:val="24"/>
        </w:rPr>
        <w:t>contrato.</w:t>
      </w:r>
    </w:p>
    <w:p w:rsidR="007A10B3" w:rsidRPr="00DD0F8F" w:rsidRDefault="007A10B3" w:rsidP="008C7833">
      <w:pPr>
        <w:pStyle w:val="Textoindependiente"/>
        <w:spacing w:before="3"/>
        <w:jc w:val="both"/>
        <w:rPr>
          <w:rFonts w:ascii="Arial" w:hAnsi="Arial" w:cs="Arial"/>
        </w:rPr>
      </w:pPr>
    </w:p>
    <w:p w:rsidR="008C7833" w:rsidRPr="008C7833" w:rsidRDefault="008C7833" w:rsidP="00B01C85">
      <w:pPr>
        <w:pStyle w:val="Ttulo3"/>
      </w:pPr>
      <w:bookmarkStart w:id="306" w:name="_Toc461722950"/>
      <w:r>
        <w:t xml:space="preserve">7.1.5. </w:t>
      </w:r>
      <w:r w:rsidR="004E7265" w:rsidRPr="008C7833">
        <w:t>Funciones y Atribuciones Generales del Supervisor o Interventor.</w:t>
      </w:r>
      <w:bookmarkEnd w:id="306"/>
      <w:r w:rsidR="004E7265" w:rsidRPr="008C7833">
        <w:t xml:space="preserve"> </w:t>
      </w:r>
    </w:p>
    <w:p w:rsidR="007A10B3" w:rsidRPr="008C7833" w:rsidRDefault="004E7265" w:rsidP="008C7833">
      <w:pPr>
        <w:tabs>
          <w:tab w:val="left" w:pos="1033"/>
        </w:tabs>
        <w:ind w:left="119" w:right="124"/>
        <w:jc w:val="both"/>
        <w:rPr>
          <w:rFonts w:ascii="Arial" w:hAnsi="Arial" w:cs="Arial"/>
          <w:sz w:val="24"/>
          <w:szCs w:val="24"/>
        </w:rPr>
      </w:pPr>
      <w:r w:rsidRPr="008C7833">
        <w:rPr>
          <w:rFonts w:ascii="Arial" w:hAnsi="Arial" w:cs="Arial"/>
          <w:sz w:val="24"/>
          <w:szCs w:val="24"/>
        </w:rPr>
        <w:t>Son funciones y atribuciones generales del supervisor y  del interventor las indicadas en el contrato, así como las estipuladas en el presente</w:t>
      </w:r>
      <w:r w:rsidRPr="008C7833">
        <w:rPr>
          <w:rFonts w:ascii="Arial" w:hAnsi="Arial" w:cs="Arial"/>
          <w:spacing w:val="-1"/>
          <w:sz w:val="24"/>
          <w:szCs w:val="24"/>
        </w:rPr>
        <w:t xml:space="preserve"> </w:t>
      </w:r>
      <w:r w:rsidRPr="008C7833">
        <w:rPr>
          <w:rFonts w:ascii="Arial" w:hAnsi="Arial" w:cs="Arial"/>
          <w:sz w:val="24"/>
          <w:szCs w:val="24"/>
        </w:rPr>
        <w:t>manual.</w:t>
      </w:r>
    </w:p>
    <w:p w:rsidR="007A10B3" w:rsidRPr="00DD0F8F" w:rsidRDefault="007A10B3" w:rsidP="008C7833">
      <w:pPr>
        <w:pStyle w:val="Textoindependiente"/>
        <w:spacing w:before="8"/>
        <w:jc w:val="both"/>
        <w:rPr>
          <w:rFonts w:ascii="Arial" w:hAnsi="Arial" w:cs="Arial"/>
        </w:rPr>
      </w:pPr>
    </w:p>
    <w:p w:rsidR="008C7833" w:rsidRDefault="008C7833" w:rsidP="00B01C85">
      <w:pPr>
        <w:pStyle w:val="Ttulo3"/>
      </w:pPr>
      <w:bookmarkStart w:id="307" w:name="_Toc461722951"/>
      <w:r>
        <w:t xml:space="preserve">7.1.6. </w:t>
      </w:r>
      <w:r w:rsidR="004E7265" w:rsidRPr="008C7833">
        <w:t>Funciones y Atribuciones Particulares del Supervisor o Interventor.</w:t>
      </w:r>
      <w:bookmarkEnd w:id="307"/>
      <w:r w:rsidR="004E7265" w:rsidRPr="008C7833">
        <w:t xml:space="preserve"> </w:t>
      </w:r>
    </w:p>
    <w:p w:rsidR="007A10B3" w:rsidRPr="008C7833" w:rsidRDefault="004E7265" w:rsidP="008C7833">
      <w:pPr>
        <w:tabs>
          <w:tab w:val="left" w:pos="994"/>
        </w:tabs>
        <w:ind w:right="112"/>
        <w:jc w:val="both"/>
        <w:rPr>
          <w:rFonts w:ascii="Arial" w:hAnsi="Arial" w:cs="Arial"/>
          <w:b/>
          <w:sz w:val="24"/>
          <w:szCs w:val="24"/>
        </w:rPr>
      </w:pPr>
      <w:r w:rsidRPr="008C7833">
        <w:rPr>
          <w:rFonts w:ascii="Arial" w:hAnsi="Arial" w:cs="Arial"/>
          <w:sz w:val="24"/>
          <w:szCs w:val="24"/>
        </w:rPr>
        <w:t xml:space="preserve">Las funciones, controles y atribuciones particulares </w:t>
      </w:r>
      <w:r w:rsidRPr="008C7833">
        <w:rPr>
          <w:rFonts w:ascii="Arial" w:hAnsi="Arial" w:cs="Arial"/>
          <w:spacing w:val="-4"/>
          <w:sz w:val="24"/>
          <w:szCs w:val="24"/>
        </w:rPr>
        <w:t xml:space="preserve">del </w:t>
      </w:r>
      <w:r w:rsidRPr="008C7833">
        <w:rPr>
          <w:rFonts w:ascii="Arial" w:hAnsi="Arial" w:cs="Arial"/>
          <w:sz w:val="24"/>
          <w:szCs w:val="24"/>
        </w:rPr>
        <w:t xml:space="preserve">supervisor o interventor se ejercerán primordialmente en cuatro aspectos, </w:t>
      </w:r>
      <w:r w:rsidRPr="008C7833">
        <w:rPr>
          <w:rFonts w:ascii="Arial" w:hAnsi="Arial" w:cs="Arial"/>
          <w:b/>
          <w:sz w:val="24"/>
          <w:szCs w:val="24"/>
        </w:rPr>
        <w:t xml:space="preserve">(A) </w:t>
      </w:r>
      <w:r w:rsidRPr="008C7833">
        <w:rPr>
          <w:rFonts w:ascii="Arial" w:hAnsi="Arial" w:cs="Arial"/>
          <w:sz w:val="24"/>
          <w:szCs w:val="24"/>
        </w:rPr>
        <w:t xml:space="preserve">administrativos, </w:t>
      </w:r>
      <w:r w:rsidRPr="008C7833">
        <w:rPr>
          <w:rFonts w:ascii="Arial" w:hAnsi="Arial" w:cs="Arial"/>
          <w:b/>
          <w:sz w:val="24"/>
          <w:szCs w:val="24"/>
        </w:rPr>
        <w:t xml:space="preserve">(B) </w:t>
      </w:r>
      <w:r w:rsidRPr="008C7833">
        <w:rPr>
          <w:rFonts w:ascii="Arial" w:hAnsi="Arial" w:cs="Arial"/>
          <w:sz w:val="24"/>
          <w:szCs w:val="24"/>
        </w:rPr>
        <w:t xml:space="preserve">técnicos, </w:t>
      </w:r>
      <w:r w:rsidRPr="008C7833">
        <w:rPr>
          <w:rFonts w:ascii="Arial" w:hAnsi="Arial" w:cs="Arial"/>
          <w:b/>
          <w:sz w:val="24"/>
          <w:szCs w:val="24"/>
        </w:rPr>
        <w:t xml:space="preserve">(c) </w:t>
      </w:r>
      <w:r w:rsidRPr="008C7833">
        <w:rPr>
          <w:rFonts w:ascii="Arial" w:hAnsi="Arial" w:cs="Arial"/>
          <w:sz w:val="24"/>
          <w:szCs w:val="24"/>
        </w:rPr>
        <w:t xml:space="preserve">financieros y </w:t>
      </w:r>
      <w:r w:rsidRPr="008C7833">
        <w:rPr>
          <w:rFonts w:ascii="Arial" w:hAnsi="Arial" w:cs="Arial"/>
          <w:b/>
          <w:sz w:val="24"/>
          <w:szCs w:val="24"/>
        </w:rPr>
        <w:t xml:space="preserve">(d) </w:t>
      </w:r>
      <w:r w:rsidRPr="008C7833">
        <w:rPr>
          <w:rFonts w:ascii="Arial" w:hAnsi="Arial" w:cs="Arial"/>
          <w:sz w:val="24"/>
          <w:szCs w:val="24"/>
        </w:rPr>
        <w:t>Jurídico.</w:t>
      </w:r>
    </w:p>
    <w:p w:rsidR="007A10B3" w:rsidRPr="00DD0F8F" w:rsidRDefault="007A10B3" w:rsidP="003113DE">
      <w:pPr>
        <w:jc w:val="both"/>
        <w:rPr>
          <w:rFonts w:ascii="Arial" w:hAnsi="Arial" w:cs="Arial"/>
          <w:sz w:val="24"/>
          <w:szCs w:val="24"/>
        </w:rPr>
      </w:pPr>
    </w:p>
    <w:p w:rsidR="009F399E" w:rsidRPr="00DD0F8F" w:rsidRDefault="009F399E" w:rsidP="003113DE">
      <w:pPr>
        <w:jc w:val="both"/>
        <w:rPr>
          <w:rFonts w:ascii="Arial" w:hAnsi="Arial" w:cs="Arial"/>
          <w:sz w:val="24"/>
          <w:szCs w:val="24"/>
        </w:rPr>
      </w:pPr>
    </w:p>
    <w:p w:rsidR="007A10B3" w:rsidRPr="00DD0F8F" w:rsidRDefault="004E7265" w:rsidP="00B01C85">
      <w:pPr>
        <w:pStyle w:val="Ttulo3"/>
      </w:pPr>
      <w:bookmarkStart w:id="308" w:name="_Toc460944050"/>
      <w:bookmarkStart w:id="309" w:name="_Toc461722952"/>
      <w:r w:rsidRPr="00DD0F8F">
        <w:t>A</w:t>
      </w:r>
      <w:r w:rsidR="009F399E" w:rsidRPr="00DD0F8F">
        <w:t>)</w:t>
      </w:r>
      <w:r w:rsidR="008C7833">
        <w:t>.</w:t>
      </w:r>
      <w:r w:rsidRPr="00DD0F8F">
        <w:t>DE CARÁCTER ADMINISTRATIVO</w:t>
      </w:r>
      <w:bookmarkEnd w:id="308"/>
      <w:bookmarkEnd w:id="309"/>
    </w:p>
    <w:p w:rsidR="007A10B3" w:rsidRPr="00DD0F8F" w:rsidRDefault="007A10B3" w:rsidP="003113DE">
      <w:pPr>
        <w:pStyle w:val="Textoindependiente"/>
        <w:spacing w:before="4"/>
        <w:rPr>
          <w:rFonts w:ascii="Arial" w:hAnsi="Arial" w:cs="Arial"/>
          <w:b/>
        </w:rPr>
      </w:pPr>
    </w:p>
    <w:p w:rsidR="007A10B3" w:rsidRPr="00DD0F8F" w:rsidRDefault="004E7265" w:rsidP="00C465ED">
      <w:pPr>
        <w:pStyle w:val="Prrafodelista"/>
        <w:numPr>
          <w:ilvl w:val="0"/>
          <w:numId w:val="10"/>
        </w:numPr>
        <w:tabs>
          <w:tab w:val="left" w:pos="480"/>
        </w:tabs>
        <w:ind w:right="119" w:firstLine="0"/>
        <w:rPr>
          <w:rFonts w:ascii="Arial" w:hAnsi="Arial" w:cs="Arial"/>
          <w:sz w:val="24"/>
          <w:szCs w:val="24"/>
        </w:rPr>
      </w:pPr>
      <w:r w:rsidRPr="00DD0F8F">
        <w:rPr>
          <w:rFonts w:ascii="Arial" w:hAnsi="Arial" w:cs="Arial"/>
          <w:sz w:val="24"/>
          <w:szCs w:val="24"/>
        </w:rPr>
        <w:t xml:space="preserve">Exigir </w:t>
      </w:r>
      <w:r w:rsidRPr="00DD0F8F">
        <w:rPr>
          <w:rFonts w:ascii="Arial" w:hAnsi="Arial" w:cs="Arial"/>
          <w:spacing w:val="-3"/>
          <w:sz w:val="24"/>
          <w:szCs w:val="24"/>
        </w:rPr>
        <w:t xml:space="preserve">al </w:t>
      </w:r>
      <w:r w:rsidRPr="00DD0F8F">
        <w:rPr>
          <w:rFonts w:ascii="Arial" w:hAnsi="Arial" w:cs="Arial"/>
          <w:sz w:val="24"/>
          <w:szCs w:val="24"/>
        </w:rPr>
        <w:t xml:space="preserve">contratista una vez </w:t>
      </w:r>
      <w:r w:rsidRPr="00DD0F8F">
        <w:rPr>
          <w:rFonts w:ascii="Arial" w:hAnsi="Arial" w:cs="Arial"/>
          <w:spacing w:val="-3"/>
          <w:sz w:val="24"/>
          <w:szCs w:val="24"/>
        </w:rPr>
        <w:t xml:space="preserve">se </w:t>
      </w:r>
      <w:r w:rsidRPr="00DD0F8F">
        <w:rPr>
          <w:rFonts w:ascii="Arial" w:hAnsi="Arial" w:cs="Arial"/>
          <w:sz w:val="24"/>
          <w:szCs w:val="24"/>
        </w:rPr>
        <w:t xml:space="preserve">cumplan las condiciones pertinentes, </w:t>
      </w:r>
      <w:r w:rsidRPr="00DD0F8F">
        <w:rPr>
          <w:rFonts w:ascii="Arial" w:hAnsi="Arial" w:cs="Arial"/>
          <w:spacing w:val="2"/>
          <w:sz w:val="24"/>
          <w:szCs w:val="24"/>
        </w:rPr>
        <w:t xml:space="preserve">la </w:t>
      </w:r>
      <w:r w:rsidRPr="00DD0F8F">
        <w:rPr>
          <w:rFonts w:ascii="Arial" w:hAnsi="Arial" w:cs="Arial"/>
          <w:sz w:val="24"/>
          <w:szCs w:val="24"/>
        </w:rPr>
        <w:t>iniciación del</w:t>
      </w:r>
      <w:r w:rsidRPr="00DD0F8F">
        <w:rPr>
          <w:rFonts w:ascii="Arial" w:hAnsi="Arial" w:cs="Arial"/>
          <w:spacing w:val="-20"/>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10"/>
        </w:numPr>
        <w:tabs>
          <w:tab w:val="left" w:pos="466"/>
        </w:tabs>
        <w:ind w:right="110" w:firstLine="0"/>
        <w:rPr>
          <w:rFonts w:ascii="Arial" w:hAnsi="Arial" w:cs="Arial"/>
          <w:sz w:val="24"/>
          <w:szCs w:val="24"/>
        </w:rPr>
      </w:pPr>
      <w:r w:rsidRPr="00DD0F8F">
        <w:rPr>
          <w:rFonts w:ascii="Arial" w:hAnsi="Arial" w:cs="Arial"/>
          <w:sz w:val="24"/>
          <w:szCs w:val="24"/>
        </w:rPr>
        <w:t xml:space="preserve">Suscribir conjuntamente con el contratista las actas que se deriven de </w:t>
      </w:r>
      <w:r w:rsidRPr="00DD0F8F">
        <w:rPr>
          <w:rFonts w:ascii="Arial" w:hAnsi="Arial" w:cs="Arial"/>
          <w:spacing w:val="2"/>
          <w:sz w:val="24"/>
          <w:szCs w:val="24"/>
        </w:rPr>
        <w:t xml:space="preserve">la </w:t>
      </w:r>
      <w:r w:rsidRPr="00DD0F8F">
        <w:rPr>
          <w:rFonts w:ascii="Arial" w:hAnsi="Arial" w:cs="Arial"/>
          <w:sz w:val="24"/>
          <w:szCs w:val="24"/>
        </w:rPr>
        <w:t xml:space="preserve">ejecución del contrato, tales como acta de inicio, actas de suspensión, actas de reiniciación, actas de pago parcial y acta </w:t>
      </w:r>
      <w:r w:rsidRPr="00DD0F8F">
        <w:rPr>
          <w:rFonts w:ascii="Arial" w:hAnsi="Arial" w:cs="Arial"/>
          <w:spacing w:val="-3"/>
          <w:sz w:val="24"/>
          <w:szCs w:val="24"/>
        </w:rPr>
        <w:t xml:space="preserve">de </w:t>
      </w:r>
      <w:r w:rsidRPr="00DD0F8F">
        <w:rPr>
          <w:rFonts w:ascii="Arial" w:hAnsi="Arial" w:cs="Arial"/>
          <w:sz w:val="24"/>
          <w:szCs w:val="24"/>
        </w:rPr>
        <w:t>recibo</w:t>
      </w:r>
      <w:r w:rsidRPr="00DD0F8F">
        <w:rPr>
          <w:rFonts w:ascii="Arial" w:hAnsi="Arial" w:cs="Arial"/>
          <w:spacing w:val="-15"/>
          <w:sz w:val="24"/>
          <w:szCs w:val="24"/>
        </w:rPr>
        <w:t xml:space="preserve"> </w:t>
      </w:r>
      <w:r w:rsidRPr="00DD0F8F">
        <w:rPr>
          <w:rFonts w:ascii="Arial" w:hAnsi="Arial" w:cs="Arial"/>
          <w:sz w:val="24"/>
          <w:szCs w:val="24"/>
        </w:rPr>
        <w:t>final.</w:t>
      </w:r>
    </w:p>
    <w:p w:rsidR="009F399E" w:rsidRPr="00DD0F8F" w:rsidRDefault="009F399E" w:rsidP="003113DE">
      <w:pPr>
        <w:pStyle w:val="Textoindependiente"/>
        <w:spacing w:before="3"/>
        <w:rPr>
          <w:rFonts w:ascii="Arial" w:hAnsi="Arial" w:cs="Arial"/>
        </w:rPr>
      </w:pPr>
    </w:p>
    <w:p w:rsidR="007A10B3" w:rsidRPr="00DD0F8F" w:rsidRDefault="004E7265" w:rsidP="00C465ED">
      <w:pPr>
        <w:pStyle w:val="Prrafodelista"/>
        <w:numPr>
          <w:ilvl w:val="0"/>
          <w:numId w:val="10"/>
        </w:numPr>
        <w:tabs>
          <w:tab w:val="left" w:pos="505"/>
        </w:tabs>
        <w:ind w:right="117" w:firstLine="0"/>
        <w:rPr>
          <w:rFonts w:ascii="Arial" w:hAnsi="Arial" w:cs="Arial"/>
          <w:sz w:val="24"/>
          <w:szCs w:val="24"/>
        </w:rPr>
      </w:pPr>
      <w:r w:rsidRPr="00DD0F8F">
        <w:rPr>
          <w:rFonts w:ascii="Arial" w:hAnsi="Arial" w:cs="Arial"/>
          <w:sz w:val="24"/>
          <w:szCs w:val="24"/>
        </w:rPr>
        <w:t xml:space="preserve">Llevar y mantener actualizado el archivo documental del respectivo contrato, en el cual deberán constar todos los documentos y correspondencia producida durante </w:t>
      </w:r>
      <w:r w:rsidRPr="00DD0F8F">
        <w:rPr>
          <w:rFonts w:ascii="Arial" w:hAnsi="Arial" w:cs="Arial"/>
          <w:spacing w:val="2"/>
          <w:sz w:val="24"/>
          <w:szCs w:val="24"/>
        </w:rPr>
        <w:t xml:space="preserve">la </w:t>
      </w:r>
      <w:r w:rsidRPr="00DD0F8F">
        <w:rPr>
          <w:rFonts w:ascii="Arial" w:hAnsi="Arial" w:cs="Arial"/>
          <w:sz w:val="24"/>
          <w:szCs w:val="24"/>
        </w:rPr>
        <w:t>vigencia del</w:t>
      </w:r>
      <w:r w:rsidRPr="00DD0F8F">
        <w:rPr>
          <w:rFonts w:ascii="Arial" w:hAnsi="Arial" w:cs="Arial"/>
          <w:spacing w:val="-26"/>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0"/>
          <w:numId w:val="10"/>
        </w:numPr>
        <w:tabs>
          <w:tab w:val="left" w:pos="490"/>
        </w:tabs>
        <w:ind w:right="118" w:firstLine="0"/>
        <w:rPr>
          <w:rFonts w:ascii="Arial" w:hAnsi="Arial" w:cs="Arial"/>
          <w:sz w:val="24"/>
          <w:szCs w:val="24"/>
        </w:rPr>
      </w:pPr>
      <w:r w:rsidRPr="00DD0F8F">
        <w:rPr>
          <w:rFonts w:ascii="Arial" w:hAnsi="Arial" w:cs="Arial"/>
          <w:sz w:val="24"/>
          <w:szCs w:val="24"/>
        </w:rPr>
        <w:t xml:space="preserve">Velar y exigir en los términos y plazos pactados el cumplimiento de las obligaciones a cargo del contratista, tales como: entrega de informes, documentos, que permitan verificar la correcta ejecución </w:t>
      </w:r>
      <w:r w:rsidRPr="00DD0F8F">
        <w:rPr>
          <w:rFonts w:ascii="Arial" w:hAnsi="Arial" w:cs="Arial"/>
          <w:spacing w:val="-4"/>
          <w:sz w:val="24"/>
          <w:szCs w:val="24"/>
        </w:rPr>
        <w:t xml:space="preserve">del </w:t>
      </w:r>
      <w:r w:rsidRPr="00DD0F8F">
        <w:rPr>
          <w:rFonts w:ascii="Arial" w:hAnsi="Arial" w:cs="Arial"/>
          <w:sz w:val="24"/>
          <w:szCs w:val="24"/>
        </w:rPr>
        <w:t>objeto contratado y efectuar las observaciones que considere  pertinentes a efectos de lograr el cabal cumplimiento del</w:t>
      </w:r>
      <w:r w:rsidRPr="00DD0F8F">
        <w:rPr>
          <w:rFonts w:ascii="Arial" w:hAnsi="Arial" w:cs="Arial"/>
          <w:spacing w:val="-32"/>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10"/>
        </w:numPr>
        <w:tabs>
          <w:tab w:val="left" w:pos="500"/>
        </w:tabs>
        <w:ind w:right="111" w:firstLine="0"/>
        <w:rPr>
          <w:rFonts w:ascii="Arial" w:hAnsi="Arial" w:cs="Arial"/>
          <w:sz w:val="24"/>
          <w:szCs w:val="24"/>
        </w:rPr>
      </w:pPr>
      <w:r w:rsidRPr="00DD0F8F">
        <w:rPr>
          <w:rFonts w:ascii="Arial" w:hAnsi="Arial" w:cs="Arial"/>
          <w:sz w:val="24"/>
          <w:szCs w:val="24"/>
        </w:rPr>
        <w:t xml:space="preserve">Verificar que el contratista cumpla durante el desarrollo del contrato con los aportes a los sistemas de salud, riesgos profesionales, pensiones y aportes a las Cajas de Compensación Familiar, Instituto Colombiano  de Bienestar Familiar y Servicio Nacional de Aprendizaje </w:t>
      </w:r>
      <w:r w:rsidRPr="00DD0F8F">
        <w:rPr>
          <w:rFonts w:ascii="Arial" w:hAnsi="Arial" w:cs="Arial"/>
          <w:sz w:val="24"/>
          <w:szCs w:val="24"/>
        </w:rPr>
        <w:lastRenderedPageBreak/>
        <w:t xml:space="preserve">SENA de conformidad con </w:t>
      </w:r>
      <w:r w:rsidRPr="00DD0F8F">
        <w:rPr>
          <w:rFonts w:ascii="Arial" w:hAnsi="Arial" w:cs="Arial"/>
          <w:spacing w:val="2"/>
          <w:sz w:val="24"/>
          <w:szCs w:val="24"/>
        </w:rPr>
        <w:t xml:space="preserve">la </w:t>
      </w:r>
      <w:r w:rsidRPr="00DD0F8F">
        <w:rPr>
          <w:rFonts w:ascii="Arial" w:hAnsi="Arial" w:cs="Arial"/>
          <w:sz w:val="24"/>
          <w:szCs w:val="24"/>
        </w:rPr>
        <w:t>normativa que se encuentre</w:t>
      </w:r>
      <w:r w:rsidRPr="00DD0F8F">
        <w:rPr>
          <w:rFonts w:ascii="Arial" w:hAnsi="Arial" w:cs="Arial"/>
          <w:spacing w:val="-25"/>
          <w:sz w:val="24"/>
          <w:szCs w:val="24"/>
        </w:rPr>
        <w:t xml:space="preserve"> </w:t>
      </w:r>
      <w:r w:rsidRPr="00DD0F8F">
        <w:rPr>
          <w:rFonts w:ascii="Arial" w:hAnsi="Arial" w:cs="Arial"/>
          <w:sz w:val="24"/>
          <w:szCs w:val="24"/>
        </w:rPr>
        <w:t>vigente.</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10"/>
        </w:numPr>
        <w:tabs>
          <w:tab w:val="left" w:pos="605"/>
        </w:tabs>
        <w:ind w:right="111" w:firstLine="0"/>
        <w:rPr>
          <w:rFonts w:ascii="Arial" w:hAnsi="Arial" w:cs="Arial"/>
          <w:sz w:val="24"/>
          <w:szCs w:val="24"/>
        </w:rPr>
      </w:pPr>
      <w:r w:rsidRPr="00DD0F8F">
        <w:rPr>
          <w:rFonts w:ascii="Arial" w:hAnsi="Arial" w:cs="Arial"/>
          <w:sz w:val="24"/>
          <w:szCs w:val="24"/>
        </w:rPr>
        <w:t xml:space="preserve">Proyectar, elaborar y recepcionar </w:t>
      </w:r>
      <w:r w:rsidRPr="00DD0F8F">
        <w:rPr>
          <w:rFonts w:ascii="Arial" w:hAnsi="Arial" w:cs="Arial"/>
          <w:spacing w:val="2"/>
          <w:sz w:val="24"/>
          <w:szCs w:val="24"/>
        </w:rPr>
        <w:t xml:space="preserve">la </w:t>
      </w:r>
      <w:r w:rsidRPr="00DD0F8F">
        <w:rPr>
          <w:rFonts w:ascii="Arial" w:hAnsi="Arial" w:cs="Arial"/>
          <w:sz w:val="24"/>
          <w:szCs w:val="24"/>
        </w:rPr>
        <w:t xml:space="preserve">correspondencia que sea necesaria para </w:t>
      </w:r>
      <w:r w:rsidRPr="00DD0F8F">
        <w:rPr>
          <w:rFonts w:ascii="Arial" w:hAnsi="Arial" w:cs="Arial"/>
          <w:spacing w:val="2"/>
          <w:sz w:val="24"/>
          <w:szCs w:val="24"/>
        </w:rPr>
        <w:t xml:space="preserve">la </w:t>
      </w:r>
      <w:r w:rsidRPr="00DD0F8F">
        <w:rPr>
          <w:rFonts w:ascii="Arial" w:hAnsi="Arial" w:cs="Arial"/>
          <w:sz w:val="24"/>
          <w:szCs w:val="24"/>
        </w:rPr>
        <w:t>óptima ejecución del</w:t>
      </w:r>
      <w:r w:rsidRPr="00DD0F8F">
        <w:rPr>
          <w:rFonts w:ascii="Arial" w:hAnsi="Arial" w:cs="Arial"/>
          <w:spacing w:val="-27"/>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0"/>
          <w:numId w:val="10"/>
        </w:numPr>
        <w:tabs>
          <w:tab w:val="left" w:pos="653"/>
        </w:tabs>
        <w:spacing w:before="1"/>
        <w:ind w:right="114" w:firstLine="0"/>
        <w:rPr>
          <w:rFonts w:ascii="Arial" w:hAnsi="Arial" w:cs="Arial"/>
          <w:sz w:val="24"/>
          <w:szCs w:val="24"/>
        </w:rPr>
      </w:pPr>
      <w:r w:rsidRPr="00DD0F8F">
        <w:rPr>
          <w:rFonts w:ascii="Arial" w:hAnsi="Arial" w:cs="Arial"/>
          <w:sz w:val="24"/>
          <w:szCs w:val="24"/>
        </w:rPr>
        <w:t xml:space="preserve">Informar oportunamente </w:t>
      </w:r>
      <w:r w:rsidRPr="00DD0F8F">
        <w:rPr>
          <w:rFonts w:ascii="Arial" w:hAnsi="Arial" w:cs="Arial"/>
          <w:spacing w:val="-3"/>
          <w:sz w:val="24"/>
          <w:szCs w:val="24"/>
        </w:rPr>
        <w:t xml:space="preserve">al </w:t>
      </w:r>
      <w:r w:rsidRPr="00DD0F8F">
        <w:rPr>
          <w:rFonts w:ascii="Arial" w:hAnsi="Arial" w:cs="Arial"/>
          <w:sz w:val="24"/>
          <w:szCs w:val="24"/>
        </w:rPr>
        <w:t xml:space="preserve">Municipio de Armenia sobre el incumplimiento total o parcial de parte del contratista </w:t>
      </w:r>
      <w:r w:rsidRPr="00DD0F8F">
        <w:rPr>
          <w:rFonts w:ascii="Arial" w:hAnsi="Arial" w:cs="Arial"/>
          <w:spacing w:val="-3"/>
          <w:sz w:val="24"/>
          <w:szCs w:val="24"/>
        </w:rPr>
        <w:t xml:space="preserve">de  </w:t>
      </w:r>
      <w:r w:rsidRPr="00DD0F8F">
        <w:rPr>
          <w:rFonts w:ascii="Arial" w:hAnsi="Arial" w:cs="Arial"/>
          <w:sz w:val="24"/>
          <w:szCs w:val="24"/>
        </w:rPr>
        <w:t>las obligaciones del</w:t>
      </w:r>
      <w:r w:rsidRPr="00DD0F8F">
        <w:rPr>
          <w:rFonts w:ascii="Arial" w:hAnsi="Arial" w:cs="Arial"/>
          <w:spacing w:val="-11"/>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10"/>
        </w:numPr>
        <w:tabs>
          <w:tab w:val="left" w:pos="466"/>
        </w:tabs>
        <w:spacing w:before="1"/>
        <w:ind w:right="121" w:firstLine="0"/>
        <w:rPr>
          <w:rFonts w:ascii="Arial" w:hAnsi="Arial" w:cs="Arial"/>
          <w:sz w:val="24"/>
          <w:szCs w:val="24"/>
        </w:rPr>
      </w:pPr>
      <w:r w:rsidRPr="00DD0F8F">
        <w:rPr>
          <w:rFonts w:ascii="Arial" w:hAnsi="Arial" w:cs="Arial"/>
          <w:sz w:val="24"/>
          <w:szCs w:val="24"/>
        </w:rPr>
        <w:t xml:space="preserve">Elaborar informe periódico de acuerdo con </w:t>
      </w:r>
      <w:r w:rsidRPr="00DD0F8F">
        <w:rPr>
          <w:rFonts w:ascii="Arial" w:hAnsi="Arial" w:cs="Arial"/>
          <w:spacing w:val="2"/>
          <w:sz w:val="24"/>
          <w:szCs w:val="24"/>
        </w:rPr>
        <w:t xml:space="preserve">lo </w:t>
      </w:r>
      <w:r w:rsidRPr="00DD0F8F">
        <w:rPr>
          <w:rFonts w:ascii="Arial" w:hAnsi="Arial" w:cs="Arial"/>
          <w:sz w:val="24"/>
          <w:szCs w:val="24"/>
        </w:rPr>
        <w:t xml:space="preserve">indicado en el contrato y enviarlo en término oportuno a </w:t>
      </w:r>
      <w:r w:rsidRPr="00DD0F8F">
        <w:rPr>
          <w:rFonts w:ascii="Arial" w:hAnsi="Arial" w:cs="Arial"/>
          <w:spacing w:val="2"/>
          <w:sz w:val="24"/>
          <w:szCs w:val="24"/>
        </w:rPr>
        <w:t xml:space="preserve">la </w:t>
      </w:r>
      <w:r w:rsidRPr="00DD0F8F">
        <w:rPr>
          <w:rFonts w:ascii="Arial" w:hAnsi="Arial" w:cs="Arial"/>
          <w:sz w:val="24"/>
          <w:szCs w:val="24"/>
        </w:rPr>
        <w:t>dependencia pertinente. En dicho informe debe aparecer el estado del contrato teniendo en cuenta aspectos técnicos, financieros, avance en la ejecución, problemas pendientes  de  solución  que  afectan  la  realización  del  contrato  y</w:t>
      </w:r>
      <w:r w:rsidRPr="00DD0F8F">
        <w:rPr>
          <w:rFonts w:ascii="Arial" w:hAnsi="Arial" w:cs="Arial"/>
          <w:spacing w:val="-3"/>
          <w:sz w:val="24"/>
          <w:szCs w:val="24"/>
        </w:rPr>
        <w:t xml:space="preserve"> </w:t>
      </w:r>
      <w:r w:rsidRPr="00DD0F8F">
        <w:rPr>
          <w:rFonts w:ascii="Arial" w:hAnsi="Arial" w:cs="Arial"/>
          <w:sz w:val="24"/>
          <w:szCs w:val="24"/>
        </w:rPr>
        <w:t>en</w:t>
      </w:r>
      <w:r w:rsidR="009F399E" w:rsidRPr="00DD0F8F">
        <w:rPr>
          <w:rFonts w:ascii="Arial" w:hAnsi="Arial" w:cs="Arial"/>
          <w:sz w:val="24"/>
          <w:szCs w:val="24"/>
        </w:rPr>
        <w:t xml:space="preserve"> g</w:t>
      </w:r>
      <w:r w:rsidRPr="00DD0F8F">
        <w:rPr>
          <w:rFonts w:ascii="Arial" w:hAnsi="Arial" w:cs="Arial"/>
          <w:sz w:val="24"/>
          <w:szCs w:val="24"/>
        </w:rPr>
        <w:t>eneral todo aquello que de una u otra forma estén relacionados con el desarrollo del mismo.</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0"/>
          <w:numId w:val="10"/>
        </w:numPr>
        <w:tabs>
          <w:tab w:val="left" w:pos="572"/>
        </w:tabs>
        <w:ind w:right="110" w:firstLine="0"/>
        <w:rPr>
          <w:rFonts w:ascii="Arial" w:hAnsi="Arial" w:cs="Arial"/>
          <w:sz w:val="24"/>
          <w:szCs w:val="24"/>
        </w:rPr>
      </w:pPr>
      <w:r w:rsidRPr="00DD0F8F">
        <w:rPr>
          <w:rFonts w:ascii="Arial" w:hAnsi="Arial" w:cs="Arial"/>
          <w:sz w:val="24"/>
          <w:szCs w:val="24"/>
        </w:rPr>
        <w:t xml:space="preserve">Todas las solicitudes hechas por el supervisor o interventor </w:t>
      </w:r>
      <w:r w:rsidRPr="00DD0F8F">
        <w:rPr>
          <w:rFonts w:ascii="Arial" w:hAnsi="Arial" w:cs="Arial"/>
          <w:spacing w:val="-3"/>
          <w:sz w:val="24"/>
          <w:szCs w:val="24"/>
        </w:rPr>
        <w:t xml:space="preserve">al </w:t>
      </w:r>
      <w:r w:rsidRPr="00DD0F8F">
        <w:rPr>
          <w:rFonts w:ascii="Arial" w:hAnsi="Arial" w:cs="Arial"/>
          <w:sz w:val="24"/>
          <w:szCs w:val="24"/>
        </w:rPr>
        <w:t>contratista deberán hacerse por escrito y se enmarcarán dentro de los términos del respectivo</w:t>
      </w:r>
      <w:r w:rsidRPr="00DD0F8F">
        <w:rPr>
          <w:rFonts w:ascii="Arial" w:hAnsi="Arial" w:cs="Arial"/>
          <w:spacing w:val="-12"/>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10"/>
        </w:numPr>
        <w:tabs>
          <w:tab w:val="left" w:pos="735"/>
        </w:tabs>
        <w:spacing w:before="1"/>
        <w:ind w:right="121" w:firstLine="0"/>
        <w:rPr>
          <w:rFonts w:ascii="Arial" w:hAnsi="Arial" w:cs="Arial"/>
          <w:sz w:val="24"/>
          <w:szCs w:val="24"/>
        </w:rPr>
      </w:pPr>
      <w:r w:rsidRPr="00DD0F8F">
        <w:rPr>
          <w:rFonts w:ascii="Arial" w:hAnsi="Arial" w:cs="Arial"/>
          <w:sz w:val="24"/>
          <w:szCs w:val="24"/>
        </w:rPr>
        <w:t xml:space="preserve">Estudiar las sugerencias, reclamos y consultas del contratista, resolver oportunamente aquellas que sean de su competencia y tramitar aquellas que no </w:t>
      </w:r>
      <w:r w:rsidRPr="00DD0F8F">
        <w:rPr>
          <w:rFonts w:ascii="Arial" w:hAnsi="Arial" w:cs="Arial"/>
          <w:spacing w:val="2"/>
          <w:sz w:val="24"/>
          <w:szCs w:val="24"/>
        </w:rPr>
        <w:t xml:space="preserve">lo </w:t>
      </w:r>
      <w:r w:rsidRPr="00DD0F8F">
        <w:rPr>
          <w:rFonts w:ascii="Arial" w:hAnsi="Arial" w:cs="Arial"/>
          <w:sz w:val="24"/>
          <w:szCs w:val="24"/>
        </w:rPr>
        <w:t xml:space="preserve">fueren, a </w:t>
      </w:r>
      <w:r w:rsidRPr="00DD0F8F">
        <w:rPr>
          <w:rFonts w:ascii="Arial" w:hAnsi="Arial" w:cs="Arial"/>
          <w:spacing w:val="2"/>
          <w:sz w:val="24"/>
          <w:szCs w:val="24"/>
        </w:rPr>
        <w:t xml:space="preserve">la </w:t>
      </w:r>
      <w:r w:rsidRPr="00DD0F8F">
        <w:rPr>
          <w:rFonts w:ascii="Arial" w:hAnsi="Arial" w:cs="Arial"/>
          <w:sz w:val="24"/>
          <w:szCs w:val="24"/>
        </w:rPr>
        <w:t xml:space="preserve">dependencia competente para que se </w:t>
      </w:r>
      <w:r w:rsidR="009F399E" w:rsidRPr="00DD0F8F">
        <w:rPr>
          <w:rFonts w:ascii="Arial" w:hAnsi="Arial" w:cs="Arial"/>
          <w:sz w:val="24"/>
          <w:szCs w:val="24"/>
        </w:rPr>
        <w:t>dé</w:t>
      </w:r>
      <w:r w:rsidRPr="00DD0F8F">
        <w:rPr>
          <w:rFonts w:ascii="Arial" w:hAnsi="Arial" w:cs="Arial"/>
          <w:sz w:val="24"/>
          <w:szCs w:val="24"/>
        </w:rPr>
        <w:t xml:space="preserve"> </w:t>
      </w:r>
      <w:r w:rsidRPr="00DD0F8F">
        <w:rPr>
          <w:rFonts w:ascii="Arial" w:hAnsi="Arial" w:cs="Arial"/>
          <w:spacing w:val="2"/>
          <w:sz w:val="24"/>
          <w:szCs w:val="24"/>
        </w:rPr>
        <w:t xml:space="preserve">la </w:t>
      </w:r>
      <w:r w:rsidRPr="00DD0F8F">
        <w:rPr>
          <w:rFonts w:ascii="Arial" w:hAnsi="Arial" w:cs="Arial"/>
          <w:sz w:val="24"/>
          <w:szCs w:val="24"/>
        </w:rPr>
        <w:t>solución</w:t>
      </w:r>
      <w:r w:rsidRPr="00DD0F8F">
        <w:rPr>
          <w:rFonts w:ascii="Arial" w:hAnsi="Arial" w:cs="Arial"/>
          <w:spacing w:val="-15"/>
          <w:sz w:val="24"/>
          <w:szCs w:val="24"/>
        </w:rPr>
        <w:t xml:space="preserve"> </w:t>
      </w:r>
      <w:r w:rsidRPr="00DD0F8F">
        <w:rPr>
          <w:rFonts w:ascii="Arial" w:hAnsi="Arial" w:cs="Arial"/>
          <w:sz w:val="24"/>
          <w:szCs w:val="24"/>
        </w:rPr>
        <w:t>pertinente.</w:t>
      </w:r>
    </w:p>
    <w:p w:rsidR="007A10B3" w:rsidRPr="00DD0F8F" w:rsidRDefault="007A10B3" w:rsidP="003113DE">
      <w:pPr>
        <w:pStyle w:val="Textoindependiente"/>
        <w:spacing w:before="9"/>
        <w:rPr>
          <w:rFonts w:ascii="Arial" w:hAnsi="Arial" w:cs="Arial"/>
        </w:rPr>
      </w:pPr>
    </w:p>
    <w:p w:rsidR="007A10B3" w:rsidRPr="00DD0F8F" w:rsidRDefault="004E7265" w:rsidP="00C465ED">
      <w:pPr>
        <w:pStyle w:val="Prrafodelista"/>
        <w:numPr>
          <w:ilvl w:val="0"/>
          <w:numId w:val="9"/>
        </w:numPr>
        <w:tabs>
          <w:tab w:val="left" w:pos="687"/>
        </w:tabs>
        <w:ind w:right="123" w:firstLine="0"/>
        <w:rPr>
          <w:rFonts w:ascii="Arial" w:hAnsi="Arial" w:cs="Arial"/>
          <w:sz w:val="24"/>
          <w:szCs w:val="24"/>
        </w:rPr>
      </w:pPr>
      <w:r w:rsidRPr="00DD0F8F">
        <w:rPr>
          <w:rFonts w:ascii="Arial" w:hAnsi="Arial" w:cs="Arial"/>
          <w:sz w:val="24"/>
          <w:szCs w:val="24"/>
        </w:rPr>
        <w:t xml:space="preserve">Expedir los certificados a efectos de que sirvan de soporte de los pagos que deban efectuarse </w:t>
      </w:r>
      <w:r w:rsidRPr="00DD0F8F">
        <w:rPr>
          <w:rFonts w:ascii="Arial" w:hAnsi="Arial" w:cs="Arial"/>
          <w:spacing w:val="-3"/>
          <w:sz w:val="24"/>
          <w:szCs w:val="24"/>
        </w:rPr>
        <w:t>al</w:t>
      </w:r>
      <w:r w:rsidRPr="00DD0F8F">
        <w:rPr>
          <w:rFonts w:ascii="Arial" w:hAnsi="Arial" w:cs="Arial"/>
          <w:spacing w:val="-9"/>
          <w:sz w:val="24"/>
          <w:szCs w:val="24"/>
        </w:rPr>
        <w:t xml:space="preserve"> </w:t>
      </w:r>
      <w:r w:rsidRPr="00DD0F8F">
        <w:rPr>
          <w:rFonts w:ascii="Arial" w:hAnsi="Arial" w:cs="Arial"/>
          <w:sz w:val="24"/>
          <w:szCs w:val="24"/>
        </w:rPr>
        <w:t>contratista.</w:t>
      </w:r>
    </w:p>
    <w:p w:rsidR="009F399E" w:rsidRPr="00DD0F8F" w:rsidRDefault="009F399E" w:rsidP="003113DE">
      <w:pPr>
        <w:pStyle w:val="Textoindependiente"/>
        <w:spacing w:before="8"/>
        <w:rPr>
          <w:rFonts w:ascii="Arial" w:hAnsi="Arial" w:cs="Arial"/>
        </w:rPr>
      </w:pPr>
    </w:p>
    <w:p w:rsidR="007A10B3" w:rsidRPr="00DD0F8F" w:rsidRDefault="004E7265" w:rsidP="00C465ED">
      <w:pPr>
        <w:pStyle w:val="Prrafodelista"/>
        <w:numPr>
          <w:ilvl w:val="0"/>
          <w:numId w:val="9"/>
        </w:numPr>
        <w:tabs>
          <w:tab w:val="left" w:pos="860"/>
        </w:tabs>
        <w:ind w:right="128" w:firstLine="0"/>
        <w:rPr>
          <w:rFonts w:ascii="Arial" w:hAnsi="Arial" w:cs="Arial"/>
          <w:sz w:val="24"/>
          <w:szCs w:val="24"/>
        </w:rPr>
      </w:pPr>
      <w:r w:rsidRPr="00DD0F8F">
        <w:rPr>
          <w:rFonts w:ascii="Arial" w:hAnsi="Arial" w:cs="Arial"/>
          <w:sz w:val="24"/>
          <w:szCs w:val="24"/>
        </w:rPr>
        <w:t>Proyectar para la firma de las partes el acta de liquidación del contrato dentro del término convencional o en su defecto el</w:t>
      </w:r>
      <w:r w:rsidRPr="00DD0F8F">
        <w:rPr>
          <w:rFonts w:ascii="Arial" w:hAnsi="Arial" w:cs="Arial"/>
          <w:spacing w:val="-27"/>
          <w:sz w:val="24"/>
          <w:szCs w:val="24"/>
        </w:rPr>
        <w:t xml:space="preserve"> </w:t>
      </w:r>
      <w:r w:rsidRPr="00DD0F8F">
        <w:rPr>
          <w:rFonts w:ascii="Arial" w:hAnsi="Arial" w:cs="Arial"/>
          <w:sz w:val="24"/>
          <w:szCs w:val="24"/>
        </w:rPr>
        <w:t>legal.</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0"/>
          <w:numId w:val="9"/>
        </w:numPr>
        <w:tabs>
          <w:tab w:val="left" w:pos="869"/>
        </w:tabs>
        <w:ind w:right="122" w:firstLine="0"/>
        <w:rPr>
          <w:rFonts w:ascii="Arial" w:hAnsi="Arial" w:cs="Arial"/>
          <w:sz w:val="24"/>
          <w:szCs w:val="24"/>
        </w:rPr>
      </w:pPr>
      <w:r w:rsidRPr="00DD0F8F">
        <w:rPr>
          <w:rFonts w:ascii="Arial" w:hAnsi="Arial" w:cs="Arial"/>
          <w:sz w:val="24"/>
          <w:szCs w:val="24"/>
        </w:rPr>
        <w:t>Suscribir el recibido a satisfacción del objeto contratado de los bienes, obras o servicios el cual servirá de soporte para efectuar los pagos al contratista y para verificar el cumplimiento del</w:t>
      </w:r>
      <w:r w:rsidRPr="00DD0F8F">
        <w:rPr>
          <w:rFonts w:ascii="Arial" w:hAnsi="Arial" w:cs="Arial"/>
          <w:spacing w:val="-20"/>
          <w:sz w:val="24"/>
          <w:szCs w:val="24"/>
        </w:rPr>
        <w:t xml:space="preserve"> </w:t>
      </w:r>
      <w:r w:rsidRPr="00DD0F8F">
        <w:rPr>
          <w:rFonts w:ascii="Arial" w:hAnsi="Arial" w:cs="Arial"/>
          <w:sz w:val="24"/>
          <w:szCs w:val="24"/>
        </w:rPr>
        <w:t>contrato.</w:t>
      </w:r>
    </w:p>
    <w:p w:rsidR="009F399E" w:rsidRPr="00DD0F8F" w:rsidRDefault="009F399E" w:rsidP="003113DE">
      <w:pPr>
        <w:pStyle w:val="Textoindependiente"/>
        <w:spacing w:before="8"/>
        <w:rPr>
          <w:rFonts w:ascii="Arial" w:hAnsi="Arial" w:cs="Arial"/>
        </w:rPr>
      </w:pPr>
    </w:p>
    <w:p w:rsidR="007A10B3" w:rsidRPr="00DD0F8F" w:rsidRDefault="004E7265" w:rsidP="00C465ED">
      <w:pPr>
        <w:pStyle w:val="Ttulo3"/>
        <w:numPr>
          <w:ilvl w:val="0"/>
          <w:numId w:val="8"/>
        </w:numPr>
      </w:pPr>
      <w:bookmarkStart w:id="310" w:name="_Toc460944051"/>
      <w:bookmarkStart w:id="311" w:name="_Toc461722953"/>
      <w:r w:rsidRPr="00DD0F8F">
        <w:t>DE CARÁCTER</w:t>
      </w:r>
      <w:r w:rsidRPr="00DD0F8F">
        <w:rPr>
          <w:spacing w:val="-12"/>
        </w:rPr>
        <w:t xml:space="preserve"> </w:t>
      </w:r>
      <w:r w:rsidRPr="00DD0F8F">
        <w:t>TÉCNICO</w:t>
      </w:r>
      <w:bookmarkEnd w:id="310"/>
      <w:bookmarkEnd w:id="311"/>
    </w:p>
    <w:p w:rsidR="007A10B3" w:rsidRPr="00DD0F8F" w:rsidRDefault="007A10B3" w:rsidP="003113DE">
      <w:pPr>
        <w:pStyle w:val="Textoindependiente"/>
        <w:spacing w:before="3"/>
        <w:rPr>
          <w:rFonts w:ascii="Arial" w:hAnsi="Arial" w:cs="Arial"/>
          <w:b/>
        </w:rPr>
      </w:pPr>
    </w:p>
    <w:p w:rsidR="007A10B3" w:rsidRPr="00DD0F8F" w:rsidRDefault="004E7265" w:rsidP="00C465ED">
      <w:pPr>
        <w:pStyle w:val="Prrafodelista"/>
        <w:numPr>
          <w:ilvl w:val="0"/>
          <w:numId w:val="7"/>
        </w:numPr>
        <w:tabs>
          <w:tab w:val="left" w:pos="557"/>
        </w:tabs>
        <w:ind w:right="116" w:firstLine="0"/>
        <w:rPr>
          <w:rFonts w:ascii="Arial" w:hAnsi="Arial" w:cs="Arial"/>
          <w:sz w:val="24"/>
          <w:szCs w:val="24"/>
        </w:rPr>
      </w:pPr>
      <w:r w:rsidRPr="00DD0F8F">
        <w:rPr>
          <w:rFonts w:ascii="Arial" w:hAnsi="Arial" w:cs="Arial"/>
          <w:sz w:val="24"/>
          <w:szCs w:val="24"/>
        </w:rPr>
        <w:t>Verificar que el contratista haga entrega de los bienes, obras o servicios contratados dando cumplimiento a las condiciones técnicas, de calidad y cantidad mínimas requeridas en el proceso de</w:t>
      </w:r>
      <w:r w:rsidRPr="00DD0F8F">
        <w:rPr>
          <w:rFonts w:ascii="Arial" w:hAnsi="Arial" w:cs="Arial"/>
          <w:spacing w:val="-23"/>
          <w:sz w:val="24"/>
          <w:szCs w:val="24"/>
        </w:rPr>
        <w:t xml:space="preserve"> </w:t>
      </w:r>
      <w:r w:rsidRPr="00DD0F8F">
        <w:rPr>
          <w:rFonts w:ascii="Arial" w:hAnsi="Arial" w:cs="Arial"/>
          <w:sz w:val="24"/>
          <w:szCs w:val="24"/>
        </w:rPr>
        <w:t>selección.</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0"/>
          <w:numId w:val="7"/>
        </w:numPr>
        <w:tabs>
          <w:tab w:val="left" w:pos="601"/>
        </w:tabs>
        <w:spacing w:before="1"/>
        <w:ind w:right="112" w:firstLine="0"/>
        <w:rPr>
          <w:rFonts w:ascii="Arial" w:hAnsi="Arial" w:cs="Arial"/>
          <w:sz w:val="24"/>
          <w:szCs w:val="24"/>
        </w:rPr>
      </w:pPr>
      <w:r w:rsidRPr="00DD0F8F">
        <w:rPr>
          <w:rFonts w:ascii="Arial" w:hAnsi="Arial" w:cs="Arial"/>
          <w:sz w:val="24"/>
          <w:szCs w:val="24"/>
        </w:rPr>
        <w:t xml:space="preserve">En caso que los bienes, obras o servicios entregados por el contratista no cumplan con las condiciones técnicas mínimas requeridas, deberá rechazarlos y exigirle </w:t>
      </w:r>
      <w:r w:rsidRPr="00DD0F8F">
        <w:rPr>
          <w:rFonts w:ascii="Arial" w:hAnsi="Arial" w:cs="Arial"/>
          <w:spacing w:val="-3"/>
          <w:sz w:val="24"/>
          <w:szCs w:val="24"/>
        </w:rPr>
        <w:t xml:space="preserve">al </w:t>
      </w:r>
      <w:r w:rsidRPr="00DD0F8F">
        <w:rPr>
          <w:rFonts w:ascii="Arial" w:hAnsi="Arial" w:cs="Arial"/>
          <w:sz w:val="24"/>
          <w:szCs w:val="24"/>
        </w:rPr>
        <w:t xml:space="preserve">contratista el cumplimiento óptimo y de persistir tal incumplimiento informará </w:t>
      </w:r>
      <w:r w:rsidRPr="00DD0F8F">
        <w:rPr>
          <w:rFonts w:ascii="Arial" w:hAnsi="Arial" w:cs="Arial"/>
          <w:spacing w:val="-3"/>
          <w:sz w:val="24"/>
          <w:szCs w:val="24"/>
        </w:rPr>
        <w:t xml:space="preserve">al </w:t>
      </w:r>
      <w:r w:rsidRPr="00DD0F8F">
        <w:rPr>
          <w:rFonts w:ascii="Arial" w:hAnsi="Arial" w:cs="Arial"/>
          <w:sz w:val="24"/>
          <w:szCs w:val="24"/>
        </w:rPr>
        <w:t>Municipio a fin de que se adelanten las actuaciones jurídicas</w:t>
      </w:r>
      <w:r w:rsidRPr="00DD0F8F">
        <w:rPr>
          <w:rFonts w:ascii="Arial" w:hAnsi="Arial" w:cs="Arial"/>
          <w:spacing w:val="-19"/>
          <w:sz w:val="24"/>
          <w:szCs w:val="24"/>
        </w:rPr>
        <w:t xml:space="preserve"> </w:t>
      </w:r>
      <w:r w:rsidRPr="00DD0F8F">
        <w:rPr>
          <w:rFonts w:ascii="Arial" w:hAnsi="Arial" w:cs="Arial"/>
          <w:sz w:val="24"/>
          <w:szCs w:val="24"/>
        </w:rPr>
        <w:t>pertinentes.</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7"/>
        </w:numPr>
        <w:tabs>
          <w:tab w:val="left" w:pos="529"/>
        </w:tabs>
        <w:ind w:right="113" w:firstLine="0"/>
        <w:rPr>
          <w:rFonts w:ascii="Arial" w:hAnsi="Arial" w:cs="Arial"/>
        </w:rPr>
      </w:pPr>
      <w:r w:rsidRPr="00DD0F8F">
        <w:rPr>
          <w:rFonts w:ascii="Arial" w:hAnsi="Arial" w:cs="Arial"/>
          <w:sz w:val="24"/>
          <w:szCs w:val="24"/>
        </w:rPr>
        <w:t xml:space="preserve">Emitir concepto técnico sobre </w:t>
      </w:r>
      <w:r w:rsidRPr="00DD0F8F">
        <w:rPr>
          <w:rFonts w:ascii="Arial" w:hAnsi="Arial" w:cs="Arial"/>
          <w:spacing w:val="2"/>
          <w:sz w:val="24"/>
          <w:szCs w:val="24"/>
        </w:rPr>
        <w:t xml:space="preserve">la </w:t>
      </w:r>
      <w:r w:rsidRPr="00DD0F8F">
        <w:rPr>
          <w:rFonts w:ascii="Arial" w:hAnsi="Arial" w:cs="Arial"/>
          <w:sz w:val="24"/>
          <w:szCs w:val="24"/>
        </w:rPr>
        <w:t xml:space="preserve">viabilidad y pertinencia de hacer modificaciones </w:t>
      </w:r>
      <w:r w:rsidRPr="00DD0F8F">
        <w:rPr>
          <w:rFonts w:ascii="Arial" w:hAnsi="Arial" w:cs="Arial"/>
          <w:spacing w:val="-3"/>
          <w:sz w:val="24"/>
          <w:szCs w:val="24"/>
        </w:rPr>
        <w:t xml:space="preserve">al </w:t>
      </w:r>
      <w:r w:rsidRPr="00DD0F8F">
        <w:rPr>
          <w:rFonts w:ascii="Arial" w:hAnsi="Arial" w:cs="Arial"/>
          <w:sz w:val="24"/>
          <w:szCs w:val="24"/>
        </w:rPr>
        <w:t>contrato consistentes en adiciones en valor, incrementos en el plazo de ejecución, condiciones técnicas, etc,</w:t>
      </w:r>
      <w:r w:rsidRPr="00DD0F8F">
        <w:rPr>
          <w:rFonts w:ascii="Arial" w:hAnsi="Arial" w:cs="Arial"/>
          <w:spacing w:val="-31"/>
          <w:sz w:val="24"/>
          <w:szCs w:val="24"/>
        </w:rPr>
        <w:t xml:space="preserve"> </w:t>
      </w:r>
      <w:r w:rsidRPr="00DD0F8F">
        <w:rPr>
          <w:rFonts w:ascii="Arial" w:hAnsi="Arial" w:cs="Arial"/>
          <w:sz w:val="24"/>
          <w:szCs w:val="24"/>
        </w:rPr>
        <w:t>teniendo</w:t>
      </w:r>
      <w:r w:rsidR="009F399E" w:rsidRPr="00DD0F8F">
        <w:rPr>
          <w:rFonts w:ascii="Arial" w:hAnsi="Arial" w:cs="Arial"/>
          <w:sz w:val="24"/>
          <w:szCs w:val="24"/>
        </w:rPr>
        <w:t xml:space="preserve"> </w:t>
      </w:r>
      <w:r w:rsidRPr="00DD0F8F">
        <w:rPr>
          <w:rFonts w:ascii="Arial" w:hAnsi="Arial" w:cs="Arial"/>
          <w:sz w:val="24"/>
          <w:szCs w:val="24"/>
        </w:rPr>
        <w:t xml:space="preserve">en cuenta para ello lo establecido en este manual de </w:t>
      </w:r>
      <w:r w:rsidRPr="00DD0F8F">
        <w:rPr>
          <w:rFonts w:ascii="Arial" w:hAnsi="Arial" w:cs="Arial"/>
          <w:sz w:val="24"/>
          <w:szCs w:val="24"/>
        </w:rPr>
        <w:lastRenderedPageBreak/>
        <w:t>contratación. En el caso de adiciones al contrato la supervisión o la interventoría deberá conceptuar y aprobar sobre los valores que justifican el valor total de la adición, verificando que dichos precios se encuentren acordes con los precios</w:t>
      </w:r>
      <w:r w:rsidRPr="00DD0F8F">
        <w:rPr>
          <w:rFonts w:ascii="Arial" w:hAnsi="Arial" w:cs="Arial"/>
        </w:rPr>
        <w:t xml:space="preserve"> del mercado.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7"/>
        </w:numPr>
        <w:tabs>
          <w:tab w:val="left" w:pos="514"/>
        </w:tabs>
        <w:ind w:right="117" w:firstLine="0"/>
        <w:rPr>
          <w:rFonts w:ascii="Arial" w:hAnsi="Arial" w:cs="Arial"/>
          <w:sz w:val="24"/>
          <w:szCs w:val="24"/>
        </w:rPr>
      </w:pPr>
      <w:r w:rsidRPr="00DD0F8F">
        <w:rPr>
          <w:rFonts w:ascii="Arial" w:hAnsi="Arial" w:cs="Arial"/>
          <w:sz w:val="24"/>
          <w:szCs w:val="24"/>
        </w:rPr>
        <w:t>Comprobar el cumplimiento de las normas técnicas, profesionales o específicas sobre la materia objeto de</w:t>
      </w:r>
      <w:r w:rsidRPr="00DD0F8F">
        <w:rPr>
          <w:rFonts w:ascii="Arial" w:hAnsi="Arial" w:cs="Arial"/>
          <w:spacing w:val="-23"/>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7"/>
        </w:numPr>
        <w:tabs>
          <w:tab w:val="left" w:pos="471"/>
        </w:tabs>
        <w:ind w:right="105" w:firstLine="0"/>
        <w:rPr>
          <w:rFonts w:ascii="Arial" w:hAnsi="Arial" w:cs="Arial"/>
          <w:sz w:val="24"/>
          <w:szCs w:val="24"/>
        </w:rPr>
      </w:pPr>
      <w:r w:rsidRPr="00DD0F8F">
        <w:rPr>
          <w:rFonts w:ascii="Arial" w:hAnsi="Arial" w:cs="Arial"/>
          <w:sz w:val="24"/>
          <w:szCs w:val="24"/>
        </w:rPr>
        <w:t xml:space="preserve">Reportar los daños prematuros que aparezcan en las obras o equipos, señalando sus causas y presentando las soluciones que se puedan adoptar y solicitar </w:t>
      </w:r>
      <w:r w:rsidRPr="00DD0F8F">
        <w:rPr>
          <w:rFonts w:ascii="Arial" w:hAnsi="Arial" w:cs="Arial"/>
          <w:spacing w:val="2"/>
          <w:sz w:val="24"/>
          <w:szCs w:val="24"/>
        </w:rPr>
        <w:t xml:space="preserve">la </w:t>
      </w:r>
      <w:r w:rsidRPr="00DD0F8F">
        <w:rPr>
          <w:rFonts w:ascii="Arial" w:hAnsi="Arial" w:cs="Arial"/>
          <w:sz w:val="24"/>
          <w:szCs w:val="24"/>
        </w:rPr>
        <w:t>suspensión de los trabajos que se estén ejecutando de manera similar, hasta tanto el contratista cumpla con las especificaciones</w:t>
      </w:r>
      <w:r w:rsidRPr="00DD0F8F">
        <w:rPr>
          <w:rFonts w:ascii="Arial" w:hAnsi="Arial" w:cs="Arial"/>
          <w:spacing w:val="-9"/>
          <w:sz w:val="24"/>
          <w:szCs w:val="24"/>
        </w:rPr>
        <w:t xml:space="preserve"> </w:t>
      </w:r>
      <w:r w:rsidRPr="00DD0F8F">
        <w:rPr>
          <w:rFonts w:ascii="Arial" w:hAnsi="Arial" w:cs="Arial"/>
          <w:sz w:val="24"/>
          <w:szCs w:val="24"/>
        </w:rPr>
        <w:t>convenidas.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7"/>
        </w:numPr>
        <w:tabs>
          <w:tab w:val="left" w:pos="524"/>
        </w:tabs>
        <w:ind w:right="113" w:firstLine="0"/>
        <w:rPr>
          <w:rFonts w:ascii="Arial" w:hAnsi="Arial" w:cs="Arial"/>
          <w:sz w:val="24"/>
          <w:szCs w:val="24"/>
        </w:rPr>
      </w:pPr>
      <w:r w:rsidRPr="00DD0F8F">
        <w:rPr>
          <w:rFonts w:ascii="Arial" w:hAnsi="Arial" w:cs="Arial"/>
          <w:sz w:val="24"/>
          <w:szCs w:val="24"/>
        </w:rPr>
        <w:t xml:space="preserve">En caso que los daños no sean reparados oportunamente, deberá informar de tal situación </w:t>
      </w:r>
      <w:r w:rsidRPr="00DD0F8F">
        <w:rPr>
          <w:rFonts w:ascii="Arial" w:hAnsi="Arial" w:cs="Arial"/>
          <w:spacing w:val="-3"/>
          <w:sz w:val="24"/>
          <w:szCs w:val="24"/>
        </w:rPr>
        <w:t xml:space="preserve">al </w:t>
      </w:r>
      <w:r w:rsidRPr="00DD0F8F">
        <w:rPr>
          <w:rFonts w:ascii="Arial" w:hAnsi="Arial" w:cs="Arial"/>
          <w:sz w:val="24"/>
          <w:szCs w:val="24"/>
        </w:rPr>
        <w:t>Municipio a fin de que se adelanten las actuaciones necesarias para hacer efectivas las garantías o se tomen las demás acciones contractuales a que hubiere</w:t>
      </w:r>
      <w:r w:rsidRPr="00DD0F8F">
        <w:rPr>
          <w:rFonts w:ascii="Arial" w:hAnsi="Arial" w:cs="Arial"/>
          <w:spacing w:val="-19"/>
          <w:sz w:val="24"/>
          <w:szCs w:val="24"/>
        </w:rPr>
        <w:t xml:space="preserve"> </w:t>
      </w:r>
      <w:r w:rsidRPr="00DD0F8F">
        <w:rPr>
          <w:rFonts w:ascii="Arial" w:hAnsi="Arial" w:cs="Arial"/>
          <w:sz w:val="24"/>
          <w:szCs w:val="24"/>
        </w:rPr>
        <w:t>lugar.</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7"/>
        </w:numPr>
        <w:tabs>
          <w:tab w:val="left" w:pos="548"/>
        </w:tabs>
        <w:ind w:right="118" w:firstLine="0"/>
        <w:rPr>
          <w:rFonts w:ascii="Arial" w:hAnsi="Arial" w:cs="Arial"/>
          <w:sz w:val="24"/>
          <w:szCs w:val="24"/>
        </w:rPr>
      </w:pPr>
      <w:r w:rsidRPr="00DD0F8F">
        <w:rPr>
          <w:rFonts w:ascii="Arial" w:hAnsi="Arial" w:cs="Arial"/>
          <w:sz w:val="24"/>
          <w:szCs w:val="24"/>
        </w:rPr>
        <w:t xml:space="preserve">Controlar el avance del contrato </w:t>
      </w:r>
      <w:r w:rsidRPr="00DD0F8F">
        <w:rPr>
          <w:rFonts w:ascii="Arial" w:hAnsi="Arial" w:cs="Arial"/>
          <w:spacing w:val="-3"/>
          <w:sz w:val="24"/>
          <w:szCs w:val="24"/>
        </w:rPr>
        <w:t xml:space="preserve">de </w:t>
      </w:r>
      <w:r w:rsidRPr="00DD0F8F">
        <w:rPr>
          <w:rFonts w:ascii="Arial" w:hAnsi="Arial" w:cs="Arial"/>
          <w:sz w:val="24"/>
          <w:szCs w:val="24"/>
        </w:rPr>
        <w:t xml:space="preserve">acuerdo con los proyectos y plazos del contrato. En el evento de incumplimientos parciales o totales, si se considera pertinente, solicitar </w:t>
      </w:r>
      <w:r w:rsidRPr="00DD0F8F">
        <w:rPr>
          <w:rFonts w:ascii="Arial" w:hAnsi="Arial" w:cs="Arial"/>
          <w:spacing w:val="-3"/>
          <w:sz w:val="24"/>
          <w:szCs w:val="24"/>
        </w:rPr>
        <w:t xml:space="preserve">al </w:t>
      </w:r>
      <w:r w:rsidRPr="00DD0F8F">
        <w:rPr>
          <w:rFonts w:ascii="Arial" w:hAnsi="Arial" w:cs="Arial"/>
          <w:sz w:val="24"/>
          <w:szCs w:val="24"/>
        </w:rPr>
        <w:t xml:space="preserve">Municipio con </w:t>
      </w:r>
      <w:r w:rsidRPr="00DD0F8F">
        <w:rPr>
          <w:rFonts w:ascii="Arial" w:hAnsi="Arial" w:cs="Arial"/>
          <w:spacing w:val="2"/>
          <w:sz w:val="24"/>
          <w:szCs w:val="24"/>
        </w:rPr>
        <w:t xml:space="preserve">la </w:t>
      </w:r>
      <w:r w:rsidRPr="00DD0F8F">
        <w:rPr>
          <w:rFonts w:ascii="Arial" w:hAnsi="Arial" w:cs="Arial"/>
          <w:sz w:val="24"/>
          <w:szCs w:val="24"/>
        </w:rPr>
        <w:t xml:space="preserve">debida antelación y debidamente sustentadas, </w:t>
      </w:r>
      <w:r w:rsidRPr="00DD0F8F">
        <w:rPr>
          <w:rFonts w:ascii="Arial" w:hAnsi="Arial" w:cs="Arial"/>
          <w:spacing w:val="2"/>
          <w:sz w:val="24"/>
          <w:szCs w:val="24"/>
        </w:rPr>
        <w:t xml:space="preserve">la </w:t>
      </w:r>
      <w:r w:rsidRPr="00DD0F8F">
        <w:rPr>
          <w:rFonts w:ascii="Arial" w:hAnsi="Arial" w:cs="Arial"/>
          <w:sz w:val="24"/>
          <w:szCs w:val="24"/>
        </w:rPr>
        <w:t>aplicación de las sanciones a que hubiere lugar.</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Ttulo3"/>
        <w:numPr>
          <w:ilvl w:val="0"/>
          <w:numId w:val="8"/>
        </w:numPr>
      </w:pPr>
      <w:bookmarkStart w:id="312" w:name="_Toc460944052"/>
      <w:bookmarkStart w:id="313" w:name="_Toc461722954"/>
      <w:r w:rsidRPr="00DD0F8F">
        <w:t>DE CARÁCTER</w:t>
      </w:r>
      <w:r w:rsidRPr="00DD0F8F">
        <w:rPr>
          <w:spacing w:val="-12"/>
        </w:rPr>
        <w:t xml:space="preserve"> </w:t>
      </w:r>
      <w:r w:rsidRPr="00DD0F8F">
        <w:t>FINANCIERO</w:t>
      </w:r>
      <w:bookmarkEnd w:id="312"/>
      <w:bookmarkEnd w:id="313"/>
    </w:p>
    <w:p w:rsidR="007A10B3" w:rsidRPr="00DD0F8F" w:rsidRDefault="007A10B3" w:rsidP="003113DE">
      <w:pPr>
        <w:pStyle w:val="Textoindependiente"/>
        <w:spacing w:before="4"/>
        <w:rPr>
          <w:rFonts w:ascii="Arial" w:hAnsi="Arial" w:cs="Arial"/>
          <w:b/>
        </w:rPr>
      </w:pPr>
    </w:p>
    <w:p w:rsidR="007A10B3" w:rsidRPr="00DD0F8F" w:rsidRDefault="004E7265" w:rsidP="00C465ED">
      <w:pPr>
        <w:pStyle w:val="Prrafodelista"/>
        <w:numPr>
          <w:ilvl w:val="0"/>
          <w:numId w:val="6"/>
        </w:numPr>
        <w:tabs>
          <w:tab w:val="left" w:pos="653"/>
        </w:tabs>
        <w:ind w:right="111" w:firstLine="0"/>
        <w:rPr>
          <w:rFonts w:ascii="Arial" w:hAnsi="Arial" w:cs="Arial"/>
          <w:sz w:val="24"/>
          <w:szCs w:val="24"/>
        </w:rPr>
      </w:pPr>
      <w:r w:rsidRPr="00DD0F8F">
        <w:rPr>
          <w:rFonts w:ascii="Arial" w:hAnsi="Arial" w:cs="Arial"/>
          <w:sz w:val="24"/>
          <w:szCs w:val="24"/>
        </w:rPr>
        <w:t xml:space="preserve">Velar por </w:t>
      </w:r>
      <w:r w:rsidRPr="00DD0F8F">
        <w:rPr>
          <w:rFonts w:ascii="Arial" w:hAnsi="Arial" w:cs="Arial"/>
          <w:spacing w:val="2"/>
          <w:sz w:val="24"/>
          <w:szCs w:val="24"/>
        </w:rPr>
        <w:t xml:space="preserve">la </w:t>
      </w:r>
      <w:r w:rsidRPr="00DD0F8F">
        <w:rPr>
          <w:rFonts w:ascii="Arial" w:hAnsi="Arial" w:cs="Arial"/>
          <w:sz w:val="24"/>
          <w:szCs w:val="24"/>
        </w:rPr>
        <w:t xml:space="preserve">correcta inversión del anticipo y realizar </w:t>
      </w:r>
      <w:r w:rsidRPr="00DD0F8F">
        <w:rPr>
          <w:rFonts w:ascii="Arial" w:hAnsi="Arial" w:cs="Arial"/>
          <w:spacing w:val="2"/>
          <w:sz w:val="24"/>
          <w:szCs w:val="24"/>
        </w:rPr>
        <w:t xml:space="preserve">la </w:t>
      </w:r>
      <w:r w:rsidRPr="00DD0F8F">
        <w:rPr>
          <w:rFonts w:ascii="Arial" w:hAnsi="Arial" w:cs="Arial"/>
          <w:sz w:val="24"/>
          <w:szCs w:val="24"/>
        </w:rPr>
        <w:t xml:space="preserve">correspondiente amortización del mismo cuando el contrato </w:t>
      </w:r>
      <w:r w:rsidRPr="00DD0F8F">
        <w:rPr>
          <w:rFonts w:ascii="Arial" w:hAnsi="Arial" w:cs="Arial"/>
          <w:spacing w:val="2"/>
          <w:sz w:val="24"/>
          <w:szCs w:val="24"/>
        </w:rPr>
        <w:t xml:space="preserve">lo </w:t>
      </w:r>
      <w:r w:rsidRPr="00DD0F8F">
        <w:rPr>
          <w:rFonts w:ascii="Arial" w:hAnsi="Arial" w:cs="Arial"/>
          <w:sz w:val="24"/>
          <w:szCs w:val="24"/>
        </w:rPr>
        <w:t>establezca, así como velar porque los rendimientos financieros originados en dicho anticipo sean reconocidos a favor del Municipio de Armenia</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6"/>
        </w:numPr>
        <w:tabs>
          <w:tab w:val="left" w:pos="620"/>
        </w:tabs>
        <w:ind w:right="112" w:firstLine="0"/>
        <w:rPr>
          <w:rFonts w:ascii="Arial" w:hAnsi="Arial" w:cs="Arial"/>
          <w:sz w:val="24"/>
          <w:szCs w:val="24"/>
        </w:rPr>
      </w:pPr>
      <w:r w:rsidRPr="00DD0F8F">
        <w:rPr>
          <w:rFonts w:ascii="Arial" w:hAnsi="Arial" w:cs="Arial"/>
          <w:sz w:val="24"/>
          <w:szCs w:val="24"/>
        </w:rPr>
        <w:t xml:space="preserve">Verificar que el Municipio de Armenia realice los pagos de conformidad con </w:t>
      </w:r>
      <w:r w:rsidRPr="00DD0F8F">
        <w:rPr>
          <w:rFonts w:ascii="Arial" w:hAnsi="Arial" w:cs="Arial"/>
          <w:spacing w:val="2"/>
          <w:sz w:val="24"/>
          <w:szCs w:val="24"/>
        </w:rPr>
        <w:t xml:space="preserve">lo </w:t>
      </w:r>
      <w:r w:rsidRPr="00DD0F8F">
        <w:rPr>
          <w:rFonts w:ascii="Arial" w:hAnsi="Arial" w:cs="Arial"/>
          <w:sz w:val="24"/>
          <w:szCs w:val="24"/>
        </w:rPr>
        <w:t>establecido en el</w:t>
      </w:r>
      <w:r w:rsidRPr="00DD0F8F">
        <w:rPr>
          <w:rFonts w:ascii="Arial" w:hAnsi="Arial" w:cs="Arial"/>
          <w:spacing w:val="-28"/>
          <w:sz w:val="24"/>
          <w:szCs w:val="24"/>
        </w:rPr>
        <w:t xml:space="preserve"> </w:t>
      </w:r>
      <w:r w:rsidRPr="00DD0F8F">
        <w:rPr>
          <w:rFonts w:ascii="Arial" w:hAnsi="Arial" w:cs="Arial"/>
          <w:sz w:val="24"/>
          <w:szCs w:val="24"/>
        </w:rPr>
        <w:t>contrato.</w:t>
      </w:r>
    </w:p>
    <w:p w:rsidR="009F399E" w:rsidRPr="00DD0F8F" w:rsidRDefault="009F399E" w:rsidP="003113DE">
      <w:pPr>
        <w:pStyle w:val="Prrafodelista"/>
        <w:tabs>
          <w:tab w:val="left" w:pos="476"/>
        </w:tabs>
        <w:ind w:left="119" w:right="107" w:firstLine="0"/>
        <w:rPr>
          <w:rFonts w:ascii="Arial" w:hAnsi="Arial" w:cs="Arial"/>
          <w:sz w:val="24"/>
          <w:szCs w:val="24"/>
        </w:rPr>
      </w:pPr>
    </w:p>
    <w:p w:rsidR="007A10B3" w:rsidRPr="00DD0F8F" w:rsidRDefault="004E7265" w:rsidP="00C465ED">
      <w:pPr>
        <w:pStyle w:val="Prrafodelista"/>
        <w:numPr>
          <w:ilvl w:val="0"/>
          <w:numId w:val="6"/>
        </w:numPr>
        <w:tabs>
          <w:tab w:val="left" w:pos="476"/>
        </w:tabs>
        <w:ind w:right="107" w:firstLine="0"/>
        <w:rPr>
          <w:rFonts w:ascii="Arial" w:hAnsi="Arial" w:cs="Arial"/>
          <w:sz w:val="24"/>
          <w:szCs w:val="24"/>
        </w:rPr>
      </w:pPr>
      <w:r w:rsidRPr="00DD0F8F">
        <w:rPr>
          <w:rFonts w:ascii="Arial" w:hAnsi="Arial" w:cs="Arial"/>
          <w:sz w:val="24"/>
          <w:szCs w:val="24"/>
        </w:rPr>
        <w:t xml:space="preserve">Evitar que </w:t>
      </w:r>
      <w:r w:rsidRPr="00DD0F8F">
        <w:rPr>
          <w:rFonts w:ascii="Arial" w:hAnsi="Arial" w:cs="Arial"/>
          <w:spacing w:val="-3"/>
          <w:sz w:val="24"/>
          <w:szCs w:val="24"/>
        </w:rPr>
        <w:t xml:space="preserve">se </w:t>
      </w:r>
      <w:r w:rsidRPr="00DD0F8F">
        <w:rPr>
          <w:rFonts w:ascii="Arial" w:hAnsi="Arial" w:cs="Arial"/>
          <w:sz w:val="24"/>
          <w:szCs w:val="24"/>
        </w:rPr>
        <w:t>presenten dentro del desarrollo del contrato situaciones que afecten el equilibrio económico contractual y en caso de que ello ocurra tomar las medidas oportunas tendientes a minimizar sus</w:t>
      </w:r>
      <w:r w:rsidRPr="00DD0F8F">
        <w:rPr>
          <w:rFonts w:ascii="Arial" w:hAnsi="Arial" w:cs="Arial"/>
          <w:spacing w:val="-36"/>
          <w:sz w:val="24"/>
          <w:szCs w:val="24"/>
        </w:rPr>
        <w:t xml:space="preserve"> </w:t>
      </w:r>
      <w:r w:rsidRPr="00DD0F8F">
        <w:rPr>
          <w:rFonts w:ascii="Arial" w:hAnsi="Arial" w:cs="Arial"/>
          <w:sz w:val="24"/>
          <w:szCs w:val="24"/>
        </w:rPr>
        <w:t>efectos.</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6"/>
        </w:numPr>
        <w:tabs>
          <w:tab w:val="left" w:pos="481"/>
        </w:tabs>
        <w:ind w:right="118" w:firstLine="0"/>
        <w:rPr>
          <w:rFonts w:ascii="Arial" w:hAnsi="Arial" w:cs="Arial"/>
          <w:sz w:val="24"/>
          <w:szCs w:val="24"/>
        </w:rPr>
      </w:pPr>
      <w:r w:rsidRPr="00DD0F8F">
        <w:rPr>
          <w:rFonts w:ascii="Arial" w:hAnsi="Arial" w:cs="Arial"/>
          <w:sz w:val="24"/>
          <w:szCs w:val="24"/>
        </w:rPr>
        <w:t>Controlar el estado financiero del contrato y registrar las operaciones efectuadas con los fondos del</w:t>
      </w:r>
      <w:r w:rsidRPr="00DD0F8F">
        <w:rPr>
          <w:rFonts w:ascii="Arial" w:hAnsi="Arial" w:cs="Arial"/>
          <w:spacing w:val="-11"/>
          <w:sz w:val="24"/>
          <w:szCs w:val="24"/>
        </w:rPr>
        <w:t xml:space="preserve"> </w:t>
      </w:r>
      <w:r w:rsidRPr="00DD0F8F">
        <w:rPr>
          <w:rFonts w:ascii="Arial" w:hAnsi="Arial" w:cs="Arial"/>
          <w:sz w:val="24"/>
          <w:szCs w:val="24"/>
        </w:rPr>
        <w:t>mismo.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6"/>
        </w:numPr>
        <w:tabs>
          <w:tab w:val="left" w:pos="519"/>
        </w:tabs>
        <w:spacing w:before="1"/>
        <w:ind w:right="122" w:firstLine="0"/>
        <w:rPr>
          <w:rFonts w:ascii="Arial" w:hAnsi="Arial" w:cs="Arial"/>
          <w:sz w:val="24"/>
          <w:szCs w:val="24"/>
        </w:rPr>
      </w:pPr>
      <w:r w:rsidRPr="00DD0F8F">
        <w:rPr>
          <w:rFonts w:ascii="Arial" w:hAnsi="Arial" w:cs="Arial"/>
          <w:sz w:val="24"/>
          <w:szCs w:val="24"/>
        </w:rPr>
        <w:t xml:space="preserve">verificar </w:t>
      </w:r>
      <w:r w:rsidRPr="00DD0F8F">
        <w:rPr>
          <w:rFonts w:ascii="Arial" w:hAnsi="Arial" w:cs="Arial"/>
          <w:spacing w:val="2"/>
          <w:sz w:val="24"/>
          <w:szCs w:val="24"/>
        </w:rPr>
        <w:t xml:space="preserve">la </w:t>
      </w:r>
      <w:r w:rsidRPr="00DD0F8F">
        <w:rPr>
          <w:rFonts w:ascii="Arial" w:hAnsi="Arial" w:cs="Arial"/>
          <w:sz w:val="24"/>
          <w:szCs w:val="24"/>
        </w:rPr>
        <w:t xml:space="preserve">viabilidad de revisión </w:t>
      </w:r>
      <w:r w:rsidRPr="00DD0F8F">
        <w:rPr>
          <w:rFonts w:ascii="Arial" w:hAnsi="Arial" w:cs="Arial"/>
          <w:spacing w:val="-3"/>
          <w:sz w:val="24"/>
          <w:szCs w:val="24"/>
        </w:rPr>
        <w:t xml:space="preserve">de </w:t>
      </w:r>
      <w:r w:rsidRPr="00DD0F8F">
        <w:rPr>
          <w:rFonts w:ascii="Arial" w:hAnsi="Arial" w:cs="Arial"/>
          <w:sz w:val="24"/>
          <w:szCs w:val="24"/>
        </w:rPr>
        <w:t xml:space="preserve">precios determinando en todo caso las causales que a ello dan lugar y </w:t>
      </w:r>
      <w:r w:rsidRPr="00DD0F8F">
        <w:rPr>
          <w:rFonts w:ascii="Arial" w:hAnsi="Arial" w:cs="Arial"/>
          <w:spacing w:val="2"/>
          <w:sz w:val="24"/>
          <w:szCs w:val="24"/>
        </w:rPr>
        <w:t xml:space="preserve">la </w:t>
      </w:r>
      <w:r w:rsidRPr="00DD0F8F">
        <w:rPr>
          <w:rFonts w:ascii="Arial" w:hAnsi="Arial" w:cs="Arial"/>
          <w:sz w:val="24"/>
          <w:szCs w:val="24"/>
        </w:rPr>
        <w:t>correspondiente</w:t>
      </w:r>
      <w:r w:rsidRPr="00DD0F8F">
        <w:rPr>
          <w:rFonts w:ascii="Arial" w:hAnsi="Arial" w:cs="Arial"/>
          <w:spacing w:val="-36"/>
          <w:sz w:val="24"/>
          <w:szCs w:val="24"/>
        </w:rPr>
        <w:t xml:space="preserve"> </w:t>
      </w:r>
      <w:r w:rsidRPr="00DD0F8F">
        <w:rPr>
          <w:rFonts w:ascii="Arial" w:hAnsi="Arial" w:cs="Arial"/>
          <w:sz w:val="24"/>
          <w:szCs w:val="24"/>
        </w:rPr>
        <w:t>justificación.</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Ttulo3"/>
        <w:numPr>
          <w:ilvl w:val="0"/>
          <w:numId w:val="8"/>
        </w:numPr>
      </w:pPr>
      <w:bookmarkStart w:id="314" w:name="_Toc460944053"/>
      <w:bookmarkStart w:id="315" w:name="_Toc461722955"/>
      <w:r w:rsidRPr="00DD0F8F">
        <w:t>DE CARÁCTER</w:t>
      </w:r>
      <w:r w:rsidRPr="00DD0F8F">
        <w:rPr>
          <w:spacing w:val="-8"/>
        </w:rPr>
        <w:t xml:space="preserve"> </w:t>
      </w:r>
      <w:r w:rsidRPr="00DD0F8F">
        <w:t>JURÍDICO.</w:t>
      </w:r>
      <w:bookmarkEnd w:id="314"/>
      <w:bookmarkEnd w:id="315"/>
    </w:p>
    <w:p w:rsidR="007A10B3" w:rsidRPr="00DD0F8F" w:rsidRDefault="007A10B3" w:rsidP="003113DE">
      <w:pPr>
        <w:pStyle w:val="Textoindependiente"/>
        <w:spacing w:before="4"/>
        <w:rPr>
          <w:rFonts w:ascii="Arial" w:hAnsi="Arial" w:cs="Arial"/>
          <w:b/>
        </w:rPr>
      </w:pPr>
    </w:p>
    <w:p w:rsidR="007A10B3" w:rsidRPr="00DD0F8F" w:rsidRDefault="004E7265" w:rsidP="00C465ED">
      <w:pPr>
        <w:pStyle w:val="Prrafodelista"/>
        <w:numPr>
          <w:ilvl w:val="0"/>
          <w:numId w:val="5"/>
        </w:numPr>
        <w:tabs>
          <w:tab w:val="left" w:pos="505"/>
        </w:tabs>
        <w:ind w:right="110" w:firstLine="0"/>
        <w:rPr>
          <w:rFonts w:ascii="Arial" w:hAnsi="Arial" w:cs="Arial"/>
          <w:sz w:val="24"/>
          <w:szCs w:val="24"/>
        </w:rPr>
      </w:pPr>
      <w:r w:rsidRPr="00DD0F8F">
        <w:rPr>
          <w:rFonts w:ascii="Arial" w:hAnsi="Arial" w:cs="Arial"/>
          <w:sz w:val="24"/>
          <w:szCs w:val="24"/>
        </w:rPr>
        <w:t xml:space="preserve">Brindar apoyo y acompañamiento </w:t>
      </w:r>
      <w:r w:rsidRPr="00DD0F8F">
        <w:rPr>
          <w:rFonts w:ascii="Arial" w:hAnsi="Arial" w:cs="Arial"/>
          <w:spacing w:val="-3"/>
          <w:sz w:val="24"/>
          <w:szCs w:val="24"/>
        </w:rPr>
        <w:t xml:space="preserve">al </w:t>
      </w:r>
      <w:r w:rsidRPr="00DD0F8F">
        <w:rPr>
          <w:rFonts w:ascii="Arial" w:hAnsi="Arial" w:cs="Arial"/>
          <w:sz w:val="24"/>
          <w:szCs w:val="24"/>
        </w:rPr>
        <w:t xml:space="preserve">Municipio de Armenia, durante los procesos para hacer efectivas las multas, incumplimientos, caducidad administrativa, terminación unilateral y en general para hacer uso </w:t>
      </w:r>
      <w:r w:rsidRPr="00DD0F8F">
        <w:rPr>
          <w:rFonts w:ascii="Arial" w:hAnsi="Arial" w:cs="Arial"/>
          <w:spacing w:val="-3"/>
          <w:sz w:val="24"/>
          <w:szCs w:val="24"/>
        </w:rPr>
        <w:t xml:space="preserve">de </w:t>
      </w:r>
      <w:r w:rsidRPr="00DD0F8F">
        <w:rPr>
          <w:rFonts w:ascii="Arial" w:hAnsi="Arial" w:cs="Arial"/>
          <w:sz w:val="24"/>
          <w:szCs w:val="24"/>
        </w:rPr>
        <w:t xml:space="preserve">procedimientos sancionatorios </w:t>
      </w:r>
      <w:r w:rsidRPr="00DD0F8F">
        <w:rPr>
          <w:rFonts w:ascii="Arial" w:hAnsi="Arial" w:cs="Arial"/>
          <w:spacing w:val="-3"/>
          <w:sz w:val="24"/>
          <w:szCs w:val="24"/>
        </w:rPr>
        <w:t>al</w:t>
      </w:r>
      <w:r w:rsidRPr="00DD0F8F">
        <w:rPr>
          <w:rFonts w:ascii="Arial" w:hAnsi="Arial" w:cs="Arial"/>
          <w:spacing w:val="-11"/>
          <w:sz w:val="24"/>
          <w:szCs w:val="24"/>
        </w:rPr>
        <w:t xml:space="preserve"> </w:t>
      </w:r>
      <w:r w:rsidRPr="00DD0F8F">
        <w:rPr>
          <w:rFonts w:ascii="Arial" w:hAnsi="Arial" w:cs="Arial"/>
          <w:sz w:val="24"/>
          <w:szCs w:val="24"/>
        </w:rPr>
        <w:t>contratista.</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0"/>
          <w:numId w:val="5"/>
        </w:numPr>
        <w:tabs>
          <w:tab w:val="left" w:pos="466"/>
        </w:tabs>
        <w:ind w:left="465" w:hanging="346"/>
        <w:rPr>
          <w:rFonts w:ascii="Arial" w:hAnsi="Arial" w:cs="Arial"/>
          <w:sz w:val="24"/>
          <w:szCs w:val="24"/>
        </w:rPr>
      </w:pPr>
      <w:r w:rsidRPr="00DD0F8F">
        <w:rPr>
          <w:rFonts w:ascii="Arial" w:hAnsi="Arial" w:cs="Arial"/>
          <w:sz w:val="24"/>
          <w:szCs w:val="24"/>
        </w:rPr>
        <w:t>Evidenciar las moras o los incumplimientos del</w:t>
      </w:r>
      <w:r w:rsidRPr="00DD0F8F">
        <w:rPr>
          <w:rFonts w:ascii="Arial" w:hAnsi="Arial" w:cs="Arial"/>
          <w:spacing w:val="-28"/>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0"/>
          <w:numId w:val="5"/>
        </w:numPr>
        <w:tabs>
          <w:tab w:val="left" w:pos="581"/>
        </w:tabs>
        <w:ind w:right="115" w:firstLine="0"/>
        <w:rPr>
          <w:rFonts w:ascii="Arial" w:hAnsi="Arial" w:cs="Arial"/>
          <w:sz w:val="24"/>
          <w:szCs w:val="24"/>
        </w:rPr>
      </w:pPr>
      <w:r w:rsidRPr="00DD0F8F">
        <w:rPr>
          <w:rFonts w:ascii="Arial" w:hAnsi="Arial" w:cs="Arial"/>
          <w:sz w:val="24"/>
          <w:szCs w:val="24"/>
        </w:rPr>
        <w:t xml:space="preserve">Verificar que las coberturas de la garantía única permanezcan vigentes dentro del plazo de ejecución del contrato y en caso de que </w:t>
      </w:r>
      <w:r w:rsidRPr="00DD0F8F">
        <w:rPr>
          <w:rFonts w:ascii="Arial" w:hAnsi="Arial" w:cs="Arial"/>
          <w:spacing w:val="-3"/>
          <w:sz w:val="24"/>
          <w:szCs w:val="24"/>
        </w:rPr>
        <w:t xml:space="preserve">se </w:t>
      </w:r>
      <w:r w:rsidRPr="00DD0F8F">
        <w:rPr>
          <w:rFonts w:ascii="Arial" w:hAnsi="Arial" w:cs="Arial"/>
          <w:sz w:val="24"/>
          <w:szCs w:val="24"/>
        </w:rPr>
        <w:t xml:space="preserve">encuentre vencidas, deberá exigir </w:t>
      </w:r>
      <w:r w:rsidRPr="00DD0F8F">
        <w:rPr>
          <w:rFonts w:ascii="Arial" w:hAnsi="Arial" w:cs="Arial"/>
          <w:spacing w:val="-3"/>
          <w:sz w:val="24"/>
          <w:szCs w:val="24"/>
        </w:rPr>
        <w:t xml:space="preserve">al </w:t>
      </w:r>
      <w:r w:rsidRPr="00DD0F8F">
        <w:rPr>
          <w:rFonts w:ascii="Arial" w:hAnsi="Arial" w:cs="Arial"/>
          <w:sz w:val="24"/>
          <w:szCs w:val="24"/>
        </w:rPr>
        <w:t xml:space="preserve">contratista su correspondiente actualización, actividad que deberá realizar igualmente </w:t>
      </w:r>
      <w:r w:rsidRPr="00DD0F8F">
        <w:rPr>
          <w:rFonts w:ascii="Arial" w:hAnsi="Arial" w:cs="Arial"/>
          <w:spacing w:val="-3"/>
          <w:sz w:val="24"/>
          <w:szCs w:val="24"/>
        </w:rPr>
        <w:t xml:space="preserve">al </w:t>
      </w:r>
      <w:r w:rsidRPr="00DD0F8F">
        <w:rPr>
          <w:rFonts w:ascii="Arial" w:hAnsi="Arial" w:cs="Arial"/>
          <w:sz w:val="24"/>
          <w:szCs w:val="24"/>
        </w:rPr>
        <w:t xml:space="preserve">momento de  </w:t>
      </w:r>
      <w:r w:rsidRPr="00DD0F8F">
        <w:rPr>
          <w:rFonts w:ascii="Arial" w:hAnsi="Arial" w:cs="Arial"/>
          <w:spacing w:val="2"/>
          <w:sz w:val="24"/>
          <w:szCs w:val="24"/>
        </w:rPr>
        <w:t xml:space="preserve">la </w:t>
      </w:r>
      <w:r w:rsidRPr="00DD0F8F">
        <w:rPr>
          <w:rFonts w:ascii="Arial" w:hAnsi="Arial" w:cs="Arial"/>
          <w:sz w:val="24"/>
          <w:szCs w:val="24"/>
        </w:rPr>
        <w:t>liquidación del</w:t>
      </w:r>
      <w:r w:rsidRPr="00DD0F8F">
        <w:rPr>
          <w:rFonts w:ascii="Arial" w:hAnsi="Arial" w:cs="Arial"/>
          <w:spacing w:val="-14"/>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0"/>
          <w:numId w:val="5"/>
        </w:numPr>
        <w:tabs>
          <w:tab w:val="left" w:pos="601"/>
        </w:tabs>
        <w:ind w:right="106" w:firstLine="0"/>
        <w:rPr>
          <w:rFonts w:ascii="Arial" w:hAnsi="Arial" w:cs="Arial"/>
          <w:sz w:val="24"/>
          <w:szCs w:val="24"/>
        </w:rPr>
      </w:pPr>
      <w:r w:rsidRPr="00DD0F8F">
        <w:rPr>
          <w:rFonts w:ascii="Arial" w:hAnsi="Arial" w:cs="Arial"/>
          <w:sz w:val="24"/>
          <w:szCs w:val="24"/>
        </w:rPr>
        <w:t>Velar porque el Municipio de Armenia de cumplimiento a las obligaciones</w:t>
      </w:r>
      <w:r w:rsidRPr="00DD0F8F">
        <w:rPr>
          <w:rFonts w:ascii="Arial" w:hAnsi="Arial" w:cs="Arial"/>
          <w:spacing w:val="-8"/>
          <w:sz w:val="24"/>
          <w:szCs w:val="24"/>
        </w:rPr>
        <w:t xml:space="preserve"> </w:t>
      </w:r>
      <w:r w:rsidRPr="00DD0F8F">
        <w:rPr>
          <w:rFonts w:ascii="Arial" w:hAnsi="Arial" w:cs="Arial"/>
          <w:sz w:val="24"/>
          <w:szCs w:val="24"/>
        </w:rPr>
        <w:t>adquiridas.</w:t>
      </w:r>
    </w:p>
    <w:p w:rsidR="007A10B3" w:rsidRPr="00DD0F8F" w:rsidRDefault="007A10B3" w:rsidP="003113DE">
      <w:pPr>
        <w:pStyle w:val="Textoindependiente"/>
        <w:spacing w:before="11"/>
        <w:rPr>
          <w:rFonts w:ascii="Arial" w:hAnsi="Arial" w:cs="Arial"/>
        </w:rPr>
      </w:pPr>
    </w:p>
    <w:p w:rsidR="008C7833" w:rsidRDefault="008C7833" w:rsidP="00B01C85">
      <w:pPr>
        <w:pStyle w:val="Ttulo3"/>
      </w:pPr>
      <w:bookmarkStart w:id="316" w:name="_Toc461722956"/>
      <w:r>
        <w:t xml:space="preserve">7.1.7. </w:t>
      </w:r>
      <w:r w:rsidR="004E7265" w:rsidRPr="00DD0F8F">
        <w:t>Condiciones Especiales de la Supervisión y de la Interventoría en Contratos de Obra Pública.</w:t>
      </w:r>
      <w:bookmarkEnd w:id="316"/>
      <w:r w:rsidR="004E7265" w:rsidRPr="00DD0F8F">
        <w:t xml:space="preserve"> </w:t>
      </w:r>
    </w:p>
    <w:p w:rsidR="007A10B3" w:rsidRPr="008C7833" w:rsidRDefault="004E7265" w:rsidP="008C7833">
      <w:pPr>
        <w:tabs>
          <w:tab w:val="left" w:pos="1090"/>
        </w:tabs>
        <w:spacing w:before="1"/>
        <w:ind w:right="114"/>
        <w:rPr>
          <w:rFonts w:ascii="Arial" w:hAnsi="Arial" w:cs="Arial"/>
          <w:sz w:val="24"/>
          <w:szCs w:val="24"/>
        </w:rPr>
      </w:pPr>
      <w:r w:rsidRPr="008C7833">
        <w:rPr>
          <w:rFonts w:ascii="Arial" w:hAnsi="Arial" w:cs="Arial"/>
          <w:sz w:val="24"/>
          <w:szCs w:val="24"/>
        </w:rPr>
        <w:t xml:space="preserve">Además de las funciones y atribuciones enunciadas en el artículo anterior, son específicas de </w:t>
      </w:r>
      <w:r w:rsidRPr="008C7833">
        <w:rPr>
          <w:rFonts w:ascii="Arial" w:hAnsi="Arial" w:cs="Arial"/>
          <w:spacing w:val="2"/>
          <w:sz w:val="24"/>
          <w:szCs w:val="24"/>
        </w:rPr>
        <w:t xml:space="preserve">la </w:t>
      </w:r>
      <w:r w:rsidRPr="008C7833">
        <w:rPr>
          <w:rFonts w:ascii="Arial" w:hAnsi="Arial" w:cs="Arial"/>
          <w:sz w:val="24"/>
          <w:szCs w:val="24"/>
        </w:rPr>
        <w:t xml:space="preserve">supervisión y </w:t>
      </w:r>
      <w:r w:rsidRPr="008C7833">
        <w:rPr>
          <w:rFonts w:ascii="Arial" w:hAnsi="Arial" w:cs="Arial"/>
          <w:spacing w:val="-3"/>
          <w:sz w:val="24"/>
          <w:szCs w:val="24"/>
        </w:rPr>
        <w:t xml:space="preserve">de </w:t>
      </w:r>
      <w:r w:rsidRPr="008C7833">
        <w:rPr>
          <w:rFonts w:ascii="Arial" w:hAnsi="Arial" w:cs="Arial"/>
          <w:sz w:val="24"/>
          <w:szCs w:val="24"/>
        </w:rPr>
        <w:t xml:space="preserve">la interventoría del contrato </w:t>
      </w:r>
      <w:r w:rsidRPr="008C7833">
        <w:rPr>
          <w:rFonts w:ascii="Arial" w:hAnsi="Arial" w:cs="Arial"/>
          <w:spacing w:val="-3"/>
          <w:sz w:val="24"/>
          <w:szCs w:val="24"/>
        </w:rPr>
        <w:t xml:space="preserve">de </w:t>
      </w:r>
      <w:r w:rsidRPr="008C7833">
        <w:rPr>
          <w:rFonts w:ascii="Arial" w:hAnsi="Arial" w:cs="Arial"/>
          <w:sz w:val="24"/>
          <w:szCs w:val="24"/>
        </w:rPr>
        <w:t>obra pública, las</w:t>
      </w:r>
      <w:r w:rsidRPr="008C7833">
        <w:rPr>
          <w:rFonts w:ascii="Arial" w:hAnsi="Arial" w:cs="Arial"/>
          <w:spacing w:val="-11"/>
          <w:sz w:val="24"/>
          <w:szCs w:val="24"/>
        </w:rPr>
        <w:t xml:space="preserve"> </w:t>
      </w:r>
      <w:r w:rsidRPr="008C7833">
        <w:rPr>
          <w:rFonts w:ascii="Arial" w:hAnsi="Arial" w:cs="Arial"/>
          <w:sz w:val="24"/>
          <w:szCs w:val="24"/>
        </w:rPr>
        <w:t>siguientes:</w:t>
      </w:r>
    </w:p>
    <w:p w:rsidR="007A10B3" w:rsidRPr="00DD0F8F" w:rsidRDefault="007A10B3" w:rsidP="003113DE">
      <w:pPr>
        <w:pStyle w:val="Textoindependiente"/>
        <w:spacing w:before="3"/>
        <w:rPr>
          <w:rFonts w:ascii="Arial" w:hAnsi="Arial" w:cs="Arial"/>
        </w:rPr>
      </w:pPr>
    </w:p>
    <w:p w:rsidR="007A10B3" w:rsidRPr="00DD0F8F" w:rsidRDefault="004E7265" w:rsidP="00C465ED">
      <w:pPr>
        <w:pStyle w:val="Prrafodelista"/>
        <w:numPr>
          <w:ilvl w:val="3"/>
          <w:numId w:val="11"/>
        </w:numPr>
        <w:tabs>
          <w:tab w:val="left" w:pos="841"/>
        </w:tabs>
        <w:ind w:right="116"/>
        <w:rPr>
          <w:rFonts w:ascii="Arial" w:hAnsi="Arial" w:cs="Arial"/>
          <w:sz w:val="24"/>
          <w:szCs w:val="24"/>
        </w:rPr>
      </w:pPr>
      <w:r w:rsidRPr="00DD0F8F">
        <w:rPr>
          <w:rFonts w:ascii="Arial" w:hAnsi="Arial" w:cs="Arial"/>
          <w:sz w:val="24"/>
          <w:szCs w:val="24"/>
        </w:rPr>
        <w:t xml:space="preserve">Velar porque durante la ejecución </w:t>
      </w:r>
      <w:r w:rsidRPr="00DD0F8F">
        <w:rPr>
          <w:rFonts w:ascii="Arial" w:hAnsi="Arial" w:cs="Arial"/>
          <w:spacing w:val="-3"/>
          <w:sz w:val="24"/>
          <w:szCs w:val="24"/>
        </w:rPr>
        <w:t xml:space="preserve">de </w:t>
      </w:r>
      <w:r w:rsidRPr="00DD0F8F">
        <w:rPr>
          <w:rFonts w:ascii="Arial" w:hAnsi="Arial" w:cs="Arial"/>
          <w:sz w:val="24"/>
          <w:szCs w:val="24"/>
        </w:rPr>
        <w:t xml:space="preserve">las obras el contratista mantenga disponible el personal técnico propuesto y que cumplan con </w:t>
      </w:r>
      <w:r w:rsidRPr="00DD0F8F">
        <w:rPr>
          <w:rFonts w:ascii="Arial" w:hAnsi="Arial" w:cs="Arial"/>
          <w:spacing w:val="2"/>
          <w:sz w:val="24"/>
          <w:szCs w:val="24"/>
        </w:rPr>
        <w:t xml:space="preserve">la </w:t>
      </w:r>
      <w:r w:rsidRPr="00DD0F8F">
        <w:rPr>
          <w:rFonts w:ascii="Arial" w:hAnsi="Arial" w:cs="Arial"/>
          <w:sz w:val="24"/>
          <w:szCs w:val="24"/>
        </w:rPr>
        <w:t xml:space="preserve">dedicación de tiempo ofertado.   En caso que el  </w:t>
      </w:r>
      <w:r w:rsidRPr="00DD0F8F">
        <w:rPr>
          <w:rFonts w:ascii="Arial" w:hAnsi="Arial" w:cs="Arial"/>
          <w:spacing w:val="9"/>
          <w:sz w:val="24"/>
          <w:szCs w:val="24"/>
        </w:rPr>
        <w:t xml:space="preserve"> </w:t>
      </w:r>
      <w:r w:rsidRPr="00DD0F8F">
        <w:rPr>
          <w:rFonts w:ascii="Arial" w:hAnsi="Arial" w:cs="Arial"/>
          <w:sz w:val="24"/>
          <w:szCs w:val="24"/>
        </w:rPr>
        <w:t>contratista</w:t>
      </w:r>
      <w:r w:rsidR="009F399E" w:rsidRPr="00DD0F8F">
        <w:rPr>
          <w:rFonts w:ascii="Arial" w:hAnsi="Arial" w:cs="Arial"/>
          <w:sz w:val="24"/>
          <w:szCs w:val="24"/>
        </w:rPr>
        <w:t xml:space="preserve"> s</w:t>
      </w:r>
      <w:r w:rsidRPr="00DD0F8F">
        <w:rPr>
          <w:rFonts w:ascii="Arial" w:hAnsi="Arial" w:cs="Arial"/>
          <w:sz w:val="24"/>
          <w:szCs w:val="24"/>
        </w:rPr>
        <w:t>olicite el cambio de personal propuesto para la obra, deberá el interventor verificar que la nueva persona propuesta cumpla con las mismas condiciones técnicas y profesionales exigidas al momento de ofertar y emitir su concepto sobre la pertinencia de dicha modificación, la cual en todo caso deberá ser aprobada por el Gerente o su delegado.</w:t>
      </w:r>
    </w:p>
    <w:p w:rsidR="007A10B3" w:rsidRPr="00DD0F8F" w:rsidRDefault="004E7265" w:rsidP="00C465ED">
      <w:pPr>
        <w:pStyle w:val="Prrafodelista"/>
        <w:numPr>
          <w:ilvl w:val="3"/>
          <w:numId w:val="11"/>
        </w:numPr>
        <w:tabs>
          <w:tab w:val="left" w:pos="841"/>
        </w:tabs>
        <w:ind w:right="115"/>
        <w:rPr>
          <w:rFonts w:ascii="Arial" w:hAnsi="Arial" w:cs="Arial"/>
          <w:sz w:val="24"/>
          <w:szCs w:val="24"/>
        </w:rPr>
      </w:pPr>
      <w:r w:rsidRPr="00DD0F8F">
        <w:rPr>
          <w:rFonts w:ascii="Arial" w:hAnsi="Arial" w:cs="Arial"/>
          <w:sz w:val="24"/>
          <w:szCs w:val="24"/>
        </w:rPr>
        <w:t xml:space="preserve">Implementación de los controles tanto de calidad de materiales como de los procesos de ejecución de obra, para </w:t>
      </w:r>
      <w:r w:rsidRPr="00DD0F8F">
        <w:rPr>
          <w:rFonts w:ascii="Arial" w:hAnsi="Arial" w:cs="Arial"/>
          <w:spacing w:val="2"/>
          <w:sz w:val="24"/>
          <w:szCs w:val="24"/>
        </w:rPr>
        <w:t xml:space="preserve">lo </w:t>
      </w:r>
      <w:r w:rsidRPr="00DD0F8F">
        <w:rPr>
          <w:rFonts w:ascii="Arial" w:hAnsi="Arial" w:cs="Arial"/>
          <w:sz w:val="24"/>
          <w:szCs w:val="24"/>
        </w:rPr>
        <w:t xml:space="preserve">cual de ser el caso deberá verificar y realizar los correspondientes ensayos o análisis </w:t>
      </w:r>
      <w:r w:rsidRPr="00DD0F8F">
        <w:rPr>
          <w:rFonts w:ascii="Arial" w:hAnsi="Arial" w:cs="Arial"/>
          <w:spacing w:val="-3"/>
          <w:sz w:val="24"/>
          <w:szCs w:val="24"/>
        </w:rPr>
        <w:t>de</w:t>
      </w:r>
      <w:r w:rsidRPr="00DD0F8F">
        <w:rPr>
          <w:rFonts w:ascii="Arial" w:hAnsi="Arial" w:cs="Arial"/>
          <w:spacing w:val="-1"/>
          <w:sz w:val="24"/>
          <w:szCs w:val="24"/>
        </w:rPr>
        <w:t xml:space="preserve"> </w:t>
      </w:r>
      <w:r w:rsidRPr="00DD0F8F">
        <w:rPr>
          <w:rFonts w:ascii="Arial" w:hAnsi="Arial" w:cs="Arial"/>
          <w:sz w:val="24"/>
          <w:szCs w:val="24"/>
        </w:rPr>
        <w:t>laboratorio.</w:t>
      </w:r>
    </w:p>
    <w:p w:rsidR="007A10B3" w:rsidRPr="00DD0F8F" w:rsidRDefault="004E7265" w:rsidP="00C465ED">
      <w:pPr>
        <w:pStyle w:val="Prrafodelista"/>
        <w:numPr>
          <w:ilvl w:val="3"/>
          <w:numId w:val="11"/>
        </w:numPr>
        <w:tabs>
          <w:tab w:val="left" w:pos="841"/>
        </w:tabs>
        <w:ind w:right="125"/>
        <w:rPr>
          <w:rFonts w:ascii="Arial" w:hAnsi="Arial" w:cs="Arial"/>
          <w:sz w:val="24"/>
          <w:szCs w:val="24"/>
        </w:rPr>
      </w:pPr>
      <w:r w:rsidRPr="00DD0F8F">
        <w:rPr>
          <w:rFonts w:ascii="Arial" w:hAnsi="Arial" w:cs="Arial"/>
          <w:sz w:val="24"/>
          <w:szCs w:val="24"/>
        </w:rPr>
        <w:t>Inspección periódica de las obras mediante visitas a los frentes de trabajo.</w:t>
      </w:r>
    </w:p>
    <w:p w:rsidR="007A10B3" w:rsidRPr="00DD0F8F" w:rsidRDefault="004E7265" w:rsidP="00C465ED">
      <w:pPr>
        <w:pStyle w:val="Prrafodelista"/>
        <w:numPr>
          <w:ilvl w:val="3"/>
          <w:numId w:val="11"/>
        </w:numPr>
        <w:tabs>
          <w:tab w:val="left" w:pos="841"/>
        </w:tabs>
        <w:spacing w:before="1"/>
        <w:ind w:right="127"/>
        <w:rPr>
          <w:rFonts w:ascii="Arial" w:hAnsi="Arial" w:cs="Arial"/>
          <w:sz w:val="24"/>
          <w:szCs w:val="24"/>
        </w:rPr>
      </w:pPr>
      <w:r w:rsidRPr="00DD0F8F">
        <w:rPr>
          <w:rFonts w:ascii="Arial" w:hAnsi="Arial" w:cs="Arial"/>
          <w:sz w:val="24"/>
          <w:szCs w:val="24"/>
        </w:rPr>
        <w:t>Medir las cantidades de obra y revisar las actas que presente el contratista para su</w:t>
      </w:r>
      <w:r w:rsidRPr="00DD0F8F">
        <w:rPr>
          <w:rFonts w:ascii="Arial" w:hAnsi="Arial" w:cs="Arial"/>
          <w:spacing w:val="-8"/>
          <w:sz w:val="24"/>
          <w:szCs w:val="24"/>
        </w:rPr>
        <w:t xml:space="preserve"> </w:t>
      </w:r>
      <w:r w:rsidRPr="00DD0F8F">
        <w:rPr>
          <w:rFonts w:ascii="Arial" w:hAnsi="Arial" w:cs="Arial"/>
          <w:sz w:val="24"/>
          <w:szCs w:val="24"/>
        </w:rPr>
        <w:t>pago.</w:t>
      </w:r>
    </w:p>
    <w:p w:rsidR="007A10B3" w:rsidRPr="00DD0F8F" w:rsidRDefault="004E7265" w:rsidP="00C465ED">
      <w:pPr>
        <w:pStyle w:val="Prrafodelista"/>
        <w:numPr>
          <w:ilvl w:val="3"/>
          <w:numId w:val="11"/>
        </w:numPr>
        <w:tabs>
          <w:tab w:val="left" w:pos="841"/>
        </w:tabs>
        <w:rPr>
          <w:rFonts w:ascii="Arial" w:hAnsi="Arial" w:cs="Arial"/>
          <w:sz w:val="24"/>
          <w:szCs w:val="24"/>
        </w:rPr>
      </w:pPr>
      <w:r w:rsidRPr="00DD0F8F">
        <w:rPr>
          <w:rFonts w:ascii="Arial" w:hAnsi="Arial" w:cs="Arial"/>
          <w:sz w:val="24"/>
          <w:szCs w:val="24"/>
        </w:rPr>
        <w:t xml:space="preserve">Control </w:t>
      </w:r>
      <w:r w:rsidRPr="00DD0F8F">
        <w:rPr>
          <w:rFonts w:ascii="Arial" w:hAnsi="Arial" w:cs="Arial"/>
          <w:spacing w:val="-3"/>
          <w:sz w:val="24"/>
          <w:szCs w:val="24"/>
        </w:rPr>
        <w:t xml:space="preserve">de </w:t>
      </w:r>
      <w:r w:rsidRPr="00DD0F8F">
        <w:rPr>
          <w:rFonts w:ascii="Arial" w:hAnsi="Arial" w:cs="Arial"/>
          <w:sz w:val="24"/>
          <w:szCs w:val="24"/>
        </w:rPr>
        <w:t>los programas de inversión y de</w:t>
      </w:r>
      <w:r w:rsidRPr="00DD0F8F">
        <w:rPr>
          <w:rFonts w:ascii="Arial" w:hAnsi="Arial" w:cs="Arial"/>
          <w:spacing w:val="-13"/>
          <w:sz w:val="24"/>
          <w:szCs w:val="24"/>
        </w:rPr>
        <w:t xml:space="preserve"> </w:t>
      </w:r>
      <w:r w:rsidRPr="00DD0F8F">
        <w:rPr>
          <w:rFonts w:ascii="Arial" w:hAnsi="Arial" w:cs="Arial"/>
          <w:sz w:val="24"/>
          <w:szCs w:val="24"/>
        </w:rPr>
        <w:t>trabajo.</w:t>
      </w:r>
    </w:p>
    <w:p w:rsidR="007A10B3" w:rsidRPr="00DD0F8F" w:rsidRDefault="004E7265" w:rsidP="00C465ED">
      <w:pPr>
        <w:pStyle w:val="Prrafodelista"/>
        <w:numPr>
          <w:ilvl w:val="3"/>
          <w:numId w:val="11"/>
        </w:numPr>
        <w:tabs>
          <w:tab w:val="left" w:pos="841"/>
        </w:tabs>
        <w:spacing w:before="44"/>
        <w:rPr>
          <w:rFonts w:ascii="Arial" w:hAnsi="Arial" w:cs="Arial"/>
          <w:sz w:val="24"/>
          <w:szCs w:val="24"/>
        </w:rPr>
      </w:pPr>
      <w:r w:rsidRPr="00DD0F8F">
        <w:rPr>
          <w:rFonts w:ascii="Arial" w:hAnsi="Arial" w:cs="Arial"/>
          <w:sz w:val="24"/>
          <w:szCs w:val="24"/>
        </w:rPr>
        <w:t xml:space="preserve">Elaboración </w:t>
      </w:r>
      <w:r w:rsidRPr="00DD0F8F">
        <w:rPr>
          <w:rFonts w:ascii="Arial" w:hAnsi="Arial" w:cs="Arial"/>
          <w:spacing w:val="-3"/>
          <w:sz w:val="24"/>
          <w:szCs w:val="24"/>
        </w:rPr>
        <w:t xml:space="preserve">de </w:t>
      </w:r>
      <w:r w:rsidRPr="00DD0F8F">
        <w:rPr>
          <w:rFonts w:ascii="Arial" w:hAnsi="Arial" w:cs="Arial"/>
          <w:sz w:val="24"/>
          <w:szCs w:val="24"/>
        </w:rPr>
        <w:t>los estimativos financieros</w:t>
      </w:r>
      <w:r w:rsidRPr="00DD0F8F">
        <w:rPr>
          <w:rFonts w:ascii="Arial" w:hAnsi="Arial" w:cs="Arial"/>
          <w:spacing w:val="-13"/>
          <w:sz w:val="24"/>
          <w:szCs w:val="24"/>
        </w:rPr>
        <w:t xml:space="preserve"> </w:t>
      </w:r>
      <w:r w:rsidRPr="00DD0F8F">
        <w:rPr>
          <w:rFonts w:ascii="Arial" w:hAnsi="Arial" w:cs="Arial"/>
          <w:sz w:val="24"/>
          <w:szCs w:val="24"/>
        </w:rPr>
        <w:t>requeridos.</w:t>
      </w:r>
    </w:p>
    <w:p w:rsidR="007A10B3" w:rsidRPr="00DD0F8F" w:rsidRDefault="004E7265" w:rsidP="00C465ED">
      <w:pPr>
        <w:pStyle w:val="Prrafodelista"/>
        <w:numPr>
          <w:ilvl w:val="3"/>
          <w:numId w:val="11"/>
        </w:numPr>
        <w:tabs>
          <w:tab w:val="left" w:pos="841"/>
        </w:tabs>
        <w:spacing w:before="44"/>
        <w:ind w:right="115"/>
        <w:rPr>
          <w:rFonts w:ascii="Arial" w:hAnsi="Arial" w:cs="Arial"/>
          <w:sz w:val="24"/>
          <w:szCs w:val="24"/>
        </w:rPr>
      </w:pPr>
      <w:r w:rsidRPr="00DD0F8F">
        <w:rPr>
          <w:rFonts w:ascii="Arial" w:hAnsi="Arial" w:cs="Arial"/>
          <w:sz w:val="24"/>
          <w:szCs w:val="24"/>
        </w:rPr>
        <w:t xml:space="preserve">Presentar por escrito a </w:t>
      </w:r>
      <w:r w:rsidRPr="00DD0F8F">
        <w:rPr>
          <w:rFonts w:ascii="Arial" w:hAnsi="Arial" w:cs="Arial"/>
          <w:spacing w:val="2"/>
          <w:sz w:val="24"/>
          <w:szCs w:val="24"/>
        </w:rPr>
        <w:t xml:space="preserve">la </w:t>
      </w:r>
      <w:r w:rsidRPr="00DD0F8F">
        <w:rPr>
          <w:rFonts w:ascii="Arial" w:hAnsi="Arial" w:cs="Arial"/>
          <w:sz w:val="24"/>
          <w:szCs w:val="24"/>
        </w:rPr>
        <w:t>secretaria o  departamento administrativo correspondiente los informes técnicos y recomendaciones para el buen desarrollo de las</w:t>
      </w:r>
      <w:r w:rsidRPr="00DD0F8F">
        <w:rPr>
          <w:rFonts w:ascii="Arial" w:hAnsi="Arial" w:cs="Arial"/>
          <w:spacing w:val="-21"/>
          <w:sz w:val="24"/>
          <w:szCs w:val="24"/>
        </w:rPr>
        <w:t xml:space="preserve"> </w:t>
      </w:r>
      <w:r w:rsidRPr="00DD0F8F">
        <w:rPr>
          <w:rFonts w:ascii="Arial" w:hAnsi="Arial" w:cs="Arial"/>
          <w:sz w:val="24"/>
          <w:szCs w:val="24"/>
        </w:rPr>
        <w:t>obras.</w:t>
      </w:r>
    </w:p>
    <w:p w:rsidR="007A10B3" w:rsidRPr="00DD0F8F" w:rsidRDefault="004E7265" w:rsidP="00C465ED">
      <w:pPr>
        <w:pStyle w:val="Prrafodelista"/>
        <w:numPr>
          <w:ilvl w:val="3"/>
          <w:numId w:val="11"/>
        </w:numPr>
        <w:tabs>
          <w:tab w:val="left" w:pos="841"/>
        </w:tabs>
        <w:spacing w:before="3"/>
        <w:ind w:right="125"/>
        <w:rPr>
          <w:rFonts w:ascii="Arial" w:hAnsi="Arial" w:cs="Arial"/>
          <w:sz w:val="24"/>
          <w:szCs w:val="24"/>
        </w:rPr>
      </w:pPr>
      <w:r w:rsidRPr="00DD0F8F">
        <w:rPr>
          <w:rFonts w:ascii="Arial" w:hAnsi="Arial" w:cs="Arial"/>
          <w:sz w:val="24"/>
          <w:szCs w:val="24"/>
        </w:rPr>
        <w:t xml:space="preserve">Verificar que el contratista tenga en </w:t>
      </w:r>
      <w:r w:rsidRPr="00DD0F8F">
        <w:rPr>
          <w:rFonts w:ascii="Arial" w:hAnsi="Arial" w:cs="Arial"/>
          <w:spacing w:val="2"/>
          <w:sz w:val="24"/>
          <w:szCs w:val="24"/>
        </w:rPr>
        <w:t xml:space="preserve">la </w:t>
      </w:r>
      <w:r w:rsidRPr="00DD0F8F">
        <w:rPr>
          <w:rFonts w:ascii="Arial" w:hAnsi="Arial" w:cs="Arial"/>
          <w:sz w:val="24"/>
          <w:szCs w:val="24"/>
        </w:rPr>
        <w:t>obra el equipo necesario y en perfectas condiciones de</w:t>
      </w:r>
      <w:r w:rsidRPr="00DD0F8F">
        <w:rPr>
          <w:rFonts w:ascii="Arial" w:hAnsi="Arial" w:cs="Arial"/>
          <w:spacing w:val="-19"/>
          <w:sz w:val="24"/>
          <w:szCs w:val="24"/>
        </w:rPr>
        <w:t xml:space="preserve"> </w:t>
      </w:r>
      <w:r w:rsidRPr="00DD0F8F">
        <w:rPr>
          <w:rFonts w:ascii="Arial" w:hAnsi="Arial" w:cs="Arial"/>
          <w:sz w:val="24"/>
          <w:szCs w:val="24"/>
        </w:rPr>
        <w:t>servicio.</w:t>
      </w:r>
    </w:p>
    <w:p w:rsidR="007A10B3" w:rsidRPr="00DD0F8F" w:rsidRDefault="004E7265" w:rsidP="00C465ED">
      <w:pPr>
        <w:pStyle w:val="Prrafodelista"/>
        <w:numPr>
          <w:ilvl w:val="3"/>
          <w:numId w:val="11"/>
        </w:numPr>
        <w:tabs>
          <w:tab w:val="left" w:pos="841"/>
        </w:tabs>
        <w:ind w:right="121"/>
        <w:rPr>
          <w:rFonts w:ascii="Arial" w:hAnsi="Arial" w:cs="Arial"/>
          <w:sz w:val="24"/>
          <w:szCs w:val="24"/>
        </w:rPr>
      </w:pPr>
      <w:r w:rsidRPr="00DD0F8F">
        <w:rPr>
          <w:rFonts w:ascii="Arial" w:hAnsi="Arial" w:cs="Arial"/>
          <w:sz w:val="24"/>
          <w:szCs w:val="24"/>
        </w:rPr>
        <w:t xml:space="preserve">Llevar conjuntamente con el contratista </w:t>
      </w:r>
      <w:r w:rsidRPr="00DD0F8F">
        <w:rPr>
          <w:rFonts w:ascii="Arial" w:hAnsi="Arial" w:cs="Arial"/>
          <w:spacing w:val="2"/>
          <w:sz w:val="24"/>
          <w:szCs w:val="24"/>
        </w:rPr>
        <w:t xml:space="preserve">la </w:t>
      </w:r>
      <w:r w:rsidRPr="00DD0F8F">
        <w:rPr>
          <w:rFonts w:ascii="Arial" w:hAnsi="Arial" w:cs="Arial"/>
          <w:sz w:val="24"/>
          <w:szCs w:val="24"/>
        </w:rPr>
        <w:t xml:space="preserve">bitácora de </w:t>
      </w:r>
      <w:r w:rsidRPr="00DD0F8F">
        <w:rPr>
          <w:rFonts w:ascii="Arial" w:hAnsi="Arial" w:cs="Arial"/>
          <w:spacing w:val="2"/>
          <w:sz w:val="24"/>
          <w:szCs w:val="24"/>
        </w:rPr>
        <w:t xml:space="preserve">la </w:t>
      </w:r>
      <w:r w:rsidRPr="00DD0F8F">
        <w:rPr>
          <w:rFonts w:ascii="Arial" w:hAnsi="Arial" w:cs="Arial"/>
          <w:sz w:val="24"/>
          <w:szCs w:val="24"/>
        </w:rPr>
        <w:t>obra, así como el seguimiento y registro</w:t>
      </w:r>
      <w:r w:rsidRPr="00DD0F8F">
        <w:rPr>
          <w:rFonts w:ascii="Arial" w:hAnsi="Arial" w:cs="Arial"/>
          <w:spacing w:val="-18"/>
          <w:sz w:val="24"/>
          <w:szCs w:val="24"/>
        </w:rPr>
        <w:t xml:space="preserve"> </w:t>
      </w:r>
      <w:r w:rsidRPr="00DD0F8F">
        <w:rPr>
          <w:rFonts w:ascii="Arial" w:hAnsi="Arial" w:cs="Arial"/>
          <w:sz w:val="24"/>
          <w:szCs w:val="24"/>
        </w:rPr>
        <w:t>fotográfico.</w:t>
      </w:r>
    </w:p>
    <w:p w:rsidR="007A10B3" w:rsidRPr="00DD0F8F" w:rsidRDefault="004E7265" w:rsidP="00C465ED">
      <w:pPr>
        <w:pStyle w:val="Prrafodelista"/>
        <w:numPr>
          <w:ilvl w:val="3"/>
          <w:numId w:val="11"/>
        </w:numPr>
        <w:tabs>
          <w:tab w:val="left" w:pos="1537"/>
        </w:tabs>
        <w:ind w:right="117"/>
        <w:rPr>
          <w:rFonts w:ascii="Arial" w:hAnsi="Arial" w:cs="Arial"/>
          <w:sz w:val="24"/>
          <w:szCs w:val="24"/>
        </w:rPr>
      </w:pPr>
      <w:r w:rsidRPr="00DD0F8F">
        <w:rPr>
          <w:rFonts w:ascii="Arial" w:hAnsi="Arial" w:cs="Arial"/>
          <w:sz w:val="24"/>
          <w:szCs w:val="24"/>
        </w:rPr>
        <w:t xml:space="preserve">Solicitar a la secretaria o departamento administrativo correspondiente, con no menos de diez (10) días de anticipación </w:t>
      </w:r>
      <w:r w:rsidRPr="00DD0F8F">
        <w:rPr>
          <w:rFonts w:ascii="Arial" w:hAnsi="Arial" w:cs="Arial"/>
          <w:spacing w:val="-3"/>
          <w:sz w:val="24"/>
          <w:szCs w:val="24"/>
        </w:rPr>
        <w:t xml:space="preserve">al </w:t>
      </w:r>
      <w:r w:rsidRPr="00DD0F8F">
        <w:rPr>
          <w:rFonts w:ascii="Arial" w:hAnsi="Arial" w:cs="Arial"/>
          <w:sz w:val="24"/>
          <w:szCs w:val="24"/>
        </w:rPr>
        <w:t xml:space="preserve">vencimiento del plazo de ejecución </w:t>
      </w:r>
      <w:r w:rsidRPr="00DD0F8F">
        <w:rPr>
          <w:rFonts w:ascii="Arial" w:hAnsi="Arial" w:cs="Arial"/>
          <w:spacing w:val="-4"/>
          <w:sz w:val="24"/>
          <w:szCs w:val="24"/>
        </w:rPr>
        <w:t xml:space="preserve">del </w:t>
      </w:r>
      <w:r w:rsidRPr="00DD0F8F">
        <w:rPr>
          <w:rFonts w:ascii="Arial" w:hAnsi="Arial" w:cs="Arial"/>
          <w:sz w:val="24"/>
          <w:szCs w:val="24"/>
        </w:rPr>
        <w:t>contrato de obra sobre el cual ejerce el control y la vigilancia, el trámite de las prórrogas a que haya lugar, así como las adiciones del mismo, si hay lugar a ello, sustentando tal</w:t>
      </w:r>
      <w:r w:rsidRPr="00DD0F8F">
        <w:rPr>
          <w:rFonts w:ascii="Arial" w:hAnsi="Arial" w:cs="Arial"/>
          <w:spacing w:val="-8"/>
          <w:sz w:val="24"/>
          <w:szCs w:val="24"/>
        </w:rPr>
        <w:t xml:space="preserve"> </w:t>
      </w:r>
      <w:r w:rsidRPr="00DD0F8F">
        <w:rPr>
          <w:rFonts w:ascii="Arial" w:hAnsi="Arial" w:cs="Arial"/>
          <w:sz w:val="24"/>
          <w:szCs w:val="24"/>
        </w:rPr>
        <w:t>solicitud.</w:t>
      </w:r>
    </w:p>
    <w:p w:rsidR="007A10B3" w:rsidRPr="00DD0F8F" w:rsidRDefault="004E7265" w:rsidP="00C465ED">
      <w:pPr>
        <w:pStyle w:val="Prrafodelista"/>
        <w:numPr>
          <w:ilvl w:val="3"/>
          <w:numId w:val="11"/>
        </w:numPr>
        <w:tabs>
          <w:tab w:val="left" w:pos="1536"/>
          <w:tab w:val="left" w:pos="1537"/>
        </w:tabs>
        <w:ind w:left="1536" w:hanging="1056"/>
        <w:rPr>
          <w:rFonts w:ascii="Arial" w:hAnsi="Arial" w:cs="Arial"/>
          <w:sz w:val="24"/>
          <w:szCs w:val="24"/>
        </w:rPr>
      </w:pPr>
      <w:r w:rsidRPr="00DD0F8F">
        <w:rPr>
          <w:rFonts w:ascii="Arial" w:hAnsi="Arial" w:cs="Arial"/>
          <w:sz w:val="24"/>
          <w:szCs w:val="24"/>
        </w:rPr>
        <w:t>Presentación del informe final de interventoría o</w:t>
      </w:r>
      <w:r w:rsidRPr="00DD0F8F">
        <w:rPr>
          <w:rFonts w:ascii="Arial" w:hAnsi="Arial" w:cs="Arial"/>
          <w:spacing w:val="-18"/>
          <w:sz w:val="24"/>
          <w:szCs w:val="24"/>
        </w:rPr>
        <w:t xml:space="preserve"> </w:t>
      </w:r>
      <w:r w:rsidRPr="00DD0F8F">
        <w:rPr>
          <w:rFonts w:ascii="Arial" w:hAnsi="Arial" w:cs="Arial"/>
          <w:sz w:val="24"/>
          <w:szCs w:val="24"/>
        </w:rPr>
        <w:t>supervisión.</w:t>
      </w:r>
    </w:p>
    <w:p w:rsidR="007A10B3" w:rsidRPr="00DD0F8F" w:rsidRDefault="004E7265" w:rsidP="00C465ED">
      <w:pPr>
        <w:pStyle w:val="Prrafodelista"/>
        <w:numPr>
          <w:ilvl w:val="3"/>
          <w:numId w:val="11"/>
        </w:numPr>
        <w:tabs>
          <w:tab w:val="left" w:pos="1537"/>
        </w:tabs>
        <w:spacing w:before="44"/>
        <w:ind w:right="115"/>
        <w:rPr>
          <w:rFonts w:ascii="Arial" w:hAnsi="Arial" w:cs="Arial"/>
          <w:sz w:val="24"/>
          <w:szCs w:val="24"/>
        </w:rPr>
      </w:pPr>
      <w:r w:rsidRPr="00DD0F8F">
        <w:rPr>
          <w:rFonts w:ascii="Arial" w:hAnsi="Arial" w:cs="Arial"/>
          <w:sz w:val="24"/>
          <w:szCs w:val="24"/>
        </w:rPr>
        <w:t>Las demás indicadas en el contrato de interventoría o consultoría y en el de obra al cual deba efectuarle el control y vigilancia.</w:t>
      </w:r>
    </w:p>
    <w:p w:rsidR="007A10B3" w:rsidRPr="00DD0F8F" w:rsidRDefault="007A10B3" w:rsidP="003113DE">
      <w:pPr>
        <w:pStyle w:val="Textoindependiente"/>
        <w:spacing w:before="3"/>
        <w:rPr>
          <w:rFonts w:ascii="Arial" w:hAnsi="Arial" w:cs="Arial"/>
        </w:rPr>
      </w:pPr>
    </w:p>
    <w:p w:rsidR="008C7833" w:rsidRDefault="008C7833" w:rsidP="00B01C85">
      <w:pPr>
        <w:pStyle w:val="Ttulo3"/>
      </w:pPr>
      <w:bookmarkStart w:id="317" w:name="_Toc461722957"/>
      <w:r>
        <w:t xml:space="preserve">7.1.8. </w:t>
      </w:r>
      <w:r w:rsidR="004E7265" w:rsidRPr="008C7833">
        <w:t>Prohibiciones de los Supervisores e Interventores.</w:t>
      </w:r>
      <w:bookmarkEnd w:id="317"/>
      <w:r w:rsidR="004E7265" w:rsidRPr="008C7833">
        <w:t xml:space="preserve"> </w:t>
      </w:r>
    </w:p>
    <w:p w:rsidR="007A10B3" w:rsidRPr="008C7833" w:rsidRDefault="004E7265" w:rsidP="008C7833">
      <w:pPr>
        <w:tabs>
          <w:tab w:val="left" w:pos="1071"/>
        </w:tabs>
        <w:ind w:right="118"/>
        <w:jc w:val="both"/>
        <w:rPr>
          <w:rFonts w:ascii="Arial" w:hAnsi="Arial" w:cs="Arial"/>
          <w:b/>
          <w:sz w:val="24"/>
          <w:szCs w:val="24"/>
        </w:rPr>
      </w:pPr>
      <w:r w:rsidRPr="008C7833">
        <w:rPr>
          <w:rFonts w:ascii="Arial" w:hAnsi="Arial" w:cs="Arial"/>
          <w:sz w:val="24"/>
          <w:szCs w:val="24"/>
        </w:rPr>
        <w:t>A Los supervisores designados y a los interventores contratados por el Municipio  de  Armenia,  aunque  representan  a  la  entidad  frente</w:t>
      </w:r>
      <w:r w:rsidR="009F399E" w:rsidRPr="008C7833">
        <w:rPr>
          <w:rFonts w:ascii="Arial" w:hAnsi="Arial" w:cs="Arial"/>
          <w:sz w:val="24"/>
          <w:szCs w:val="24"/>
        </w:rPr>
        <w:t xml:space="preserve"> </w:t>
      </w:r>
      <w:r w:rsidRPr="008C7833">
        <w:rPr>
          <w:rFonts w:ascii="Arial" w:hAnsi="Arial" w:cs="Arial"/>
          <w:spacing w:val="-3"/>
          <w:sz w:val="24"/>
          <w:szCs w:val="24"/>
        </w:rPr>
        <w:t>al</w:t>
      </w:r>
      <w:r w:rsidR="009F399E" w:rsidRPr="008C7833">
        <w:rPr>
          <w:rFonts w:ascii="Arial" w:hAnsi="Arial" w:cs="Arial"/>
          <w:spacing w:val="-3"/>
          <w:sz w:val="24"/>
          <w:szCs w:val="24"/>
        </w:rPr>
        <w:t xml:space="preserve"> </w:t>
      </w:r>
      <w:r w:rsidR="009573E8" w:rsidRPr="008C7833">
        <w:rPr>
          <w:rFonts w:ascii="Arial" w:hAnsi="Arial" w:cs="Arial"/>
        </w:rPr>
        <w:t>contratista</w:t>
      </w:r>
      <w:r w:rsidRPr="008C7833">
        <w:rPr>
          <w:rFonts w:ascii="Arial" w:hAnsi="Arial" w:cs="Arial"/>
        </w:rPr>
        <w:t xml:space="preserve">, les queda expresamente prohibido autorizar modificaciones o condiciones del contrato que impliquen actos de disposición, por </w:t>
      </w:r>
      <w:r w:rsidRPr="008C7833">
        <w:rPr>
          <w:rFonts w:ascii="Arial" w:hAnsi="Arial" w:cs="Arial"/>
          <w:spacing w:val="2"/>
        </w:rPr>
        <w:t xml:space="preserve">lo </w:t>
      </w:r>
      <w:r w:rsidRPr="008C7833">
        <w:rPr>
          <w:rFonts w:ascii="Arial" w:hAnsi="Arial" w:cs="Arial"/>
        </w:rPr>
        <w:t>tanto no</w:t>
      </w:r>
      <w:r w:rsidRPr="008C7833">
        <w:rPr>
          <w:rFonts w:ascii="Arial" w:hAnsi="Arial" w:cs="Arial"/>
          <w:spacing w:val="-1"/>
        </w:rPr>
        <w:t xml:space="preserve"> </w:t>
      </w:r>
      <w:r w:rsidRPr="008C7833">
        <w:rPr>
          <w:rFonts w:ascii="Arial" w:hAnsi="Arial" w:cs="Arial"/>
        </w:rPr>
        <w:t>podrán:</w:t>
      </w:r>
    </w:p>
    <w:p w:rsidR="007A10B3" w:rsidRPr="00DD0F8F" w:rsidRDefault="007A10B3" w:rsidP="003113DE">
      <w:pPr>
        <w:pStyle w:val="Textoindependiente"/>
        <w:spacing w:before="8"/>
        <w:rPr>
          <w:rFonts w:ascii="Arial" w:hAnsi="Arial" w:cs="Arial"/>
        </w:rPr>
      </w:pPr>
    </w:p>
    <w:p w:rsidR="007A10B3" w:rsidRPr="00024806" w:rsidRDefault="004E7265" w:rsidP="00C465ED">
      <w:pPr>
        <w:pStyle w:val="Prrafodelista"/>
        <w:numPr>
          <w:ilvl w:val="0"/>
          <w:numId w:val="56"/>
        </w:numPr>
        <w:tabs>
          <w:tab w:val="left" w:pos="841"/>
        </w:tabs>
        <w:ind w:right="108"/>
        <w:rPr>
          <w:rFonts w:ascii="Arial" w:hAnsi="Arial" w:cs="Arial"/>
          <w:sz w:val="24"/>
          <w:szCs w:val="24"/>
        </w:rPr>
      </w:pPr>
      <w:r w:rsidRPr="00024806">
        <w:rPr>
          <w:rFonts w:ascii="Arial" w:hAnsi="Arial" w:cs="Arial"/>
          <w:sz w:val="24"/>
          <w:szCs w:val="24"/>
        </w:rPr>
        <w:t xml:space="preserve">Exonerar </w:t>
      </w:r>
      <w:r w:rsidRPr="00024806">
        <w:rPr>
          <w:rFonts w:ascii="Arial" w:hAnsi="Arial" w:cs="Arial"/>
          <w:spacing w:val="-3"/>
          <w:sz w:val="24"/>
          <w:szCs w:val="24"/>
        </w:rPr>
        <w:t xml:space="preserve">al </w:t>
      </w:r>
      <w:r w:rsidRPr="00024806">
        <w:rPr>
          <w:rFonts w:ascii="Arial" w:hAnsi="Arial" w:cs="Arial"/>
          <w:sz w:val="24"/>
          <w:szCs w:val="24"/>
        </w:rPr>
        <w:t xml:space="preserve">contratista </w:t>
      </w:r>
      <w:r w:rsidRPr="00024806">
        <w:rPr>
          <w:rFonts w:ascii="Arial" w:hAnsi="Arial" w:cs="Arial"/>
          <w:spacing w:val="-4"/>
          <w:sz w:val="24"/>
          <w:szCs w:val="24"/>
        </w:rPr>
        <w:t xml:space="preserve">del </w:t>
      </w:r>
      <w:r w:rsidRPr="00024806">
        <w:rPr>
          <w:rFonts w:ascii="Arial" w:hAnsi="Arial" w:cs="Arial"/>
          <w:sz w:val="24"/>
          <w:szCs w:val="24"/>
        </w:rPr>
        <w:t>cumplimiento de alguna de sus obligaciones.</w:t>
      </w:r>
    </w:p>
    <w:p w:rsidR="007A10B3" w:rsidRPr="00024806" w:rsidRDefault="004E7265" w:rsidP="00C465ED">
      <w:pPr>
        <w:pStyle w:val="Prrafodelista"/>
        <w:numPr>
          <w:ilvl w:val="0"/>
          <w:numId w:val="56"/>
        </w:numPr>
        <w:tabs>
          <w:tab w:val="left" w:pos="841"/>
        </w:tabs>
        <w:ind w:right="117"/>
        <w:rPr>
          <w:rFonts w:ascii="Arial" w:hAnsi="Arial" w:cs="Arial"/>
          <w:sz w:val="24"/>
          <w:szCs w:val="24"/>
        </w:rPr>
      </w:pPr>
      <w:r w:rsidRPr="00024806">
        <w:rPr>
          <w:rFonts w:ascii="Arial" w:hAnsi="Arial" w:cs="Arial"/>
          <w:sz w:val="24"/>
          <w:szCs w:val="24"/>
        </w:rPr>
        <w:t xml:space="preserve">Autorizar modificaciones </w:t>
      </w:r>
      <w:r w:rsidRPr="00024806">
        <w:rPr>
          <w:rFonts w:ascii="Arial" w:hAnsi="Arial" w:cs="Arial"/>
          <w:spacing w:val="-3"/>
          <w:sz w:val="24"/>
          <w:szCs w:val="24"/>
        </w:rPr>
        <w:t xml:space="preserve">al </w:t>
      </w:r>
      <w:r w:rsidRPr="00024806">
        <w:rPr>
          <w:rFonts w:ascii="Arial" w:hAnsi="Arial" w:cs="Arial"/>
          <w:sz w:val="24"/>
          <w:szCs w:val="24"/>
        </w:rPr>
        <w:t>contrato consistentes en suspensiones, adicionales o</w:t>
      </w:r>
      <w:r w:rsidRPr="00024806">
        <w:rPr>
          <w:rFonts w:ascii="Arial" w:hAnsi="Arial" w:cs="Arial"/>
          <w:spacing w:val="-13"/>
          <w:sz w:val="24"/>
          <w:szCs w:val="24"/>
        </w:rPr>
        <w:t xml:space="preserve"> </w:t>
      </w:r>
      <w:r w:rsidRPr="00024806">
        <w:rPr>
          <w:rFonts w:ascii="Arial" w:hAnsi="Arial" w:cs="Arial"/>
          <w:sz w:val="24"/>
          <w:szCs w:val="24"/>
        </w:rPr>
        <w:t>prorrogas.</w:t>
      </w:r>
    </w:p>
    <w:p w:rsidR="007A10B3" w:rsidRPr="00024806" w:rsidRDefault="004E7265" w:rsidP="00C465ED">
      <w:pPr>
        <w:pStyle w:val="Prrafodelista"/>
        <w:numPr>
          <w:ilvl w:val="0"/>
          <w:numId w:val="56"/>
        </w:numPr>
        <w:tabs>
          <w:tab w:val="left" w:pos="841"/>
        </w:tabs>
        <w:ind w:right="116"/>
        <w:rPr>
          <w:rFonts w:ascii="Arial" w:hAnsi="Arial" w:cs="Arial"/>
          <w:sz w:val="24"/>
          <w:szCs w:val="24"/>
        </w:rPr>
      </w:pPr>
      <w:r w:rsidRPr="00024806">
        <w:rPr>
          <w:rFonts w:ascii="Arial" w:hAnsi="Arial" w:cs="Arial"/>
          <w:sz w:val="24"/>
          <w:szCs w:val="24"/>
        </w:rPr>
        <w:t>Ordenar modificaciones en las características técnicas de las  obras, bienes o servicios principales o que impliquen un cambio sustancial en el</w:t>
      </w:r>
      <w:r w:rsidRPr="00024806">
        <w:rPr>
          <w:rFonts w:ascii="Arial" w:hAnsi="Arial" w:cs="Arial"/>
          <w:spacing w:val="-8"/>
          <w:sz w:val="24"/>
          <w:szCs w:val="24"/>
        </w:rPr>
        <w:t xml:space="preserve"> </w:t>
      </w:r>
      <w:r w:rsidRPr="00024806">
        <w:rPr>
          <w:rFonts w:ascii="Arial" w:hAnsi="Arial" w:cs="Arial"/>
          <w:sz w:val="24"/>
          <w:szCs w:val="24"/>
        </w:rPr>
        <w:t>mismo.</w:t>
      </w:r>
    </w:p>
    <w:p w:rsidR="007A10B3" w:rsidRPr="00024806" w:rsidRDefault="004E7265" w:rsidP="00C465ED">
      <w:pPr>
        <w:pStyle w:val="Prrafodelista"/>
        <w:numPr>
          <w:ilvl w:val="0"/>
          <w:numId w:val="56"/>
        </w:numPr>
        <w:tabs>
          <w:tab w:val="left" w:pos="841"/>
        </w:tabs>
        <w:spacing w:before="3"/>
        <w:ind w:right="114"/>
        <w:rPr>
          <w:rFonts w:ascii="Arial" w:hAnsi="Arial" w:cs="Arial"/>
          <w:sz w:val="24"/>
          <w:szCs w:val="24"/>
        </w:rPr>
      </w:pPr>
      <w:r w:rsidRPr="00024806">
        <w:rPr>
          <w:rFonts w:ascii="Arial" w:hAnsi="Arial" w:cs="Arial"/>
          <w:sz w:val="24"/>
          <w:szCs w:val="24"/>
        </w:rPr>
        <w:t xml:space="preserve">En los contratos de suministro o compraventa, el interventor no podrá aceptar </w:t>
      </w:r>
      <w:r w:rsidRPr="00024806">
        <w:rPr>
          <w:rFonts w:ascii="Arial" w:hAnsi="Arial" w:cs="Arial"/>
          <w:spacing w:val="2"/>
          <w:sz w:val="24"/>
          <w:szCs w:val="24"/>
        </w:rPr>
        <w:t xml:space="preserve">la </w:t>
      </w:r>
      <w:r w:rsidRPr="00024806">
        <w:rPr>
          <w:rFonts w:ascii="Arial" w:hAnsi="Arial" w:cs="Arial"/>
          <w:sz w:val="24"/>
          <w:szCs w:val="24"/>
        </w:rPr>
        <w:t xml:space="preserve">entrega parcial </w:t>
      </w:r>
      <w:r w:rsidRPr="00024806">
        <w:rPr>
          <w:rFonts w:ascii="Arial" w:hAnsi="Arial" w:cs="Arial"/>
          <w:spacing w:val="-3"/>
          <w:sz w:val="24"/>
          <w:szCs w:val="24"/>
        </w:rPr>
        <w:t xml:space="preserve">de </w:t>
      </w:r>
      <w:r w:rsidRPr="00024806">
        <w:rPr>
          <w:rFonts w:ascii="Arial" w:hAnsi="Arial" w:cs="Arial"/>
          <w:sz w:val="24"/>
          <w:szCs w:val="24"/>
        </w:rPr>
        <w:t xml:space="preserve">los bienes o servicios contratados, a menos que así se haya pactado en el contrato, no podrá recibir bienes o servicios diferentes a los que se hayan estipulado en el contrato, ni en calidad, cantidad, marca o cualquier cambio en las especificaciones contenida en el contrato y en </w:t>
      </w:r>
      <w:r w:rsidRPr="00024806">
        <w:rPr>
          <w:rFonts w:ascii="Arial" w:hAnsi="Arial" w:cs="Arial"/>
          <w:spacing w:val="2"/>
          <w:sz w:val="24"/>
          <w:szCs w:val="24"/>
        </w:rPr>
        <w:t xml:space="preserve">la </w:t>
      </w:r>
      <w:r w:rsidRPr="00024806">
        <w:rPr>
          <w:rFonts w:ascii="Arial" w:hAnsi="Arial" w:cs="Arial"/>
          <w:sz w:val="24"/>
          <w:szCs w:val="24"/>
        </w:rPr>
        <w:t>oferta del</w:t>
      </w:r>
      <w:r w:rsidRPr="00024806">
        <w:rPr>
          <w:rFonts w:ascii="Arial" w:hAnsi="Arial" w:cs="Arial"/>
          <w:spacing w:val="-16"/>
          <w:sz w:val="24"/>
          <w:szCs w:val="24"/>
        </w:rPr>
        <w:t xml:space="preserve"> </w:t>
      </w:r>
      <w:r w:rsidRPr="00024806">
        <w:rPr>
          <w:rFonts w:ascii="Arial" w:hAnsi="Arial" w:cs="Arial"/>
          <w:sz w:val="24"/>
          <w:szCs w:val="24"/>
        </w:rPr>
        <w:t>contratista.</w:t>
      </w:r>
    </w:p>
    <w:p w:rsidR="007A10B3" w:rsidRPr="00DD0F8F" w:rsidRDefault="007A10B3" w:rsidP="003113DE">
      <w:pPr>
        <w:pStyle w:val="Textoindependiente"/>
        <w:spacing w:before="8"/>
        <w:rPr>
          <w:rFonts w:ascii="Arial" w:hAnsi="Arial" w:cs="Arial"/>
        </w:rPr>
      </w:pPr>
    </w:p>
    <w:p w:rsidR="008C7833" w:rsidRDefault="008C7833" w:rsidP="00B01C85">
      <w:pPr>
        <w:pStyle w:val="Ttulo3"/>
      </w:pPr>
      <w:bookmarkStart w:id="318" w:name="_Toc461722958"/>
      <w:r>
        <w:t xml:space="preserve">7.1.9. </w:t>
      </w:r>
      <w:r w:rsidR="004E7265" w:rsidRPr="008C7833">
        <w:t>Cambio de Supervisor e interventor durante la Ejecución de un Contrato.</w:t>
      </w:r>
      <w:bookmarkEnd w:id="318"/>
      <w:r w:rsidR="004E7265" w:rsidRPr="008C7833">
        <w:t xml:space="preserve"> </w:t>
      </w:r>
    </w:p>
    <w:p w:rsidR="007A10B3" w:rsidRPr="008C7833" w:rsidRDefault="004E7265" w:rsidP="008C7833">
      <w:pPr>
        <w:tabs>
          <w:tab w:val="left" w:pos="1095"/>
        </w:tabs>
        <w:ind w:right="112"/>
        <w:jc w:val="both"/>
        <w:rPr>
          <w:rFonts w:ascii="Arial" w:hAnsi="Arial" w:cs="Arial"/>
          <w:sz w:val="24"/>
          <w:szCs w:val="24"/>
        </w:rPr>
      </w:pPr>
      <w:r w:rsidRPr="008C7833">
        <w:rPr>
          <w:rFonts w:ascii="Arial" w:hAnsi="Arial" w:cs="Arial"/>
          <w:sz w:val="24"/>
          <w:szCs w:val="24"/>
        </w:rPr>
        <w:t xml:space="preserve">En el evento que durante </w:t>
      </w:r>
      <w:r w:rsidRPr="008C7833">
        <w:rPr>
          <w:rFonts w:ascii="Arial" w:hAnsi="Arial" w:cs="Arial"/>
          <w:spacing w:val="2"/>
          <w:sz w:val="24"/>
          <w:szCs w:val="24"/>
        </w:rPr>
        <w:t xml:space="preserve">la </w:t>
      </w:r>
      <w:r w:rsidRPr="008C7833">
        <w:rPr>
          <w:rFonts w:ascii="Arial" w:hAnsi="Arial" w:cs="Arial"/>
          <w:sz w:val="24"/>
          <w:szCs w:val="24"/>
        </w:rPr>
        <w:t xml:space="preserve">ejecución de un contrato sea necesario el cambio del interventor, se deberá proceder de </w:t>
      </w:r>
      <w:r w:rsidRPr="008C7833">
        <w:rPr>
          <w:rFonts w:ascii="Arial" w:hAnsi="Arial" w:cs="Arial"/>
          <w:spacing w:val="2"/>
          <w:sz w:val="24"/>
          <w:szCs w:val="24"/>
        </w:rPr>
        <w:t xml:space="preserve">la </w:t>
      </w:r>
      <w:r w:rsidRPr="008C7833">
        <w:rPr>
          <w:rFonts w:ascii="Arial" w:hAnsi="Arial" w:cs="Arial"/>
          <w:sz w:val="24"/>
          <w:szCs w:val="24"/>
        </w:rPr>
        <w:t>siguiente</w:t>
      </w:r>
      <w:r w:rsidRPr="008C7833">
        <w:rPr>
          <w:rFonts w:ascii="Arial" w:hAnsi="Arial" w:cs="Arial"/>
          <w:spacing w:val="-4"/>
          <w:sz w:val="24"/>
          <w:szCs w:val="24"/>
        </w:rPr>
        <w:t xml:space="preserve"> </w:t>
      </w:r>
      <w:r w:rsidRPr="008C7833">
        <w:rPr>
          <w:rFonts w:ascii="Arial" w:hAnsi="Arial" w:cs="Arial"/>
          <w:sz w:val="24"/>
          <w:szCs w:val="24"/>
        </w:rPr>
        <w:t>manera:</w:t>
      </w:r>
    </w:p>
    <w:p w:rsidR="007A10B3" w:rsidRPr="00DD0F8F" w:rsidRDefault="007A10B3" w:rsidP="003113DE">
      <w:pPr>
        <w:pStyle w:val="Textoindependiente"/>
        <w:spacing w:before="8"/>
        <w:rPr>
          <w:rFonts w:ascii="Arial" w:hAnsi="Arial" w:cs="Arial"/>
        </w:rPr>
      </w:pPr>
    </w:p>
    <w:p w:rsidR="007A10B3" w:rsidRPr="00024806" w:rsidRDefault="004E7265" w:rsidP="00C465ED">
      <w:pPr>
        <w:pStyle w:val="Prrafodelista"/>
        <w:numPr>
          <w:ilvl w:val="0"/>
          <w:numId w:val="57"/>
        </w:numPr>
        <w:tabs>
          <w:tab w:val="left" w:pos="841"/>
        </w:tabs>
        <w:ind w:right="116"/>
        <w:rPr>
          <w:rFonts w:ascii="Arial" w:hAnsi="Arial" w:cs="Arial"/>
          <w:sz w:val="24"/>
          <w:szCs w:val="24"/>
        </w:rPr>
      </w:pPr>
      <w:r w:rsidRPr="00024806">
        <w:rPr>
          <w:rFonts w:ascii="Arial" w:hAnsi="Arial" w:cs="Arial"/>
          <w:sz w:val="24"/>
          <w:szCs w:val="24"/>
        </w:rPr>
        <w:t xml:space="preserve">El funcionario competente deberá designar </w:t>
      </w:r>
      <w:r w:rsidRPr="00024806">
        <w:rPr>
          <w:rFonts w:ascii="Arial" w:hAnsi="Arial" w:cs="Arial"/>
          <w:spacing w:val="2"/>
          <w:sz w:val="24"/>
          <w:szCs w:val="24"/>
        </w:rPr>
        <w:t xml:space="preserve">la </w:t>
      </w:r>
      <w:r w:rsidRPr="00024806">
        <w:rPr>
          <w:rFonts w:ascii="Arial" w:hAnsi="Arial" w:cs="Arial"/>
          <w:sz w:val="24"/>
          <w:szCs w:val="24"/>
        </w:rPr>
        <w:t xml:space="preserve">persona que continuará ejecutando </w:t>
      </w:r>
      <w:r w:rsidRPr="00024806">
        <w:rPr>
          <w:rFonts w:ascii="Arial" w:hAnsi="Arial" w:cs="Arial"/>
          <w:spacing w:val="2"/>
          <w:sz w:val="24"/>
          <w:szCs w:val="24"/>
        </w:rPr>
        <w:t xml:space="preserve">la </w:t>
      </w:r>
      <w:r w:rsidRPr="00024806">
        <w:rPr>
          <w:rFonts w:ascii="Arial" w:hAnsi="Arial" w:cs="Arial"/>
          <w:sz w:val="24"/>
          <w:szCs w:val="24"/>
        </w:rPr>
        <w:t>actividad de control y vigilancia, a quien comunicará de tal designación mediante</w:t>
      </w:r>
      <w:r w:rsidRPr="00024806">
        <w:rPr>
          <w:rFonts w:ascii="Arial" w:hAnsi="Arial" w:cs="Arial"/>
          <w:spacing w:val="-18"/>
          <w:sz w:val="24"/>
          <w:szCs w:val="24"/>
        </w:rPr>
        <w:t xml:space="preserve"> </w:t>
      </w:r>
      <w:r w:rsidRPr="00024806">
        <w:rPr>
          <w:rFonts w:ascii="Arial" w:hAnsi="Arial" w:cs="Arial"/>
          <w:sz w:val="24"/>
          <w:szCs w:val="24"/>
        </w:rPr>
        <w:t>oficio.</w:t>
      </w:r>
    </w:p>
    <w:p w:rsidR="007A10B3" w:rsidRPr="00024806" w:rsidRDefault="004E7265" w:rsidP="00C465ED">
      <w:pPr>
        <w:pStyle w:val="Prrafodelista"/>
        <w:numPr>
          <w:ilvl w:val="0"/>
          <w:numId w:val="57"/>
        </w:numPr>
        <w:tabs>
          <w:tab w:val="left" w:pos="841"/>
        </w:tabs>
        <w:spacing w:before="4"/>
        <w:ind w:right="119"/>
        <w:rPr>
          <w:rFonts w:ascii="Arial" w:hAnsi="Arial" w:cs="Arial"/>
          <w:sz w:val="24"/>
          <w:szCs w:val="24"/>
        </w:rPr>
      </w:pPr>
      <w:r w:rsidRPr="00024806">
        <w:rPr>
          <w:rFonts w:ascii="Arial" w:hAnsi="Arial" w:cs="Arial"/>
          <w:sz w:val="24"/>
          <w:szCs w:val="24"/>
        </w:rPr>
        <w:t xml:space="preserve">Sobre tal situación deberá informarse al contratista, indicándole sobre </w:t>
      </w:r>
      <w:r w:rsidRPr="00024806">
        <w:rPr>
          <w:rFonts w:ascii="Arial" w:hAnsi="Arial" w:cs="Arial"/>
          <w:spacing w:val="2"/>
          <w:sz w:val="24"/>
          <w:szCs w:val="24"/>
        </w:rPr>
        <w:t xml:space="preserve">la </w:t>
      </w:r>
      <w:r w:rsidRPr="00024806">
        <w:rPr>
          <w:rFonts w:ascii="Arial" w:hAnsi="Arial" w:cs="Arial"/>
          <w:sz w:val="24"/>
          <w:szCs w:val="24"/>
        </w:rPr>
        <w:t>persona que en adelante continuará ejecutando tal actividad.</w:t>
      </w:r>
    </w:p>
    <w:p w:rsidR="007A10B3" w:rsidRPr="00024806" w:rsidRDefault="004E7265" w:rsidP="00C465ED">
      <w:pPr>
        <w:pStyle w:val="Prrafodelista"/>
        <w:numPr>
          <w:ilvl w:val="0"/>
          <w:numId w:val="57"/>
        </w:numPr>
        <w:tabs>
          <w:tab w:val="left" w:pos="841"/>
        </w:tabs>
        <w:ind w:right="112"/>
        <w:rPr>
          <w:rFonts w:ascii="Arial" w:hAnsi="Arial" w:cs="Arial"/>
          <w:sz w:val="24"/>
          <w:szCs w:val="24"/>
        </w:rPr>
      </w:pPr>
      <w:r w:rsidRPr="00024806">
        <w:rPr>
          <w:rFonts w:ascii="Arial" w:hAnsi="Arial" w:cs="Arial"/>
          <w:sz w:val="24"/>
          <w:szCs w:val="24"/>
        </w:rPr>
        <w:t xml:space="preserve">El interventor que abandona </w:t>
      </w:r>
      <w:r w:rsidRPr="00024806">
        <w:rPr>
          <w:rFonts w:ascii="Arial" w:hAnsi="Arial" w:cs="Arial"/>
          <w:spacing w:val="2"/>
          <w:sz w:val="24"/>
          <w:szCs w:val="24"/>
        </w:rPr>
        <w:t xml:space="preserve">la </w:t>
      </w:r>
      <w:r w:rsidRPr="00024806">
        <w:rPr>
          <w:rFonts w:ascii="Arial" w:hAnsi="Arial" w:cs="Arial"/>
          <w:sz w:val="24"/>
          <w:szCs w:val="24"/>
        </w:rPr>
        <w:t xml:space="preserve">labor deberá conjuntamente con el contratista, hacer un balance del estado administrativo, técnico y financiero del contrato a </w:t>
      </w:r>
      <w:r w:rsidRPr="00024806">
        <w:rPr>
          <w:rFonts w:ascii="Arial" w:hAnsi="Arial" w:cs="Arial"/>
          <w:spacing w:val="2"/>
          <w:sz w:val="24"/>
          <w:szCs w:val="24"/>
        </w:rPr>
        <w:t xml:space="preserve">la </w:t>
      </w:r>
      <w:r w:rsidRPr="00024806">
        <w:rPr>
          <w:rFonts w:ascii="Arial" w:hAnsi="Arial" w:cs="Arial"/>
          <w:sz w:val="24"/>
          <w:szCs w:val="24"/>
        </w:rPr>
        <w:t xml:space="preserve">fecha de abandono de tal labor, para </w:t>
      </w:r>
      <w:r w:rsidRPr="00024806">
        <w:rPr>
          <w:rFonts w:ascii="Arial" w:hAnsi="Arial" w:cs="Arial"/>
          <w:spacing w:val="2"/>
          <w:sz w:val="24"/>
          <w:szCs w:val="24"/>
        </w:rPr>
        <w:t xml:space="preserve">lo </w:t>
      </w:r>
      <w:r w:rsidRPr="00024806">
        <w:rPr>
          <w:rFonts w:ascii="Arial" w:hAnsi="Arial" w:cs="Arial"/>
          <w:sz w:val="24"/>
          <w:szCs w:val="24"/>
        </w:rPr>
        <w:t xml:space="preserve">cual realizará </w:t>
      </w:r>
      <w:r w:rsidRPr="00024806">
        <w:rPr>
          <w:rFonts w:ascii="Arial" w:hAnsi="Arial" w:cs="Arial"/>
          <w:spacing w:val="2"/>
          <w:sz w:val="24"/>
          <w:szCs w:val="24"/>
        </w:rPr>
        <w:t xml:space="preserve">la </w:t>
      </w:r>
      <w:r w:rsidRPr="00024806">
        <w:rPr>
          <w:rFonts w:ascii="Arial" w:hAnsi="Arial" w:cs="Arial"/>
          <w:sz w:val="24"/>
          <w:szCs w:val="24"/>
        </w:rPr>
        <w:t xml:space="preserve">respectiva acta, </w:t>
      </w:r>
      <w:r w:rsidRPr="00024806">
        <w:rPr>
          <w:rFonts w:ascii="Arial" w:hAnsi="Arial" w:cs="Arial"/>
          <w:spacing w:val="2"/>
          <w:sz w:val="24"/>
          <w:szCs w:val="24"/>
        </w:rPr>
        <w:t xml:space="preserve">la </w:t>
      </w:r>
      <w:r w:rsidRPr="00024806">
        <w:rPr>
          <w:rFonts w:ascii="Arial" w:hAnsi="Arial" w:cs="Arial"/>
          <w:spacing w:val="-3"/>
          <w:sz w:val="24"/>
          <w:szCs w:val="24"/>
        </w:rPr>
        <w:t xml:space="preserve">cual </w:t>
      </w:r>
      <w:r w:rsidRPr="00024806">
        <w:rPr>
          <w:rFonts w:ascii="Arial" w:hAnsi="Arial" w:cs="Arial"/>
          <w:sz w:val="24"/>
          <w:szCs w:val="24"/>
        </w:rPr>
        <w:t xml:space="preserve">deberá contar con </w:t>
      </w:r>
      <w:r w:rsidRPr="00024806">
        <w:rPr>
          <w:rFonts w:ascii="Arial" w:hAnsi="Arial" w:cs="Arial"/>
          <w:spacing w:val="2"/>
          <w:sz w:val="24"/>
          <w:szCs w:val="24"/>
        </w:rPr>
        <w:t xml:space="preserve">la </w:t>
      </w:r>
      <w:r w:rsidRPr="00024806">
        <w:rPr>
          <w:rFonts w:ascii="Arial" w:hAnsi="Arial" w:cs="Arial"/>
          <w:sz w:val="24"/>
          <w:szCs w:val="24"/>
        </w:rPr>
        <w:t>aprobación del nuevo interventor</w:t>
      </w:r>
      <w:r w:rsidRPr="00024806">
        <w:rPr>
          <w:rFonts w:ascii="Arial" w:hAnsi="Arial" w:cs="Arial"/>
          <w:spacing w:val="-20"/>
          <w:sz w:val="24"/>
          <w:szCs w:val="24"/>
        </w:rPr>
        <w:t xml:space="preserve"> </w:t>
      </w:r>
      <w:r w:rsidRPr="00024806">
        <w:rPr>
          <w:rFonts w:ascii="Arial" w:hAnsi="Arial" w:cs="Arial"/>
          <w:sz w:val="24"/>
          <w:szCs w:val="24"/>
        </w:rPr>
        <w:t>designado.</w:t>
      </w:r>
    </w:p>
    <w:p w:rsidR="007A10B3" w:rsidRPr="00DD0F8F" w:rsidRDefault="007A10B3" w:rsidP="00024806">
      <w:pPr>
        <w:jc w:val="both"/>
        <w:rPr>
          <w:rFonts w:ascii="Arial" w:hAnsi="Arial" w:cs="Arial"/>
          <w:sz w:val="24"/>
          <w:szCs w:val="24"/>
        </w:rPr>
        <w:sectPr w:rsidR="007A10B3" w:rsidRPr="00DD0F8F" w:rsidSect="00EA5509">
          <w:type w:val="continuous"/>
          <w:pgSz w:w="12240" w:h="15840" w:code="1"/>
          <w:pgMar w:top="1780" w:right="1134" w:bottom="940" w:left="1134" w:header="708" w:footer="697" w:gutter="0"/>
          <w:cols w:space="720"/>
        </w:sectPr>
      </w:pPr>
    </w:p>
    <w:p w:rsidR="00024806" w:rsidRDefault="00024806" w:rsidP="00024806">
      <w:bookmarkStart w:id="319" w:name="_bookmark41"/>
      <w:bookmarkStart w:id="320" w:name="_Toc460944054"/>
      <w:bookmarkEnd w:id="319"/>
    </w:p>
    <w:p w:rsidR="007A10B3" w:rsidRPr="00DD0F8F" w:rsidRDefault="004E7265" w:rsidP="003113DE">
      <w:pPr>
        <w:pStyle w:val="Ttulo1"/>
        <w:rPr>
          <w:rFonts w:cs="Arial"/>
        </w:rPr>
      </w:pPr>
      <w:bookmarkStart w:id="321" w:name="_Toc461722959"/>
      <w:r w:rsidRPr="00DD0F8F">
        <w:rPr>
          <w:rFonts w:cs="Arial"/>
        </w:rPr>
        <w:t>CAPITULO II - Situaciones Excepcionales Durante la Ejecución del Contrato</w:t>
      </w:r>
      <w:bookmarkEnd w:id="320"/>
      <w:bookmarkEnd w:id="321"/>
    </w:p>
    <w:p w:rsidR="007A10B3" w:rsidRPr="00DD0F8F" w:rsidRDefault="007A10B3" w:rsidP="003113DE">
      <w:pPr>
        <w:pStyle w:val="Textoindependiente"/>
        <w:spacing w:before="3"/>
        <w:rPr>
          <w:rFonts w:ascii="Arial" w:hAnsi="Arial" w:cs="Arial"/>
          <w:b/>
        </w:rPr>
      </w:pPr>
    </w:p>
    <w:p w:rsidR="00024806" w:rsidRDefault="00024806" w:rsidP="00B01C85">
      <w:pPr>
        <w:pStyle w:val="Ttulo3"/>
      </w:pPr>
      <w:bookmarkStart w:id="322" w:name="_Toc461722960"/>
      <w:r>
        <w:t xml:space="preserve">7.2. </w:t>
      </w:r>
      <w:r w:rsidRPr="00024806">
        <w:t>SUSPENSIÓN DEL CONTRATO.</w:t>
      </w:r>
      <w:bookmarkEnd w:id="322"/>
      <w:r w:rsidRPr="00024806">
        <w:t xml:space="preserve"> </w:t>
      </w:r>
    </w:p>
    <w:p w:rsidR="007A10B3" w:rsidRPr="00024806" w:rsidRDefault="004E7265" w:rsidP="00024806">
      <w:pPr>
        <w:tabs>
          <w:tab w:val="left" w:pos="1051"/>
        </w:tabs>
        <w:spacing w:before="58"/>
        <w:ind w:right="104"/>
        <w:rPr>
          <w:rFonts w:ascii="Arial" w:hAnsi="Arial" w:cs="Arial"/>
          <w:sz w:val="24"/>
          <w:szCs w:val="24"/>
        </w:rPr>
      </w:pPr>
      <w:r w:rsidRPr="00024806">
        <w:rPr>
          <w:rFonts w:ascii="Arial" w:hAnsi="Arial" w:cs="Arial"/>
          <w:sz w:val="24"/>
          <w:szCs w:val="24"/>
        </w:rPr>
        <w:t xml:space="preserve">En caso de presentarse situaciones que ameriten </w:t>
      </w:r>
      <w:r w:rsidRPr="00024806">
        <w:rPr>
          <w:rFonts w:ascii="Arial" w:hAnsi="Arial" w:cs="Arial"/>
          <w:spacing w:val="2"/>
          <w:sz w:val="24"/>
          <w:szCs w:val="24"/>
        </w:rPr>
        <w:t xml:space="preserve">la </w:t>
      </w:r>
      <w:r w:rsidRPr="00024806">
        <w:rPr>
          <w:rFonts w:ascii="Arial" w:hAnsi="Arial" w:cs="Arial"/>
          <w:sz w:val="24"/>
          <w:szCs w:val="24"/>
        </w:rPr>
        <w:t>suspensión del contrato, el Municipio de Armenia adelantará las siguientes</w:t>
      </w:r>
      <w:r w:rsidRPr="00024806">
        <w:rPr>
          <w:rFonts w:ascii="Arial" w:hAnsi="Arial" w:cs="Arial"/>
          <w:spacing w:val="-13"/>
          <w:sz w:val="24"/>
          <w:szCs w:val="24"/>
        </w:rPr>
        <w:t xml:space="preserve"> </w:t>
      </w:r>
      <w:r w:rsidRPr="00024806">
        <w:rPr>
          <w:rFonts w:ascii="Arial" w:hAnsi="Arial" w:cs="Arial"/>
          <w:sz w:val="24"/>
          <w:szCs w:val="24"/>
        </w:rPr>
        <w:t>actividades:</w:t>
      </w:r>
    </w:p>
    <w:p w:rsidR="007A10B3" w:rsidRPr="00DD0F8F" w:rsidRDefault="007A10B3" w:rsidP="003113DE">
      <w:pPr>
        <w:pStyle w:val="Textoindependiente"/>
        <w:spacing w:after="1"/>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2108"/>
        <w:gridCol w:w="2698"/>
        <w:gridCol w:w="2285"/>
        <w:gridCol w:w="1911"/>
      </w:tblGrid>
      <w:tr w:rsidR="007A10B3" w:rsidRPr="00B965F2" w:rsidTr="00B965F2">
        <w:trPr>
          <w:trHeight w:hRule="exact" w:val="293"/>
          <w:tblHeader/>
        </w:trPr>
        <w:tc>
          <w:tcPr>
            <w:tcW w:w="5000" w:type="pct"/>
            <w:gridSpan w:val="5"/>
            <w:shd w:val="clear" w:color="auto" w:fill="BEBEBE"/>
            <w:vAlign w:val="center"/>
          </w:tcPr>
          <w:p w:rsidR="007A10B3" w:rsidRPr="00B965F2" w:rsidRDefault="004E7265" w:rsidP="00B965F2">
            <w:pPr>
              <w:pStyle w:val="TableParagraph"/>
              <w:jc w:val="center"/>
              <w:rPr>
                <w:rFonts w:ascii="Arial" w:hAnsi="Arial" w:cs="Arial"/>
                <w:b/>
                <w:sz w:val="24"/>
                <w:szCs w:val="24"/>
                <w:vertAlign w:val="subscript"/>
              </w:rPr>
            </w:pPr>
            <w:r w:rsidRPr="00B965F2">
              <w:rPr>
                <w:rFonts w:ascii="Arial" w:hAnsi="Arial" w:cs="Arial"/>
                <w:b/>
                <w:sz w:val="24"/>
                <w:szCs w:val="24"/>
                <w:vertAlign w:val="subscript"/>
              </w:rPr>
              <w:t>SUSPENSIONES DEL CONTRATO</w:t>
            </w:r>
          </w:p>
        </w:tc>
      </w:tr>
      <w:tr w:rsidR="007A10B3" w:rsidRPr="00B965F2" w:rsidTr="00B965F2">
        <w:trPr>
          <w:trHeight w:hRule="exact" w:val="608"/>
          <w:tblHeader/>
        </w:trPr>
        <w:tc>
          <w:tcPr>
            <w:tcW w:w="482" w:type="pct"/>
            <w:shd w:val="clear" w:color="auto" w:fill="BEBEBE"/>
            <w:vAlign w:val="center"/>
          </w:tcPr>
          <w:p w:rsidR="007A10B3" w:rsidRPr="00B965F2" w:rsidRDefault="004E7265" w:rsidP="00B965F2">
            <w:pPr>
              <w:pStyle w:val="TableParagraph"/>
              <w:ind w:left="86" w:right="90"/>
              <w:jc w:val="center"/>
              <w:rPr>
                <w:rFonts w:ascii="Arial" w:hAnsi="Arial" w:cs="Arial"/>
                <w:b/>
                <w:sz w:val="24"/>
                <w:szCs w:val="24"/>
                <w:vertAlign w:val="subscript"/>
              </w:rPr>
            </w:pPr>
            <w:r w:rsidRPr="00B965F2">
              <w:rPr>
                <w:rFonts w:ascii="Arial" w:hAnsi="Arial" w:cs="Arial"/>
                <w:b/>
                <w:sz w:val="24"/>
                <w:szCs w:val="24"/>
                <w:vertAlign w:val="subscript"/>
              </w:rPr>
              <w:t>ÍTEM</w:t>
            </w:r>
          </w:p>
        </w:tc>
        <w:tc>
          <w:tcPr>
            <w:tcW w:w="1058" w:type="pct"/>
            <w:shd w:val="clear" w:color="auto" w:fill="BEBEBE"/>
            <w:vAlign w:val="center"/>
          </w:tcPr>
          <w:p w:rsidR="007A10B3" w:rsidRPr="00B965F2" w:rsidRDefault="004E7265" w:rsidP="00B965F2">
            <w:pPr>
              <w:pStyle w:val="TableParagraph"/>
              <w:ind w:left="292"/>
              <w:jc w:val="center"/>
              <w:rPr>
                <w:rFonts w:ascii="Arial" w:hAnsi="Arial" w:cs="Arial"/>
                <w:b/>
                <w:sz w:val="24"/>
                <w:szCs w:val="24"/>
                <w:vertAlign w:val="subscript"/>
              </w:rPr>
            </w:pPr>
            <w:r w:rsidRPr="00B965F2">
              <w:rPr>
                <w:rFonts w:ascii="Arial" w:hAnsi="Arial" w:cs="Arial"/>
                <w:b/>
                <w:sz w:val="24"/>
                <w:szCs w:val="24"/>
                <w:vertAlign w:val="subscript"/>
              </w:rPr>
              <w:t>ACTIVIDAD</w:t>
            </w:r>
          </w:p>
        </w:tc>
        <w:tc>
          <w:tcPr>
            <w:tcW w:w="1354" w:type="pct"/>
            <w:shd w:val="clear" w:color="auto" w:fill="BEBEBE"/>
            <w:vAlign w:val="center"/>
          </w:tcPr>
          <w:p w:rsidR="007A10B3" w:rsidRPr="00B965F2" w:rsidRDefault="004E7265" w:rsidP="00B965F2">
            <w:pPr>
              <w:pStyle w:val="TableParagraph"/>
              <w:ind w:left="298" w:right="294"/>
              <w:jc w:val="center"/>
              <w:rPr>
                <w:rFonts w:ascii="Arial" w:hAnsi="Arial" w:cs="Arial"/>
                <w:b/>
                <w:sz w:val="24"/>
                <w:szCs w:val="24"/>
                <w:vertAlign w:val="subscript"/>
              </w:rPr>
            </w:pPr>
            <w:r w:rsidRPr="00B965F2">
              <w:rPr>
                <w:rFonts w:ascii="Arial" w:hAnsi="Arial" w:cs="Arial"/>
                <w:b/>
                <w:sz w:val="24"/>
                <w:szCs w:val="24"/>
                <w:vertAlign w:val="subscript"/>
              </w:rPr>
              <w:t>DATOS O DOCUMENTOS A INCLUIR</w:t>
            </w:r>
          </w:p>
        </w:tc>
        <w:tc>
          <w:tcPr>
            <w:tcW w:w="1147" w:type="pct"/>
            <w:shd w:val="clear" w:color="auto" w:fill="BEBEBE"/>
            <w:vAlign w:val="center"/>
          </w:tcPr>
          <w:p w:rsidR="007A10B3" w:rsidRPr="00B965F2" w:rsidRDefault="004E7265" w:rsidP="00B965F2">
            <w:pPr>
              <w:pStyle w:val="TableParagraph"/>
              <w:ind w:left="201"/>
              <w:jc w:val="center"/>
              <w:rPr>
                <w:rFonts w:ascii="Arial" w:hAnsi="Arial" w:cs="Arial"/>
                <w:b/>
                <w:sz w:val="24"/>
                <w:szCs w:val="24"/>
                <w:vertAlign w:val="subscript"/>
              </w:rPr>
            </w:pPr>
            <w:r w:rsidRPr="00B965F2">
              <w:rPr>
                <w:rFonts w:ascii="Arial" w:hAnsi="Arial" w:cs="Arial"/>
                <w:b/>
                <w:sz w:val="24"/>
                <w:szCs w:val="24"/>
                <w:vertAlign w:val="subscript"/>
              </w:rPr>
              <w:t>RESPONSABLE</w:t>
            </w:r>
          </w:p>
        </w:tc>
        <w:tc>
          <w:tcPr>
            <w:tcW w:w="958" w:type="pct"/>
            <w:shd w:val="clear" w:color="auto" w:fill="BEBEBE"/>
            <w:vAlign w:val="center"/>
          </w:tcPr>
          <w:p w:rsidR="007A10B3" w:rsidRPr="00B965F2" w:rsidRDefault="004E7265" w:rsidP="00B965F2">
            <w:pPr>
              <w:pStyle w:val="TableParagraph"/>
              <w:ind w:left="134" w:right="92"/>
              <w:jc w:val="center"/>
              <w:rPr>
                <w:rFonts w:ascii="Arial" w:hAnsi="Arial" w:cs="Arial"/>
                <w:b/>
                <w:sz w:val="24"/>
                <w:szCs w:val="24"/>
                <w:vertAlign w:val="subscript"/>
              </w:rPr>
            </w:pPr>
            <w:r w:rsidRPr="00B965F2">
              <w:rPr>
                <w:rFonts w:ascii="Arial" w:hAnsi="Arial" w:cs="Arial"/>
                <w:b/>
                <w:sz w:val="24"/>
                <w:szCs w:val="24"/>
                <w:vertAlign w:val="subscript"/>
              </w:rPr>
              <w:t>APLICACIÓN</w:t>
            </w:r>
          </w:p>
        </w:tc>
      </w:tr>
      <w:tr w:rsidR="007A10B3" w:rsidRPr="00B965F2" w:rsidTr="00B965F2">
        <w:trPr>
          <w:trHeight w:hRule="exact" w:val="1526"/>
        </w:trPr>
        <w:tc>
          <w:tcPr>
            <w:tcW w:w="482" w:type="pct"/>
            <w:vAlign w:val="center"/>
          </w:tcPr>
          <w:p w:rsidR="007A10B3" w:rsidRPr="00B965F2" w:rsidRDefault="004E7265" w:rsidP="00B965F2">
            <w:pPr>
              <w:pStyle w:val="TableParagraph"/>
              <w:ind w:right="3"/>
              <w:jc w:val="center"/>
              <w:rPr>
                <w:rFonts w:ascii="Arial" w:hAnsi="Arial" w:cs="Arial"/>
                <w:b/>
                <w:sz w:val="24"/>
                <w:szCs w:val="24"/>
                <w:vertAlign w:val="subscript"/>
              </w:rPr>
            </w:pPr>
            <w:r w:rsidRPr="00B965F2">
              <w:rPr>
                <w:rFonts w:ascii="Arial" w:hAnsi="Arial" w:cs="Arial"/>
                <w:b/>
                <w:sz w:val="24"/>
                <w:szCs w:val="24"/>
                <w:vertAlign w:val="subscript"/>
              </w:rPr>
              <w:t>1</w:t>
            </w:r>
          </w:p>
        </w:tc>
        <w:tc>
          <w:tcPr>
            <w:tcW w:w="1058" w:type="pct"/>
            <w:vAlign w:val="center"/>
          </w:tcPr>
          <w:p w:rsidR="007A10B3" w:rsidRPr="00B965F2" w:rsidRDefault="004E7265" w:rsidP="00B965F2">
            <w:pPr>
              <w:pStyle w:val="TableParagraph"/>
              <w:ind w:left="105" w:right="90"/>
              <w:jc w:val="both"/>
              <w:rPr>
                <w:rFonts w:ascii="Arial" w:hAnsi="Arial" w:cs="Arial"/>
                <w:sz w:val="24"/>
                <w:szCs w:val="24"/>
                <w:vertAlign w:val="subscript"/>
              </w:rPr>
            </w:pPr>
            <w:r w:rsidRPr="00B965F2">
              <w:rPr>
                <w:rFonts w:ascii="Arial" w:hAnsi="Arial" w:cs="Arial"/>
                <w:sz w:val="24"/>
                <w:szCs w:val="24"/>
                <w:vertAlign w:val="subscript"/>
              </w:rPr>
              <w:t>Solicitud de suspensión del contrato.</w:t>
            </w:r>
          </w:p>
        </w:tc>
        <w:tc>
          <w:tcPr>
            <w:tcW w:w="1354" w:type="pct"/>
            <w:vAlign w:val="center"/>
          </w:tcPr>
          <w:p w:rsidR="007A10B3" w:rsidRPr="00B965F2" w:rsidRDefault="004E7265" w:rsidP="00B965F2">
            <w:pPr>
              <w:pStyle w:val="TableParagraph"/>
              <w:tabs>
                <w:tab w:val="left" w:pos="2130"/>
              </w:tabs>
              <w:ind w:left="105" w:right="94"/>
              <w:jc w:val="both"/>
              <w:rPr>
                <w:rFonts w:ascii="Arial" w:hAnsi="Arial" w:cs="Arial"/>
                <w:sz w:val="24"/>
                <w:szCs w:val="24"/>
                <w:vertAlign w:val="subscript"/>
              </w:rPr>
            </w:pPr>
            <w:r w:rsidRPr="00B965F2">
              <w:rPr>
                <w:rFonts w:ascii="Arial" w:hAnsi="Arial" w:cs="Arial"/>
                <w:sz w:val="24"/>
                <w:szCs w:val="24"/>
                <w:vertAlign w:val="subscript"/>
              </w:rPr>
              <w:t>Oficio indicando las causas en que se fundamenta</w:t>
            </w:r>
            <w:r w:rsidRPr="00B965F2">
              <w:rPr>
                <w:rFonts w:ascii="Arial" w:hAnsi="Arial" w:cs="Arial"/>
                <w:sz w:val="24"/>
                <w:szCs w:val="24"/>
                <w:vertAlign w:val="subscript"/>
              </w:rPr>
              <w:tab/>
              <w:t>la suspensión.</w:t>
            </w:r>
          </w:p>
        </w:tc>
        <w:tc>
          <w:tcPr>
            <w:tcW w:w="1147" w:type="pct"/>
            <w:vAlign w:val="center"/>
          </w:tcPr>
          <w:p w:rsidR="007A10B3" w:rsidRPr="00B965F2" w:rsidRDefault="00024806" w:rsidP="00B965F2">
            <w:pPr>
              <w:pStyle w:val="TableParagraph"/>
              <w:ind w:left="105"/>
              <w:jc w:val="both"/>
              <w:rPr>
                <w:rFonts w:ascii="Arial" w:hAnsi="Arial" w:cs="Arial"/>
                <w:sz w:val="24"/>
                <w:szCs w:val="24"/>
                <w:vertAlign w:val="subscript"/>
              </w:rPr>
            </w:pPr>
            <w:r w:rsidRPr="00B965F2">
              <w:rPr>
                <w:rFonts w:ascii="Arial" w:hAnsi="Arial" w:cs="Arial"/>
                <w:sz w:val="24"/>
                <w:szCs w:val="24"/>
                <w:vertAlign w:val="subscript"/>
              </w:rPr>
              <w:t xml:space="preserve">Contratista, </w:t>
            </w:r>
            <w:r w:rsidR="004E7265" w:rsidRPr="00B965F2">
              <w:rPr>
                <w:rFonts w:ascii="Arial" w:hAnsi="Arial" w:cs="Arial"/>
                <w:sz w:val="24"/>
                <w:szCs w:val="24"/>
                <w:vertAlign w:val="subscript"/>
              </w:rPr>
              <w:t>o</w:t>
            </w:r>
            <w:r w:rsidRPr="00B965F2">
              <w:rPr>
                <w:rFonts w:ascii="Arial" w:hAnsi="Arial" w:cs="Arial"/>
                <w:sz w:val="24"/>
                <w:szCs w:val="24"/>
                <w:vertAlign w:val="subscript"/>
              </w:rPr>
              <w:t xml:space="preserve"> </w:t>
            </w:r>
            <w:r w:rsidR="004E7265" w:rsidRPr="00B965F2">
              <w:rPr>
                <w:rFonts w:ascii="Arial" w:hAnsi="Arial" w:cs="Arial"/>
                <w:sz w:val="24"/>
                <w:szCs w:val="24"/>
                <w:vertAlign w:val="subscript"/>
              </w:rPr>
              <w:t>Secretario de despacho donde se ejecute el contrato. En todo caso debe contar con el concepto del Supervisor o Interventor.</w:t>
            </w:r>
          </w:p>
        </w:tc>
        <w:tc>
          <w:tcPr>
            <w:tcW w:w="958" w:type="pct"/>
            <w:vAlign w:val="center"/>
          </w:tcPr>
          <w:p w:rsidR="007A10B3" w:rsidRPr="00B965F2" w:rsidRDefault="004E7265" w:rsidP="00B965F2">
            <w:pPr>
              <w:pStyle w:val="TableParagraph"/>
              <w:ind w:left="105" w:right="95"/>
              <w:jc w:val="both"/>
              <w:rPr>
                <w:rFonts w:ascii="Arial" w:hAnsi="Arial" w:cs="Arial"/>
                <w:sz w:val="24"/>
                <w:szCs w:val="24"/>
                <w:vertAlign w:val="subscript"/>
              </w:rPr>
            </w:pPr>
            <w:r w:rsidRPr="00B965F2">
              <w:rPr>
                <w:rFonts w:ascii="Arial" w:hAnsi="Arial" w:cs="Arial"/>
                <w:sz w:val="24"/>
                <w:szCs w:val="24"/>
                <w:vertAlign w:val="subscript"/>
              </w:rPr>
              <w:t xml:space="preserve">Siempre que se presenten hechos    </w:t>
            </w:r>
            <w:r w:rsidRPr="00B965F2">
              <w:rPr>
                <w:rFonts w:ascii="Arial" w:hAnsi="Arial" w:cs="Arial"/>
                <w:spacing w:val="67"/>
                <w:sz w:val="24"/>
                <w:szCs w:val="24"/>
                <w:vertAlign w:val="subscript"/>
              </w:rPr>
              <w:t xml:space="preserve"> </w:t>
            </w:r>
            <w:r w:rsidRPr="00B965F2">
              <w:rPr>
                <w:rFonts w:ascii="Arial" w:hAnsi="Arial" w:cs="Arial"/>
                <w:sz w:val="24"/>
                <w:szCs w:val="24"/>
                <w:vertAlign w:val="subscript"/>
              </w:rPr>
              <w:t>que</w:t>
            </w:r>
            <w:r w:rsidR="00024806" w:rsidRPr="00B965F2">
              <w:rPr>
                <w:rFonts w:ascii="Arial" w:hAnsi="Arial" w:cs="Arial"/>
                <w:sz w:val="24"/>
                <w:szCs w:val="24"/>
                <w:vertAlign w:val="subscript"/>
              </w:rPr>
              <w:t xml:space="preserve"> </w:t>
            </w:r>
            <w:r w:rsidRPr="00B965F2">
              <w:rPr>
                <w:rFonts w:ascii="Arial" w:hAnsi="Arial" w:cs="Arial"/>
                <w:sz w:val="24"/>
                <w:szCs w:val="24"/>
                <w:vertAlign w:val="subscript"/>
              </w:rPr>
              <w:t>ameriten la suspensión del contrato.</w:t>
            </w:r>
          </w:p>
        </w:tc>
      </w:tr>
      <w:tr w:rsidR="007A10B3" w:rsidRPr="00B965F2" w:rsidTr="00024806">
        <w:trPr>
          <w:trHeight w:hRule="exact" w:val="574"/>
        </w:trPr>
        <w:tc>
          <w:tcPr>
            <w:tcW w:w="482" w:type="pct"/>
            <w:vAlign w:val="center"/>
          </w:tcPr>
          <w:p w:rsidR="007A10B3" w:rsidRPr="00B965F2" w:rsidRDefault="004E7265" w:rsidP="00B965F2">
            <w:pPr>
              <w:pStyle w:val="TableParagraph"/>
              <w:spacing w:before="5"/>
              <w:ind w:right="3"/>
              <w:jc w:val="center"/>
              <w:rPr>
                <w:rFonts w:ascii="Arial" w:hAnsi="Arial" w:cs="Arial"/>
                <w:b/>
                <w:sz w:val="24"/>
                <w:szCs w:val="24"/>
                <w:vertAlign w:val="subscript"/>
              </w:rPr>
            </w:pPr>
            <w:r w:rsidRPr="00B965F2">
              <w:rPr>
                <w:rFonts w:ascii="Arial" w:hAnsi="Arial" w:cs="Arial"/>
                <w:b/>
                <w:sz w:val="24"/>
                <w:szCs w:val="24"/>
                <w:vertAlign w:val="subscript"/>
              </w:rPr>
              <w:lastRenderedPageBreak/>
              <w:t>2</w:t>
            </w:r>
          </w:p>
        </w:tc>
        <w:tc>
          <w:tcPr>
            <w:tcW w:w="1058" w:type="pct"/>
            <w:vAlign w:val="center"/>
          </w:tcPr>
          <w:p w:rsidR="007A10B3" w:rsidRPr="00B965F2" w:rsidRDefault="004E7265" w:rsidP="00B965F2">
            <w:pPr>
              <w:pStyle w:val="TableParagraph"/>
              <w:tabs>
                <w:tab w:val="left" w:pos="1482"/>
              </w:tabs>
              <w:spacing w:before="5"/>
              <w:ind w:left="105" w:right="92"/>
              <w:jc w:val="both"/>
              <w:rPr>
                <w:rFonts w:ascii="Arial" w:hAnsi="Arial" w:cs="Arial"/>
                <w:sz w:val="24"/>
                <w:szCs w:val="24"/>
                <w:vertAlign w:val="subscript"/>
              </w:rPr>
            </w:pPr>
            <w:r w:rsidRPr="00B965F2">
              <w:rPr>
                <w:rFonts w:ascii="Arial" w:hAnsi="Arial" w:cs="Arial"/>
                <w:sz w:val="24"/>
                <w:szCs w:val="24"/>
                <w:vertAlign w:val="subscript"/>
              </w:rPr>
              <w:t>Suspensión</w:t>
            </w:r>
            <w:r w:rsidRPr="00B965F2">
              <w:rPr>
                <w:rFonts w:ascii="Arial" w:hAnsi="Arial" w:cs="Arial"/>
                <w:sz w:val="24"/>
                <w:szCs w:val="24"/>
                <w:vertAlign w:val="subscript"/>
              </w:rPr>
              <w:tab/>
              <w:t>del contrato</w:t>
            </w:r>
          </w:p>
        </w:tc>
        <w:tc>
          <w:tcPr>
            <w:tcW w:w="1354" w:type="pct"/>
            <w:vAlign w:val="center"/>
          </w:tcPr>
          <w:p w:rsidR="007A10B3" w:rsidRPr="00B965F2" w:rsidRDefault="004E7265" w:rsidP="00B965F2">
            <w:pPr>
              <w:pStyle w:val="TableParagraph"/>
              <w:tabs>
                <w:tab w:val="left" w:pos="695"/>
                <w:tab w:val="left" w:pos="1194"/>
              </w:tabs>
              <w:spacing w:before="5"/>
              <w:ind w:left="105" w:right="98"/>
              <w:jc w:val="both"/>
              <w:rPr>
                <w:rFonts w:ascii="Arial" w:hAnsi="Arial" w:cs="Arial"/>
                <w:sz w:val="24"/>
                <w:szCs w:val="24"/>
                <w:vertAlign w:val="subscript"/>
              </w:rPr>
            </w:pPr>
            <w:r w:rsidRPr="00B965F2">
              <w:rPr>
                <w:rFonts w:ascii="Arial" w:hAnsi="Arial" w:cs="Arial"/>
                <w:sz w:val="24"/>
                <w:szCs w:val="24"/>
                <w:vertAlign w:val="subscript"/>
              </w:rPr>
              <w:t>Ata</w:t>
            </w:r>
            <w:r w:rsidRPr="00B965F2">
              <w:rPr>
                <w:rFonts w:ascii="Arial" w:hAnsi="Arial" w:cs="Arial"/>
                <w:sz w:val="24"/>
                <w:szCs w:val="24"/>
                <w:vertAlign w:val="subscript"/>
              </w:rPr>
              <w:tab/>
              <w:t>de</w:t>
            </w:r>
            <w:r w:rsidRPr="00B965F2">
              <w:rPr>
                <w:rFonts w:ascii="Arial" w:hAnsi="Arial" w:cs="Arial"/>
                <w:sz w:val="24"/>
                <w:szCs w:val="24"/>
                <w:vertAlign w:val="subscript"/>
              </w:rPr>
              <w:tab/>
            </w:r>
            <w:r w:rsidRPr="00B965F2">
              <w:rPr>
                <w:rFonts w:ascii="Arial" w:hAnsi="Arial" w:cs="Arial"/>
                <w:spacing w:val="-1"/>
                <w:sz w:val="24"/>
                <w:szCs w:val="24"/>
                <w:vertAlign w:val="subscript"/>
              </w:rPr>
              <w:t xml:space="preserve">suspensión </w:t>
            </w:r>
            <w:r w:rsidRPr="00B965F2">
              <w:rPr>
                <w:rFonts w:ascii="Arial" w:hAnsi="Arial" w:cs="Arial"/>
                <w:sz w:val="24"/>
                <w:szCs w:val="24"/>
                <w:vertAlign w:val="subscript"/>
              </w:rPr>
              <w:t>del contrato.</w:t>
            </w:r>
          </w:p>
        </w:tc>
        <w:tc>
          <w:tcPr>
            <w:tcW w:w="1147" w:type="pct"/>
            <w:vAlign w:val="center"/>
          </w:tcPr>
          <w:p w:rsidR="007A10B3" w:rsidRPr="00B965F2" w:rsidRDefault="00024806" w:rsidP="00B965F2">
            <w:pPr>
              <w:pStyle w:val="TableParagraph"/>
              <w:tabs>
                <w:tab w:val="left" w:pos="1813"/>
              </w:tabs>
              <w:spacing w:before="5"/>
              <w:ind w:left="105"/>
              <w:jc w:val="both"/>
              <w:rPr>
                <w:rFonts w:ascii="Arial" w:hAnsi="Arial" w:cs="Arial"/>
                <w:sz w:val="24"/>
                <w:szCs w:val="24"/>
                <w:vertAlign w:val="subscript"/>
              </w:rPr>
            </w:pPr>
            <w:r w:rsidRPr="00B965F2">
              <w:rPr>
                <w:rFonts w:ascii="Arial" w:hAnsi="Arial" w:cs="Arial"/>
                <w:sz w:val="24"/>
                <w:szCs w:val="24"/>
                <w:vertAlign w:val="subscript"/>
              </w:rPr>
              <w:t xml:space="preserve">Supervisor </w:t>
            </w:r>
            <w:r w:rsidR="004E7265" w:rsidRPr="00B965F2">
              <w:rPr>
                <w:rFonts w:ascii="Arial" w:hAnsi="Arial" w:cs="Arial"/>
                <w:sz w:val="24"/>
                <w:szCs w:val="24"/>
                <w:vertAlign w:val="subscript"/>
              </w:rPr>
              <w:t>o</w:t>
            </w:r>
            <w:r w:rsidRPr="00B965F2">
              <w:rPr>
                <w:rFonts w:ascii="Arial" w:hAnsi="Arial" w:cs="Arial"/>
                <w:sz w:val="24"/>
                <w:szCs w:val="24"/>
                <w:vertAlign w:val="subscript"/>
              </w:rPr>
              <w:t xml:space="preserve"> </w:t>
            </w:r>
            <w:r w:rsidR="004E7265" w:rsidRPr="00B965F2">
              <w:rPr>
                <w:rFonts w:ascii="Arial" w:hAnsi="Arial" w:cs="Arial"/>
                <w:sz w:val="24"/>
                <w:szCs w:val="24"/>
                <w:vertAlign w:val="subscript"/>
              </w:rPr>
              <w:t>interventor</w:t>
            </w:r>
            <w:r w:rsidR="004E7265" w:rsidRPr="00B965F2">
              <w:rPr>
                <w:rFonts w:ascii="Arial" w:hAnsi="Arial" w:cs="Arial"/>
                <w:sz w:val="24"/>
                <w:szCs w:val="24"/>
                <w:vertAlign w:val="subscript"/>
              </w:rPr>
              <w:tab/>
              <w:t>y contratista.</w:t>
            </w:r>
          </w:p>
        </w:tc>
        <w:tc>
          <w:tcPr>
            <w:tcW w:w="958" w:type="pct"/>
            <w:vAlign w:val="center"/>
          </w:tcPr>
          <w:p w:rsidR="007A10B3" w:rsidRPr="00B965F2" w:rsidRDefault="004E7265" w:rsidP="00B965F2">
            <w:pPr>
              <w:pStyle w:val="TableParagraph"/>
              <w:spacing w:before="5"/>
              <w:ind w:left="105" w:right="93"/>
              <w:jc w:val="both"/>
              <w:rPr>
                <w:rFonts w:ascii="Arial" w:hAnsi="Arial" w:cs="Arial"/>
                <w:sz w:val="24"/>
                <w:szCs w:val="24"/>
                <w:vertAlign w:val="subscript"/>
              </w:rPr>
            </w:pPr>
            <w:r w:rsidRPr="00B965F2">
              <w:rPr>
                <w:rFonts w:ascii="Arial" w:hAnsi="Arial" w:cs="Arial"/>
                <w:sz w:val="24"/>
                <w:szCs w:val="24"/>
                <w:vertAlign w:val="subscript"/>
              </w:rPr>
              <w:t xml:space="preserve">Siempre que se requiera suspender </w:t>
            </w:r>
            <w:r w:rsidRPr="00B965F2">
              <w:rPr>
                <w:rFonts w:ascii="Arial" w:hAnsi="Arial" w:cs="Arial"/>
                <w:spacing w:val="-3"/>
                <w:sz w:val="24"/>
                <w:szCs w:val="24"/>
                <w:vertAlign w:val="subscript"/>
              </w:rPr>
              <w:t xml:space="preserve">el </w:t>
            </w:r>
            <w:r w:rsidRPr="00B965F2">
              <w:rPr>
                <w:rFonts w:ascii="Arial" w:hAnsi="Arial" w:cs="Arial"/>
                <w:sz w:val="24"/>
                <w:szCs w:val="24"/>
                <w:vertAlign w:val="subscript"/>
              </w:rPr>
              <w:t>contrato.</w:t>
            </w:r>
          </w:p>
        </w:tc>
      </w:tr>
      <w:tr w:rsidR="007A10B3" w:rsidRPr="00B965F2" w:rsidTr="00024806">
        <w:trPr>
          <w:trHeight w:hRule="exact" w:val="568"/>
        </w:trPr>
        <w:tc>
          <w:tcPr>
            <w:tcW w:w="482" w:type="pct"/>
            <w:vAlign w:val="center"/>
          </w:tcPr>
          <w:p w:rsidR="007A10B3" w:rsidRPr="00B965F2" w:rsidRDefault="004E7265" w:rsidP="00B965F2">
            <w:pPr>
              <w:pStyle w:val="TableParagraph"/>
              <w:ind w:right="3"/>
              <w:jc w:val="center"/>
              <w:rPr>
                <w:rFonts w:ascii="Arial" w:hAnsi="Arial" w:cs="Arial"/>
                <w:b/>
                <w:sz w:val="24"/>
                <w:szCs w:val="24"/>
                <w:vertAlign w:val="subscript"/>
              </w:rPr>
            </w:pPr>
            <w:r w:rsidRPr="00B965F2">
              <w:rPr>
                <w:rFonts w:ascii="Arial" w:hAnsi="Arial" w:cs="Arial"/>
                <w:b/>
                <w:sz w:val="24"/>
                <w:szCs w:val="24"/>
                <w:vertAlign w:val="subscript"/>
              </w:rPr>
              <w:t>3</w:t>
            </w:r>
          </w:p>
        </w:tc>
        <w:tc>
          <w:tcPr>
            <w:tcW w:w="1058" w:type="pct"/>
            <w:vAlign w:val="center"/>
          </w:tcPr>
          <w:p w:rsidR="007A10B3" w:rsidRPr="00B965F2" w:rsidRDefault="004E7265" w:rsidP="00B965F2">
            <w:pPr>
              <w:pStyle w:val="TableParagraph"/>
              <w:ind w:left="105"/>
              <w:jc w:val="both"/>
              <w:rPr>
                <w:rFonts w:ascii="Arial" w:hAnsi="Arial" w:cs="Arial"/>
                <w:sz w:val="24"/>
                <w:szCs w:val="24"/>
                <w:vertAlign w:val="subscript"/>
              </w:rPr>
            </w:pPr>
            <w:r w:rsidRPr="00B965F2">
              <w:rPr>
                <w:rFonts w:ascii="Arial" w:hAnsi="Arial" w:cs="Arial"/>
                <w:sz w:val="24"/>
                <w:szCs w:val="24"/>
                <w:vertAlign w:val="subscript"/>
              </w:rPr>
              <w:t>Reiniciación del contrato.</w:t>
            </w:r>
          </w:p>
        </w:tc>
        <w:tc>
          <w:tcPr>
            <w:tcW w:w="1354" w:type="pct"/>
            <w:vAlign w:val="center"/>
          </w:tcPr>
          <w:p w:rsidR="007A10B3" w:rsidRPr="00B965F2" w:rsidRDefault="004E7265" w:rsidP="00B965F2">
            <w:pPr>
              <w:pStyle w:val="TableParagraph"/>
              <w:ind w:left="105" w:right="256"/>
              <w:jc w:val="both"/>
              <w:rPr>
                <w:rFonts w:ascii="Arial" w:hAnsi="Arial" w:cs="Arial"/>
                <w:sz w:val="24"/>
                <w:szCs w:val="24"/>
                <w:vertAlign w:val="subscript"/>
              </w:rPr>
            </w:pPr>
            <w:r w:rsidRPr="00B965F2">
              <w:rPr>
                <w:rFonts w:ascii="Arial" w:hAnsi="Arial" w:cs="Arial"/>
                <w:sz w:val="24"/>
                <w:szCs w:val="24"/>
                <w:vertAlign w:val="subscript"/>
              </w:rPr>
              <w:t>Acta de reiniciación</w:t>
            </w:r>
          </w:p>
        </w:tc>
        <w:tc>
          <w:tcPr>
            <w:tcW w:w="1147" w:type="pct"/>
            <w:vAlign w:val="center"/>
          </w:tcPr>
          <w:p w:rsidR="007A10B3" w:rsidRPr="00B965F2" w:rsidRDefault="004E7265" w:rsidP="00B965F2">
            <w:pPr>
              <w:pStyle w:val="TableParagraph"/>
              <w:tabs>
                <w:tab w:val="left" w:pos="1813"/>
              </w:tabs>
              <w:ind w:left="105"/>
              <w:jc w:val="both"/>
              <w:rPr>
                <w:rFonts w:ascii="Arial" w:hAnsi="Arial" w:cs="Arial"/>
                <w:sz w:val="24"/>
                <w:szCs w:val="24"/>
                <w:vertAlign w:val="subscript"/>
              </w:rPr>
            </w:pPr>
            <w:r w:rsidRPr="00B965F2">
              <w:rPr>
                <w:rFonts w:ascii="Arial" w:hAnsi="Arial" w:cs="Arial"/>
                <w:sz w:val="24"/>
                <w:szCs w:val="24"/>
                <w:vertAlign w:val="subscript"/>
              </w:rPr>
              <w:t>Supervisor</w:t>
            </w:r>
            <w:r w:rsidR="00024806" w:rsidRPr="00B965F2">
              <w:rPr>
                <w:rFonts w:ascii="Arial" w:hAnsi="Arial" w:cs="Arial"/>
                <w:sz w:val="24"/>
                <w:szCs w:val="24"/>
                <w:vertAlign w:val="subscript"/>
              </w:rPr>
              <w:t xml:space="preserve"> </w:t>
            </w:r>
            <w:r w:rsidRPr="00B965F2">
              <w:rPr>
                <w:rFonts w:ascii="Arial" w:hAnsi="Arial" w:cs="Arial"/>
                <w:sz w:val="24"/>
                <w:szCs w:val="24"/>
                <w:vertAlign w:val="subscript"/>
              </w:rPr>
              <w:t>o</w:t>
            </w:r>
            <w:r w:rsidR="00024806" w:rsidRPr="00B965F2">
              <w:rPr>
                <w:rFonts w:ascii="Arial" w:hAnsi="Arial" w:cs="Arial"/>
                <w:sz w:val="24"/>
                <w:szCs w:val="24"/>
                <w:vertAlign w:val="subscript"/>
              </w:rPr>
              <w:t xml:space="preserve"> I</w:t>
            </w:r>
            <w:r w:rsidRPr="00B965F2">
              <w:rPr>
                <w:rFonts w:ascii="Arial" w:hAnsi="Arial" w:cs="Arial"/>
                <w:sz w:val="24"/>
                <w:szCs w:val="24"/>
                <w:vertAlign w:val="subscript"/>
              </w:rPr>
              <w:t>nterventor</w:t>
            </w:r>
            <w:r w:rsidR="00024806" w:rsidRPr="00B965F2">
              <w:rPr>
                <w:rFonts w:ascii="Arial" w:hAnsi="Arial" w:cs="Arial"/>
                <w:sz w:val="24"/>
                <w:szCs w:val="24"/>
                <w:vertAlign w:val="subscript"/>
              </w:rPr>
              <w:t xml:space="preserve"> </w:t>
            </w:r>
            <w:r w:rsidRPr="00B965F2">
              <w:rPr>
                <w:rFonts w:ascii="Arial" w:hAnsi="Arial" w:cs="Arial"/>
                <w:sz w:val="24"/>
                <w:szCs w:val="24"/>
                <w:vertAlign w:val="subscript"/>
              </w:rPr>
              <w:t>y contratista.</w:t>
            </w:r>
          </w:p>
        </w:tc>
        <w:tc>
          <w:tcPr>
            <w:tcW w:w="958" w:type="pct"/>
            <w:vAlign w:val="center"/>
          </w:tcPr>
          <w:p w:rsidR="007A10B3" w:rsidRPr="00B965F2" w:rsidRDefault="004E7265" w:rsidP="00B965F2">
            <w:pPr>
              <w:pStyle w:val="TableParagraph"/>
              <w:ind w:left="105" w:right="92"/>
              <w:jc w:val="both"/>
              <w:rPr>
                <w:rFonts w:ascii="Arial" w:hAnsi="Arial" w:cs="Arial"/>
                <w:sz w:val="24"/>
                <w:szCs w:val="24"/>
                <w:vertAlign w:val="subscript"/>
              </w:rPr>
            </w:pPr>
            <w:r w:rsidRPr="00B965F2">
              <w:rPr>
                <w:rFonts w:ascii="Arial" w:hAnsi="Arial" w:cs="Arial"/>
                <w:sz w:val="24"/>
                <w:szCs w:val="24"/>
                <w:vertAlign w:val="subscript"/>
              </w:rPr>
              <w:t>Siempre.</w:t>
            </w:r>
          </w:p>
        </w:tc>
      </w:tr>
    </w:tbl>
    <w:p w:rsidR="007A10B3" w:rsidRPr="00DD0F8F" w:rsidRDefault="007A10B3" w:rsidP="003113DE">
      <w:pPr>
        <w:pStyle w:val="Textoindependiente"/>
        <w:spacing w:before="10"/>
        <w:rPr>
          <w:rFonts w:ascii="Arial" w:hAnsi="Arial" w:cs="Arial"/>
        </w:rPr>
      </w:pPr>
    </w:p>
    <w:p w:rsidR="007A10B3" w:rsidRPr="00DD0F8F" w:rsidRDefault="00B965F2" w:rsidP="00B01C85">
      <w:pPr>
        <w:pStyle w:val="Ttulo3"/>
      </w:pPr>
      <w:bookmarkStart w:id="323" w:name="_Toc460944055"/>
      <w:bookmarkStart w:id="324" w:name="_Toc461722961"/>
      <w:r>
        <w:t xml:space="preserve">7.2.1. </w:t>
      </w:r>
      <w:r w:rsidRPr="00DD0F8F">
        <w:t>Aná</w:t>
      </w:r>
      <w:r>
        <w:t xml:space="preserve">lisis </w:t>
      </w:r>
      <w:r w:rsidRPr="00DD0F8F">
        <w:t>explicativo</w:t>
      </w:r>
      <w:r>
        <w:t xml:space="preserve"> </w:t>
      </w:r>
      <w:r w:rsidRPr="00DD0F8F">
        <w:t>del</w:t>
      </w:r>
      <w:r>
        <w:t xml:space="preserve"> </w:t>
      </w:r>
      <w:r w:rsidRPr="00DD0F8F">
        <w:t>procedimiento</w:t>
      </w:r>
      <w:r>
        <w:t xml:space="preserve"> </w:t>
      </w:r>
      <w:r w:rsidRPr="00DD0F8F">
        <w:t>para suspensiones:</w:t>
      </w:r>
      <w:bookmarkEnd w:id="323"/>
      <w:bookmarkEnd w:id="324"/>
    </w:p>
    <w:p w:rsidR="007A10B3" w:rsidRPr="00DD0F8F" w:rsidRDefault="007A10B3" w:rsidP="003113DE">
      <w:pPr>
        <w:pStyle w:val="Textoindependiente"/>
        <w:spacing w:before="3"/>
        <w:rPr>
          <w:rFonts w:ascii="Arial" w:hAnsi="Arial" w:cs="Arial"/>
          <w:b/>
        </w:rPr>
      </w:pPr>
    </w:p>
    <w:p w:rsidR="007A10B3" w:rsidRPr="00DD0F8F" w:rsidRDefault="004E7265" w:rsidP="00C465ED">
      <w:pPr>
        <w:pStyle w:val="Prrafodelista"/>
        <w:numPr>
          <w:ilvl w:val="4"/>
          <w:numId w:val="4"/>
        </w:numPr>
        <w:tabs>
          <w:tab w:val="left" w:pos="941"/>
        </w:tabs>
        <w:ind w:right="109"/>
        <w:rPr>
          <w:rFonts w:ascii="Arial" w:hAnsi="Arial" w:cs="Arial"/>
          <w:sz w:val="24"/>
          <w:szCs w:val="24"/>
        </w:rPr>
      </w:pPr>
      <w:r w:rsidRPr="00DD0F8F">
        <w:rPr>
          <w:rFonts w:ascii="Arial" w:hAnsi="Arial" w:cs="Arial"/>
          <w:sz w:val="24"/>
          <w:szCs w:val="24"/>
        </w:rPr>
        <w:t xml:space="preserve">Debe solicitarse suspensión </w:t>
      </w:r>
      <w:r w:rsidRPr="00DD0F8F">
        <w:rPr>
          <w:rFonts w:ascii="Arial" w:hAnsi="Arial" w:cs="Arial"/>
          <w:spacing w:val="-3"/>
          <w:sz w:val="24"/>
          <w:szCs w:val="24"/>
        </w:rPr>
        <w:t xml:space="preserve">al </w:t>
      </w:r>
      <w:r w:rsidRPr="00DD0F8F">
        <w:rPr>
          <w:rFonts w:ascii="Arial" w:hAnsi="Arial" w:cs="Arial"/>
          <w:sz w:val="24"/>
          <w:szCs w:val="24"/>
        </w:rPr>
        <w:t xml:space="preserve">contrato, basado en los hechos que </w:t>
      </w:r>
      <w:r w:rsidRPr="00DD0F8F">
        <w:rPr>
          <w:rFonts w:ascii="Arial" w:hAnsi="Arial" w:cs="Arial"/>
          <w:spacing w:val="2"/>
          <w:sz w:val="24"/>
          <w:szCs w:val="24"/>
        </w:rPr>
        <w:t>la</w:t>
      </w:r>
      <w:r w:rsidRPr="00DD0F8F">
        <w:rPr>
          <w:rFonts w:ascii="Arial" w:hAnsi="Arial" w:cs="Arial"/>
          <w:spacing w:val="-4"/>
          <w:sz w:val="24"/>
          <w:szCs w:val="24"/>
        </w:rPr>
        <w:t xml:space="preserve"> </w:t>
      </w:r>
      <w:r w:rsidRPr="00DD0F8F">
        <w:rPr>
          <w:rFonts w:ascii="Arial" w:hAnsi="Arial" w:cs="Arial"/>
          <w:sz w:val="24"/>
          <w:szCs w:val="24"/>
        </w:rPr>
        <w:t>generan.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4"/>
        </w:numPr>
        <w:tabs>
          <w:tab w:val="left" w:pos="941"/>
        </w:tabs>
        <w:spacing w:before="1"/>
        <w:ind w:right="116"/>
        <w:rPr>
          <w:rFonts w:ascii="Arial" w:hAnsi="Arial" w:cs="Arial"/>
          <w:sz w:val="24"/>
          <w:szCs w:val="24"/>
        </w:rPr>
      </w:pPr>
      <w:r w:rsidRPr="00DD0F8F">
        <w:rPr>
          <w:rFonts w:ascii="Arial" w:hAnsi="Arial" w:cs="Arial"/>
          <w:sz w:val="24"/>
          <w:szCs w:val="24"/>
        </w:rPr>
        <w:t xml:space="preserve">La solicitud </w:t>
      </w:r>
      <w:r w:rsidRPr="00DD0F8F">
        <w:rPr>
          <w:rFonts w:ascii="Arial" w:hAnsi="Arial" w:cs="Arial"/>
          <w:spacing w:val="2"/>
          <w:sz w:val="24"/>
          <w:szCs w:val="24"/>
        </w:rPr>
        <w:t xml:space="preserve">la </w:t>
      </w:r>
      <w:r w:rsidRPr="00DD0F8F">
        <w:rPr>
          <w:rFonts w:ascii="Arial" w:hAnsi="Arial" w:cs="Arial"/>
          <w:sz w:val="24"/>
          <w:szCs w:val="24"/>
        </w:rPr>
        <w:t xml:space="preserve">puede presentar el contratista, el supervisor o interventor del contrato, pero en todo caso deberá contar con el visto bueno del secretario responsable de </w:t>
      </w:r>
      <w:r w:rsidRPr="00DD0F8F">
        <w:rPr>
          <w:rFonts w:ascii="Arial" w:hAnsi="Arial" w:cs="Arial"/>
          <w:spacing w:val="2"/>
          <w:sz w:val="24"/>
          <w:szCs w:val="24"/>
        </w:rPr>
        <w:t xml:space="preserve">la </w:t>
      </w:r>
      <w:r w:rsidRPr="00DD0F8F">
        <w:rPr>
          <w:rFonts w:ascii="Arial" w:hAnsi="Arial" w:cs="Arial"/>
          <w:sz w:val="24"/>
          <w:szCs w:val="24"/>
        </w:rPr>
        <w:t xml:space="preserve">ejecución </w:t>
      </w:r>
      <w:r w:rsidRPr="00DD0F8F">
        <w:rPr>
          <w:rFonts w:ascii="Arial" w:hAnsi="Arial" w:cs="Arial"/>
          <w:spacing w:val="-4"/>
          <w:sz w:val="24"/>
          <w:szCs w:val="24"/>
        </w:rPr>
        <w:t>del</w:t>
      </w:r>
      <w:r w:rsidRPr="00DD0F8F">
        <w:rPr>
          <w:rFonts w:ascii="Arial" w:hAnsi="Arial" w:cs="Arial"/>
          <w:spacing w:val="76"/>
          <w:sz w:val="24"/>
          <w:szCs w:val="24"/>
        </w:rPr>
        <w:t xml:space="preserve"> </w:t>
      </w:r>
      <w:r w:rsidRPr="00DD0F8F">
        <w:rPr>
          <w:rFonts w:ascii="Arial" w:hAnsi="Arial" w:cs="Arial"/>
          <w:sz w:val="24"/>
          <w:szCs w:val="24"/>
        </w:rPr>
        <w:t>contrato.</w:t>
      </w:r>
    </w:p>
    <w:p w:rsidR="007A10B3" w:rsidRPr="00DD0F8F" w:rsidRDefault="007A10B3" w:rsidP="003113DE">
      <w:pPr>
        <w:pStyle w:val="Textoindependiente"/>
        <w:spacing w:before="10"/>
        <w:rPr>
          <w:rFonts w:ascii="Arial" w:hAnsi="Arial" w:cs="Arial"/>
        </w:rPr>
      </w:pPr>
    </w:p>
    <w:p w:rsidR="007A10B3" w:rsidRPr="00DD0F8F" w:rsidRDefault="004E7265" w:rsidP="00C465ED">
      <w:pPr>
        <w:pStyle w:val="Prrafodelista"/>
        <w:numPr>
          <w:ilvl w:val="4"/>
          <w:numId w:val="4"/>
        </w:numPr>
        <w:tabs>
          <w:tab w:val="left" w:pos="941"/>
        </w:tabs>
        <w:spacing w:before="57"/>
        <w:ind w:right="111"/>
        <w:rPr>
          <w:rFonts w:ascii="Arial" w:hAnsi="Arial" w:cs="Arial"/>
          <w:sz w:val="24"/>
          <w:szCs w:val="24"/>
        </w:rPr>
      </w:pPr>
      <w:r w:rsidRPr="00DD0F8F">
        <w:rPr>
          <w:rFonts w:ascii="Arial" w:hAnsi="Arial" w:cs="Arial"/>
          <w:sz w:val="24"/>
          <w:szCs w:val="24"/>
        </w:rPr>
        <w:t xml:space="preserve">Deberá suscribirse acta en </w:t>
      </w:r>
      <w:r w:rsidRPr="00DD0F8F">
        <w:rPr>
          <w:rFonts w:ascii="Arial" w:hAnsi="Arial" w:cs="Arial"/>
          <w:spacing w:val="2"/>
          <w:sz w:val="24"/>
          <w:szCs w:val="24"/>
        </w:rPr>
        <w:t xml:space="preserve">la </w:t>
      </w:r>
      <w:r w:rsidRPr="00DD0F8F">
        <w:rPr>
          <w:rFonts w:ascii="Arial" w:hAnsi="Arial" w:cs="Arial"/>
          <w:sz w:val="24"/>
          <w:szCs w:val="24"/>
        </w:rPr>
        <w:t xml:space="preserve">que conste la fecha de suspensión, los hechos que </w:t>
      </w:r>
      <w:r w:rsidRPr="00DD0F8F">
        <w:rPr>
          <w:rFonts w:ascii="Arial" w:hAnsi="Arial" w:cs="Arial"/>
          <w:spacing w:val="2"/>
          <w:sz w:val="24"/>
          <w:szCs w:val="24"/>
        </w:rPr>
        <w:t xml:space="preserve">la </w:t>
      </w:r>
      <w:r w:rsidRPr="00DD0F8F">
        <w:rPr>
          <w:rFonts w:ascii="Arial" w:hAnsi="Arial" w:cs="Arial"/>
          <w:sz w:val="24"/>
          <w:szCs w:val="24"/>
        </w:rPr>
        <w:t xml:space="preserve">generan y de ser posible </w:t>
      </w:r>
      <w:r w:rsidRPr="00DD0F8F">
        <w:rPr>
          <w:rFonts w:ascii="Arial" w:hAnsi="Arial" w:cs="Arial"/>
          <w:spacing w:val="2"/>
          <w:sz w:val="24"/>
          <w:szCs w:val="24"/>
        </w:rPr>
        <w:t xml:space="preserve">la </w:t>
      </w:r>
      <w:r w:rsidRPr="00DD0F8F">
        <w:rPr>
          <w:rFonts w:ascii="Arial" w:hAnsi="Arial" w:cs="Arial"/>
          <w:sz w:val="24"/>
          <w:szCs w:val="24"/>
        </w:rPr>
        <w:t>fecha en que se reiniciará el</w:t>
      </w:r>
      <w:r w:rsidRPr="00DD0F8F">
        <w:rPr>
          <w:rFonts w:ascii="Arial" w:hAnsi="Arial" w:cs="Arial"/>
          <w:spacing w:val="-8"/>
          <w:sz w:val="24"/>
          <w:szCs w:val="24"/>
        </w:rPr>
        <w:t xml:space="preserve"> </w:t>
      </w:r>
      <w:r w:rsidRPr="00DD0F8F">
        <w:rPr>
          <w:rFonts w:ascii="Arial" w:hAnsi="Arial" w:cs="Arial"/>
          <w:sz w:val="24"/>
          <w:szCs w:val="24"/>
        </w:rPr>
        <w:t>mismo.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4"/>
        </w:numPr>
        <w:tabs>
          <w:tab w:val="left" w:pos="941"/>
        </w:tabs>
        <w:ind w:right="120"/>
        <w:rPr>
          <w:rFonts w:ascii="Arial" w:hAnsi="Arial" w:cs="Arial"/>
          <w:sz w:val="24"/>
          <w:szCs w:val="24"/>
        </w:rPr>
      </w:pPr>
      <w:r w:rsidRPr="00DD0F8F">
        <w:rPr>
          <w:rFonts w:ascii="Arial" w:hAnsi="Arial" w:cs="Arial"/>
          <w:sz w:val="24"/>
          <w:szCs w:val="24"/>
        </w:rPr>
        <w:t xml:space="preserve">De igual manera, en el acta de suspensión deberá indicarse </w:t>
      </w:r>
      <w:r w:rsidRPr="00DD0F8F">
        <w:rPr>
          <w:rFonts w:ascii="Arial" w:hAnsi="Arial" w:cs="Arial"/>
          <w:spacing w:val="-3"/>
          <w:sz w:val="24"/>
          <w:szCs w:val="24"/>
        </w:rPr>
        <w:t xml:space="preserve">al </w:t>
      </w:r>
      <w:r w:rsidRPr="00DD0F8F">
        <w:rPr>
          <w:rFonts w:ascii="Arial" w:hAnsi="Arial" w:cs="Arial"/>
          <w:sz w:val="24"/>
          <w:szCs w:val="24"/>
        </w:rPr>
        <w:t xml:space="preserve">contratista </w:t>
      </w:r>
      <w:r w:rsidRPr="00DD0F8F">
        <w:rPr>
          <w:rFonts w:ascii="Arial" w:hAnsi="Arial" w:cs="Arial"/>
          <w:spacing w:val="2"/>
          <w:sz w:val="24"/>
          <w:szCs w:val="24"/>
        </w:rPr>
        <w:t xml:space="preserve">la </w:t>
      </w:r>
      <w:r w:rsidRPr="00DD0F8F">
        <w:rPr>
          <w:rFonts w:ascii="Arial" w:hAnsi="Arial" w:cs="Arial"/>
          <w:sz w:val="24"/>
          <w:szCs w:val="24"/>
        </w:rPr>
        <w:t xml:space="preserve">obligación de informar a </w:t>
      </w:r>
      <w:r w:rsidRPr="00DD0F8F">
        <w:rPr>
          <w:rFonts w:ascii="Arial" w:hAnsi="Arial" w:cs="Arial"/>
          <w:spacing w:val="2"/>
          <w:sz w:val="24"/>
          <w:szCs w:val="24"/>
        </w:rPr>
        <w:t xml:space="preserve">la </w:t>
      </w:r>
      <w:r w:rsidRPr="00DD0F8F">
        <w:rPr>
          <w:rFonts w:ascii="Arial" w:hAnsi="Arial" w:cs="Arial"/>
          <w:sz w:val="24"/>
          <w:szCs w:val="24"/>
        </w:rPr>
        <w:t xml:space="preserve">compañía de seguros sobre </w:t>
      </w:r>
      <w:r w:rsidRPr="00DD0F8F">
        <w:rPr>
          <w:rFonts w:ascii="Arial" w:hAnsi="Arial" w:cs="Arial"/>
          <w:spacing w:val="2"/>
          <w:sz w:val="24"/>
          <w:szCs w:val="24"/>
        </w:rPr>
        <w:t xml:space="preserve">la </w:t>
      </w:r>
      <w:r w:rsidRPr="00DD0F8F">
        <w:rPr>
          <w:rFonts w:ascii="Arial" w:hAnsi="Arial" w:cs="Arial"/>
          <w:sz w:val="24"/>
          <w:szCs w:val="24"/>
        </w:rPr>
        <w:t>suspensión, así como de ampliar las coberturas por el término que este haya estado</w:t>
      </w:r>
      <w:r w:rsidRPr="00DD0F8F">
        <w:rPr>
          <w:rFonts w:ascii="Arial" w:hAnsi="Arial" w:cs="Arial"/>
          <w:spacing w:val="-23"/>
          <w:sz w:val="24"/>
          <w:szCs w:val="24"/>
        </w:rPr>
        <w:t xml:space="preserve"> </w:t>
      </w:r>
      <w:r w:rsidRPr="00DD0F8F">
        <w:rPr>
          <w:rFonts w:ascii="Arial" w:hAnsi="Arial" w:cs="Arial"/>
          <w:sz w:val="24"/>
          <w:szCs w:val="24"/>
        </w:rPr>
        <w:t>suspendido.</w:t>
      </w:r>
    </w:p>
    <w:p w:rsidR="009F399E" w:rsidRPr="00DD0F8F" w:rsidRDefault="009F399E" w:rsidP="003113DE">
      <w:pPr>
        <w:pStyle w:val="Textoindependiente"/>
        <w:spacing w:before="3"/>
        <w:rPr>
          <w:rFonts w:ascii="Arial" w:hAnsi="Arial" w:cs="Arial"/>
        </w:rPr>
      </w:pPr>
    </w:p>
    <w:p w:rsidR="00B965F2" w:rsidRPr="00B965F2" w:rsidRDefault="00B965F2" w:rsidP="00B01C85">
      <w:pPr>
        <w:pStyle w:val="Ttulo3"/>
      </w:pPr>
      <w:bookmarkStart w:id="325" w:name="_Toc461722962"/>
      <w:r>
        <w:t xml:space="preserve">7.2.2. </w:t>
      </w:r>
      <w:r w:rsidR="004E7265" w:rsidRPr="00DD0F8F">
        <w:t>Prórrogas y Adicionales del Contrato.</w:t>
      </w:r>
      <w:bookmarkEnd w:id="325"/>
      <w:r w:rsidR="004E7265" w:rsidRPr="00DD0F8F">
        <w:t xml:space="preserve"> </w:t>
      </w:r>
    </w:p>
    <w:p w:rsidR="00B965F2" w:rsidRDefault="00B965F2" w:rsidP="00B965F2">
      <w:pPr>
        <w:tabs>
          <w:tab w:val="left" w:pos="1017"/>
        </w:tabs>
        <w:ind w:left="219" w:right="112"/>
        <w:rPr>
          <w:rFonts w:ascii="Arial" w:hAnsi="Arial" w:cs="Arial"/>
          <w:sz w:val="24"/>
          <w:szCs w:val="24"/>
        </w:rPr>
      </w:pPr>
    </w:p>
    <w:p w:rsidR="007A10B3" w:rsidRPr="00B965F2" w:rsidRDefault="004E7265" w:rsidP="00B965F2">
      <w:pPr>
        <w:tabs>
          <w:tab w:val="left" w:pos="1017"/>
        </w:tabs>
        <w:ind w:left="219" w:right="112"/>
        <w:jc w:val="both"/>
        <w:rPr>
          <w:rFonts w:ascii="Arial" w:hAnsi="Arial" w:cs="Arial"/>
          <w:sz w:val="24"/>
          <w:szCs w:val="24"/>
        </w:rPr>
      </w:pPr>
      <w:r w:rsidRPr="00B965F2">
        <w:rPr>
          <w:rFonts w:ascii="Arial" w:hAnsi="Arial" w:cs="Arial"/>
          <w:sz w:val="24"/>
          <w:szCs w:val="24"/>
        </w:rPr>
        <w:t>En caso de presentarse prorrogas o adicionales dentro de una relación contractual, se adelantarán las siguientes</w:t>
      </w:r>
      <w:r w:rsidRPr="00B965F2">
        <w:rPr>
          <w:rFonts w:ascii="Arial" w:hAnsi="Arial" w:cs="Arial"/>
          <w:spacing w:val="-15"/>
          <w:sz w:val="24"/>
          <w:szCs w:val="24"/>
        </w:rPr>
        <w:t xml:space="preserve"> </w:t>
      </w:r>
      <w:r w:rsidRPr="00B965F2">
        <w:rPr>
          <w:rFonts w:ascii="Arial" w:hAnsi="Arial" w:cs="Arial"/>
          <w:sz w:val="24"/>
          <w:szCs w:val="24"/>
        </w:rPr>
        <w:t>actividades:</w:t>
      </w:r>
    </w:p>
    <w:p w:rsidR="007A10B3" w:rsidRPr="00DD0F8F" w:rsidRDefault="007A10B3" w:rsidP="003113DE">
      <w:pPr>
        <w:pStyle w:val="Textoindependiente"/>
        <w:spacing w:before="9"/>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2108"/>
        <w:gridCol w:w="2698"/>
        <w:gridCol w:w="2285"/>
        <w:gridCol w:w="1911"/>
      </w:tblGrid>
      <w:tr w:rsidR="007A10B3" w:rsidRPr="00B965F2" w:rsidTr="00B965F2">
        <w:trPr>
          <w:trHeight w:hRule="exact" w:val="288"/>
        </w:trPr>
        <w:tc>
          <w:tcPr>
            <w:tcW w:w="5000" w:type="pct"/>
            <w:gridSpan w:val="5"/>
            <w:shd w:val="clear" w:color="auto" w:fill="BEBEBE"/>
            <w:vAlign w:val="center"/>
          </w:tcPr>
          <w:p w:rsidR="007A10B3" w:rsidRPr="00B965F2" w:rsidRDefault="004E7265" w:rsidP="00B965F2">
            <w:pPr>
              <w:pStyle w:val="TableParagraph"/>
              <w:jc w:val="center"/>
              <w:rPr>
                <w:rFonts w:ascii="Arial" w:hAnsi="Arial" w:cs="Arial"/>
                <w:b/>
                <w:sz w:val="16"/>
                <w:szCs w:val="20"/>
              </w:rPr>
            </w:pPr>
            <w:r w:rsidRPr="00B965F2">
              <w:rPr>
                <w:rFonts w:ascii="Arial" w:hAnsi="Arial" w:cs="Arial"/>
                <w:b/>
                <w:sz w:val="16"/>
                <w:szCs w:val="20"/>
              </w:rPr>
              <w:t>PRORROGAS Y ADICIONALES DEL CONTRATO</w:t>
            </w:r>
          </w:p>
        </w:tc>
      </w:tr>
      <w:tr w:rsidR="007A10B3" w:rsidRPr="00B965F2" w:rsidTr="00B965F2">
        <w:trPr>
          <w:trHeight w:hRule="exact" w:val="639"/>
        </w:trPr>
        <w:tc>
          <w:tcPr>
            <w:tcW w:w="482" w:type="pct"/>
            <w:shd w:val="clear" w:color="auto" w:fill="BEBEBE"/>
            <w:vAlign w:val="center"/>
          </w:tcPr>
          <w:p w:rsidR="007A10B3" w:rsidRPr="00B965F2" w:rsidRDefault="004E7265" w:rsidP="00B965F2">
            <w:pPr>
              <w:pStyle w:val="TableParagraph"/>
              <w:ind w:left="86" w:right="90"/>
              <w:jc w:val="center"/>
              <w:rPr>
                <w:rFonts w:ascii="Arial" w:hAnsi="Arial" w:cs="Arial"/>
                <w:b/>
                <w:sz w:val="16"/>
                <w:szCs w:val="20"/>
              </w:rPr>
            </w:pPr>
            <w:r w:rsidRPr="00B965F2">
              <w:rPr>
                <w:rFonts w:ascii="Arial" w:hAnsi="Arial" w:cs="Arial"/>
                <w:b/>
                <w:sz w:val="16"/>
                <w:szCs w:val="20"/>
              </w:rPr>
              <w:t>ÍTEM</w:t>
            </w:r>
          </w:p>
        </w:tc>
        <w:tc>
          <w:tcPr>
            <w:tcW w:w="1058" w:type="pct"/>
            <w:shd w:val="clear" w:color="auto" w:fill="BEBEBE"/>
            <w:vAlign w:val="center"/>
          </w:tcPr>
          <w:p w:rsidR="007A10B3" w:rsidRPr="00B965F2" w:rsidRDefault="004E7265" w:rsidP="00B965F2">
            <w:pPr>
              <w:pStyle w:val="TableParagraph"/>
              <w:jc w:val="center"/>
              <w:rPr>
                <w:rFonts w:ascii="Arial" w:hAnsi="Arial" w:cs="Arial"/>
                <w:b/>
                <w:sz w:val="16"/>
                <w:szCs w:val="20"/>
              </w:rPr>
            </w:pPr>
            <w:r w:rsidRPr="00B965F2">
              <w:rPr>
                <w:rFonts w:ascii="Arial" w:hAnsi="Arial" w:cs="Arial"/>
                <w:b/>
                <w:sz w:val="16"/>
                <w:szCs w:val="20"/>
              </w:rPr>
              <w:t>ACTIVIDAD</w:t>
            </w:r>
          </w:p>
        </w:tc>
        <w:tc>
          <w:tcPr>
            <w:tcW w:w="1354" w:type="pct"/>
            <w:shd w:val="clear" w:color="auto" w:fill="BEBEBE"/>
            <w:vAlign w:val="center"/>
          </w:tcPr>
          <w:p w:rsidR="007A10B3" w:rsidRPr="00B965F2" w:rsidRDefault="004E7265" w:rsidP="00B965F2">
            <w:pPr>
              <w:pStyle w:val="TableParagraph"/>
              <w:ind w:left="298" w:right="294" w:hanging="4"/>
              <w:jc w:val="center"/>
              <w:rPr>
                <w:rFonts w:ascii="Arial" w:hAnsi="Arial" w:cs="Arial"/>
                <w:b/>
                <w:sz w:val="16"/>
                <w:szCs w:val="20"/>
              </w:rPr>
            </w:pPr>
            <w:r w:rsidRPr="00B965F2">
              <w:rPr>
                <w:rFonts w:ascii="Arial" w:hAnsi="Arial" w:cs="Arial"/>
                <w:b/>
                <w:sz w:val="16"/>
                <w:szCs w:val="20"/>
              </w:rPr>
              <w:t>DATOS O DOCUMENTOS A INCLUIR</w:t>
            </w:r>
          </w:p>
        </w:tc>
        <w:tc>
          <w:tcPr>
            <w:tcW w:w="1147" w:type="pct"/>
            <w:shd w:val="clear" w:color="auto" w:fill="BEBEBE"/>
            <w:vAlign w:val="center"/>
          </w:tcPr>
          <w:p w:rsidR="007A10B3" w:rsidRPr="00B965F2" w:rsidRDefault="004E7265" w:rsidP="00B965F2">
            <w:pPr>
              <w:pStyle w:val="TableParagraph"/>
              <w:ind w:left="201"/>
              <w:jc w:val="center"/>
              <w:rPr>
                <w:rFonts w:ascii="Arial" w:hAnsi="Arial" w:cs="Arial"/>
                <w:b/>
                <w:sz w:val="16"/>
                <w:szCs w:val="20"/>
              </w:rPr>
            </w:pPr>
            <w:r w:rsidRPr="00B965F2">
              <w:rPr>
                <w:rFonts w:ascii="Arial" w:hAnsi="Arial" w:cs="Arial"/>
                <w:b/>
                <w:sz w:val="16"/>
                <w:szCs w:val="20"/>
              </w:rPr>
              <w:t>RESPONSABLE</w:t>
            </w:r>
          </w:p>
        </w:tc>
        <w:tc>
          <w:tcPr>
            <w:tcW w:w="958" w:type="pct"/>
            <w:shd w:val="clear" w:color="auto" w:fill="BEBEBE"/>
            <w:vAlign w:val="center"/>
          </w:tcPr>
          <w:p w:rsidR="007A10B3" w:rsidRPr="00B965F2" w:rsidRDefault="004E7265" w:rsidP="00B965F2">
            <w:pPr>
              <w:pStyle w:val="TableParagraph"/>
              <w:ind w:left="134" w:right="92"/>
              <w:jc w:val="center"/>
              <w:rPr>
                <w:rFonts w:ascii="Arial" w:hAnsi="Arial" w:cs="Arial"/>
                <w:b/>
                <w:sz w:val="16"/>
                <w:szCs w:val="20"/>
              </w:rPr>
            </w:pPr>
            <w:r w:rsidRPr="00B965F2">
              <w:rPr>
                <w:rFonts w:ascii="Arial" w:hAnsi="Arial" w:cs="Arial"/>
                <w:b/>
                <w:sz w:val="16"/>
                <w:szCs w:val="20"/>
              </w:rPr>
              <w:t>APLICACIÓN</w:t>
            </w:r>
          </w:p>
        </w:tc>
      </w:tr>
      <w:tr w:rsidR="007A10B3" w:rsidRPr="00B965F2" w:rsidTr="00B965F2">
        <w:trPr>
          <w:trHeight w:hRule="exact" w:val="1199"/>
        </w:trPr>
        <w:tc>
          <w:tcPr>
            <w:tcW w:w="482" w:type="pct"/>
            <w:vAlign w:val="center"/>
          </w:tcPr>
          <w:p w:rsidR="007A10B3" w:rsidRPr="00B965F2" w:rsidRDefault="004E7265" w:rsidP="003113DE">
            <w:pPr>
              <w:pStyle w:val="TableParagraph"/>
              <w:ind w:right="3"/>
              <w:jc w:val="center"/>
              <w:rPr>
                <w:rFonts w:ascii="Arial" w:hAnsi="Arial" w:cs="Arial"/>
                <w:b/>
                <w:sz w:val="16"/>
                <w:szCs w:val="20"/>
              </w:rPr>
            </w:pPr>
            <w:r w:rsidRPr="00B965F2">
              <w:rPr>
                <w:rFonts w:ascii="Arial" w:hAnsi="Arial" w:cs="Arial"/>
                <w:b/>
                <w:sz w:val="16"/>
                <w:szCs w:val="20"/>
              </w:rPr>
              <w:t>1</w:t>
            </w:r>
          </w:p>
        </w:tc>
        <w:tc>
          <w:tcPr>
            <w:tcW w:w="1058" w:type="pct"/>
            <w:vAlign w:val="center"/>
          </w:tcPr>
          <w:p w:rsidR="007A10B3" w:rsidRPr="00B965F2" w:rsidRDefault="00B965F2" w:rsidP="00B965F2">
            <w:pPr>
              <w:pStyle w:val="TableParagraph"/>
              <w:tabs>
                <w:tab w:val="left" w:pos="1539"/>
                <w:tab w:val="left" w:pos="1655"/>
              </w:tabs>
              <w:ind w:left="105" w:right="90"/>
              <w:rPr>
                <w:rFonts w:ascii="Arial" w:hAnsi="Arial" w:cs="Arial"/>
                <w:sz w:val="16"/>
                <w:szCs w:val="20"/>
              </w:rPr>
            </w:pPr>
            <w:r>
              <w:rPr>
                <w:rFonts w:ascii="Arial" w:hAnsi="Arial" w:cs="Arial"/>
                <w:sz w:val="16"/>
                <w:szCs w:val="20"/>
              </w:rPr>
              <w:t xml:space="preserve">Solicitud </w:t>
            </w:r>
            <w:r w:rsidR="004E7265" w:rsidRPr="00B965F2">
              <w:rPr>
                <w:rFonts w:ascii="Arial" w:hAnsi="Arial" w:cs="Arial"/>
                <w:sz w:val="16"/>
                <w:szCs w:val="20"/>
              </w:rPr>
              <w:t>de modificación del contrato (Adición, prorroga</w:t>
            </w:r>
            <w:r>
              <w:rPr>
                <w:rFonts w:ascii="Arial" w:hAnsi="Arial" w:cs="Arial"/>
                <w:sz w:val="16"/>
                <w:szCs w:val="20"/>
              </w:rPr>
              <w:t xml:space="preserve"> </w:t>
            </w:r>
            <w:r w:rsidR="004E7265" w:rsidRPr="00B965F2">
              <w:rPr>
                <w:rFonts w:ascii="Arial" w:hAnsi="Arial" w:cs="Arial"/>
                <w:sz w:val="16"/>
                <w:szCs w:val="20"/>
              </w:rPr>
              <w:t>u otro).</w:t>
            </w:r>
          </w:p>
        </w:tc>
        <w:tc>
          <w:tcPr>
            <w:tcW w:w="1354" w:type="pct"/>
            <w:vAlign w:val="center"/>
          </w:tcPr>
          <w:p w:rsidR="007A10B3" w:rsidRPr="00B965F2" w:rsidRDefault="004E7265" w:rsidP="003113DE">
            <w:pPr>
              <w:pStyle w:val="TableParagraph"/>
              <w:ind w:left="105" w:right="97"/>
              <w:jc w:val="both"/>
              <w:rPr>
                <w:rFonts w:ascii="Arial" w:hAnsi="Arial" w:cs="Arial"/>
                <w:sz w:val="16"/>
                <w:szCs w:val="20"/>
              </w:rPr>
            </w:pPr>
            <w:r w:rsidRPr="00B965F2">
              <w:rPr>
                <w:rFonts w:ascii="Arial" w:hAnsi="Arial" w:cs="Arial"/>
                <w:sz w:val="16"/>
                <w:szCs w:val="20"/>
              </w:rPr>
              <w:t>Oficio indicando las causas que ocasionan la modificación.</w:t>
            </w:r>
          </w:p>
        </w:tc>
        <w:tc>
          <w:tcPr>
            <w:tcW w:w="1147" w:type="pct"/>
            <w:vAlign w:val="center"/>
          </w:tcPr>
          <w:p w:rsidR="007A10B3" w:rsidRPr="00B965F2" w:rsidRDefault="004E7265" w:rsidP="00B965F2">
            <w:pPr>
              <w:pStyle w:val="TableParagraph"/>
              <w:ind w:left="105"/>
              <w:jc w:val="both"/>
              <w:rPr>
                <w:rFonts w:ascii="Arial" w:hAnsi="Arial" w:cs="Arial"/>
                <w:sz w:val="16"/>
                <w:szCs w:val="20"/>
              </w:rPr>
            </w:pPr>
            <w:r w:rsidRPr="00B965F2">
              <w:rPr>
                <w:rFonts w:ascii="Arial" w:hAnsi="Arial" w:cs="Arial"/>
                <w:sz w:val="16"/>
                <w:szCs w:val="20"/>
              </w:rPr>
              <w:t>Contratista, o</w:t>
            </w:r>
            <w:r w:rsidR="00B965F2">
              <w:rPr>
                <w:rFonts w:ascii="Arial" w:hAnsi="Arial" w:cs="Arial"/>
                <w:sz w:val="16"/>
                <w:szCs w:val="20"/>
              </w:rPr>
              <w:t xml:space="preserve"> </w:t>
            </w:r>
            <w:r w:rsidRPr="00B965F2">
              <w:rPr>
                <w:rFonts w:ascii="Arial" w:hAnsi="Arial" w:cs="Arial"/>
                <w:sz w:val="16"/>
                <w:szCs w:val="20"/>
              </w:rPr>
              <w:t>Secretario</w:t>
            </w:r>
            <w:r w:rsidR="00B965F2">
              <w:rPr>
                <w:rFonts w:ascii="Arial" w:hAnsi="Arial" w:cs="Arial"/>
                <w:sz w:val="16"/>
                <w:szCs w:val="20"/>
              </w:rPr>
              <w:t xml:space="preserve"> </w:t>
            </w:r>
            <w:r w:rsidRPr="00B965F2">
              <w:rPr>
                <w:rFonts w:ascii="Arial" w:hAnsi="Arial" w:cs="Arial"/>
                <w:sz w:val="16"/>
                <w:szCs w:val="20"/>
              </w:rPr>
              <w:t>o</w:t>
            </w:r>
            <w:r w:rsidR="00B965F2">
              <w:rPr>
                <w:rFonts w:ascii="Arial" w:hAnsi="Arial" w:cs="Arial"/>
                <w:sz w:val="16"/>
                <w:szCs w:val="20"/>
              </w:rPr>
              <w:t xml:space="preserve"> </w:t>
            </w:r>
            <w:r w:rsidRPr="00B965F2">
              <w:rPr>
                <w:rFonts w:ascii="Arial" w:hAnsi="Arial" w:cs="Arial"/>
                <w:sz w:val="16"/>
                <w:szCs w:val="20"/>
              </w:rPr>
              <w:t>director</w:t>
            </w:r>
            <w:r w:rsidRPr="00B965F2">
              <w:rPr>
                <w:rFonts w:ascii="Arial" w:hAnsi="Arial" w:cs="Arial"/>
                <w:sz w:val="16"/>
                <w:szCs w:val="20"/>
              </w:rPr>
              <w:tab/>
              <w:t xml:space="preserve">de despacho donde se ejecute el contrato. En todo caso debe contar con </w:t>
            </w:r>
            <w:r w:rsidRPr="00B965F2">
              <w:rPr>
                <w:rFonts w:ascii="Arial" w:hAnsi="Arial" w:cs="Arial"/>
                <w:spacing w:val="-3"/>
                <w:sz w:val="16"/>
                <w:szCs w:val="20"/>
              </w:rPr>
              <w:t xml:space="preserve">el </w:t>
            </w:r>
            <w:r w:rsidRPr="00B965F2">
              <w:rPr>
                <w:rFonts w:ascii="Arial" w:hAnsi="Arial" w:cs="Arial"/>
                <w:sz w:val="16"/>
                <w:szCs w:val="20"/>
              </w:rPr>
              <w:t>concepto del Supervisor o Interventor.</w:t>
            </w:r>
          </w:p>
        </w:tc>
        <w:tc>
          <w:tcPr>
            <w:tcW w:w="958" w:type="pct"/>
            <w:vAlign w:val="center"/>
          </w:tcPr>
          <w:p w:rsidR="007A10B3" w:rsidRPr="00B965F2" w:rsidRDefault="004E7265" w:rsidP="00B965F2">
            <w:pPr>
              <w:pStyle w:val="TableParagraph"/>
              <w:tabs>
                <w:tab w:val="left" w:pos="599"/>
                <w:tab w:val="left" w:pos="1232"/>
              </w:tabs>
              <w:ind w:left="105" w:right="95"/>
              <w:rPr>
                <w:rFonts w:ascii="Arial" w:hAnsi="Arial" w:cs="Arial"/>
                <w:sz w:val="16"/>
                <w:szCs w:val="20"/>
              </w:rPr>
            </w:pPr>
            <w:r w:rsidRPr="00B965F2">
              <w:rPr>
                <w:rFonts w:ascii="Arial" w:hAnsi="Arial" w:cs="Arial"/>
                <w:sz w:val="16"/>
                <w:szCs w:val="20"/>
              </w:rPr>
              <w:t>Siempre</w:t>
            </w:r>
            <w:r w:rsidR="00B965F2">
              <w:rPr>
                <w:rFonts w:ascii="Arial" w:hAnsi="Arial" w:cs="Arial"/>
                <w:sz w:val="16"/>
                <w:szCs w:val="20"/>
              </w:rPr>
              <w:t xml:space="preserve"> </w:t>
            </w:r>
            <w:r w:rsidRPr="00B965F2">
              <w:rPr>
                <w:rFonts w:ascii="Arial" w:hAnsi="Arial" w:cs="Arial"/>
                <w:spacing w:val="-1"/>
                <w:sz w:val="16"/>
                <w:szCs w:val="20"/>
              </w:rPr>
              <w:t xml:space="preserve">que </w:t>
            </w:r>
            <w:r w:rsidR="00B965F2">
              <w:rPr>
                <w:rFonts w:ascii="Arial" w:hAnsi="Arial" w:cs="Arial"/>
                <w:sz w:val="16"/>
                <w:szCs w:val="20"/>
              </w:rPr>
              <w:t xml:space="preserve">se </w:t>
            </w:r>
            <w:r w:rsidRPr="00B965F2">
              <w:rPr>
                <w:rFonts w:ascii="Arial" w:hAnsi="Arial" w:cs="Arial"/>
                <w:spacing w:val="-1"/>
                <w:sz w:val="16"/>
                <w:szCs w:val="20"/>
              </w:rPr>
              <w:t xml:space="preserve">presenten </w:t>
            </w:r>
            <w:r w:rsidRPr="00B965F2">
              <w:rPr>
                <w:rFonts w:ascii="Arial" w:hAnsi="Arial" w:cs="Arial"/>
                <w:sz w:val="16"/>
                <w:szCs w:val="20"/>
              </w:rPr>
              <w:t>hechos</w:t>
            </w:r>
            <w:r w:rsidRPr="00B965F2">
              <w:rPr>
                <w:rFonts w:ascii="Arial" w:hAnsi="Arial" w:cs="Arial"/>
                <w:sz w:val="16"/>
                <w:szCs w:val="20"/>
              </w:rPr>
              <w:tab/>
            </w:r>
            <w:r w:rsidRPr="00B965F2">
              <w:rPr>
                <w:rFonts w:ascii="Arial" w:hAnsi="Arial" w:cs="Arial"/>
                <w:spacing w:val="-1"/>
                <w:sz w:val="16"/>
                <w:szCs w:val="20"/>
              </w:rPr>
              <w:t xml:space="preserve">que </w:t>
            </w:r>
            <w:r w:rsidRPr="00B965F2">
              <w:rPr>
                <w:rFonts w:ascii="Arial" w:hAnsi="Arial" w:cs="Arial"/>
                <w:sz w:val="16"/>
                <w:szCs w:val="20"/>
              </w:rPr>
              <w:t>ameriten modificación  al</w:t>
            </w:r>
            <w:r w:rsidRPr="00B965F2">
              <w:rPr>
                <w:rFonts w:ascii="Arial" w:hAnsi="Arial" w:cs="Arial"/>
                <w:spacing w:val="-2"/>
                <w:sz w:val="16"/>
                <w:szCs w:val="20"/>
              </w:rPr>
              <w:t xml:space="preserve"> </w:t>
            </w:r>
            <w:r w:rsidRPr="00B965F2">
              <w:rPr>
                <w:rFonts w:ascii="Arial" w:hAnsi="Arial" w:cs="Arial"/>
                <w:sz w:val="16"/>
                <w:szCs w:val="20"/>
              </w:rPr>
              <w:t>contrato.</w:t>
            </w:r>
          </w:p>
        </w:tc>
      </w:tr>
      <w:tr w:rsidR="007A10B3" w:rsidRPr="00B965F2" w:rsidTr="00B965F2">
        <w:trPr>
          <w:trHeight w:hRule="exact" w:val="713"/>
        </w:trPr>
        <w:tc>
          <w:tcPr>
            <w:tcW w:w="482" w:type="pct"/>
            <w:vAlign w:val="center"/>
          </w:tcPr>
          <w:p w:rsidR="007A10B3" w:rsidRPr="00B965F2" w:rsidRDefault="004E7265" w:rsidP="003113DE">
            <w:pPr>
              <w:pStyle w:val="TableParagraph"/>
              <w:ind w:right="3"/>
              <w:jc w:val="center"/>
              <w:rPr>
                <w:rFonts w:ascii="Arial" w:hAnsi="Arial" w:cs="Arial"/>
                <w:b/>
                <w:sz w:val="16"/>
                <w:szCs w:val="20"/>
              </w:rPr>
            </w:pPr>
            <w:r w:rsidRPr="00B965F2">
              <w:rPr>
                <w:rFonts w:ascii="Arial" w:hAnsi="Arial" w:cs="Arial"/>
                <w:b/>
                <w:sz w:val="16"/>
                <w:szCs w:val="20"/>
              </w:rPr>
              <w:t>2</w:t>
            </w:r>
          </w:p>
        </w:tc>
        <w:tc>
          <w:tcPr>
            <w:tcW w:w="1058" w:type="pct"/>
            <w:vAlign w:val="center"/>
          </w:tcPr>
          <w:p w:rsidR="007A10B3" w:rsidRPr="00B965F2" w:rsidRDefault="004E7265" w:rsidP="003113DE">
            <w:pPr>
              <w:pStyle w:val="TableParagraph"/>
              <w:ind w:left="105" w:right="90"/>
              <w:jc w:val="both"/>
              <w:rPr>
                <w:rFonts w:ascii="Arial" w:hAnsi="Arial" w:cs="Arial"/>
                <w:sz w:val="16"/>
                <w:szCs w:val="20"/>
              </w:rPr>
            </w:pPr>
            <w:r w:rsidRPr="00B965F2">
              <w:rPr>
                <w:rFonts w:ascii="Arial" w:hAnsi="Arial" w:cs="Arial"/>
                <w:sz w:val="16"/>
                <w:szCs w:val="20"/>
              </w:rPr>
              <w:t>Autorización de la Modificación al</w:t>
            </w:r>
            <w:r w:rsidRPr="00B965F2">
              <w:rPr>
                <w:rFonts w:ascii="Arial" w:hAnsi="Arial" w:cs="Arial"/>
                <w:spacing w:val="-2"/>
                <w:sz w:val="16"/>
                <w:szCs w:val="20"/>
              </w:rPr>
              <w:t xml:space="preserve"> </w:t>
            </w:r>
            <w:r w:rsidRPr="00B965F2">
              <w:rPr>
                <w:rFonts w:ascii="Arial" w:hAnsi="Arial" w:cs="Arial"/>
                <w:sz w:val="16"/>
                <w:szCs w:val="20"/>
              </w:rPr>
              <w:t>contrato.</w:t>
            </w:r>
          </w:p>
        </w:tc>
        <w:tc>
          <w:tcPr>
            <w:tcW w:w="1354" w:type="pct"/>
            <w:vAlign w:val="center"/>
          </w:tcPr>
          <w:p w:rsidR="007A10B3" w:rsidRPr="00B965F2" w:rsidRDefault="004E7265" w:rsidP="003113DE">
            <w:pPr>
              <w:pStyle w:val="TableParagraph"/>
              <w:tabs>
                <w:tab w:val="left" w:pos="2130"/>
              </w:tabs>
              <w:ind w:left="105" w:right="94"/>
              <w:jc w:val="both"/>
              <w:rPr>
                <w:rFonts w:ascii="Arial" w:hAnsi="Arial" w:cs="Arial"/>
                <w:sz w:val="16"/>
                <w:szCs w:val="20"/>
              </w:rPr>
            </w:pPr>
            <w:r w:rsidRPr="00B965F2">
              <w:rPr>
                <w:rFonts w:ascii="Arial" w:hAnsi="Arial" w:cs="Arial"/>
                <w:sz w:val="16"/>
                <w:szCs w:val="20"/>
              </w:rPr>
              <w:t>Documento donde se autoriza</w:t>
            </w:r>
            <w:r w:rsidR="009F399E" w:rsidRPr="00B965F2">
              <w:rPr>
                <w:rFonts w:ascii="Arial" w:hAnsi="Arial" w:cs="Arial"/>
                <w:sz w:val="16"/>
                <w:szCs w:val="20"/>
              </w:rPr>
              <w:t xml:space="preserve"> </w:t>
            </w:r>
            <w:r w:rsidRPr="00B965F2">
              <w:rPr>
                <w:rFonts w:ascii="Arial" w:hAnsi="Arial" w:cs="Arial"/>
                <w:sz w:val="16"/>
                <w:szCs w:val="20"/>
              </w:rPr>
              <w:t>la</w:t>
            </w:r>
            <w:r w:rsidR="009F399E" w:rsidRPr="00B965F2">
              <w:rPr>
                <w:rFonts w:ascii="Arial" w:hAnsi="Arial" w:cs="Arial"/>
                <w:sz w:val="16"/>
                <w:szCs w:val="20"/>
              </w:rPr>
              <w:t xml:space="preserve"> </w:t>
            </w:r>
            <w:r w:rsidRPr="00B965F2">
              <w:rPr>
                <w:rFonts w:ascii="Arial" w:hAnsi="Arial" w:cs="Arial"/>
                <w:sz w:val="16"/>
                <w:szCs w:val="20"/>
              </w:rPr>
              <w:t>modificación</w:t>
            </w:r>
            <w:r w:rsidR="009F399E" w:rsidRPr="00B965F2">
              <w:rPr>
                <w:rFonts w:ascii="Arial" w:hAnsi="Arial" w:cs="Arial"/>
                <w:sz w:val="16"/>
                <w:szCs w:val="20"/>
              </w:rPr>
              <w:t xml:space="preserve"> </w:t>
            </w:r>
            <w:r w:rsidRPr="00B965F2">
              <w:rPr>
                <w:rFonts w:ascii="Arial" w:hAnsi="Arial" w:cs="Arial"/>
                <w:sz w:val="16"/>
                <w:szCs w:val="20"/>
              </w:rPr>
              <w:t>correspondiente.</w:t>
            </w:r>
          </w:p>
        </w:tc>
        <w:tc>
          <w:tcPr>
            <w:tcW w:w="1147" w:type="pct"/>
            <w:vAlign w:val="center"/>
          </w:tcPr>
          <w:p w:rsidR="007A10B3" w:rsidRPr="00B965F2" w:rsidRDefault="004E7265" w:rsidP="003113DE">
            <w:pPr>
              <w:pStyle w:val="TableParagraph"/>
              <w:ind w:left="105" w:right="96"/>
              <w:jc w:val="both"/>
              <w:rPr>
                <w:rFonts w:ascii="Arial" w:hAnsi="Arial" w:cs="Arial"/>
                <w:sz w:val="16"/>
                <w:szCs w:val="20"/>
              </w:rPr>
            </w:pPr>
            <w:r w:rsidRPr="00B965F2">
              <w:rPr>
                <w:rFonts w:ascii="Arial" w:hAnsi="Arial" w:cs="Arial"/>
                <w:sz w:val="16"/>
                <w:szCs w:val="20"/>
              </w:rPr>
              <w:t>Alcalde Municipal o en quien delegue el Alcalde Municipal.</w:t>
            </w:r>
          </w:p>
        </w:tc>
        <w:tc>
          <w:tcPr>
            <w:tcW w:w="958" w:type="pct"/>
            <w:vAlign w:val="center"/>
          </w:tcPr>
          <w:p w:rsidR="007A10B3" w:rsidRPr="00B965F2" w:rsidRDefault="004E7265" w:rsidP="003113DE">
            <w:pPr>
              <w:pStyle w:val="TableParagraph"/>
              <w:tabs>
                <w:tab w:val="left" w:pos="767"/>
                <w:tab w:val="left" w:pos="1232"/>
              </w:tabs>
              <w:ind w:left="105" w:right="93"/>
              <w:jc w:val="both"/>
              <w:rPr>
                <w:rFonts w:ascii="Arial" w:hAnsi="Arial" w:cs="Arial"/>
                <w:sz w:val="16"/>
                <w:szCs w:val="20"/>
              </w:rPr>
            </w:pPr>
            <w:r w:rsidRPr="00B965F2">
              <w:rPr>
                <w:rFonts w:ascii="Arial" w:hAnsi="Arial" w:cs="Arial"/>
                <w:sz w:val="16"/>
                <w:szCs w:val="20"/>
              </w:rPr>
              <w:t>Siempre</w:t>
            </w:r>
            <w:r w:rsidRPr="00B965F2">
              <w:rPr>
                <w:rFonts w:ascii="Arial" w:hAnsi="Arial" w:cs="Arial"/>
                <w:sz w:val="16"/>
                <w:szCs w:val="20"/>
              </w:rPr>
              <w:tab/>
            </w:r>
            <w:r w:rsidRPr="00B965F2">
              <w:rPr>
                <w:rFonts w:ascii="Arial" w:hAnsi="Arial" w:cs="Arial"/>
                <w:spacing w:val="-1"/>
                <w:sz w:val="16"/>
                <w:szCs w:val="20"/>
              </w:rPr>
              <w:t xml:space="preserve">que </w:t>
            </w:r>
            <w:r w:rsidRPr="00B965F2">
              <w:rPr>
                <w:rFonts w:ascii="Arial" w:hAnsi="Arial" w:cs="Arial"/>
                <w:sz w:val="16"/>
                <w:szCs w:val="20"/>
              </w:rPr>
              <w:t>se</w:t>
            </w:r>
            <w:r w:rsidR="009F399E" w:rsidRPr="00B965F2">
              <w:rPr>
                <w:rFonts w:ascii="Arial" w:hAnsi="Arial" w:cs="Arial"/>
                <w:sz w:val="16"/>
                <w:szCs w:val="20"/>
              </w:rPr>
              <w:t xml:space="preserve"> </w:t>
            </w:r>
            <w:r w:rsidRPr="00B965F2">
              <w:rPr>
                <w:rFonts w:ascii="Arial" w:hAnsi="Arial" w:cs="Arial"/>
                <w:spacing w:val="-1"/>
                <w:sz w:val="16"/>
                <w:szCs w:val="20"/>
              </w:rPr>
              <w:t xml:space="preserve">requiera </w:t>
            </w:r>
            <w:r w:rsidRPr="00B965F2">
              <w:rPr>
                <w:rFonts w:ascii="Arial" w:hAnsi="Arial" w:cs="Arial"/>
                <w:sz w:val="16"/>
                <w:szCs w:val="20"/>
              </w:rPr>
              <w:t>modificación  al</w:t>
            </w:r>
            <w:r w:rsidRPr="00B965F2">
              <w:rPr>
                <w:rFonts w:ascii="Arial" w:hAnsi="Arial" w:cs="Arial"/>
                <w:spacing w:val="1"/>
                <w:sz w:val="16"/>
                <w:szCs w:val="20"/>
              </w:rPr>
              <w:t xml:space="preserve"> </w:t>
            </w:r>
            <w:r w:rsidRPr="00B965F2">
              <w:rPr>
                <w:rFonts w:ascii="Arial" w:hAnsi="Arial" w:cs="Arial"/>
                <w:sz w:val="16"/>
                <w:szCs w:val="20"/>
              </w:rPr>
              <w:t>contrato</w:t>
            </w:r>
          </w:p>
        </w:tc>
      </w:tr>
      <w:tr w:rsidR="007A10B3" w:rsidRPr="00B965F2" w:rsidTr="00B965F2">
        <w:trPr>
          <w:trHeight w:hRule="exact" w:val="994"/>
        </w:trPr>
        <w:tc>
          <w:tcPr>
            <w:tcW w:w="482" w:type="pct"/>
            <w:vAlign w:val="center"/>
          </w:tcPr>
          <w:p w:rsidR="007A10B3" w:rsidRPr="00B965F2" w:rsidRDefault="004E7265" w:rsidP="003113DE">
            <w:pPr>
              <w:pStyle w:val="TableParagraph"/>
              <w:ind w:right="3"/>
              <w:jc w:val="center"/>
              <w:rPr>
                <w:rFonts w:ascii="Arial" w:hAnsi="Arial" w:cs="Arial"/>
                <w:b/>
                <w:sz w:val="16"/>
                <w:szCs w:val="20"/>
              </w:rPr>
            </w:pPr>
            <w:r w:rsidRPr="00B965F2">
              <w:rPr>
                <w:rFonts w:ascii="Arial" w:hAnsi="Arial" w:cs="Arial"/>
                <w:b/>
                <w:sz w:val="16"/>
                <w:szCs w:val="20"/>
              </w:rPr>
              <w:t>3</w:t>
            </w:r>
          </w:p>
        </w:tc>
        <w:tc>
          <w:tcPr>
            <w:tcW w:w="1058" w:type="pct"/>
            <w:vAlign w:val="center"/>
          </w:tcPr>
          <w:p w:rsidR="007A10B3" w:rsidRPr="00B965F2" w:rsidRDefault="00B965F2" w:rsidP="00B965F2">
            <w:pPr>
              <w:pStyle w:val="TableParagraph"/>
              <w:tabs>
                <w:tab w:val="left" w:pos="1539"/>
              </w:tabs>
              <w:ind w:left="105"/>
              <w:rPr>
                <w:rFonts w:ascii="Arial" w:hAnsi="Arial" w:cs="Arial"/>
                <w:sz w:val="16"/>
                <w:szCs w:val="20"/>
              </w:rPr>
            </w:pPr>
            <w:r>
              <w:rPr>
                <w:rFonts w:ascii="Arial" w:hAnsi="Arial" w:cs="Arial"/>
                <w:sz w:val="16"/>
                <w:szCs w:val="20"/>
              </w:rPr>
              <w:t xml:space="preserve">Solicitud </w:t>
            </w:r>
            <w:r w:rsidR="004E7265" w:rsidRPr="00B965F2">
              <w:rPr>
                <w:rFonts w:ascii="Arial" w:hAnsi="Arial" w:cs="Arial"/>
                <w:sz w:val="16"/>
                <w:szCs w:val="20"/>
              </w:rPr>
              <w:t>de</w:t>
            </w:r>
            <w:r>
              <w:rPr>
                <w:rFonts w:ascii="Arial" w:hAnsi="Arial" w:cs="Arial"/>
                <w:sz w:val="16"/>
                <w:szCs w:val="20"/>
              </w:rPr>
              <w:t xml:space="preserve"> </w:t>
            </w:r>
            <w:r w:rsidR="004E7265" w:rsidRPr="00B965F2">
              <w:rPr>
                <w:rFonts w:ascii="Arial" w:hAnsi="Arial" w:cs="Arial"/>
                <w:sz w:val="16"/>
                <w:szCs w:val="20"/>
              </w:rPr>
              <w:t>Certificado</w:t>
            </w:r>
            <w:r>
              <w:rPr>
                <w:rFonts w:ascii="Arial" w:hAnsi="Arial" w:cs="Arial"/>
                <w:sz w:val="16"/>
                <w:szCs w:val="20"/>
              </w:rPr>
              <w:t xml:space="preserve">  </w:t>
            </w:r>
            <w:r w:rsidR="004E7265" w:rsidRPr="00B965F2">
              <w:rPr>
                <w:rFonts w:ascii="Arial" w:hAnsi="Arial" w:cs="Arial"/>
                <w:sz w:val="16"/>
                <w:szCs w:val="20"/>
              </w:rPr>
              <w:t>de Disponibilidad Presupuestal.</w:t>
            </w:r>
          </w:p>
        </w:tc>
        <w:tc>
          <w:tcPr>
            <w:tcW w:w="1354" w:type="pct"/>
            <w:vAlign w:val="center"/>
          </w:tcPr>
          <w:p w:rsidR="007A10B3" w:rsidRPr="00B965F2" w:rsidRDefault="004E7265" w:rsidP="00B965F2">
            <w:pPr>
              <w:pStyle w:val="TableParagraph"/>
              <w:tabs>
                <w:tab w:val="left" w:pos="2005"/>
                <w:tab w:val="left" w:pos="2063"/>
              </w:tabs>
              <w:ind w:left="105" w:right="95"/>
              <w:rPr>
                <w:rFonts w:ascii="Arial" w:hAnsi="Arial" w:cs="Arial"/>
                <w:sz w:val="16"/>
                <w:szCs w:val="20"/>
              </w:rPr>
            </w:pPr>
            <w:r w:rsidRPr="00B965F2">
              <w:rPr>
                <w:rFonts w:ascii="Arial" w:hAnsi="Arial" w:cs="Arial"/>
                <w:sz w:val="16"/>
                <w:szCs w:val="20"/>
              </w:rPr>
              <w:t>Documento</w:t>
            </w:r>
            <w:r w:rsidR="00B965F2">
              <w:rPr>
                <w:rFonts w:ascii="Arial" w:hAnsi="Arial" w:cs="Arial"/>
                <w:sz w:val="16"/>
                <w:szCs w:val="20"/>
              </w:rPr>
              <w:t xml:space="preserve"> </w:t>
            </w:r>
            <w:r w:rsidRPr="00B965F2">
              <w:rPr>
                <w:rFonts w:ascii="Arial" w:hAnsi="Arial" w:cs="Arial"/>
                <w:sz w:val="16"/>
                <w:szCs w:val="20"/>
              </w:rPr>
              <w:t>de solicitud, acompañado</w:t>
            </w:r>
            <w:r w:rsidR="00B965F2">
              <w:rPr>
                <w:rFonts w:ascii="Arial" w:hAnsi="Arial" w:cs="Arial"/>
                <w:sz w:val="16"/>
                <w:szCs w:val="20"/>
              </w:rPr>
              <w:t xml:space="preserve"> </w:t>
            </w:r>
            <w:r w:rsidRPr="00B965F2">
              <w:rPr>
                <w:rFonts w:ascii="Arial" w:hAnsi="Arial" w:cs="Arial"/>
                <w:sz w:val="16"/>
                <w:szCs w:val="20"/>
              </w:rPr>
              <w:t>del soporte del valor de la</w:t>
            </w:r>
            <w:r w:rsidRPr="00B965F2">
              <w:rPr>
                <w:rFonts w:ascii="Arial" w:hAnsi="Arial" w:cs="Arial"/>
                <w:spacing w:val="-2"/>
                <w:sz w:val="16"/>
                <w:szCs w:val="20"/>
              </w:rPr>
              <w:t xml:space="preserve"> </w:t>
            </w:r>
            <w:r w:rsidRPr="00B965F2">
              <w:rPr>
                <w:rFonts w:ascii="Arial" w:hAnsi="Arial" w:cs="Arial"/>
                <w:sz w:val="16"/>
                <w:szCs w:val="20"/>
              </w:rPr>
              <w:t>adición.</w:t>
            </w:r>
          </w:p>
        </w:tc>
        <w:tc>
          <w:tcPr>
            <w:tcW w:w="1147" w:type="pct"/>
            <w:vAlign w:val="center"/>
          </w:tcPr>
          <w:p w:rsidR="007A10B3" w:rsidRPr="00B965F2" w:rsidRDefault="00B965F2" w:rsidP="003113DE">
            <w:pPr>
              <w:pStyle w:val="TableParagraph"/>
              <w:tabs>
                <w:tab w:val="left" w:pos="1815"/>
              </w:tabs>
              <w:ind w:left="105" w:right="94"/>
              <w:rPr>
                <w:rFonts w:ascii="Arial" w:hAnsi="Arial" w:cs="Arial"/>
                <w:sz w:val="16"/>
                <w:szCs w:val="20"/>
              </w:rPr>
            </w:pPr>
            <w:r>
              <w:rPr>
                <w:rFonts w:ascii="Arial" w:hAnsi="Arial" w:cs="Arial"/>
                <w:sz w:val="16"/>
                <w:szCs w:val="20"/>
              </w:rPr>
              <w:t xml:space="preserve">Secretaría </w:t>
            </w:r>
            <w:r w:rsidR="004E7265" w:rsidRPr="00B965F2">
              <w:rPr>
                <w:rFonts w:ascii="Arial" w:hAnsi="Arial" w:cs="Arial"/>
                <w:sz w:val="16"/>
                <w:szCs w:val="20"/>
              </w:rPr>
              <w:t>o Departamento Administrativo donde se ejecuta el contrato.</w:t>
            </w:r>
          </w:p>
        </w:tc>
        <w:tc>
          <w:tcPr>
            <w:tcW w:w="958" w:type="pct"/>
            <w:vAlign w:val="center"/>
          </w:tcPr>
          <w:p w:rsidR="007A10B3" w:rsidRPr="00B965F2" w:rsidRDefault="00B965F2" w:rsidP="003113DE">
            <w:pPr>
              <w:pStyle w:val="TableParagraph"/>
              <w:tabs>
                <w:tab w:val="left" w:pos="877"/>
                <w:tab w:val="left" w:pos="1232"/>
                <w:tab w:val="left" w:pos="1357"/>
                <w:tab w:val="left" w:pos="1429"/>
              </w:tabs>
              <w:ind w:left="105" w:right="94"/>
              <w:jc w:val="both"/>
              <w:rPr>
                <w:rFonts w:ascii="Arial" w:hAnsi="Arial" w:cs="Arial"/>
                <w:sz w:val="16"/>
                <w:szCs w:val="20"/>
              </w:rPr>
            </w:pPr>
            <w:r>
              <w:rPr>
                <w:rFonts w:ascii="Arial" w:hAnsi="Arial" w:cs="Arial"/>
                <w:sz w:val="16"/>
                <w:szCs w:val="20"/>
              </w:rPr>
              <w:t xml:space="preserve">Siempre </w:t>
            </w:r>
            <w:r w:rsidR="004E7265" w:rsidRPr="00B965F2">
              <w:rPr>
                <w:rFonts w:ascii="Arial" w:hAnsi="Arial" w:cs="Arial"/>
                <w:spacing w:val="-1"/>
                <w:sz w:val="16"/>
                <w:szCs w:val="20"/>
              </w:rPr>
              <w:t xml:space="preserve">que </w:t>
            </w:r>
            <w:r w:rsidR="004E7265" w:rsidRPr="00B965F2">
              <w:rPr>
                <w:rFonts w:ascii="Arial" w:hAnsi="Arial" w:cs="Arial"/>
                <w:sz w:val="16"/>
                <w:szCs w:val="20"/>
              </w:rPr>
              <w:t xml:space="preserve">la  modificación </w:t>
            </w:r>
            <w:r>
              <w:rPr>
                <w:rFonts w:ascii="Arial" w:hAnsi="Arial" w:cs="Arial"/>
                <w:sz w:val="16"/>
                <w:szCs w:val="20"/>
              </w:rPr>
              <w:t>i</w:t>
            </w:r>
            <w:r w:rsidR="004E7265" w:rsidRPr="00B965F2">
              <w:rPr>
                <w:rFonts w:ascii="Arial" w:hAnsi="Arial" w:cs="Arial"/>
                <w:sz w:val="16"/>
                <w:szCs w:val="20"/>
              </w:rPr>
              <w:t>mplique asunción</w:t>
            </w:r>
            <w:r w:rsidR="009F399E" w:rsidRPr="00B965F2">
              <w:rPr>
                <w:rFonts w:ascii="Arial" w:hAnsi="Arial" w:cs="Arial"/>
                <w:sz w:val="16"/>
                <w:szCs w:val="20"/>
              </w:rPr>
              <w:t xml:space="preserve"> </w:t>
            </w:r>
            <w:r w:rsidR="004E7265" w:rsidRPr="00B965F2">
              <w:rPr>
                <w:rFonts w:ascii="Arial" w:hAnsi="Arial" w:cs="Arial"/>
                <w:sz w:val="16"/>
                <w:szCs w:val="20"/>
              </w:rPr>
              <w:t>de gasto</w:t>
            </w:r>
            <w:r w:rsidR="009F399E" w:rsidRPr="00B965F2">
              <w:rPr>
                <w:rFonts w:ascii="Arial" w:hAnsi="Arial" w:cs="Arial"/>
                <w:sz w:val="16"/>
                <w:szCs w:val="20"/>
              </w:rPr>
              <w:t xml:space="preserve"> </w:t>
            </w:r>
            <w:r w:rsidR="004E7265" w:rsidRPr="00B965F2">
              <w:rPr>
                <w:rFonts w:ascii="Arial" w:hAnsi="Arial" w:cs="Arial"/>
                <w:sz w:val="16"/>
                <w:szCs w:val="20"/>
              </w:rPr>
              <w:t>por</w:t>
            </w:r>
            <w:r w:rsidR="009F399E" w:rsidRPr="00B965F2">
              <w:rPr>
                <w:rFonts w:ascii="Arial" w:hAnsi="Arial" w:cs="Arial"/>
                <w:sz w:val="16"/>
                <w:szCs w:val="20"/>
              </w:rPr>
              <w:t xml:space="preserve"> </w:t>
            </w:r>
            <w:r w:rsidR="004E7265" w:rsidRPr="00B965F2">
              <w:rPr>
                <w:rFonts w:ascii="Arial" w:hAnsi="Arial" w:cs="Arial"/>
                <w:spacing w:val="-3"/>
                <w:sz w:val="16"/>
                <w:szCs w:val="20"/>
              </w:rPr>
              <w:t xml:space="preserve">el </w:t>
            </w:r>
            <w:r w:rsidR="004E7265" w:rsidRPr="00B965F2">
              <w:rPr>
                <w:rFonts w:ascii="Arial" w:hAnsi="Arial" w:cs="Arial"/>
                <w:sz w:val="16"/>
                <w:szCs w:val="20"/>
              </w:rPr>
              <w:t>Municipio.</w:t>
            </w:r>
          </w:p>
        </w:tc>
      </w:tr>
      <w:tr w:rsidR="007A10B3" w:rsidRPr="00B965F2" w:rsidTr="00B965F2">
        <w:trPr>
          <w:trHeight w:hRule="exact" w:val="1121"/>
        </w:trPr>
        <w:tc>
          <w:tcPr>
            <w:tcW w:w="482" w:type="pct"/>
            <w:vAlign w:val="center"/>
          </w:tcPr>
          <w:p w:rsidR="007A10B3" w:rsidRPr="00B965F2" w:rsidRDefault="004E7265" w:rsidP="003113DE">
            <w:pPr>
              <w:pStyle w:val="TableParagraph"/>
              <w:spacing w:before="5"/>
              <w:ind w:left="350"/>
              <w:rPr>
                <w:rFonts w:ascii="Arial" w:hAnsi="Arial" w:cs="Arial"/>
                <w:b/>
                <w:sz w:val="16"/>
                <w:szCs w:val="20"/>
              </w:rPr>
            </w:pPr>
            <w:r w:rsidRPr="00B965F2">
              <w:rPr>
                <w:rFonts w:ascii="Arial" w:hAnsi="Arial" w:cs="Arial"/>
                <w:b/>
                <w:sz w:val="16"/>
                <w:szCs w:val="20"/>
              </w:rPr>
              <w:lastRenderedPageBreak/>
              <w:t>4</w:t>
            </w:r>
          </w:p>
        </w:tc>
        <w:tc>
          <w:tcPr>
            <w:tcW w:w="1058" w:type="pct"/>
            <w:vAlign w:val="center"/>
          </w:tcPr>
          <w:p w:rsidR="007A10B3" w:rsidRPr="00B965F2" w:rsidRDefault="004E7265" w:rsidP="00B965F2">
            <w:pPr>
              <w:pStyle w:val="TableParagraph"/>
              <w:tabs>
                <w:tab w:val="left" w:pos="1540"/>
              </w:tabs>
              <w:spacing w:before="5"/>
              <w:ind w:left="105" w:right="90"/>
              <w:rPr>
                <w:rFonts w:ascii="Arial" w:hAnsi="Arial" w:cs="Arial"/>
                <w:sz w:val="16"/>
                <w:szCs w:val="20"/>
              </w:rPr>
            </w:pPr>
            <w:r w:rsidRPr="00B965F2">
              <w:rPr>
                <w:rFonts w:ascii="Arial" w:hAnsi="Arial" w:cs="Arial"/>
                <w:sz w:val="16"/>
                <w:szCs w:val="20"/>
              </w:rPr>
              <w:t>Certificado</w:t>
            </w:r>
            <w:r w:rsidR="00B965F2">
              <w:rPr>
                <w:rFonts w:ascii="Arial" w:hAnsi="Arial" w:cs="Arial"/>
                <w:sz w:val="16"/>
                <w:szCs w:val="20"/>
              </w:rPr>
              <w:t xml:space="preserve"> </w:t>
            </w:r>
            <w:r w:rsidRPr="00B965F2">
              <w:rPr>
                <w:rFonts w:ascii="Arial" w:hAnsi="Arial" w:cs="Arial"/>
                <w:sz w:val="16"/>
                <w:szCs w:val="20"/>
              </w:rPr>
              <w:t>de Disponibilidad presupuestal.</w:t>
            </w:r>
          </w:p>
        </w:tc>
        <w:tc>
          <w:tcPr>
            <w:tcW w:w="1354" w:type="pct"/>
            <w:vAlign w:val="center"/>
          </w:tcPr>
          <w:p w:rsidR="007A10B3" w:rsidRPr="00B965F2" w:rsidRDefault="004E7265" w:rsidP="003113DE">
            <w:pPr>
              <w:pStyle w:val="TableParagraph"/>
              <w:spacing w:before="5"/>
              <w:ind w:left="105" w:right="256"/>
              <w:rPr>
                <w:rFonts w:ascii="Arial" w:hAnsi="Arial" w:cs="Arial"/>
                <w:sz w:val="16"/>
                <w:szCs w:val="20"/>
              </w:rPr>
            </w:pPr>
            <w:r w:rsidRPr="00B965F2">
              <w:rPr>
                <w:rFonts w:ascii="Arial" w:hAnsi="Arial" w:cs="Arial"/>
                <w:sz w:val="16"/>
                <w:szCs w:val="20"/>
              </w:rPr>
              <w:t>Certificado</w:t>
            </w:r>
          </w:p>
        </w:tc>
        <w:tc>
          <w:tcPr>
            <w:tcW w:w="1147" w:type="pct"/>
            <w:vAlign w:val="center"/>
          </w:tcPr>
          <w:p w:rsidR="007A10B3" w:rsidRPr="00B965F2" w:rsidRDefault="004E7265" w:rsidP="003113DE">
            <w:pPr>
              <w:pStyle w:val="TableParagraph"/>
              <w:spacing w:before="5"/>
              <w:ind w:left="105"/>
              <w:rPr>
                <w:rFonts w:ascii="Arial" w:hAnsi="Arial" w:cs="Arial"/>
                <w:sz w:val="16"/>
                <w:szCs w:val="20"/>
              </w:rPr>
            </w:pPr>
            <w:r w:rsidRPr="00B965F2">
              <w:rPr>
                <w:rFonts w:ascii="Arial" w:hAnsi="Arial" w:cs="Arial"/>
                <w:sz w:val="16"/>
                <w:szCs w:val="20"/>
              </w:rPr>
              <w:t>Departamento Administrativo de Hacienda.</w:t>
            </w:r>
          </w:p>
        </w:tc>
        <w:tc>
          <w:tcPr>
            <w:tcW w:w="958" w:type="pct"/>
            <w:vAlign w:val="center"/>
          </w:tcPr>
          <w:p w:rsidR="007A10B3" w:rsidRPr="00B965F2" w:rsidRDefault="00B965F2" w:rsidP="003113DE">
            <w:pPr>
              <w:pStyle w:val="TableParagraph"/>
              <w:tabs>
                <w:tab w:val="left" w:pos="877"/>
                <w:tab w:val="left" w:pos="1232"/>
                <w:tab w:val="left" w:pos="1357"/>
                <w:tab w:val="left" w:pos="1429"/>
              </w:tabs>
              <w:spacing w:before="5"/>
              <w:ind w:left="105" w:right="94"/>
              <w:jc w:val="both"/>
              <w:rPr>
                <w:rFonts w:ascii="Arial" w:hAnsi="Arial" w:cs="Arial"/>
                <w:sz w:val="16"/>
                <w:szCs w:val="20"/>
              </w:rPr>
            </w:pPr>
            <w:r>
              <w:rPr>
                <w:rFonts w:ascii="Arial" w:hAnsi="Arial" w:cs="Arial"/>
                <w:sz w:val="16"/>
                <w:szCs w:val="20"/>
              </w:rPr>
              <w:t xml:space="preserve">Siempre </w:t>
            </w:r>
            <w:r w:rsidR="004E7265" w:rsidRPr="00B965F2">
              <w:rPr>
                <w:rFonts w:ascii="Arial" w:hAnsi="Arial" w:cs="Arial"/>
                <w:spacing w:val="-1"/>
                <w:sz w:val="16"/>
                <w:szCs w:val="20"/>
              </w:rPr>
              <w:t xml:space="preserve">que </w:t>
            </w:r>
            <w:r w:rsidR="004E7265" w:rsidRPr="00B965F2">
              <w:rPr>
                <w:rFonts w:ascii="Arial" w:hAnsi="Arial" w:cs="Arial"/>
                <w:sz w:val="16"/>
                <w:szCs w:val="20"/>
              </w:rPr>
              <w:t>la  modificación</w:t>
            </w:r>
            <w:r w:rsidR="009F399E" w:rsidRPr="00B965F2">
              <w:rPr>
                <w:rFonts w:ascii="Arial" w:hAnsi="Arial" w:cs="Arial"/>
                <w:sz w:val="16"/>
                <w:szCs w:val="20"/>
              </w:rPr>
              <w:t xml:space="preserve">  implique asunción </w:t>
            </w:r>
            <w:r>
              <w:rPr>
                <w:rFonts w:ascii="Arial" w:hAnsi="Arial" w:cs="Arial"/>
                <w:sz w:val="16"/>
                <w:szCs w:val="20"/>
              </w:rPr>
              <w:t>de gasto</w:t>
            </w:r>
            <w:r>
              <w:rPr>
                <w:rFonts w:ascii="Arial" w:hAnsi="Arial" w:cs="Arial"/>
                <w:sz w:val="16"/>
                <w:szCs w:val="20"/>
              </w:rPr>
              <w:tab/>
              <w:t xml:space="preserve">por </w:t>
            </w:r>
            <w:r w:rsidR="004E7265" w:rsidRPr="00B965F2">
              <w:rPr>
                <w:rFonts w:ascii="Arial" w:hAnsi="Arial" w:cs="Arial"/>
                <w:spacing w:val="-3"/>
                <w:sz w:val="16"/>
                <w:szCs w:val="20"/>
              </w:rPr>
              <w:t>el</w:t>
            </w:r>
            <w:r w:rsidR="009F399E" w:rsidRPr="00B965F2">
              <w:rPr>
                <w:rFonts w:ascii="Arial" w:hAnsi="Arial" w:cs="Arial"/>
                <w:spacing w:val="-3"/>
                <w:sz w:val="16"/>
                <w:szCs w:val="20"/>
              </w:rPr>
              <w:t xml:space="preserve"> </w:t>
            </w:r>
            <w:r w:rsidR="004E7265" w:rsidRPr="00B965F2">
              <w:rPr>
                <w:rFonts w:ascii="Arial" w:hAnsi="Arial" w:cs="Arial"/>
                <w:sz w:val="16"/>
                <w:szCs w:val="20"/>
              </w:rPr>
              <w:t>Municipio.</w:t>
            </w:r>
          </w:p>
        </w:tc>
      </w:tr>
      <w:tr w:rsidR="007A10B3" w:rsidRPr="00B965F2" w:rsidTr="00B965F2">
        <w:trPr>
          <w:trHeight w:hRule="exact" w:val="853"/>
        </w:trPr>
        <w:tc>
          <w:tcPr>
            <w:tcW w:w="482" w:type="pct"/>
            <w:vAlign w:val="center"/>
          </w:tcPr>
          <w:p w:rsidR="007A10B3" w:rsidRPr="00B965F2" w:rsidRDefault="004E7265" w:rsidP="003113DE">
            <w:pPr>
              <w:pStyle w:val="TableParagraph"/>
              <w:ind w:left="350"/>
              <w:rPr>
                <w:rFonts w:ascii="Arial" w:hAnsi="Arial" w:cs="Arial"/>
                <w:b/>
                <w:sz w:val="16"/>
                <w:szCs w:val="20"/>
              </w:rPr>
            </w:pPr>
            <w:r w:rsidRPr="00B965F2">
              <w:rPr>
                <w:rFonts w:ascii="Arial" w:hAnsi="Arial" w:cs="Arial"/>
                <w:b/>
                <w:sz w:val="16"/>
                <w:szCs w:val="20"/>
              </w:rPr>
              <w:t>5</w:t>
            </w:r>
          </w:p>
        </w:tc>
        <w:tc>
          <w:tcPr>
            <w:tcW w:w="1058" w:type="pct"/>
            <w:vAlign w:val="center"/>
          </w:tcPr>
          <w:p w:rsidR="007A10B3" w:rsidRPr="00B965F2" w:rsidRDefault="004E7265" w:rsidP="00B965F2">
            <w:pPr>
              <w:pStyle w:val="TableParagraph"/>
              <w:tabs>
                <w:tab w:val="left" w:pos="1539"/>
              </w:tabs>
              <w:ind w:left="105" w:right="90"/>
              <w:rPr>
                <w:rFonts w:ascii="Arial" w:hAnsi="Arial" w:cs="Arial"/>
                <w:sz w:val="16"/>
                <w:szCs w:val="20"/>
              </w:rPr>
            </w:pPr>
            <w:r w:rsidRPr="00B965F2">
              <w:rPr>
                <w:rFonts w:ascii="Arial" w:hAnsi="Arial" w:cs="Arial"/>
                <w:sz w:val="16"/>
                <w:szCs w:val="20"/>
              </w:rPr>
              <w:t>Elaboración</w:t>
            </w:r>
            <w:r w:rsidR="00B965F2">
              <w:rPr>
                <w:rFonts w:ascii="Arial" w:hAnsi="Arial" w:cs="Arial"/>
                <w:sz w:val="16"/>
                <w:szCs w:val="20"/>
              </w:rPr>
              <w:t xml:space="preserve"> </w:t>
            </w:r>
            <w:r w:rsidRPr="00B965F2">
              <w:rPr>
                <w:rFonts w:ascii="Arial" w:hAnsi="Arial" w:cs="Arial"/>
                <w:sz w:val="16"/>
                <w:szCs w:val="20"/>
              </w:rPr>
              <w:t>de contrato modificatorio</w:t>
            </w:r>
          </w:p>
        </w:tc>
        <w:tc>
          <w:tcPr>
            <w:tcW w:w="1354" w:type="pct"/>
            <w:vAlign w:val="center"/>
          </w:tcPr>
          <w:p w:rsidR="007A10B3" w:rsidRPr="00B965F2" w:rsidRDefault="004E7265" w:rsidP="003113DE">
            <w:pPr>
              <w:pStyle w:val="TableParagraph"/>
              <w:ind w:left="105" w:right="974"/>
              <w:rPr>
                <w:rFonts w:ascii="Arial" w:hAnsi="Arial" w:cs="Arial"/>
                <w:sz w:val="16"/>
                <w:szCs w:val="20"/>
              </w:rPr>
            </w:pPr>
            <w:r w:rsidRPr="00B965F2">
              <w:rPr>
                <w:rFonts w:ascii="Arial" w:hAnsi="Arial" w:cs="Arial"/>
                <w:sz w:val="16"/>
                <w:szCs w:val="20"/>
              </w:rPr>
              <w:t>Contrato modificatorio</w:t>
            </w:r>
          </w:p>
        </w:tc>
        <w:tc>
          <w:tcPr>
            <w:tcW w:w="1147" w:type="pct"/>
            <w:vAlign w:val="center"/>
          </w:tcPr>
          <w:p w:rsidR="007A10B3" w:rsidRPr="00B965F2" w:rsidRDefault="00B965F2" w:rsidP="003113DE">
            <w:pPr>
              <w:pStyle w:val="TableParagraph"/>
              <w:tabs>
                <w:tab w:val="left" w:pos="1815"/>
              </w:tabs>
              <w:ind w:left="105" w:right="95"/>
              <w:rPr>
                <w:rFonts w:ascii="Arial" w:hAnsi="Arial" w:cs="Arial"/>
                <w:sz w:val="16"/>
                <w:szCs w:val="20"/>
              </w:rPr>
            </w:pPr>
            <w:r>
              <w:rPr>
                <w:rFonts w:ascii="Arial" w:hAnsi="Arial" w:cs="Arial"/>
                <w:sz w:val="16"/>
                <w:szCs w:val="20"/>
              </w:rPr>
              <w:t xml:space="preserve">Secretaría </w:t>
            </w:r>
            <w:r w:rsidR="004E7265" w:rsidRPr="00B965F2">
              <w:rPr>
                <w:rFonts w:ascii="Arial" w:hAnsi="Arial" w:cs="Arial"/>
                <w:sz w:val="16"/>
                <w:szCs w:val="20"/>
              </w:rPr>
              <w:t>o Departamento Administrativo en donde se delegue tal</w:t>
            </w:r>
            <w:r w:rsidR="004E7265" w:rsidRPr="00B965F2">
              <w:rPr>
                <w:rFonts w:ascii="Arial" w:hAnsi="Arial" w:cs="Arial"/>
                <w:spacing w:val="-3"/>
                <w:sz w:val="16"/>
                <w:szCs w:val="20"/>
              </w:rPr>
              <w:t xml:space="preserve"> </w:t>
            </w:r>
            <w:r w:rsidR="004E7265" w:rsidRPr="00B965F2">
              <w:rPr>
                <w:rFonts w:ascii="Arial" w:hAnsi="Arial" w:cs="Arial"/>
                <w:sz w:val="16"/>
                <w:szCs w:val="20"/>
              </w:rPr>
              <w:t>facultad.</w:t>
            </w:r>
          </w:p>
        </w:tc>
        <w:tc>
          <w:tcPr>
            <w:tcW w:w="958" w:type="pct"/>
            <w:vAlign w:val="center"/>
          </w:tcPr>
          <w:p w:rsidR="007A10B3" w:rsidRPr="00B965F2" w:rsidRDefault="004E7265" w:rsidP="003113DE">
            <w:pPr>
              <w:pStyle w:val="TableParagraph"/>
              <w:ind w:left="105" w:right="92"/>
              <w:rPr>
                <w:rFonts w:ascii="Arial" w:hAnsi="Arial" w:cs="Arial"/>
                <w:sz w:val="16"/>
                <w:szCs w:val="20"/>
              </w:rPr>
            </w:pPr>
            <w:r w:rsidRPr="00B965F2">
              <w:rPr>
                <w:rFonts w:ascii="Arial" w:hAnsi="Arial" w:cs="Arial"/>
                <w:sz w:val="16"/>
                <w:szCs w:val="20"/>
              </w:rPr>
              <w:t>Siempre.</w:t>
            </w:r>
          </w:p>
        </w:tc>
      </w:tr>
      <w:tr w:rsidR="007A10B3" w:rsidRPr="00B965F2" w:rsidTr="00B965F2">
        <w:trPr>
          <w:trHeight w:hRule="exact" w:val="710"/>
        </w:trPr>
        <w:tc>
          <w:tcPr>
            <w:tcW w:w="482" w:type="pct"/>
            <w:vAlign w:val="center"/>
          </w:tcPr>
          <w:p w:rsidR="007A10B3" w:rsidRPr="00B965F2" w:rsidRDefault="004E7265" w:rsidP="003113DE">
            <w:pPr>
              <w:pStyle w:val="TableParagraph"/>
              <w:spacing w:before="5"/>
              <w:ind w:left="350"/>
              <w:rPr>
                <w:rFonts w:ascii="Arial" w:hAnsi="Arial" w:cs="Arial"/>
                <w:b/>
                <w:sz w:val="16"/>
                <w:szCs w:val="20"/>
              </w:rPr>
            </w:pPr>
            <w:r w:rsidRPr="00B965F2">
              <w:rPr>
                <w:rFonts w:ascii="Arial" w:hAnsi="Arial" w:cs="Arial"/>
                <w:b/>
                <w:sz w:val="16"/>
                <w:szCs w:val="20"/>
              </w:rPr>
              <w:t>6</w:t>
            </w:r>
          </w:p>
        </w:tc>
        <w:tc>
          <w:tcPr>
            <w:tcW w:w="1058" w:type="pct"/>
            <w:vAlign w:val="center"/>
          </w:tcPr>
          <w:p w:rsidR="007A10B3" w:rsidRPr="00B965F2" w:rsidRDefault="004E7265" w:rsidP="003113DE">
            <w:pPr>
              <w:pStyle w:val="TableParagraph"/>
              <w:tabs>
                <w:tab w:val="left" w:pos="1539"/>
              </w:tabs>
              <w:spacing w:before="5"/>
              <w:ind w:left="105" w:right="90"/>
              <w:rPr>
                <w:rFonts w:ascii="Arial" w:hAnsi="Arial" w:cs="Arial"/>
                <w:sz w:val="16"/>
                <w:szCs w:val="20"/>
              </w:rPr>
            </w:pPr>
            <w:r w:rsidRPr="00B965F2">
              <w:rPr>
                <w:rFonts w:ascii="Arial" w:hAnsi="Arial" w:cs="Arial"/>
                <w:sz w:val="16"/>
                <w:szCs w:val="20"/>
              </w:rPr>
              <w:t>Suscripción</w:t>
            </w:r>
            <w:r w:rsidRPr="00B965F2">
              <w:rPr>
                <w:rFonts w:ascii="Arial" w:hAnsi="Arial" w:cs="Arial"/>
                <w:sz w:val="16"/>
                <w:szCs w:val="20"/>
              </w:rPr>
              <w:tab/>
              <w:t>de contrato modificatorio</w:t>
            </w:r>
          </w:p>
        </w:tc>
        <w:tc>
          <w:tcPr>
            <w:tcW w:w="1354" w:type="pct"/>
            <w:vAlign w:val="center"/>
          </w:tcPr>
          <w:p w:rsidR="007A10B3" w:rsidRPr="00B965F2" w:rsidRDefault="004E7265" w:rsidP="003113DE">
            <w:pPr>
              <w:pStyle w:val="TableParagraph"/>
              <w:spacing w:before="5"/>
              <w:ind w:left="105" w:right="256"/>
              <w:rPr>
                <w:rFonts w:ascii="Arial" w:hAnsi="Arial" w:cs="Arial"/>
                <w:sz w:val="16"/>
                <w:szCs w:val="20"/>
              </w:rPr>
            </w:pPr>
            <w:r w:rsidRPr="00B965F2">
              <w:rPr>
                <w:rFonts w:ascii="Arial" w:hAnsi="Arial" w:cs="Arial"/>
                <w:sz w:val="16"/>
                <w:szCs w:val="20"/>
              </w:rPr>
              <w:t>Firmas</w:t>
            </w:r>
          </w:p>
        </w:tc>
        <w:tc>
          <w:tcPr>
            <w:tcW w:w="1147" w:type="pct"/>
            <w:vAlign w:val="center"/>
          </w:tcPr>
          <w:p w:rsidR="007A10B3" w:rsidRPr="00B965F2" w:rsidRDefault="004E7265" w:rsidP="003113DE">
            <w:pPr>
              <w:pStyle w:val="TableParagraph"/>
              <w:tabs>
                <w:tab w:val="left" w:pos="1818"/>
              </w:tabs>
              <w:spacing w:before="5"/>
              <w:ind w:left="105" w:right="95"/>
              <w:jc w:val="both"/>
              <w:rPr>
                <w:rFonts w:ascii="Arial" w:hAnsi="Arial" w:cs="Arial"/>
                <w:sz w:val="16"/>
                <w:szCs w:val="20"/>
              </w:rPr>
            </w:pPr>
            <w:r w:rsidRPr="00B965F2">
              <w:rPr>
                <w:rFonts w:ascii="Arial" w:hAnsi="Arial" w:cs="Arial"/>
                <w:sz w:val="16"/>
                <w:szCs w:val="20"/>
              </w:rPr>
              <w:t>Alcalde Municipal o en quien se delegue</w:t>
            </w:r>
            <w:r w:rsidR="009F399E" w:rsidRPr="00B965F2">
              <w:rPr>
                <w:rFonts w:ascii="Arial" w:hAnsi="Arial" w:cs="Arial"/>
                <w:sz w:val="16"/>
                <w:szCs w:val="20"/>
              </w:rPr>
              <w:t xml:space="preserve"> </w:t>
            </w:r>
            <w:r w:rsidRPr="00B965F2">
              <w:rPr>
                <w:rFonts w:ascii="Arial" w:hAnsi="Arial" w:cs="Arial"/>
                <w:sz w:val="16"/>
                <w:szCs w:val="20"/>
              </w:rPr>
              <w:t>y</w:t>
            </w:r>
            <w:r w:rsidR="009F399E" w:rsidRPr="00B965F2">
              <w:rPr>
                <w:rFonts w:ascii="Arial" w:hAnsi="Arial" w:cs="Arial"/>
                <w:sz w:val="16"/>
                <w:szCs w:val="20"/>
              </w:rPr>
              <w:t xml:space="preserve"> </w:t>
            </w:r>
            <w:r w:rsidRPr="00B965F2">
              <w:rPr>
                <w:rFonts w:ascii="Arial" w:hAnsi="Arial" w:cs="Arial"/>
                <w:sz w:val="16"/>
                <w:szCs w:val="20"/>
              </w:rPr>
              <w:t>contratista</w:t>
            </w:r>
          </w:p>
        </w:tc>
        <w:tc>
          <w:tcPr>
            <w:tcW w:w="958" w:type="pct"/>
            <w:vAlign w:val="center"/>
          </w:tcPr>
          <w:p w:rsidR="007A10B3" w:rsidRPr="00B965F2" w:rsidRDefault="004E7265" w:rsidP="003113DE">
            <w:pPr>
              <w:pStyle w:val="TableParagraph"/>
              <w:spacing w:before="5"/>
              <w:ind w:left="105" w:right="92"/>
              <w:rPr>
                <w:rFonts w:ascii="Arial" w:hAnsi="Arial" w:cs="Arial"/>
                <w:sz w:val="16"/>
                <w:szCs w:val="20"/>
              </w:rPr>
            </w:pPr>
            <w:r w:rsidRPr="00B965F2">
              <w:rPr>
                <w:rFonts w:ascii="Arial" w:hAnsi="Arial" w:cs="Arial"/>
                <w:sz w:val="16"/>
                <w:szCs w:val="20"/>
              </w:rPr>
              <w:t>Siempre.</w:t>
            </w:r>
          </w:p>
        </w:tc>
      </w:tr>
      <w:tr w:rsidR="007A10B3" w:rsidRPr="00B965F2" w:rsidTr="00B965F2">
        <w:trPr>
          <w:trHeight w:hRule="exact" w:val="1145"/>
        </w:trPr>
        <w:tc>
          <w:tcPr>
            <w:tcW w:w="482" w:type="pct"/>
            <w:vAlign w:val="center"/>
          </w:tcPr>
          <w:p w:rsidR="007A10B3" w:rsidRPr="00B965F2" w:rsidRDefault="004E7265" w:rsidP="003113DE">
            <w:pPr>
              <w:pStyle w:val="TableParagraph"/>
              <w:ind w:left="350"/>
              <w:rPr>
                <w:rFonts w:ascii="Arial" w:hAnsi="Arial" w:cs="Arial"/>
                <w:b/>
                <w:sz w:val="16"/>
                <w:szCs w:val="20"/>
              </w:rPr>
            </w:pPr>
            <w:r w:rsidRPr="00B965F2">
              <w:rPr>
                <w:rFonts w:ascii="Arial" w:hAnsi="Arial" w:cs="Arial"/>
                <w:b/>
                <w:sz w:val="16"/>
                <w:szCs w:val="20"/>
              </w:rPr>
              <w:t>6</w:t>
            </w:r>
          </w:p>
        </w:tc>
        <w:tc>
          <w:tcPr>
            <w:tcW w:w="1058" w:type="pct"/>
            <w:vAlign w:val="center"/>
          </w:tcPr>
          <w:p w:rsidR="007A10B3" w:rsidRPr="00B965F2" w:rsidRDefault="004E7265" w:rsidP="003113DE">
            <w:pPr>
              <w:pStyle w:val="TableParagraph"/>
              <w:ind w:left="105" w:right="464"/>
              <w:rPr>
                <w:rFonts w:ascii="Arial" w:hAnsi="Arial" w:cs="Arial"/>
                <w:sz w:val="16"/>
                <w:szCs w:val="20"/>
              </w:rPr>
            </w:pPr>
            <w:r w:rsidRPr="00B965F2">
              <w:rPr>
                <w:rFonts w:ascii="Arial" w:hAnsi="Arial" w:cs="Arial"/>
                <w:sz w:val="16"/>
                <w:szCs w:val="20"/>
              </w:rPr>
              <w:t>Registro presupuestal</w:t>
            </w:r>
          </w:p>
        </w:tc>
        <w:tc>
          <w:tcPr>
            <w:tcW w:w="1354" w:type="pct"/>
            <w:vAlign w:val="center"/>
          </w:tcPr>
          <w:p w:rsidR="007A10B3" w:rsidRPr="00B965F2" w:rsidRDefault="004E7265" w:rsidP="003113DE">
            <w:pPr>
              <w:pStyle w:val="TableParagraph"/>
              <w:ind w:left="105" w:right="256"/>
              <w:rPr>
                <w:rFonts w:ascii="Arial" w:hAnsi="Arial" w:cs="Arial"/>
                <w:sz w:val="16"/>
                <w:szCs w:val="20"/>
              </w:rPr>
            </w:pPr>
            <w:r w:rsidRPr="00B965F2">
              <w:rPr>
                <w:rFonts w:ascii="Arial" w:hAnsi="Arial" w:cs="Arial"/>
                <w:sz w:val="16"/>
                <w:szCs w:val="20"/>
              </w:rPr>
              <w:t>Registro</w:t>
            </w:r>
          </w:p>
        </w:tc>
        <w:tc>
          <w:tcPr>
            <w:tcW w:w="1147" w:type="pct"/>
            <w:vAlign w:val="center"/>
          </w:tcPr>
          <w:p w:rsidR="007A10B3" w:rsidRPr="00B965F2" w:rsidRDefault="004E7265" w:rsidP="003113DE">
            <w:pPr>
              <w:pStyle w:val="TableParagraph"/>
              <w:ind w:left="105"/>
              <w:rPr>
                <w:rFonts w:ascii="Arial" w:hAnsi="Arial" w:cs="Arial"/>
                <w:sz w:val="16"/>
                <w:szCs w:val="20"/>
              </w:rPr>
            </w:pPr>
            <w:r w:rsidRPr="00B965F2">
              <w:rPr>
                <w:rFonts w:ascii="Arial" w:hAnsi="Arial" w:cs="Arial"/>
                <w:sz w:val="16"/>
                <w:szCs w:val="20"/>
              </w:rPr>
              <w:t>Departamento Administrativo de Hacienda.</w:t>
            </w:r>
          </w:p>
        </w:tc>
        <w:tc>
          <w:tcPr>
            <w:tcW w:w="958" w:type="pct"/>
            <w:vAlign w:val="center"/>
          </w:tcPr>
          <w:p w:rsidR="007A10B3" w:rsidRPr="00B965F2" w:rsidRDefault="004E7265" w:rsidP="003113DE">
            <w:pPr>
              <w:pStyle w:val="TableParagraph"/>
              <w:tabs>
                <w:tab w:val="left" w:pos="767"/>
                <w:tab w:val="left" w:pos="1232"/>
                <w:tab w:val="left" w:pos="1357"/>
              </w:tabs>
              <w:ind w:left="105" w:right="92"/>
              <w:jc w:val="both"/>
              <w:rPr>
                <w:rFonts w:ascii="Arial" w:hAnsi="Arial" w:cs="Arial"/>
                <w:sz w:val="16"/>
                <w:szCs w:val="20"/>
              </w:rPr>
            </w:pPr>
            <w:r w:rsidRPr="00B965F2">
              <w:rPr>
                <w:rFonts w:ascii="Arial" w:hAnsi="Arial" w:cs="Arial"/>
                <w:sz w:val="16"/>
                <w:szCs w:val="20"/>
              </w:rPr>
              <w:t>Siempre</w:t>
            </w:r>
            <w:r w:rsidRPr="00B965F2">
              <w:rPr>
                <w:rFonts w:ascii="Arial" w:hAnsi="Arial" w:cs="Arial"/>
                <w:sz w:val="16"/>
                <w:szCs w:val="20"/>
              </w:rPr>
              <w:tab/>
            </w:r>
            <w:r w:rsidRPr="00B965F2">
              <w:rPr>
                <w:rFonts w:ascii="Arial" w:hAnsi="Arial" w:cs="Arial"/>
                <w:spacing w:val="-1"/>
                <w:sz w:val="16"/>
                <w:szCs w:val="20"/>
              </w:rPr>
              <w:t xml:space="preserve">que </w:t>
            </w:r>
            <w:r w:rsidRPr="00B965F2">
              <w:rPr>
                <w:rFonts w:ascii="Arial" w:hAnsi="Arial" w:cs="Arial"/>
                <w:sz w:val="16"/>
                <w:szCs w:val="20"/>
              </w:rPr>
              <w:t>el</w:t>
            </w:r>
            <w:r w:rsidR="009F399E" w:rsidRPr="00B965F2">
              <w:rPr>
                <w:rFonts w:ascii="Arial" w:hAnsi="Arial" w:cs="Arial"/>
                <w:sz w:val="16"/>
                <w:szCs w:val="20"/>
              </w:rPr>
              <w:t xml:space="preserve"> </w:t>
            </w:r>
            <w:r w:rsidRPr="00B965F2">
              <w:rPr>
                <w:rFonts w:ascii="Arial" w:hAnsi="Arial" w:cs="Arial"/>
                <w:spacing w:val="-1"/>
                <w:sz w:val="16"/>
                <w:szCs w:val="20"/>
              </w:rPr>
              <w:t xml:space="preserve">contrato </w:t>
            </w:r>
            <w:r w:rsidRPr="00B965F2">
              <w:rPr>
                <w:rFonts w:ascii="Arial" w:hAnsi="Arial" w:cs="Arial"/>
                <w:sz w:val="16"/>
                <w:szCs w:val="20"/>
              </w:rPr>
              <w:t>implica asunción</w:t>
            </w:r>
            <w:r w:rsidRPr="00B965F2">
              <w:rPr>
                <w:rFonts w:ascii="Arial" w:hAnsi="Arial" w:cs="Arial"/>
                <w:sz w:val="16"/>
                <w:szCs w:val="20"/>
              </w:rPr>
              <w:tab/>
            </w:r>
            <w:r w:rsidRPr="00B965F2">
              <w:rPr>
                <w:rFonts w:ascii="Arial" w:hAnsi="Arial" w:cs="Arial"/>
                <w:sz w:val="16"/>
                <w:szCs w:val="20"/>
              </w:rPr>
              <w:tab/>
              <w:t>de</w:t>
            </w:r>
            <w:r w:rsidR="009F399E" w:rsidRPr="00B965F2">
              <w:rPr>
                <w:rFonts w:ascii="Arial" w:hAnsi="Arial" w:cs="Arial"/>
                <w:sz w:val="16"/>
                <w:szCs w:val="20"/>
              </w:rPr>
              <w:t xml:space="preserve"> </w:t>
            </w:r>
            <w:r w:rsidRPr="00B965F2">
              <w:rPr>
                <w:rFonts w:ascii="Arial" w:hAnsi="Arial" w:cs="Arial"/>
                <w:sz w:val="16"/>
                <w:szCs w:val="20"/>
              </w:rPr>
              <w:t>gasto</w:t>
            </w:r>
            <w:r w:rsidRPr="00B965F2">
              <w:rPr>
                <w:rFonts w:ascii="Arial" w:hAnsi="Arial" w:cs="Arial"/>
                <w:sz w:val="16"/>
                <w:szCs w:val="20"/>
              </w:rPr>
              <w:tab/>
              <w:t>por</w:t>
            </w:r>
            <w:r w:rsidR="009F399E" w:rsidRPr="00B965F2">
              <w:rPr>
                <w:rFonts w:ascii="Arial" w:hAnsi="Arial" w:cs="Arial"/>
                <w:sz w:val="16"/>
                <w:szCs w:val="20"/>
              </w:rPr>
              <w:t xml:space="preserve"> </w:t>
            </w:r>
            <w:r w:rsidRPr="00B965F2">
              <w:rPr>
                <w:rFonts w:ascii="Arial" w:hAnsi="Arial" w:cs="Arial"/>
                <w:sz w:val="16"/>
                <w:szCs w:val="20"/>
              </w:rPr>
              <w:t>parte</w:t>
            </w:r>
            <w:r w:rsidR="009F399E" w:rsidRPr="00B965F2">
              <w:rPr>
                <w:rFonts w:ascii="Arial" w:hAnsi="Arial" w:cs="Arial"/>
                <w:sz w:val="16"/>
                <w:szCs w:val="20"/>
              </w:rPr>
              <w:t xml:space="preserve"> </w:t>
            </w:r>
            <w:r w:rsidRPr="00B965F2">
              <w:rPr>
                <w:rFonts w:ascii="Arial" w:hAnsi="Arial" w:cs="Arial"/>
                <w:spacing w:val="-2"/>
                <w:sz w:val="16"/>
                <w:szCs w:val="20"/>
              </w:rPr>
              <w:t xml:space="preserve">del </w:t>
            </w:r>
            <w:r w:rsidRPr="00B965F2">
              <w:rPr>
                <w:rFonts w:ascii="Arial" w:hAnsi="Arial" w:cs="Arial"/>
                <w:sz w:val="16"/>
                <w:szCs w:val="20"/>
              </w:rPr>
              <w:t>Municipio.</w:t>
            </w:r>
          </w:p>
        </w:tc>
      </w:tr>
      <w:tr w:rsidR="007A10B3" w:rsidRPr="00B965F2" w:rsidTr="00B965F2">
        <w:trPr>
          <w:trHeight w:hRule="exact" w:val="1119"/>
        </w:trPr>
        <w:tc>
          <w:tcPr>
            <w:tcW w:w="482" w:type="pct"/>
            <w:vAlign w:val="center"/>
          </w:tcPr>
          <w:p w:rsidR="007A10B3" w:rsidRPr="00B965F2" w:rsidRDefault="004E7265" w:rsidP="003113DE">
            <w:pPr>
              <w:pStyle w:val="TableParagraph"/>
              <w:ind w:left="350"/>
              <w:rPr>
                <w:rFonts w:ascii="Arial" w:hAnsi="Arial" w:cs="Arial"/>
                <w:b/>
                <w:sz w:val="16"/>
                <w:szCs w:val="20"/>
              </w:rPr>
            </w:pPr>
            <w:r w:rsidRPr="00B965F2">
              <w:rPr>
                <w:rFonts w:ascii="Arial" w:hAnsi="Arial" w:cs="Arial"/>
                <w:b/>
                <w:sz w:val="16"/>
                <w:szCs w:val="20"/>
              </w:rPr>
              <w:t>7</w:t>
            </w:r>
          </w:p>
        </w:tc>
        <w:tc>
          <w:tcPr>
            <w:tcW w:w="1058" w:type="pct"/>
            <w:vAlign w:val="center"/>
          </w:tcPr>
          <w:p w:rsidR="007A10B3" w:rsidRPr="00B965F2" w:rsidRDefault="004E7265" w:rsidP="003113DE">
            <w:pPr>
              <w:pStyle w:val="TableParagraph"/>
              <w:tabs>
                <w:tab w:val="left" w:pos="729"/>
                <w:tab w:val="left" w:pos="1088"/>
                <w:tab w:val="left" w:pos="1414"/>
                <w:tab w:val="left" w:pos="1539"/>
              </w:tabs>
              <w:ind w:left="105" w:right="90"/>
              <w:rPr>
                <w:rFonts w:ascii="Arial" w:hAnsi="Arial" w:cs="Arial"/>
                <w:sz w:val="16"/>
                <w:szCs w:val="20"/>
              </w:rPr>
            </w:pPr>
            <w:r w:rsidRPr="00B965F2">
              <w:rPr>
                <w:rFonts w:ascii="Arial" w:hAnsi="Arial" w:cs="Arial"/>
                <w:sz w:val="16"/>
                <w:szCs w:val="20"/>
              </w:rPr>
              <w:t>Comprobación del</w:t>
            </w:r>
            <w:r w:rsidRPr="00B965F2">
              <w:rPr>
                <w:rFonts w:ascii="Arial" w:hAnsi="Arial" w:cs="Arial"/>
                <w:sz w:val="16"/>
                <w:szCs w:val="20"/>
              </w:rPr>
              <w:tab/>
              <w:t>pago</w:t>
            </w:r>
            <w:r w:rsidRPr="00B965F2">
              <w:rPr>
                <w:rFonts w:ascii="Arial" w:hAnsi="Arial" w:cs="Arial"/>
                <w:sz w:val="16"/>
                <w:szCs w:val="20"/>
              </w:rPr>
              <w:tab/>
            </w:r>
            <w:r w:rsidRPr="00B965F2">
              <w:rPr>
                <w:rFonts w:ascii="Arial" w:hAnsi="Arial" w:cs="Arial"/>
                <w:sz w:val="16"/>
                <w:szCs w:val="20"/>
              </w:rPr>
              <w:tab/>
              <w:t>de tributos</w:t>
            </w:r>
            <w:r w:rsidRPr="00B965F2">
              <w:rPr>
                <w:rFonts w:ascii="Arial" w:hAnsi="Arial" w:cs="Arial"/>
                <w:sz w:val="16"/>
                <w:szCs w:val="20"/>
              </w:rPr>
              <w:tab/>
              <w:t>a</w:t>
            </w:r>
            <w:r w:rsidRPr="00B965F2">
              <w:rPr>
                <w:rFonts w:ascii="Arial" w:hAnsi="Arial" w:cs="Arial"/>
                <w:sz w:val="16"/>
                <w:szCs w:val="20"/>
              </w:rPr>
              <w:tab/>
            </w:r>
            <w:r w:rsidRPr="00B965F2">
              <w:rPr>
                <w:rFonts w:ascii="Arial" w:hAnsi="Arial" w:cs="Arial"/>
                <w:spacing w:val="-1"/>
                <w:sz w:val="16"/>
                <w:szCs w:val="20"/>
              </w:rPr>
              <w:t xml:space="preserve">que </w:t>
            </w:r>
            <w:r w:rsidRPr="00B965F2">
              <w:rPr>
                <w:rFonts w:ascii="Arial" w:hAnsi="Arial" w:cs="Arial"/>
                <w:sz w:val="16"/>
                <w:szCs w:val="20"/>
              </w:rPr>
              <w:t>haya</w:t>
            </w:r>
            <w:r w:rsidRPr="00B965F2">
              <w:rPr>
                <w:rFonts w:ascii="Arial" w:hAnsi="Arial" w:cs="Arial"/>
                <w:spacing w:val="-3"/>
                <w:sz w:val="16"/>
                <w:szCs w:val="20"/>
              </w:rPr>
              <w:t xml:space="preserve"> </w:t>
            </w:r>
            <w:r w:rsidRPr="00B965F2">
              <w:rPr>
                <w:rFonts w:ascii="Arial" w:hAnsi="Arial" w:cs="Arial"/>
                <w:sz w:val="16"/>
                <w:szCs w:val="20"/>
              </w:rPr>
              <w:t>lugar.</w:t>
            </w:r>
          </w:p>
        </w:tc>
        <w:tc>
          <w:tcPr>
            <w:tcW w:w="1354" w:type="pct"/>
            <w:vAlign w:val="center"/>
          </w:tcPr>
          <w:p w:rsidR="007A10B3" w:rsidRPr="00B965F2" w:rsidRDefault="004E7265" w:rsidP="003113DE">
            <w:pPr>
              <w:pStyle w:val="TableParagraph"/>
              <w:ind w:left="105" w:right="97"/>
              <w:jc w:val="both"/>
              <w:rPr>
                <w:rFonts w:ascii="Arial" w:hAnsi="Arial" w:cs="Arial"/>
                <w:sz w:val="16"/>
                <w:szCs w:val="20"/>
              </w:rPr>
            </w:pPr>
            <w:r w:rsidRPr="00B965F2">
              <w:rPr>
                <w:rFonts w:ascii="Arial" w:hAnsi="Arial" w:cs="Arial"/>
                <w:sz w:val="16"/>
                <w:szCs w:val="20"/>
              </w:rPr>
              <w:t>Estampillas o demás documentos que demuestren el pago.</w:t>
            </w:r>
          </w:p>
        </w:tc>
        <w:tc>
          <w:tcPr>
            <w:tcW w:w="1147" w:type="pct"/>
            <w:vAlign w:val="center"/>
          </w:tcPr>
          <w:p w:rsidR="007A10B3" w:rsidRPr="00B965F2" w:rsidRDefault="004E7265" w:rsidP="003113DE">
            <w:pPr>
              <w:pStyle w:val="TableParagraph"/>
              <w:tabs>
                <w:tab w:val="left" w:pos="1815"/>
              </w:tabs>
              <w:ind w:left="105" w:right="95"/>
              <w:rPr>
                <w:rFonts w:ascii="Arial" w:hAnsi="Arial" w:cs="Arial"/>
                <w:sz w:val="16"/>
                <w:szCs w:val="20"/>
              </w:rPr>
            </w:pPr>
            <w:r w:rsidRPr="00B965F2">
              <w:rPr>
                <w:rFonts w:ascii="Arial" w:hAnsi="Arial" w:cs="Arial"/>
                <w:sz w:val="16"/>
                <w:szCs w:val="20"/>
              </w:rPr>
              <w:t>Secretaría</w:t>
            </w:r>
            <w:r w:rsidRPr="00B965F2">
              <w:rPr>
                <w:rFonts w:ascii="Arial" w:hAnsi="Arial" w:cs="Arial"/>
                <w:sz w:val="16"/>
                <w:szCs w:val="20"/>
              </w:rPr>
              <w:tab/>
              <w:t>o Departamento Administrativo en quien delegue el Alcalde</w:t>
            </w:r>
            <w:r w:rsidRPr="00B965F2">
              <w:rPr>
                <w:rFonts w:ascii="Arial" w:hAnsi="Arial" w:cs="Arial"/>
                <w:spacing w:val="-3"/>
                <w:sz w:val="16"/>
                <w:szCs w:val="20"/>
              </w:rPr>
              <w:t xml:space="preserve"> </w:t>
            </w:r>
            <w:r w:rsidRPr="00B965F2">
              <w:rPr>
                <w:rFonts w:ascii="Arial" w:hAnsi="Arial" w:cs="Arial"/>
                <w:sz w:val="16"/>
                <w:szCs w:val="20"/>
              </w:rPr>
              <w:t>Municipal.</w:t>
            </w:r>
          </w:p>
        </w:tc>
        <w:tc>
          <w:tcPr>
            <w:tcW w:w="958" w:type="pct"/>
            <w:vAlign w:val="center"/>
          </w:tcPr>
          <w:p w:rsidR="007A10B3" w:rsidRPr="00B965F2" w:rsidRDefault="004E7265" w:rsidP="003113DE">
            <w:pPr>
              <w:pStyle w:val="TableParagraph"/>
              <w:ind w:left="105" w:right="92"/>
              <w:jc w:val="both"/>
              <w:rPr>
                <w:rFonts w:ascii="Arial" w:hAnsi="Arial" w:cs="Arial"/>
                <w:sz w:val="16"/>
                <w:szCs w:val="20"/>
              </w:rPr>
            </w:pPr>
            <w:r w:rsidRPr="00B965F2">
              <w:rPr>
                <w:rFonts w:ascii="Arial" w:hAnsi="Arial" w:cs="Arial"/>
                <w:sz w:val="16"/>
                <w:szCs w:val="20"/>
              </w:rPr>
              <w:t xml:space="preserve">Siempre  que el contrato requiera     </w:t>
            </w:r>
            <w:r w:rsidRPr="00B965F2">
              <w:rPr>
                <w:rFonts w:ascii="Arial" w:hAnsi="Arial" w:cs="Arial"/>
                <w:spacing w:val="68"/>
                <w:sz w:val="16"/>
                <w:szCs w:val="20"/>
              </w:rPr>
              <w:t xml:space="preserve"> </w:t>
            </w:r>
            <w:r w:rsidRPr="00B965F2">
              <w:rPr>
                <w:rFonts w:ascii="Arial" w:hAnsi="Arial" w:cs="Arial"/>
                <w:spacing w:val="-3"/>
                <w:sz w:val="16"/>
                <w:szCs w:val="20"/>
              </w:rPr>
              <w:t>el</w:t>
            </w:r>
            <w:r w:rsidR="009F399E" w:rsidRPr="00B965F2">
              <w:rPr>
                <w:rFonts w:ascii="Arial" w:hAnsi="Arial" w:cs="Arial"/>
                <w:spacing w:val="-3"/>
                <w:sz w:val="16"/>
                <w:szCs w:val="20"/>
              </w:rPr>
              <w:t xml:space="preserve"> </w:t>
            </w:r>
            <w:r w:rsidRPr="00B965F2">
              <w:rPr>
                <w:rFonts w:ascii="Arial" w:hAnsi="Arial" w:cs="Arial"/>
                <w:sz w:val="16"/>
                <w:szCs w:val="20"/>
              </w:rPr>
              <w:t>pago</w:t>
            </w:r>
            <w:r w:rsidRPr="00B965F2">
              <w:rPr>
                <w:rFonts w:ascii="Arial" w:hAnsi="Arial" w:cs="Arial"/>
                <w:sz w:val="16"/>
                <w:szCs w:val="20"/>
              </w:rPr>
              <w:tab/>
              <w:t>de</w:t>
            </w:r>
            <w:r w:rsidR="009F399E" w:rsidRPr="00B965F2">
              <w:rPr>
                <w:rFonts w:ascii="Arial" w:hAnsi="Arial" w:cs="Arial"/>
                <w:sz w:val="16"/>
                <w:szCs w:val="20"/>
              </w:rPr>
              <w:t xml:space="preserve"> </w:t>
            </w:r>
            <w:r w:rsidRPr="00B965F2">
              <w:rPr>
                <w:rFonts w:ascii="Arial" w:hAnsi="Arial" w:cs="Arial"/>
                <w:sz w:val="16"/>
                <w:szCs w:val="20"/>
              </w:rPr>
              <w:t>tributos.</w:t>
            </w:r>
          </w:p>
        </w:tc>
      </w:tr>
      <w:tr w:rsidR="007A10B3" w:rsidRPr="00B965F2" w:rsidTr="00B965F2">
        <w:trPr>
          <w:trHeight w:hRule="exact" w:val="993"/>
        </w:trPr>
        <w:tc>
          <w:tcPr>
            <w:tcW w:w="482" w:type="pct"/>
            <w:vAlign w:val="center"/>
          </w:tcPr>
          <w:p w:rsidR="007A10B3" w:rsidRPr="00B965F2" w:rsidRDefault="004E7265" w:rsidP="003113DE">
            <w:pPr>
              <w:pStyle w:val="TableParagraph"/>
              <w:spacing w:before="5"/>
              <w:ind w:left="350"/>
              <w:rPr>
                <w:rFonts w:ascii="Arial" w:hAnsi="Arial" w:cs="Arial"/>
                <w:b/>
                <w:sz w:val="16"/>
                <w:szCs w:val="20"/>
              </w:rPr>
            </w:pPr>
            <w:r w:rsidRPr="00B965F2">
              <w:rPr>
                <w:rFonts w:ascii="Arial" w:hAnsi="Arial" w:cs="Arial"/>
                <w:b/>
                <w:sz w:val="16"/>
                <w:szCs w:val="20"/>
              </w:rPr>
              <w:t>8</w:t>
            </w:r>
          </w:p>
        </w:tc>
        <w:tc>
          <w:tcPr>
            <w:tcW w:w="1058" w:type="pct"/>
            <w:vAlign w:val="center"/>
          </w:tcPr>
          <w:p w:rsidR="007A10B3" w:rsidRPr="00B965F2" w:rsidRDefault="004E7265" w:rsidP="003113DE">
            <w:pPr>
              <w:pStyle w:val="TableParagraph"/>
              <w:spacing w:before="5"/>
              <w:ind w:left="105" w:right="89"/>
              <w:jc w:val="both"/>
              <w:rPr>
                <w:rFonts w:ascii="Arial" w:hAnsi="Arial" w:cs="Arial"/>
                <w:sz w:val="16"/>
                <w:szCs w:val="20"/>
              </w:rPr>
            </w:pPr>
            <w:r w:rsidRPr="00B965F2">
              <w:rPr>
                <w:rFonts w:ascii="Arial" w:hAnsi="Arial" w:cs="Arial"/>
                <w:sz w:val="16"/>
                <w:szCs w:val="20"/>
              </w:rPr>
              <w:t>Verificación de aprobación de la garantía única.</w:t>
            </w:r>
          </w:p>
        </w:tc>
        <w:tc>
          <w:tcPr>
            <w:tcW w:w="1354" w:type="pct"/>
            <w:vAlign w:val="center"/>
          </w:tcPr>
          <w:p w:rsidR="007A10B3" w:rsidRPr="00B965F2" w:rsidRDefault="004E7265" w:rsidP="003113DE">
            <w:pPr>
              <w:pStyle w:val="TableParagraph"/>
              <w:tabs>
                <w:tab w:val="left" w:pos="1486"/>
                <w:tab w:val="left" w:pos="2129"/>
              </w:tabs>
              <w:spacing w:before="5"/>
              <w:ind w:left="105" w:right="95"/>
              <w:rPr>
                <w:rFonts w:ascii="Arial" w:hAnsi="Arial" w:cs="Arial"/>
                <w:sz w:val="16"/>
                <w:szCs w:val="20"/>
              </w:rPr>
            </w:pPr>
            <w:r w:rsidRPr="00B965F2">
              <w:rPr>
                <w:rFonts w:ascii="Arial" w:hAnsi="Arial" w:cs="Arial"/>
                <w:sz w:val="16"/>
                <w:szCs w:val="20"/>
              </w:rPr>
              <w:t>Extensión</w:t>
            </w:r>
            <w:r w:rsidRPr="00B965F2">
              <w:rPr>
                <w:rFonts w:ascii="Arial" w:hAnsi="Arial" w:cs="Arial"/>
                <w:sz w:val="16"/>
                <w:szCs w:val="20"/>
              </w:rPr>
              <w:tab/>
              <w:t>de</w:t>
            </w:r>
            <w:r w:rsidRPr="00B965F2">
              <w:rPr>
                <w:rFonts w:ascii="Arial" w:hAnsi="Arial" w:cs="Arial"/>
                <w:sz w:val="16"/>
                <w:szCs w:val="20"/>
              </w:rPr>
              <w:tab/>
              <w:t>la Garantía</w:t>
            </w:r>
            <w:r w:rsidRPr="00B965F2">
              <w:rPr>
                <w:rFonts w:ascii="Arial" w:hAnsi="Arial" w:cs="Arial"/>
                <w:spacing w:val="-1"/>
                <w:sz w:val="16"/>
                <w:szCs w:val="20"/>
              </w:rPr>
              <w:t xml:space="preserve"> </w:t>
            </w:r>
            <w:r w:rsidRPr="00B965F2">
              <w:rPr>
                <w:rFonts w:ascii="Arial" w:hAnsi="Arial" w:cs="Arial"/>
                <w:sz w:val="16"/>
                <w:szCs w:val="20"/>
              </w:rPr>
              <w:t>Única.</w:t>
            </w:r>
          </w:p>
        </w:tc>
        <w:tc>
          <w:tcPr>
            <w:tcW w:w="1147" w:type="pct"/>
            <w:vAlign w:val="center"/>
          </w:tcPr>
          <w:p w:rsidR="007A10B3" w:rsidRPr="00B965F2" w:rsidRDefault="004E7265" w:rsidP="003113DE">
            <w:pPr>
              <w:pStyle w:val="TableParagraph"/>
              <w:tabs>
                <w:tab w:val="left" w:pos="1815"/>
              </w:tabs>
              <w:spacing w:before="5"/>
              <w:ind w:left="105" w:right="95"/>
              <w:rPr>
                <w:rFonts w:ascii="Arial" w:hAnsi="Arial" w:cs="Arial"/>
                <w:sz w:val="16"/>
                <w:szCs w:val="20"/>
              </w:rPr>
            </w:pPr>
            <w:r w:rsidRPr="00B965F2">
              <w:rPr>
                <w:rFonts w:ascii="Arial" w:hAnsi="Arial" w:cs="Arial"/>
                <w:sz w:val="16"/>
                <w:szCs w:val="20"/>
              </w:rPr>
              <w:t>Secretaría</w:t>
            </w:r>
            <w:r w:rsidRPr="00B965F2">
              <w:rPr>
                <w:rFonts w:ascii="Arial" w:hAnsi="Arial" w:cs="Arial"/>
                <w:sz w:val="16"/>
                <w:szCs w:val="20"/>
              </w:rPr>
              <w:tab/>
              <w:t>o Departamento Administrativo en quien delegue el Alcalde.</w:t>
            </w:r>
          </w:p>
        </w:tc>
        <w:tc>
          <w:tcPr>
            <w:tcW w:w="958" w:type="pct"/>
            <w:vAlign w:val="center"/>
          </w:tcPr>
          <w:p w:rsidR="007A10B3" w:rsidRPr="00B965F2" w:rsidRDefault="004E7265" w:rsidP="003113DE">
            <w:pPr>
              <w:pStyle w:val="TableParagraph"/>
              <w:tabs>
                <w:tab w:val="left" w:pos="1118"/>
                <w:tab w:val="left" w:pos="1232"/>
              </w:tabs>
              <w:spacing w:before="5"/>
              <w:ind w:left="105" w:right="93"/>
              <w:jc w:val="both"/>
              <w:rPr>
                <w:rFonts w:ascii="Arial" w:hAnsi="Arial" w:cs="Arial"/>
                <w:sz w:val="16"/>
                <w:szCs w:val="20"/>
              </w:rPr>
            </w:pPr>
            <w:r w:rsidRPr="00B965F2">
              <w:rPr>
                <w:rFonts w:ascii="Arial" w:hAnsi="Arial" w:cs="Arial"/>
                <w:sz w:val="16"/>
                <w:szCs w:val="20"/>
              </w:rPr>
              <w:t>Siempre</w:t>
            </w:r>
            <w:r w:rsidRPr="00B965F2">
              <w:rPr>
                <w:rFonts w:ascii="Arial" w:hAnsi="Arial" w:cs="Arial"/>
                <w:sz w:val="16"/>
                <w:szCs w:val="20"/>
              </w:rPr>
              <w:tab/>
            </w:r>
            <w:r w:rsidRPr="00B965F2">
              <w:rPr>
                <w:rFonts w:ascii="Arial" w:hAnsi="Arial" w:cs="Arial"/>
                <w:sz w:val="16"/>
                <w:szCs w:val="20"/>
              </w:rPr>
              <w:tab/>
            </w:r>
            <w:r w:rsidRPr="00B965F2">
              <w:rPr>
                <w:rFonts w:ascii="Arial" w:hAnsi="Arial" w:cs="Arial"/>
                <w:spacing w:val="-1"/>
                <w:sz w:val="16"/>
                <w:szCs w:val="20"/>
              </w:rPr>
              <w:t xml:space="preserve">que </w:t>
            </w:r>
            <w:r w:rsidRPr="00B965F2">
              <w:rPr>
                <w:rFonts w:ascii="Arial" w:hAnsi="Arial" w:cs="Arial"/>
                <w:sz w:val="16"/>
                <w:szCs w:val="20"/>
              </w:rPr>
              <w:t>se</w:t>
            </w:r>
            <w:r w:rsidR="009F399E" w:rsidRPr="00B965F2">
              <w:rPr>
                <w:rFonts w:ascii="Arial" w:hAnsi="Arial" w:cs="Arial"/>
                <w:sz w:val="16"/>
                <w:szCs w:val="20"/>
              </w:rPr>
              <w:t xml:space="preserve"> </w:t>
            </w:r>
            <w:r w:rsidRPr="00B965F2">
              <w:rPr>
                <w:rFonts w:ascii="Arial" w:hAnsi="Arial" w:cs="Arial"/>
                <w:spacing w:val="-1"/>
                <w:sz w:val="16"/>
                <w:szCs w:val="20"/>
              </w:rPr>
              <w:t>haya</w:t>
            </w:r>
            <w:r w:rsidR="009F399E" w:rsidRPr="00B965F2">
              <w:rPr>
                <w:rFonts w:ascii="Arial" w:hAnsi="Arial" w:cs="Arial"/>
                <w:spacing w:val="-1"/>
                <w:sz w:val="16"/>
                <w:szCs w:val="20"/>
              </w:rPr>
              <w:t xml:space="preserve"> </w:t>
            </w:r>
            <w:r w:rsidRPr="00B965F2">
              <w:rPr>
                <w:rFonts w:ascii="Arial" w:hAnsi="Arial" w:cs="Arial"/>
                <w:sz w:val="16"/>
                <w:szCs w:val="20"/>
              </w:rPr>
              <w:t>requerido garantía única.</w:t>
            </w:r>
          </w:p>
        </w:tc>
      </w:tr>
    </w:tbl>
    <w:p w:rsidR="007A10B3" w:rsidRPr="00DD0F8F" w:rsidRDefault="007A10B3" w:rsidP="003113DE">
      <w:pPr>
        <w:pStyle w:val="Textoindependiente"/>
        <w:spacing w:before="10"/>
        <w:rPr>
          <w:rFonts w:ascii="Arial" w:hAnsi="Arial" w:cs="Arial"/>
        </w:rPr>
      </w:pPr>
    </w:p>
    <w:p w:rsidR="007A10B3" w:rsidRPr="00DD0F8F" w:rsidRDefault="00B965F2" w:rsidP="00B01C85">
      <w:pPr>
        <w:pStyle w:val="Ttulo3"/>
      </w:pPr>
      <w:bookmarkStart w:id="326" w:name="_Toc460944056"/>
      <w:bookmarkStart w:id="327" w:name="_Toc461722963"/>
      <w:r>
        <w:t xml:space="preserve">7.2.2.1. </w:t>
      </w:r>
      <w:r w:rsidR="004E7265" w:rsidRPr="00DD0F8F">
        <w:t>Análisis Explicativo del Procedimiento para Prorrogas y Adicionales.</w:t>
      </w:r>
      <w:bookmarkEnd w:id="326"/>
      <w:bookmarkEnd w:id="327"/>
    </w:p>
    <w:p w:rsidR="007A10B3" w:rsidRPr="00DD0F8F" w:rsidRDefault="007A10B3" w:rsidP="003113DE">
      <w:pPr>
        <w:pStyle w:val="Textoindependiente"/>
        <w:spacing w:before="4"/>
        <w:rPr>
          <w:rFonts w:ascii="Arial" w:hAnsi="Arial" w:cs="Arial"/>
          <w:b/>
        </w:rPr>
      </w:pPr>
    </w:p>
    <w:p w:rsidR="007A10B3" w:rsidRPr="00DD0F8F" w:rsidRDefault="004E7265" w:rsidP="003113DE">
      <w:pPr>
        <w:pStyle w:val="Textoindependiente"/>
        <w:ind w:left="219" w:right="107"/>
        <w:jc w:val="both"/>
        <w:rPr>
          <w:rFonts w:ascii="Arial" w:hAnsi="Arial" w:cs="Arial"/>
        </w:rPr>
      </w:pPr>
      <w:r w:rsidRPr="00DD0F8F">
        <w:rPr>
          <w:rFonts w:ascii="Arial" w:hAnsi="Arial" w:cs="Arial"/>
        </w:rPr>
        <w:t xml:space="preserve">El contratista deberá someterse en </w:t>
      </w:r>
      <w:r w:rsidRPr="00DD0F8F">
        <w:rPr>
          <w:rFonts w:ascii="Arial" w:hAnsi="Arial" w:cs="Arial"/>
          <w:spacing w:val="2"/>
        </w:rPr>
        <w:t xml:space="preserve">la </w:t>
      </w:r>
      <w:r w:rsidRPr="00DD0F8F">
        <w:rPr>
          <w:rFonts w:ascii="Arial" w:hAnsi="Arial" w:cs="Arial"/>
        </w:rPr>
        <w:t xml:space="preserve">ejecución del objeto del contrato a los plazos de ejecución y valores pactados inicialmente. El plazo y el valor podrán ser modificados solamente cuando se presenten: </w:t>
      </w:r>
      <w:r w:rsidRPr="00DD0F8F">
        <w:rPr>
          <w:rFonts w:ascii="Arial" w:hAnsi="Arial" w:cs="Arial"/>
          <w:b/>
        </w:rPr>
        <w:t xml:space="preserve">(i)  </w:t>
      </w:r>
      <w:r w:rsidRPr="00DD0F8F">
        <w:rPr>
          <w:rFonts w:ascii="Arial" w:hAnsi="Arial" w:cs="Arial"/>
        </w:rPr>
        <w:t xml:space="preserve">causas no imputables </w:t>
      </w:r>
      <w:r w:rsidRPr="00DD0F8F">
        <w:rPr>
          <w:rFonts w:ascii="Arial" w:hAnsi="Arial" w:cs="Arial"/>
          <w:spacing w:val="-3"/>
        </w:rPr>
        <w:t xml:space="preserve">al </w:t>
      </w:r>
      <w:r w:rsidRPr="00DD0F8F">
        <w:rPr>
          <w:rFonts w:ascii="Arial" w:hAnsi="Arial" w:cs="Arial"/>
        </w:rPr>
        <w:t xml:space="preserve">contratista o eventos de caso fortuito definidos por </w:t>
      </w:r>
      <w:r w:rsidRPr="00DD0F8F">
        <w:rPr>
          <w:rFonts w:ascii="Arial" w:hAnsi="Arial" w:cs="Arial"/>
          <w:spacing w:val="2"/>
        </w:rPr>
        <w:t xml:space="preserve">la </w:t>
      </w:r>
      <w:r w:rsidRPr="00DD0F8F">
        <w:rPr>
          <w:rFonts w:ascii="Arial" w:hAnsi="Arial" w:cs="Arial"/>
        </w:rPr>
        <w:t xml:space="preserve">ley, </w:t>
      </w:r>
      <w:r w:rsidRPr="00DD0F8F">
        <w:rPr>
          <w:rFonts w:ascii="Arial" w:hAnsi="Arial" w:cs="Arial"/>
          <w:b/>
        </w:rPr>
        <w:t xml:space="preserve">(ii) </w:t>
      </w:r>
      <w:r w:rsidRPr="00DD0F8F">
        <w:rPr>
          <w:rFonts w:ascii="Arial" w:hAnsi="Arial" w:cs="Arial"/>
        </w:rPr>
        <w:t>razones de interés público que hagan necesaria tal determinación,</w:t>
      </w:r>
      <w:r w:rsidRPr="00DD0F8F">
        <w:rPr>
          <w:rFonts w:ascii="Arial" w:hAnsi="Arial" w:cs="Arial"/>
          <w:spacing w:val="43"/>
        </w:rPr>
        <w:t xml:space="preserve"> </w:t>
      </w:r>
      <w:r w:rsidRPr="00DD0F8F">
        <w:rPr>
          <w:rFonts w:ascii="Arial" w:hAnsi="Arial" w:cs="Arial"/>
        </w:rPr>
        <w:t>o</w:t>
      </w:r>
      <w:r w:rsidRPr="00DD0F8F">
        <w:rPr>
          <w:rFonts w:ascii="Arial" w:hAnsi="Arial" w:cs="Arial"/>
          <w:spacing w:val="45"/>
        </w:rPr>
        <w:t xml:space="preserve"> </w:t>
      </w:r>
      <w:r w:rsidRPr="00DD0F8F">
        <w:rPr>
          <w:rFonts w:ascii="Arial" w:hAnsi="Arial" w:cs="Arial"/>
          <w:b/>
        </w:rPr>
        <w:t>(iii)</w:t>
      </w:r>
      <w:r w:rsidRPr="00DD0F8F">
        <w:rPr>
          <w:rFonts w:ascii="Arial" w:hAnsi="Arial" w:cs="Arial"/>
          <w:b/>
          <w:spacing w:val="47"/>
        </w:rPr>
        <w:t xml:space="preserve"> </w:t>
      </w:r>
      <w:r w:rsidRPr="00DD0F8F">
        <w:rPr>
          <w:rFonts w:ascii="Arial" w:hAnsi="Arial" w:cs="Arial"/>
        </w:rPr>
        <w:t>situaciones</w:t>
      </w:r>
      <w:r w:rsidRPr="00DD0F8F">
        <w:rPr>
          <w:rFonts w:ascii="Arial" w:hAnsi="Arial" w:cs="Arial"/>
          <w:spacing w:val="44"/>
        </w:rPr>
        <w:t xml:space="preserve"> </w:t>
      </w:r>
      <w:r w:rsidRPr="00DD0F8F">
        <w:rPr>
          <w:rFonts w:ascii="Arial" w:hAnsi="Arial" w:cs="Arial"/>
        </w:rPr>
        <w:t>no</w:t>
      </w:r>
      <w:r w:rsidRPr="00DD0F8F">
        <w:rPr>
          <w:rFonts w:ascii="Arial" w:hAnsi="Arial" w:cs="Arial"/>
          <w:spacing w:val="42"/>
        </w:rPr>
        <w:t xml:space="preserve"> </w:t>
      </w:r>
      <w:r w:rsidRPr="00DD0F8F">
        <w:rPr>
          <w:rFonts w:ascii="Arial" w:hAnsi="Arial" w:cs="Arial"/>
        </w:rPr>
        <w:t>previstas</w:t>
      </w:r>
      <w:r w:rsidRPr="00DD0F8F">
        <w:rPr>
          <w:rFonts w:ascii="Arial" w:hAnsi="Arial" w:cs="Arial"/>
          <w:spacing w:val="40"/>
        </w:rPr>
        <w:t xml:space="preserve"> </w:t>
      </w:r>
      <w:r w:rsidRPr="00DD0F8F">
        <w:rPr>
          <w:rFonts w:ascii="Arial" w:hAnsi="Arial" w:cs="Arial"/>
        </w:rPr>
        <w:t>inicialmente</w:t>
      </w:r>
      <w:r w:rsidRPr="00DD0F8F">
        <w:rPr>
          <w:rFonts w:ascii="Arial" w:hAnsi="Arial" w:cs="Arial"/>
          <w:spacing w:val="45"/>
        </w:rPr>
        <w:t xml:space="preserve"> </w:t>
      </w:r>
      <w:r w:rsidRPr="00DD0F8F">
        <w:rPr>
          <w:rFonts w:ascii="Arial" w:hAnsi="Arial" w:cs="Arial"/>
        </w:rPr>
        <w:t>dentro</w:t>
      </w:r>
      <w:r w:rsidRPr="00DD0F8F">
        <w:rPr>
          <w:rFonts w:ascii="Arial" w:hAnsi="Arial" w:cs="Arial"/>
          <w:spacing w:val="42"/>
        </w:rPr>
        <w:t xml:space="preserve"> </w:t>
      </w:r>
      <w:r w:rsidRPr="00DD0F8F">
        <w:rPr>
          <w:rFonts w:ascii="Arial" w:hAnsi="Arial" w:cs="Arial"/>
        </w:rPr>
        <w:t>del</w:t>
      </w:r>
      <w:r w:rsidR="008C0A1F" w:rsidRPr="00DD0F8F">
        <w:rPr>
          <w:rFonts w:ascii="Arial" w:hAnsi="Arial" w:cs="Arial"/>
        </w:rPr>
        <w:t xml:space="preserve"> </w:t>
      </w:r>
      <w:r w:rsidRPr="00DD0F8F">
        <w:rPr>
          <w:rFonts w:ascii="Arial" w:hAnsi="Arial" w:cs="Arial"/>
        </w:rPr>
        <w:t>contrato y que sean indispensables para el cumplimiento del fin perseguido con el objeto del contrato. Cuando por estas circunstancias  se requiera modificar el contrato prorrogando su plazo de ejecución o adicionando su valor se deberán adelantar las siguientes</w:t>
      </w:r>
      <w:r w:rsidRPr="00DD0F8F">
        <w:rPr>
          <w:rFonts w:ascii="Arial" w:hAnsi="Arial" w:cs="Arial"/>
          <w:spacing w:val="-30"/>
        </w:rPr>
        <w:t xml:space="preserve"> </w:t>
      </w:r>
      <w:r w:rsidRPr="00DD0F8F">
        <w:rPr>
          <w:rFonts w:ascii="Arial" w:hAnsi="Arial" w:cs="Arial"/>
        </w:rPr>
        <w:t>actuaciones:</w:t>
      </w:r>
    </w:p>
    <w:p w:rsidR="007A10B3" w:rsidRPr="00DD0F8F" w:rsidRDefault="007A10B3" w:rsidP="003113DE">
      <w:pPr>
        <w:pStyle w:val="Textoindependiente"/>
        <w:spacing w:before="8"/>
        <w:rPr>
          <w:rFonts w:ascii="Arial" w:hAnsi="Arial" w:cs="Arial"/>
        </w:rPr>
      </w:pPr>
    </w:p>
    <w:p w:rsidR="007A10B3" w:rsidRPr="00B965F2" w:rsidRDefault="004E7265" w:rsidP="00C465ED">
      <w:pPr>
        <w:pStyle w:val="Prrafodelista"/>
        <w:numPr>
          <w:ilvl w:val="0"/>
          <w:numId w:val="58"/>
        </w:numPr>
        <w:tabs>
          <w:tab w:val="left" w:pos="841"/>
        </w:tabs>
        <w:ind w:right="112"/>
        <w:rPr>
          <w:rFonts w:ascii="Arial" w:hAnsi="Arial" w:cs="Arial"/>
          <w:sz w:val="24"/>
          <w:szCs w:val="24"/>
        </w:rPr>
      </w:pPr>
      <w:r w:rsidRPr="00B965F2">
        <w:rPr>
          <w:rFonts w:ascii="Arial" w:hAnsi="Arial" w:cs="Arial"/>
          <w:sz w:val="24"/>
          <w:szCs w:val="24"/>
        </w:rPr>
        <w:t xml:space="preserve">Se deberá informar de tal situación, antes de </w:t>
      </w:r>
      <w:r w:rsidRPr="00B965F2">
        <w:rPr>
          <w:rFonts w:ascii="Arial" w:hAnsi="Arial" w:cs="Arial"/>
          <w:spacing w:val="2"/>
          <w:sz w:val="24"/>
          <w:szCs w:val="24"/>
        </w:rPr>
        <w:t xml:space="preserve">la </w:t>
      </w:r>
      <w:r w:rsidRPr="00B965F2">
        <w:rPr>
          <w:rFonts w:ascii="Arial" w:hAnsi="Arial" w:cs="Arial"/>
          <w:sz w:val="24"/>
          <w:szCs w:val="24"/>
        </w:rPr>
        <w:t>terminación del plazo de ejecución del contrato, indicando y justificando de  manera detallada sobre las causas que generan tal</w:t>
      </w:r>
      <w:r w:rsidRPr="00B965F2">
        <w:rPr>
          <w:rFonts w:ascii="Arial" w:hAnsi="Arial" w:cs="Arial"/>
          <w:spacing w:val="-20"/>
          <w:sz w:val="24"/>
          <w:szCs w:val="24"/>
        </w:rPr>
        <w:t xml:space="preserve"> </w:t>
      </w:r>
      <w:r w:rsidRPr="00B965F2">
        <w:rPr>
          <w:rFonts w:ascii="Arial" w:hAnsi="Arial" w:cs="Arial"/>
          <w:sz w:val="24"/>
          <w:szCs w:val="24"/>
        </w:rPr>
        <w:t>modificación.</w:t>
      </w:r>
    </w:p>
    <w:p w:rsidR="007A10B3" w:rsidRPr="00DD0F8F" w:rsidRDefault="007A10B3" w:rsidP="00B965F2">
      <w:pPr>
        <w:pStyle w:val="Textoindependiente"/>
        <w:spacing w:before="3"/>
        <w:rPr>
          <w:rFonts w:ascii="Arial" w:hAnsi="Arial" w:cs="Arial"/>
        </w:rPr>
      </w:pPr>
    </w:p>
    <w:p w:rsidR="007A10B3" w:rsidRPr="00B965F2" w:rsidRDefault="004E7265" w:rsidP="00C465ED">
      <w:pPr>
        <w:pStyle w:val="Prrafodelista"/>
        <w:numPr>
          <w:ilvl w:val="0"/>
          <w:numId w:val="58"/>
        </w:numPr>
        <w:tabs>
          <w:tab w:val="left" w:pos="841"/>
        </w:tabs>
        <w:ind w:right="115"/>
        <w:rPr>
          <w:rFonts w:ascii="Arial" w:hAnsi="Arial" w:cs="Arial"/>
          <w:sz w:val="24"/>
          <w:szCs w:val="24"/>
        </w:rPr>
      </w:pPr>
      <w:r w:rsidRPr="00B965F2">
        <w:rPr>
          <w:rFonts w:ascii="Arial" w:hAnsi="Arial" w:cs="Arial"/>
          <w:sz w:val="24"/>
          <w:szCs w:val="24"/>
        </w:rPr>
        <w:t xml:space="preserve">El escrito que indique </w:t>
      </w:r>
      <w:r w:rsidRPr="00B965F2">
        <w:rPr>
          <w:rFonts w:ascii="Arial" w:hAnsi="Arial" w:cs="Arial"/>
          <w:spacing w:val="2"/>
          <w:sz w:val="24"/>
          <w:szCs w:val="24"/>
        </w:rPr>
        <w:t xml:space="preserve">la </w:t>
      </w:r>
      <w:r w:rsidRPr="00B965F2">
        <w:rPr>
          <w:rFonts w:ascii="Arial" w:hAnsi="Arial" w:cs="Arial"/>
          <w:sz w:val="24"/>
          <w:szCs w:val="24"/>
        </w:rPr>
        <w:t xml:space="preserve">situación deberá ser suscrito por el contratista, o el secretario de despacho responsable de </w:t>
      </w:r>
      <w:r w:rsidRPr="00B965F2">
        <w:rPr>
          <w:rFonts w:ascii="Arial" w:hAnsi="Arial" w:cs="Arial"/>
          <w:spacing w:val="2"/>
          <w:sz w:val="24"/>
          <w:szCs w:val="24"/>
        </w:rPr>
        <w:t xml:space="preserve">la </w:t>
      </w:r>
      <w:r w:rsidRPr="00B965F2">
        <w:rPr>
          <w:rFonts w:ascii="Arial" w:hAnsi="Arial" w:cs="Arial"/>
          <w:sz w:val="24"/>
          <w:szCs w:val="24"/>
        </w:rPr>
        <w:t>ejecución y contar con el concepto favorable del supervisor o interventor.</w:t>
      </w:r>
    </w:p>
    <w:p w:rsidR="007A10B3" w:rsidRPr="00DD0F8F" w:rsidRDefault="007A10B3" w:rsidP="00B965F2">
      <w:pPr>
        <w:pStyle w:val="Textoindependiente"/>
        <w:spacing w:before="8"/>
        <w:rPr>
          <w:rFonts w:ascii="Arial" w:hAnsi="Arial" w:cs="Arial"/>
        </w:rPr>
      </w:pPr>
    </w:p>
    <w:p w:rsidR="007A10B3" w:rsidRPr="00B965F2" w:rsidRDefault="004E7265" w:rsidP="00C465ED">
      <w:pPr>
        <w:pStyle w:val="Prrafodelista"/>
        <w:numPr>
          <w:ilvl w:val="0"/>
          <w:numId w:val="58"/>
        </w:numPr>
        <w:tabs>
          <w:tab w:val="left" w:pos="841"/>
        </w:tabs>
        <w:ind w:right="111"/>
        <w:rPr>
          <w:rFonts w:ascii="Arial" w:hAnsi="Arial" w:cs="Arial"/>
          <w:sz w:val="24"/>
          <w:szCs w:val="24"/>
        </w:rPr>
      </w:pPr>
      <w:r w:rsidRPr="00B965F2">
        <w:rPr>
          <w:rFonts w:ascii="Arial" w:hAnsi="Arial" w:cs="Arial"/>
          <w:sz w:val="24"/>
          <w:szCs w:val="24"/>
        </w:rPr>
        <w:t xml:space="preserve">Previo concepto de la Supervisión o </w:t>
      </w:r>
      <w:r w:rsidRPr="00B965F2">
        <w:rPr>
          <w:rFonts w:ascii="Arial" w:hAnsi="Arial" w:cs="Arial"/>
          <w:spacing w:val="2"/>
          <w:sz w:val="24"/>
          <w:szCs w:val="24"/>
        </w:rPr>
        <w:t xml:space="preserve">la </w:t>
      </w:r>
      <w:r w:rsidRPr="00B965F2">
        <w:rPr>
          <w:rFonts w:ascii="Arial" w:hAnsi="Arial" w:cs="Arial"/>
          <w:sz w:val="24"/>
          <w:szCs w:val="24"/>
        </w:rPr>
        <w:t xml:space="preserve">interventoría el Alcalde o su delegado, decidirá sobre </w:t>
      </w:r>
      <w:r w:rsidRPr="00B965F2">
        <w:rPr>
          <w:rFonts w:ascii="Arial" w:hAnsi="Arial" w:cs="Arial"/>
          <w:spacing w:val="2"/>
          <w:sz w:val="24"/>
          <w:szCs w:val="24"/>
        </w:rPr>
        <w:t xml:space="preserve">la </w:t>
      </w:r>
      <w:r w:rsidRPr="00B965F2">
        <w:rPr>
          <w:rFonts w:ascii="Arial" w:hAnsi="Arial" w:cs="Arial"/>
          <w:sz w:val="24"/>
          <w:szCs w:val="24"/>
        </w:rPr>
        <w:t xml:space="preserve">viabilidad de prorrogar el plazo de ejecución del contrato o de adicionar </w:t>
      </w:r>
      <w:r w:rsidRPr="00B965F2">
        <w:rPr>
          <w:rFonts w:ascii="Arial" w:hAnsi="Arial" w:cs="Arial"/>
          <w:spacing w:val="-3"/>
          <w:sz w:val="24"/>
          <w:szCs w:val="24"/>
        </w:rPr>
        <w:t xml:space="preserve">su </w:t>
      </w:r>
      <w:r w:rsidRPr="00B965F2">
        <w:rPr>
          <w:rFonts w:ascii="Arial" w:hAnsi="Arial" w:cs="Arial"/>
          <w:sz w:val="24"/>
          <w:szCs w:val="24"/>
        </w:rPr>
        <w:t xml:space="preserve">valor, evento en cual </w:t>
      </w:r>
      <w:r w:rsidRPr="00B965F2">
        <w:rPr>
          <w:rFonts w:ascii="Arial" w:hAnsi="Arial" w:cs="Arial"/>
          <w:spacing w:val="2"/>
          <w:sz w:val="24"/>
          <w:szCs w:val="24"/>
        </w:rPr>
        <w:t xml:space="preserve">la </w:t>
      </w:r>
      <w:r w:rsidRPr="00B965F2">
        <w:rPr>
          <w:rFonts w:ascii="Arial" w:hAnsi="Arial" w:cs="Arial"/>
          <w:sz w:val="24"/>
          <w:szCs w:val="24"/>
        </w:rPr>
        <w:t xml:space="preserve">aprobación estará sujeta </w:t>
      </w:r>
      <w:r w:rsidRPr="00B965F2">
        <w:rPr>
          <w:rFonts w:ascii="Arial" w:hAnsi="Arial" w:cs="Arial"/>
          <w:spacing w:val="-3"/>
          <w:sz w:val="24"/>
          <w:szCs w:val="24"/>
        </w:rPr>
        <w:t xml:space="preserve">al </w:t>
      </w:r>
      <w:r w:rsidRPr="00B965F2">
        <w:rPr>
          <w:rFonts w:ascii="Arial" w:hAnsi="Arial" w:cs="Arial"/>
          <w:sz w:val="24"/>
          <w:szCs w:val="24"/>
        </w:rPr>
        <w:t xml:space="preserve">respectivo certificado </w:t>
      </w:r>
      <w:r w:rsidRPr="00B965F2">
        <w:rPr>
          <w:rFonts w:ascii="Arial" w:hAnsi="Arial" w:cs="Arial"/>
          <w:spacing w:val="-3"/>
          <w:sz w:val="24"/>
          <w:szCs w:val="24"/>
        </w:rPr>
        <w:t xml:space="preserve">de </w:t>
      </w:r>
      <w:r w:rsidRPr="00B965F2">
        <w:rPr>
          <w:rFonts w:ascii="Arial" w:hAnsi="Arial" w:cs="Arial"/>
          <w:sz w:val="24"/>
          <w:szCs w:val="24"/>
        </w:rPr>
        <w:t>disponibilidad presupuestal.</w:t>
      </w:r>
    </w:p>
    <w:p w:rsidR="007A10B3" w:rsidRPr="00DD0F8F" w:rsidRDefault="007A10B3" w:rsidP="00B965F2">
      <w:pPr>
        <w:pStyle w:val="Textoindependiente"/>
        <w:spacing w:before="8"/>
        <w:rPr>
          <w:rFonts w:ascii="Arial" w:hAnsi="Arial" w:cs="Arial"/>
        </w:rPr>
      </w:pPr>
    </w:p>
    <w:p w:rsidR="007A10B3" w:rsidRPr="00B965F2" w:rsidRDefault="004E7265" w:rsidP="00C465ED">
      <w:pPr>
        <w:pStyle w:val="Prrafodelista"/>
        <w:numPr>
          <w:ilvl w:val="0"/>
          <w:numId w:val="58"/>
        </w:numPr>
        <w:tabs>
          <w:tab w:val="left" w:pos="841"/>
        </w:tabs>
        <w:ind w:right="113"/>
        <w:rPr>
          <w:rFonts w:ascii="Arial" w:hAnsi="Arial" w:cs="Arial"/>
          <w:sz w:val="24"/>
          <w:szCs w:val="24"/>
        </w:rPr>
      </w:pPr>
      <w:r w:rsidRPr="00B965F2">
        <w:rPr>
          <w:rFonts w:ascii="Arial" w:hAnsi="Arial" w:cs="Arial"/>
          <w:sz w:val="24"/>
          <w:szCs w:val="24"/>
        </w:rPr>
        <w:t xml:space="preserve">Será a cargo del contratista el pago </w:t>
      </w:r>
      <w:r w:rsidRPr="00B965F2">
        <w:rPr>
          <w:rFonts w:ascii="Arial" w:hAnsi="Arial" w:cs="Arial"/>
          <w:spacing w:val="-3"/>
          <w:sz w:val="24"/>
          <w:szCs w:val="24"/>
        </w:rPr>
        <w:t xml:space="preserve">de </w:t>
      </w:r>
      <w:r w:rsidRPr="00B965F2">
        <w:rPr>
          <w:rFonts w:ascii="Arial" w:hAnsi="Arial" w:cs="Arial"/>
          <w:sz w:val="24"/>
          <w:szCs w:val="24"/>
        </w:rPr>
        <w:t xml:space="preserve">los tributos a que haya lugar como consecuencia de </w:t>
      </w:r>
      <w:r w:rsidRPr="00B965F2">
        <w:rPr>
          <w:rFonts w:ascii="Arial" w:hAnsi="Arial" w:cs="Arial"/>
          <w:spacing w:val="2"/>
          <w:sz w:val="24"/>
          <w:szCs w:val="24"/>
        </w:rPr>
        <w:t xml:space="preserve">la </w:t>
      </w:r>
      <w:r w:rsidRPr="00B965F2">
        <w:rPr>
          <w:rFonts w:ascii="Arial" w:hAnsi="Arial" w:cs="Arial"/>
          <w:sz w:val="24"/>
          <w:szCs w:val="24"/>
        </w:rPr>
        <w:t xml:space="preserve">prorroga o adición del contrato y </w:t>
      </w:r>
      <w:r w:rsidRPr="00B965F2">
        <w:rPr>
          <w:rFonts w:ascii="Arial" w:hAnsi="Arial" w:cs="Arial"/>
          <w:spacing w:val="-3"/>
          <w:sz w:val="24"/>
          <w:szCs w:val="24"/>
        </w:rPr>
        <w:t xml:space="preserve">se </w:t>
      </w:r>
      <w:r w:rsidRPr="00B965F2">
        <w:rPr>
          <w:rFonts w:ascii="Arial" w:hAnsi="Arial" w:cs="Arial"/>
          <w:sz w:val="24"/>
          <w:szCs w:val="24"/>
        </w:rPr>
        <w:t xml:space="preserve">comprometerá a actualizar las coberturas de </w:t>
      </w:r>
      <w:r w:rsidRPr="00B965F2">
        <w:rPr>
          <w:rFonts w:ascii="Arial" w:hAnsi="Arial" w:cs="Arial"/>
          <w:spacing w:val="2"/>
          <w:sz w:val="24"/>
          <w:szCs w:val="24"/>
        </w:rPr>
        <w:t xml:space="preserve">la </w:t>
      </w:r>
      <w:r w:rsidRPr="00B965F2">
        <w:rPr>
          <w:rFonts w:ascii="Arial" w:hAnsi="Arial" w:cs="Arial"/>
          <w:sz w:val="24"/>
          <w:szCs w:val="24"/>
        </w:rPr>
        <w:t>garantía única en relación con los plazos prorrogados y/o con los valores adicionados.</w:t>
      </w:r>
    </w:p>
    <w:p w:rsidR="007A10B3" w:rsidRPr="00DD0F8F" w:rsidRDefault="007A10B3" w:rsidP="00B965F2">
      <w:pPr>
        <w:pStyle w:val="Textoindependiente"/>
        <w:spacing w:before="3"/>
        <w:rPr>
          <w:rFonts w:ascii="Arial" w:hAnsi="Arial" w:cs="Arial"/>
        </w:rPr>
      </w:pPr>
    </w:p>
    <w:p w:rsidR="007A10B3" w:rsidRPr="00B965F2" w:rsidRDefault="004E7265" w:rsidP="00C465ED">
      <w:pPr>
        <w:pStyle w:val="Prrafodelista"/>
        <w:numPr>
          <w:ilvl w:val="0"/>
          <w:numId w:val="58"/>
        </w:numPr>
        <w:tabs>
          <w:tab w:val="left" w:pos="841"/>
        </w:tabs>
        <w:ind w:right="118"/>
        <w:rPr>
          <w:rFonts w:ascii="Arial" w:hAnsi="Arial" w:cs="Arial"/>
          <w:sz w:val="24"/>
          <w:szCs w:val="24"/>
        </w:rPr>
      </w:pPr>
      <w:r w:rsidRPr="00B965F2">
        <w:rPr>
          <w:rFonts w:ascii="Arial" w:hAnsi="Arial" w:cs="Arial"/>
          <w:sz w:val="24"/>
          <w:szCs w:val="24"/>
        </w:rPr>
        <w:t xml:space="preserve">El valor de </w:t>
      </w:r>
      <w:r w:rsidRPr="00B965F2">
        <w:rPr>
          <w:rFonts w:ascii="Arial" w:hAnsi="Arial" w:cs="Arial"/>
          <w:spacing w:val="2"/>
          <w:sz w:val="24"/>
          <w:szCs w:val="24"/>
        </w:rPr>
        <w:t xml:space="preserve">la </w:t>
      </w:r>
      <w:r w:rsidRPr="00B965F2">
        <w:rPr>
          <w:rFonts w:ascii="Arial" w:hAnsi="Arial" w:cs="Arial"/>
          <w:sz w:val="24"/>
          <w:szCs w:val="24"/>
        </w:rPr>
        <w:t>adición del contrato no podrá superar el cincuenta por ciento (50%) del valor inicial del contrato, expresado en salarios mínimos legales mensuales</w:t>
      </w:r>
      <w:r w:rsidRPr="00B965F2">
        <w:rPr>
          <w:rFonts w:ascii="Arial" w:hAnsi="Arial" w:cs="Arial"/>
          <w:spacing w:val="-17"/>
          <w:sz w:val="24"/>
          <w:szCs w:val="24"/>
        </w:rPr>
        <w:t xml:space="preserve"> </w:t>
      </w:r>
      <w:r w:rsidRPr="00B965F2">
        <w:rPr>
          <w:rFonts w:ascii="Arial" w:hAnsi="Arial" w:cs="Arial"/>
          <w:sz w:val="24"/>
          <w:szCs w:val="24"/>
        </w:rPr>
        <w:t>vigentes.</w:t>
      </w:r>
    </w:p>
    <w:p w:rsidR="007A10B3" w:rsidRPr="00DD0F8F" w:rsidRDefault="007A10B3" w:rsidP="003113DE">
      <w:pPr>
        <w:pStyle w:val="Textoindependiente"/>
        <w:spacing w:before="8"/>
        <w:rPr>
          <w:rFonts w:ascii="Arial" w:hAnsi="Arial" w:cs="Arial"/>
        </w:rPr>
      </w:pPr>
    </w:p>
    <w:p w:rsidR="00B965F2" w:rsidRDefault="004E7265" w:rsidP="00B965F2">
      <w:pPr>
        <w:pStyle w:val="Textoindependiente"/>
        <w:ind w:left="119" w:right="112"/>
        <w:jc w:val="both"/>
        <w:rPr>
          <w:rFonts w:ascii="Arial" w:hAnsi="Arial" w:cs="Arial"/>
        </w:rPr>
      </w:pPr>
      <w:r w:rsidRPr="00DD0F8F">
        <w:rPr>
          <w:rFonts w:ascii="Arial" w:hAnsi="Arial" w:cs="Arial"/>
          <w:b/>
        </w:rPr>
        <w:t xml:space="preserve">PARÁGRAFO PRIMERO: FUERZA MAYOR: </w:t>
      </w:r>
      <w:r w:rsidRPr="00DD0F8F">
        <w:rPr>
          <w:rFonts w:ascii="Arial" w:hAnsi="Arial" w:cs="Arial"/>
        </w:rPr>
        <w:t xml:space="preserve">En caso de presentarse eventos de fuerza mayor (imprevisibles, irresistibles, permanentes) que hagan imposible </w:t>
      </w:r>
      <w:r w:rsidRPr="00DD0F8F">
        <w:rPr>
          <w:rFonts w:ascii="Arial" w:hAnsi="Arial" w:cs="Arial"/>
          <w:spacing w:val="2"/>
        </w:rPr>
        <w:t xml:space="preserve">la </w:t>
      </w:r>
      <w:r w:rsidRPr="00DD0F8F">
        <w:rPr>
          <w:rFonts w:ascii="Arial" w:hAnsi="Arial" w:cs="Arial"/>
        </w:rPr>
        <w:t>continuación de la ejecución del contrato, este se dará por terminado con sustento en tal evento y procederá a liquidarse el respectivo acuerdo</w:t>
      </w:r>
      <w:r w:rsidRPr="00DD0F8F">
        <w:rPr>
          <w:rFonts w:ascii="Arial" w:hAnsi="Arial" w:cs="Arial"/>
          <w:spacing w:val="-10"/>
        </w:rPr>
        <w:t xml:space="preserve"> </w:t>
      </w:r>
      <w:r w:rsidRPr="00DD0F8F">
        <w:rPr>
          <w:rFonts w:ascii="Arial" w:hAnsi="Arial" w:cs="Arial"/>
        </w:rPr>
        <w:t>contractual.</w:t>
      </w:r>
    </w:p>
    <w:p w:rsidR="00B965F2" w:rsidRDefault="00B965F2" w:rsidP="00B965F2">
      <w:pPr>
        <w:pStyle w:val="Textoindependiente"/>
        <w:ind w:left="119" w:right="112"/>
        <w:jc w:val="both"/>
        <w:rPr>
          <w:rFonts w:ascii="Arial" w:hAnsi="Arial" w:cs="Arial"/>
          <w:b/>
        </w:rPr>
      </w:pPr>
    </w:p>
    <w:p w:rsidR="00B965F2" w:rsidRDefault="00E05ADA" w:rsidP="00B01C85">
      <w:pPr>
        <w:pStyle w:val="Ttulo3"/>
      </w:pPr>
      <w:bookmarkStart w:id="328" w:name="_Toc461722964"/>
      <w:r>
        <w:t xml:space="preserve">7.2.3. </w:t>
      </w:r>
      <w:r w:rsidRPr="00DD0F8F">
        <w:t>CESIÓN DEL CONTRATO.</w:t>
      </w:r>
      <w:bookmarkEnd w:id="328"/>
      <w:r w:rsidRPr="00DD0F8F">
        <w:t xml:space="preserve"> </w:t>
      </w:r>
    </w:p>
    <w:p w:rsidR="00B965F2" w:rsidRDefault="00B965F2" w:rsidP="00B965F2">
      <w:pPr>
        <w:pStyle w:val="Textoindependiente"/>
        <w:ind w:left="119" w:right="112"/>
        <w:jc w:val="both"/>
        <w:rPr>
          <w:rFonts w:ascii="Arial" w:hAnsi="Arial" w:cs="Arial"/>
          <w:b/>
        </w:rPr>
      </w:pPr>
    </w:p>
    <w:p w:rsidR="007A10B3" w:rsidRDefault="004E7265" w:rsidP="00B965F2">
      <w:pPr>
        <w:pStyle w:val="Textoindependiente"/>
        <w:ind w:left="119" w:right="112"/>
        <w:jc w:val="both"/>
        <w:rPr>
          <w:rFonts w:ascii="Arial" w:hAnsi="Arial" w:cs="Arial"/>
        </w:rPr>
      </w:pPr>
      <w:r w:rsidRPr="00DD0F8F">
        <w:rPr>
          <w:rFonts w:ascii="Arial" w:hAnsi="Arial" w:cs="Arial"/>
        </w:rPr>
        <w:t xml:space="preserve">En caso </w:t>
      </w:r>
      <w:r w:rsidRPr="00DD0F8F">
        <w:rPr>
          <w:rFonts w:ascii="Arial" w:hAnsi="Arial" w:cs="Arial"/>
          <w:spacing w:val="-3"/>
        </w:rPr>
        <w:t xml:space="preserve">de </w:t>
      </w:r>
      <w:r w:rsidRPr="00DD0F8F">
        <w:rPr>
          <w:rFonts w:ascii="Arial" w:hAnsi="Arial" w:cs="Arial"/>
        </w:rPr>
        <w:t>presentarse circunstancias que ameriten la cesión del contrato deberán adelantarse las siguientes actividades:</w:t>
      </w:r>
    </w:p>
    <w:p w:rsidR="00B965F2" w:rsidRDefault="00B965F2" w:rsidP="00B965F2">
      <w:pPr>
        <w:pStyle w:val="Textoindependiente"/>
        <w:ind w:left="119" w:right="112"/>
        <w:jc w:val="both"/>
        <w:rPr>
          <w:rFonts w:ascii="Arial" w:hAnsi="Arial" w:cs="Arial"/>
        </w:rPr>
      </w:pPr>
    </w:p>
    <w:p w:rsidR="00B965F2" w:rsidRDefault="00B965F2" w:rsidP="00B965F2">
      <w:pPr>
        <w:pStyle w:val="Textoindependiente"/>
        <w:ind w:left="119" w:right="112"/>
        <w:jc w:val="both"/>
        <w:rPr>
          <w:rFonts w:ascii="Arial" w:hAnsi="Arial" w:cs="Arial"/>
        </w:rPr>
      </w:pPr>
    </w:p>
    <w:p w:rsidR="00B965F2" w:rsidRPr="00DD0F8F" w:rsidRDefault="00B965F2" w:rsidP="00B965F2">
      <w:pPr>
        <w:pStyle w:val="Textoindependiente"/>
        <w:ind w:left="119" w:right="112"/>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2108"/>
        <w:gridCol w:w="2698"/>
        <w:gridCol w:w="2285"/>
        <w:gridCol w:w="1911"/>
      </w:tblGrid>
      <w:tr w:rsidR="007A10B3" w:rsidRPr="00B965F2" w:rsidTr="00B965F2">
        <w:trPr>
          <w:trHeight w:hRule="exact" w:val="288"/>
          <w:tblHeader/>
        </w:trPr>
        <w:tc>
          <w:tcPr>
            <w:tcW w:w="5000" w:type="pct"/>
            <w:gridSpan w:val="5"/>
            <w:shd w:val="clear" w:color="auto" w:fill="BEBEBE"/>
            <w:vAlign w:val="center"/>
          </w:tcPr>
          <w:p w:rsidR="007A10B3" w:rsidRPr="00B965F2" w:rsidRDefault="004E7265" w:rsidP="003113DE">
            <w:pPr>
              <w:pStyle w:val="TableParagraph"/>
              <w:ind w:left="3098" w:right="3092"/>
              <w:jc w:val="center"/>
              <w:rPr>
                <w:rFonts w:ascii="Arial" w:hAnsi="Arial" w:cs="Arial"/>
                <w:b/>
                <w:sz w:val="20"/>
                <w:szCs w:val="20"/>
              </w:rPr>
            </w:pPr>
            <w:r w:rsidRPr="00B965F2">
              <w:rPr>
                <w:rFonts w:ascii="Arial" w:hAnsi="Arial" w:cs="Arial"/>
                <w:b/>
                <w:sz w:val="20"/>
                <w:szCs w:val="20"/>
              </w:rPr>
              <w:t>CESIÓN DEL CONTRATO</w:t>
            </w:r>
          </w:p>
        </w:tc>
      </w:tr>
      <w:tr w:rsidR="007A10B3" w:rsidRPr="00B965F2" w:rsidTr="00B965F2">
        <w:trPr>
          <w:trHeight w:hRule="exact" w:val="677"/>
          <w:tblHeader/>
        </w:trPr>
        <w:tc>
          <w:tcPr>
            <w:tcW w:w="482" w:type="pct"/>
            <w:shd w:val="clear" w:color="auto" w:fill="BEBEBE"/>
            <w:vAlign w:val="center"/>
          </w:tcPr>
          <w:p w:rsidR="007A10B3" w:rsidRPr="00B965F2" w:rsidRDefault="004E7265" w:rsidP="003113DE">
            <w:pPr>
              <w:pStyle w:val="TableParagraph"/>
              <w:ind w:left="86" w:right="90"/>
              <w:jc w:val="center"/>
              <w:rPr>
                <w:rFonts w:ascii="Arial" w:hAnsi="Arial" w:cs="Arial"/>
                <w:b/>
                <w:sz w:val="20"/>
                <w:szCs w:val="20"/>
              </w:rPr>
            </w:pPr>
            <w:r w:rsidRPr="00B965F2">
              <w:rPr>
                <w:rFonts w:ascii="Arial" w:hAnsi="Arial" w:cs="Arial"/>
                <w:b/>
                <w:sz w:val="20"/>
                <w:szCs w:val="20"/>
              </w:rPr>
              <w:t>ÍTEM</w:t>
            </w:r>
          </w:p>
        </w:tc>
        <w:tc>
          <w:tcPr>
            <w:tcW w:w="1058" w:type="pct"/>
            <w:shd w:val="clear" w:color="auto" w:fill="BEBEBE"/>
            <w:vAlign w:val="center"/>
          </w:tcPr>
          <w:p w:rsidR="007A10B3" w:rsidRPr="00B965F2" w:rsidRDefault="004E7265" w:rsidP="003113DE">
            <w:pPr>
              <w:pStyle w:val="TableParagraph"/>
              <w:ind w:left="292"/>
              <w:rPr>
                <w:rFonts w:ascii="Arial" w:hAnsi="Arial" w:cs="Arial"/>
                <w:b/>
                <w:sz w:val="20"/>
                <w:szCs w:val="20"/>
              </w:rPr>
            </w:pPr>
            <w:r w:rsidRPr="00B965F2">
              <w:rPr>
                <w:rFonts w:ascii="Arial" w:hAnsi="Arial" w:cs="Arial"/>
                <w:b/>
                <w:sz w:val="20"/>
                <w:szCs w:val="20"/>
              </w:rPr>
              <w:t>ACTIVIDAD</w:t>
            </w:r>
          </w:p>
        </w:tc>
        <w:tc>
          <w:tcPr>
            <w:tcW w:w="1354" w:type="pct"/>
            <w:shd w:val="clear" w:color="auto" w:fill="BEBEBE"/>
            <w:vAlign w:val="center"/>
          </w:tcPr>
          <w:p w:rsidR="007A10B3" w:rsidRPr="00B965F2" w:rsidRDefault="004E7265" w:rsidP="003113DE">
            <w:pPr>
              <w:pStyle w:val="TableParagraph"/>
              <w:ind w:left="298" w:right="294" w:hanging="4"/>
              <w:jc w:val="center"/>
              <w:rPr>
                <w:rFonts w:ascii="Arial" w:hAnsi="Arial" w:cs="Arial"/>
                <w:b/>
                <w:sz w:val="20"/>
                <w:szCs w:val="20"/>
              </w:rPr>
            </w:pPr>
            <w:r w:rsidRPr="00B965F2">
              <w:rPr>
                <w:rFonts w:ascii="Arial" w:hAnsi="Arial" w:cs="Arial"/>
                <w:b/>
                <w:sz w:val="20"/>
                <w:szCs w:val="20"/>
              </w:rPr>
              <w:t>DATOS O DOCUMENTOS A INCLUIR</w:t>
            </w:r>
          </w:p>
        </w:tc>
        <w:tc>
          <w:tcPr>
            <w:tcW w:w="1147" w:type="pct"/>
            <w:shd w:val="clear" w:color="auto" w:fill="BEBEBE"/>
            <w:vAlign w:val="center"/>
          </w:tcPr>
          <w:p w:rsidR="007A10B3" w:rsidRPr="00B965F2" w:rsidRDefault="004E7265" w:rsidP="003113DE">
            <w:pPr>
              <w:pStyle w:val="TableParagraph"/>
              <w:ind w:left="201"/>
              <w:rPr>
                <w:rFonts w:ascii="Arial" w:hAnsi="Arial" w:cs="Arial"/>
                <w:b/>
                <w:sz w:val="20"/>
                <w:szCs w:val="20"/>
              </w:rPr>
            </w:pPr>
            <w:r w:rsidRPr="00B965F2">
              <w:rPr>
                <w:rFonts w:ascii="Arial" w:hAnsi="Arial" w:cs="Arial"/>
                <w:b/>
                <w:sz w:val="20"/>
                <w:szCs w:val="20"/>
              </w:rPr>
              <w:t>RESPONSABLE</w:t>
            </w:r>
          </w:p>
        </w:tc>
        <w:tc>
          <w:tcPr>
            <w:tcW w:w="959" w:type="pct"/>
            <w:shd w:val="clear" w:color="auto" w:fill="BEBEBE"/>
            <w:vAlign w:val="center"/>
          </w:tcPr>
          <w:p w:rsidR="007A10B3" w:rsidRPr="00B965F2" w:rsidRDefault="004E7265" w:rsidP="003113DE">
            <w:pPr>
              <w:pStyle w:val="TableParagraph"/>
              <w:ind w:left="134" w:right="92"/>
              <w:rPr>
                <w:rFonts w:ascii="Arial" w:hAnsi="Arial" w:cs="Arial"/>
                <w:b/>
                <w:sz w:val="20"/>
                <w:szCs w:val="20"/>
              </w:rPr>
            </w:pPr>
            <w:r w:rsidRPr="00B965F2">
              <w:rPr>
                <w:rFonts w:ascii="Arial" w:hAnsi="Arial" w:cs="Arial"/>
                <w:b/>
                <w:sz w:val="20"/>
                <w:szCs w:val="20"/>
              </w:rPr>
              <w:t>APLICACIÓN</w:t>
            </w:r>
          </w:p>
        </w:tc>
      </w:tr>
      <w:tr w:rsidR="007A10B3" w:rsidRPr="00B965F2" w:rsidTr="00B965F2">
        <w:trPr>
          <w:trHeight w:hRule="exact" w:val="983"/>
        </w:trPr>
        <w:tc>
          <w:tcPr>
            <w:tcW w:w="482" w:type="pct"/>
            <w:vAlign w:val="center"/>
          </w:tcPr>
          <w:p w:rsidR="007A10B3" w:rsidRPr="00B965F2" w:rsidRDefault="004E7265" w:rsidP="003113DE">
            <w:pPr>
              <w:pStyle w:val="TableParagraph"/>
              <w:ind w:right="3"/>
              <w:jc w:val="center"/>
              <w:rPr>
                <w:rFonts w:ascii="Arial" w:hAnsi="Arial" w:cs="Arial"/>
                <w:b/>
                <w:sz w:val="20"/>
                <w:szCs w:val="20"/>
              </w:rPr>
            </w:pPr>
            <w:r w:rsidRPr="00B965F2">
              <w:rPr>
                <w:rFonts w:ascii="Arial" w:hAnsi="Arial" w:cs="Arial"/>
                <w:b/>
                <w:sz w:val="20"/>
                <w:szCs w:val="20"/>
              </w:rPr>
              <w:t>1</w:t>
            </w:r>
          </w:p>
        </w:tc>
        <w:tc>
          <w:tcPr>
            <w:tcW w:w="1058" w:type="pct"/>
            <w:vAlign w:val="center"/>
          </w:tcPr>
          <w:p w:rsidR="007A10B3" w:rsidRPr="00B965F2" w:rsidRDefault="004E7265" w:rsidP="00B965F2">
            <w:pPr>
              <w:pStyle w:val="TableParagraph"/>
              <w:tabs>
                <w:tab w:val="left" w:pos="1539"/>
              </w:tabs>
              <w:ind w:left="105" w:right="90"/>
              <w:jc w:val="both"/>
              <w:rPr>
                <w:rFonts w:ascii="Arial" w:hAnsi="Arial" w:cs="Arial"/>
                <w:sz w:val="20"/>
                <w:szCs w:val="20"/>
              </w:rPr>
            </w:pPr>
            <w:r w:rsidRPr="00B965F2">
              <w:rPr>
                <w:rFonts w:ascii="Arial" w:hAnsi="Arial" w:cs="Arial"/>
                <w:sz w:val="20"/>
                <w:szCs w:val="20"/>
              </w:rPr>
              <w:t>Solicitud</w:t>
            </w:r>
            <w:r w:rsidRPr="00B965F2">
              <w:rPr>
                <w:rFonts w:ascii="Arial" w:hAnsi="Arial" w:cs="Arial"/>
                <w:sz w:val="20"/>
                <w:szCs w:val="20"/>
              </w:rPr>
              <w:tab/>
              <w:t>de cesión.</w:t>
            </w:r>
          </w:p>
        </w:tc>
        <w:tc>
          <w:tcPr>
            <w:tcW w:w="1354" w:type="pct"/>
            <w:vAlign w:val="center"/>
          </w:tcPr>
          <w:p w:rsidR="007A10B3" w:rsidRPr="00B965F2" w:rsidRDefault="004E7265" w:rsidP="00B965F2">
            <w:pPr>
              <w:pStyle w:val="TableParagraph"/>
              <w:ind w:left="105" w:right="93"/>
              <w:jc w:val="both"/>
              <w:rPr>
                <w:rFonts w:ascii="Arial" w:hAnsi="Arial" w:cs="Arial"/>
                <w:sz w:val="20"/>
                <w:szCs w:val="20"/>
              </w:rPr>
            </w:pPr>
            <w:r w:rsidRPr="00B965F2">
              <w:rPr>
                <w:rFonts w:ascii="Arial" w:hAnsi="Arial" w:cs="Arial"/>
                <w:sz w:val="20"/>
                <w:szCs w:val="20"/>
              </w:rPr>
              <w:t>Oficio con  las pruebas por lo menos sumarias de la situación que genera la cesión.</w:t>
            </w:r>
          </w:p>
        </w:tc>
        <w:tc>
          <w:tcPr>
            <w:tcW w:w="1147" w:type="pct"/>
            <w:vAlign w:val="center"/>
          </w:tcPr>
          <w:p w:rsidR="007A10B3" w:rsidRPr="00B965F2" w:rsidRDefault="004E7265" w:rsidP="00B965F2">
            <w:pPr>
              <w:pStyle w:val="TableParagraph"/>
              <w:ind w:left="105"/>
              <w:jc w:val="both"/>
              <w:rPr>
                <w:rFonts w:ascii="Arial" w:hAnsi="Arial" w:cs="Arial"/>
                <w:sz w:val="20"/>
                <w:szCs w:val="20"/>
              </w:rPr>
            </w:pPr>
            <w:r w:rsidRPr="00B965F2">
              <w:rPr>
                <w:rFonts w:ascii="Arial" w:hAnsi="Arial" w:cs="Arial"/>
                <w:sz w:val="20"/>
                <w:szCs w:val="20"/>
              </w:rPr>
              <w:t>Contratista.</w:t>
            </w:r>
          </w:p>
        </w:tc>
        <w:tc>
          <w:tcPr>
            <w:tcW w:w="959" w:type="pct"/>
            <w:vAlign w:val="center"/>
          </w:tcPr>
          <w:p w:rsidR="007A10B3" w:rsidRPr="00B965F2" w:rsidRDefault="004E7265" w:rsidP="00B965F2">
            <w:pPr>
              <w:pStyle w:val="TableParagraph"/>
              <w:ind w:left="105" w:right="95"/>
              <w:jc w:val="both"/>
              <w:rPr>
                <w:rFonts w:ascii="Arial" w:hAnsi="Arial" w:cs="Arial"/>
                <w:sz w:val="20"/>
                <w:szCs w:val="20"/>
              </w:rPr>
            </w:pPr>
            <w:r w:rsidRPr="00B965F2">
              <w:rPr>
                <w:rFonts w:ascii="Arial" w:hAnsi="Arial" w:cs="Arial"/>
                <w:sz w:val="20"/>
                <w:szCs w:val="20"/>
              </w:rPr>
              <w:t xml:space="preserve">Siempre que se presenten hechos    </w:t>
            </w:r>
            <w:r w:rsidRPr="00B965F2">
              <w:rPr>
                <w:rFonts w:ascii="Arial" w:hAnsi="Arial" w:cs="Arial"/>
                <w:spacing w:val="67"/>
                <w:sz w:val="20"/>
                <w:szCs w:val="20"/>
              </w:rPr>
              <w:t xml:space="preserve"> </w:t>
            </w:r>
            <w:r w:rsidRPr="00B965F2">
              <w:rPr>
                <w:rFonts w:ascii="Arial" w:hAnsi="Arial" w:cs="Arial"/>
                <w:sz w:val="20"/>
                <w:szCs w:val="20"/>
              </w:rPr>
              <w:t>que</w:t>
            </w:r>
            <w:r w:rsidR="008C0A1F" w:rsidRPr="00B965F2">
              <w:rPr>
                <w:rFonts w:ascii="Arial" w:hAnsi="Arial" w:cs="Arial"/>
                <w:sz w:val="20"/>
                <w:szCs w:val="20"/>
              </w:rPr>
              <w:t xml:space="preserve"> </w:t>
            </w:r>
            <w:r w:rsidRPr="00B965F2">
              <w:rPr>
                <w:rFonts w:ascii="Arial" w:hAnsi="Arial" w:cs="Arial"/>
                <w:sz w:val="20"/>
                <w:szCs w:val="20"/>
              </w:rPr>
              <w:t>ameriten la cesión.</w:t>
            </w:r>
          </w:p>
        </w:tc>
      </w:tr>
      <w:tr w:rsidR="007A10B3" w:rsidRPr="00B965F2" w:rsidTr="00B965F2">
        <w:trPr>
          <w:trHeight w:hRule="exact" w:val="1395"/>
        </w:trPr>
        <w:tc>
          <w:tcPr>
            <w:tcW w:w="482" w:type="pct"/>
            <w:vAlign w:val="center"/>
          </w:tcPr>
          <w:p w:rsidR="007A10B3" w:rsidRPr="00B965F2" w:rsidRDefault="004E7265" w:rsidP="003113DE">
            <w:pPr>
              <w:pStyle w:val="TableParagraph"/>
              <w:spacing w:before="1"/>
              <w:ind w:right="3"/>
              <w:jc w:val="center"/>
              <w:rPr>
                <w:rFonts w:ascii="Arial" w:hAnsi="Arial" w:cs="Arial"/>
                <w:b/>
                <w:sz w:val="20"/>
                <w:szCs w:val="20"/>
              </w:rPr>
            </w:pPr>
            <w:r w:rsidRPr="00B965F2">
              <w:rPr>
                <w:rFonts w:ascii="Arial" w:hAnsi="Arial" w:cs="Arial"/>
                <w:b/>
                <w:sz w:val="20"/>
                <w:szCs w:val="20"/>
              </w:rPr>
              <w:t>2</w:t>
            </w:r>
          </w:p>
        </w:tc>
        <w:tc>
          <w:tcPr>
            <w:tcW w:w="1058" w:type="pct"/>
            <w:vAlign w:val="center"/>
          </w:tcPr>
          <w:p w:rsidR="007A10B3" w:rsidRPr="00B965F2" w:rsidRDefault="004E7265" w:rsidP="00B965F2">
            <w:pPr>
              <w:pStyle w:val="TableParagraph"/>
              <w:spacing w:before="1"/>
              <w:ind w:left="105" w:right="95"/>
              <w:jc w:val="both"/>
              <w:rPr>
                <w:rFonts w:ascii="Arial" w:hAnsi="Arial" w:cs="Arial"/>
                <w:sz w:val="20"/>
                <w:szCs w:val="20"/>
              </w:rPr>
            </w:pPr>
            <w:r w:rsidRPr="00B965F2">
              <w:rPr>
                <w:rFonts w:ascii="Arial" w:hAnsi="Arial" w:cs="Arial"/>
                <w:sz w:val="20"/>
                <w:szCs w:val="20"/>
              </w:rPr>
              <w:t>Autorización de la cesión.</w:t>
            </w:r>
          </w:p>
        </w:tc>
        <w:tc>
          <w:tcPr>
            <w:tcW w:w="1354" w:type="pct"/>
            <w:vAlign w:val="center"/>
          </w:tcPr>
          <w:p w:rsidR="007A10B3" w:rsidRPr="00B965F2" w:rsidRDefault="004E7265" w:rsidP="00B965F2">
            <w:pPr>
              <w:pStyle w:val="TableParagraph"/>
              <w:spacing w:before="1"/>
              <w:ind w:left="105" w:right="95"/>
              <w:jc w:val="both"/>
              <w:rPr>
                <w:rFonts w:ascii="Arial" w:hAnsi="Arial" w:cs="Arial"/>
                <w:sz w:val="20"/>
                <w:szCs w:val="20"/>
              </w:rPr>
            </w:pPr>
            <w:r w:rsidRPr="00B965F2">
              <w:rPr>
                <w:rFonts w:ascii="Arial" w:hAnsi="Arial" w:cs="Arial"/>
                <w:sz w:val="20"/>
                <w:szCs w:val="20"/>
              </w:rPr>
              <w:t>Oficio en el que se indique la pertinencia de la cesión del contrato.</w:t>
            </w:r>
          </w:p>
        </w:tc>
        <w:tc>
          <w:tcPr>
            <w:tcW w:w="1147" w:type="pct"/>
            <w:vAlign w:val="center"/>
          </w:tcPr>
          <w:p w:rsidR="007A10B3" w:rsidRPr="00B965F2" w:rsidRDefault="004E7265" w:rsidP="00B965F2">
            <w:pPr>
              <w:pStyle w:val="TableParagraph"/>
              <w:tabs>
                <w:tab w:val="left" w:pos="1815"/>
              </w:tabs>
              <w:spacing w:before="1"/>
              <w:ind w:left="105"/>
              <w:jc w:val="both"/>
              <w:rPr>
                <w:rFonts w:ascii="Arial" w:hAnsi="Arial" w:cs="Arial"/>
                <w:sz w:val="20"/>
                <w:szCs w:val="20"/>
              </w:rPr>
            </w:pPr>
            <w:r w:rsidRPr="00B965F2">
              <w:rPr>
                <w:rFonts w:ascii="Arial" w:hAnsi="Arial" w:cs="Arial"/>
                <w:sz w:val="20"/>
                <w:szCs w:val="20"/>
              </w:rPr>
              <w:t>Alcalde</w:t>
            </w:r>
            <w:r w:rsidR="008C0A1F" w:rsidRPr="00B965F2">
              <w:rPr>
                <w:rFonts w:ascii="Arial" w:hAnsi="Arial" w:cs="Arial"/>
                <w:sz w:val="20"/>
                <w:szCs w:val="20"/>
              </w:rPr>
              <w:t xml:space="preserve"> </w:t>
            </w:r>
            <w:r w:rsidRPr="00B965F2">
              <w:rPr>
                <w:rFonts w:ascii="Arial" w:hAnsi="Arial" w:cs="Arial"/>
                <w:sz w:val="20"/>
                <w:szCs w:val="20"/>
              </w:rPr>
              <w:t>o</w:t>
            </w:r>
            <w:r w:rsidR="008C0A1F" w:rsidRPr="00B965F2">
              <w:rPr>
                <w:rFonts w:ascii="Arial" w:hAnsi="Arial" w:cs="Arial"/>
                <w:sz w:val="20"/>
                <w:szCs w:val="20"/>
              </w:rPr>
              <w:t xml:space="preserve"> </w:t>
            </w:r>
            <w:r w:rsidRPr="00B965F2">
              <w:rPr>
                <w:rFonts w:ascii="Arial" w:hAnsi="Arial" w:cs="Arial"/>
                <w:sz w:val="20"/>
                <w:szCs w:val="20"/>
              </w:rPr>
              <w:t>Secretario</w:t>
            </w:r>
            <w:r w:rsidR="00B965F2">
              <w:rPr>
                <w:rFonts w:ascii="Arial" w:hAnsi="Arial" w:cs="Arial"/>
                <w:sz w:val="20"/>
                <w:szCs w:val="20"/>
              </w:rPr>
              <w:t xml:space="preserve"> </w:t>
            </w:r>
            <w:r w:rsidRPr="00B965F2">
              <w:rPr>
                <w:rFonts w:ascii="Arial" w:hAnsi="Arial" w:cs="Arial"/>
                <w:sz w:val="20"/>
                <w:szCs w:val="20"/>
              </w:rPr>
              <w:t>o</w:t>
            </w:r>
            <w:r w:rsidR="00B965F2">
              <w:rPr>
                <w:rFonts w:ascii="Arial" w:hAnsi="Arial" w:cs="Arial"/>
                <w:sz w:val="20"/>
                <w:szCs w:val="20"/>
              </w:rPr>
              <w:t xml:space="preserve"> </w:t>
            </w:r>
            <w:r w:rsidRPr="00B965F2">
              <w:rPr>
                <w:rFonts w:ascii="Arial" w:hAnsi="Arial" w:cs="Arial"/>
                <w:sz w:val="20"/>
                <w:szCs w:val="20"/>
              </w:rPr>
              <w:t>Director</w:t>
            </w:r>
            <w:r w:rsidR="008C0A1F" w:rsidRPr="00B965F2">
              <w:rPr>
                <w:rFonts w:ascii="Arial" w:hAnsi="Arial" w:cs="Arial"/>
                <w:sz w:val="20"/>
                <w:szCs w:val="20"/>
              </w:rPr>
              <w:t xml:space="preserve"> </w:t>
            </w:r>
            <w:r w:rsidRPr="00B965F2">
              <w:rPr>
                <w:rFonts w:ascii="Arial" w:hAnsi="Arial" w:cs="Arial"/>
                <w:sz w:val="20"/>
                <w:szCs w:val="20"/>
              </w:rPr>
              <w:t>de</w:t>
            </w:r>
            <w:r w:rsidR="008C0A1F" w:rsidRPr="00B965F2">
              <w:rPr>
                <w:rFonts w:ascii="Arial" w:hAnsi="Arial" w:cs="Arial"/>
                <w:sz w:val="20"/>
                <w:szCs w:val="20"/>
              </w:rPr>
              <w:t xml:space="preserve"> </w:t>
            </w:r>
            <w:r w:rsidRPr="00B965F2">
              <w:rPr>
                <w:rFonts w:ascii="Arial" w:hAnsi="Arial" w:cs="Arial"/>
                <w:sz w:val="20"/>
                <w:szCs w:val="20"/>
              </w:rPr>
              <w:t>Departamento Administrativo en quien</w:t>
            </w:r>
            <w:r w:rsidR="008C0A1F" w:rsidRPr="00B965F2">
              <w:rPr>
                <w:rFonts w:ascii="Arial" w:hAnsi="Arial" w:cs="Arial"/>
                <w:sz w:val="20"/>
                <w:szCs w:val="20"/>
              </w:rPr>
              <w:t xml:space="preserve"> </w:t>
            </w:r>
            <w:r w:rsidRPr="00B965F2">
              <w:rPr>
                <w:rFonts w:ascii="Arial" w:hAnsi="Arial" w:cs="Arial"/>
                <w:sz w:val="20"/>
                <w:szCs w:val="20"/>
              </w:rPr>
              <w:t>se</w:t>
            </w:r>
            <w:r w:rsidR="008C0A1F" w:rsidRPr="00B965F2">
              <w:rPr>
                <w:rFonts w:ascii="Arial" w:hAnsi="Arial" w:cs="Arial"/>
                <w:sz w:val="20"/>
                <w:szCs w:val="20"/>
              </w:rPr>
              <w:t xml:space="preserve"> </w:t>
            </w:r>
            <w:r w:rsidRPr="00B965F2">
              <w:rPr>
                <w:rFonts w:ascii="Arial" w:hAnsi="Arial" w:cs="Arial"/>
                <w:sz w:val="20"/>
                <w:szCs w:val="20"/>
              </w:rPr>
              <w:t>haya delegado.</w:t>
            </w:r>
          </w:p>
        </w:tc>
        <w:tc>
          <w:tcPr>
            <w:tcW w:w="959" w:type="pct"/>
            <w:vAlign w:val="center"/>
          </w:tcPr>
          <w:p w:rsidR="007A10B3" w:rsidRPr="00B965F2" w:rsidRDefault="004E7265" w:rsidP="00B965F2">
            <w:pPr>
              <w:pStyle w:val="TableParagraph"/>
              <w:spacing w:before="1"/>
              <w:ind w:left="105" w:right="93"/>
              <w:jc w:val="both"/>
              <w:rPr>
                <w:rFonts w:ascii="Arial" w:hAnsi="Arial" w:cs="Arial"/>
                <w:sz w:val="20"/>
                <w:szCs w:val="20"/>
              </w:rPr>
            </w:pPr>
            <w:r w:rsidRPr="00B965F2">
              <w:rPr>
                <w:rFonts w:ascii="Arial" w:hAnsi="Arial" w:cs="Arial"/>
                <w:sz w:val="20"/>
                <w:szCs w:val="20"/>
              </w:rPr>
              <w:t xml:space="preserve">Siempre que se requiera suspender </w:t>
            </w:r>
            <w:r w:rsidRPr="00B965F2">
              <w:rPr>
                <w:rFonts w:ascii="Arial" w:hAnsi="Arial" w:cs="Arial"/>
                <w:spacing w:val="-3"/>
                <w:sz w:val="20"/>
                <w:szCs w:val="20"/>
              </w:rPr>
              <w:t xml:space="preserve">el </w:t>
            </w:r>
            <w:r w:rsidRPr="00B965F2">
              <w:rPr>
                <w:rFonts w:ascii="Arial" w:hAnsi="Arial" w:cs="Arial"/>
                <w:sz w:val="20"/>
                <w:szCs w:val="20"/>
              </w:rPr>
              <w:t>contrato.</w:t>
            </w:r>
          </w:p>
        </w:tc>
      </w:tr>
      <w:tr w:rsidR="007A10B3" w:rsidRPr="00B965F2" w:rsidTr="00B965F2">
        <w:trPr>
          <w:trHeight w:hRule="exact" w:val="1708"/>
        </w:trPr>
        <w:tc>
          <w:tcPr>
            <w:tcW w:w="482" w:type="pct"/>
            <w:vAlign w:val="center"/>
          </w:tcPr>
          <w:p w:rsidR="007A10B3" w:rsidRPr="00B965F2" w:rsidRDefault="004E7265" w:rsidP="003113DE">
            <w:pPr>
              <w:pStyle w:val="TableParagraph"/>
              <w:ind w:right="3"/>
              <w:jc w:val="center"/>
              <w:rPr>
                <w:rFonts w:ascii="Arial" w:hAnsi="Arial" w:cs="Arial"/>
                <w:b/>
                <w:sz w:val="20"/>
                <w:szCs w:val="20"/>
              </w:rPr>
            </w:pPr>
            <w:r w:rsidRPr="00B965F2">
              <w:rPr>
                <w:rFonts w:ascii="Arial" w:hAnsi="Arial" w:cs="Arial"/>
                <w:b/>
                <w:sz w:val="20"/>
                <w:szCs w:val="20"/>
              </w:rPr>
              <w:t>3</w:t>
            </w:r>
          </w:p>
        </w:tc>
        <w:tc>
          <w:tcPr>
            <w:tcW w:w="1058" w:type="pct"/>
            <w:vAlign w:val="center"/>
          </w:tcPr>
          <w:p w:rsidR="007A10B3" w:rsidRPr="00B965F2" w:rsidRDefault="004E7265" w:rsidP="00B965F2">
            <w:pPr>
              <w:pStyle w:val="TableParagraph"/>
              <w:tabs>
                <w:tab w:val="left" w:pos="1539"/>
              </w:tabs>
              <w:ind w:left="105" w:right="90"/>
              <w:jc w:val="both"/>
              <w:rPr>
                <w:rFonts w:ascii="Arial" w:hAnsi="Arial" w:cs="Arial"/>
                <w:sz w:val="20"/>
                <w:szCs w:val="20"/>
              </w:rPr>
            </w:pPr>
            <w:r w:rsidRPr="00B965F2">
              <w:rPr>
                <w:rFonts w:ascii="Arial" w:hAnsi="Arial" w:cs="Arial"/>
                <w:sz w:val="20"/>
                <w:szCs w:val="20"/>
              </w:rPr>
              <w:t>Suscripción contrato</w:t>
            </w:r>
            <w:r w:rsidRPr="00B965F2">
              <w:rPr>
                <w:rFonts w:ascii="Arial" w:hAnsi="Arial" w:cs="Arial"/>
                <w:sz w:val="20"/>
                <w:szCs w:val="20"/>
              </w:rPr>
              <w:tab/>
              <w:t>de cesión.</w:t>
            </w:r>
          </w:p>
        </w:tc>
        <w:tc>
          <w:tcPr>
            <w:tcW w:w="1354" w:type="pct"/>
            <w:vAlign w:val="center"/>
          </w:tcPr>
          <w:p w:rsidR="007A10B3" w:rsidRPr="00B965F2" w:rsidRDefault="004E7265" w:rsidP="00B965F2">
            <w:pPr>
              <w:pStyle w:val="TableParagraph"/>
              <w:ind w:left="105" w:right="256"/>
              <w:jc w:val="both"/>
              <w:rPr>
                <w:rFonts w:ascii="Arial" w:hAnsi="Arial" w:cs="Arial"/>
                <w:sz w:val="20"/>
                <w:szCs w:val="20"/>
              </w:rPr>
            </w:pPr>
            <w:r w:rsidRPr="00B965F2">
              <w:rPr>
                <w:rFonts w:ascii="Arial" w:hAnsi="Arial" w:cs="Arial"/>
                <w:sz w:val="20"/>
                <w:szCs w:val="20"/>
              </w:rPr>
              <w:t>Contrato de cesión</w:t>
            </w:r>
          </w:p>
        </w:tc>
        <w:tc>
          <w:tcPr>
            <w:tcW w:w="1147" w:type="pct"/>
            <w:vAlign w:val="center"/>
          </w:tcPr>
          <w:p w:rsidR="007A10B3" w:rsidRPr="00B965F2" w:rsidRDefault="004E7265" w:rsidP="00B965F2">
            <w:pPr>
              <w:pStyle w:val="TableParagraph"/>
              <w:tabs>
                <w:tab w:val="left" w:pos="613"/>
                <w:tab w:val="left" w:pos="1760"/>
                <w:tab w:val="left" w:pos="1815"/>
              </w:tabs>
              <w:ind w:left="105" w:right="94"/>
              <w:jc w:val="both"/>
              <w:rPr>
                <w:rFonts w:ascii="Arial" w:hAnsi="Arial" w:cs="Arial"/>
                <w:sz w:val="20"/>
                <w:szCs w:val="20"/>
              </w:rPr>
            </w:pPr>
            <w:r w:rsidRPr="00B965F2">
              <w:rPr>
                <w:rFonts w:ascii="Arial" w:hAnsi="Arial" w:cs="Arial"/>
                <w:sz w:val="20"/>
                <w:szCs w:val="20"/>
              </w:rPr>
              <w:t>Elabora Secretaria</w:t>
            </w:r>
            <w:r w:rsidRPr="00B965F2">
              <w:rPr>
                <w:rFonts w:ascii="Arial" w:hAnsi="Arial" w:cs="Arial"/>
                <w:sz w:val="20"/>
                <w:szCs w:val="20"/>
              </w:rPr>
              <w:tab/>
            </w:r>
            <w:r w:rsidR="00B965F2">
              <w:rPr>
                <w:rFonts w:ascii="Arial" w:hAnsi="Arial" w:cs="Arial"/>
                <w:sz w:val="20"/>
                <w:szCs w:val="20"/>
              </w:rPr>
              <w:t xml:space="preserve"> </w:t>
            </w:r>
            <w:r w:rsidRPr="00B965F2">
              <w:rPr>
                <w:rFonts w:ascii="Arial" w:hAnsi="Arial" w:cs="Arial"/>
                <w:sz w:val="20"/>
                <w:szCs w:val="20"/>
              </w:rPr>
              <w:t>o Departamento Administrativo</w:t>
            </w:r>
            <w:r w:rsidR="00B965F2">
              <w:rPr>
                <w:rFonts w:ascii="Arial" w:hAnsi="Arial" w:cs="Arial"/>
                <w:sz w:val="20"/>
                <w:szCs w:val="20"/>
              </w:rPr>
              <w:t xml:space="preserve"> </w:t>
            </w:r>
            <w:r w:rsidRPr="00B965F2">
              <w:rPr>
                <w:rFonts w:ascii="Arial" w:hAnsi="Arial" w:cs="Arial"/>
                <w:sz w:val="20"/>
                <w:szCs w:val="20"/>
              </w:rPr>
              <w:t>y lo</w:t>
            </w:r>
            <w:r w:rsidR="00B965F2">
              <w:rPr>
                <w:rFonts w:ascii="Arial" w:hAnsi="Arial" w:cs="Arial"/>
                <w:sz w:val="20"/>
                <w:szCs w:val="20"/>
              </w:rPr>
              <w:t xml:space="preserve"> </w:t>
            </w:r>
            <w:r w:rsidRPr="00B965F2">
              <w:rPr>
                <w:rFonts w:ascii="Arial" w:hAnsi="Arial" w:cs="Arial"/>
                <w:sz w:val="20"/>
                <w:szCs w:val="20"/>
              </w:rPr>
              <w:t>s</w:t>
            </w:r>
            <w:r w:rsidR="00B965F2">
              <w:rPr>
                <w:rFonts w:ascii="Arial" w:hAnsi="Arial" w:cs="Arial"/>
                <w:sz w:val="20"/>
                <w:szCs w:val="20"/>
              </w:rPr>
              <w:t>uscribe el contratista cedente,</w:t>
            </w:r>
            <w:r w:rsidR="00B965F2" w:rsidRPr="00B965F2">
              <w:rPr>
                <w:rFonts w:ascii="Arial" w:hAnsi="Arial" w:cs="Arial"/>
                <w:sz w:val="20"/>
                <w:szCs w:val="20"/>
              </w:rPr>
              <w:t xml:space="preserve"> el</w:t>
            </w:r>
            <w:r w:rsidR="00B965F2">
              <w:rPr>
                <w:rFonts w:ascii="Arial" w:hAnsi="Arial" w:cs="Arial"/>
                <w:sz w:val="20"/>
                <w:szCs w:val="20"/>
              </w:rPr>
              <w:t xml:space="preserve"> </w:t>
            </w:r>
            <w:r w:rsidR="00B965F2" w:rsidRPr="00B965F2">
              <w:rPr>
                <w:rFonts w:ascii="Arial" w:hAnsi="Arial" w:cs="Arial"/>
                <w:sz w:val="20"/>
                <w:szCs w:val="20"/>
              </w:rPr>
              <w:t>C</w:t>
            </w:r>
            <w:r w:rsidRPr="00B965F2">
              <w:rPr>
                <w:rFonts w:ascii="Arial" w:hAnsi="Arial" w:cs="Arial"/>
                <w:sz w:val="20"/>
                <w:szCs w:val="20"/>
              </w:rPr>
              <w:t>esionario</w:t>
            </w:r>
            <w:r w:rsidR="00B965F2">
              <w:rPr>
                <w:rFonts w:ascii="Arial" w:hAnsi="Arial" w:cs="Arial"/>
                <w:sz w:val="20"/>
                <w:szCs w:val="20"/>
              </w:rPr>
              <w:t xml:space="preserve"> </w:t>
            </w:r>
            <w:r w:rsidRPr="00B965F2">
              <w:rPr>
                <w:rFonts w:ascii="Arial" w:hAnsi="Arial" w:cs="Arial"/>
                <w:sz w:val="20"/>
                <w:szCs w:val="20"/>
              </w:rPr>
              <w:t>y</w:t>
            </w:r>
            <w:r w:rsidR="00B965F2">
              <w:rPr>
                <w:rFonts w:ascii="Arial" w:hAnsi="Arial" w:cs="Arial"/>
                <w:sz w:val="20"/>
                <w:szCs w:val="20"/>
              </w:rPr>
              <w:t xml:space="preserve"> </w:t>
            </w:r>
            <w:r w:rsidRPr="00B965F2">
              <w:rPr>
                <w:rFonts w:ascii="Arial" w:hAnsi="Arial" w:cs="Arial"/>
                <w:sz w:val="20"/>
                <w:szCs w:val="20"/>
              </w:rPr>
              <w:t>aprobando</w:t>
            </w:r>
            <w:r w:rsidR="008C0A1F" w:rsidRPr="00B965F2">
              <w:rPr>
                <w:rFonts w:ascii="Arial" w:hAnsi="Arial" w:cs="Arial"/>
                <w:sz w:val="20"/>
                <w:szCs w:val="20"/>
              </w:rPr>
              <w:t xml:space="preserve"> </w:t>
            </w:r>
            <w:r w:rsidRPr="00B965F2">
              <w:rPr>
                <w:rFonts w:ascii="Arial" w:hAnsi="Arial" w:cs="Arial"/>
                <w:sz w:val="20"/>
                <w:szCs w:val="20"/>
              </w:rPr>
              <w:t>el</w:t>
            </w:r>
            <w:r w:rsidR="008C0A1F" w:rsidRPr="00B965F2">
              <w:rPr>
                <w:rFonts w:ascii="Arial" w:hAnsi="Arial" w:cs="Arial"/>
                <w:sz w:val="20"/>
                <w:szCs w:val="20"/>
              </w:rPr>
              <w:t xml:space="preserve"> A</w:t>
            </w:r>
            <w:r w:rsidR="00B965F2">
              <w:rPr>
                <w:rFonts w:ascii="Arial" w:hAnsi="Arial" w:cs="Arial"/>
                <w:sz w:val="20"/>
                <w:szCs w:val="20"/>
              </w:rPr>
              <w:t xml:space="preserve">lcalde </w:t>
            </w:r>
            <w:r w:rsidRPr="00B965F2">
              <w:rPr>
                <w:rFonts w:ascii="Arial" w:hAnsi="Arial" w:cs="Arial"/>
                <w:sz w:val="20"/>
                <w:szCs w:val="20"/>
              </w:rPr>
              <w:t>o</w:t>
            </w:r>
            <w:r w:rsidR="008C0A1F" w:rsidRPr="00B965F2">
              <w:rPr>
                <w:rFonts w:ascii="Arial" w:hAnsi="Arial" w:cs="Arial"/>
                <w:sz w:val="20"/>
                <w:szCs w:val="20"/>
              </w:rPr>
              <w:t xml:space="preserve"> </w:t>
            </w:r>
            <w:r w:rsidRPr="00B965F2">
              <w:rPr>
                <w:rFonts w:ascii="Arial" w:hAnsi="Arial" w:cs="Arial"/>
                <w:sz w:val="20"/>
                <w:szCs w:val="20"/>
              </w:rPr>
              <w:t>su delegado.</w:t>
            </w:r>
          </w:p>
        </w:tc>
        <w:tc>
          <w:tcPr>
            <w:tcW w:w="959" w:type="pct"/>
            <w:vAlign w:val="center"/>
          </w:tcPr>
          <w:p w:rsidR="007A10B3" w:rsidRPr="00B965F2" w:rsidRDefault="004E7265" w:rsidP="00B965F2">
            <w:pPr>
              <w:pStyle w:val="TableParagraph"/>
              <w:ind w:left="105" w:right="92"/>
              <w:jc w:val="both"/>
              <w:rPr>
                <w:rFonts w:ascii="Arial" w:hAnsi="Arial" w:cs="Arial"/>
                <w:sz w:val="20"/>
                <w:szCs w:val="20"/>
              </w:rPr>
            </w:pPr>
            <w:r w:rsidRPr="00B965F2">
              <w:rPr>
                <w:rFonts w:ascii="Arial" w:hAnsi="Arial" w:cs="Arial"/>
                <w:sz w:val="20"/>
                <w:szCs w:val="20"/>
              </w:rPr>
              <w:t>Siempre.</w:t>
            </w:r>
          </w:p>
        </w:tc>
      </w:tr>
      <w:tr w:rsidR="007A10B3" w:rsidRPr="00B965F2" w:rsidTr="00B965F2">
        <w:trPr>
          <w:trHeight w:hRule="exact" w:val="1127"/>
        </w:trPr>
        <w:tc>
          <w:tcPr>
            <w:tcW w:w="482" w:type="pct"/>
            <w:vAlign w:val="center"/>
          </w:tcPr>
          <w:p w:rsidR="007A10B3" w:rsidRPr="00B965F2" w:rsidRDefault="004E7265" w:rsidP="003113DE">
            <w:pPr>
              <w:pStyle w:val="TableParagraph"/>
              <w:spacing w:before="1"/>
              <w:ind w:right="3"/>
              <w:jc w:val="center"/>
              <w:rPr>
                <w:rFonts w:ascii="Arial" w:hAnsi="Arial" w:cs="Arial"/>
                <w:b/>
                <w:sz w:val="20"/>
                <w:szCs w:val="20"/>
              </w:rPr>
            </w:pPr>
            <w:r w:rsidRPr="00B965F2">
              <w:rPr>
                <w:rFonts w:ascii="Arial" w:hAnsi="Arial" w:cs="Arial"/>
                <w:b/>
                <w:sz w:val="20"/>
                <w:szCs w:val="20"/>
              </w:rPr>
              <w:t>4</w:t>
            </w:r>
          </w:p>
        </w:tc>
        <w:tc>
          <w:tcPr>
            <w:tcW w:w="1058" w:type="pct"/>
            <w:vAlign w:val="center"/>
          </w:tcPr>
          <w:p w:rsidR="007A10B3" w:rsidRPr="00B965F2" w:rsidRDefault="004E7265" w:rsidP="00B965F2">
            <w:pPr>
              <w:pStyle w:val="TableParagraph"/>
              <w:spacing w:before="1"/>
              <w:ind w:left="105" w:right="319"/>
              <w:jc w:val="both"/>
              <w:rPr>
                <w:rFonts w:ascii="Arial" w:hAnsi="Arial" w:cs="Arial"/>
                <w:sz w:val="20"/>
                <w:szCs w:val="20"/>
              </w:rPr>
            </w:pPr>
            <w:r w:rsidRPr="00B965F2">
              <w:rPr>
                <w:rFonts w:ascii="Arial" w:hAnsi="Arial" w:cs="Arial"/>
                <w:sz w:val="20"/>
                <w:szCs w:val="20"/>
              </w:rPr>
              <w:t>Modificación garantía única</w:t>
            </w:r>
          </w:p>
        </w:tc>
        <w:tc>
          <w:tcPr>
            <w:tcW w:w="1354" w:type="pct"/>
            <w:vAlign w:val="center"/>
          </w:tcPr>
          <w:p w:rsidR="007A10B3" w:rsidRPr="00B965F2" w:rsidRDefault="004E7265" w:rsidP="00B965F2">
            <w:pPr>
              <w:pStyle w:val="TableParagraph"/>
              <w:tabs>
                <w:tab w:val="left" w:pos="1698"/>
                <w:tab w:val="left" w:pos="2187"/>
              </w:tabs>
              <w:spacing w:before="1"/>
              <w:ind w:left="105" w:right="94"/>
              <w:jc w:val="both"/>
              <w:rPr>
                <w:rFonts w:ascii="Arial" w:hAnsi="Arial" w:cs="Arial"/>
                <w:sz w:val="20"/>
                <w:szCs w:val="20"/>
              </w:rPr>
            </w:pPr>
            <w:r w:rsidRPr="00B965F2">
              <w:rPr>
                <w:rFonts w:ascii="Arial" w:hAnsi="Arial" w:cs="Arial"/>
                <w:sz w:val="20"/>
                <w:szCs w:val="20"/>
              </w:rPr>
              <w:t>Modificación</w:t>
            </w:r>
            <w:r w:rsidRPr="00B965F2">
              <w:rPr>
                <w:rFonts w:ascii="Arial" w:hAnsi="Arial" w:cs="Arial"/>
                <w:sz w:val="20"/>
                <w:szCs w:val="20"/>
              </w:rPr>
              <w:tab/>
            </w:r>
            <w:r w:rsidRPr="00B965F2">
              <w:rPr>
                <w:rFonts w:ascii="Arial" w:hAnsi="Arial" w:cs="Arial"/>
                <w:sz w:val="20"/>
                <w:szCs w:val="20"/>
              </w:rPr>
              <w:tab/>
              <w:t>a garantía</w:t>
            </w:r>
            <w:r w:rsidRPr="00B965F2">
              <w:rPr>
                <w:rFonts w:ascii="Arial" w:hAnsi="Arial" w:cs="Arial"/>
                <w:sz w:val="20"/>
                <w:szCs w:val="20"/>
              </w:rPr>
              <w:tab/>
              <w:t>única, modificando con respecto al nuevo contratista.</w:t>
            </w:r>
          </w:p>
        </w:tc>
        <w:tc>
          <w:tcPr>
            <w:tcW w:w="1147" w:type="pct"/>
            <w:vAlign w:val="center"/>
          </w:tcPr>
          <w:p w:rsidR="007A10B3" w:rsidRPr="00B965F2" w:rsidRDefault="00B965F2" w:rsidP="00B965F2">
            <w:pPr>
              <w:pStyle w:val="TableParagraph"/>
              <w:tabs>
                <w:tab w:val="left" w:pos="1819"/>
              </w:tabs>
              <w:spacing w:before="1"/>
              <w:ind w:left="105" w:right="95"/>
              <w:jc w:val="both"/>
              <w:rPr>
                <w:rFonts w:ascii="Arial" w:hAnsi="Arial" w:cs="Arial"/>
                <w:sz w:val="20"/>
                <w:szCs w:val="20"/>
              </w:rPr>
            </w:pPr>
            <w:r>
              <w:rPr>
                <w:rFonts w:ascii="Arial" w:hAnsi="Arial" w:cs="Arial"/>
                <w:sz w:val="20"/>
                <w:szCs w:val="20"/>
              </w:rPr>
              <w:t xml:space="preserve">Contratista cedente </w:t>
            </w:r>
            <w:r w:rsidR="004E7265" w:rsidRPr="00B965F2">
              <w:rPr>
                <w:rFonts w:ascii="Arial" w:hAnsi="Arial" w:cs="Arial"/>
                <w:sz w:val="20"/>
                <w:szCs w:val="20"/>
              </w:rPr>
              <w:t>y</w:t>
            </w:r>
            <w:r>
              <w:rPr>
                <w:rFonts w:ascii="Arial" w:hAnsi="Arial" w:cs="Arial"/>
                <w:sz w:val="20"/>
                <w:szCs w:val="20"/>
              </w:rPr>
              <w:t xml:space="preserve"> </w:t>
            </w:r>
            <w:r w:rsidR="004E7265" w:rsidRPr="00B965F2">
              <w:rPr>
                <w:rFonts w:ascii="Arial" w:hAnsi="Arial" w:cs="Arial"/>
                <w:sz w:val="20"/>
                <w:szCs w:val="20"/>
              </w:rPr>
              <w:t>cesionario.</w:t>
            </w:r>
          </w:p>
        </w:tc>
        <w:tc>
          <w:tcPr>
            <w:tcW w:w="959" w:type="pct"/>
            <w:vAlign w:val="center"/>
          </w:tcPr>
          <w:p w:rsidR="007A10B3" w:rsidRPr="00B965F2" w:rsidRDefault="004E7265" w:rsidP="00B965F2">
            <w:pPr>
              <w:pStyle w:val="TableParagraph"/>
              <w:tabs>
                <w:tab w:val="left" w:pos="1118"/>
                <w:tab w:val="left" w:pos="1232"/>
              </w:tabs>
              <w:spacing w:before="1"/>
              <w:ind w:left="105" w:right="93"/>
              <w:jc w:val="both"/>
              <w:rPr>
                <w:rFonts w:ascii="Arial" w:hAnsi="Arial" w:cs="Arial"/>
                <w:sz w:val="20"/>
                <w:szCs w:val="20"/>
              </w:rPr>
            </w:pPr>
            <w:r w:rsidRPr="00B965F2">
              <w:rPr>
                <w:rFonts w:ascii="Arial" w:hAnsi="Arial" w:cs="Arial"/>
                <w:sz w:val="20"/>
                <w:szCs w:val="20"/>
              </w:rPr>
              <w:t>Siempre</w:t>
            </w:r>
            <w:r w:rsidRPr="00B965F2">
              <w:rPr>
                <w:rFonts w:ascii="Arial" w:hAnsi="Arial" w:cs="Arial"/>
                <w:sz w:val="20"/>
                <w:szCs w:val="20"/>
              </w:rPr>
              <w:tab/>
            </w:r>
            <w:r w:rsidRPr="00B965F2">
              <w:rPr>
                <w:rFonts w:ascii="Arial" w:hAnsi="Arial" w:cs="Arial"/>
                <w:sz w:val="20"/>
                <w:szCs w:val="20"/>
              </w:rPr>
              <w:tab/>
            </w:r>
            <w:r w:rsidRPr="00B965F2">
              <w:rPr>
                <w:rFonts w:ascii="Arial" w:hAnsi="Arial" w:cs="Arial"/>
                <w:spacing w:val="-1"/>
                <w:sz w:val="20"/>
                <w:szCs w:val="20"/>
              </w:rPr>
              <w:t xml:space="preserve">que </w:t>
            </w:r>
            <w:r w:rsidRPr="00B965F2">
              <w:rPr>
                <w:rFonts w:ascii="Arial" w:hAnsi="Arial" w:cs="Arial"/>
                <w:sz w:val="20"/>
                <w:szCs w:val="20"/>
              </w:rPr>
              <w:t>se</w:t>
            </w:r>
            <w:r w:rsidRPr="00B965F2">
              <w:rPr>
                <w:rFonts w:ascii="Arial" w:hAnsi="Arial" w:cs="Arial"/>
                <w:sz w:val="20"/>
                <w:szCs w:val="20"/>
              </w:rPr>
              <w:tab/>
            </w:r>
            <w:r w:rsidRPr="00B965F2">
              <w:rPr>
                <w:rFonts w:ascii="Arial" w:hAnsi="Arial" w:cs="Arial"/>
                <w:spacing w:val="-1"/>
                <w:sz w:val="20"/>
                <w:szCs w:val="20"/>
              </w:rPr>
              <w:t>haya</w:t>
            </w:r>
          </w:p>
          <w:p w:rsidR="007A10B3" w:rsidRPr="00B965F2" w:rsidRDefault="004E7265" w:rsidP="00B965F2">
            <w:pPr>
              <w:pStyle w:val="TableParagraph"/>
              <w:ind w:left="105" w:right="141"/>
              <w:jc w:val="both"/>
              <w:rPr>
                <w:rFonts w:ascii="Arial" w:hAnsi="Arial" w:cs="Arial"/>
                <w:sz w:val="20"/>
                <w:szCs w:val="20"/>
              </w:rPr>
            </w:pPr>
            <w:r w:rsidRPr="00B965F2">
              <w:rPr>
                <w:rFonts w:ascii="Arial" w:hAnsi="Arial" w:cs="Arial"/>
                <w:sz w:val="20"/>
                <w:szCs w:val="20"/>
              </w:rPr>
              <w:t>constituido garantía única</w:t>
            </w:r>
          </w:p>
        </w:tc>
      </w:tr>
    </w:tbl>
    <w:p w:rsidR="007A10B3" w:rsidRPr="00DD0F8F" w:rsidRDefault="007A10B3" w:rsidP="003113DE">
      <w:pPr>
        <w:pStyle w:val="Textoindependiente"/>
        <w:spacing w:before="10"/>
        <w:rPr>
          <w:rFonts w:ascii="Arial" w:hAnsi="Arial" w:cs="Arial"/>
        </w:rPr>
      </w:pPr>
    </w:p>
    <w:p w:rsidR="008C0A1F" w:rsidRPr="00DD0F8F" w:rsidRDefault="008C0A1F" w:rsidP="003113DE">
      <w:pPr>
        <w:pStyle w:val="Textoindependiente"/>
        <w:spacing w:before="10"/>
        <w:rPr>
          <w:rFonts w:ascii="Arial" w:hAnsi="Arial" w:cs="Arial"/>
        </w:rPr>
      </w:pPr>
    </w:p>
    <w:p w:rsidR="008C0A1F" w:rsidRPr="00DD0F8F" w:rsidRDefault="008C0A1F" w:rsidP="003113DE">
      <w:pPr>
        <w:pStyle w:val="Textoindependiente"/>
        <w:spacing w:before="10"/>
        <w:rPr>
          <w:rFonts w:ascii="Arial" w:hAnsi="Arial" w:cs="Arial"/>
        </w:rPr>
      </w:pPr>
    </w:p>
    <w:p w:rsidR="007A10B3" w:rsidRPr="00DD0F8F" w:rsidRDefault="004E7265" w:rsidP="00C465ED">
      <w:pPr>
        <w:pStyle w:val="Ttulo3"/>
        <w:numPr>
          <w:ilvl w:val="3"/>
          <w:numId w:val="3"/>
        </w:numPr>
      </w:pPr>
      <w:bookmarkStart w:id="329" w:name="_Toc460944057"/>
      <w:bookmarkStart w:id="330" w:name="_Toc461722965"/>
      <w:r w:rsidRPr="00DD0F8F">
        <w:t>Análisis Explicativo del Procedimiento para Cesión del Contrato.</w:t>
      </w:r>
      <w:bookmarkEnd w:id="329"/>
      <w:bookmarkEnd w:id="330"/>
    </w:p>
    <w:p w:rsidR="007A10B3" w:rsidRPr="00DD0F8F" w:rsidRDefault="007A10B3" w:rsidP="003113DE">
      <w:pPr>
        <w:pStyle w:val="Textoindependiente"/>
        <w:spacing w:before="8"/>
        <w:rPr>
          <w:rFonts w:ascii="Arial" w:hAnsi="Arial" w:cs="Arial"/>
          <w:b/>
        </w:rPr>
      </w:pPr>
    </w:p>
    <w:p w:rsidR="007A10B3" w:rsidRPr="00DD0F8F" w:rsidRDefault="004E7265" w:rsidP="003113DE">
      <w:pPr>
        <w:pStyle w:val="Textoindependiente"/>
        <w:ind w:left="219" w:right="115"/>
        <w:jc w:val="both"/>
        <w:rPr>
          <w:rFonts w:ascii="Arial" w:hAnsi="Arial" w:cs="Arial"/>
        </w:rPr>
      </w:pPr>
      <w:r w:rsidRPr="00DD0F8F">
        <w:rPr>
          <w:rFonts w:ascii="Arial" w:hAnsi="Arial" w:cs="Arial"/>
        </w:rPr>
        <w:t xml:space="preserve">Si dentro del plazo de ejecución </w:t>
      </w:r>
      <w:r w:rsidRPr="00DD0F8F">
        <w:rPr>
          <w:rFonts w:ascii="Arial" w:hAnsi="Arial" w:cs="Arial"/>
          <w:spacing w:val="2"/>
        </w:rPr>
        <w:t xml:space="preserve">le </w:t>
      </w:r>
      <w:r w:rsidRPr="00DD0F8F">
        <w:rPr>
          <w:rFonts w:ascii="Arial" w:hAnsi="Arial" w:cs="Arial"/>
        </w:rPr>
        <w:t xml:space="preserve">sobrevienen </w:t>
      </w:r>
      <w:r w:rsidRPr="00DD0F8F">
        <w:rPr>
          <w:rFonts w:ascii="Arial" w:hAnsi="Arial" w:cs="Arial"/>
          <w:spacing w:val="-3"/>
        </w:rPr>
        <w:t xml:space="preserve">al </w:t>
      </w:r>
      <w:r w:rsidRPr="00DD0F8F">
        <w:rPr>
          <w:rFonts w:ascii="Arial" w:hAnsi="Arial" w:cs="Arial"/>
        </w:rPr>
        <w:t>contratista causales  de</w:t>
      </w:r>
      <w:r w:rsidR="008C0A1F" w:rsidRPr="00DD0F8F">
        <w:rPr>
          <w:rFonts w:ascii="Arial" w:hAnsi="Arial" w:cs="Arial"/>
        </w:rPr>
        <w:t xml:space="preserve"> </w:t>
      </w:r>
      <w:r w:rsidRPr="00DD0F8F">
        <w:rPr>
          <w:rFonts w:ascii="Arial" w:hAnsi="Arial" w:cs="Arial"/>
        </w:rPr>
        <w:t xml:space="preserve"> inhabilidad,  o  incompatibilidad,  o  el  contratista  se  encuentra</w:t>
      </w:r>
      <w:r w:rsidRPr="00DD0F8F">
        <w:rPr>
          <w:rFonts w:ascii="Arial" w:hAnsi="Arial" w:cs="Arial"/>
          <w:spacing w:val="82"/>
        </w:rPr>
        <w:t xml:space="preserve"> </w:t>
      </w:r>
      <w:r w:rsidRPr="00DD0F8F">
        <w:rPr>
          <w:rFonts w:ascii="Arial" w:hAnsi="Arial" w:cs="Arial"/>
        </w:rPr>
        <w:t>en</w:t>
      </w:r>
      <w:r w:rsidR="008C0A1F" w:rsidRPr="00DD0F8F">
        <w:rPr>
          <w:rFonts w:ascii="Arial" w:hAnsi="Arial" w:cs="Arial"/>
        </w:rPr>
        <w:t xml:space="preserve"> </w:t>
      </w:r>
      <w:r w:rsidRPr="00DD0F8F">
        <w:rPr>
          <w:rFonts w:ascii="Arial" w:hAnsi="Arial" w:cs="Arial"/>
        </w:rPr>
        <w:t xml:space="preserve">situación plenamente demostrada que le imposibilite ejecutar el contrato y no configuren un incumplimiento contractual o </w:t>
      </w:r>
      <w:r w:rsidRPr="00DD0F8F">
        <w:rPr>
          <w:rFonts w:ascii="Arial" w:hAnsi="Arial" w:cs="Arial"/>
          <w:spacing w:val="2"/>
        </w:rPr>
        <w:t xml:space="preserve">la </w:t>
      </w:r>
      <w:r w:rsidRPr="00DD0F8F">
        <w:rPr>
          <w:rFonts w:ascii="Arial" w:hAnsi="Arial" w:cs="Arial"/>
        </w:rPr>
        <w:t xml:space="preserve">caducidad, el contratista podrá solicitar </w:t>
      </w:r>
      <w:r w:rsidRPr="00DD0F8F">
        <w:rPr>
          <w:rFonts w:ascii="Arial" w:hAnsi="Arial" w:cs="Arial"/>
          <w:spacing w:val="2"/>
        </w:rPr>
        <w:t xml:space="preserve">la </w:t>
      </w:r>
      <w:r w:rsidRPr="00DD0F8F">
        <w:rPr>
          <w:rFonts w:ascii="Arial" w:hAnsi="Arial" w:cs="Arial"/>
        </w:rPr>
        <w:t xml:space="preserve">cesión del contrato, para </w:t>
      </w:r>
      <w:r w:rsidRPr="00DD0F8F">
        <w:rPr>
          <w:rFonts w:ascii="Arial" w:hAnsi="Arial" w:cs="Arial"/>
          <w:spacing w:val="2"/>
        </w:rPr>
        <w:t xml:space="preserve">lo </w:t>
      </w:r>
      <w:r w:rsidRPr="00DD0F8F">
        <w:rPr>
          <w:rFonts w:ascii="Arial" w:hAnsi="Arial" w:cs="Arial"/>
        </w:rPr>
        <w:t xml:space="preserve">cual acompañara a </w:t>
      </w:r>
      <w:r w:rsidRPr="00DD0F8F">
        <w:rPr>
          <w:rFonts w:ascii="Arial" w:hAnsi="Arial" w:cs="Arial"/>
          <w:spacing w:val="2"/>
        </w:rPr>
        <w:t xml:space="preserve">la </w:t>
      </w:r>
      <w:r w:rsidRPr="00DD0F8F">
        <w:rPr>
          <w:rFonts w:ascii="Arial" w:hAnsi="Arial" w:cs="Arial"/>
        </w:rPr>
        <w:t xml:space="preserve">solicitud: </w:t>
      </w:r>
      <w:r w:rsidRPr="00DD0F8F">
        <w:rPr>
          <w:rFonts w:ascii="Arial" w:hAnsi="Arial" w:cs="Arial"/>
          <w:b/>
        </w:rPr>
        <w:t xml:space="preserve">(i) </w:t>
      </w:r>
      <w:r w:rsidRPr="00DD0F8F">
        <w:rPr>
          <w:rFonts w:ascii="Arial" w:hAnsi="Arial" w:cs="Arial"/>
        </w:rPr>
        <w:t xml:space="preserve">los documentos que soportan </w:t>
      </w:r>
      <w:r w:rsidRPr="00DD0F8F">
        <w:rPr>
          <w:rFonts w:ascii="Arial" w:hAnsi="Arial" w:cs="Arial"/>
          <w:spacing w:val="2"/>
        </w:rPr>
        <w:t xml:space="preserve">la </w:t>
      </w:r>
      <w:r w:rsidRPr="00DD0F8F">
        <w:rPr>
          <w:rFonts w:ascii="Arial" w:hAnsi="Arial" w:cs="Arial"/>
        </w:rPr>
        <w:t xml:space="preserve">situación que imposibilita </w:t>
      </w:r>
      <w:r w:rsidRPr="00DD0F8F">
        <w:rPr>
          <w:rFonts w:ascii="Arial" w:hAnsi="Arial" w:cs="Arial"/>
          <w:spacing w:val="2"/>
        </w:rPr>
        <w:t xml:space="preserve">la </w:t>
      </w:r>
      <w:r w:rsidRPr="00DD0F8F">
        <w:rPr>
          <w:rFonts w:ascii="Arial" w:hAnsi="Arial" w:cs="Arial"/>
        </w:rPr>
        <w:t xml:space="preserve">ejecución, </w:t>
      </w:r>
      <w:r w:rsidRPr="00DD0F8F">
        <w:rPr>
          <w:rFonts w:ascii="Arial" w:hAnsi="Arial" w:cs="Arial"/>
          <w:b/>
        </w:rPr>
        <w:t xml:space="preserve">(ii) </w:t>
      </w:r>
      <w:r w:rsidRPr="00DD0F8F">
        <w:rPr>
          <w:rFonts w:ascii="Arial" w:hAnsi="Arial" w:cs="Arial"/>
        </w:rPr>
        <w:t xml:space="preserve">los documentos de </w:t>
      </w:r>
      <w:r w:rsidRPr="00DD0F8F">
        <w:rPr>
          <w:rFonts w:ascii="Arial" w:hAnsi="Arial" w:cs="Arial"/>
          <w:spacing w:val="2"/>
        </w:rPr>
        <w:t xml:space="preserve">la </w:t>
      </w:r>
      <w:r w:rsidRPr="00DD0F8F">
        <w:rPr>
          <w:rFonts w:ascii="Arial" w:hAnsi="Arial" w:cs="Arial"/>
        </w:rPr>
        <w:t xml:space="preserve">persona que sugiere como cesionario del contrato, quien deberá poseer idénticas condiciones técnicas y de experiencia a las que fuera solicitadas en su momento </w:t>
      </w:r>
      <w:r w:rsidRPr="00DD0F8F">
        <w:rPr>
          <w:rFonts w:ascii="Arial" w:hAnsi="Arial" w:cs="Arial"/>
          <w:spacing w:val="-3"/>
        </w:rPr>
        <w:t xml:space="preserve">al </w:t>
      </w:r>
      <w:r w:rsidRPr="00DD0F8F">
        <w:rPr>
          <w:rFonts w:ascii="Arial" w:hAnsi="Arial" w:cs="Arial"/>
        </w:rPr>
        <w:t xml:space="preserve">contratista inicial y </w:t>
      </w:r>
      <w:r w:rsidRPr="00DD0F8F">
        <w:rPr>
          <w:rFonts w:ascii="Arial" w:hAnsi="Arial" w:cs="Arial"/>
          <w:b/>
        </w:rPr>
        <w:t xml:space="preserve">(iii) </w:t>
      </w:r>
      <w:r w:rsidRPr="00DD0F8F">
        <w:rPr>
          <w:rFonts w:ascii="Arial" w:hAnsi="Arial" w:cs="Arial"/>
          <w:spacing w:val="2"/>
        </w:rPr>
        <w:t xml:space="preserve">la </w:t>
      </w:r>
      <w:r w:rsidRPr="00DD0F8F">
        <w:rPr>
          <w:rFonts w:ascii="Arial" w:hAnsi="Arial" w:cs="Arial"/>
        </w:rPr>
        <w:t xml:space="preserve">minuta del contrato de cesión, en </w:t>
      </w:r>
      <w:r w:rsidRPr="00DD0F8F">
        <w:rPr>
          <w:rFonts w:ascii="Arial" w:hAnsi="Arial" w:cs="Arial"/>
          <w:spacing w:val="2"/>
        </w:rPr>
        <w:t xml:space="preserve">la </w:t>
      </w:r>
      <w:r w:rsidRPr="00DD0F8F">
        <w:rPr>
          <w:rFonts w:ascii="Arial" w:hAnsi="Arial" w:cs="Arial"/>
        </w:rPr>
        <w:t>cual el cesionario se obliga a continuar ejecutando el contrato en las mismas condiciones en que fue pactado</w:t>
      </w:r>
      <w:r w:rsidRPr="00DD0F8F">
        <w:rPr>
          <w:rFonts w:ascii="Arial" w:hAnsi="Arial" w:cs="Arial"/>
          <w:spacing w:val="-25"/>
        </w:rPr>
        <w:t xml:space="preserve"> </w:t>
      </w:r>
      <w:r w:rsidRPr="00DD0F8F">
        <w:rPr>
          <w:rFonts w:ascii="Arial" w:hAnsi="Arial" w:cs="Arial"/>
        </w:rPr>
        <w:t>inicialmente.</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3"/>
        </w:numPr>
        <w:tabs>
          <w:tab w:val="left" w:pos="841"/>
        </w:tabs>
        <w:ind w:right="115"/>
        <w:rPr>
          <w:rFonts w:ascii="Arial" w:hAnsi="Arial" w:cs="Arial"/>
          <w:sz w:val="24"/>
          <w:szCs w:val="24"/>
        </w:rPr>
      </w:pPr>
      <w:r w:rsidRPr="00DD0F8F">
        <w:rPr>
          <w:rFonts w:ascii="Arial" w:hAnsi="Arial" w:cs="Arial"/>
          <w:sz w:val="24"/>
          <w:szCs w:val="24"/>
        </w:rPr>
        <w:t xml:space="preserve">El Alcalde Municipal o su delegado, analizará </w:t>
      </w:r>
      <w:r w:rsidRPr="00DD0F8F">
        <w:rPr>
          <w:rFonts w:ascii="Arial" w:hAnsi="Arial" w:cs="Arial"/>
          <w:spacing w:val="2"/>
          <w:sz w:val="24"/>
          <w:szCs w:val="24"/>
        </w:rPr>
        <w:t xml:space="preserve">la </w:t>
      </w:r>
      <w:r w:rsidRPr="00DD0F8F">
        <w:rPr>
          <w:rFonts w:ascii="Arial" w:hAnsi="Arial" w:cs="Arial"/>
          <w:sz w:val="24"/>
          <w:szCs w:val="24"/>
        </w:rPr>
        <w:t xml:space="preserve">solicitud y determinará </w:t>
      </w:r>
      <w:r w:rsidRPr="00DD0F8F">
        <w:rPr>
          <w:rFonts w:ascii="Arial" w:hAnsi="Arial" w:cs="Arial"/>
          <w:spacing w:val="2"/>
          <w:sz w:val="24"/>
          <w:szCs w:val="24"/>
        </w:rPr>
        <w:t xml:space="preserve">la </w:t>
      </w:r>
      <w:r w:rsidRPr="00DD0F8F">
        <w:rPr>
          <w:rFonts w:ascii="Arial" w:hAnsi="Arial" w:cs="Arial"/>
          <w:sz w:val="24"/>
          <w:szCs w:val="24"/>
        </w:rPr>
        <w:t xml:space="preserve">conveniencia de autorizar </w:t>
      </w:r>
      <w:r w:rsidRPr="00DD0F8F">
        <w:rPr>
          <w:rFonts w:ascii="Arial" w:hAnsi="Arial" w:cs="Arial"/>
          <w:spacing w:val="2"/>
          <w:sz w:val="24"/>
          <w:szCs w:val="24"/>
        </w:rPr>
        <w:t xml:space="preserve">la </w:t>
      </w:r>
      <w:r w:rsidRPr="00DD0F8F">
        <w:rPr>
          <w:rFonts w:ascii="Arial" w:hAnsi="Arial" w:cs="Arial"/>
          <w:sz w:val="24"/>
          <w:szCs w:val="24"/>
        </w:rPr>
        <w:t>cesión y en caso de ser autorizada se deberá proceder de la siguiente</w:t>
      </w:r>
      <w:r w:rsidRPr="00DD0F8F">
        <w:rPr>
          <w:rFonts w:ascii="Arial" w:hAnsi="Arial" w:cs="Arial"/>
          <w:spacing w:val="-19"/>
          <w:sz w:val="24"/>
          <w:szCs w:val="24"/>
        </w:rPr>
        <w:t xml:space="preserve"> </w:t>
      </w:r>
      <w:r w:rsidRPr="00DD0F8F">
        <w:rPr>
          <w:rFonts w:ascii="Arial" w:hAnsi="Arial" w:cs="Arial"/>
          <w:sz w:val="24"/>
          <w:szCs w:val="24"/>
        </w:rPr>
        <w:t>manera: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3"/>
        </w:numPr>
        <w:tabs>
          <w:tab w:val="left" w:pos="841"/>
        </w:tabs>
        <w:ind w:right="109"/>
        <w:rPr>
          <w:rFonts w:ascii="Arial" w:hAnsi="Arial" w:cs="Arial"/>
          <w:sz w:val="24"/>
          <w:szCs w:val="24"/>
        </w:rPr>
      </w:pPr>
      <w:r w:rsidRPr="00DD0F8F">
        <w:rPr>
          <w:rFonts w:ascii="Arial" w:hAnsi="Arial" w:cs="Arial"/>
          <w:sz w:val="24"/>
          <w:szCs w:val="24"/>
        </w:rPr>
        <w:t xml:space="preserve">El Alcalde o su delegado suscribirá el contrato de cesión. Autorizando </w:t>
      </w:r>
      <w:r w:rsidRPr="00DD0F8F">
        <w:rPr>
          <w:rFonts w:ascii="Arial" w:hAnsi="Arial" w:cs="Arial"/>
          <w:spacing w:val="2"/>
          <w:sz w:val="24"/>
          <w:szCs w:val="24"/>
        </w:rPr>
        <w:t xml:space="preserve">la </w:t>
      </w:r>
      <w:r w:rsidRPr="00DD0F8F">
        <w:rPr>
          <w:rFonts w:ascii="Arial" w:hAnsi="Arial" w:cs="Arial"/>
          <w:sz w:val="24"/>
          <w:szCs w:val="24"/>
        </w:rPr>
        <w:t>respectiva</w:t>
      </w:r>
      <w:r w:rsidRPr="00DD0F8F">
        <w:rPr>
          <w:rFonts w:ascii="Arial" w:hAnsi="Arial" w:cs="Arial"/>
          <w:spacing w:val="-15"/>
          <w:sz w:val="24"/>
          <w:szCs w:val="24"/>
        </w:rPr>
        <w:t xml:space="preserve"> </w:t>
      </w:r>
      <w:r w:rsidRPr="00DD0F8F">
        <w:rPr>
          <w:rFonts w:ascii="Arial" w:hAnsi="Arial" w:cs="Arial"/>
          <w:sz w:val="24"/>
          <w:szCs w:val="24"/>
        </w:rPr>
        <w:t>cesión.</w:t>
      </w:r>
    </w:p>
    <w:p w:rsidR="007A10B3" w:rsidRPr="00DD0F8F" w:rsidRDefault="007A10B3" w:rsidP="003113DE">
      <w:pPr>
        <w:pStyle w:val="Textoindependiente"/>
        <w:spacing w:before="4"/>
        <w:rPr>
          <w:rFonts w:ascii="Arial" w:hAnsi="Arial" w:cs="Arial"/>
        </w:rPr>
      </w:pPr>
    </w:p>
    <w:p w:rsidR="007A10B3" w:rsidRPr="00DD0F8F" w:rsidRDefault="004E7265" w:rsidP="00C465ED">
      <w:pPr>
        <w:pStyle w:val="Prrafodelista"/>
        <w:numPr>
          <w:ilvl w:val="4"/>
          <w:numId w:val="3"/>
        </w:numPr>
        <w:tabs>
          <w:tab w:val="left" w:pos="841"/>
        </w:tabs>
        <w:ind w:right="118"/>
        <w:rPr>
          <w:rFonts w:ascii="Arial" w:hAnsi="Arial" w:cs="Arial"/>
          <w:sz w:val="24"/>
          <w:szCs w:val="24"/>
        </w:rPr>
      </w:pPr>
      <w:r w:rsidRPr="00DD0F8F">
        <w:rPr>
          <w:rFonts w:ascii="Arial" w:hAnsi="Arial" w:cs="Arial"/>
          <w:sz w:val="24"/>
          <w:szCs w:val="24"/>
        </w:rPr>
        <w:t xml:space="preserve">El Supervisor o interventor realizará un corte de cuentas </w:t>
      </w:r>
      <w:r w:rsidRPr="00DD0F8F">
        <w:rPr>
          <w:rFonts w:ascii="Arial" w:hAnsi="Arial" w:cs="Arial"/>
          <w:spacing w:val="-3"/>
          <w:sz w:val="24"/>
          <w:szCs w:val="24"/>
        </w:rPr>
        <w:t xml:space="preserve">al </w:t>
      </w:r>
      <w:r w:rsidRPr="00DD0F8F">
        <w:rPr>
          <w:rFonts w:ascii="Arial" w:hAnsi="Arial" w:cs="Arial"/>
          <w:sz w:val="24"/>
          <w:szCs w:val="24"/>
        </w:rPr>
        <w:t xml:space="preserve">momento de </w:t>
      </w:r>
      <w:r w:rsidRPr="00DD0F8F">
        <w:rPr>
          <w:rFonts w:ascii="Arial" w:hAnsi="Arial" w:cs="Arial"/>
          <w:spacing w:val="2"/>
          <w:sz w:val="24"/>
          <w:szCs w:val="24"/>
        </w:rPr>
        <w:t xml:space="preserve">la </w:t>
      </w:r>
      <w:r w:rsidRPr="00DD0F8F">
        <w:rPr>
          <w:rFonts w:ascii="Arial" w:hAnsi="Arial" w:cs="Arial"/>
          <w:sz w:val="24"/>
          <w:szCs w:val="24"/>
        </w:rPr>
        <w:t xml:space="preserve">cesión, a fin de determinar el saldo exacto y las obligaciones que en adelante corresponden </w:t>
      </w:r>
      <w:r w:rsidRPr="00DD0F8F">
        <w:rPr>
          <w:rFonts w:ascii="Arial" w:hAnsi="Arial" w:cs="Arial"/>
          <w:spacing w:val="-3"/>
          <w:sz w:val="24"/>
          <w:szCs w:val="24"/>
        </w:rPr>
        <w:t>al</w:t>
      </w:r>
      <w:r w:rsidRPr="00DD0F8F">
        <w:rPr>
          <w:rFonts w:ascii="Arial" w:hAnsi="Arial" w:cs="Arial"/>
          <w:spacing w:val="-12"/>
          <w:sz w:val="24"/>
          <w:szCs w:val="24"/>
        </w:rPr>
        <w:t xml:space="preserve"> </w:t>
      </w:r>
      <w:r w:rsidRPr="00DD0F8F">
        <w:rPr>
          <w:rFonts w:ascii="Arial" w:hAnsi="Arial" w:cs="Arial"/>
          <w:sz w:val="24"/>
          <w:szCs w:val="24"/>
        </w:rPr>
        <w:t>cesionario.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3"/>
        </w:numPr>
        <w:tabs>
          <w:tab w:val="left" w:pos="841"/>
        </w:tabs>
        <w:spacing w:before="1"/>
        <w:ind w:right="114"/>
        <w:rPr>
          <w:rFonts w:ascii="Arial" w:hAnsi="Arial" w:cs="Arial"/>
          <w:sz w:val="24"/>
          <w:szCs w:val="24"/>
        </w:rPr>
      </w:pPr>
      <w:r w:rsidRPr="00DD0F8F">
        <w:rPr>
          <w:rFonts w:ascii="Arial" w:hAnsi="Arial" w:cs="Arial"/>
          <w:sz w:val="24"/>
          <w:szCs w:val="24"/>
        </w:rPr>
        <w:t xml:space="preserve">El contratista cedente deberá informar a </w:t>
      </w:r>
      <w:r w:rsidRPr="00DD0F8F">
        <w:rPr>
          <w:rFonts w:ascii="Arial" w:hAnsi="Arial" w:cs="Arial"/>
          <w:spacing w:val="2"/>
          <w:sz w:val="24"/>
          <w:szCs w:val="24"/>
        </w:rPr>
        <w:t xml:space="preserve">la </w:t>
      </w:r>
      <w:r w:rsidRPr="00DD0F8F">
        <w:rPr>
          <w:rFonts w:ascii="Arial" w:hAnsi="Arial" w:cs="Arial"/>
          <w:sz w:val="24"/>
          <w:szCs w:val="24"/>
        </w:rPr>
        <w:t xml:space="preserve">compañía de seguros que expidió </w:t>
      </w:r>
      <w:r w:rsidRPr="00DD0F8F">
        <w:rPr>
          <w:rFonts w:ascii="Arial" w:hAnsi="Arial" w:cs="Arial"/>
          <w:spacing w:val="2"/>
          <w:sz w:val="24"/>
          <w:szCs w:val="24"/>
        </w:rPr>
        <w:t xml:space="preserve">la </w:t>
      </w:r>
      <w:r w:rsidRPr="00DD0F8F">
        <w:rPr>
          <w:rFonts w:ascii="Arial" w:hAnsi="Arial" w:cs="Arial"/>
          <w:sz w:val="24"/>
          <w:szCs w:val="24"/>
        </w:rPr>
        <w:t>garantía única, a fin de que sea modificado el nombre del tomador y del</w:t>
      </w:r>
      <w:r w:rsidRPr="00DD0F8F">
        <w:rPr>
          <w:rFonts w:ascii="Arial" w:hAnsi="Arial" w:cs="Arial"/>
          <w:spacing w:val="-12"/>
          <w:sz w:val="24"/>
          <w:szCs w:val="24"/>
        </w:rPr>
        <w:t xml:space="preserve"> </w:t>
      </w:r>
      <w:r w:rsidRPr="00DD0F8F">
        <w:rPr>
          <w:rFonts w:ascii="Arial" w:hAnsi="Arial" w:cs="Arial"/>
          <w:sz w:val="24"/>
          <w:szCs w:val="24"/>
        </w:rPr>
        <w:t>afianzado.</w:t>
      </w:r>
    </w:p>
    <w:p w:rsidR="007A10B3" w:rsidRPr="00DD0F8F" w:rsidRDefault="007A10B3" w:rsidP="003113DE">
      <w:pPr>
        <w:jc w:val="both"/>
        <w:rPr>
          <w:rFonts w:ascii="Arial" w:hAnsi="Arial" w:cs="Arial"/>
          <w:sz w:val="24"/>
          <w:szCs w:val="24"/>
        </w:rPr>
      </w:pPr>
    </w:p>
    <w:p w:rsidR="008A1338" w:rsidRPr="00DD0F8F" w:rsidRDefault="008A1338" w:rsidP="003113DE">
      <w:pPr>
        <w:jc w:val="both"/>
        <w:rPr>
          <w:rFonts w:ascii="Arial" w:hAnsi="Arial" w:cs="Arial"/>
          <w:sz w:val="24"/>
          <w:szCs w:val="24"/>
        </w:rPr>
      </w:pPr>
    </w:p>
    <w:p w:rsidR="008A1338" w:rsidRPr="00DD0F8F" w:rsidRDefault="008A1338" w:rsidP="003113DE">
      <w:pPr>
        <w:jc w:val="both"/>
        <w:rPr>
          <w:rFonts w:ascii="Arial" w:hAnsi="Arial" w:cs="Arial"/>
          <w:sz w:val="24"/>
          <w:szCs w:val="24"/>
        </w:rPr>
        <w:sectPr w:rsidR="008A1338" w:rsidRPr="00DD0F8F" w:rsidSect="00EA5509">
          <w:type w:val="continuous"/>
          <w:pgSz w:w="12240" w:h="15840" w:code="1"/>
          <w:pgMar w:top="1780" w:right="1134" w:bottom="940" w:left="1134" w:header="708" w:footer="697" w:gutter="0"/>
          <w:cols w:space="720"/>
        </w:sectPr>
      </w:pPr>
    </w:p>
    <w:p w:rsidR="007A10B3" w:rsidRPr="00DD0F8F" w:rsidRDefault="004E7265" w:rsidP="003113DE">
      <w:pPr>
        <w:pStyle w:val="Ttulo1"/>
        <w:rPr>
          <w:rFonts w:cs="Arial"/>
        </w:rPr>
      </w:pPr>
      <w:bookmarkStart w:id="331" w:name="_bookmark42"/>
      <w:bookmarkStart w:id="332" w:name="_Toc460944058"/>
      <w:bookmarkStart w:id="333" w:name="_Toc461722966"/>
      <w:bookmarkEnd w:id="331"/>
      <w:r w:rsidRPr="00DD0F8F">
        <w:rPr>
          <w:rFonts w:cs="Arial"/>
        </w:rPr>
        <w:t>TITULO VIII</w:t>
      </w:r>
      <w:bookmarkEnd w:id="332"/>
      <w:r w:rsidR="0005490E" w:rsidRPr="00DD0F8F">
        <w:rPr>
          <w:rFonts w:cs="Arial"/>
        </w:rPr>
        <w:t xml:space="preserve"> </w:t>
      </w:r>
      <w:bookmarkStart w:id="334" w:name="_bookmark43"/>
      <w:bookmarkStart w:id="335" w:name="_Toc460944059"/>
      <w:bookmarkEnd w:id="334"/>
      <w:r w:rsidRPr="00DD0F8F">
        <w:rPr>
          <w:rFonts w:cs="Arial"/>
        </w:rPr>
        <w:t>ETAPA POST-CONTRACTUAL</w:t>
      </w:r>
      <w:bookmarkEnd w:id="333"/>
      <w:bookmarkEnd w:id="335"/>
    </w:p>
    <w:p w:rsidR="007A10B3" w:rsidRPr="00DD0F8F" w:rsidRDefault="007A10B3" w:rsidP="003113DE">
      <w:pPr>
        <w:pStyle w:val="Textoindependiente"/>
        <w:spacing w:before="5"/>
        <w:rPr>
          <w:rFonts w:ascii="Arial" w:hAnsi="Arial" w:cs="Arial"/>
          <w:b/>
        </w:rPr>
      </w:pPr>
    </w:p>
    <w:p w:rsidR="007A10B3" w:rsidRPr="00DD0F8F" w:rsidRDefault="004E7265" w:rsidP="003113DE">
      <w:pPr>
        <w:pStyle w:val="Ttulo1"/>
        <w:rPr>
          <w:rFonts w:cs="Arial"/>
        </w:rPr>
      </w:pPr>
      <w:bookmarkStart w:id="336" w:name="_bookmark44"/>
      <w:bookmarkStart w:id="337" w:name="_Toc460944060"/>
      <w:bookmarkStart w:id="338" w:name="_Toc461722967"/>
      <w:bookmarkEnd w:id="336"/>
      <w:r w:rsidRPr="00DD0F8F">
        <w:rPr>
          <w:rFonts w:cs="Arial"/>
        </w:rPr>
        <w:t>CAPITULO I</w:t>
      </w:r>
      <w:bookmarkStart w:id="339" w:name="_bookmark45"/>
      <w:bookmarkStart w:id="340" w:name="_Toc460944061"/>
      <w:bookmarkEnd w:id="337"/>
      <w:bookmarkEnd w:id="339"/>
      <w:r w:rsidR="0069435C">
        <w:rPr>
          <w:rFonts w:cs="Arial"/>
        </w:rPr>
        <w:t xml:space="preserve">  </w:t>
      </w:r>
      <w:r w:rsidRPr="00DD0F8F">
        <w:rPr>
          <w:rFonts w:cs="Arial"/>
        </w:rPr>
        <w:t>DE LA LIQUIDACIÓN DEL CONTRATO</w:t>
      </w:r>
      <w:bookmarkEnd w:id="338"/>
      <w:bookmarkEnd w:id="340"/>
    </w:p>
    <w:p w:rsidR="007A10B3" w:rsidRPr="00DD0F8F" w:rsidRDefault="007A10B3" w:rsidP="003113DE">
      <w:pPr>
        <w:pStyle w:val="Textoindependiente"/>
        <w:spacing w:before="1"/>
        <w:rPr>
          <w:rFonts w:ascii="Arial" w:hAnsi="Arial" w:cs="Arial"/>
          <w:b/>
        </w:rPr>
      </w:pPr>
    </w:p>
    <w:p w:rsidR="0069435C" w:rsidRDefault="0069435C" w:rsidP="00B01C85">
      <w:pPr>
        <w:pStyle w:val="Ttulo3"/>
      </w:pPr>
      <w:bookmarkStart w:id="341" w:name="_Toc461722968"/>
      <w:r>
        <w:t xml:space="preserve">8.3. </w:t>
      </w:r>
      <w:r w:rsidRPr="0069435C">
        <w:t>LIQUIDACIÓN.</w:t>
      </w:r>
      <w:bookmarkEnd w:id="341"/>
      <w:r w:rsidRPr="0069435C">
        <w:t xml:space="preserve"> </w:t>
      </w:r>
    </w:p>
    <w:p w:rsidR="007A10B3" w:rsidRPr="0069435C" w:rsidRDefault="004E7265" w:rsidP="0069435C">
      <w:pPr>
        <w:tabs>
          <w:tab w:val="left" w:pos="1152"/>
        </w:tabs>
        <w:spacing w:before="57"/>
        <w:ind w:right="145"/>
        <w:jc w:val="both"/>
        <w:rPr>
          <w:rFonts w:ascii="Arial" w:hAnsi="Arial" w:cs="Arial"/>
          <w:sz w:val="24"/>
          <w:szCs w:val="24"/>
        </w:rPr>
      </w:pPr>
      <w:r w:rsidRPr="0069435C">
        <w:rPr>
          <w:rFonts w:ascii="Arial" w:hAnsi="Arial" w:cs="Arial"/>
          <w:sz w:val="24"/>
          <w:szCs w:val="24"/>
        </w:rPr>
        <w:t xml:space="preserve">Para efectos de </w:t>
      </w:r>
      <w:r w:rsidRPr="0069435C">
        <w:rPr>
          <w:rFonts w:ascii="Arial" w:hAnsi="Arial" w:cs="Arial"/>
          <w:spacing w:val="2"/>
          <w:sz w:val="24"/>
          <w:szCs w:val="24"/>
        </w:rPr>
        <w:t xml:space="preserve">la </w:t>
      </w:r>
      <w:r w:rsidRPr="0069435C">
        <w:rPr>
          <w:rFonts w:ascii="Arial" w:hAnsi="Arial" w:cs="Arial"/>
          <w:sz w:val="24"/>
          <w:szCs w:val="24"/>
        </w:rPr>
        <w:t xml:space="preserve">actividad contractual del Municipio de Armenia, entiéndase </w:t>
      </w:r>
      <w:r w:rsidRPr="0069435C">
        <w:rPr>
          <w:rFonts w:ascii="Arial" w:hAnsi="Arial" w:cs="Arial"/>
          <w:spacing w:val="2"/>
          <w:sz w:val="24"/>
          <w:szCs w:val="24"/>
        </w:rPr>
        <w:t xml:space="preserve">la </w:t>
      </w:r>
      <w:r w:rsidRPr="0069435C">
        <w:rPr>
          <w:rFonts w:ascii="Arial" w:hAnsi="Arial" w:cs="Arial"/>
          <w:sz w:val="24"/>
          <w:szCs w:val="24"/>
        </w:rPr>
        <w:t xml:space="preserve">liquidación como </w:t>
      </w:r>
      <w:r w:rsidRPr="0069435C">
        <w:rPr>
          <w:rFonts w:ascii="Arial" w:hAnsi="Arial" w:cs="Arial"/>
          <w:spacing w:val="2"/>
          <w:sz w:val="24"/>
          <w:szCs w:val="24"/>
        </w:rPr>
        <w:t xml:space="preserve">la  </w:t>
      </w:r>
      <w:r w:rsidRPr="0069435C">
        <w:rPr>
          <w:rFonts w:ascii="Arial" w:hAnsi="Arial" w:cs="Arial"/>
          <w:sz w:val="24"/>
          <w:szCs w:val="24"/>
        </w:rPr>
        <w:t xml:space="preserve">etapa en </w:t>
      </w:r>
      <w:r w:rsidRPr="0069435C">
        <w:rPr>
          <w:rFonts w:ascii="Arial" w:hAnsi="Arial" w:cs="Arial"/>
          <w:spacing w:val="2"/>
          <w:sz w:val="24"/>
          <w:szCs w:val="24"/>
        </w:rPr>
        <w:t xml:space="preserve">la  </w:t>
      </w:r>
      <w:r w:rsidRPr="0069435C">
        <w:rPr>
          <w:rFonts w:ascii="Arial" w:hAnsi="Arial" w:cs="Arial"/>
          <w:sz w:val="24"/>
          <w:szCs w:val="24"/>
        </w:rPr>
        <w:t xml:space="preserve">cual las partes entrabadas en </w:t>
      </w:r>
      <w:r w:rsidRPr="0069435C">
        <w:rPr>
          <w:rFonts w:ascii="Arial" w:hAnsi="Arial" w:cs="Arial"/>
          <w:spacing w:val="2"/>
          <w:sz w:val="24"/>
          <w:szCs w:val="24"/>
        </w:rPr>
        <w:t xml:space="preserve">la </w:t>
      </w:r>
      <w:r w:rsidRPr="0069435C">
        <w:rPr>
          <w:rFonts w:ascii="Arial" w:hAnsi="Arial" w:cs="Arial"/>
          <w:sz w:val="24"/>
          <w:szCs w:val="24"/>
        </w:rPr>
        <w:t>relación contractual establecen  el estado de cuentas y determinan que saldos existen a favor o a cargo de cada una de las</w:t>
      </w:r>
      <w:r w:rsidRPr="0069435C">
        <w:rPr>
          <w:rFonts w:ascii="Arial" w:hAnsi="Arial" w:cs="Arial"/>
          <w:spacing w:val="-8"/>
          <w:sz w:val="24"/>
          <w:szCs w:val="24"/>
        </w:rPr>
        <w:t xml:space="preserve"> </w:t>
      </w:r>
      <w:r w:rsidRPr="0069435C">
        <w:rPr>
          <w:rFonts w:ascii="Arial" w:hAnsi="Arial" w:cs="Arial"/>
          <w:sz w:val="24"/>
          <w:szCs w:val="24"/>
        </w:rPr>
        <w:t>partes:</w:t>
      </w:r>
    </w:p>
    <w:p w:rsidR="007A10B3" w:rsidRPr="00DD0F8F" w:rsidRDefault="007A10B3" w:rsidP="003113DE">
      <w:pPr>
        <w:pStyle w:val="Textoindependiente"/>
        <w:spacing w:before="9"/>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3"/>
        <w:gridCol w:w="2088"/>
        <w:gridCol w:w="2674"/>
        <w:gridCol w:w="2265"/>
        <w:gridCol w:w="1982"/>
      </w:tblGrid>
      <w:tr w:rsidR="007A10B3" w:rsidRPr="0069435C" w:rsidTr="0069435C">
        <w:trPr>
          <w:trHeight w:hRule="exact" w:val="317"/>
          <w:tblHeader/>
        </w:trPr>
        <w:tc>
          <w:tcPr>
            <w:tcW w:w="5000" w:type="pct"/>
            <w:gridSpan w:val="5"/>
            <w:shd w:val="clear" w:color="auto" w:fill="BEBEBE"/>
            <w:vAlign w:val="center"/>
          </w:tcPr>
          <w:p w:rsidR="007A10B3" w:rsidRPr="0069435C" w:rsidRDefault="004E7265" w:rsidP="003113DE">
            <w:pPr>
              <w:pStyle w:val="TableParagraph"/>
              <w:spacing w:before="4"/>
              <w:ind w:left="2290"/>
              <w:rPr>
                <w:rFonts w:ascii="Arial" w:hAnsi="Arial" w:cs="Arial"/>
                <w:b/>
                <w:sz w:val="16"/>
                <w:szCs w:val="16"/>
              </w:rPr>
            </w:pPr>
            <w:r w:rsidRPr="0069435C">
              <w:rPr>
                <w:rFonts w:ascii="Arial" w:hAnsi="Arial" w:cs="Arial"/>
                <w:b/>
                <w:sz w:val="16"/>
                <w:szCs w:val="16"/>
              </w:rPr>
              <w:t>LIQUIDACIÓN DE MUTUO ACUERDO</w:t>
            </w:r>
          </w:p>
        </w:tc>
      </w:tr>
      <w:tr w:rsidR="007A10B3" w:rsidRPr="0069435C" w:rsidTr="0069435C">
        <w:trPr>
          <w:trHeight w:hRule="exact" w:val="550"/>
          <w:tblHeader/>
        </w:trPr>
        <w:tc>
          <w:tcPr>
            <w:tcW w:w="478" w:type="pct"/>
            <w:shd w:val="clear" w:color="auto" w:fill="BEBEBE"/>
            <w:vAlign w:val="center"/>
          </w:tcPr>
          <w:p w:rsidR="007A10B3" w:rsidRPr="0069435C" w:rsidRDefault="004E7265" w:rsidP="003113DE">
            <w:pPr>
              <w:pStyle w:val="TableParagraph"/>
              <w:spacing w:before="4"/>
              <w:ind w:left="90" w:right="90"/>
              <w:jc w:val="center"/>
              <w:rPr>
                <w:rFonts w:ascii="Arial" w:hAnsi="Arial" w:cs="Arial"/>
                <w:b/>
                <w:sz w:val="16"/>
                <w:szCs w:val="16"/>
              </w:rPr>
            </w:pPr>
            <w:r w:rsidRPr="0069435C">
              <w:rPr>
                <w:rFonts w:ascii="Arial" w:hAnsi="Arial" w:cs="Arial"/>
                <w:b/>
                <w:sz w:val="16"/>
                <w:szCs w:val="16"/>
              </w:rPr>
              <w:t>ÍTEM</w:t>
            </w:r>
          </w:p>
        </w:tc>
        <w:tc>
          <w:tcPr>
            <w:tcW w:w="1048" w:type="pct"/>
            <w:shd w:val="clear" w:color="auto" w:fill="BEBEBE"/>
            <w:vAlign w:val="center"/>
          </w:tcPr>
          <w:p w:rsidR="007A10B3" w:rsidRPr="0069435C" w:rsidRDefault="004E7265" w:rsidP="003113DE">
            <w:pPr>
              <w:pStyle w:val="TableParagraph"/>
              <w:spacing w:before="4"/>
              <w:ind w:left="230"/>
              <w:rPr>
                <w:rFonts w:ascii="Arial" w:hAnsi="Arial" w:cs="Arial"/>
                <w:b/>
                <w:sz w:val="16"/>
                <w:szCs w:val="16"/>
              </w:rPr>
            </w:pPr>
            <w:r w:rsidRPr="0069435C">
              <w:rPr>
                <w:rFonts w:ascii="Arial" w:hAnsi="Arial" w:cs="Arial"/>
                <w:b/>
                <w:sz w:val="16"/>
                <w:szCs w:val="16"/>
              </w:rPr>
              <w:t>ACTIVIDAD</w:t>
            </w:r>
          </w:p>
        </w:tc>
        <w:tc>
          <w:tcPr>
            <w:tcW w:w="1342" w:type="pct"/>
            <w:shd w:val="clear" w:color="auto" w:fill="BEBEBE"/>
            <w:vAlign w:val="center"/>
          </w:tcPr>
          <w:p w:rsidR="007A10B3" w:rsidRPr="0069435C" w:rsidRDefault="004E7265" w:rsidP="003113DE">
            <w:pPr>
              <w:pStyle w:val="TableParagraph"/>
              <w:spacing w:before="4"/>
              <w:ind w:left="206" w:right="202" w:firstLine="1"/>
              <w:jc w:val="center"/>
              <w:rPr>
                <w:rFonts w:ascii="Arial" w:hAnsi="Arial" w:cs="Arial"/>
                <w:b/>
                <w:sz w:val="16"/>
                <w:szCs w:val="16"/>
              </w:rPr>
            </w:pPr>
            <w:r w:rsidRPr="0069435C">
              <w:rPr>
                <w:rFonts w:ascii="Arial" w:hAnsi="Arial" w:cs="Arial"/>
                <w:b/>
                <w:sz w:val="16"/>
                <w:szCs w:val="16"/>
              </w:rPr>
              <w:t>DATOS O DOCUMENTOS A INCLUIR</w:t>
            </w:r>
          </w:p>
        </w:tc>
        <w:tc>
          <w:tcPr>
            <w:tcW w:w="1137" w:type="pct"/>
            <w:shd w:val="clear" w:color="auto" w:fill="BEBEBE"/>
            <w:vAlign w:val="center"/>
          </w:tcPr>
          <w:p w:rsidR="007A10B3" w:rsidRPr="0069435C" w:rsidRDefault="004E7265" w:rsidP="003113DE">
            <w:pPr>
              <w:pStyle w:val="TableParagraph"/>
              <w:spacing w:before="4"/>
              <w:ind w:left="120"/>
              <w:rPr>
                <w:rFonts w:ascii="Arial" w:hAnsi="Arial" w:cs="Arial"/>
                <w:b/>
                <w:sz w:val="16"/>
                <w:szCs w:val="16"/>
              </w:rPr>
            </w:pPr>
            <w:r w:rsidRPr="0069435C">
              <w:rPr>
                <w:rFonts w:ascii="Arial" w:hAnsi="Arial" w:cs="Arial"/>
                <w:b/>
                <w:sz w:val="16"/>
                <w:szCs w:val="16"/>
              </w:rPr>
              <w:t>RESPONSABLE</w:t>
            </w:r>
          </w:p>
        </w:tc>
        <w:tc>
          <w:tcPr>
            <w:tcW w:w="995" w:type="pct"/>
            <w:shd w:val="clear" w:color="auto" w:fill="BEBEBE"/>
            <w:vAlign w:val="center"/>
          </w:tcPr>
          <w:p w:rsidR="007A10B3" w:rsidRPr="0069435C" w:rsidRDefault="004E7265" w:rsidP="003113DE">
            <w:pPr>
              <w:pStyle w:val="TableParagraph"/>
              <w:spacing w:before="4"/>
              <w:ind w:left="105"/>
              <w:rPr>
                <w:rFonts w:ascii="Arial" w:hAnsi="Arial" w:cs="Arial"/>
                <w:b/>
                <w:sz w:val="16"/>
                <w:szCs w:val="16"/>
              </w:rPr>
            </w:pPr>
            <w:r w:rsidRPr="0069435C">
              <w:rPr>
                <w:rFonts w:ascii="Arial" w:hAnsi="Arial" w:cs="Arial"/>
                <w:b/>
                <w:sz w:val="16"/>
                <w:szCs w:val="16"/>
              </w:rPr>
              <w:t>APLICACIÓN</w:t>
            </w:r>
          </w:p>
        </w:tc>
      </w:tr>
      <w:tr w:rsidR="007A10B3" w:rsidRPr="0069435C" w:rsidTr="0069435C">
        <w:trPr>
          <w:trHeight w:hRule="exact" w:val="714"/>
        </w:trPr>
        <w:tc>
          <w:tcPr>
            <w:tcW w:w="478" w:type="pct"/>
            <w:vAlign w:val="center"/>
          </w:tcPr>
          <w:p w:rsidR="007A10B3" w:rsidRPr="0069435C" w:rsidRDefault="004E7265" w:rsidP="003113DE">
            <w:pPr>
              <w:pStyle w:val="TableParagraph"/>
              <w:spacing w:before="4"/>
              <w:ind w:right="1"/>
              <w:jc w:val="center"/>
              <w:rPr>
                <w:rFonts w:ascii="Arial" w:hAnsi="Arial" w:cs="Arial"/>
                <w:b/>
                <w:sz w:val="16"/>
                <w:szCs w:val="16"/>
              </w:rPr>
            </w:pPr>
            <w:r w:rsidRPr="0069435C">
              <w:rPr>
                <w:rFonts w:ascii="Arial" w:hAnsi="Arial" w:cs="Arial"/>
                <w:b/>
                <w:sz w:val="16"/>
                <w:szCs w:val="16"/>
              </w:rPr>
              <w:t>1</w:t>
            </w:r>
          </w:p>
        </w:tc>
        <w:tc>
          <w:tcPr>
            <w:tcW w:w="1048" w:type="pct"/>
            <w:vAlign w:val="center"/>
          </w:tcPr>
          <w:p w:rsidR="007A10B3" w:rsidRPr="0069435C" w:rsidRDefault="004E7265" w:rsidP="0069435C">
            <w:pPr>
              <w:pStyle w:val="TableParagraph"/>
              <w:tabs>
                <w:tab w:val="left" w:pos="1511"/>
              </w:tabs>
              <w:spacing w:before="4"/>
              <w:ind w:left="105" w:right="92"/>
              <w:rPr>
                <w:rFonts w:ascii="Arial" w:hAnsi="Arial" w:cs="Arial"/>
                <w:sz w:val="16"/>
                <w:szCs w:val="16"/>
              </w:rPr>
            </w:pPr>
            <w:r w:rsidRPr="0069435C">
              <w:rPr>
                <w:rFonts w:ascii="Arial" w:hAnsi="Arial" w:cs="Arial"/>
                <w:sz w:val="16"/>
                <w:szCs w:val="16"/>
              </w:rPr>
              <w:t>Proyección acta</w:t>
            </w:r>
            <w:r w:rsidRPr="0069435C">
              <w:rPr>
                <w:rFonts w:ascii="Arial" w:hAnsi="Arial" w:cs="Arial"/>
                <w:sz w:val="16"/>
                <w:szCs w:val="16"/>
              </w:rPr>
              <w:tab/>
              <w:t>de</w:t>
            </w:r>
            <w:r w:rsidR="0069435C">
              <w:rPr>
                <w:rFonts w:ascii="Arial" w:hAnsi="Arial" w:cs="Arial"/>
                <w:sz w:val="16"/>
                <w:szCs w:val="16"/>
              </w:rPr>
              <w:t xml:space="preserve"> </w:t>
            </w:r>
            <w:r w:rsidR="0069435C" w:rsidRPr="0069435C">
              <w:rPr>
                <w:rFonts w:ascii="Arial" w:hAnsi="Arial" w:cs="Arial"/>
                <w:sz w:val="16"/>
                <w:szCs w:val="16"/>
              </w:rPr>
              <w:t>Liquidación</w:t>
            </w:r>
            <w:r w:rsidRPr="0069435C">
              <w:rPr>
                <w:rFonts w:ascii="Arial" w:hAnsi="Arial" w:cs="Arial"/>
                <w:sz w:val="16"/>
                <w:szCs w:val="16"/>
              </w:rPr>
              <w:t>.</w:t>
            </w:r>
          </w:p>
        </w:tc>
        <w:tc>
          <w:tcPr>
            <w:tcW w:w="1342" w:type="pct"/>
            <w:vAlign w:val="center"/>
          </w:tcPr>
          <w:p w:rsidR="007A10B3" w:rsidRPr="0069435C" w:rsidRDefault="004E7265" w:rsidP="003113DE">
            <w:pPr>
              <w:pStyle w:val="TableParagraph"/>
              <w:spacing w:before="4"/>
              <w:ind w:left="105" w:right="90"/>
              <w:rPr>
                <w:rFonts w:ascii="Arial" w:hAnsi="Arial" w:cs="Arial"/>
                <w:sz w:val="16"/>
                <w:szCs w:val="16"/>
              </w:rPr>
            </w:pPr>
            <w:r w:rsidRPr="0069435C">
              <w:rPr>
                <w:rFonts w:ascii="Arial" w:hAnsi="Arial" w:cs="Arial"/>
                <w:sz w:val="16"/>
                <w:szCs w:val="16"/>
              </w:rPr>
              <w:t>Proyecto de acta de liquidación.</w:t>
            </w:r>
          </w:p>
        </w:tc>
        <w:tc>
          <w:tcPr>
            <w:tcW w:w="1137" w:type="pct"/>
            <w:vAlign w:val="center"/>
          </w:tcPr>
          <w:p w:rsidR="007A10B3" w:rsidRPr="0069435C" w:rsidRDefault="004E7265" w:rsidP="003113DE">
            <w:pPr>
              <w:pStyle w:val="TableParagraph"/>
              <w:tabs>
                <w:tab w:val="left" w:pos="1799"/>
              </w:tabs>
              <w:spacing w:before="4"/>
              <w:ind w:left="105" w:right="101"/>
              <w:rPr>
                <w:rFonts w:ascii="Arial" w:hAnsi="Arial" w:cs="Arial"/>
                <w:sz w:val="16"/>
                <w:szCs w:val="16"/>
              </w:rPr>
            </w:pPr>
            <w:r w:rsidRPr="0069435C">
              <w:rPr>
                <w:rFonts w:ascii="Arial" w:hAnsi="Arial" w:cs="Arial"/>
                <w:sz w:val="16"/>
                <w:szCs w:val="16"/>
              </w:rPr>
              <w:t>Supervisor</w:t>
            </w:r>
            <w:r w:rsidRPr="0069435C">
              <w:rPr>
                <w:rFonts w:ascii="Arial" w:hAnsi="Arial" w:cs="Arial"/>
                <w:sz w:val="16"/>
                <w:szCs w:val="16"/>
              </w:rPr>
              <w:tab/>
              <w:t>o interventor</w:t>
            </w:r>
          </w:p>
        </w:tc>
        <w:tc>
          <w:tcPr>
            <w:tcW w:w="995" w:type="pct"/>
            <w:vAlign w:val="center"/>
          </w:tcPr>
          <w:p w:rsidR="007A10B3" w:rsidRPr="0069435C" w:rsidRDefault="004E7265" w:rsidP="003113DE">
            <w:pPr>
              <w:pStyle w:val="TableParagraph"/>
              <w:tabs>
                <w:tab w:val="left" w:pos="753"/>
                <w:tab w:val="left" w:pos="1270"/>
              </w:tabs>
              <w:spacing w:before="4"/>
              <w:ind w:left="105" w:right="99"/>
              <w:jc w:val="both"/>
              <w:rPr>
                <w:rFonts w:ascii="Arial" w:hAnsi="Arial" w:cs="Arial"/>
                <w:sz w:val="16"/>
                <w:szCs w:val="16"/>
              </w:rPr>
            </w:pPr>
            <w:r w:rsidRPr="0069435C">
              <w:rPr>
                <w:rFonts w:ascii="Arial" w:hAnsi="Arial" w:cs="Arial"/>
                <w:sz w:val="16"/>
                <w:szCs w:val="16"/>
              </w:rPr>
              <w:t>Siempre</w:t>
            </w:r>
            <w:r w:rsidRPr="0069435C">
              <w:rPr>
                <w:rFonts w:ascii="Arial" w:hAnsi="Arial" w:cs="Arial"/>
                <w:sz w:val="16"/>
                <w:szCs w:val="16"/>
              </w:rPr>
              <w:tab/>
              <w:t>que el</w:t>
            </w:r>
            <w:r w:rsidR="008C0A1F" w:rsidRPr="0069435C">
              <w:rPr>
                <w:rFonts w:ascii="Arial" w:hAnsi="Arial" w:cs="Arial"/>
                <w:sz w:val="16"/>
                <w:szCs w:val="16"/>
              </w:rPr>
              <w:t xml:space="preserve"> </w:t>
            </w:r>
            <w:r w:rsidRPr="0069435C">
              <w:rPr>
                <w:rFonts w:ascii="Arial" w:hAnsi="Arial" w:cs="Arial"/>
                <w:sz w:val="16"/>
                <w:szCs w:val="16"/>
              </w:rPr>
              <w:t>contrato requiera liquidación.</w:t>
            </w:r>
          </w:p>
        </w:tc>
      </w:tr>
      <w:tr w:rsidR="007A10B3" w:rsidRPr="0069435C" w:rsidTr="0069435C">
        <w:trPr>
          <w:trHeight w:hRule="exact" w:val="959"/>
        </w:trPr>
        <w:tc>
          <w:tcPr>
            <w:tcW w:w="478" w:type="pct"/>
            <w:vAlign w:val="center"/>
          </w:tcPr>
          <w:p w:rsidR="007A10B3" w:rsidRPr="0069435C" w:rsidRDefault="004E7265" w:rsidP="003113DE">
            <w:pPr>
              <w:pStyle w:val="TableParagraph"/>
              <w:spacing w:before="5"/>
              <w:ind w:right="1"/>
              <w:jc w:val="center"/>
              <w:rPr>
                <w:rFonts w:ascii="Arial" w:hAnsi="Arial" w:cs="Arial"/>
                <w:b/>
                <w:sz w:val="16"/>
                <w:szCs w:val="16"/>
              </w:rPr>
            </w:pPr>
            <w:r w:rsidRPr="0069435C">
              <w:rPr>
                <w:rFonts w:ascii="Arial" w:hAnsi="Arial" w:cs="Arial"/>
                <w:b/>
                <w:sz w:val="16"/>
                <w:szCs w:val="16"/>
              </w:rPr>
              <w:lastRenderedPageBreak/>
              <w:t>2</w:t>
            </w:r>
          </w:p>
        </w:tc>
        <w:tc>
          <w:tcPr>
            <w:tcW w:w="1048" w:type="pct"/>
            <w:vAlign w:val="center"/>
          </w:tcPr>
          <w:p w:rsidR="007A10B3" w:rsidRPr="0069435C" w:rsidRDefault="004E7265" w:rsidP="0069435C">
            <w:pPr>
              <w:pStyle w:val="TableParagraph"/>
              <w:tabs>
                <w:tab w:val="left" w:pos="1512"/>
              </w:tabs>
              <w:spacing w:before="5"/>
              <w:ind w:left="105"/>
              <w:rPr>
                <w:rFonts w:ascii="Arial" w:hAnsi="Arial" w:cs="Arial"/>
                <w:sz w:val="16"/>
                <w:szCs w:val="16"/>
              </w:rPr>
            </w:pPr>
            <w:r w:rsidRPr="0069435C">
              <w:rPr>
                <w:rFonts w:ascii="Arial" w:hAnsi="Arial" w:cs="Arial"/>
                <w:sz w:val="16"/>
                <w:szCs w:val="16"/>
              </w:rPr>
              <w:t>Acta</w:t>
            </w:r>
            <w:r w:rsidR="0069435C">
              <w:rPr>
                <w:rFonts w:ascii="Arial" w:hAnsi="Arial" w:cs="Arial"/>
                <w:sz w:val="16"/>
                <w:szCs w:val="16"/>
              </w:rPr>
              <w:t xml:space="preserve"> </w:t>
            </w:r>
            <w:r w:rsidRPr="0069435C">
              <w:rPr>
                <w:rFonts w:ascii="Arial" w:hAnsi="Arial" w:cs="Arial"/>
                <w:sz w:val="16"/>
                <w:szCs w:val="16"/>
              </w:rPr>
              <w:t>de</w:t>
            </w:r>
            <w:r w:rsidR="0069435C">
              <w:rPr>
                <w:rFonts w:ascii="Arial" w:hAnsi="Arial" w:cs="Arial"/>
                <w:sz w:val="16"/>
                <w:szCs w:val="16"/>
              </w:rPr>
              <w:t xml:space="preserve"> </w:t>
            </w:r>
            <w:r w:rsidR="0069435C" w:rsidRPr="0069435C">
              <w:rPr>
                <w:rFonts w:ascii="Arial" w:hAnsi="Arial" w:cs="Arial"/>
                <w:sz w:val="16"/>
                <w:szCs w:val="16"/>
              </w:rPr>
              <w:t>Liquidación</w:t>
            </w:r>
            <w:r w:rsidRPr="0069435C">
              <w:rPr>
                <w:rFonts w:ascii="Arial" w:hAnsi="Arial" w:cs="Arial"/>
                <w:sz w:val="16"/>
                <w:szCs w:val="16"/>
              </w:rPr>
              <w:t>.</w:t>
            </w:r>
          </w:p>
        </w:tc>
        <w:tc>
          <w:tcPr>
            <w:tcW w:w="1342" w:type="pct"/>
            <w:vAlign w:val="center"/>
          </w:tcPr>
          <w:p w:rsidR="007A10B3" w:rsidRPr="0069435C" w:rsidRDefault="004E7265" w:rsidP="003113DE">
            <w:pPr>
              <w:pStyle w:val="TableParagraph"/>
              <w:tabs>
                <w:tab w:val="left" w:pos="1098"/>
                <w:tab w:val="left" w:pos="1996"/>
              </w:tabs>
              <w:spacing w:before="5"/>
              <w:ind w:left="105" w:right="100"/>
              <w:rPr>
                <w:rFonts w:ascii="Arial" w:hAnsi="Arial" w:cs="Arial"/>
                <w:sz w:val="16"/>
                <w:szCs w:val="16"/>
              </w:rPr>
            </w:pPr>
            <w:r w:rsidRPr="0069435C">
              <w:rPr>
                <w:rFonts w:ascii="Arial" w:hAnsi="Arial" w:cs="Arial"/>
                <w:sz w:val="16"/>
                <w:szCs w:val="16"/>
              </w:rPr>
              <w:t>Acta</w:t>
            </w:r>
            <w:r w:rsidRPr="0069435C">
              <w:rPr>
                <w:rFonts w:ascii="Arial" w:hAnsi="Arial" w:cs="Arial"/>
                <w:sz w:val="16"/>
                <w:szCs w:val="16"/>
              </w:rPr>
              <w:tab/>
              <w:t>con</w:t>
            </w:r>
            <w:r w:rsidRPr="0069435C">
              <w:rPr>
                <w:rFonts w:ascii="Arial" w:hAnsi="Arial" w:cs="Arial"/>
                <w:sz w:val="16"/>
                <w:szCs w:val="16"/>
              </w:rPr>
              <w:tab/>
            </w:r>
            <w:r w:rsidRPr="0069435C">
              <w:rPr>
                <w:rFonts w:ascii="Arial" w:hAnsi="Arial" w:cs="Arial"/>
                <w:spacing w:val="-1"/>
                <w:sz w:val="16"/>
                <w:szCs w:val="16"/>
              </w:rPr>
              <w:t xml:space="preserve">los </w:t>
            </w:r>
            <w:r w:rsidRPr="0069435C">
              <w:rPr>
                <w:rFonts w:ascii="Arial" w:hAnsi="Arial" w:cs="Arial"/>
                <w:sz w:val="16"/>
                <w:szCs w:val="16"/>
              </w:rPr>
              <w:t>soportes pertinentes.</w:t>
            </w:r>
          </w:p>
        </w:tc>
        <w:tc>
          <w:tcPr>
            <w:tcW w:w="1137" w:type="pct"/>
            <w:vAlign w:val="center"/>
          </w:tcPr>
          <w:p w:rsidR="007A10B3" w:rsidRPr="0069435C" w:rsidRDefault="004E7265" w:rsidP="003113DE">
            <w:pPr>
              <w:pStyle w:val="TableParagraph"/>
              <w:tabs>
                <w:tab w:val="left" w:pos="1813"/>
              </w:tabs>
              <w:spacing w:before="1"/>
              <w:ind w:left="105"/>
              <w:rPr>
                <w:rFonts w:ascii="Arial" w:hAnsi="Arial" w:cs="Arial"/>
                <w:sz w:val="16"/>
                <w:szCs w:val="16"/>
              </w:rPr>
            </w:pPr>
            <w:r w:rsidRPr="0069435C">
              <w:rPr>
                <w:rFonts w:ascii="Arial" w:hAnsi="Arial" w:cs="Arial"/>
                <w:sz w:val="16"/>
                <w:szCs w:val="16"/>
              </w:rPr>
              <w:t>Secretario</w:t>
            </w:r>
            <w:r w:rsidRPr="0069435C">
              <w:rPr>
                <w:rFonts w:ascii="Arial" w:hAnsi="Arial" w:cs="Arial"/>
                <w:sz w:val="16"/>
                <w:szCs w:val="16"/>
              </w:rPr>
              <w:tab/>
              <w:t>o</w:t>
            </w:r>
          </w:p>
          <w:p w:rsidR="007A10B3" w:rsidRPr="0069435C" w:rsidRDefault="004E7265" w:rsidP="003113DE">
            <w:pPr>
              <w:pStyle w:val="TableParagraph"/>
              <w:tabs>
                <w:tab w:val="left" w:pos="1664"/>
                <w:tab w:val="left" w:pos="1694"/>
              </w:tabs>
              <w:spacing w:before="40"/>
              <w:ind w:left="105" w:right="94"/>
              <w:jc w:val="both"/>
              <w:rPr>
                <w:rFonts w:ascii="Arial" w:hAnsi="Arial" w:cs="Arial"/>
                <w:sz w:val="16"/>
                <w:szCs w:val="16"/>
              </w:rPr>
            </w:pPr>
            <w:r w:rsidRPr="0069435C">
              <w:rPr>
                <w:rFonts w:ascii="Arial" w:hAnsi="Arial" w:cs="Arial"/>
                <w:sz w:val="16"/>
                <w:szCs w:val="16"/>
              </w:rPr>
              <w:t>Director</w:t>
            </w:r>
            <w:r w:rsidRPr="0069435C">
              <w:rPr>
                <w:rFonts w:ascii="Arial" w:hAnsi="Arial" w:cs="Arial"/>
                <w:sz w:val="16"/>
                <w:szCs w:val="16"/>
              </w:rPr>
              <w:tab/>
            </w:r>
            <w:r w:rsidRPr="0069435C">
              <w:rPr>
                <w:rFonts w:ascii="Arial" w:hAnsi="Arial" w:cs="Arial"/>
                <w:sz w:val="16"/>
                <w:szCs w:val="16"/>
              </w:rPr>
              <w:tab/>
              <w:t>de Departamento Administrativo</w:t>
            </w:r>
            <w:r w:rsidR="008C0A1F" w:rsidRPr="0069435C">
              <w:rPr>
                <w:rFonts w:ascii="Arial" w:hAnsi="Arial" w:cs="Arial"/>
                <w:sz w:val="16"/>
                <w:szCs w:val="16"/>
              </w:rPr>
              <w:t xml:space="preserve"> r</w:t>
            </w:r>
            <w:r w:rsidRPr="0069435C">
              <w:rPr>
                <w:rFonts w:ascii="Arial" w:hAnsi="Arial" w:cs="Arial"/>
                <w:sz w:val="16"/>
                <w:szCs w:val="16"/>
              </w:rPr>
              <w:t>esponsable</w:t>
            </w:r>
            <w:r w:rsidR="008C0A1F" w:rsidRPr="0069435C">
              <w:rPr>
                <w:rFonts w:ascii="Arial" w:hAnsi="Arial" w:cs="Arial"/>
                <w:sz w:val="16"/>
                <w:szCs w:val="16"/>
              </w:rPr>
              <w:t xml:space="preserve"> </w:t>
            </w:r>
            <w:r w:rsidRPr="0069435C">
              <w:rPr>
                <w:rFonts w:ascii="Arial" w:hAnsi="Arial" w:cs="Arial"/>
                <w:sz w:val="16"/>
                <w:szCs w:val="16"/>
              </w:rPr>
              <w:t>de la ejecución del contrato.</w:t>
            </w:r>
          </w:p>
        </w:tc>
        <w:tc>
          <w:tcPr>
            <w:tcW w:w="995" w:type="pct"/>
            <w:vAlign w:val="center"/>
          </w:tcPr>
          <w:p w:rsidR="007A10B3" w:rsidRPr="0069435C" w:rsidRDefault="008C0A1F" w:rsidP="003113DE">
            <w:pPr>
              <w:pStyle w:val="TableParagraph"/>
              <w:tabs>
                <w:tab w:val="left" w:pos="753"/>
                <w:tab w:val="left" w:pos="1270"/>
              </w:tabs>
              <w:spacing w:before="5"/>
              <w:ind w:left="105" w:right="99"/>
              <w:rPr>
                <w:rFonts w:ascii="Arial" w:hAnsi="Arial" w:cs="Arial"/>
                <w:sz w:val="16"/>
                <w:szCs w:val="16"/>
              </w:rPr>
            </w:pPr>
            <w:r w:rsidRPr="0069435C">
              <w:rPr>
                <w:rFonts w:ascii="Arial" w:hAnsi="Arial" w:cs="Arial"/>
                <w:sz w:val="16"/>
                <w:szCs w:val="16"/>
              </w:rPr>
              <w:t>Siempre</w:t>
            </w:r>
            <w:r w:rsidRPr="0069435C">
              <w:rPr>
                <w:rFonts w:ascii="Arial" w:hAnsi="Arial" w:cs="Arial"/>
                <w:sz w:val="16"/>
                <w:szCs w:val="16"/>
              </w:rPr>
              <w:tab/>
              <w:t>que el contrato requiera liquidación.</w:t>
            </w:r>
          </w:p>
        </w:tc>
      </w:tr>
      <w:tr w:rsidR="007A10B3" w:rsidRPr="0069435C" w:rsidTr="0069435C">
        <w:trPr>
          <w:trHeight w:hRule="exact" w:val="1990"/>
        </w:trPr>
        <w:tc>
          <w:tcPr>
            <w:tcW w:w="478" w:type="pct"/>
            <w:vAlign w:val="center"/>
          </w:tcPr>
          <w:p w:rsidR="007A10B3" w:rsidRPr="0069435C" w:rsidRDefault="004E7265" w:rsidP="003113DE">
            <w:pPr>
              <w:pStyle w:val="TableParagraph"/>
              <w:spacing w:before="4"/>
              <w:ind w:right="1"/>
              <w:jc w:val="center"/>
              <w:rPr>
                <w:rFonts w:ascii="Arial" w:hAnsi="Arial" w:cs="Arial"/>
                <w:b/>
                <w:sz w:val="16"/>
                <w:szCs w:val="16"/>
              </w:rPr>
            </w:pPr>
            <w:r w:rsidRPr="0069435C">
              <w:rPr>
                <w:rFonts w:ascii="Arial" w:hAnsi="Arial" w:cs="Arial"/>
                <w:b/>
                <w:sz w:val="16"/>
                <w:szCs w:val="16"/>
              </w:rPr>
              <w:t>3</w:t>
            </w:r>
          </w:p>
        </w:tc>
        <w:tc>
          <w:tcPr>
            <w:tcW w:w="1048" w:type="pct"/>
            <w:vAlign w:val="center"/>
          </w:tcPr>
          <w:p w:rsidR="007A10B3" w:rsidRPr="0069435C" w:rsidRDefault="004E7265" w:rsidP="0069435C">
            <w:pPr>
              <w:pStyle w:val="TableParagraph"/>
              <w:tabs>
                <w:tab w:val="left" w:pos="1511"/>
              </w:tabs>
              <w:spacing w:before="4"/>
              <w:ind w:left="105" w:right="92"/>
              <w:rPr>
                <w:rFonts w:ascii="Arial" w:hAnsi="Arial" w:cs="Arial"/>
                <w:sz w:val="16"/>
                <w:szCs w:val="16"/>
              </w:rPr>
            </w:pPr>
            <w:r w:rsidRPr="0069435C">
              <w:rPr>
                <w:rFonts w:ascii="Arial" w:hAnsi="Arial" w:cs="Arial"/>
                <w:sz w:val="16"/>
                <w:szCs w:val="16"/>
              </w:rPr>
              <w:t>Suscripción acta</w:t>
            </w:r>
            <w:r w:rsidRPr="0069435C">
              <w:rPr>
                <w:rFonts w:ascii="Arial" w:hAnsi="Arial" w:cs="Arial"/>
                <w:sz w:val="16"/>
                <w:szCs w:val="16"/>
              </w:rPr>
              <w:tab/>
              <w:t>de</w:t>
            </w:r>
            <w:r w:rsidR="0069435C">
              <w:rPr>
                <w:rFonts w:ascii="Arial" w:hAnsi="Arial" w:cs="Arial"/>
                <w:sz w:val="16"/>
                <w:szCs w:val="16"/>
              </w:rPr>
              <w:t xml:space="preserve"> </w:t>
            </w:r>
            <w:r w:rsidRPr="0069435C">
              <w:rPr>
                <w:rFonts w:ascii="Arial" w:hAnsi="Arial" w:cs="Arial"/>
                <w:sz w:val="16"/>
                <w:szCs w:val="16"/>
              </w:rPr>
              <w:t>liquidación.</w:t>
            </w:r>
          </w:p>
        </w:tc>
        <w:tc>
          <w:tcPr>
            <w:tcW w:w="1342" w:type="pct"/>
            <w:vAlign w:val="center"/>
          </w:tcPr>
          <w:p w:rsidR="007A10B3" w:rsidRPr="0069435C" w:rsidRDefault="004E7265" w:rsidP="003113DE">
            <w:pPr>
              <w:pStyle w:val="TableParagraph"/>
              <w:spacing w:before="4"/>
              <w:ind w:left="105" w:right="95"/>
              <w:rPr>
                <w:rFonts w:ascii="Arial" w:hAnsi="Arial" w:cs="Arial"/>
                <w:sz w:val="16"/>
                <w:szCs w:val="16"/>
              </w:rPr>
            </w:pPr>
            <w:r w:rsidRPr="0069435C">
              <w:rPr>
                <w:rFonts w:ascii="Arial" w:hAnsi="Arial" w:cs="Arial"/>
                <w:sz w:val="16"/>
                <w:szCs w:val="16"/>
              </w:rPr>
              <w:t>Acta de liquidación.</w:t>
            </w:r>
          </w:p>
        </w:tc>
        <w:tc>
          <w:tcPr>
            <w:tcW w:w="1137" w:type="pct"/>
            <w:vAlign w:val="center"/>
          </w:tcPr>
          <w:p w:rsidR="007A10B3" w:rsidRPr="0069435C" w:rsidRDefault="004E7265" w:rsidP="003113DE">
            <w:pPr>
              <w:pStyle w:val="TableParagraph"/>
              <w:tabs>
                <w:tab w:val="left" w:pos="1568"/>
                <w:tab w:val="left" w:pos="1813"/>
              </w:tabs>
              <w:spacing w:before="4"/>
              <w:ind w:left="105" w:right="94"/>
              <w:jc w:val="both"/>
              <w:rPr>
                <w:rFonts w:ascii="Arial" w:hAnsi="Arial" w:cs="Arial"/>
                <w:sz w:val="16"/>
                <w:szCs w:val="16"/>
              </w:rPr>
            </w:pPr>
            <w:r w:rsidRPr="0069435C">
              <w:rPr>
                <w:rFonts w:ascii="Arial" w:hAnsi="Arial" w:cs="Arial"/>
                <w:sz w:val="16"/>
                <w:szCs w:val="16"/>
              </w:rPr>
              <w:t>Suscrita</w:t>
            </w:r>
            <w:r w:rsidRPr="0069435C">
              <w:rPr>
                <w:rFonts w:ascii="Arial" w:hAnsi="Arial" w:cs="Arial"/>
                <w:sz w:val="16"/>
                <w:szCs w:val="16"/>
              </w:rPr>
              <w:tab/>
              <w:t>por contratista</w:t>
            </w:r>
            <w:r w:rsidR="008C0A1F" w:rsidRPr="0069435C">
              <w:rPr>
                <w:rFonts w:ascii="Arial" w:hAnsi="Arial" w:cs="Arial"/>
                <w:sz w:val="16"/>
                <w:szCs w:val="16"/>
              </w:rPr>
              <w:t xml:space="preserve"> </w:t>
            </w:r>
            <w:r w:rsidRPr="0069435C">
              <w:rPr>
                <w:rFonts w:ascii="Arial" w:hAnsi="Arial" w:cs="Arial"/>
                <w:sz w:val="16"/>
                <w:szCs w:val="16"/>
              </w:rPr>
              <w:t>y</w:t>
            </w:r>
            <w:r w:rsidR="008C0A1F" w:rsidRPr="0069435C">
              <w:rPr>
                <w:rFonts w:ascii="Arial" w:hAnsi="Arial" w:cs="Arial"/>
                <w:sz w:val="16"/>
                <w:szCs w:val="16"/>
              </w:rPr>
              <w:t xml:space="preserve"> </w:t>
            </w:r>
            <w:r w:rsidRPr="0069435C">
              <w:rPr>
                <w:rFonts w:ascii="Arial" w:hAnsi="Arial" w:cs="Arial"/>
                <w:sz w:val="16"/>
                <w:szCs w:val="16"/>
              </w:rPr>
              <w:t>Secretario</w:t>
            </w:r>
            <w:r w:rsidRPr="0069435C">
              <w:rPr>
                <w:rFonts w:ascii="Arial" w:hAnsi="Arial" w:cs="Arial"/>
                <w:sz w:val="16"/>
                <w:szCs w:val="16"/>
              </w:rPr>
              <w:tab/>
              <w:t>o</w:t>
            </w:r>
          </w:p>
          <w:p w:rsidR="007A10B3" w:rsidRPr="0069435C" w:rsidRDefault="004E7265" w:rsidP="003113DE">
            <w:pPr>
              <w:pStyle w:val="TableParagraph"/>
              <w:tabs>
                <w:tab w:val="left" w:pos="944"/>
                <w:tab w:val="left" w:pos="1084"/>
                <w:tab w:val="left" w:pos="1448"/>
                <w:tab w:val="left" w:pos="1694"/>
                <w:tab w:val="left" w:pos="1746"/>
                <w:tab w:val="left" w:pos="1803"/>
              </w:tabs>
              <w:spacing w:before="35"/>
              <w:ind w:left="105" w:right="94"/>
              <w:rPr>
                <w:rFonts w:ascii="Arial" w:hAnsi="Arial" w:cs="Arial"/>
                <w:sz w:val="16"/>
                <w:szCs w:val="16"/>
              </w:rPr>
            </w:pPr>
            <w:r w:rsidRPr="0069435C">
              <w:rPr>
                <w:rFonts w:ascii="Arial" w:hAnsi="Arial" w:cs="Arial"/>
                <w:sz w:val="16"/>
                <w:szCs w:val="16"/>
              </w:rPr>
              <w:t>Director</w:t>
            </w:r>
            <w:r w:rsidR="008C0A1F" w:rsidRPr="0069435C">
              <w:rPr>
                <w:rFonts w:ascii="Arial" w:hAnsi="Arial" w:cs="Arial"/>
                <w:sz w:val="16"/>
                <w:szCs w:val="16"/>
              </w:rPr>
              <w:t xml:space="preserve"> </w:t>
            </w:r>
            <w:r w:rsidRPr="0069435C">
              <w:rPr>
                <w:rFonts w:ascii="Arial" w:hAnsi="Arial" w:cs="Arial"/>
                <w:sz w:val="16"/>
                <w:szCs w:val="16"/>
              </w:rPr>
              <w:t>de</w:t>
            </w:r>
            <w:r w:rsidR="008C0A1F" w:rsidRPr="0069435C">
              <w:rPr>
                <w:rFonts w:ascii="Arial" w:hAnsi="Arial" w:cs="Arial"/>
                <w:sz w:val="16"/>
                <w:szCs w:val="16"/>
              </w:rPr>
              <w:t xml:space="preserve"> </w:t>
            </w:r>
            <w:r w:rsidRPr="0069435C">
              <w:rPr>
                <w:rFonts w:ascii="Arial" w:hAnsi="Arial" w:cs="Arial"/>
                <w:sz w:val="16"/>
                <w:szCs w:val="16"/>
              </w:rPr>
              <w:t>Departamento Administrativo en quien</w:t>
            </w:r>
            <w:r w:rsidR="008C0A1F" w:rsidRPr="0069435C">
              <w:rPr>
                <w:rFonts w:ascii="Arial" w:hAnsi="Arial" w:cs="Arial"/>
                <w:sz w:val="16"/>
                <w:szCs w:val="16"/>
              </w:rPr>
              <w:t xml:space="preserve"> </w:t>
            </w:r>
            <w:r w:rsidRPr="0069435C">
              <w:rPr>
                <w:rFonts w:ascii="Arial" w:hAnsi="Arial" w:cs="Arial"/>
                <w:sz w:val="16"/>
                <w:szCs w:val="16"/>
              </w:rPr>
              <w:t>se</w:t>
            </w:r>
            <w:r w:rsidR="008C0A1F" w:rsidRPr="0069435C">
              <w:rPr>
                <w:rFonts w:ascii="Arial" w:hAnsi="Arial" w:cs="Arial"/>
                <w:sz w:val="16"/>
                <w:szCs w:val="16"/>
              </w:rPr>
              <w:t xml:space="preserve"> </w:t>
            </w:r>
            <w:r w:rsidRPr="0069435C">
              <w:rPr>
                <w:rFonts w:ascii="Arial" w:hAnsi="Arial" w:cs="Arial"/>
                <w:sz w:val="16"/>
                <w:szCs w:val="16"/>
              </w:rPr>
              <w:t>haya delegado</w:t>
            </w:r>
            <w:r w:rsidR="008C0A1F" w:rsidRPr="0069435C">
              <w:rPr>
                <w:rFonts w:ascii="Arial" w:hAnsi="Arial" w:cs="Arial"/>
                <w:sz w:val="16"/>
                <w:szCs w:val="16"/>
              </w:rPr>
              <w:t xml:space="preserve"> </w:t>
            </w:r>
            <w:r w:rsidRPr="0069435C">
              <w:rPr>
                <w:rFonts w:ascii="Arial" w:hAnsi="Arial" w:cs="Arial"/>
                <w:sz w:val="16"/>
                <w:szCs w:val="16"/>
              </w:rPr>
              <w:tab/>
            </w:r>
            <w:r w:rsidRPr="0069435C">
              <w:rPr>
                <w:rFonts w:ascii="Arial" w:hAnsi="Arial" w:cs="Arial"/>
                <w:sz w:val="16"/>
                <w:szCs w:val="16"/>
              </w:rPr>
              <w:tab/>
            </w:r>
            <w:r w:rsidRPr="0069435C">
              <w:rPr>
                <w:rFonts w:ascii="Arial" w:hAnsi="Arial" w:cs="Arial"/>
                <w:sz w:val="16"/>
                <w:szCs w:val="16"/>
              </w:rPr>
              <w:tab/>
            </w:r>
            <w:r w:rsidRPr="0069435C">
              <w:rPr>
                <w:rFonts w:ascii="Arial" w:hAnsi="Arial" w:cs="Arial"/>
                <w:sz w:val="16"/>
                <w:szCs w:val="16"/>
              </w:rPr>
              <w:tab/>
              <w:t>y contar</w:t>
            </w:r>
            <w:r w:rsidRPr="0069435C">
              <w:rPr>
                <w:rFonts w:ascii="Arial" w:hAnsi="Arial" w:cs="Arial"/>
                <w:sz w:val="16"/>
                <w:szCs w:val="16"/>
              </w:rPr>
              <w:tab/>
            </w:r>
            <w:r w:rsidRPr="0069435C">
              <w:rPr>
                <w:rFonts w:ascii="Arial" w:hAnsi="Arial" w:cs="Arial"/>
                <w:sz w:val="16"/>
                <w:szCs w:val="16"/>
              </w:rPr>
              <w:tab/>
              <w:t>con</w:t>
            </w:r>
            <w:r w:rsidRPr="0069435C">
              <w:rPr>
                <w:rFonts w:ascii="Arial" w:hAnsi="Arial" w:cs="Arial"/>
                <w:sz w:val="16"/>
                <w:szCs w:val="16"/>
              </w:rPr>
              <w:tab/>
            </w:r>
            <w:r w:rsidRPr="0069435C">
              <w:rPr>
                <w:rFonts w:ascii="Arial" w:hAnsi="Arial" w:cs="Arial"/>
                <w:sz w:val="16"/>
                <w:szCs w:val="16"/>
              </w:rPr>
              <w:tab/>
              <w:t>el visto bueno del</w:t>
            </w:r>
            <w:r w:rsidR="008C0A1F" w:rsidRPr="0069435C">
              <w:rPr>
                <w:rFonts w:ascii="Arial" w:hAnsi="Arial" w:cs="Arial"/>
                <w:sz w:val="16"/>
                <w:szCs w:val="16"/>
              </w:rPr>
              <w:t xml:space="preserve"> </w:t>
            </w:r>
            <w:r w:rsidRPr="0069435C">
              <w:rPr>
                <w:rFonts w:ascii="Arial" w:hAnsi="Arial" w:cs="Arial"/>
                <w:sz w:val="16"/>
                <w:szCs w:val="16"/>
              </w:rPr>
              <w:t>supervisor</w:t>
            </w:r>
            <w:r w:rsidR="008C0A1F" w:rsidRPr="0069435C">
              <w:rPr>
                <w:rFonts w:ascii="Arial" w:hAnsi="Arial" w:cs="Arial"/>
                <w:sz w:val="16"/>
                <w:szCs w:val="16"/>
              </w:rPr>
              <w:t xml:space="preserve"> o interventor</w:t>
            </w:r>
          </w:p>
        </w:tc>
        <w:tc>
          <w:tcPr>
            <w:tcW w:w="995" w:type="pct"/>
            <w:vAlign w:val="center"/>
          </w:tcPr>
          <w:p w:rsidR="007A10B3" w:rsidRPr="0069435C" w:rsidRDefault="004E7265" w:rsidP="003113DE">
            <w:pPr>
              <w:pStyle w:val="TableParagraph"/>
              <w:spacing w:before="4"/>
              <w:ind w:left="105"/>
              <w:rPr>
                <w:rFonts w:ascii="Arial" w:hAnsi="Arial" w:cs="Arial"/>
                <w:sz w:val="16"/>
                <w:szCs w:val="16"/>
              </w:rPr>
            </w:pPr>
            <w:r w:rsidRPr="0069435C">
              <w:rPr>
                <w:rFonts w:ascii="Arial" w:hAnsi="Arial" w:cs="Arial"/>
                <w:sz w:val="16"/>
                <w:szCs w:val="16"/>
              </w:rPr>
              <w:t>Siempre.</w:t>
            </w:r>
          </w:p>
        </w:tc>
      </w:tr>
    </w:tbl>
    <w:p w:rsidR="007A10B3" w:rsidRPr="00DD0F8F" w:rsidRDefault="007A10B3" w:rsidP="003113DE">
      <w:pPr>
        <w:pStyle w:val="Textoindependiente"/>
        <w:spacing w:before="10"/>
        <w:rPr>
          <w:rFonts w:ascii="Arial" w:hAnsi="Arial" w:cs="Arial"/>
        </w:rPr>
      </w:pPr>
    </w:p>
    <w:p w:rsidR="007A10B3" w:rsidRPr="00DD0F8F" w:rsidRDefault="0069435C" w:rsidP="00B01C85">
      <w:pPr>
        <w:pStyle w:val="Ttulo3"/>
      </w:pPr>
      <w:bookmarkStart w:id="342" w:name="_Toc460944062"/>
      <w:bookmarkStart w:id="343" w:name="_Toc461722969"/>
      <w:r>
        <w:t xml:space="preserve">8.3.1. </w:t>
      </w:r>
      <w:r w:rsidR="004E7265" w:rsidRPr="00DD0F8F">
        <w:t>Análisis Explicativo del Procedimiento de Liquidación de Mutuo</w:t>
      </w:r>
      <w:r w:rsidR="004E7265" w:rsidRPr="00DD0F8F">
        <w:rPr>
          <w:spacing w:val="-7"/>
        </w:rPr>
        <w:t xml:space="preserve"> </w:t>
      </w:r>
      <w:r w:rsidR="004E7265" w:rsidRPr="00DD0F8F">
        <w:t>Acuerdo.</w:t>
      </w:r>
      <w:bookmarkEnd w:id="342"/>
      <w:bookmarkEnd w:id="343"/>
    </w:p>
    <w:p w:rsidR="007A10B3" w:rsidRPr="00DD0F8F" w:rsidRDefault="007A10B3" w:rsidP="003113DE">
      <w:pPr>
        <w:pStyle w:val="Textoindependiente"/>
        <w:spacing w:before="11"/>
        <w:rPr>
          <w:rFonts w:ascii="Arial" w:hAnsi="Arial" w:cs="Arial"/>
          <w:b/>
        </w:rPr>
      </w:pPr>
    </w:p>
    <w:p w:rsidR="007A10B3" w:rsidRPr="00DD0F8F" w:rsidRDefault="004E7265" w:rsidP="00C465ED">
      <w:pPr>
        <w:pStyle w:val="Prrafodelista"/>
        <w:numPr>
          <w:ilvl w:val="4"/>
          <w:numId w:val="2"/>
        </w:numPr>
        <w:tabs>
          <w:tab w:val="left" w:pos="941"/>
        </w:tabs>
        <w:ind w:right="160"/>
        <w:rPr>
          <w:rFonts w:ascii="Arial" w:hAnsi="Arial" w:cs="Arial"/>
          <w:sz w:val="24"/>
          <w:szCs w:val="24"/>
        </w:rPr>
      </w:pPr>
      <w:r w:rsidRPr="00DD0F8F">
        <w:rPr>
          <w:rFonts w:ascii="Arial" w:hAnsi="Arial" w:cs="Arial"/>
          <w:sz w:val="24"/>
          <w:szCs w:val="24"/>
        </w:rPr>
        <w:t xml:space="preserve">El acta de liquidación deberá ser proyectada por el supervisor o interventor, contará con su visto bueno y será suscrita por el Alcalde Municipal o por </w:t>
      </w:r>
      <w:r w:rsidRPr="00DD0F8F">
        <w:rPr>
          <w:rFonts w:ascii="Arial" w:hAnsi="Arial" w:cs="Arial"/>
          <w:spacing w:val="2"/>
          <w:sz w:val="24"/>
          <w:szCs w:val="24"/>
        </w:rPr>
        <w:t xml:space="preserve">la </w:t>
      </w:r>
      <w:r w:rsidRPr="00DD0F8F">
        <w:rPr>
          <w:rFonts w:ascii="Arial" w:hAnsi="Arial" w:cs="Arial"/>
          <w:sz w:val="24"/>
          <w:szCs w:val="24"/>
        </w:rPr>
        <w:t>persona en quien este delegue y por el contratista.</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
        </w:numPr>
        <w:tabs>
          <w:tab w:val="left" w:pos="941"/>
        </w:tabs>
        <w:ind w:right="151"/>
        <w:rPr>
          <w:rFonts w:ascii="Arial" w:hAnsi="Arial" w:cs="Arial"/>
          <w:sz w:val="24"/>
          <w:szCs w:val="24"/>
        </w:rPr>
      </w:pPr>
      <w:r w:rsidRPr="00DD0F8F">
        <w:rPr>
          <w:rFonts w:ascii="Arial" w:hAnsi="Arial" w:cs="Arial"/>
          <w:sz w:val="24"/>
          <w:szCs w:val="24"/>
        </w:rPr>
        <w:t xml:space="preserve">Será obligatorio para el Municipio de Armenia, liquidar todos los contractos de tracto sucesivo, es decir, aquellos cuya ejecución o cumplimiento de obligaciones se prolongan en el tiempo, con excepción de los contratos de prestación de servicios profesionales y de apoyo a </w:t>
      </w:r>
      <w:r w:rsidRPr="00DD0F8F">
        <w:rPr>
          <w:rFonts w:ascii="Arial" w:hAnsi="Arial" w:cs="Arial"/>
          <w:spacing w:val="2"/>
          <w:sz w:val="24"/>
          <w:szCs w:val="24"/>
        </w:rPr>
        <w:t>la</w:t>
      </w:r>
      <w:r w:rsidRPr="00DD0F8F">
        <w:rPr>
          <w:rFonts w:ascii="Arial" w:hAnsi="Arial" w:cs="Arial"/>
          <w:spacing w:val="-11"/>
          <w:sz w:val="24"/>
          <w:szCs w:val="24"/>
        </w:rPr>
        <w:t xml:space="preserve"> </w:t>
      </w:r>
      <w:r w:rsidRPr="00DD0F8F">
        <w:rPr>
          <w:rFonts w:ascii="Arial" w:hAnsi="Arial" w:cs="Arial"/>
          <w:sz w:val="24"/>
          <w:szCs w:val="24"/>
        </w:rPr>
        <w:t>gestión.</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
        </w:numPr>
        <w:tabs>
          <w:tab w:val="left" w:pos="941"/>
        </w:tabs>
        <w:ind w:right="151"/>
        <w:rPr>
          <w:rFonts w:ascii="Arial" w:hAnsi="Arial" w:cs="Arial"/>
          <w:sz w:val="24"/>
          <w:szCs w:val="24"/>
        </w:rPr>
      </w:pPr>
      <w:r w:rsidRPr="00DD0F8F">
        <w:rPr>
          <w:rFonts w:ascii="Arial" w:hAnsi="Arial" w:cs="Arial"/>
          <w:sz w:val="24"/>
          <w:szCs w:val="24"/>
        </w:rPr>
        <w:t xml:space="preserve">Solo será obligatorio </w:t>
      </w:r>
      <w:r w:rsidRPr="00DD0F8F">
        <w:rPr>
          <w:rFonts w:ascii="Arial" w:hAnsi="Arial" w:cs="Arial"/>
          <w:spacing w:val="2"/>
          <w:sz w:val="24"/>
          <w:szCs w:val="24"/>
        </w:rPr>
        <w:t xml:space="preserve">la </w:t>
      </w:r>
      <w:r w:rsidRPr="00DD0F8F">
        <w:rPr>
          <w:rFonts w:ascii="Arial" w:hAnsi="Arial" w:cs="Arial"/>
          <w:sz w:val="24"/>
          <w:szCs w:val="24"/>
        </w:rPr>
        <w:t xml:space="preserve">liquidación </w:t>
      </w:r>
      <w:r w:rsidRPr="00DD0F8F">
        <w:rPr>
          <w:rFonts w:ascii="Arial" w:hAnsi="Arial" w:cs="Arial"/>
          <w:spacing w:val="-3"/>
          <w:sz w:val="24"/>
          <w:szCs w:val="24"/>
        </w:rPr>
        <w:t xml:space="preserve">de </w:t>
      </w:r>
      <w:r w:rsidRPr="00DD0F8F">
        <w:rPr>
          <w:rFonts w:ascii="Arial" w:hAnsi="Arial" w:cs="Arial"/>
          <w:sz w:val="24"/>
          <w:szCs w:val="24"/>
        </w:rPr>
        <w:t>contratos de ejecución instantánea, cuando estos terminen de forma  anormal  (Muerte</w:t>
      </w:r>
      <w:r w:rsidR="001B75EC" w:rsidRPr="00DD0F8F">
        <w:rPr>
          <w:rFonts w:ascii="Arial" w:hAnsi="Arial" w:cs="Arial"/>
          <w:sz w:val="24"/>
          <w:szCs w:val="24"/>
        </w:rPr>
        <w:t xml:space="preserve"> </w:t>
      </w:r>
      <w:r w:rsidR="0069435C" w:rsidRPr="00DD0F8F">
        <w:rPr>
          <w:rFonts w:ascii="Arial" w:hAnsi="Arial" w:cs="Arial"/>
          <w:sz w:val="24"/>
          <w:szCs w:val="24"/>
        </w:rPr>
        <w:t>del contratista, declaratorio</w:t>
      </w:r>
      <w:r w:rsidRPr="00DD0F8F">
        <w:rPr>
          <w:rFonts w:ascii="Arial" w:hAnsi="Arial" w:cs="Arial"/>
          <w:sz w:val="24"/>
          <w:szCs w:val="24"/>
        </w:rPr>
        <w:t xml:space="preserve"> de caducidad, terminación unilateral, etc), de </w:t>
      </w:r>
      <w:r w:rsidRPr="00DD0F8F">
        <w:rPr>
          <w:rFonts w:ascii="Arial" w:hAnsi="Arial" w:cs="Arial"/>
          <w:spacing w:val="2"/>
          <w:sz w:val="24"/>
          <w:szCs w:val="24"/>
        </w:rPr>
        <w:t xml:space="preserve">lo </w:t>
      </w:r>
      <w:r w:rsidRPr="00DD0F8F">
        <w:rPr>
          <w:rFonts w:ascii="Arial" w:hAnsi="Arial" w:cs="Arial"/>
          <w:sz w:val="24"/>
          <w:szCs w:val="24"/>
        </w:rPr>
        <w:t xml:space="preserve">contrario el Municipio de Armenia, teniendo en cuenta el valor del contrato, establecerá </w:t>
      </w:r>
      <w:r w:rsidRPr="00DD0F8F">
        <w:rPr>
          <w:rFonts w:ascii="Arial" w:hAnsi="Arial" w:cs="Arial"/>
          <w:spacing w:val="2"/>
          <w:sz w:val="24"/>
          <w:szCs w:val="24"/>
        </w:rPr>
        <w:t xml:space="preserve">la </w:t>
      </w:r>
      <w:r w:rsidRPr="00DD0F8F">
        <w:rPr>
          <w:rFonts w:ascii="Arial" w:hAnsi="Arial" w:cs="Arial"/>
          <w:sz w:val="24"/>
          <w:szCs w:val="24"/>
        </w:rPr>
        <w:t xml:space="preserve">conveniencia de llevar a cabo </w:t>
      </w:r>
      <w:r w:rsidRPr="00DD0F8F">
        <w:rPr>
          <w:rFonts w:ascii="Arial" w:hAnsi="Arial" w:cs="Arial"/>
          <w:spacing w:val="2"/>
          <w:sz w:val="24"/>
          <w:szCs w:val="24"/>
        </w:rPr>
        <w:t xml:space="preserve">la </w:t>
      </w:r>
      <w:r w:rsidRPr="00DD0F8F">
        <w:rPr>
          <w:rFonts w:ascii="Arial" w:hAnsi="Arial" w:cs="Arial"/>
          <w:sz w:val="24"/>
          <w:szCs w:val="24"/>
        </w:rPr>
        <w:t>liquidación del</w:t>
      </w:r>
      <w:r w:rsidRPr="00DD0F8F">
        <w:rPr>
          <w:rFonts w:ascii="Arial" w:hAnsi="Arial" w:cs="Arial"/>
          <w:spacing w:val="-15"/>
          <w:sz w:val="24"/>
          <w:szCs w:val="24"/>
        </w:rPr>
        <w:t xml:space="preserve"> </w:t>
      </w:r>
      <w:r w:rsidRPr="00DD0F8F">
        <w:rPr>
          <w:rFonts w:ascii="Arial" w:hAnsi="Arial" w:cs="Arial"/>
          <w:sz w:val="24"/>
          <w:szCs w:val="24"/>
        </w:rPr>
        <w:t>mismo.</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4"/>
          <w:numId w:val="2"/>
        </w:numPr>
        <w:tabs>
          <w:tab w:val="left" w:pos="941"/>
        </w:tabs>
        <w:spacing w:before="1"/>
        <w:ind w:right="150"/>
        <w:rPr>
          <w:rFonts w:ascii="Arial" w:hAnsi="Arial" w:cs="Arial"/>
          <w:sz w:val="24"/>
          <w:szCs w:val="24"/>
        </w:rPr>
      </w:pPr>
      <w:r w:rsidRPr="00DD0F8F">
        <w:rPr>
          <w:rFonts w:ascii="Arial" w:hAnsi="Arial" w:cs="Arial"/>
          <w:sz w:val="24"/>
          <w:szCs w:val="24"/>
        </w:rPr>
        <w:t xml:space="preserve">El acta de liquidación debe constituir un fiel reflejo del desarrollo del contrato y en tal sentido indicará </w:t>
      </w:r>
      <w:r w:rsidRPr="00DD0F8F">
        <w:rPr>
          <w:rFonts w:ascii="Arial" w:hAnsi="Arial" w:cs="Arial"/>
          <w:spacing w:val="2"/>
          <w:sz w:val="24"/>
          <w:szCs w:val="24"/>
        </w:rPr>
        <w:t>lo</w:t>
      </w:r>
      <w:r w:rsidRPr="00DD0F8F">
        <w:rPr>
          <w:rFonts w:ascii="Arial" w:hAnsi="Arial" w:cs="Arial"/>
          <w:spacing w:val="-24"/>
          <w:sz w:val="24"/>
          <w:szCs w:val="24"/>
        </w:rPr>
        <w:t xml:space="preserve"> </w:t>
      </w:r>
      <w:r w:rsidRPr="00DD0F8F">
        <w:rPr>
          <w:rFonts w:ascii="Arial" w:hAnsi="Arial" w:cs="Arial"/>
          <w:sz w:val="24"/>
          <w:szCs w:val="24"/>
        </w:rPr>
        <w:t>siguiente:</w:t>
      </w:r>
    </w:p>
    <w:p w:rsidR="007A10B3" w:rsidRPr="00DD0F8F" w:rsidRDefault="007A10B3" w:rsidP="003113DE">
      <w:pPr>
        <w:pStyle w:val="Textoindependiente"/>
        <w:spacing w:before="8"/>
        <w:rPr>
          <w:rFonts w:ascii="Arial" w:hAnsi="Arial" w:cs="Arial"/>
        </w:rPr>
      </w:pPr>
    </w:p>
    <w:p w:rsidR="007A10B3" w:rsidRPr="00DD0F8F" w:rsidRDefault="004E7265" w:rsidP="00C465ED">
      <w:pPr>
        <w:pStyle w:val="Prrafodelista"/>
        <w:numPr>
          <w:ilvl w:val="5"/>
          <w:numId w:val="2"/>
        </w:numPr>
        <w:tabs>
          <w:tab w:val="left" w:pos="1920"/>
        </w:tabs>
        <w:ind w:hanging="360"/>
        <w:rPr>
          <w:rFonts w:ascii="Arial" w:hAnsi="Arial" w:cs="Arial"/>
          <w:sz w:val="24"/>
          <w:szCs w:val="24"/>
        </w:rPr>
      </w:pPr>
      <w:r w:rsidRPr="00DD0F8F">
        <w:rPr>
          <w:rFonts w:ascii="Arial" w:hAnsi="Arial" w:cs="Arial"/>
          <w:sz w:val="24"/>
          <w:szCs w:val="24"/>
        </w:rPr>
        <w:t xml:space="preserve">Contendrá </w:t>
      </w:r>
      <w:r w:rsidRPr="00DD0F8F">
        <w:rPr>
          <w:rFonts w:ascii="Arial" w:hAnsi="Arial" w:cs="Arial"/>
          <w:spacing w:val="2"/>
          <w:sz w:val="24"/>
          <w:szCs w:val="24"/>
        </w:rPr>
        <w:t xml:space="preserve">la </w:t>
      </w:r>
      <w:r w:rsidRPr="00DD0F8F">
        <w:rPr>
          <w:rFonts w:ascii="Arial" w:hAnsi="Arial" w:cs="Arial"/>
          <w:sz w:val="24"/>
          <w:szCs w:val="24"/>
        </w:rPr>
        <w:t>información financiera del</w:t>
      </w:r>
      <w:r w:rsidRPr="00DD0F8F">
        <w:rPr>
          <w:rFonts w:ascii="Arial" w:hAnsi="Arial" w:cs="Arial"/>
          <w:spacing w:val="-33"/>
          <w:sz w:val="24"/>
          <w:szCs w:val="24"/>
        </w:rPr>
        <w:t xml:space="preserve"> </w:t>
      </w:r>
      <w:r w:rsidRPr="00DD0F8F">
        <w:rPr>
          <w:rFonts w:ascii="Arial" w:hAnsi="Arial" w:cs="Arial"/>
          <w:sz w:val="24"/>
          <w:szCs w:val="24"/>
        </w:rPr>
        <w:t>contrato.</w:t>
      </w:r>
    </w:p>
    <w:p w:rsidR="007A10B3" w:rsidRPr="00DD0F8F" w:rsidRDefault="004E7265" w:rsidP="00C465ED">
      <w:pPr>
        <w:pStyle w:val="Prrafodelista"/>
        <w:numPr>
          <w:ilvl w:val="5"/>
          <w:numId w:val="2"/>
        </w:numPr>
        <w:tabs>
          <w:tab w:val="left" w:pos="1920"/>
        </w:tabs>
        <w:spacing w:before="45"/>
        <w:ind w:hanging="360"/>
        <w:rPr>
          <w:rFonts w:ascii="Arial" w:hAnsi="Arial" w:cs="Arial"/>
          <w:sz w:val="24"/>
          <w:szCs w:val="24"/>
        </w:rPr>
      </w:pPr>
      <w:r w:rsidRPr="00DD0F8F">
        <w:rPr>
          <w:rFonts w:ascii="Arial" w:hAnsi="Arial" w:cs="Arial"/>
          <w:sz w:val="24"/>
          <w:szCs w:val="24"/>
        </w:rPr>
        <w:t>Indicará sobre el cumplimiento de</w:t>
      </w:r>
      <w:r w:rsidRPr="00DD0F8F">
        <w:rPr>
          <w:rFonts w:ascii="Arial" w:hAnsi="Arial" w:cs="Arial"/>
          <w:spacing w:val="-12"/>
          <w:sz w:val="24"/>
          <w:szCs w:val="24"/>
        </w:rPr>
        <w:t xml:space="preserve"> </w:t>
      </w:r>
      <w:r w:rsidRPr="00DD0F8F">
        <w:rPr>
          <w:rFonts w:ascii="Arial" w:hAnsi="Arial" w:cs="Arial"/>
          <w:sz w:val="24"/>
          <w:szCs w:val="24"/>
        </w:rPr>
        <w:t>obligaciones.</w:t>
      </w:r>
    </w:p>
    <w:p w:rsidR="007A10B3" w:rsidRPr="00DD0F8F" w:rsidRDefault="004E7265" w:rsidP="00C465ED">
      <w:pPr>
        <w:pStyle w:val="Prrafodelista"/>
        <w:numPr>
          <w:ilvl w:val="5"/>
          <w:numId w:val="2"/>
        </w:numPr>
        <w:tabs>
          <w:tab w:val="left" w:pos="1920"/>
        </w:tabs>
        <w:spacing w:before="44"/>
        <w:ind w:right="159" w:hanging="360"/>
        <w:rPr>
          <w:rFonts w:ascii="Arial" w:hAnsi="Arial" w:cs="Arial"/>
          <w:sz w:val="24"/>
          <w:szCs w:val="24"/>
        </w:rPr>
      </w:pPr>
      <w:r w:rsidRPr="00DD0F8F">
        <w:rPr>
          <w:rFonts w:ascii="Arial" w:hAnsi="Arial" w:cs="Arial"/>
          <w:sz w:val="24"/>
          <w:szCs w:val="24"/>
        </w:rPr>
        <w:t xml:space="preserve">Expresará de manera clara sobre los </w:t>
      </w:r>
      <w:r w:rsidRPr="00DD0F8F">
        <w:rPr>
          <w:rFonts w:ascii="Arial" w:hAnsi="Arial" w:cs="Arial"/>
          <w:spacing w:val="-3"/>
          <w:sz w:val="24"/>
          <w:szCs w:val="24"/>
        </w:rPr>
        <w:t xml:space="preserve">saldos </w:t>
      </w:r>
      <w:r w:rsidRPr="00DD0F8F">
        <w:rPr>
          <w:rFonts w:ascii="Arial" w:hAnsi="Arial" w:cs="Arial"/>
          <w:sz w:val="24"/>
          <w:szCs w:val="24"/>
        </w:rPr>
        <w:t>existen a favor o a cargo de cada una de las</w:t>
      </w:r>
      <w:r w:rsidRPr="00DD0F8F">
        <w:rPr>
          <w:rFonts w:ascii="Arial" w:hAnsi="Arial" w:cs="Arial"/>
          <w:spacing w:val="-7"/>
          <w:sz w:val="24"/>
          <w:szCs w:val="24"/>
        </w:rPr>
        <w:t xml:space="preserve"> </w:t>
      </w:r>
      <w:r w:rsidRPr="00DD0F8F">
        <w:rPr>
          <w:rFonts w:ascii="Arial" w:hAnsi="Arial" w:cs="Arial"/>
          <w:sz w:val="24"/>
          <w:szCs w:val="24"/>
        </w:rPr>
        <w:t>partes.</w:t>
      </w:r>
    </w:p>
    <w:p w:rsidR="007A10B3" w:rsidRPr="00DD0F8F" w:rsidRDefault="004E7265" w:rsidP="00C465ED">
      <w:pPr>
        <w:pStyle w:val="Prrafodelista"/>
        <w:numPr>
          <w:ilvl w:val="5"/>
          <w:numId w:val="2"/>
        </w:numPr>
        <w:tabs>
          <w:tab w:val="left" w:pos="1920"/>
        </w:tabs>
        <w:spacing w:before="3"/>
        <w:ind w:right="155" w:hanging="360"/>
        <w:rPr>
          <w:rFonts w:ascii="Arial" w:hAnsi="Arial" w:cs="Arial"/>
          <w:sz w:val="24"/>
          <w:szCs w:val="24"/>
        </w:rPr>
      </w:pPr>
      <w:r w:rsidRPr="00DD0F8F">
        <w:rPr>
          <w:rFonts w:ascii="Arial" w:hAnsi="Arial" w:cs="Arial"/>
          <w:sz w:val="24"/>
          <w:szCs w:val="24"/>
        </w:rPr>
        <w:t xml:space="preserve">Establecerá cuáles asuntos no fueron finiquitados y, por tanto, pueden quedar pendientes para ser complementados posteriormente, en los precisos términos que se deben consignar en </w:t>
      </w:r>
      <w:r w:rsidRPr="00DD0F8F">
        <w:rPr>
          <w:rFonts w:ascii="Arial" w:hAnsi="Arial" w:cs="Arial"/>
          <w:spacing w:val="2"/>
          <w:sz w:val="24"/>
          <w:szCs w:val="24"/>
        </w:rPr>
        <w:t xml:space="preserve">la </w:t>
      </w:r>
      <w:r w:rsidRPr="00DD0F8F">
        <w:rPr>
          <w:rFonts w:ascii="Arial" w:hAnsi="Arial" w:cs="Arial"/>
          <w:sz w:val="24"/>
          <w:szCs w:val="24"/>
        </w:rPr>
        <w:t>misma</w:t>
      </w:r>
      <w:r w:rsidRPr="00DD0F8F">
        <w:rPr>
          <w:rFonts w:ascii="Arial" w:hAnsi="Arial" w:cs="Arial"/>
          <w:spacing w:val="-26"/>
          <w:sz w:val="24"/>
          <w:szCs w:val="24"/>
        </w:rPr>
        <w:t xml:space="preserve"> </w:t>
      </w:r>
      <w:r w:rsidRPr="00DD0F8F">
        <w:rPr>
          <w:rFonts w:ascii="Arial" w:hAnsi="Arial" w:cs="Arial"/>
          <w:sz w:val="24"/>
          <w:szCs w:val="24"/>
        </w:rPr>
        <w:t>acta.</w:t>
      </w:r>
    </w:p>
    <w:p w:rsidR="007A10B3" w:rsidRPr="00DD0F8F" w:rsidRDefault="004E7265" w:rsidP="00C465ED">
      <w:pPr>
        <w:pStyle w:val="Prrafodelista"/>
        <w:numPr>
          <w:ilvl w:val="5"/>
          <w:numId w:val="2"/>
        </w:numPr>
        <w:tabs>
          <w:tab w:val="left" w:pos="1920"/>
          <w:tab w:val="left" w:pos="2419"/>
        </w:tabs>
        <w:ind w:left="1939" w:right="115" w:hanging="360"/>
        <w:rPr>
          <w:rFonts w:ascii="Arial" w:hAnsi="Arial" w:cs="Arial"/>
          <w:sz w:val="24"/>
          <w:szCs w:val="24"/>
        </w:rPr>
      </w:pPr>
      <w:r w:rsidRPr="00DD0F8F">
        <w:rPr>
          <w:rFonts w:ascii="Arial" w:hAnsi="Arial" w:cs="Arial"/>
          <w:sz w:val="24"/>
          <w:szCs w:val="24"/>
        </w:rPr>
        <w:t>El contratista en el caso de la liquidación bilateral, podrá dejar consignado sus inconformidades o salvedades</w:t>
      </w:r>
      <w:r w:rsidRPr="00DD0F8F">
        <w:rPr>
          <w:rFonts w:ascii="Arial" w:hAnsi="Arial" w:cs="Arial"/>
          <w:spacing w:val="57"/>
          <w:sz w:val="24"/>
          <w:szCs w:val="24"/>
        </w:rPr>
        <w:t xml:space="preserve"> </w:t>
      </w:r>
      <w:r w:rsidRPr="00DD0F8F">
        <w:rPr>
          <w:rFonts w:ascii="Arial" w:hAnsi="Arial" w:cs="Arial"/>
          <w:sz w:val="24"/>
          <w:szCs w:val="24"/>
        </w:rPr>
        <w:t>frente</w:t>
      </w:r>
      <w:r w:rsidR="001B75EC" w:rsidRPr="00DD0F8F">
        <w:rPr>
          <w:rFonts w:ascii="Arial" w:hAnsi="Arial" w:cs="Arial"/>
          <w:sz w:val="24"/>
          <w:szCs w:val="24"/>
        </w:rPr>
        <w:t xml:space="preserve"> </w:t>
      </w:r>
      <w:r w:rsidRPr="00DD0F8F">
        <w:rPr>
          <w:rFonts w:ascii="Arial" w:hAnsi="Arial" w:cs="Arial"/>
          <w:sz w:val="24"/>
          <w:szCs w:val="24"/>
        </w:rPr>
        <w:t>a</w:t>
      </w:r>
      <w:r w:rsidRPr="00DD0F8F">
        <w:rPr>
          <w:rFonts w:ascii="Arial" w:hAnsi="Arial" w:cs="Arial"/>
          <w:sz w:val="24"/>
          <w:szCs w:val="24"/>
        </w:rPr>
        <w:tab/>
        <w:t>cualquier  reclamación  que  considere  se debe hacer constar.</w:t>
      </w:r>
    </w:p>
    <w:p w:rsidR="007A10B3" w:rsidRPr="00DD0F8F" w:rsidRDefault="004E7265" w:rsidP="00C465ED">
      <w:pPr>
        <w:pStyle w:val="Prrafodelista"/>
        <w:numPr>
          <w:ilvl w:val="5"/>
          <w:numId w:val="2"/>
        </w:numPr>
        <w:tabs>
          <w:tab w:val="left" w:pos="1940"/>
        </w:tabs>
        <w:spacing w:before="1"/>
        <w:ind w:left="1939" w:right="114" w:hanging="360"/>
        <w:rPr>
          <w:rFonts w:ascii="Arial" w:hAnsi="Arial" w:cs="Arial"/>
          <w:sz w:val="24"/>
          <w:szCs w:val="24"/>
        </w:rPr>
      </w:pPr>
      <w:r w:rsidRPr="00DD0F8F">
        <w:rPr>
          <w:rFonts w:ascii="Arial" w:hAnsi="Arial" w:cs="Arial"/>
          <w:sz w:val="24"/>
          <w:szCs w:val="24"/>
        </w:rPr>
        <w:lastRenderedPageBreak/>
        <w:t xml:space="preserve">Se dejará constancia de los ajustes, revisiones y reconocimientos a que haya lugar, </w:t>
      </w:r>
      <w:r w:rsidRPr="00DD0F8F">
        <w:rPr>
          <w:rFonts w:ascii="Arial" w:hAnsi="Arial" w:cs="Arial"/>
          <w:spacing w:val="-3"/>
          <w:sz w:val="24"/>
          <w:szCs w:val="24"/>
        </w:rPr>
        <w:t xml:space="preserve">al </w:t>
      </w:r>
      <w:r w:rsidRPr="00DD0F8F">
        <w:rPr>
          <w:rFonts w:ascii="Arial" w:hAnsi="Arial" w:cs="Arial"/>
          <w:sz w:val="24"/>
          <w:szCs w:val="24"/>
        </w:rPr>
        <w:t>igual que los acuerdos, conciliaciones y transacciones a que llegaren las partes para poner fin a las divergencias presentadas y poderse declararse a paz y</w:t>
      </w:r>
      <w:r w:rsidRPr="00DD0F8F">
        <w:rPr>
          <w:rFonts w:ascii="Arial" w:hAnsi="Arial" w:cs="Arial"/>
          <w:spacing w:val="-7"/>
          <w:sz w:val="24"/>
          <w:szCs w:val="24"/>
        </w:rPr>
        <w:t xml:space="preserve"> </w:t>
      </w:r>
      <w:r w:rsidRPr="00DD0F8F">
        <w:rPr>
          <w:rFonts w:ascii="Arial" w:hAnsi="Arial" w:cs="Arial"/>
          <w:sz w:val="24"/>
          <w:szCs w:val="24"/>
        </w:rPr>
        <w:t>salvo.</w:t>
      </w:r>
    </w:p>
    <w:p w:rsidR="007A10B3" w:rsidRPr="00DD0F8F" w:rsidRDefault="004E7265" w:rsidP="00C465ED">
      <w:pPr>
        <w:pStyle w:val="Prrafodelista"/>
        <w:numPr>
          <w:ilvl w:val="5"/>
          <w:numId w:val="2"/>
        </w:numPr>
        <w:tabs>
          <w:tab w:val="left" w:pos="1940"/>
        </w:tabs>
        <w:spacing w:before="1"/>
        <w:ind w:left="1939" w:right="115" w:hanging="360"/>
        <w:rPr>
          <w:rFonts w:ascii="Arial" w:hAnsi="Arial" w:cs="Arial"/>
          <w:sz w:val="24"/>
          <w:szCs w:val="24"/>
        </w:rPr>
      </w:pPr>
      <w:r w:rsidRPr="00DD0F8F">
        <w:rPr>
          <w:rFonts w:ascii="Arial" w:hAnsi="Arial" w:cs="Arial"/>
          <w:sz w:val="24"/>
          <w:szCs w:val="24"/>
        </w:rPr>
        <w:t xml:space="preserve">Se dejará constancia de las nuevas obligaciones  adquiridas por las partes, tales como </w:t>
      </w:r>
      <w:r w:rsidRPr="00DD0F8F">
        <w:rPr>
          <w:rFonts w:ascii="Arial" w:hAnsi="Arial" w:cs="Arial"/>
          <w:spacing w:val="2"/>
          <w:sz w:val="24"/>
          <w:szCs w:val="24"/>
        </w:rPr>
        <w:t xml:space="preserve">la </w:t>
      </w:r>
      <w:r w:rsidRPr="00DD0F8F">
        <w:rPr>
          <w:rFonts w:ascii="Arial" w:hAnsi="Arial" w:cs="Arial"/>
          <w:sz w:val="24"/>
          <w:szCs w:val="24"/>
        </w:rPr>
        <w:t xml:space="preserve">reparación, el ajuste de obras, bienes o servicios que han sufrido deterioro por fuera de </w:t>
      </w:r>
      <w:r w:rsidRPr="00DD0F8F">
        <w:rPr>
          <w:rFonts w:ascii="Arial" w:hAnsi="Arial" w:cs="Arial"/>
          <w:spacing w:val="2"/>
          <w:sz w:val="24"/>
          <w:szCs w:val="24"/>
        </w:rPr>
        <w:t xml:space="preserve">lo </w:t>
      </w:r>
      <w:r w:rsidRPr="00DD0F8F">
        <w:rPr>
          <w:rFonts w:ascii="Arial" w:hAnsi="Arial" w:cs="Arial"/>
          <w:sz w:val="24"/>
          <w:szCs w:val="24"/>
        </w:rPr>
        <w:t xml:space="preserve">normal entre el recibo de </w:t>
      </w:r>
      <w:r w:rsidRPr="00DD0F8F">
        <w:rPr>
          <w:rFonts w:ascii="Arial" w:hAnsi="Arial" w:cs="Arial"/>
          <w:spacing w:val="2"/>
          <w:sz w:val="24"/>
          <w:szCs w:val="24"/>
        </w:rPr>
        <w:t xml:space="preserve">la </w:t>
      </w:r>
      <w:r w:rsidRPr="00DD0F8F">
        <w:rPr>
          <w:rFonts w:ascii="Arial" w:hAnsi="Arial" w:cs="Arial"/>
          <w:sz w:val="24"/>
          <w:szCs w:val="24"/>
        </w:rPr>
        <w:t xml:space="preserve">obra y </w:t>
      </w:r>
      <w:r w:rsidRPr="00DD0F8F">
        <w:rPr>
          <w:rFonts w:ascii="Arial" w:hAnsi="Arial" w:cs="Arial"/>
          <w:spacing w:val="2"/>
          <w:sz w:val="24"/>
          <w:szCs w:val="24"/>
        </w:rPr>
        <w:t xml:space="preserve">la </w:t>
      </w:r>
      <w:r w:rsidRPr="00DD0F8F">
        <w:rPr>
          <w:rFonts w:ascii="Arial" w:hAnsi="Arial" w:cs="Arial"/>
          <w:sz w:val="24"/>
          <w:szCs w:val="24"/>
        </w:rPr>
        <w:t>suscripción del acta de</w:t>
      </w:r>
      <w:r w:rsidRPr="00DD0F8F">
        <w:rPr>
          <w:rFonts w:ascii="Arial" w:hAnsi="Arial" w:cs="Arial"/>
          <w:spacing w:val="-14"/>
          <w:sz w:val="24"/>
          <w:szCs w:val="24"/>
        </w:rPr>
        <w:t xml:space="preserve"> </w:t>
      </w:r>
      <w:r w:rsidRPr="00DD0F8F">
        <w:rPr>
          <w:rFonts w:ascii="Arial" w:hAnsi="Arial" w:cs="Arial"/>
          <w:sz w:val="24"/>
          <w:szCs w:val="24"/>
        </w:rPr>
        <w:t>liquidación.</w:t>
      </w:r>
    </w:p>
    <w:p w:rsidR="007A10B3" w:rsidRPr="00DD0F8F" w:rsidRDefault="004E7265" w:rsidP="00C465ED">
      <w:pPr>
        <w:pStyle w:val="Prrafodelista"/>
        <w:numPr>
          <w:ilvl w:val="5"/>
          <w:numId w:val="2"/>
        </w:numPr>
        <w:tabs>
          <w:tab w:val="left" w:pos="1940"/>
        </w:tabs>
        <w:spacing w:before="1"/>
        <w:ind w:left="1939" w:right="110" w:hanging="360"/>
        <w:rPr>
          <w:rFonts w:ascii="Arial" w:hAnsi="Arial" w:cs="Arial"/>
          <w:sz w:val="24"/>
          <w:szCs w:val="24"/>
        </w:rPr>
      </w:pPr>
      <w:r w:rsidRPr="00DD0F8F">
        <w:rPr>
          <w:rFonts w:ascii="Arial" w:hAnsi="Arial" w:cs="Arial"/>
          <w:sz w:val="24"/>
          <w:szCs w:val="24"/>
        </w:rPr>
        <w:t>Se dejará constancia de las obligaciones post-venta a cargo del contratista, tales como mantenimientos preventivos de equipos, extensión de los riesgos amparados,</w:t>
      </w:r>
      <w:r w:rsidRPr="00DD0F8F">
        <w:rPr>
          <w:rFonts w:ascii="Arial" w:hAnsi="Arial" w:cs="Arial"/>
          <w:spacing w:val="-4"/>
          <w:sz w:val="24"/>
          <w:szCs w:val="24"/>
        </w:rPr>
        <w:t xml:space="preserve"> </w:t>
      </w:r>
      <w:r w:rsidRPr="00DD0F8F">
        <w:rPr>
          <w:rFonts w:ascii="Arial" w:hAnsi="Arial" w:cs="Arial"/>
          <w:sz w:val="24"/>
          <w:szCs w:val="24"/>
        </w:rPr>
        <w:t>etc.</w:t>
      </w:r>
    </w:p>
    <w:p w:rsidR="007A10B3" w:rsidRPr="00DD0F8F" w:rsidRDefault="004E7265" w:rsidP="00C465ED">
      <w:pPr>
        <w:pStyle w:val="Prrafodelista"/>
        <w:numPr>
          <w:ilvl w:val="5"/>
          <w:numId w:val="2"/>
        </w:numPr>
        <w:tabs>
          <w:tab w:val="left" w:pos="1940"/>
        </w:tabs>
        <w:ind w:left="1939" w:right="114" w:hanging="360"/>
        <w:rPr>
          <w:rFonts w:ascii="Arial" w:hAnsi="Arial" w:cs="Arial"/>
          <w:sz w:val="24"/>
          <w:szCs w:val="24"/>
        </w:rPr>
      </w:pPr>
      <w:r w:rsidRPr="00DD0F8F">
        <w:rPr>
          <w:rFonts w:ascii="Arial" w:hAnsi="Arial" w:cs="Arial"/>
          <w:sz w:val="24"/>
          <w:szCs w:val="24"/>
        </w:rPr>
        <w:t>Cuando sea pertinente las partes se declararan a paz y salvo de las obligaciones surgidas por el contrato respectivo.</w:t>
      </w:r>
    </w:p>
    <w:p w:rsidR="007A10B3" w:rsidRPr="00DD0F8F" w:rsidRDefault="007A10B3" w:rsidP="003113DE">
      <w:pPr>
        <w:pStyle w:val="Textoindependiente"/>
        <w:spacing w:before="11"/>
        <w:rPr>
          <w:rFonts w:ascii="Arial" w:hAnsi="Arial" w:cs="Arial"/>
        </w:rPr>
      </w:pPr>
    </w:p>
    <w:p w:rsidR="007A10B3" w:rsidRPr="00DD0F8F" w:rsidRDefault="004E7265" w:rsidP="00C465ED">
      <w:pPr>
        <w:pStyle w:val="Prrafodelista"/>
        <w:numPr>
          <w:ilvl w:val="4"/>
          <w:numId w:val="2"/>
        </w:numPr>
        <w:tabs>
          <w:tab w:val="left" w:pos="961"/>
        </w:tabs>
        <w:ind w:left="960" w:right="119"/>
        <w:rPr>
          <w:rFonts w:ascii="Arial" w:hAnsi="Arial" w:cs="Arial"/>
          <w:sz w:val="24"/>
          <w:szCs w:val="24"/>
        </w:rPr>
      </w:pPr>
      <w:r w:rsidRPr="00DD0F8F">
        <w:rPr>
          <w:rFonts w:ascii="Arial" w:hAnsi="Arial" w:cs="Arial"/>
          <w:sz w:val="24"/>
          <w:szCs w:val="24"/>
        </w:rPr>
        <w:t xml:space="preserve">El procedimiento de liquidación se realizará de mutuo acuerdo entre las partes contratantes. El término para llevar a cabo este procedimiento será el indicado en el respectivo contrato y en el caso que no </w:t>
      </w:r>
      <w:r w:rsidRPr="00DD0F8F">
        <w:rPr>
          <w:rFonts w:ascii="Arial" w:hAnsi="Arial" w:cs="Arial"/>
          <w:spacing w:val="-3"/>
          <w:sz w:val="24"/>
          <w:szCs w:val="24"/>
        </w:rPr>
        <w:t xml:space="preserve">se </w:t>
      </w:r>
      <w:r w:rsidRPr="00DD0F8F">
        <w:rPr>
          <w:rFonts w:ascii="Arial" w:hAnsi="Arial" w:cs="Arial"/>
          <w:sz w:val="24"/>
          <w:szCs w:val="24"/>
        </w:rPr>
        <w:t xml:space="preserve">haya establecido dicho término se entenderá que  es de cuatro meses contados a partir </w:t>
      </w:r>
      <w:r w:rsidRPr="00DD0F8F">
        <w:rPr>
          <w:rFonts w:ascii="Arial" w:hAnsi="Arial" w:cs="Arial"/>
          <w:spacing w:val="-3"/>
          <w:sz w:val="24"/>
          <w:szCs w:val="24"/>
        </w:rPr>
        <w:t xml:space="preserve">de </w:t>
      </w:r>
      <w:r w:rsidRPr="00DD0F8F">
        <w:rPr>
          <w:rFonts w:ascii="Arial" w:hAnsi="Arial" w:cs="Arial"/>
          <w:spacing w:val="2"/>
          <w:sz w:val="24"/>
          <w:szCs w:val="24"/>
        </w:rPr>
        <w:t xml:space="preserve">la </w:t>
      </w:r>
      <w:r w:rsidRPr="00DD0F8F">
        <w:rPr>
          <w:rFonts w:ascii="Arial" w:hAnsi="Arial" w:cs="Arial"/>
          <w:sz w:val="24"/>
          <w:szCs w:val="24"/>
        </w:rPr>
        <w:t xml:space="preserve">entrega del objeto del contrato, del vencimiento del plazo de ejecución o del acto que declare </w:t>
      </w:r>
      <w:r w:rsidRPr="00DD0F8F">
        <w:rPr>
          <w:rFonts w:ascii="Arial" w:hAnsi="Arial" w:cs="Arial"/>
          <w:spacing w:val="2"/>
          <w:sz w:val="24"/>
          <w:szCs w:val="24"/>
        </w:rPr>
        <w:t xml:space="preserve">la </w:t>
      </w:r>
      <w:r w:rsidRPr="00DD0F8F">
        <w:rPr>
          <w:rFonts w:ascii="Arial" w:hAnsi="Arial" w:cs="Arial"/>
          <w:sz w:val="24"/>
          <w:szCs w:val="24"/>
        </w:rPr>
        <w:t>terminación</w:t>
      </w:r>
      <w:r w:rsidRPr="00DD0F8F">
        <w:rPr>
          <w:rFonts w:ascii="Arial" w:hAnsi="Arial" w:cs="Arial"/>
          <w:spacing w:val="-21"/>
          <w:sz w:val="24"/>
          <w:szCs w:val="24"/>
        </w:rPr>
        <w:t xml:space="preserve"> </w:t>
      </w:r>
      <w:r w:rsidRPr="00DD0F8F">
        <w:rPr>
          <w:rFonts w:ascii="Arial" w:hAnsi="Arial" w:cs="Arial"/>
          <w:sz w:val="24"/>
          <w:szCs w:val="24"/>
        </w:rPr>
        <w:t>unilateral.</w:t>
      </w:r>
    </w:p>
    <w:p w:rsidR="007A10B3" w:rsidRPr="00DD0F8F" w:rsidRDefault="007A10B3" w:rsidP="003113DE">
      <w:pPr>
        <w:pStyle w:val="Textoindependiente"/>
        <w:spacing w:before="9"/>
        <w:rPr>
          <w:rFonts w:ascii="Arial" w:hAnsi="Arial" w:cs="Arial"/>
        </w:rPr>
      </w:pPr>
    </w:p>
    <w:p w:rsidR="0069435C" w:rsidRDefault="0069435C" w:rsidP="00B01C85">
      <w:pPr>
        <w:pStyle w:val="Ttulo3"/>
      </w:pPr>
      <w:bookmarkStart w:id="344" w:name="_Toc461722970"/>
      <w:r>
        <w:t xml:space="preserve">8.3.2. </w:t>
      </w:r>
      <w:r w:rsidR="004E7265" w:rsidRPr="0069435C">
        <w:t>Liquidación Unilateral.</w:t>
      </w:r>
      <w:bookmarkEnd w:id="344"/>
      <w:r w:rsidR="004E7265" w:rsidRPr="0069435C">
        <w:t xml:space="preserve"> </w:t>
      </w:r>
    </w:p>
    <w:p w:rsidR="007A10B3" w:rsidRPr="0069435C" w:rsidRDefault="004E7265" w:rsidP="0069435C">
      <w:pPr>
        <w:tabs>
          <w:tab w:val="left" w:pos="1071"/>
        </w:tabs>
        <w:ind w:right="111"/>
        <w:jc w:val="both"/>
        <w:rPr>
          <w:rFonts w:ascii="Arial" w:hAnsi="Arial" w:cs="Arial"/>
          <w:b/>
          <w:sz w:val="24"/>
          <w:szCs w:val="24"/>
        </w:rPr>
      </w:pPr>
      <w:r w:rsidRPr="0069435C">
        <w:rPr>
          <w:rFonts w:ascii="Arial" w:hAnsi="Arial" w:cs="Arial"/>
          <w:sz w:val="24"/>
          <w:szCs w:val="24"/>
        </w:rPr>
        <w:t xml:space="preserve">En el evento que las partes no hayan suscrito de mutuo acuerdo el acta </w:t>
      </w:r>
      <w:r w:rsidRPr="0069435C">
        <w:rPr>
          <w:rFonts w:ascii="Arial" w:hAnsi="Arial" w:cs="Arial"/>
          <w:spacing w:val="-3"/>
          <w:sz w:val="24"/>
          <w:szCs w:val="24"/>
        </w:rPr>
        <w:t xml:space="preserve">de </w:t>
      </w:r>
      <w:r w:rsidRPr="0069435C">
        <w:rPr>
          <w:rFonts w:ascii="Arial" w:hAnsi="Arial" w:cs="Arial"/>
          <w:sz w:val="24"/>
          <w:szCs w:val="24"/>
        </w:rPr>
        <w:t xml:space="preserve">liquidación o que vencido  el término contractual o legal no se haya llevado a cabo </w:t>
      </w:r>
      <w:r w:rsidRPr="0069435C">
        <w:rPr>
          <w:rFonts w:ascii="Arial" w:hAnsi="Arial" w:cs="Arial"/>
          <w:spacing w:val="2"/>
          <w:sz w:val="24"/>
          <w:szCs w:val="24"/>
        </w:rPr>
        <w:t xml:space="preserve">la </w:t>
      </w:r>
      <w:r w:rsidRPr="0069435C">
        <w:rPr>
          <w:rFonts w:ascii="Arial" w:hAnsi="Arial" w:cs="Arial"/>
          <w:sz w:val="24"/>
          <w:szCs w:val="24"/>
        </w:rPr>
        <w:t>liquidación de mutuo acuerdo, el Municipio de Armenia, mediante acto motivado, susceptible del recurso de reposición liquidará unilateralmente el respectivo contrato, caso en el cual adelantará el siguiente procedimiento:</w:t>
      </w:r>
    </w:p>
    <w:p w:rsidR="007A10B3" w:rsidRPr="00DD0F8F" w:rsidRDefault="007A10B3" w:rsidP="003113DE">
      <w:pPr>
        <w:pStyle w:val="Textoindependiente"/>
        <w:spacing w:before="2"/>
        <w:rPr>
          <w:rFonts w:ascii="Arial" w:hAnsi="Arial" w:cs="Arial"/>
        </w:rPr>
      </w:pPr>
    </w:p>
    <w:tbl>
      <w:tblPr>
        <w:tblStyle w:val="TableNormal"/>
        <w:tblW w:w="50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9"/>
        <w:gridCol w:w="2134"/>
        <w:gridCol w:w="2728"/>
        <w:gridCol w:w="2311"/>
        <w:gridCol w:w="1932"/>
      </w:tblGrid>
      <w:tr w:rsidR="008A1338" w:rsidRPr="00DD0F8F" w:rsidTr="0069435C">
        <w:trPr>
          <w:trHeight w:hRule="exact" w:val="331"/>
          <w:tblHeader/>
        </w:trPr>
        <w:tc>
          <w:tcPr>
            <w:tcW w:w="5000" w:type="pct"/>
            <w:gridSpan w:val="5"/>
            <w:shd w:val="clear" w:color="auto" w:fill="BEBEBE"/>
            <w:vAlign w:val="center"/>
          </w:tcPr>
          <w:p w:rsidR="008A1338" w:rsidRPr="00DD0F8F" w:rsidRDefault="008A1338" w:rsidP="0069435C">
            <w:pPr>
              <w:jc w:val="center"/>
              <w:rPr>
                <w:rFonts w:ascii="Arial" w:hAnsi="Arial" w:cs="Arial"/>
                <w:b/>
                <w:sz w:val="16"/>
                <w:szCs w:val="16"/>
              </w:rPr>
            </w:pPr>
            <w:r w:rsidRPr="00DD0F8F">
              <w:rPr>
                <w:rFonts w:ascii="Arial" w:hAnsi="Arial" w:cs="Arial"/>
                <w:b/>
                <w:sz w:val="20"/>
              </w:rPr>
              <w:t>LIQUIDACIÓN UNILATERAL</w:t>
            </w:r>
          </w:p>
        </w:tc>
      </w:tr>
      <w:tr w:rsidR="007A10B3" w:rsidRPr="00DD0F8F" w:rsidTr="0069435C">
        <w:trPr>
          <w:trHeight w:hRule="exact" w:val="326"/>
          <w:tblHeader/>
        </w:trPr>
        <w:tc>
          <w:tcPr>
            <w:tcW w:w="481" w:type="pct"/>
            <w:shd w:val="clear" w:color="auto" w:fill="BEBEBE"/>
            <w:vAlign w:val="center"/>
          </w:tcPr>
          <w:p w:rsidR="007A10B3" w:rsidRPr="00DD0F8F" w:rsidRDefault="004E7265" w:rsidP="0069435C">
            <w:pPr>
              <w:pStyle w:val="TableParagraph"/>
              <w:ind w:left="86" w:right="90"/>
              <w:jc w:val="center"/>
              <w:rPr>
                <w:rFonts w:ascii="Arial" w:hAnsi="Arial" w:cs="Arial"/>
                <w:b/>
                <w:sz w:val="16"/>
                <w:szCs w:val="16"/>
              </w:rPr>
            </w:pPr>
            <w:r w:rsidRPr="00DD0F8F">
              <w:rPr>
                <w:rFonts w:ascii="Arial" w:hAnsi="Arial" w:cs="Arial"/>
                <w:b/>
                <w:sz w:val="16"/>
                <w:szCs w:val="16"/>
              </w:rPr>
              <w:t>ÍTEM</w:t>
            </w:r>
          </w:p>
        </w:tc>
        <w:tc>
          <w:tcPr>
            <w:tcW w:w="1059" w:type="pct"/>
            <w:shd w:val="clear" w:color="auto" w:fill="BEBEBE"/>
            <w:vAlign w:val="center"/>
          </w:tcPr>
          <w:p w:rsidR="007A10B3" w:rsidRPr="00DD0F8F" w:rsidRDefault="004E7265" w:rsidP="0069435C">
            <w:pPr>
              <w:pStyle w:val="TableParagraph"/>
              <w:ind w:left="292"/>
              <w:jc w:val="center"/>
              <w:rPr>
                <w:rFonts w:ascii="Arial" w:hAnsi="Arial" w:cs="Arial"/>
                <w:b/>
                <w:sz w:val="16"/>
                <w:szCs w:val="16"/>
              </w:rPr>
            </w:pPr>
            <w:r w:rsidRPr="00DD0F8F">
              <w:rPr>
                <w:rFonts w:ascii="Arial" w:hAnsi="Arial" w:cs="Arial"/>
                <w:b/>
                <w:sz w:val="16"/>
                <w:szCs w:val="16"/>
              </w:rPr>
              <w:t>ACTIVIDAD</w:t>
            </w:r>
          </w:p>
        </w:tc>
        <w:tc>
          <w:tcPr>
            <w:tcW w:w="1354" w:type="pct"/>
            <w:shd w:val="clear" w:color="auto" w:fill="BEBEBE"/>
            <w:vAlign w:val="center"/>
          </w:tcPr>
          <w:p w:rsidR="007A10B3" w:rsidRPr="00DD0F8F" w:rsidRDefault="004E7265" w:rsidP="0069435C">
            <w:pPr>
              <w:pStyle w:val="TableParagraph"/>
              <w:ind w:left="298" w:right="294" w:hanging="4"/>
              <w:jc w:val="center"/>
              <w:rPr>
                <w:rFonts w:ascii="Arial" w:hAnsi="Arial" w:cs="Arial"/>
                <w:b/>
                <w:sz w:val="16"/>
                <w:szCs w:val="16"/>
              </w:rPr>
            </w:pPr>
            <w:r w:rsidRPr="00DD0F8F">
              <w:rPr>
                <w:rFonts w:ascii="Arial" w:hAnsi="Arial" w:cs="Arial"/>
                <w:b/>
                <w:sz w:val="16"/>
                <w:szCs w:val="16"/>
              </w:rPr>
              <w:t>DATOS O DOCUMENTOS A INCLUIR</w:t>
            </w:r>
          </w:p>
        </w:tc>
        <w:tc>
          <w:tcPr>
            <w:tcW w:w="1147" w:type="pct"/>
            <w:shd w:val="clear" w:color="auto" w:fill="BEBEBE"/>
            <w:vAlign w:val="center"/>
          </w:tcPr>
          <w:p w:rsidR="007A10B3" w:rsidRPr="00DD0F8F" w:rsidRDefault="004E7265" w:rsidP="0069435C">
            <w:pPr>
              <w:pStyle w:val="TableParagraph"/>
              <w:ind w:left="201"/>
              <w:jc w:val="center"/>
              <w:rPr>
                <w:rFonts w:ascii="Arial" w:hAnsi="Arial" w:cs="Arial"/>
                <w:b/>
                <w:sz w:val="16"/>
                <w:szCs w:val="16"/>
              </w:rPr>
            </w:pPr>
            <w:r w:rsidRPr="00DD0F8F">
              <w:rPr>
                <w:rFonts w:ascii="Arial" w:hAnsi="Arial" w:cs="Arial"/>
                <w:b/>
                <w:sz w:val="16"/>
                <w:szCs w:val="16"/>
              </w:rPr>
              <w:t>RESPONSABLE</w:t>
            </w:r>
          </w:p>
        </w:tc>
        <w:tc>
          <w:tcPr>
            <w:tcW w:w="958" w:type="pct"/>
            <w:shd w:val="clear" w:color="auto" w:fill="BEBEBE"/>
            <w:vAlign w:val="center"/>
          </w:tcPr>
          <w:p w:rsidR="007A10B3" w:rsidRPr="00DD0F8F" w:rsidRDefault="004E7265" w:rsidP="0069435C">
            <w:pPr>
              <w:pStyle w:val="TableParagraph"/>
              <w:ind w:left="134" w:right="92"/>
              <w:jc w:val="center"/>
              <w:rPr>
                <w:rFonts w:ascii="Arial" w:hAnsi="Arial" w:cs="Arial"/>
                <w:b/>
                <w:sz w:val="16"/>
                <w:szCs w:val="16"/>
              </w:rPr>
            </w:pPr>
            <w:r w:rsidRPr="00DD0F8F">
              <w:rPr>
                <w:rFonts w:ascii="Arial" w:hAnsi="Arial" w:cs="Arial"/>
                <w:b/>
                <w:sz w:val="16"/>
                <w:szCs w:val="16"/>
              </w:rPr>
              <w:t>APLICACIÓN</w:t>
            </w:r>
          </w:p>
        </w:tc>
      </w:tr>
      <w:tr w:rsidR="007A10B3" w:rsidRPr="00DD0F8F" w:rsidTr="0069435C">
        <w:trPr>
          <w:trHeight w:hRule="exact" w:val="950"/>
        </w:trPr>
        <w:tc>
          <w:tcPr>
            <w:tcW w:w="481" w:type="pct"/>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1</w:t>
            </w:r>
          </w:p>
        </w:tc>
        <w:tc>
          <w:tcPr>
            <w:tcW w:w="1059" w:type="pct"/>
            <w:vAlign w:val="center"/>
          </w:tcPr>
          <w:p w:rsidR="007A10B3" w:rsidRPr="00DD0F8F" w:rsidRDefault="004E7265" w:rsidP="003113DE">
            <w:pPr>
              <w:pStyle w:val="TableParagraph"/>
              <w:tabs>
                <w:tab w:val="left" w:pos="1088"/>
                <w:tab w:val="left" w:pos="1607"/>
                <w:tab w:val="left" w:pos="1664"/>
              </w:tabs>
              <w:ind w:left="105" w:right="89"/>
              <w:rPr>
                <w:rFonts w:ascii="Arial" w:hAnsi="Arial" w:cs="Arial"/>
                <w:sz w:val="16"/>
                <w:szCs w:val="16"/>
              </w:rPr>
            </w:pPr>
            <w:r w:rsidRPr="00DD0F8F">
              <w:rPr>
                <w:rFonts w:ascii="Arial" w:hAnsi="Arial" w:cs="Arial"/>
                <w:sz w:val="16"/>
                <w:szCs w:val="16"/>
              </w:rPr>
              <w:t>Proyección aritmética</w:t>
            </w:r>
            <w:r w:rsidRPr="00DD0F8F">
              <w:rPr>
                <w:rFonts w:ascii="Arial" w:hAnsi="Arial" w:cs="Arial"/>
                <w:sz w:val="16"/>
                <w:szCs w:val="16"/>
              </w:rPr>
              <w:tab/>
            </w:r>
            <w:r w:rsidRPr="00DD0F8F">
              <w:rPr>
                <w:rFonts w:ascii="Arial" w:hAnsi="Arial" w:cs="Arial"/>
                <w:sz w:val="16"/>
                <w:szCs w:val="16"/>
              </w:rPr>
              <w:tab/>
              <w:t>y técnica</w:t>
            </w:r>
            <w:r w:rsidRPr="00DD0F8F">
              <w:rPr>
                <w:rFonts w:ascii="Arial" w:hAnsi="Arial" w:cs="Arial"/>
                <w:sz w:val="16"/>
                <w:szCs w:val="16"/>
              </w:rPr>
              <w:tab/>
              <w:t>de</w:t>
            </w:r>
            <w:r w:rsidRPr="00DD0F8F">
              <w:rPr>
                <w:rFonts w:ascii="Arial" w:hAnsi="Arial" w:cs="Arial"/>
                <w:sz w:val="16"/>
                <w:szCs w:val="16"/>
              </w:rPr>
              <w:tab/>
              <w:t>la liquidación.</w:t>
            </w:r>
          </w:p>
        </w:tc>
        <w:tc>
          <w:tcPr>
            <w:tcW w:w="1354" w:type="pct"/>
            <w:vAlign w:val="center"/>
          </w:tcPr>
          <w:p w:rsidR="007A10B3" w:rsidRPr="00DD0F8F" w:rsidRDefault="004E7265" w:rsidP="003113DE">
            <w:pPr>
              <w:pStyle w:val="TableParagraph"/>
              <w:ind w:left="105" w:right="96"/>
              <w:jc w:val="both"/>
              <w:rPr>
                <w:rFonts w:ascii="Arial" w:hAnsi="Arial" w:cs="Arial"/>
                <w:sz w:val="16"/>
                <w:szCs w:val="16"/>
              </w:rPr>
            </w:pPr>
            <w:r w:rsidRPr="00DD0F8F">
              <w:rPr>
                <w:rFonts w:ascii="Arial" w:hAnsi="Arial" w:cs="Arial"/>
                <w:sz w:val="16"/>
                <w:szCs w:val="16"/>
              </w:rPr>
              <w:t>Proyecto de acta de liquidación, con los respectivos soportes documentales.</w:t>
            </w:r>
          </w:p>
        </w:tc>
        <w:tc>
          <w:tcPr>
            <w:tcW w:w="1147" w:type="pct"/>
            <w:vAlign w:val="center"/>
          </w:tcPr>
          <w:p w:rsidR="007A10B3" w:rsidRPr="00DD0F8F" w:rsidRDefault="004E7265" w:rsidP="003113DE">
            <w:pPr>
              <w:pStyle w:val="TableParagraph"/>
              <w:tabs>
                <w:tab w:val="left" w:pos="1813"/>
              </w:tabs>
              <w:ind w:left="105" w:right="98"/>
              <w:rPr>
                <w:rFonts w:ascii="Arial" w:hAnsi="Arial" w:cs="Arial"/>
                <w:sz w:val="16"/>
                <w:szCs w:val="16"/>
              </w:rPr>
            </w:pPr>
            <w:r w:rsidRPr="00DD0F8F">
              <w:rPr>
                <w:rFonts w:ascii="Arial" w:hAnsi="Arial" w:cs="Arial"/>
                <w:sz w:val="16"/>
                <w:szCs w:val="16"/>
              </w:rPr>
              <w:t>Supervisor</w:t>
            </w:r>
            <w:r w:rsidRPr="00DD0F8F">
              <w:rPr>
                <w:rFonts w:ascii="Arial" w:hAnsi="Arial" w:cs="Arial"/>
                <w:sz w:val="16"/>
                <w:szCs w:val="16"/>
              </w:rPr>
              <w:tab/>
              <w:t>o interventor</w:t>
            </w:r>
          </w:p>
        </w:tc>
        <w:tc>
          <w:tcPr>
            <w:tcW w:w="958" w:type="pct"/>
            <w:vAlign w:val="center"/>
          </w:tcPr>
          <w:p w:rsidR="007A10B3" w:rsidRPr="00DD0F8F" w:rsidRDefault="004E7265" w:rsidP="003113DE">
            <w:pPr>
              <w:pStyle w:val="TableParagraph"/>
              <w:tabs>
                <w:tab w:val="left" w:pos="1232"/>
              </w:tabs>
              <w:ind w:left="105" w:right="94"/>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 xml:space="preserve">no </w:t>
            </w:r>
            <w:r w:rsidRPr="00DD0F8F">
              <w:rPr>
                <w:rFonts w:ascii="Arial" w:hAnsi="Arial" w:cs="Arial"/>
                <w:spacing w:val="-3"/>
                <w:sz w:val="16"/>
                <w:szCs w:val="16"/>
              </w:rPr>
              <w:t xml:space="preserve">se </w:t>
            </w:r>
            <w:r w:rsidRPr="00DD0F8F">
              <w:rPr>
                <w:rFonts w:ascii="Arial" w:hAnsi="Arial" w:cs="Arial"/>
                <w:sz w:val="16"/>
                <w:szCs w:val="16"/>
              </w:rPr>
              <w:t>lleve a cabo liquidación de mutuo acuerdo.</w:t>
            </w:r>
          </w:p>
        </w:tc>
      </w:tr>
      <w:tr w:rsidR="007A10B3" w:rsidRPr="00DD0F8F" w:rsidTr="0069435C">
        <w:trPr>
          <w:trHeight w:hRule="exact" w:val="1340"/>
        </w:trPr>
        <w:tc>
          <w:tcPr>
            <w:tcW w:w="481" w:type="pct"/>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2</w:t>
            </w:r>
          </w:p>
        </w:tc>
        <w:tc>
          <w:tcPr>
            <w:tcW w:w="1059" w:type="pct"/>
            <w:vAlign w:val="center"/>
          </w:tcPr>
          <w:p w:rsidR="007A10B3" w:rsidRPr="00DD0F8F" w:rsidRDefault="004E7265" w:rsidP="003113DE">
            <w:pPr>
              <w:pStyle w:val="TableParagraph"/>
              <w:tabs>
                <w:tab w:val="left" w:pos="714"/>
              </w:tabs>
              <w:ind w:left="105" w:right="92"/>
              <w:rPr>
                <w:rFonts w:ascii="Arial" w:hAnsi="Arial" w:cs="Arial"/>
                <w:sz w:val="16"/>
                <w:szCs w:val="16"/>
              </w:rPr>
            </w:pPr>
            <w:r w:rsidRPr="00DD0F8F">
              <w:rPr>
                <w:rFonts w:ascii="Arial" w:hAnsi="Arial" w:cs="Arial"/>
                <w:sz w:val="16"/>
                <w:szCs w:val="16"/>
              </w:rPr>
              <w:t>Proyección acto administrativo de</w:t>
            </w:r>
            <w:r w:rsidRPr="00DD0F8F">
              <w:rPr>
                <w:rFonts w:ascii="Arial" w:hAnsi="Arial" w:cs="Arial"/>
                <w:sz w:val="16"/>
                <w:szCs w:val="16"/>
              </w:rPr>
              <w:tab/>
            </w:r>
            <w:r w:rsidRPr="00DD0F8F">
              <w:rPr>
                <w:rFonts w:ascii="Arial" w:hAnsi="Arial" w:cs="Arial"/>
                <w:spacing w:val="-1"/>
                <w:sz w:val="16"/>
                <w:szCs w:val="16"/>
              </w:rPr>
              <w:t xml:space="preserve">liquidación </w:t>
            </w:r>
            <w:r w:rsidRPr="00DD0F8F">
              <w:rPr>
                <w:rFonts w:ascii="Arial" w:hAnsi="Arial" w:cs="Arial"/>
                <w:sz w:val="16"/>
                <w:szCs w:val="16"/>
              </w:rPr>
              <w:t>unilateral.</w:t>
            </w:r>
          </w:p>
        </w:tc>
        <w:tc>
          <w:tcPr>
            <w:tcW w:w="1354" w:type="pct"/>
            <w:vAlign w:val="center"/>
          </w:tcPr>
          <w:p w:rsidR="007A10B3" w:rsidRPr="00DD0F8F" w:rsidRDefault="004E7265" w:rsidP="003113DE">
            <w:pPr>
              <w:pStyle w:val="TableParagraph"/>
              <w:ind w:left="105" w:right="225"/>
              <w:rPr>
                <w:rFonts w:ascii="Arial" w:hAnsi="Arial" w:cs="Arial"/>
                <w:sz w:val="16"/>
                <w:szCs w:val="16"/>
              </w:rPr>
            </w:pPr>
            <w:r w:rsidRPr="00DD0F8F">
              <w:rPr>
                <w:rFonts w:ascii="Arial" w:hAnsi="Arial" w:cs="Arial"/>
                <w:sz w:val="16"/>
                <w:szCs w:val="16"/>
              </w:rPr>
              <w:t>Acto administrativo.</w:t>
            </w:r>
          </w:p>
        </w:tc>
        <w:tc>
          <w:tcPr>
            <w:tcW w:w="1147" w:type="pct"/>
            <w:vAlign w:val="center"/>
          </w:tcPr>
          <w:p w:rsidR="007A10B3" w:rsidRPr="00DD0F8F" w:rsidRDefault="004E7265" w:rsidP="003113DE">
            <w:pPr>
              <w:pStyle w:val="TableParagraph"/>
              <w:tabs>
                <w:tab w:val="left" w:pos="1813"/>
              </w:tabs>
              <w:ind w:left="105"/>
              <w:rPr>
                <w:rFonts w:ascii="Arial" w:hAnsi="Arial" w:cs="Arial"/>
                <w:sz w:val="16"/>
                <w:szCs w:val="16"/>
              </w:rPr>
            </w:pPr>
            <w:r w:rsidRPr="00DD0F8F">
              <w:rPr>
                <w:rFonts w:ascii="Arial" w:hAnsi="Arial" w:cs="Arial"/>
                <w:sz w:val="16"/>
                <w:szCs w:val="16"/>
              </w:rPr>
              <w:t>Secretario</w:t>
            </w:r>
            <w:r w:rsidRPr="00DD0F8F">
              <w:rPr>
                <w:rFonts w:ascii="Arial" w:hAnsi="Arial" w:cs="Arial"/>
                <w:sz w:val="16"/>
                <w:szCs w:val="16"/>
              </w:rPr>
              <w:tab/>
              <w:t>o</w:t>
            </w:r>
          </w:p>
          <w:p w:rsidR="007A10B3" w:rsidRPr="00DD0F8F" w:rsidRDefault="004E7265" w:rsidP="003113DE">
            <w:pPr>
              <w:pStyle w:val="TableParagraph"/>
              <w:tabs>
                <w:tab w:val="left" w:pos="944"/>
                <w:tab w:val="left" w:pos="1224"/>
                <w:tab w:val="left" w:pos="1448"/>
                <w:tab w:val="left" w:pos="1694"/>
                <w:tab w:val="left" w:pos="1762"/>
              </w:tabs>
              <w:spacing w:before="35"/>
              <w:ind w:left="105" w:right="94"/>
              <w:jc w:val="both"/>
              <w:rPr>
                <w:rFonts w:ascii="Arial" w:hAnsi="Arial" w:cs="Arial"/>
                <w:sz w:val="16"/>
                <w:szCs w:val="16"/>
              </w:rPr>
            </w:pPr>
            <w:r w:rsidRPr="00DD0F8F">
              <w:rPr>
                <w:rFonts w:ascii="Arial" w:hAnsi="Arial" w:cs="Arial"/>
                <w:sz w:val="16"/>
                <w:szCs w:val="16"/>
              </w:rPr>
              <w:t>Director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de Departamento Administrativo en quien</w:t>
            </w:r>
            <w:r w:rsidR="001B75EC" w:rsidRPr="00DD0F8F">
              <w:rPr>
                <w:rFonts w:ascii="Arial" w:hAnsi="Arial" w:cs="Arial"/>
                <w:sz w:val="16"/>
                <w:szCs w:val="16"/>
              </w:rPr>
              <w:t xml:space="preserve"> </w:t>
            </w:r>
            <w:r w:rsidRPr="00DD0F8F">
              <w:rPr>
                <w:rFonts w:ascii="Arial" w:hAnsi="Arial" w:cs="Arial"/>
                <w:sz w:val="16"/>
                <w:szCs w:val="16"/>
              </w:rPr>
              <w:t>se</w:t>
            </w:r>
            <w:r w:rsidR="001B75EC" w:rsidRPr="00DD0F8F">
              <w:rPr>
                <w:rFonts w:ascii="Arial" w:hAnsi="Arial" w:cs="Arial"/>
                <w:sz w:val="16"/>
                <w:szCs w:val="16"/>
              </w:rPr>
              <w:t xml:space="preserve"> </w:t>
            </w:r>
            <w:r w:rsidRPr="00DD0F8F">
              <w:rPr>
                <w:rFonts w:ascii="Arial" w:hAnsi="Arial" w:cs="Arial"/>
                <w:sz w:val="16"/>
                <w:szCs w:val="16"/>
              </w:rPr>
              <w:t>haya delegado</w:t>
            </w:r>
            <w:r w:rsidRPr="00DD0F8F">
              <w:rPr>
                <w:rFonts w:ascii="Arial" w:hAnsi="Arial" w:cs="Arial"/>
                <w:sz w:val="16"/>
                <w:szCs w:val="16"/>
              </w:rPr>
              <w:tab/>
              <w:t>por</w:t>
            </w:r>
            <w:r w:rsidRPr="00DD0F8F">
              <w:rPr>
                <w:rFonts w:ascii="Arial" w:hAnsi="Arial" w:cs="Arial"/>
                <w:sz w:val="16"/>
                <w:szCs w:val="16"/>
              </w:rPr>
              <w:tab/>
            </w:r>
            <w:r w:rsidRPr="00DD0F8F">
              <w:rPr>
                <w:rFonts w:ascii="Arial" w:hAnsi="Arial" w:cs="Arial"/>
                <w:sz w:val="16"/>
                <w:szCs w:val="16"/>
              </w:rPr>
              <w:tab/>
              <w:t>el Alcalde.</w:t>
            </w:r>
          </w:p>
        </w:tc>
        <w:tc>
          <w:tcPr>
            <w:tcW w:w="958" w:type="pct"/>
            <w:vAlign w:val="center"/>
          </w:tcPr>
          <w:p w:rsidR="007A10B3" w:rsidRPr="00DD0F8F" w:rsidRDefault="004E7265" w:rsidP="003113DE">
            <w:pPr>
              <w:pStyle w:val="TableParagraph"/>
              <w:tabs>
                <w:tab w:val="left" w:pos="767"/>
                <w:tab w:val="left" w:pos="1232"/>
              </w:tabs>
              <w:ind w:left="105" w:right="92"/>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contrato </w:t>
            </w:r>
            <w:r w:rsidRPr="00DD0F8F">
              <w:rPr>
                <w:rFonts w:ascii="Arial" w:hAnsi="Arial" w:cs="Arial"/>
                <w:sz w:val="16"/>
                <w:szCs w:val="16"/>
              </w:rPr>
              <w:t>requiera liquidación unilateral.</w:t>
            </w:r>
          </w:p>
        </w:tc>
      </w:tr>
      <w:tr w:rsidR="007A10B3" w:rsidRPr="00DD0F8F" w:rsidTr="0069435C">
        <w:trPr>
          <w:trHeight w:hRule="exact" w:val="1613"/>
        </w:trPr>
        <w:tc>
          <w:tcPr>
            <w:tcW w:w="481" w:type="pct"/>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3</w:t>
            </w:r>
          </w:p>
        </w:tc>
        <w:tc>
          <w:tcPr>
            <w:tcW w:w="1059" w:type="pct"/>
            <w:vAlign w:val="center"/>
          </w:tcPr>
          <w:p w:rsidR="007A10B3" w:rsidRPr="00DD0F8F" w:rsidRDefault="004E7265" w:rsidP="003113DE">
            <w:pPr>
              <w:pStyle w:val="TableParagraph"/>
              <w:ind w:left="105" w:right="93"/>
              <w:rPr>
                <w:rFonts w:ascii="Arial" w:hAnsi="Arial" w:cs="Arial"/>
                <w:sz w:val="16"/>
                <w:szCs w:val="16"/>
              </w:rPr>
            </w:pPr>
            <w:r w:rsidRPr="00DD0F8F">
              <w:rPr>
                <w:rFonts w:ascii="Arial" w:hAnsi="Arial" w:cs="Arial"/>
                <w:sz w:val="16"/>
                <w:szCs w:val="16"/>
              </w:rPr>
              <w:t>Suscripción acto administrativo de liquidación.</w:t>
            </w:r>
          </w:p>
        </w:tc>
        <w:tc>
          <w:tcPr>
            <w:tcW w:w="1354" w:type="pct"/>
            <w:vAlign w:val="center"/>
          </w:tcPr>
          <w:p w:rsidR="007A10B3" w:rsidRPr="00DD0F8F" w:rsidRDefault="004E7265" w:rsidP="003113DE">
            <w:pPr>
              <w:pStyle w:val="TableParagraph"/>
              <w:ind w:left="105" w:right="225"/>
              <w:rPr>
                <w:rFonts w:ascii="Arial" w:hAnsi="Arial" w:cs="Arial"/>
                <w:sz w:val="16"/>
                <w:szCs w:val="16"/>
              </w:rPr>
            </w:pPr>
            <w:r w:rsidRPr="00DD0F8F">
              <w:rPr>
                <w:rFonts w:ascii="Arial" w:hAnsi="Arial" w:cs="Arial"/>
                <w:sz w:val="16"/>
                <w:szCs w:val="16"/>
              </w:rPr>
              <w:t>Acto administrativo.</w:t>
            </w:r>
          </w:p>
        </w:tc>
        <w:tc>
          <w:tcPr>
            <w:tcW w:w="1147" w:type="pct"/>
            <w:vAlign w:val="center"/>
          </w:tcPr>
          <w:p w:rsidR="007A10B3" w:rsidRPr="00DD0F8F" w:rsidRDefault="004E7265" w:rsidP="003113DE">
            <w:pPr>
              <w:pStyle w:val="TableParagraph"/>
              <w:tabs>
                <w:tab w:val="left" w:pos="1175"/>
                <w:tab w:val="left" w:pos="1760"/>
                <w:tab w:val="left" w:pos="1813"/>
              </w:tabs>
              <w:ind w:left="105" w:right="98"/>
              <w:rPr>
                <w:rFonts w:ascii="Arial" w:hAnsi="Arial" w:cs="Arial"/>
                <w:sz w:val="16"/>
                <w:szCs w:val="16"/>
              </w:rPr>
            </w:pPr>
            <w:r w:rsidRPr="00DD0F8F">
              <w:rPr>
                <w:rFonts w:ascii="Arial" w:hAnsi="Arial" w:cs="Arial"/>
                <w:sz w:val="16"/>
                <w:szCs w:val="16"/>
              </w:rPr>
              <w:t>Suscrito</w:t>
            </w:r>
            <w:r w:rsidRPr="00DD0F8F">
              <w:rPr>
                <w:rFonts w:ascii="Arial" w:hAnsi="Arial" w:cs="Arial"/>
                <w:sz w:val="16"/>
                <w:szCs w:val="16"/>
              </w:rPr>
              <w:tab/>
              <w:t>por</w:t>
            </w:r>
            <w:r w:rsidRPr="00DD0F8F">
              <w:rPr>
                <w:rFonts w:ascii="Arial" w:hAnsi="Arial" w:cs="Arial"/>
                <w:sz w:val="16"/>
                <w:szCs w:val="16"/>
              </w:rPr>
              <w:tab/>
              <w:t>el Secretario</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o</w:t>
            </w:r>
          </w:p>
          <w:p w:rsidR="007A10B3" w:rsidRPr="00DD0F8F" w:rsidRDefault="004E7265" w:rsidP="003113DE">
            <w:pPr>
              <w:pStyle w:val="TableParagraph"/>
              <w:tabs>
                <w:tab w:val="left" w:pos="800"/>
                <w:tab w:val="left" w:pos="944"/>
                <w:tab w:val="left" w:pos="1448"/>
                <w:tab w:val="left" w:pos="1635"/>
                <w:tab w:val="left" w:pos="1694"/>
                <w:tab w:val="left" w:pos="1813"/>
              </w:tabs>
              <w:ind w:left="105" w:right="94"/>
              <w:jc w:val="both"/>
              <w:rPr>
                <w:rFonts w:ascii="Arial" w:hAnsi="Arial" w:cs="Arial"/>
                <w:sz w:val="16"/>
                <w:szCs w:val="16"/>
              </w:rPr>
            </w:pPr>
            <w:r w:rsidRPr="00DD0F8F">
              <w:rPr>
                <w:rFonts w:ascii="Arial" w:hAnsi="Arial" w:cs="Arial"/>
                <w:sz w:val="16"/>
                <w:szCs w:val="16"/>
              </w:rPr>
              <w:t>Director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 xml:space="preserve">de Departamento </w:t>
            </w:r>
            <w:r w:rsidR="001B75EC" w:rsidRPr="00DD0F8F">
              <w:rPr>
                <w:rFonts w:ascii="Arial" w:hAnsi="Arial" w:cs="Arial"/>
                <w:sz w:val="16"/>
                <w:szCs w:val="16"/>
              </w:rPr>
              <w:t>A</w:t>
            </w:r>
            <w:r w:rsidRPr="00DD0F8F">
              <w:rPr>
                <w:rFonts w:ascii="Arial" w:hAnsi="Arial" w:cs="Arial"/>
                <w:sz w:val="16"/>
                <w:szCs w:val="16"/>
              </w:rPr>
              <w:t>dministrativo en quien</w:t>
            </w:r>
            <w:r w:rsidR="001B75EC" w:rsidRPr="00DD0F8F">
              <w:rPr>
                <w:rFonts w:ascii="Arial" w:hAnsi="Arial" w:cs="Arial"/>
                <w:sz w:val="16"/>
                <w:szCs w:val="16"/>
              </w:rPr>
              <w:t xml:space="preserve"> </w:t>
            </w:r>
            <w:r w:rsidRPr="00DD0F8F">
              <w:rPr>
                <w:rFonts w:ascii="Arial" w:hAnsi="Arial" w:cs="Arial"/>
                <w:sz w:val="16"/>
                <w:szCs w:val="16"/>
              </w:rPr>
              <w:t>se</w:t>
            </w:r>
            <w:r w:rsidRPr="00DD0F8F">
              <w:rPr>
                <w:rFonts w:ascii="Arial" w:hAnsi="Arial" w:cs="Arial"/>
                <w:sz w:val="16"/>
                <w:szCs w:val="16"/>
              </w:rPr>
              <w:tab/>
              <w:t>haya delegado, con el visto</w:t>
            </w:r>
            <w:r w:rsidRPr="00DD0F8F">
              <w:rPr>
                <w:rFonts w:ascii="Arial" w:hAnsi="Arial" w:cs="Arial"/>
                <w:sz w:val="16"/>
                <w:szCs w:val="16"/>
              </w:rPr>
              <w:tab/>
              <w:t>bueno</w:t>
            </w:r>
            <w:r w:rsidRPr="00DD0F8F">
              <w:rPr>
                <w:rFonts w:ascii="Arial" w:hAnsi="Arial" w:cs="Arial"/>
                <w:sz w:val="16"/>
                <w:szCs w:val="16"/>
              </w:rPr>
              <w:tab/>
            </w:r>
            <w:r w:rsidRPr="00DD0F8F">
              <w:rPr>
                <w:rFonts w:ascii="Arial" w:hAnsi="Arial" w:cs="Arial"/>
                <w:sz w:val="16"/>
                <w:szCs w:val="16"/>
              </w:rPr>
              <w:tab/>
              <w:t>del Supervisor</w:t>
            </w:r>
            <w:r w:rsidR="001B75EC" w:rsidRPr="00DD0F8F">
              <w:rPr>
                <w:rFonts w:ascii="Arial" w:hAnsi="Arial" w:cs="Arial"/>
                <w:sz w:val="16"/>
                <w:szCs w:val="16"/>
              </w:rPr>
              <w:t xml:space="preserve"> </w:t>
            </w:r>
            <w:r w:rsidRPr="00DD0F8F">
              <w:rPr>
                <w:rFonts w:ascii="Arial" w:hAnsi="Arial" w:cs="Arial"/>
                <w:sz w:val="16"/>
                <w:szCs w:val="16"/>
              </w:rPr>
              <w:t>o interventor.</w:t>
            </w:r>
          </w:p>
        </w:tc>
        <w:tc>
          <w:tcPr>
            <w:tcW w:w="958" w:type="pct"/>
            <w:vAlign w:val="center"/>
          </w:tcPr>
          <w:p w:rsidR="007A10B3" w:rsidRPr="00DD0F8F" w:rsidRDefault="004E7265" w:rsidP="003113DE">
            <w:pPr>
              <w:pStyle w:val="TableParagraph"/>
              <w:tabs>
                <w:tab w:val="left" w:pos="767"/>
                <w:tab w:val="left" w:pos="1232"/>
              </w:tabs>
              <w:ind w:left="105" w:right="92"/>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el</w:t>
            </w:r>
            <w:r w:rsidRPr="00DD0F8F">
              <w:rPr>
                <w:rFonts w:ascii="Arial" w:hAnsi="Arial" w:cs="Arial"/>
                <w:sz w:val="16"/>
                <w:szCs w:val="16"/>
              </w:rPr>
              <w:tab/>
            </w:r>
            <w:r w:rsidRPr="00DD0F8F">
              <w:rPr>
                <w:rFonts w:ascii="Arial" w:hAnsi="Arial" w:cs="Arial"/>
                <w:spacing w:val="-1"/>
                <w:sz w:val="16"/>
                <w:szCs w:val="16"/>
              </w:rPr>
              <w:t xml:space="preserve">contrato </w:t>
            </w:r>
            <w:r w:rsidRPr="00DD0F8F">
              <w:rPr>
                <w:rFonts w:ascii="Arial" w:hAnsi="Arial" w:cs="Arial"/>
                <w:sz w:val="16"/>
                <w:szCs w:val="16"/>
              </w:rPr>
              <w:t>requiera liquidación unilateral.</w:t>
            </w:r>
          </w:p>
        </w:tc>
      </w:tr>
      <w:tr w:rsidR="007A10B3" w:rsidRPr="00DD0F8F" w:rsidTr="0069435C">
        <w:trPr>
          <w:trHeight w:hRule="exact" w:val="1083"/>
        </w:trPr>
        <w:tc>
          <w:tcPr>
            <w:tcW w:w="481" w:type="pct"/>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lastRenderedPageBreak/>
              <w:t>4</w:t>
            </w:r>
          </w:p>
        </w:tc>
        <w:tc>
          <w:tcPr>
            <w:tcW w:w="1059" w:type="pct"/>
            <w:vAlign w:val="center"/>
          </w:tcPr>
          <w:p w:rsidR="007A10B3" w:rsidRPr="00DD0F8F" w:rsidRDefault="004E7265" w:rsidP="003113DE">
            <w:pPr>
              <w:pStyle w:val="TableParagraph"/>
              <w:ind w:left="105" w:right="204"/>
              <w:rPr>
                <w:rFonts w:ascii="Arial" w:hAnsi="Arial" w:cs="Arial"/>
                <w:sz w:val="16"/>
                <w:szCs w:val="16"/>
              </w:rPr>
            </w:pPr>
            <w:r w:rsidRPr="00DD0F8F">
              <w:rPr>
                <w:rFonts w:ascii="Arial" w:hAnsi="Arial" w:cs="Arial"/>
                <w:sz w:val="16"/>
                <w:szCs w:val="16"/>
              </w:rPr>
              <w:t>Procedimiento de Notificación.</w:t>
            </w:r>
          </w:p>
        </w:tc>
        <w:tc>
          <w:tcPr>
            <w:tcW w:w="1354" w:type="pct"/>
            <w:vAlign w:val="center"/>
          </w:tcPr>
          <w:p w:rsidR="007A10B3" w:rsidRPr="00DD0F8F" w:rsidRDefault="004E7265" w:rsidP="003113DE">
            <w:pPr>
              <w:pStyle w:val="TableParagraph"/>
              <w:tabs>
                <w:tab w:val="left" w:pos="2059"/>
              </w:tabs>
              <w:ind w:left="105" w:right="98"/>
              <w:rPr>
                <w:rFonts w:ascii="Arial" w:hAnsi="Arial" w:cs="Arial"/>
                <w:sz w:val="16"/>
                <w:szCs w:val="16"/>
              </w:rPr>
            </w:pPr>
            <w:r w:rsidRPr="00DD0F8F">
              <w:rPr>
                <w:rFonts w:ascii="Arial" w:hAnsi="Arial" w:cs="Arial"/>
                <w:sz w:val="16"/>
                <w:szCs w:val="16"/>
              </w:rPr>
              <w:t>Citación, conforme el Código</w:t>
            </w:r>
            <w:r w:rsidR="001B75EC" w:rsidRPr="00DD0F8F">
              <w:rPr>
                <w:rFonts w:ascii="Arial" w:hAnsi="Arial" w:cs="Arial"/>
                <w:sz w:val="16"/>
                <w:szCs w:val="16"/>
              </w:rPr>
              <w:t xml:space="preserve"> </w:t>
            </w:r>
            <w:r w:rsidRPr="00DD0F8F">
              <w:rPr>
                <w:rFonts w:ascii="Arial" w:hAnsi="Arial" w:cs="Arial"/>
                <w:sz w:val="16"/>
                <w:szCs w:val="16"/>
              </w:rPr>
              <w:t>de</w:t>
            </w:r>
            <w:r w:rsidR="001B75EC" w:rsidRPr="00DD0F8F">
              <w:rPr>
                <w:rFonts w:ascii="Arial" w:hAnsi="Arial" w:cs="Arial"/>
                <w:sz w:val="16"/>
                <w:szCs w:val="16"/>
              </w:rPr>
              <w:t xml:space="preserve"> </w:t>
            </w:r>
            <w:r w:rsidRPr="00DD0F8F">
              <w:rPr>
                <w:rFonts w:ascii="Arial" w:hAnsi="Arial" w:cs="Arial"/>
                <w:sz w:val="16"/>
                <w:szCs w:val="16"/>
              </w:rPr>
              <w:t>Procedimiento</w:t>
            </w:r>
            <w:r w:rsidR="001B75EC" w:rsidRPr="00DD0F8F">
              <w:rPr>
                <w:rFonts w:ascii="Arial" w:hAnsi="Arial" w:cs="Arial"/>
                <w:sz w:val="16"/>
                <w:szCs w:val="16"/>
              </w:rPr>
              <w:t xml:space="preserve"> </w:t>
            </w:r>
            <w:r w:rsidRPr="00DD0F8F">
              <w:rPr>
                <w:rFonts w:ascii="Arial" w:hAnsi="Arial" w:cs="Arial"/>
                <w:sz w:val="16"/>
                <w:szCs w:val="16"/>
              </w:rPr>
              <w:t>Administrativo y  de lo</w:t>
            </w:r>
            <w:r w:rsidR="001B75EC" w:rsidRPr="00DD0F8F">
              <w:rPr>
                <w:rFonts w:ascii="Arial" w:hAnsi="Arial" w:cs="Arial"/>
                <w:sz w:val="16"/>
                <w:szCs w:val="16"/>
              </w:rPr>
              <w:t xml:space="preserve"> </w:t>
            </w:r>
            <w:r w:rsidRPr="00DD0F8F">
              <w:rPr>
                <w:rFonts w:ascii="Arial" w:hAnsi="Arial" w:cs="Arial"/>
                <w:spacing w:val="-1"/>
                <w:sz w:val="16"/>
                <w:szCs w:val="16"/>
              </w:rPr>
              <w:t xml:space="preserve">Contencioso </w:t>
            </w:r>
            <w:r w:rsidRPr="00DD0F8F">
              <w:rPr>
                <w:rFonts w:ascii="Arial" w:hAnsi="Arial" w:cs="Arial"/>
                <w:sz w:val="16"/>
                <w:szCs w:val="16"/>
              </w:rPr>
              <w:t>Administrativo.</w:t>
            </w:r>
          </w:p>
        </w:tc>
        <w:tc>
          <w:tcPr>
            <w:tcW w:w="1147" w:type="pct"/>
            <w:vAlign w:val="center"/>
          </w:tcPr>
          <w:p w:rsidR="007A10B3" w:rsidRPr="00DD0F8F" w:rsidRDefault="004E7265" w:rsidP="003113DE">
            <w:pPr>
              <w:pStyle w:val="TableParagraph"/>
              <w:tabs>
                <w:tab w:val="left" w:pos="1813"/>
              </w:tabs>
              <w:ind w:left="105"/>
              <w:rPr>
                <w:rFonts w:ascii="Arial" w:hAnsi="Arial" w:cs="Arial"/>
                <w:sz w:val="16"/>
                <w:szCs w:val="16"/>
              </w:rPr>
            </w:pPr>
            <w:r w:rsidRPr="00DD0F8F">
              <w:rPr>
                <w:rFonts w:ascii="Arial" w:hAnsi="Arial" w:cs="Arial"/>
                <w:sz w:val="16"/>
                <w:szCs w:val="16"/>
              </w:rPr>
              <w:t>Secretario</w:t>
            </w:r>
            <w:r w:rsidRPr="00DD0F8F">
              <w:rPr>
                <w:rFonts w:ascii="Arial" w:hAnsi="Arial" w:cs="Arial"/>
                <w:sz w:val="16"/>
                <w:szCs w:val="16"/>
              </w:rPr>
              <w:tab/>
              <w:t>o</w:t>
            </w:r>
          </w:p>
          <w:p w:rsidR="007A10B3" w:rsidRPr="00DD0F8F" w:rsidRDefault="004E7265" w:rsidP="003113DE">
            <w:pPr>
              <w:pStyle w:val="TableParagraph"/>
              <w:tabs>
                <w:tab w:val="left" w:pos="944"/>
                <w:tab w:val="left" w:pos="1448"/>
                <w:tab w:val="left" w:pos="1694"/>
              </w:tabs>
              <w:spacing w:before="35"/>
              <w:ind w:left="105" w:right="94"/>
              <w:jc w:val="both"/>
              <w:rPr>
                <w:rFonts w:ascii="Arial" w:hAnsi="Arial" w:cs="Arial"/>
                <w:sz w:val="16"/>
                <w:szCs w:val="16"/>
              </w:rPr>
            </w:pPr>
            <w:r w:rsidRPr="00DD0F8F">
              <w:rPr>
                <w:rFonts w:ascii="Arial" w:hAnsi="Arial" w:cs="Arial"/>
                <w:sz w:val="16"/>
                <w:szCs w:val="16"/>
              </w:rPr>
              <w:t>Director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de Departamento Administrativo en quien</w:t>
            </w:r>
            <w:r w:rsidR="001B75EC" w:rsidRPr="00DD0F8F">
              <w:rPr>
                <w:rFonts w:ascii="Arial" w:hAnsi="Arial" w:cs="Arial"/>
                <w:sz w:val="16"/>
                <w:szCs w:val="16"/>
              </w:rPr>
              <w:t xml:space="preserve"> </w:t>
            </w:r>
            <w:r w:rsidRPr="00DD0F8F">
              <w:rPr>
                <w:rFonts w:ascii="Arial" w:hAnsi="Arial" w:cs="Arial"/>
                <w:sz w:val="16"/>
                <w:szCs w:val="16"/>
              </w:rPr>
              <w:t>se</w:t>
            </w:r>
            <w:r w:rsidR="001B75EC" w:rsidRPr="00DD0F8F">
              <w:rPr>
                <w:rFonts w:ascii="Arial" w:hAnsi="Arial" w:cs="Arial"/>
                <w:sz w:val="16"/>
                <w:szCs w:val="16"/>
              </w:rPr>
              <w:t xml:space="preserve"> </w:t>
            </w:r>
            <w:r w:rsidRPr="00DD0F8F">
              <w:rPr>
                <w:rFonts w:ascii="Arial" w:hAnsi="Arial" w:cs="Arial"/>
                <w:sz w:val="16"/>
                <w:szCs w:val="16"/>
              </w:rPr>
              <w:t>haya delegado.</w:t>
            </w:r>
          </w:p>
        </w:tc>
        <w:tc>
          <w:tcPr>
            <w:tcW w:w="958" w:type="pct"/>
            <w:vAlign w:val="center"/>
          </w:tcPr>
          <w:p w:rsidR="007A10B3" w:rsidRPr="00DD0F8F" w:rsidRDefault="004E7265" w:rsidP="003113DE">
            <w:pPr>
              <w:pStyle w:val="TableParagraph"/>
              <w:tabs>
                <w:tab w:val="left" w:pos="767"/>
                <w:tab w:val="left" w:pos="1232"/>
              </w:tabs>
              <w:ind w:left="105" w:right="93"/>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requiera </w:t>
            </w:r>
            <w:r w:rsidRPr="00DD0F8F">
              <w:rPr>
                <w:rFonts w:ascii="Arial" w:hAnsi="Arial" w:cs="Arial"/>
                <w:sz w:val="16"/>
                <w:szCs w:val="16"/>
              </w:rPr>
              <w:t>liquidación unilateral.</w:t>
            </w:r>
          </w:p>
        </w:tc>
      </w:tr>
      <w:tr w:rsidR="007A10B3" w:rsidRPr="00DD0F8F" w:rsidTr="0069435C">
        <w:trPr>
          <w:trHeight w:hRule="exact" w:val="938"/>
        </w:trPr>
        <w:tc>
          <w:tcPr>
            <w:tcW w:w="481" w:type="pct"/>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5</w:t>
            </w:r>
          </w:p>
        </w:tc>
        <w:tc>
          <w:tcPr>
            <w:tcW w:w="1059" w:type="pct"/>
            <w:vAlign w:val="center"/>
          </w:tcPr>
          <w:p w:rsidR="007A10B3" w:rsidRPr="00DD0F8F" w:rsidRDefault="004E7265" w:rsidP="003113DE">
            <w:pPr>
              <w:pStyle w:val="TableParagraph"/>
              <w:ind w:left="105" w:right="89"/>
              <w:jc w:val="both"/>
              <w:rPr>
                <w:rFonts w:ascii="Arial" w:hAnsi="Arial" w:cs="Arial"/>
                <w:sz w:val="16"/>
                <w:szCs w:val="16"/>
              </w:rPr>
            </w:pPr>
            <w:r w:rsidRPr="00DD0F8F">
              <w:rPr>
                <w:rFonts w:ascii="Arial" w:hAnsi="Arial" w:cs="Arial"/>
                <w:sz w:val="16"/>
                <w:szCs w:val="16"/>
              </w:rPr>
              <w:t>Termino para interposición de recurso de reposición</w:t>
            </w:r>
          </w:p>
        </w:tc>
        <w:tc>
          <w:tcPr>
            <w:tcW w:w="1354" w:type="pct"/>
            <w:vAlign w:val="center"/>
          </w:tcPr>
          <w:p w:rsidR="007A10B3" w:rsidRPr="00DD0F8F" w:rsidRDefault="001B75EC" w:rsidP="003113DE">
            <w:pPr>
              <w:pStyle w:val="TableParagraph"/>
              <w:tabs>
                <w:tab w:val="left" w:pos="1089"/>
              </w:tabs>
              <w:ind w:left="105" w:right="96"/>
              <w:jc w:val="both"/>
              <w:rPr>
                <w:rFonts w:ascii="Arial" w:hAnsi="Arial" w:cs="Arial"/>
                <w:sz w:val="16"/>
                <w:szCs w:val="16"/>
              </w:rPr>
            </w:pPr>
            <w:r w:rsidRPr="00DD0F8F">
              <w:rPr>
                <w:rFonts w:ascii="Arial" w:hAnsi="Arial" w:cs="Arial"/>
                <w:sz w:val="16"/>
                <w:szCs w:val="16"/>
              </w:rPr>
              <w:t>C</w:t>
            </w:r>
            <w:r w:rsidR="004E7265" w:rsidRPr="00DD0F8F">
              <w:rPr>
                <w:rFonts w:ascii="Arial" w:hAnsi="Arial" w:cs="Arial"/>
                <w:sz w:val="16"/>
                <w:szCs w:val="16"/>
              </w:rPr>
              <w:t>onforme el Código de Procedimiento Administrativo y  de lo</w:t>
            </w:r>
            <w:r w:rsidR="004E7265" w:rsidRPr="00DD0F8F">
              <w:rPr>
                <w:rFonts w:ascii="Arial" w:hAnsi="Arial" w:cs="Arial"/>
                <w:sz w:val="16"/>
                <w:szCs w:val="16"/>
              </w:rPr>
              <w:tab/>
            </w:r>
            <w:r w:rsidR="004E7265" w:rsidRPr="00DD0F8F">
              <w:rPr>
                <w:rFonts w:ascii="Arial" w:hAnsi="Arial" w:cs="Arial"/>
                <w:spacing w:val="-1"/>
                <w:sz w:val="16"/>
                <w:szCs w:val="16"/>
              </w:rPr>
              <w:t xml:space="preserve">Contencioso </w:t>
            </w:r>
            <w:r w:rsidR="004E7265" w:rsidRPr="00DD0F8F">
              <w:rPr>
                <w:rFonts w:ascii="Arial" w:hAnsi="Arial" w:cs="Arial"/>
                <w:sz w:val="16"/>
                <w:szCs w:val="16"/>
              </w:rPr>
              <w:t>Administrativo.</w:t>
            </w:r>
          </w:p>
        </w:tc>
        <w:tc>
          <w:tcPr>
            <w:tcW w:w="1147" w:type="pct"/>
            <w:vAlign w:val="center"/>
          </w:tcPr>
          <w:p w:rsidR="007A10B3" w:rsidRPr="00DD0F8F" w:rsidRDefault="004E7265" w:rsidP="003113DE">
            <w:pPr>
              <w:pStyle w:val="TableParagraph"/>
              <w:ind w:left="105"/>
              <w:rPr>
                <w:rFonts w:ascii="Arial" w:hAnsi="Arial" w:cs="Arial"/>
                <w:sz w:val="16"/>
                <w:szCs w:val="16"/>
              </w:rPr>
            </w:pPr>
            <w:r w:rsidRPr="00DD0F8F">
              <w:rPr>
                <w:rFonts w:ascii="Arial" w:hAnsi="Arial" w:cs="Arial"/>
                <w:sz w:val="16"/>
                <w:szCs w:val="16"/>
              </w:rPr>
              <w:t>Contratista</w:t>
            </w:r>
          </w:p>
        </w:tc>
        <w:tc>
          <w:tcPr>
            <w:tcW w:w="958" w:type="pct"/>
            <w:vAlign w:val="center"/>
          </w:tcPr>
          <w:p w:rsidR="007A10B3" w:rsidRPr="00DD0F8F" w:rsidRDefault="004E7265" w:rsidP="003113DE">
            <w:pPr>
              <w:pStyle w:val="TableParagraph"/>
              <w:tabs>
                <w:tab w:val="left" w:pos="738"/>
                <w:tab w:val="left" w:pos="1232"/>
              </w:tabs>
              <w:ind w:left="105" w:right="94"/>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adelante </w:t>
            </w:r>
            <w:r w:rsidRPr="00DD0F8F">
              <w:rPr>
                <w:rFonts w:ascii="Arial" w:hAnsi="Arial" w:cs="Arial"/>
                <w:sz w:val="16"/>
                <w:szCs w:val="16"/>
              </w:rPr>
              <w:t>procedimiento de liquidación unilateral.</w:t>
            </w:r>
          </w:p>
        </w:tc>
      </w:tr>
      <w:tr w:rsidR="007A10B3" w:rsidRPr="00DD0F8F" w:rsidTr="0069435C">
        <w:trPr>
          <w:trHeight w:hRule="exact" w:val="1867"/>
        </w:trPr>
        <w:tc>
          <w:tcPr>
            <w:tcW w:w="481" w:type="pct"/>
            <w:vAlign w:val="center"/>
          </w:tcPr>
          <w:p w:rsidR="007A10B3" w:rsidRPr="00DD0F8F" w:rsidRDefault="004E7265" w:rsidP="003113DE">
            <w:pPr>
              <w:pStyle w:val="TableParagraph"/>
              <w:ind w:right="3"/>
              <w:jc w:val="center"/>
              <w:rPr>
                <w:rFonts w:ascii="Arial" w:hAnsi="Arial" w:cs="Arial"/>
                <w:b/>
                <w:sz w:val="16"/>
                <w:szCs w:val="16"/>
              </w:rPr>
            </w:pPr>
            <w:r w:rsidRPr="00DD0F8F">
              <w:rPr>
                <w:rFonts w:ascii="Arial" w:hAnsi="Arial" w:cs="Arial"/>
                <w:b/>
                <w:sz w:val="16"/>
                <w:szCs w:val="16"/>
              </w:rPr>
              <w:t>6</w:t>
            </w:r>
          </w:p>
        </w:tc>
        <w:tc>
          <w:tcPr>
            <w:tcW w:w="1059" w:type="pct"/>
            <w:vAlign w:val="center"/>
          </w:tcPr>
          <w:p w:rsidR="007A10B3" w:rsidRPr="00DD0F8F" w:rsidRDefault="004E7265" w:rsidP="003113DE">
            <w:pPr>
              <w:pStyle w:val="TableParagraph"/>
              <w:tabs>
                <w:tab w:val="left" w:pos="1540"/>
              </w:tabs>
              <w:ind w:left="105" w:right="89"/>
              <w:rPr>
                <w:rFonts w:ascii="Arial" w:hAnsi="Arial" w:cs="Arial"/>
                <w:sz w:val="16"/>
                <w:szCs w:val="16"/>
              </w:rPr>
            </w:pPr>
            <w:r w:rsidRPr="00DD0F8F">
              <w:rPr>
                <w:rFonts w:ascii="Arial" w:hAnsi="Arial" w:cs="Arial"/>
                <w:sz w:val="16"/>
                <w:szCs w:val="16"/>
              </w:rPr>
              <w:t>Proyección respuesta recurso</w:t>
            </w:r>
            <w:r w:rsidRPr="00DD0F8F">
              <w:rPr>
                <w:rFonts w:ascii="Arial" w:hAnsi="Arial" w:cs="Arial"/>
                <w:sz w:val="16"/>
                <w:szCs w:val="16"/>
              </w:rPr>
              <w:tab/>
              <w:t>de reposición.</w:t>
            </w:r>
          </w:p>
        </w:tc>
        <w:tc>
          <w:tcPr>
            <w:tcW w:w="1354" w:type="pct"/>
            <w:vAlign w:val="center"/>
          </w:tcPr>
          <w:p w:rsidR="007A10B3" w:rsidRPr="00DD0F8F" w:rsidRDefault="004E7265" w:rsidP="0069435C">
            <w:pPr>
              <w:pStyle w:val="TableParagraph"/>
              <w:tabs>
                <w:tab w:val="left" w:pos="2063"/>
              </w:tabs>
              <w:ind w:left="105" w:right="95"/>
              <w:jc w:val="both"/>
              <w:rPr>
                <w:rFonts w:ascii="Arial" w:hAnsi="Arial" w:cs="Arial"/>
                <w:sz w:val="16"/>
                <w:szCs w:val="16"/>
              </w:rPr>
            </w:pPr>
            <w:r w:rsidRPr="00DD0F8F">
              <w:rPr>
                <w:rFonts w:ascii="Arial" w:hAnsi="Arial" w:cs="Arial"/>
                <w:sz w:val="16"/>
                <w:szCs w:val="16"/>
              </w:rPr>
              <w:t>Acto administrativo que resuelve el recurso</w:t>
            </w:r>
            <w:r w:rsidRPr="00DD0F8F">
              <w:rPr>
                <w:rFonts w:ascii="Arial" w:hAnsi="Arial" w:cs="Arial"/>
                <w:sz w:val="16"/>
                <w:szCs w:val="16"/>
              </w:rPr>
              <w:tab/>
              <w:t>de</w:t>
            </w:r>
            <w:r w:rsidR="0069435C">
              <w:rPr>
                <w:rFonts w:ascii="Arial" w:hAnsi="Arial" w:cs="Arial"/>
                <w:sz w:val="16"/>
                <w:szCs w:val="16"/>
              </w:rPr>
              <w:t xml:space="preserve"> </w:t>
            </w:r>
            <w:r w:rsidR="0069435C" w:rsidRPr="00DD0F8F">
              <w:rPr>
                <w:rFonts w:ascii="Arial" w:hAnsi="Arial" w:cs="Arial"/>
                <w:sz w:val="16"/>
                <w:szCs w:val="16"/>
              </w:rPr>
              <w:t>Reposición</w:t>
            </w:r>
            <w:r w:rsidRPr="00DD0F8F">
              <w:rPr>
                <w:rFonts w:ascii="Arial" w:hAnsi="Arial" w:cs="Arial"/>
                <w:sz w:val="16"/>
                <w:szCs w:val="16"/>
              </w:rPr>
              <w:t>.</w:t>
            </w:r>
          </w:p>
        </w:tc>
        <w:tc>
          <w:tcPr>
            <w:tcW w:w="1147" w:type="pct"/>
            <w:vAlign w:val="center"/>
          </w:tcPr>
          <w:p w:rsidR="007A10B3" w:rsidRPr="00DD0F8F" w:rsidRDefault="004E7265" w:rsidP="003113DE">
            <w:pPr>
              <w:pStyle w:val="TableParagraph"/>
              <w:tabs>
                <w:tab w:val="left" w:pos="872"/>
                <w:tab w:val="left" w:pos="944"/>
                <w:tab w:val="left" w:pos="1448"/>
                <w:tab w:val="left" w:pos="1694"/>
                <w:tab w:val="left" w:pos="1813"/>
              </w:tabs>
              <w:spacing w:before="35"/>
              <w:ind w:left="105" w:right="93"/>
              <w:jc w:val="both"/>
              <w:rPr>
                <w:rFonts w:ascii="Arial" w:hAnsi="Arial" w:cs="Arial"/>
                <w:sz w:val="16"/>
                <w:szCs w:val="16"/>
              </w:rPr>
            </w:pPr>
            <w:r w:rsidRPr="00DD0F8F">
              <w:rPr>
                <w:rFonts w:ascii="Arial" w:hAnsi="Arial" w:cs="Arial"/>
                <w:sz w:val="16"/>
                <w:szCs w:val="16"/>
              </w:rPr>
              <w:t>Secretario</w:t>
            </w:r>
            <w:r w:rsidRPr="00DD0F8F">
              <w:rPr>
                <w:rFonts w:ascii="Arial" w:hAnsi="Arial" w:cs="Arial"/>
                <w:sz w:val="16"/>
                <w:szCs w:val="16"/>
              </w:rPr>
              <w:tab/>
              <w:t>o</w:t>
            </w:r>
          </w:p>
          <w:p w:rsidR="007A10B3" w:rsidRPr="00DD0F8F" w:rsidRDefault="004E7265" w:rsidP="003113DE">
            <w:pPr>
              <w:pStyle w:val="TableParagraph"/>
              <w:tabs>
                <w:tab w:val="left" w:pos="872"/>
                <w:tab w:val="left" w:pos="944"/>
                <w:tab w:val="left" w:pos="1448"/>
                <w:tab w:val="left" w:pos="1694"/>
                <w:tab w:val="left" w:pos="1817"/>
              </w:tabs>
              <w:spacing w:before="35"/>
              <w:ind w:left="105" w:right="93"/>
              <w:jc w:val="both"/>
              <w:rPr>
                <w:rFonts w:ascii="Arial" w:hAnsi="Arial" w:cs="Arial"/>
                <w:sz w:val="16"/>
                <w:szCs w:val="16"/>
              </w:rPr>
            </w:pPr>
            <w:r w:rsidRPr="00DD0F8F">
              <w:rPr>
                <w:rFonts w:ascii="Arial" w:hAnsi="Arial" w:cs="Arial"/>
                <w:sz w:val="16"/>
                <w:szCs w:val="16"/>
              </w:rPr>
              <w:t>Director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de Departamento Administrativo en quien</w:t>
            </w:r>
            <w:r w:rsidR="001B75EC" w:rsidRPr="00DD0F8F">
              <w:rPr>
                <w:rFonts w:ascii="Arial" w:hAnsi="Arial" w:cs="Arial"/>
                <w:sz w:val="16"/>
                <w:szCs w:val="16"/>
              </w:rPr>
              <w:t xml:space="preserve"> </w:t>
            </w:r>
            <w:r w:rsidRPr="00DD0F8F">
              <w:rPr>
                <w:rFonts w:ascii="Arial" w:hAnsi="Arial" w:cs="Arial"/>
                <w:sz w:val="16"/>
                <w:szCs w:val="16"/>
              </w:rPr>
              <w:t>se</w:t>
            </w:r>
            <w:r w:rsidR="001B75EC" w:rsidRPr="00DD0F8F">
              <w:rPr>
                <w:rFonts w:ascii="Arial" w:hAnsi="Arial" w:cs="Arial"/>
                <w:sz w:val="16"/>
                <w:szCs w:val="16"/>
              </w:rPr>
              <w:t xml:space="preserve"> </w:t>
            </w:r>
            <w:r w:rsidRPr="00DD0F8F">
              <w:rPr>
                <w:rFonts w:ascii="Arial" w:hAnsi="Arial" w:cs="Arial"/>
                <w:sz w:val="16"/>
                <w:szCs w:val="16"/>
              </w:rPr>
              <w:t>haya delegado.</w:t>
            </w:r>
            <w:r w:rsidRPr="00DD0F8F">
              <w:rPr>
                <w:rFonts w:ascii="Arial" w:hAnsi="Arial" w:cs="Arial"/>
                <w:sz w:val="16"/>
                <w:szCs w:val="16"/>
              </w:rPr>
              <w:tab/>
            </w:r>
            <w:r w:rsidRPr="00DD0F8F">
              <w:rPr>
                <w:rFonts w:ascii="Arial" w:hAnsi="Arial" w:cs="Arial"/>
                <w:sz w:val="16"/>
                <w:szCs w:val="16"/>
              </w:rPr>
              <w:tab/>
              <w:t>La parte</w:t>
            </w:r>
            <w:r w:rsidRPr="00DD0F8F">
              <w:rPr>
                <w:rFonts w:ascii="Arial" w:hAnsi="Arial" w:cs="Arial"/>
                <w:sz w:val="16"/>
                <w:szCs w:val="16"/>
              </w:rPr>
              <w:tab/>
              <w:t>técnica</w:t>
            </w:r>
            <w:r w:rsidRPr="00DD0F8F">
              <w:rPr>
                <w:rFonts w:ascii="Arial" w:hAnsi="Arial" w:cs="Arial"/>
                <w:sz w:val="16"/>
                <w:szCs w:val="16"/>
              </w:rPr>
              <w:tab/>
            </w:r>
            <w:r w:rsidRPr="00DD0F8F">
              <w:rPr>
                <w:rFonts w:ascii="Arial" w:hAnsi="Arial" w:cs="Arial"/>
                <w:sz w:val="16"/>
                <w:szCs w:val="16"/>
              </w:rPr>
              <w:tab/>
              <w:t>y</w:t>
            </w:r>
            <w:r w:rsidR="001B75EC" w:rsidRPr="00DD0F8F">
              <w:rPr>
                <w:rFonts w:ascii="Arial" w:hAnsi="Arial" w:cs="Arial"/>
                <w:sz w:val="16"/>
                <w:szCs w:val="16"/>
              </w:rPr>
              <w:t xml:space="preserve"> económica corresponde a la Secretaría responsable de la ejecución.</w:t>
            </w:r>
          </w:p>
        </w:tc>
        <w:tc>
          <w:tcPr>
            <w:tcW w:w="958" w:type="pct"/>
            <w:vAlign w:val="center"/>
          </w:tcPr>
          <w:p w:rsidR="007A10B3" w:rsidRPr="00DD0F8F" w:rsidRDefault="004E7265" w:rsidP="0069435C">
            <w:pPr>
              <w:pStyle w:val="TableParagraph"/>
              <w:tabs>
                <w:tab w:val="left" w:pos="872"/>
                <w:tab w:val="left" w:pos="944"/>
                <w:tab w:val="left" w:pos="1118"/>
                <w:tab w:val="left" w:pos="1232"/>
                <w:tab w:val="left" w:pos="1448"/>
                <w:tab w:val="left" w:pos="1694"/>
              </w:tabs>
              <w:spacing w:before="35"/>
              <w:ind w:left="105" w:right="93"/>
              <w:jc w:val="both"/>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z w:val="16"/>
                <w:szCs w:val="16"/>
              </w:rPr>
              <w:tab/>
              <w:t>que se</w:t>
            </w:r>
            <w:r w:rsidRPr="00DD0F8F">
              <w:rPr>
                <w:rFonts w:ascii="Arial" w:hAnsi="Arial" w:cs="Arial"/>
                <w:sz w:val="16"/>
                <w:szCs w:val="16"/>
              </w:rPr>
              <w:tab/>
              <w:t>haya</w:t>
            </w:r>
            <w:r w:rsidR="0069435C">
              <w:rPr>
                <w:rFonts w:ascii="Arial" w:hAnsi="Arial" w:cs="Arial"/>
                <w:sz w:val="16"/>
                <w:szCs w:val="16"/>
              </w:rPr>
              <w:t xml:space="preserve"> p</w:t>
            </w:r>
            <w:r w:rsidR="0069435C" w:rsidRPr="00DD0F8F">
              <w:rPr>
                <w:rFonts w:ascii="Arial" w:hAnsi="Arial" w:cs="Arial"/>
                <w:sz w:val="16"/>
                <w:szCs w:val="16"/>
              </w:rPr>
              <w:t>resentado</w:t>
            </w:r>
            <w:r w:rsidRPr="00DD0F8F">
              <w:rPr>
                <w:rFonts w:ascii="Arial" w:hAnsi="Arial" w:cs="Arial"/>
                <w:sz w:val="16"/>
                <w:szCs w:val="16"/>
              </w:rPr>
              <w:t xml:space="preserve"> recurso</w:t>
            </w:r>
            <w:r w:rsidRPr="00DD0F8F">
              <w:rPr>
                <w:rFonts w:ascii="Arial" w:hAnsi="Arial" w:cs="Arial"/>
                <w:sz w:val="16"/>
                <w:szCs w:val="16"/>
              </w:rPr>
              <w:tab/>
              <w:t>de reposición.</w:t>
            </w:r>
          </w:p>
        </w:tc>
      </w:tr>
      <w:tr w:rsidR="007A10B3" w:rsidRPr="00DD0F8F" w:rsidTr="0069435C">
        <w:trPr>
          <w:trHeight w:hRule="exact" w:val="2081"/>
        </w:trPr>
        <w:tc>
          <w:tcPr>
            <w:tcW w:w="481" w:type="pct"/>
            <w:vAlign w:val="center"/>
          </w:tcPr>
          <w:p w:rsidR="007A10B3" w:rsidRPr="00DD0F8F" w:rsidRDefault="004E7265" w:rsidP="003113DE">
            <w:pPr>
              <w:pStyle w:val="TableParagraph"/>
              <w:ind w:left="350"/>
              <w:rPr>
                <w:rFonts w:ascii="Arial" w:hAnsi="Arial" w:cs="Arial"/>
                <w:b/>
                <w:sz w:val="16"/>
                <w:szCs w:val="16"/>
              </w:rPr>
            </w:pPr>
            <w:r w:rsidRPr="00DD0F8F">
              <w:rPr>
                <w:rFonts w:ascii="Arial" w:hAnsi="Arial" w:cs="Arial"/>
                <w:b/>
                <w:sz w:val="16"/>
                <w:szCs w:val="16"/>
              </w:rPr>
              <w:t>7</w:t>
            </w:r>
          </w:p>
        </w:tc>
        <w:tc>
          <w:tcPr>
            <w:tcW w:w="1059" w:type="pct"/>
            <w:vAlign w:val="center"/>
          </w:tcPr>
          <w:p w:rsidR="007A10B3" w:rsidRPr="00DD0F8F" w:rsidRDefault="004E7265" w:rsidP="003113DE">
            <w:pPr>
              <w:pStyle w:val="TableParagraph"/>
              <w:ind w:left="105" w:right="89"/>
              <w:jc w:val="both"/>
              <w:rPr>
                <w:rFonts w:ascii="Arial" w:hAnsi="Arial" w:cs="Arial"/>
                <w:sz w:val="16"/>
                <w:szCs w:val="16"/>
              </w:rPr>
            </w:pPr>
            <w:r w:rsidRPr="00DD0F8F">
              <w:rPr>
                <w:rFonts w:ascii="Arial" w:hAnsi="Arial" w:cs="Arial"/>
                <w:sz w:val="16"/>
                <w:szCs w:val="16"/>
              </w:rPr>
              <w:t>Suscripción acto que resuelve el recurso de reposición</w:t>
            </w:r>
          </w:p>
        </w:tc>
        <w:tc>
          <w:tcPr>
            <w:tcW w:w="1354" w:type="pct"/>
            <w:vAlign w:val="center"/>
          </w:tcPr>
          <w:p w:rsidR="007A10B3" w:rsidRPr="00DD0F8F" w:rsidRDefault="004E7265" w:rsidP="003113DE">
            <w:pPr>
              <w:pStyle w:val="TableParagraph"/>
              <w:ind w:left="105" w:right="256"/>
              <w:rPr>
                <w:rFonts w:ascii="Arial" w:hAnsi="Arial" w:cs="Arial"/>
                <w:sz w:val="16"/>
                <w:szCs w:val="16"/>
              </w:rPr>
            </w:pPr>
            <w:r w:rsidRPr="00DD0F8F">
              <w:rPr>
                <w:rFonts w:ascii="Arial" w:hAnsi="Arial" w:cs="Arial"/>
                <w:sz w:val="16"/>
                <w:szCs w:val="16"/>
              </w:rPr>
              <w:t>Acto administrativo</w:t>
            </w:r>
          </w:p>
        </w:tc>
        <w:tc>
          <w:tcPr>
            <w:tcW w:w="1147" w:type="pct"/>
            <w:vAlign w:val="center"/>
          </w:tcPr>
          <w:p w:rsidR="007A10B3" w:rsidRPr="00DD0F8F" w:rsidRDefault="004E7265" w:rsidP="003113DE">
            <w:pPr>
              <w:pStyle w:val="TableParagraph"/>
              <w:tabs>
                <w:tab w:val="left" w:pos="1813"/>
              </w:tabs>
              <w:ind w:left="105"/>
              <w:rPr>
                <w:rFonts w:ascii="Arial" w:hAnsi="Arial" w:cs="Arial"/>
                <w:sz w:val="16"/>
                <w:szCs w:val="16"/>
              </w:rPr>
            </w:pPr>
            <w:r w:rsidRPr="00DD0F8F">
              <w:rPr>
                <w:rFonts w:ascii="Arial" w:hAnsi="Arial" w:cs="Arial"/>
                <w:sz w:val="16"/>
                <w:szCs w:val="16"/>
              </w:rPr>
              <w:t>Alcalde</w:t>
            </w:r>
            <w:r w:rsidRPr="00DD0F8F">
              <w:rPr>
                <w:rFonts w:ascii="Arial" w:hAnsi="Arial" w:cs="Arial"/>
                <w:sz w:val="16"/>
                <w:szCs w:val="16"/>
              </w:rPr>
              <w:tab/>
              <w:t>o</w:t>
            </w:r>
          </w:p>
          <w:p w:rsidR="007A10B3" w:rsidRPr="00DD0F8F" w:rsidRDefault="004E7265" w:rsidP="003113DE">
            <w:pPr>
              <w:pStyle w:val="TableParagraph"/>
              <w:tabs>
                <w:tab w:val="left" w:pos="1813"/>
              </w:tabs>
              <w:spacing w:before="35"/>
              <w:ind w:left="105"/>
              <w:rPr>
                <w:rFonts w:ascii="Arial" w:hAnsi="Arial" w:cs="Arial"/>
                <w:sz w:val="16"/>
                <w:szCs w:val="16"/>
              </w:rPr>
            </w:pPr>
            <w:r w:rsidRPr="00DD0F8F">
              <w:rPr>
                <w:rFonts w:ascii="Arial" w:hAnsi="Arial" w:cs="Arial"/>
                <w:sz w:val="16"/>
                <w:szCs w:val="16"/>
              </w:rPr>
              <w:t>Secretario</w:t>
            </w:r>
            <w:r w:rsidRPr="00DD0F8F">
              <w:rPr>
                <w:rFonts w:ascii="Arial" w:hAnsi="Arial" w:cs="Arial"/>
                <w:sz w:val="16"/>
                <w:szCs w:val="16"/>
              </w:rPr>
              <w:tab/>
              <w:t>o</w:t>
            </w:r>
          </w:p>
          <w:p w:rsidR="007A10B3" w:rsidRPr="00DD0F8F" w:rsidRDefault="004E7265" w:rsidP="003113DE">
            <w:pPr>
              <w:pStyle w:val="TableParagraph"/>
              <w:tabs>
                <w:tab w:val="left" w:pos="944"/>
                <w:tab w:val="left" w:pos="1420"/>
                <w:tab w:val="left" w:pos="1636"/>
                <w:tab w:val="left" w:pos="1694"/>
              </w:tabs>
              <w:spacing w:before="35"/>
              <w:ind w:left="105" w:right="94"/>
              <w:jc w:val="both"/>
              <w:rPr>
                <w:rFonts w:ascii="Arial" w:hAnsi="Arial" w:cs="Arial"/>
                <w:sz w:val="16"/>
                <w:szCs w:val="16"/>
              </w:rPr>
            </w:pPr>
            <w:r w:rsidRPr="00DD0F8F">
              <w:rPr>
                <w:rFonts w:ascii="Arial" w:hAnsi="Arial" w:cs="Arial"/>
                <w:sz w:val="16"/>
                <w:szCs w:val="16"/>
              </w:rPr>
              <w:t>Director</w:t>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r>
            <w:r w:rsidRPr="00DD0F8F">
              <w:rPr>
                <w:rFonts w:ascii="Arial" w:hAnsi="Arial" w:cs="Arial"/>
                <w:sz w:val="16"/>
                <w:szCs w:val="16"/>
              </w:rPr>
              <w:tab/>
              <w:t>de Departamento Administrativo en quien</w:t>
            </w:r>
            <w:r w:rsidR="001B75EC" w:rsidRPr="00DD0F8F">
              <w:rPr>
                <w:rFonts w:ascii="Arial" w:hAnsi="Arial" w:cs="Arial"/>
                <w:sz w:val="16"/>
                <w:szCs w:val="16"/>
              </w:rPr>
              <w:t xml:space="preserve"> </w:t>
            </w:r>
            <w:r w:rsidRPr="00DD0F8F">
              <w:rPr>
                <w:rFonts w:ascii="Arial" w:hAnsi="Arial" w:cs="Arial"/>
                <w:sz w:val="16"/>
                <w:szCs w:val="16"/>
              </w:rPr>
              <w:t>se</w:t>
            </w:r>
            <w:r w:rsidR="001B75EC" w:rsidRPr="00DD0F8F">
              <w:rPr>
                <w:rFonts w:ascii="Arial" w:hAnsi="Arial" w:cs="Arial"/>
                <w:sz w:val="16"/>
                <w:szCs w:val="16"/>
              </w:rPr>
              <w:t xml:space="preserve"> </w:t>
            </w:r>
            <w:r w:rsidRPr="00DD0F8F">
              <w:rPr>
                <w:rFonts w:ascii="Arial" w:hAnsi="Arial" w:cs="Arial"/>
                <w:sz w:val="16"/>
                <w:szCs w:val="16"/>
              </w:rPr>
              <w:t>haya delegado.</w:t>
            </w:r>
            <w:r w:rsidRPr="00DD0F8F">
              <w:rPr>
                <w:rFonts w:ascii="Arial" w:hAnsi="Arial" w:cs="Arial"/>
                <w:sz w:val="16"/>
                <w:szCs w:val="16"/>
              </w:rPr>
              <w:tab/>
            </w:r>
            <w:r w:rsidRPr="00DD0F8F">
              <w:rPr>
                <w:rFonts w:ascii="Arial" w:hAnsi="Arial" w:cs="Arial"/>
                <w:spacing w:val="-1"/>
                <w:sz w:val="16"/>
                <w:szCs w:val="16"/>
              </w:rPr>
              <w:t>Debe</w:t>
            </w:r>
            <w:r w:rsidR="001B75EC" w:rsidRPr="00DD0F8F">
              <w:rPr>
                <w:rFonts w:ascii="Arial" w:hAnsi="Arial" w:cs="Arial"/>
                <w:spacing w:val="-1"/>
                <w:sz w:val="16"/>
                <w:szCs w:val="16"/>
              </w:rPr>
              <w:t xml:space="preserve"> </w:t>
            </w:r>
            <w:r w:rsidRPr="00DD0F8F">
              <w:rPr>
                <w:rFonts w:ascii="Arial" w:hAnsi="Arial" w:cs="Arial"/>
                <w:sz w:val="16"/>
                <w:szCs w:val="16"/>
              </w:rPr>
              <w:t>contar con visto bueno</w:t>
            </w:r>
            <w:r w:rsidR="001B75EC" w:rsidRPr="00DD0F8F">
              <w:rPr>
                <w:rFonts w:ascii="Arial" w:hAnsi="Arial" w:cs="Arial"/>
                <w:sz w:val="16"/>
                <w:szCs w:val="16"/>
              </w:rPr>
              <w:t xml:space="preserve"> </w:t>
            </w:r>
            <w:r w:rsidRPr="00DD0F8F">
              <w:rPr>
                <w:rFonts w:ascii="Arial" w:hAnsi="Arial" w:cs="Arial"/>
                <w:sz w:val="16"/>
                <w:szCs w:val="16"/>
              </w:rPr>
              <w:t>del</w:t>
            </w:r>
          </w:p>
          <w:p w:rsidR="007A10B3" w:rsidRPr="00DD0F8F" w:rsidRDefault="001B75EC" w:rsidP="003113DE">
            <w:pPr>
              <w:pStyle w:val="TableParagraph"/>
              <w:tabs>
                <w:tab w:val="left" w:pos="1813"/>
              </w:tabs>
              <w:ind w:left="105" w:right="95"/>
              <w:rPr>
                <w:rFonts w:ascii="Arial" w:hAnsi="Arial" w:cs="Arial"/>
                <w:sz w:val="16"/>
                <w:szCs w:val="16"/>
              </w:rPr>
            </w:pPr>
            <w:r w:rsidRPr="00DD0F8F">
              <w:rPr>
                <w:rFonts w:ascii="Arial" w:hAnsi="Arial" w:cs="Arial"/>
                <w:sz w:val="16"/>
                <w:szCs w:val="16"/>
              </w:rPr>
              <w:t>I</w:t>
            </w:r>
            <w:r w:rsidR="004E7265" w:rsidRPr="00DD0F8F">
              <w:rPr>
                <w:rFonts w:ascii="Arial" w:hAnsi="Arial" w:cs="Arial"/>
                <w:sz w:val="16"/>
                <w:szCs w:val="16"/>
              </w:rPr>
              <w:t>nterventor</w:t>
            </w:r>
            <w:r w:rsidRPr="00DD0F8F">
              <w:rPr>
                <w:rFonts w:ascii="Arial" w:hAnsi="Arial" w:cs="Arial"/>
                <w:sz w:val="16"/>
                <w:szCs w:val="16"/>
              </w:rPr>
              <w:t xml:space="preserve"> </w:t>
            </w:r>
            <w:r w:rsidR="004E7265" w:rsidRPr="00DD0F8F">
              <w:rPr>
                <w:rFonts w:ascii="Arial" w:hAnsi="Arial" w:cs="Arial"/>
                <w:sz w:val="16"/>
                <w:szCs w:val="16"/>
              </w:rPr>
              <w:t>o supervisor responsable de la</w:t>
            </w:r>
            <w:r w:rsidRPr="00DD0F8F">
              <w:rPr>
                <w:rFonts w:ascii="Arial" w:hAnsi="Arial" w:cs="Arial"/>
                <w:sz w:val="16"/>
                <w:szCs w:val="16"/>
              </w:rPr>
              <w:t xml:space="preserve"> </w:t>
            </w:r>
            <w:r w:rsidR="004E7265" w:rsidRPr="00DD0F8F">
              <w:rPr>
                <w:rFonts w:ascii="Arial" w:hAnsi="Arial" w:cs="Arial"/>
                <w:sz w:val="16"/>
                <w:szCs w:val="16"/>
              </w:rPr>
              <w:t>ejecución.</w:t>
            </w:r>
          </w:p>
        </w:tc>
        <w:tc>
          <w:tcPr>
            <w:tcW w:w="958" w:type="pct"/>
            <w:vAlign w:val="center"/>
          </w:tcPr>
          <w:p w:rsidR="007A10B3" w:rsidRPr="00DD0F8F" w:rsidRDefault="004E7265" w:rsidP="0069435C">
            <w:pPr>
              <w:pStyle w:val="TableParagraph"/>
              <w:tabs>
                <w:tab w:val="left" w:pos="1118"/>
                <w:tab w:val="left" w:pos="1232"/>
              </w:tabs>
              <w:ind w:left="105" w:right="93"/>
              <w:jc w:val="both"/>
              <w:rPr>
                <w:rFonts w:ascii="Arial" w:hAnsi="Arial" w:cs="Arial"/>
                <w:sz w:val="16"/>
                <w:szCs w:val="16"/>
              </w:rPr>
            </w:pPr>
            <w:r w:rsidRPr="00DD0F8F">
              <w:rPr>
                <w:rFonts w:ascii="Arial" w:hAnsi="Arial" w:cs="Arial"/>
                <w:sz w:val="16"/>
                <w:szCs w:val="16"/>
              </w:rPr>
              <w:t>Siempre</w:t>
            </w:r>
            <w:r w:rsidR="001B75EC" w:rsidRPr="00DD0F8F">
              <w:rPr>
                <w:rFonts w:ascii="Arial" w:hAnsi="Arial" w:cs="Arial"/>
                <w:sz w:val="16"/>
                <w:szCs w:val="16"/>
              </w:rPr>
              <w:t xml:space="preserve"> </w:t>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haya</w:t>
            </w:r>
            <w:r w:rsidR="0069435C">
              <w:rPr>
                <w:rFonts w:ascii="Arial" w:hAnsi="Arial" w:cs="Arial"/>
                <w:sz w:val="16"/>
                <w:szCs w:val="16"/>
              </w:rPr>
              <w:t xml:space="preserve"> </w:t>
            </w:r>
            <w:r w:rsidRPr="00DD0F8F">
              <w:rPr>
                <w:rFonts w:ascii="Arial" w:hAnsi="Arial" w:cs="Arial"/>
                <w:sz w:val="16"/>
                <w:szCs w:val="16"/>
              </w:rPr>
              <w:t>presentado recurso</w:t>
            </w:r>
            <w:r w:rsidR="001B75EC" w:rsidRPr="00DD0F8F">
              <w:rPr>
                <w:rFonts w:ascii="Arial" w:hAnsi="Arial" w:cs="Arial"/>
                <w:sz w:val="16"/>
                <w:szCs w:val="16"/>
              </w:rPr>
              <w:t xml:space="preserve"> </w:t>
            </w:r>
            <w:r w:rsidRPr="00DD0F8F">
              <w:rPr>
                <w:rFonts w:ascii="Arial" w:hAnsi="Arial" w:cs="Arial"/>
                <w:sz w:val="16"/>
                <w:szCs w:val="16"/>
              </w:rPr>
              <w:t>de reposición.</w:t>
            </w:r>
          </w:p>
        </w:tc>
      </w:tr>
      <w:tr w:rsidR="007A10B3" w:rsidRPr="00DD0F8F" w:rsidTr="0069435C">
        <w:trPr>
          <w:trHeight w:hRule="exact" w:val="1073"/>
        </w:trPr>
        <w:tc>
          <w:tcPr>
            <w:tcW w:w="481" w:type="pct"/>
            <w:vAlign w:val="center"/>
          </w:tcPr>
          <w:p w:rsidR="007A10B3" w:rsidRPr="00DD0F8F" w:rsidRDefault="004E7265" w:rsidP="003113DE">
            <w:pPr>
              <w:pStyle w:val="TableParagraph"/>
              <w:ind w:left="350"/>
              <w:rPr>
                <w:rFonts w:ascii="Arial" w:hAnsi="Arial" w:cs="Arial"/>
                <w:b/>
                <w:sz w:val="16"/>
                <w:szCs w:val="16"/>
              </w:rPr>
            </w:pPr>
            <w:r w:rsidRPr="00DD0F8F">
              <w:rPr>
                <w:rFonts w:ascii="Arial" w:hAnsi="Arial" w:cs="Arial"/>
                <w:b/>
                <w:sz w:val="16"/>
                <w:szCs w:val="16"/>
              </w:rPr>
              <w:t>8</w:t>
            </w:r>
          </w:p>
        </w:tc>
        <w:tc>
          <w:tcPr>
            <w:tcW w:w="1059" w:type="pct"/>
            <w:vAlign w:val="center"/>
          </w:tcPr>
          <w:p w:rsidR="007A10B3" w:rsidRPr="00DD0F8F" w:rsidRDefault="004E7265" w:rsidP="003113DE">
            <w:pPr>
              <w:pStyle w:val="TableParagraph"/>
              <w:ind w:left="105" w:right="204"/>
              <w:rPr>
                <w:rFonts w:ascii="Arial" w:hAnsi="Arial" w:cs="Arial"/>
                <w:sz w:val="16"/>
                <w:szCs w:val="16"/>
              </w:rPr>
            </w:pPr>
            <w:r w:rsidRPr="00DD0F8F">
              <w:rPr>
                <w:rFonts w:ascii="Arial" w:hAnsi="Arial" w:cs="Arial"/>
                <w:sz w:val="16"/>
                <w:szCs w:val="16"/>
              </w:rPr>
              <w:t>Procedimiento de Notificación.</w:t>
            </w:r>
          </w:p>
        </w:tc>
        <w:tc>
          <w:tcPr>
            <w:tcW w:w="1354" w:type="pct"/>
            <w:vAlign w:val="center"/>
          </w:tcPr>
          <w:p w:rsidR="007A10B3" w:rsidRPr="00DD0F8F" w:rsidRDefault="004E7265" w:rsidP="003113DE">
            <w:pPr>
              <w:pStyle w:val="TableParagraph"/>
              <w:tabs>
                <w:tab w:val="left" w:pos="2059"/>
              </w:tabs>
              <w:ind w:left="105" w:right="98"/>
              <w:jc w:val="both"/>
              <w:rPr>
                <w:rFonts w:ascii="Arial" w:hAnsi="Arial" w:cs="Arial"/>
                <w:sz w:val="16"/>
                <w:szCs w:val="16"/>
              </w:rPr>
            </w:pPr>
            <w:r w:rsidRPr="00DD0F8F">
              <w:rPr>
                <w:rFonts w:ascii="Arial" w:hAnsi="Arial" w:cs="Arial"/>
                <w:sz w:val="16"/>
                <w:szCs w:val="16"/>
              </w:rPr>
              <w:t>Citación, conforme el Código</w:t>
            </w:r>
            <w:r w:rsidR="001B75EC" w:rsidRPr="00DD0F8F">
              <w:rPr>
                <w:rFonts w:ascii="Arial" w:hAnsi="Arial" w:cs="Arial"/>
                <w:sz w:val="16"/>
                <w:szCs w:val="16"/>
              </w:rPr>
              <w:t xml:space="preserve"> </w:t>
            </w:r>
            <w:r w:rsidRPr="00DD0F8F">
              <w:rPr>
                <w:rFonts w:ascii="Arial" w:hAnsi="Arial" w:cs="Arial"/>
                <w:sz w:val="16"/>
                <w:szCs w:val="16"/>
              </w:rPr>
              <w:t>de</w:t>
            </w:r>
            <w:r w:rsidR="001B75EC" w:rsidRPr="00DD0F8F">
              <w:rPr>
                <w:rFonts w:ascii="Arial" w:hAnsi="Arial" w:cs="Arial"/>
                <w:sz w:val="16"/>
                <w:szCs w:val="16"/>
              </w:rPr>
              <w:t xml:space="preserve"> </w:t>
            </w:r>
            <w:r w:rsidRPr="00DD0F8F">
              <w:rPr>
                <w:rFonts w:ascii="Arial" w:hAnsi="Arial" w:cs="Arial"/>
                <w:sz w:val="16"/>
                <w:szCs w:val="16"/>
              </w:rPr>
              <w:t>Procedimiento Administrativo y  de lo</w:t>
            </w:r>
            <w:r w:rsidR="001B75EC" w:rsidRPr="00DD0F8F">
              <w:rPr>
                <w:rFonts w:ascii="Arial" w:hAnsi="Arial" w:cs="Arial"/>
                <w:sz w:val="16"/>
                <w:szCs w:val="16"/>
              </w:rPr>
              <w:t xml:space="preserve"> </w:t>
            </w:r>
            <w:r w:rsidRPr="00DD0F8F">
              <w:rPr>
                <w:rFonts w:ascii="Arial" w:hAnsi="Arial" w:cs="Arial"/>
                <w:spacing w:val="-1"/>
                <w:sz w:val="16"/>
                <w:szCs w:val="16"/>
              </w:rPr>
              <w:t xml:space="preserve">Contencioso </w:t>
            </w:r>
            <w:r w:rsidRPr="00DD0F8F">
              <w:rPr>
                <w:rFonts w:ascii="Arial" w:hAnsi="Arial" w:cs="Arial"/>
                <w:sz w:val="16"/>
                <w:szCs w:val="16"/>
              </w:rPr>
              <w:t>Administrativo.</w:t>
            </w:r>
          </w:p>
        </w:tc>
        <w:tc>
          <w:tcPr>
            <w:tcW w:w="1147" w:type="pct"/>
            <w:vAlign w:val="center"/>
          </w:tcPr>
          <w:p w:rsidR="007A10B3" w:rsidRPr="00DD0F8F" w:rsidRDefault="004E7265" w:rsidP="003113DE">
            <w:pPr>
              <w:pStyle w:val="TableParagraph"/>
              <w:tabs>
                <w:tab w:val="left" w:pos="1813"/>
              </w:tabs>
              <w:ind w:left="105" w:right="97"/>
              <w:rPr>
                <w:rFonts w:ascii="Arial" w:hAnsi="Arial" w:cs="Arial"/>
                <w:sz w:val="16"/>
                <w:szCs w:val="16"/>
              </w:rPr>
            </w:pPr>
            <w:r w:rsidRPr="00DD0F8F">
              <w:rPr>
                <w:rFonts w:ascii="Arial" w:hAnsi="Arial" w:cs="Arial"/>
                <w:sz w:val="16"/>
                <w:szCs w:val="16"/>
              </w:rPr>
              <w:t>Secretaria</w:t>
            </w:r>
            <w:r w:rsidRPr="00DD0F8F">
              <w:rPr>
                <w:rFonts w:ascii="Arial" w:hAnsi="Arial" w:cs="Arial"/>
                <w:sz w:val="16"/>
                <w:szCs w:val="16"/>
              </w:rPr>
              <w:tab/>
              <w:t>o Departamento Administrativo en quien delegue el Alcalde.</w:t>
            </w:r>
          </w:p>
        </w:tc>
        <w:tc>
          <w:tcPr>
            <w:tcW w:w="958" w:type="pct"/>
            <w:vAlign w:val="center"/>
          </w:tcPr>
          <w:p w:rsidR="007A10B3" w:rsidRPr="00DD0F8F" w:rsidRDefault="004E7265" w:rsidP="003113DE">
            <w:pPr>
              <w:pStyle w:val="TableParagraph"/>
              <w:tabs>
                <w:tab w:val="left" w:pos="767"/>
                <w:tab w:val="left" w:pos="1232"/>
              </w:tabs>
              <w:ind w:left="105" w:right="93"/>
              <w:rPr>
                <w:rFonts w:ascii="Arial" w:hAnsi="Arial" w:cs="Arial"/>
                <w:sz w:val="16"/>
                <w:szCs w:val="16"/>
              </w:rPr>
            </w:pPr>
            <w:r w:rsidRPr="00DD0F8F">
              <w:rPr>
                <w:rFonts w:ascii="Arial" w:hAnsi="Arial" w:cs="Arial"/>
                <w:sz w:val="16"/>
                <w:szCs w:val="16"/>
              </w:rPr>
              <w:t>Siempre</w:t>
            </w:r>
            <w:r w:rsidRPr="00DD0F8F">
              <w:rPr>
                <w:rFonts w:ascii="Arial" w:hAnsi="Arial" w:cs="Arial"/>
                <w:sz w:val="16"/>
                <w:szCs w:val="16"/>
              </w:rPr>
              <w:tab/>
            </w:r>
            <w:r w:rsidRPr="00DD0F8F">
              <w:rPr>
                <w:rFonts w:ascii="Arial" w:hAnsi="Arial" w:cs="Arial"/>
                <w:spacing w:val="-1"/>
                <w:sz w:val="16"/>
                <w:szCs w:val="16"/>
              </w:rPr>
              <w:t xml:space="preserve">que </w:t>
            </w:r>
            <w:r w:rsidRPr="00DD0F8F">
              <w:rPr>
                <w:rFonts w:ascii="Arial" w:hAnsi="Arial" w:cs="Arial"/>
                <w:sz w:val="16"/>
                <w:szCs w:val="16"/>
              </w:rPr>
              <w:t>se</w:t>
            </w:r>
            <w:r w:rsidRPr="00DD0F8F">
              <w:rPr>
                <w:rFonts w:ascii="Arial" w:hAnsi="Arial" w:cs="Arial"/>
                <w:sz w:val="16"/>
                <w:szCs w:val="16"/>
              </w:rPr>
              <w:tab/>
            </w:r>
            <w:r w:rsidRPr="00DD0F8F">
              <w:rPr>
                <w:rFonts w:ascii="Arial" w:hAnsi="Arial" w:cs="Arial"/>
                <w:spacing w:val="-1"/>
                <w:sz w:val="16"/>
                <w:szCs w:val="16"/>
              </w:rPr>
              <w:t xml:space="preserve">requiera </w:t>
            </w:r>
            <w:r w:rsidRPr="00DD0F8F">
              <w:rPr>
                <w:rFonts w:ascii="Arial" w:hAnsi="Arial" w:cs="Arial"/>
                <w:sz w:val="16"/>
                <w:szCs w:val="16"/>
              </w:rPr>
              <w:t>liquidación unilateral.</w:t>
            </w:r>
          </w:p>
        </w:tc>
      </w:tr>
    </w:tbl>
    <w:p w:rsidR="007A10B3" w:rsidRPr="00DD0F8F" w:rsidRDefault="007A10B3" w:rsidP="003113DE">
      <w:pPr>
        <w:pStyle w:val="Textoindependiente"/>
        <w:spacing w:before="10"/>
        <w:rPr>
          <w:rFonts w:ascii="Arial" w:hAnsi="Arial" w:cs="Arial"/>
        </w:rPr>
      </w:pPr>
    </w:p>
    <w:p w:rsidR="007A10B3" w:rsidRPr="00DD0F8F" w:rsidRDefault="00F529F2" w:rsidP="00B01C85">
      <w:pPr>
        <w:pStyle w:val="Ttulo3"/>
      </w:pPr>
      <w:bookmarkStart w:id="345" w:name="_Toc460944063"/>
      <w:bookmarkStart w:id="346" w:name="_Toc461722971"/>
      <w:r>
        <w:t xml:space="preserve">8.3.3. </w:t>
      </w:r>
      <w:r w:rsidRPr="00DD0F8F">
        <w:t>Análisis</w:t>
      </w:r>
      <w:r w:rsidRPr="00DD0F8F">
        <w:tab/>
        <w:t>explicativo</w:t>
      </w:r>
      <w:r w:rsidRPr="00DD0F8F">
        <w:tab/>
        <w:t>del</w:t>
      </w:r>
      <w:r w:rsidRPr="00DD0F8F">
        <w:tab/>
        <w:t>procedimiento</w:t>
      </w:r>
      <w:r w:rsidRPr="00DD0F8F">
        <w:tab/>
        <w:t>de liquidación</w:t>
      </w:r>
      <w:r w:rsidR="004E7265" w:rsidRPr="00DD0F8F">
        <w:rPr>
          <w:spacing w:val="-9"/>
        </w:rPr>
        <w:t xml:space="preserve"> </w:t>
      </w:r>
      <w:r w:rsidRPr="00DD0F8F">
        <w:t>unilateral:</w:t>
      </w:r>
      <w:bookmarkEnd w:id="345"/>
      <w:bookmarkEnd w:id="346"/>
    </w:p>
    <w:p w:rsidR="007A10B3" w:rsidRPr="00DD0F8F" w:rsidRDefault="007A10B3" w:rsidP="003113DE">
      <w:pPr>
        <w:pStyle w:val="Textoindependiente"/>
        <w:spacing w:before="4"/>
        <w:rPr>
          <w:rFonts w:ascii="Arial" w:hAnsi="Arial" w:cs="Arial"/>
          <w:b/>
        </w:rPr>
      </w:pPr>
    </w:p>
    <w:p w:rsidR="007A10B3" w:rsidRPr="00F529F2" w:rsidRDefault="004E7265" w:rsidP="00C465ED">
      <w:pPr>
        <w:pStyle w:val="Prrafodelista"/>
        <w:numPr>
          <w:ilvl w:val="0"/>
          <w:numId w:val="59"/>
        </w:numPr>
        <w:tabs>
          <w:tab w:val="left" w:pos="941"/>
        </w:tabs>
        <w:ind w:right="126"/>
        <w:rPr>
          <w:rFonts w:ascii="Arial" w:hAnsi="Arial" w:cs="Arial"/>
          <w:sz w:val="24"/>
          <w:szCs w:val="24"/>
        </w:rPr>
      </w:pPr>
      <w:r w:rsidRPr="00F529F2">
        <w:rPr>
          <w:rFonts w:ascii="Arial" w:hAnsi="Arial" w:cs="Arial"/>
          <w:sz w:val="24"/>
          <w:szCs w:val="24"/>
        </w:rPr>
        <w:t xml:space="preserve">El término para liquidar de manera unilateral el contrato es el mismo que opera para </w:t>
      </w:r>
      <w:r w:rsidRPr="00F529F2">
        <w:rPr>
          <w:rFonts w:ascii="Arial" w:hAnsi="Arial" w:cs="Arial"/>
          <w:spacing w:val="2"/>
          <w:sz w:val="24"/>
          <w:szCs w:val="24"/>
        </w:rPr>
        <w:t xml:space="preserve">la </w:t>
      </w:r>
      <w:r w:rsidRPr="00F529F2">
        <w:rPr>
          <w:rFonts w:ascii="Arial" w:hAnsi="Arial" w:cs="Arial"/>
          <w:sz w:val="24"/>
          <w:szCs w:val="24"/>
        </w:rPr>
        <w:t>caducidad de la acción, esto</w:t>
      </w:r>
      <w:r w:rsidRPr="00F529F2">
        <w:rPr>
          <w:rFonts w:ascii="Arial" w:hAnsi="Arial" w:cs="Arial"/>
          <w:spacing w:val="-31"/>
          <w:sz w:val="24"/>
          <w:szCs w:val="24"/>
        </w:rPr>
        <w:t xml:space="preserve"> </w:t>
      </w:r>
      <w:r w:rsidRPr="00F529F2">
        <w:rPr>
          <w:rFonts w:ascii="Arial" w:hAnsi="Arial" w:cs="Arial"/>
          <w:sz w:val="24"/>
          <w:szCs w:val="24"/>
        </w:rPr>
        <w:t>es:</w:t>
      </w:r>
    </w:p>
    <w:p w:rsidR="00F529F2" w:rsidRDefault="00F529F2" w:rsidP="00F529F2">
      <w:pPr>
        <w:pStyle w:val="Textoindependiente"/>
        <w:ind w:left="720" w:right="108"/>
        <w:jc w:val="both"/>
        <w:rPr>
          <w:rFonts w:ascii="Arial" w:hAnsi="Arial" w:cs="Arial"/>
        </w:rPr>
      </w:pPr>
    </w:p>
    <w:p w:rsidR="00F529F2" w:rsidRPr="00DD0F8F" w:rsidRDefault="00F529F2" w:rsidP="00F529F2">
      <w:pPr>
        <w:pStyle w:val="Textoindependiente"/>
        <w:ind w:left="720" w:right="108"/>
        <w:jc w:val="both"/>
        <w:rPr>
          <w:rFonts w:ascii="Arial" w:hAnsi="Arial" w:cs="Arial"/>
        </w:rPr>
      </w:pPr>
      <w:r w:rsidRPr="00DD0F8F">
        <w:rPr>
          <w:rFonts w:ascii="Arial" w:hAnsi="Arial" w:cs="Arial"/>
        </w:rPr>
        <w:t xml:space="preserve">Vencido el término legal o contractual para liquidar de mutuo acuerdo el contrato, el Municipio de Armenia tendrá dos meses más para proceder a </w:t>
      </w:r>
      <w:r w:rsidRPr="00DD0F8F">
        <w:rPr>
          <w:rFonts w:ascii="Arial" w:hAnsi="Arial" w:cs="Arial"/>
          <w:spacing w:val="2"/>
        </w:rPr>
        <w:t xml:space="preserve">la </w:t>
      </w:r>
      <w:r w:rsidRPr="00DD0F8F">
        <w:rPr>
          <w:rFonts w:ascii="Arial" w:hAnsi="Arial" w:cs="Arial"/>
        </w:rPr>
        <w:t>liquidación de manera</w:t>
      </w:r>
      <w:r w:rsidRPr="00DD0F8F">
        <w:rPr>
          <w:rFonts w:ascii="Arial" w:hAnsi="Arial" w:cs="Arial"/>
          <w:spacing w:val="-26"/>
        </w:rPr>
        <w:t xml:space="preserve"> </w:t>
      </w:r>
      <w:r w:rsidRPr="00DD0F8F">
        <w:rPr>
          <w:rFonts w:ascii="Arial" w:hAnsi="Arial" w:cs="Arial"/>
        </w:rPr>
        <w:t>unilateral.</w:t>
      </w:r>
    </w:p>
    <w:p w:rsidR="00F529F2" w:rsidRDefault="00F529F2" w:rsidP="00F529F2">
      <w:pPr>
        <w:pStyle w:val="Textoindependiente"/>
        <w:ind w:left="720" w:right="107"/>
        <w:jc w:val="both"/>
        <w:rPr>
          <w:rFonts w:ascii="Arial" w:hAnsi="Arial" w:cs="Arial"/>
        </w:rPr>
      </w:pPr>
    </w:p>
    <w:p w:rsidR="00F529F2" w:rsidRPr="00DD0F8F" w:rsidRDefault="00F529F2" w:rsidP="00F529F2">
      <w:pPr>
        <w:pStyle w:val="Textoindependiente"/>
        <w:ind w:left="720" w:right="107"/>
        <w:jc w:val="both"/>
        <w:rPr>
          <w:rFonts w:ascii="Arial" w:hAnsi="Arial" w:cs="Arial"/>
        </w:rPr>
      </w:pPr>
      <w:r w:rsidRPr="00DD0F8F">
        <w:rPr>
          <w:rFonts w:ascii="Arial" w:hAnsi="Arial" w:cs="Arial"/>
        </w:rPr>
        <w:t>Vencidos los dos meses anteriores el Municipio de  Armenia,  tendrá hasta dos años más para liquidar unilateralmente el contrato, siempre y cuando dentro de este periodo el contratista no acuda a sede judicial a solicitar la</w:t>
      </w:r>
      <w:r w:rsidRPr="00DD0F8F">
        <w:rPr>
          <w:rFonts w:ascii="Arial" w:hAnsi="Arial" w:cs="Arial"/>
          <w:spacing w:val="-23"/>
        </w:rPr>
        <w:t xml:space="preserve"> </w:t>
      </w:r>
      <w:r w:rsidRPr="00DD0F8F">
        <w:rPr>
          <w:rFonts w:ascii="Arial" w:hAnsi="Arial" w:cs="Arial"/>
        </w:rPr>
        <w:t>liquidación.</w:t>
      </w:r>
    </w:p>
    <w:p w:rsidR="001B75EC" w:rsidRPr="00DD0F8F" w:rsidRDefault="001B75EC" w:rsidP="003113DE">
      <w:pPr>
        <w:pStyle w:val="Textoindependiente"/>
        <w:ind w:left="940" w:right="107"/>
        <w:jc w:val="both"/>
        <w:rPr>
          <w:rFonts w:ascii="Arial" w:hAnsi="Arial" w:cs="Arial"/>
        </w:rPr>
      </w:pPr>
    </w:p>
    <w:p w:rsidR="007A10B3" w:rsidRPr="00F529F2" w:rsidRDefault="004E7265" w:rsidP="00C465ED">
      <w:pPr>
        <w:pStyle w:val="Prrafodelista"/>
        <w:numPr>
          <w:ilvl w:val="0"/>
          <w:numId w:val="59"/>
        </w:numPr>
        <w:tabs>
          <w:tab w:val="left" w:pos="841"/>
        </w:tabs>
        <w:ind w:right="126"/>
        <w:rPr>
          <w:rFonts w:ascii="Arial" w:hAnsi="Arial" w:cs="Arial"/>
          <w:sz w:val="24"/>
          <w:szCs w:val="24"/>
        </w:rPr>
      </w:pPr>
      <w:r w:rsidRPr="00F529F2">
        <w:rPr>
          <w:rFonts w:ascii="Arial" w:hAnsi="Arial" w:cs="Arial"/>
          <w:sz w:val="24"/>
          <w:szCs w:val="24"/>
        </w:rPr>
        <w:t xml:space="preserve">La liquidación Unilateral del contrato no constituye una sanción </w:t>
      </w:r>
      <w:r w:rsidRPr="00F529F2">
        <w:rPr>
          <w:rFonts w:ascii="Arial" w:hAnsi="Arial" w:cs="Arial"/>
          <w:spacing w:val="-3"/>
          <w:sz w:val="24"/>
          <w:szCs w:val="24"/>
        </w:rPr>
        <w:t xml:space="preserve">al </w:t>
      </w:r>
      <w:r w:rsidRPr="00F529F2">
        <w:rPr>
          <w:rFonts w:ascii="Arial" w:hAnsi="Arial" w:cs="Arial"/>
          <w:sz w:val="24"/>
          <w:szCs w:val="24"/>
        </w:rPr>
        <w:t>contratista.</w:t>
      </w:r>
    </w:p>
    <w:p w:rsidR="007A10B3" w:rsidRPr="00DD0F8F" w:rsidRDefault="007A10B3" w:rsidP="003113DE">
      <w:pPr>
        <w:pStyle w:val="Textoindependiente"/>
        <w:spacing w:before="9"/>
        <w:rPr>
          <w:rFonts w:ascii="Arial" w:hAnsi="Arial" w:cs="Arial"/>
        </w:rPr>
      </w:pPr>
    </w:p>
    <w:p w:rsidR="00E36353" w:rsidRPr="00E36353" w:rsidRDefault="004E7265" w:rsidP="00C465ED">
      <w:pPr>
        <w:pStyle w:val="Prrafodelista"/>
        <w:numPr>
          <w:ilvl w:val="0"/>
          <w:numId w:val="59"/>
        </w:numPr>
        <w:tabs>
          <w:tab w:val="left" w:pos="841"/>
        </w:tabs>
        <w:spacing w:before="1"/>
        <w:ind w:right="120"/>
        <w:rPr>
          <w:rFonts w:ascii="Arial" w:hAnsi="Arial" w:cs="Arial"/>
        </w:rPr>
      </w:pPr>
      <w:r w:rsidRPr="00E36353">
        <w:rPr>
          <w:rFonts w:ascii="Arial" w:hAnsi="Arial" w:cs="Arial"/>
          <w:sz w:val="24"/>
          <w:szCs w:val="24"/>
        </w:rPr>
        <w:t>La liquidación unilateral del contrato sólo debe operar, una vez agotado el trámite de mutuo acuerdo o vencido el término para el mismo.</w:t>
      </w:r>
    </w:p>
    <w:p w:rsidR="00E36353" w:rsidRPr="00E36353" w:rsidRDefault="00E36353" w:rsidP="00E36353">
      <w:pPr>
        <w:pStyle w:val="Prrafodelista"/>
        <w:tabs>
          <w:tab w:val="left" w:pos="841"/>
        </w:tabs>
        <w:spacing w:before="1"/>
        <w:ind w:left="720" w:right="120" w:firstLine="0"/>
        <w:rPr>
          <w:rFonts w:ascii="Arial" w:hAnsi="Arial" w:cs="Arial"/>
        </w:rPr>
      </w:pPr>
    </w:p>
    <w:p w:rsidR="007A10B3" w:rsidRPr="00E36353" w:rsidRDefault="004E7265" w:rsidP="00C465ED">
      <w:pPr>
        <w:pStyle w:val="Prrafodelista"/>
        <w:numPr>
          <w:ilvl w:val="0"/>
          <w:numId w:val="59"/>
        </w:numPr>
        <w:tabs>
          <w:tab w:val="left" w:pos="841"/>
        </w:tabs>
        <w:spacing w:before="1"/>
        <w:ind w:right="120"/>
        <w:rPr>
          <w:rFonts w:ascii="Arial" w:hAnsi="Arial" w:cs="Arial"/>
        </w:rPr>
      </w:pPr>
      <w:r w:rsidRPr="00E36353">
        <w:rPr>
          <w:rFonts w:ascii="Arial" w:hAnsi="Arial" w:cs="Arial"/>
        </w:rPr>
        <w:t>El acto administrativo por medio del cual se liquida unilateralmente el contrato es susceptible del recurso de reposición.</w:t>
      </w:r>
    </w:p>
    <w:p w:rsidR="00F529F2" w:rsidRDefault="00F529F2" w:rsidP="00F529F2">
      <w:pPr>
        <w:pStyle w:val="Textoindependiente"/>
        <w:spacing w:before="1"/>
        <w:rPr>
          <w:rFonts w:ascii="Arial" w:hAnsi="Arial" w:cs="Arial"/>
        </w:rPr>
      </w:pPr>
    </w:p>
    <w:p w:rsidR="00F529F2" w:rsidRPr="00DD0F8F" w:rsidRDefault="00F529F2" w:rsidP="00F529F2">
      <w:pPr>
        <w:pStyle w:val="Textoindependiente"/>
        <w:spacing w:before="1"/>
        <w:rPr>
          <w:rFonts w:ascii="Arial" w:hAnsi="Arial" w:cs="Arial"/>
        </w:rPr>
      </w:pPr>
    </w:p>
    <w:p w:rsidR="007A10B3" w:rsidRPr="00DD0F8F" w:rsidRDefault="007A10B3" w:rsidP="003113DE">
      <w:pPr>
        <w:rPr>
          <w:rFonts w:ascii="Arial" w:hAnsi="Arial" w:cs="Arial"/>
          <w:sz w:val="24"/>
          <w:szCs w:val="24"/>
        </w:rPr>
        <w:sectPr w:rsidR="007A10B3" w:rsidRPr="00DD0F8F" w:rsidSect="00EA5509">
          <w:type w:val="continuous"/>
          <w:pgSz w:w="12240" w:h="15840" w:code="1"/>
          <w:pgMar w:top="1780" w:right="1134" w:bottom="940" w:left="1134" w:header="708" w:footer="697" w:gutter="0"/>
          <w:cols w:space="720"/>
        </w:sectPr>
      </w:pPr>
    </w:p>
    <w:p w:rsidR="007A10B3" w:rsidRPr="00DD0F8F" w:rsidRDefault="0005490E" w:rsidP="003113DE">
      <w:pPr>
        <w:pStyle w:val="Ttulo1"/>
        <w:rPr>
          <w:rFonts w:cs="Arial"/>
        </w:rPr>
      </w:pPr>
      <w:bookmarkStart w:id="347" w:name="_bookmark46"/>
      <w:bookmarkStart w:id="348" w:name="_Toc460944064"/>
      <w:bookmarkStart w:id="349" w:name="_Toc461722972"/>
      <w:bookmarkEnd w:id="347"/>
      <w:r w:rsidRPr="00DD0F8F">
        <w:rPr>
          <w:rFonts w:cs="Arial"/>
        </w:rPr>
        <w:t>TITULO IX - DEL DEBIDO PROCESO PARA LA IMPOSICIÓN DE SANCIONES Y EFECTIVIDAD DE LAS GARANTÍAS</w:t>
      </w:r>
      <w:bookmarkEnd w:id="348"/>
      <w:bookmarkEnd w:id="349"/>
    </w:p>
    <w:p w:rsidR="007A10B3" w:rsidRPr="00DD0F8F" w:rsidRDefault="007A10B3" w:rsidP="003113DE">
      <w:pPr>
        <w:pStyle w:val="Textoindependiente"/>
        <w:rPr>
          <w:rFonts w:ascii="Arial" w:hAnsi="Arial" w:cs="Arial"/>
          <w:b/>
        </w:rPr>
      </w:pPr>
    </w:p>
    <w:p w:rsidR="007A10B3" w:rsidRPr="00DD0F8F" w:rsidRDefault="004E7265" w:rsidP="003113DE">
      <w:pPr>
        <w:pStyle w:val="Ttulo1"/>
        <w:rPr>
          <w:rFonts w:cs="Arial"/>
        </w:rPr>
      </w:pPr>
      <w:bookmarkStart w:id="350" w:name="_bookmark47"/>
      <w:bookmarkStart w:id="351" w:name="_Toc460944065"/>
      <w:bookmarkStart w:id="352" w:name="_Toc461722973"/>
      <w:bookmarkEnd w:id="350"/>
      <w:r w:rsidRPr="00DD0F8F">
        <w:rPr>
          <w:rFonts w:cs="Arial"/>
        </w:rPr>
        <w:t>Capítulo I - Caducidad del contrato</w:t>
      </w:r>
      <w:bookmarkEnd w:id="351"/>
      <w:bookmarkEnd w:id="352"/>
    </w:p>
    <w:p w:rsidR="007A10B3" w:rsidRPr="00DD0F8F" w:rsidRDefault="007A10B3" w:rsidP="003113DE">
      <w:pPr>
        <w:pStyle w:val="Textoindependiente"/>
        <w:spacing w:before="10"/>
        <w:rPr>
          <w:rFonts w:ascii="Arial" w:hAnsi="Arial" w:cs="Arial"/>
          <w:b/>
        </w:rPr>
      </w:pPr>
    </w:p>
    <w:p w:rsidR="00E36353" w:rsidRDefault="00E36353" w:rsidP="00B01C85">
      <w:pPr>
        <w:pStyle w:val="Ttulo3"/>
      </w:pPr>
      <w:bookmarkStart w:id="353" w:name="_Toc461722974"/>
      <w:r>
        <w:t xml:space="preserve">9.1. </w:t>
      </w:r>
      <w:r w:rsidRPr="00E36353">
        <w:t>DECLARATORIA DE CADUCIDAD.</w:t>
      </w:r>
      <w:bookmarkEnd w:id="353"/>
      <w:r w:rsidRPr="00E36353">
        <w:t xml:space="preserve"> </w:t>
      </w:r>
    </w:p>
    <w:p w:rsidR="007A10B3" w:rsidRPr="00E36353" w:rsidRDefault="004E7265" w:rsidP="00E36353">
      <w:pPr>
        <w:tabs>
          <w:tab w:val="left" w:pos="937"/>
        </w:tabs>
        <w:ind w:right="104"/>
        <w:rPr>
          <w:rFonts w:ascii="Arial" w:hAnsi="Arial" w:cs="Arial"/>
          <w:sz w:val="24"/>
          <w:szCs w:val="24"/>
        </w:rPr>
      </w:pPr>
      <w:r w:rsidRPr="00E36353">
        <w:rPr>
          <w:rFonts w:ascii="Arial" w:hAnsi="Arial" w:cs="Arial"/>
          <w:sz w:val="24"/>
          <w:szCs w:val="24"/>
        </w:rPr>
        <w:t>Para que el Municipio de Armenia declare la caducidad administrativa dentro de un contrato, deberá adelantar el siguiente</w:t>
      </w:r>
      <w:r w:rsidRPr="00E36353">
        <w:rPr>
          <w:rFonts w:ascii="Arial" w:hAnsi="Arial" w:cs="Arial"/>
          <w:spacing w:val="-16"/>
          <w:sz w:val="24"/>
          <w:szCs w:val="24"/>
        </w:rPr>
        <w:t xml:space="preserve"> </w:t>
      </w:r>
      <w:r w:rsidRPr="00E36353">
        <w:rPr>
          <w:rFonts w:ascii="Arial" w:hAnsi="Arial" w:cs="Arial"/>
          <w:sz w:val="24"/>
          <w:szCs w:val="24"/>
        </w:rPr>
        <w:t>procedimiento:</w:t>
      </w:r>
    </w:p>
    <w:p w:rsidR="007A10B3" w:rsidRPr="00DD0F8F" w:rsidRDefault="007A10B3" w:rsidP="00E36353">
      <w:pPr>
        <w:pStyle w:val="Textoindependiente"/>
        <w:rPr>
          <w:rFonts w:ascii="Arial" w:hAnsi="Arial" w:cs="Arial"/>
        </w:rPr>
      </w:pPr>
    </w:p>
    <w:p w:rsidR="007A10B3" w:rsidRPr="00E36353" w:rsidRDefault="004E7265" w:rsidP="00C465ED">
      <w:pPr>
        <w:pStyle w:val="Prrafodelista"/>
        <w:numPr>
          <w:ilvl w:val="0"/>
          <w:numId w:val="64"/>
        </w:numPr>
        <w:tabs>
          <w:tab w:val="left" w:pos="841"/>
        </w:tabs>
        <w:ind w:right="105"/>
        <w:rPr>
          <w:rFonts w:ascii="Arial" w:hAnsi="Arial" w:cs="Arial"/>
          <w:sz w:val="24"/>
          <w:szCs w:val="24"/>
        </w:rPr>
      </w:pPr>
      <w:r w:rsidRPr="00E36353">
        <w:rPr>
          <w:rFonts w:ascii="Arial" w:hAnsi="Arial" w:cs="Arial"/>
          <w:sz w:val="24"/>
          <w:szCs w:val="24"/>
        </w:rPr>
        <w:t xml:space="preserve">Solo se podrá declarar la caducidad de aquellos contratos en los que se haya pactado la cláusula </w:t>
      </w:r>
      <w:r w:rsidRPr="00E36353">
        <w:rPr>
          <w:rFonts w:ascii="Arial" w:hAnsi="Arial" w:cs="Arial"/>
          <w:spacing w:val="-3"/>
          <w:sz w:val="24"/>
          <w:szCs w:val="24"/>
        </w:rPr>
        <w:t xml:space="preserve">de </w:t>
      </w:r>
      <w:r w:rsidRPr="00E36353">
        <w:rPr>
          <w:rFonts w:ascii="Arial" w:hAnsi="Arial" w:cs="Arial"/>
          <w:sz w:val="24"/>
          <w:szCs w:val="24"/>
        </w:rPr>
        <w:t xml:space="preserve">caducidad, o que sin haberla pactado de acuerdo con </w:t>
      </w:r>
      <w:r w:rsidRPr="00E36353">
        <w:rPr>
          <w:rFonts w:ascii="Arial" w:hAnsi="Arial" w:cs="Arial"/>
          <w:spacing w:val="2"/>
          <w:sz w:val="24"/>
          <w:szCs w:val="24"/>
        </w:rPr>
        <w:t xml:space="preserve">lo </w:t>
      </w:r>
      <w:r w:rsidRPr="00E36353">
        <w:rPr>
          <w:rFonts w:ascii="Arial" w:hAnsi="Arial" w:cs="Arial"/>
          <w:sz w:val="24"/>
          <w:szCs w:val="24"/>
        </w:rPr>
        <w:t xml:space="preserve">señalado en el artículo 14 de </w:t>
      </w:r>
      <w:r w:rsidRPr="00E36353">
        <w:rPr>
          <w:rFonts w:ascii="Arial" w:hAnsi="Arial" w:cs="Arial"/>
          <w:spacing w:val="2"/>
          <w:sz w:val="24"/>
          <w:szCs w:val="24"/>
        </w:rPr>
        <w:t xml:space="preserve">la </w:t>
      </w:r>
      <w:r w:rsidRPr="00E36353">
        <w:rPr>
          <w:rFonts w:ascii="Arial" w:hAnsi="Arial" w:cs="Arial"/>
          <w:sz w:val="24"/>
          <w:szCs w:val="24"/>
        </w:rPr>
        <w:t xml:space="preserve">ley 80 de 1993, se entienden pactadas, tales como; los contratos que constituyan monopolio estatal, </w:t>
      </w:r>
      <w:r w:rsidRPr="00E36353">
        <w:rPr>
          <w:rFonts w:ascii="Arial" w:hAnsi="Arial" w:cs="Arial"/>
          <w:spacing w:val="2"/>
          <w:sz w:val="24"/>
          <w:szCs w:val="24"/>
        </w:rPr>
        <w:t xml:space="preserve">la </w:t>
      </w:r>
      <w:r w:rsidRPr="00E36353">
        <w:rPr>
          <w:rFonts w:ascii="Arial" w:hAnsi="Arial" w:cs="Arial"/>
          <w:sz w:val="24"/>
          <w:szCs w:val="24"/>
        </w:rPr>
        <w:t xml:space="preserve">prestación de servicios públicos  o </w:t>
      </w:r>
      <w:r w:rsidRPr="00E36353">
        <w:rPr>
          <w:rFonts w:ascii="Arial" w:hAnsi="Arial" w:cs="Arial"/>
          <w:spacing w:val="2"/>
          <w:sz w:val="24"/>
          <w:szCs w:val="24"/>
        </w:rPr>
        <w:t xml:space="preserve">la </w:t>
      </w:r>
      <w:r w:rsidRPr="00E36353">
        <w:rPr>
          <w:rFonts w:ascii="Arial" w:hAnsi="Arial" w:cs="Arial"/>
          <w:sz w:val="24"/>
          <w:szCs w:val="24"/>
        </w:rPr>
        <w:t xml:space="preserve">explotación y concesión </w:t>
      </w:r>
      <w:r w:rsidRPr="00E36353">
        <w:rPr>
          <w:rFonts w:ascii="Arial" w:hAnsi="Arial" w:cs="Arial"/>
          <w:spacing w:val="-3"/>
          <w:sz w:val="24"/>
          <w:szCs w:val="24"/>
        </w:rPr>
        <w:t xml:space="preserve">de </w:t>
      </w:r>
      <w:r w:rsidRPr="00E36353">
        <w:rPr>
          <w:rFonts w:ascii="Arial" w:hAnsi="Arial" w:cs="Arial"/>
          <w:sz w:val="24"/>
          <w:szCs w:val="24"/>
        </w:rPr>
        <w:t>bienes del Estado y los contratos  de</w:t>
      </w:r>
      <w:r w:rsidRPr="00E36353">
        <w:rPr>
          <w:rFonts w:ascii="Arial" w:hAnsi="Arial" w:cs="Arial"/>
          <w:spacing w:val="-4"/>
          <w:sz w:val="24"/>
          <w:szCs w:val="24"/>
        </w:rPr>
        <w:t xml:space="preserve"> </w:t>
      </w:r>
      <w:r w:rsidRPr="00E36353">
        <w:rPr>
          <w:rFonts w:ascii="Arial" w:hAnsi="Arial" w:cs="Arial"/>
          <w:sz w:val="24"/>
          <w:szCs w:val="24"/>
        </w:rPr>
        <w:t>obra.</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4"/>
        </w:numPr>
        <w:tabs>
          <w:tab w:val="left" w:pos="841"/>
        </w:tabs>
        <w:ind w:right="107"/>
        <w:rPr>
          <w:rFonts w:ascii="Arial" w:hAnsi="Arial" w:cs="Arial"/>
          <w:sz w:val="24"/>
          <w:szCs w:val="24"/>
        </w:rPr>
      </w:pPr>
      <w:r w:rsidRPr="00E36353">
        <w:rPr>
          <w:rFonts w:ascii="Arial" w:hAnsi="Arial" w:cs="Arial"/>
          <w:sz w:val="24"/>
          <w:szCs w:val="24"/>
        </w:rPr>
        <w:t xml:space="preserve">La declaratoria de caducidad procede </w:t>
      </w:r>
      <w:r w:rsidRPr="00E36353">
        <w:rPr>
          <w:rFonts w:ascii="Arial" w:hAnsi="Arial" w:cs="Arial"/>
          <w:spacing w:val="-3"/>
          <w:sz w:val="24"/>
          <w:szCs w:val="24"/>
        </w:rPr>
        <w:t xml:space="preserve">por </w:t>
      </w:r>
      <w:r w:rsidRPr="00E36353">
        <w:rPr>
          <w:rFonts w:ascii="Arial" w:hAnsi="Arial" w:cs="Arial"/>
          <w:sz w:val="24"/>
          <w:szCs w:val="24"/>
        </w:rPr>
        <w:t xml:space="preserve">las causas señaladas en las disposiciones legales, tal declaratoria opera dentro del plazo de ejecución del contrato y cuando su causal sea el incumplimiento  del contratista requiere que; </w:t>
      </w:r>
      <w:r w:rsidRPr="00E36353">
        <w:rPr>
          <w:rFonts w:ascii="Arial" w:hAnsi="Arial" w:cs="Arial"/>
          <w:b/>
          <w:sz w:val="24"/>
          <w:szCs w:val="24"/>
        </w:rPr>
        <w:t xml:space="preserve">(i) </w:t>
      </w:r>
      <w:r w:rsidRPr="00E36353">
        <w:rPr>
          <w:rFonts w:ascii="Arial" w:hAnsi="Arial" w:cs="Arial"/>
          <w:sz w:val="24"/>
          <w:szCs w:val="24"/>
        </w:rPr>
        <w:t xml:space="preserve">se presenten hechos constitutivos de incumplimiento de las obligaciones a cargo del contratista, </w:t>
      </w:r>
      <w:r w:rsidRPr="00E36353">
        <w:rPr>
          <w:rFonts w:ascii="Arial" w:hAnsi="Arial" w:cs="Arial"/>
          <w:b/>
          <w:sz w:val="24"/>
          <w:szCs w:val="24"/>
        </w:rPr>
        <w:t xml:space="preserve">(ii) </w:t>
      </w:r>
      <w:r w:rsidRPr="00E36353">
        <w:rPr>
          <w:rFonts w:ascii="Arial" w:hAnsi="Arial" w:cs="Arial"/>
          <w:sz w:val="24"/>
          <w:szCs w:val="24"/>
        </w:rPr>
        <w:t xml:space="preserve">que tal incumplimiento afecte de manera grave y directa </w:t>
      </w:r>
      <w:r w:rsidRPr="00E36353">
        <w:rPr>
          <w:rFonts w:ascii="Arial" w:hAnsi="Arial" w:cs="Arial"/>
          <w:spacing w:val="2"/>
          <w:sz w:val="24"/>
          <w:szCs w:val="24"/>
        </w:rPr>
        <w:t xml:space="preserve">la </w:t>
      </w:r>
      <w:r w:rsidRPr="00E36353">
        <w:rPr>
          <w:rFonts w:ascii="Arial" w:hAnsi="Arial" w:cs="Arial"/>
          <w:sz w:val="24"/>
          <w:szCs w:val="24"/>
        </w:rPr>
        <w:t xml:space="preserve">ejecución del contrato y </w:t>
      </w:r>
      <w:r w:rsidRPr="00E36353">
        <w:rPr>
          <w:rFonts w:ascii="Arial" w:hAnsi="Arial" w:cs="Arial"/>
          <w:b/>
          <w:sz w:val="24"/>
          <w:szCs w:val="24"/>
        </w:rPr>
        <w:t xml:space="preserve">(iii) </w:t>
      </w:r>
      <w:r w:rsidRPr="00E36353">
        <w:rPr>
          <w:rFonts w:ascii="Arial" w:hAnsi="Arial" w:cs="Arial"/>
          <w:sz w:val="24"/>
          <w:szCs w:val="24"/>
        </w:rPr>
        <w:t xml:space="preserve">que de tal incumplimiento se evidencie que puede conducir a </w:t>
      </w:r>
      <w:r w:rsidRPr="00E36353">
        <w:rPr>
          <w:rFonts w:ascii="Arial" w:hAnsi="Arial" w:cs="Arial"/>
          <w:spacing w:val="2"/>
          <w:sz w:val="24"/>
          <w:szCs w:val="24"/>
        </w:rPr>
        <w:t xml:space="preserve">la </w:t>
      </w:r>
      <w:r w:rsidRPr="00E36353">
        <w:rPr>
          <w:rFonts w:ascii="Arial" w:hAnsi="Arial" w:cs="Arial"/>
          <w:sz w:val="24"/>
          <w:szCs w:val="24"/>
        </w:rPr>
        <w:t>paralización del</w:t>
      </w:r>
      <w:r w:rsidRPr="00E36353">
        <w:rPr>
          <w:rFonts w:ascii="Arial" w:hAnsi="Arial" w:cs="Arial"/>
          <w:spacing w:val="-33"/>
          <w:sz w:val="24"/>
          <w:szCs w:val="24"/>
        </w:rPr>
        <w:t xml:space="preserve"> </w:t>
      </w:r>
      <w:r w:rsidRPr="00E36353">
        <w:rPr>
          <w:rFonts w:ascii="Arial" w:hAnsi="Arial" w:cs="Arial"/>
          <w:sz w:val="24"/>
          <w:szCs w:val="24"/>
        </w:rPr>
        <w:t>mismo.</w:t>
      </w:r>
    </w:p>
    <w:p w:rsidR="007A10B3" w:rsidRPr="00DD0F8F" w:rsidRDefault="007A10B3" w:rsidP="00E36353">
      <w:pPr>
        <w:pStyle w:val="Textoindependiente"/>
        <w:rPr>
          <w:rFonts w:ascii="Arial" w:hAnsi="Arial" w:cs="Arial"/>
        </w:rPr>
      </w:pPr>
    </w:p>
    <w:p w:rsidR="007A10B3" w:rsidRPr="00E36353" w:rsidRDefault="004E7265" w:rsidP="00C465ED">
      <w:pPr>
        <w:pStyle w:val="Prrafodelista"/>
        <w:numPr>
          <w:ilvl w:val="0"/>
          <w:numId w:val="64"/>
        </w:numPr>
        <w:tabs>
          <w:tab w:val="left" w:pos="841"/>
        </w:tabs>
        <w:ind w:right="110"/>
        <w:rPr>
          <w:rFonts w:ascii="Arial" w:hAnsi="Arial" w:cs="Arial"/>
          <w:sz w:val="24"/>
          <w:szCs w:val="24"/>
        </w:rPr>
      </w:pPr>
      <w:r w:rsidRPr="00E36353">
        <w:rPr>
          <w:rFonts w:ascii="Arial" w:hAnsi="Arial" w:cs="Arial"/>
          <w:sz w:val="24"/>
          <w:szCs w:val="24"/>
        </w:rPr>
        <w:t xml:space="preserve">Cuando el incumplimiento sea de tal naturaleza que permita el requerimiento del contratista para que cumpla </w:t>
      </w:r>
      <w:r w:rsidRPr="00E36353">
        <w:rPr>
          <w:rFonts w:ascii="Arial" w:hAnsi="Arial" w:cs="Arial"/>
          <w:spacing w:val="2"/>
          <w:sz w:val="24"/>
          <w:szCs w:val="24"/>
        </w:rPr>
        <w:t xml:space="preserve">lo </w:t>
      </w:r>
      <w:r w:rsidRPr="00E36353">
        <w:rPr>
          <w:rFonts w:ascii="Arial" w:hAnsi="Arial" w:cs="Arial"/>
          <w:sz w:val="24"/>
          <w:szCs w:val="24"/>
        </w:rPr>
        <w:t xml:space="preserve">pactado, el supervisor o interventor deberá realizar el correspondiente requerimiento solicitándole a este que tome las medidas inmediatas para cumplir con </w:t>
      </w:r>
      <w:r w:rsidRPr="00E36353">
        <w:rPr>
          <w:rFonts w:ascii="Arial" w:hAnsi="Arial" w:cs="Arial"/>
          <w:spacing w:val="2"/>
          <w:sz w:val="24"/>
          <w:szCs w:val="24"/>
        </w:rPr>
        <w:t xml:space="preserve">lo </w:t>
      </w:r>
      <w:r w:rsidRPr="00E36353">
        <w:rPr>
          <w:rFonts w:ascii="Arial" w:hAnsi="Arial" w:cs="Arial"/>
          <w:sz w:val="24"/>
          <w:szCs w:val="24"/>
        </w:rPr>
        <w:t xml:space="preserve">pactado. De tal requerimiento se deberá enviar copia a </w:t>
      </w:r>
      <w:r w:rsidRPr="00E36353">
        <w:rPr>
          <w:rFonts w:ascii="Arial" w:hAnsi="Arial" w:cs="Arial"/>
          <w:spacing w:val="2"/>
          <w:sz w:val="24"/>
          <w:szCs w:val="24"/>
        </w:rPr>
        <w:t xml:space="preserve">la </w:t>
      </w:r>
      <w:r w:rsidRPr="00E36353">
        <w:rPr>
          <w:rFonts w:ascii="Arial" w:hAnsi="Arial" w:cs="Arial"/>
          <w:sz w:val="24"/>
          <w:szCs w:val="24"/>
        </w:rPr>
        <w:t>Secretaría o Departamento Administrativo en el cual se ejerza el control y</w:t>
      </w:r>
      <w:r w:rsidRPr="00E36353">
        <w:rPr>
          <w:rFonts w:ascii="Arial" w:hAnsi="Arial" w:cs="Arial"/>
          <w:spacing w:val="-13"/>
          <w:sz w:val="24"/>
          <w:szCs w:val="24"/>
        </w:rPr>
        <w:t xml:space="preserve"> </w:t>
      </w:r>
      <w:r w:rsidRPr="00E36353">
        <w:rPr>
          <w:rFonts w:ascii="Arial" w:hAnsi="Arial" w:cs="Arial"/>
          <w:sz w:val="24"/>
          <w:szCs w:val="24"/>
        </w:rPr>
        <w:t>vigilancia.</w:t>
      </w:r>
    </w:p>
    <w:p w:rsidR="007A10B3" w:rsidRPr="00DD0F8F" w:rsidRDefault="007A10B3" w:rsidP="00E36353">
      <w:pPr>
        <w:pStyle w:val="Textoindependiente"/>
        <w:rPr>
          <w:rFonts w:ascii="Arial" w:hAnsi="Arial" w:cs="Arial"/>
        </w:rPr>
      </w:pPr>
    </w:p>
    <w:p w:rsidR="007A10B3" w:rsidRPr="00E36353" w:rsidRDefault="004E7265" w:rsidP="00C465ED">
      <w:pPr>
        <w:pStyle w:val="Prrafodelista"/>
        <w:numPr>
          <w:ilvl w:val="0"/>
          <w:numId w:val="64"/>
        </w:numPr>
        <w:tabs>
          <w:tab w:val="left" w:pos="841"/>
        </w:tabs>
        <w:ind w:right="105"/>
        <w:rPr>
          <w:rFonts w:ascii="Arial" w:hAnsi="Arial" w:cs="Arial"/>
          <w:sz w:val="24"/>
          <w:szCs w:val="24"/>
        </w:rPr>
      </w:pPr>
      <w:r w:rsidRPr="00E36353">
        <w:rPr>
          <w:rFonts w:ascii="Arial" w:hAnsi="Arial" w:cs="Arial"/>
          <w:sz w:val="24"/>
          <w:szCs w:val="24"/>
        </w:rPr>
        <w:t xml:space="preserve">Si dentro del término señalado en </w:t>
      </w:r>
      <w:r w:rsidRPr="00E36353">
        <w:rPr>
          <w:rFonts w:ascii="Arial" w:hAnsi="Arial" w:cs="Arial"/>
          <w:spacing w:val="2"/>
          <w:sz w:val="24"/>
          <w:szCs w:val="24"/>
        </w:rPr>
        <w:t xml:space="preserve">la </w:t>
      </w:r>
      <w:r w:rsidRPr="00E36353">
        <w:rPr>
          <w:rFonts w:ascii="Arial" w:hAnsi="Arial" w:cs="Arial"/>
          <w:sz w:val="24"/>
          <w:szCs w:val="24"/>
        </w:rPr>
        <w:t>reconvención hecha por el supervisor o interventor, no se evidencia el  cumplimiento de las</w:t>
      </w:r>
      <w:r w:rsidR="003A69EC" w:rsidRPr="00E36353">
        <w:rPr>
          <w:rFonts w:ascii="Arial" w:hAnsi="Arial" w:cs="Arial"/>
          <w:sz w:val="24"/>
          <w:szCs w:val="24"/>
        </w:rPr>
        <w:t xml:space="preserve"> </w:t>
      </w:r>
      <w:r w:rsidRPr="00E36353">
        <w:rPr>
          <w:rFonts w:ascii="Arial" w:hAnsi="Arial" w:cs="Arial"/>
          <w:sz w:val="24"/>
          <w:szCs w:val="24"/>
        </w:rPr>
        <w:t>obligaciones del contratista o si el incumplimiento es de tal naturaleza que no permite requerimiento, el supervisor o interventor procederá a comunicar de tal situación a la Secretaría o Departamento Administrativo en el cual se ejerza el control y vigilancia.</w:t>
      </w:r>
    </w:p>
    <w:p w:rsidR="007A10B3" w:rsidRPr="00DD0F8F" w:rsidRDefault="007A10B3" w:rsidP="00E36353">
      <w:pPr>
        <w:pStyle w:val="Textoindependiente"/>
        <w:rPr>
          <w:rFonts w:ascii="Arial" w:hAnsi="Arial" w:cs="Arial"/>
        </w:rPr>
      </w:pPr>
    </w:p>
    <w:p w:rsidR="007A10B3" w:rsidRPr="00E36353" w:rsidRDefault="004E7265" w:rsidP="00C465ED">
      <w:pPr>
        <w:pStyle w:val="Prrafodelista"/>
        <w:numPr>
          <w:ilvl w:val="0"/>
          <w:numId w:val="64"/>
        </w:numPr>
        <w:tabs>
          <w:tab w:val="left" w:pos="701"/>
        </w:tabs>
        <w:ind w:right="104"/>
        <w:rPr>
          <w:rFonts w:ascii="Arial" w:hAnsi="Arial" w:cs="Arial"/>
          <w:sz w:val="24"/>
          <w:szCs w:val="24"/>
        </w:rPr>
      </w:pPr>
      <w:r w:rsidRPr="00E36353">
        <w:rPr>
          <w:rFonts w:ascii="Arial" w:hAnsi="Arial" w:cs="Arial"/>
          <w:sz w:val="24"/>
          <w:szCs w:val="24"/>
        </w:rPr>
        <w:t xml:space="preserve">Una vez enterado del incumplimiento, Secretaría o Departamento Administrativo en el </w:t>
      </w:r>
      <w:r w:rsidRPr="00E36353">
        <w:rPr>
          <w:rFonts w:ascii="Arial" w:hAnsi="Arial" w:cs="Arial"/>
          <w:spacing w:val="-3"/>
          <w:sz w:val="24"/>
          <w:szCs w:val="24"/>
        </w:rPr>
        <w:t xml:space="preserve">cual </w:t>
      </w:r>
      <w:r w:rsidRPr="00E36353">
        <w:rPr>
          <w:rFonts w:ascii="Arial" w:hAnsi="Arial" w:cs="Arial"/>
          <w:sz w:val="24"/>
          <w:szCs w:val="24"/>
        </w:rPr>
        <w:t xml:space="preserve">se ejerza el control y vigilancia o quien haga sus veces, en aras de agotar el debido proceso, procederá a citar para audiencia pública de descargos </w:t>
      </w:r>
      <w:r w:rsidRPr="00E36353">
        <w:rPr>
          <w:rFonts w:ascii="Arial" w:hAnsi="Arial" w:cs="Arial"/>
          <w:spacing w:val="-3"/>
          <w:sz w:val="24"/>
          <w:szCs w:val="24"/>
        </w:rPr>
        <w:t xml:space="preserve">al </w:t>
      </w:r>
      <w:r w:rsidRPr="00E36353">
        <w:rPr>
          <w:rFonts w:ascii="Arial" w:hAnsi="Arial" w:cs="Arial"/>
          <w:sz w:val="24"/>
          <w:szCs w:val="24"/>
        </w:rPr>
        <w:t xml:space="preserve">contratista y a su garante (Compañía de seguros), a fin </w:t>
      </w:r>
      <w:r w:rsidRPr="00E36353">
        <w:rPr>
          <w:rFonts w:ascii="Arial" w:hAnsi="Arial" w:cs="Arial"/>
          <w:spacing w:val="-3"/>
          <w:sz w:val="24"/>
          <w:szCs w:val="24"/>
        </w:rPr>
        <w:t xml:space="preserve">de </w:t>
      </w:r>
      <w:r w:rsidRPr="00E36353">
        <w:rPr>
          <w:rFonts w:ascii="Arial" w:hAnsi="Arial" w:cs="Arial"/>
          <w:sz w:val="24"/>
          <w:szCs w:val="24"/>
        </w:rPr>
        <w:t xml:space="preserve">escuchar los motivos en los cuales fundamenta su incumplimiento. En caso de que </w:t>
      </w:r>
      <w:r w:rsidRPr="00E36353">
        <w:rPr>
          <w:rFonts w:ascii="Arial" w:hAnsi="Arial" w:cs="Arial"/>
          <w:b/>
          <w:sz w:val="24"/>
          <w:szCs w:val="24"/>
        </w:rPr>
        <w:t xml:space="preserve">objetivamente </w:t>
      </w:r>
      <w:r w:rsidRPr="00E36353">
        <w:rPr>
          <w:rFonts w:ascii="Arial" w:hAnsi="Arial" w:cs="Arial"/>
          <w:sz w:val="24"/>
          <w:szCs w:val="24"/>
        </w:rPr>
        <w:t xml:space="preserve">se demuestre que las causas que originaron el incumplimiento no son atribuibles </w:t>
      </w:r>
      <w:r w:rsidRPr="00E36353">
        <w:rPr>
          <w:rFonts w:ascii="Arial" w:hAnsi="Arial" w:cs="Arial"/>
          <w:spacing w:val="-3"/>
          <w:sz w:val="24"/>
          <w:szCs w:val="24"/>
        </w:rPr>
        <w:t xml:space="preserve">al </w:t>
      </w:r>
      <w:r w:rsidRPr="00E36353">
        <w:rPr>
          <w:rFonts w:ascii="Arial" w:hAnsi="Arial" w:cs="Arial"/>
          <w:sz w:val="24"/>
          <w:szCs w:val="24"/>
        </w:rPr>
        <w:t xml:space="preserve">contratista, el Municipio de Armenia deberá abstenerse de declarar </w:t>
      </w:r>
      <w:r w:rsidRPr="00E36353">
        <w:rPr>
          <w:rFonts w:ascii="Arial" w:hAnsi="Arial" w:cs="Arial"/>
          <w:spacing w:val="2"/>
          <w:sz w:val="24"/>
          <w:szCs w:val="24"/>
        </w:rPr>
        <w:t xml:space="preserve">la </w:t>
      </w:r>
      <w:r w:rsidRPr="00E36353">
        <w:rPr>
          <w:rFonts w:ascii="Arial" w:hAnsi="Arial" w:cs="Arial"/>
          <w:sz w:val="24"/>
          <w:szCs w:val="24"/>
        </w:rPr>
        <w:t xml:space="preserve">caducidad y adoptará  las medidas de </w:t>
      </w:r>
      <w:r w:rsidRPr="00E36353">
        <w:rPr>
          <w:rFonts w:ascii="Arial" w:hAnsi="Arial" w:cs="Arial"/>
          <w:sz w:val="24"/>
          <w:szCs w:val="24"/>
        </w:rPr>
        <w:lastRenderedPageBreak/>
        <w:t xml:space="preserve">control e intervención necesarias, que garanticen </w:t>
      </w:r>
      <w:r w:rsidRPr="00E36353">
        <w:rPr>
          <w:rFonts w:ascii="Arial" w:hAnsi="Arial" w:cs="Arial"/>
          <w:spacing w:val="2"/>
          <w:sz w:val="24"/>
          <w:szCs w:val="24"/>
        </w:rPr>
        <w:t xml:space="preserve">la </w:t>
      </w:r>
      <w:r w:rsidRPr="00E36353">
        <w:rPr>
          <w:rFonts w:ascii="Arial" w:hAnsi="Arial" w:cs="Arial"/>
          <w:sz w:val="24"/>
          <w:szCs w:val="24"/>
        </w:rPr>
        <w:t xml:space="preserve">ejecución del objeto contratado, </w:t>
      </w:r>
      <w:r w:rsidRPr="00E36353">
        <w:rPr>
          <w:rFonts w:ascii="Arial" w:hAnsi="Arial" w:cs="Arial"/>
          <w:spacing w:val="2"/>
          <w:sz w:val="24"/>
          <w:szCs w:val="24"/>
        </w:rPr>
        <w:t xml:space="preserve">lo </w:t>
      </w:r>
      <w:r w:rsidRPr="00E36353">
        <w:rPr>
          <w:rFonts w:ascii="Arial" w:hAnsi="Arial" w:cs="Arial"/>
          <w:sz w:val="24"/>
          <w:szCs w:val="24"/>
        </w:rPr>
        <w:t xml:space="preserve">cual incluye  compromisos con el contratista o incluso </w:t>
      </w:r>
      <w:r w:rsidRPr="00E36353">
        <w:rPr>
          <w:rFonts w:ascii="Arial" w:hAnsi="Arial" w:cs="Arial"/>
          <w:spacing w:val="2"/>
          <w:sz w:val="24"/>
          <w:szCs w:val="24"/>
        </w:rPr>
        <w:t xml:space="preserve">la </w:t>
      </w:r>
      <w:r w:rsidRPr="00E36353">
        <w:rPr>
          <w:rFonts w:ascii="Arial" w:hAnsi="Arial" w:cs="Arial"/>
          <w:sz w:val="24"/>
          <w:szCs w:val="24"/>
        </w:rPr>
        <w:t xml:space="preserve">declaratoria de simple incumplimiento, cuando no presenten los supuestos de </w:t>
      </w:r>
      <w:r w:rsidRPr="00E36353">
        <w:rPr>
          <w:rFonts w:ascii="Arial" w:hAnsi="Arial" w:cs="Arial"/>
          <w:spacing w:val="2"/>
          <w:sz w:val="24"/>
          <w:szCs w:val="24"/>
        </w:rPr>
        <w:t xml:space="preserve">la </w:t>
      </w:r>
      <w:r w:rsidRPr="00E36353">
        <w:rPr>
          <w:rFonts w:ascii="Arial" w:hAnsi="Arial" w:cs="Arial"/>
          <w:sz w:val="24"/>
          <w:szCs w:val="24"/>
        </w:rPr>
        <w:t>caducidad, señalado en el numeral 2 del presente</w:t>
      </w:r>
      <w:r w:rsidRPr="00E36353">
        <w:rPr>
          <w:rFonts w:ascii="Arial" w:hAnsi="Arial" w:cs="Arial"/>
          <w:spacing w:val="-20"/>
          <w:sz w:val="24"/>
          <w:szCs w:val="24"/>
        </w:rPr>
        <w:t xml:space="preserve"> </w:t>
      </w:r>
      <w:r w:rsidRPr="00E36353">
        <w:rPr>
          <w:rFonts w:ascii="Arial" w:hAnsi="Arial" w:cs="Arial"/>
          <w:sz w:val="24"/>
          <w:szCs w:val="24"/>
        </w:rPr>
        <w:t>artículo.</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4"/>
        </w:numPr>
        <w:tabs>
          <w:tab w:val="left" w:pos="701"/>
        </w:tabs>
        <w:ind w:right="113"/>
        <w:rPr>
          <w:rFonts w:ascii="Arial" w:hAnsi="Arial" w:cs="Arial"/>
          <w:sz w:val="24"/>
          <w:szCs w:val="24"/>
        </w:rPr>
      </w:pPr>
      <w:r w:rsidRPr="00E36353">
        <w:rPr>
          <w:rFonts w:ascii="Arial" w:hAnsi="Arial" w:cs="Arial"/>
          <w:sz w:val="24"/>
          <w:szCs w:val="24"/>
        </w:rPr>
        <w:t xml:space="preserve">La citación para </w:t>
      </w:r>
      <w:r w:rsidRPr="00E36353">
        <w:rPr>
          <w:rFonts w:ascii="Arial" w:hAnsi="Arial" w:cs="Arial"/>
          <w:spacing w:val="2"/>
          <w:sz w:val="24"/>
          <w:szCs w:val="24"/>
        </w:rPr>
        <w:t xml:space="preserve">la </w:t>
      </w:r>
      <w:r w:rsidRPr="00E36353">
        <w:rPr>
          <w:rFonts w:ascii="Arial" w:hAnsi="Arial" w:cs="Arial"/>
          <w:sz w:val="24"/>
          <w:szCs w:val="24"/>
        </w:rPr>
        <w:t xml:space="preserve">audiencia indicada deberá cumplir con las condiciones señaladas en el artículo 86 de </w:t>
      </w:r>
      <w:r w:rsidRPr="00E36353">
        <w:rPr>
          <w:rFonts w:ascii="Arial" w:hAnsi="Arial" w:cs="Arial"/>
          <w:spacing w:val="2"/>
          <w:sz w:val="24"/>
          <w:szCs w:val="24"/>
        </w:rPr>
        <w:t xml:space="preserve">la </w:t>
      </w:r>
      <w:r w:rsidRPr="00E36353">
        <w:rPr>
          <w:rFonts w:ascii="Arial" w:hAnsi="Arial" w:cs="Arial"/>
          <w:sz w:val="24"/>
          <w:szCs w:val="24"/>
        </w:rPr>
        <w:t>ley 1474 de</w:t>
      </w:r>
      <w:r w:rsidRPr="00E36353">
        <w:rPr>
          <w:rFonts w:ascii="Arial" w:hAnsi="Arial" w:cs="Arial"/>
          <w:spacing w:val="-24"/>
          <w:sz w:val="24"/>
          <w:szCs w:val="24"/>
        </w:rPr>
        <w:t xml:space="preserve"> </w:t>
      </w:r>
      <w:r w:rsidRPr="00E36353">
        <w:rPr>
          <w:rFonts w:ascii="Arial" w:hAnsi="Arial" w:cs="Arial"/>
          <w:sz w:val="24"/>
          <w:szCs w:val="24"/>
        </w:rPr>
        <w:t>2011.</w:t>
      </w:r>
    </w:p>
    <w:p w:rsidR="007A10B3" w:rsidRPr="00DD0F8F" w:rsidRDefault="007A10B3" w:rsidP="00E36353">
      <w:pPr>
        <w:pStyle w:val="Textoindependiente"/>
        <w:spacing w:before="11"/>
        <w:rPr>
          <w:rFonts w:ascii="Arial" w:hAnsi="Arial" w:cs="Arial"/>
        </w:rPr>
      </w:pPr>
    </w:p>
    <w:p w:rsidR="007A10B3" w:rsidRPr="00E36353" w:rsidRDefault="004E7265" w:rsidP="00C465ED">
      <w:pPr>
        <w:pStyle w:val="Prrafodelista"/>
        <w:numPr>
          <w:ilvl w:val="0"/>
          <w:numId w:val="64"/>
        </w:numPr>
        <w:tabs>
          <w:tab w:val="left" w:pos="701"/>
        </w:tabs>
        <w:ind w:right="112"/>
        <w:rPr>
          <w:rFonts w:ascii="Arial" w:hAnsi="Arial" w:cs="Arial"/>
          <w:sz w:val="24"/>
          <w:szCs w:val="24"/>
        </w:rPr>
      </w:pPr>
      <w:r w:rsidRPr="00E36353">
        <w:rPr>
          <w:rFonts w:ascii="Arial" w:hAnsi="Arial" w:cs="Arial"/>
          <w:sz w:val="24"/>
          <w:szCs w:val="24"/>
        </w:rPr>
        <w:t xml:space="preserve">Si el contratista no se presenta a la audiencia de descargos programada por </w:t>
      </w:r>
      <w:r w:rsidRPr="00E36353">
        <w:rPr>
          <w:rFonts w:ascii="Arial" w:hAnsi="Arial" w:cs="Arial"/>
          <w:spacing w:val="2"/>
          <w:sz w:val="24"/>
          <w:szCs w:val="24"/>
        </w:rPr>
        <w:t xml:space="preserve">la </w:t>
      </w:r>
      <w:r w:rsidRPr="00E36353">
        <w:rPr>
          <w:rFonts w:ascii="Arial" w:hAnsi="Arial" w:cs="Arial"/>
          <w:sz w:val="24"/>
          <w:szCs w:val="24"/>
        </w:rPr>
        <w:t xml:space="preserve">Secretaría o Departamento Administrativo en el cual </w:t>
      </w:r>
      <w:r w:rsidRPr="00E36353">
        <w:rPr>
          <w:rFonts w:ascii="Arial" w:hAnsi="Arial" w:cs="Arial"/>
          <w:spacing w:val="-3"/>
          <w:sz w:val="24"/>
          <w:szCs w:val="24"/>
        </w:rPr>
        <w:t xml:space="preserve">se </w:t>
      </w:r>
      <w:r w:rsidRPr="00E36353">
        <w:rPr>
          <w:rFonts w:ascii="Arial" w:hAnsi="Arial" w:cs="Arial"/>
          <w:sz w:val="24"/>
          <w:szCs w:val="24"/>
        </w:rPr>
        <w:t xml:space="preserve">ejerza el control y vigilancia, o </w:t>
      </w:r>
      <w:r w:rsidRPr="00E36353">
        <w:rPr>
          <w:rFonts w:ascii="Arial" w:hAnsi="Arial" w:cs="Arial"/>
          <w:spacing w:val="-3"/>
          <w:sz w:val="24"/>
          <w:szCs w:val="24"/>
        </w:rPr>
        <w:t xml:space="preserve">si </w:t>
      </w:r>
      <w:r w:rsidRPr="00E36353">
        <w:rPr>
          <w:rFonts w:ascii="Arial" w:hAnsi="Arial" w:cs="Arial"/>
          <w:sz w:val="24"/>
          <w:szCs w:val="24"/>
        </w:rPr>
        <w:t xml:space="preserve">de dicha audiencia se evidencia </w:t>
      </w:r>
      <w:r w:rsidRPr="00E36353">
        <w:rPr>
          <w:rFonts w:ascii="Arial" w:hAnsi="Arial" w:cs="Arial"/>
          <w:spacing w:val="2"/>
          <w:sz w:val="24"/>
          <w:szCs w:val="24"/>
        </w:rPr>
        <w:t xml:space="preserve">la </w:t>
      </w:r>
      <w:r w:rsidRPr="00E36353">
        <w:rPr>
          <w:rFonts w:ascii="Arial" w:hAnsi="Arial" w:cs="Arial"/>
          <w:sz w:val="24"/>
          <w:szCs w:val="24"/>
        </w:rPr>
        <w:t>responsabilidad del contratista, o el Municipio de Armenia no considera pertinente establecer mecanismos de  control o acuerdos con el contratista o su garante que garanticen de manera eficaz el cumplimiento del mismo, procederá a continuar con el trámite de declaratoria de</w:t>
      </w:r>
      <w:r w:rsidRPr="00E36353">
        <w:rPr>
          <w:rFonts w:ascii="Arial" w:hAnsi="Arial" w:cs="Arial"/>
          <w:spacing w:val="-23"/>
          <w:sz w:val="24"/>
          <w:szCs w:val="24"/>
        </w:rPr>
        <w:t xml:space="preserve"> </w:t>
      </w:r>
      <w:r w:rsidRPr="00E36353">
        <w:rPr>
          <w:rFonts w:ascii="Arial" w:hAnsi="Arial" w:cs="Arial"/>
          <w:sz w:val="24"/>
          <w:szCs w:val="24"/>
        </w:rPr>
        <w:t>caducidad.</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4"/>
        </w:numPr>
        <w:tabs>
          <w:tab w:val="left" w:pos="701"/>
        </w:tabs>
        <w:spacing w:before="1"/>
        <w:ind w:right="116"/>
        <w:rPr>
          <w:rFonts w:ascii="Arial" w:hAnsi="Arial" w:cs="Arial"/>
          <w:sz w:val="24"/>
          <w:szCs w:val="24"/>
        </w:rPr>
      </w:pPr>
      <w:r w:rsidRPr="00E36353">
        <w:rPr>
          <w:rFonts w:ascii="Arial" w:hAnsi="Arial" w:cs="Arial"/>
          <w:sz w:val="24"/>
          <w:szCs w:val="24"/>
        </w:rPr>
        <w:t xml:space="preserve">A fin de proceder a </w:t>
      </w:r>
      <w:r w:rsidRPr="00E36353">
        <w:rPr>
          <w:rFonts w:ascii="Arial" w:hAnsi="Arial" w:cs="Arial"/>
          <w:spacing w:val="2"/>
          <w:sz w:val="24"/>
          <w:szCs w:val="24"/>
        </w:rPr>
        <w:t xml:space="preserve">la </w:t>
      </w:r>
      <w:r w:rsidRPr="00E36353">
        <w:rPr>
          <w:rFonts w:ascii="Arial" w:hAnsi="Arial" w:cs="Arial"/>
          <w:sz w:val="24"/>
          <w:szCs w:val="24"/>
        </w:rPr>
        <w:t>declaratoria de caducidad, el interventor procederá a rendir informe técnico detallado sobre las causas que originaron el incumplimiento y las consecuencias de tal incumplimiento.</w:t>
      </w:r>
    </w:p>
    <w:p w:rsidR="007A10B3" w:rsidRPr="00DD0F8F" w:rsidRDefault="007A10B3" w:rsidP="00E36353">
      <w:pPr>
        <w:pStyle w:val="Textoindependiente"/>
        <w:spacing w:before="10"/>
        <w:rPr>
          <w:rFonts w:ascii="Arial" w:hAnsi="Arial" w:cs="Arial"/>
        </w:rPr>
      </w:pPr>
    </w:p>
    <w:p w:rsidR="007A10B3" w:rsidRPr="00E36353" w:rsidRDefault="004E7265" w:rsidP="00C465ED">
      <w:pPr>
        <w:pStyle w:val="Prrafodelista"/>
        <w:numPr>
          <w:ilvl w:val="0"/>
          <w:numId w:val="64"/>
        </w:numPr>
        <w:tabs>
          <w:tab w:val="left" w:pos="701"/>
        </w:tabs>
        <w:ind w:right="113"/>
        <w:rPr>
          <w:rFonts w:ascii="Arial" w:hAnsi="Arial" w:cs="Arial"/>
          <w:sz w:val="24"/>
          <w:szCs w:val="24"/>
        </w:rPr>
      </w:pPr>
      <w:r w:rsidRPr="00E36353">
        <w:rPr>
          <w:rFonts w:ascii="Arial" w:hAnsi="Arial" w:cs="Arial"/>
          <w:sz w:val="24"/>
          <w:szCs w:val="24"/>
        </w:rPr>
        <w:t xml:space="preserve">Una vez se cuente con el informe técnico detallado, se procederá a expedir acto administrativo motivado de declaratoria de caducidad, suscrito por el Alcalde o </w:t>
      </w:r>
      <w:r w:rsidRPr="00E36353">
        <w:rPr>
          <w:rFonts w:ascii="Arial" w:hAnsi="Arial" w:cs="Arial"/>
          <w:spacing w:val="-3"/>
          <w:sz w:val="24"/>
          <w:szCs w:val="24"/>
        </w:rPr>
        <w:t>su</w:t>
      </w:r>
      <w:r w:rsidRPr="00E36353">
        <w:rPr>
          <w:rFonts w:ascii="Arial" w:hAnsi="Arial" w:cs="Arial"/>
          <w:spacing w:val="-15"/>
          <w:sz w:val="24"/>
          <w:szCs w:val="24"/>
        </w:rPr>
        <w:t xml:space="preserve"> </w:t>
      </w:r>
      <w:r w:rsidRPr="00E36353">
        <w:rPr>
          <w:rFonts w:ascii="Arial" w:hAnsi="Arial" w:cs="Arial"/>
          <w:sz w:val="24"/>
          <w:szCs w:val="24"/>
        </w:rPr>
        <w:t>delegado.</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4"/>
        </w:numPr>
        <w:tabs>
          <w:tab w:val="left" w:pos="1397"/>
        </w:tabs>
        <w:ind w:right="112"/>
        <w:rPr>
          <w:rFonts w:ascii="Arial" w:hAnsi="Arial" w:cs="Arial"/>
          <w:sz w:val="24"/>
          <w:szCs w:val="24"/>
        </w:rPr>
      </w:pPr>
      <w:r w:rsidRPr="00E36353">
        <w:rPr>
          <w:rFonts w:ascii="Arial" w:hAnsi="Arial" w:cs="Arial"/>
          <w:sz w:val="24"/>
          <w:szCs w:val="24"/>
        </w:rPr>
        <w:t xml:space="preserve">El acto administrativo que declara </w:t>
      </w:r>
      <w:r w:rsidRPr="00E36353">
        <w:rPr>
          <w:rFonts w:ascii="Arial" w:hAnsi="Arial" w:cs="Arial"/>
          <w:spacing w:val="2"/>
          <w:sz w:val="24"/>
          <w:szCs w:val="24"/>
        </w:rPr>
        <w:t xml:space="preserve">la </w:t>
      </w:r>
      <w:r w:rsidRPr="00E36353">
        <w:rPr>
          <w:rFonts w:ascii="Arial" w:hAnsi="Arial" w:cs="Arial"/>
          <w:sz w:val="24"/>
          <w:szCs w:val="24"/>
        </w:rPr>
        <w:t xml:space="preserve">caducidad </w:t>
      </w:r>
      <w:r w:rsidRPr="00E36353">
        <w:rPr>
          <w:rFonts w:ascii="Arial" w:hAnsi="Arial" w:cs="Arial"/>
          <w:spacing w:val="-4"/>
          <w:sz w:val="24"/>
          <w:szCs w:val="24"/>
        </w:rPr>
        <w:t xml:space="preserve">del </w:t>
      </w:r>
      <w:r w:rsidRPr="00E36353">
        <w:rPr>
          <w:rFonts w:ascii="Arial" w:hAnsi="Arial" w:cs="Arial"/>
          <w:sz w:val="24"/>
          <w:szCs w:val="24"/>
        </w:rPr>
        <w:t xml:space="preserve">contrato, ordenará </w:t>
      </w:r>
      <w:r w:rsidRPr="00E36353">
        <w:rPr>
          <w:rFonts w:ascii="Arial" w:hAnsi="Arial" w:cs="Arial"/>
          <w:spacing w:val="2"/>
          <w:sz w:val="24"/>
          <w:szCs w:val="24"/>
        </w:rPr>
        <w:t xml:space="preserve">la </w:t>
      </w:r>
      <w:r w:rsidRPr="00E36353">
        <w:rPr>
          <w:rFonts w:ascii="Arial" w:hAnsi="Arial" w:cs="Arial"/>
          <w:sz w:val="24"/>
          <w:szCs w:val="24"/>
        </w:rPr>
        <w:t xml:space="preserve">terminación del mismo y ordenará </w:t>
      </w:r>
      <w:r w:rsidRPr="00E36353">
        <w:rPr>
          <w:rFonts w:ascii="Arial" w:hAnsi="Arial" w:cs="Arial"/>
          <w:spacing w:val="-3"/>
          <w:sz w:val="24"/>
          <w:szCs w:val="24"/>
        </w:rPr>
        <w:t xml:space="preserve">su </w:t>
      </w:r>
      <w:r w:rsidRPr="00E36353">
        <w:rPr>
          <w:rFonts w:ascii="Arial" w:hAnsi="Arial" w:cs="Arial"/>
          <w:sz w:val="24"/>
          <w:szCs w:val="24"/>
        </w:rPr>
        <w:t xml:space="preserve">posterior liquidación, es constitutivo de declaratoria de incumplimiento, del siniestro y podrá hacer efectiva </w:t>
      </w:r>
      <w:r w:rsidRPr="00E36353">
        <w:rPr>
          <w:rFonts w:ascii="Arial" w:hAnsi="Arial" w:cs="Arial"/>
          <w:spacing w:val="2"/>
          <w:sz w:val="24"/>
          <w:szCs w:val="24"/>
        </w:rPr>
        <w:t xml:space="preserve">la </w:t>
      </w:r>
      <w:r w:rsidRPr="00E36353">
        <w:rPr>
          <w:rFonts w:ascii="Arial" w:hAnsi="Arial" w:cs="Arial"/>
          <w:sz w:val="24"/>
          <w:szCs w:val="24"/>
        </w:rPr>
        <w:t xml:space="preserve">cláusula penal pecuniaria. En el mencionado acto se ordenará de igual manera </w:t>
      </w:r>
      <w:r w:rsidRPr="00E36353">
        <w:rPr>
          <w:rFonts w:ascii="Arial" w:hAnsi="Arial" w:cs="Arial"/>
          <w:spacing w:val="2"/>
          <w:sz w:val="24"/>
          <w:szCs w:val="24"/>
        </w:rPr>
        <w:t xml:space="preserve">la </w:t>
      </w:r>
      <w:r w:rsidRPr="00E36353">
        <w:rPr>
          <w:rFonts w:ascii="Arial" w:hAnsi="Arial" w:cs="Arial"/>
          <w:sz w:val="24"/>
          <w:szCs w:val="24"/>
        </w:rPr>
        <w:t xml:space="preserve">comunicación del mismo a </w:t>
      </w:r>
      <w:r w:rsidRPr="00E36353">
        <w:rPr>
          <w:rFonts w:ascii="Arial" w:hAnsi="Arial" w:cs="Arial"/>
          <w:spacing w:val="2"/>
          <w:sz w:val="24"/>
          <w:szCs w:val="24"/>
        </w:rPr>
        <w:t xml:space="preserve">la </w:t>
      </w:r>
      <w:r w:rsidRPr="00E36353">
        <w:rPr>
          <w:rFonts w:ascii="Arial" w:hAnsi="Arial" w:cs="Arial"/>
          <w:sz w:val="24"/>
          <w:szCs w:val="24"/>
        </w:rPr>
        <w:t xml:space="preserve">Cámara de Comercio donde se encuentre inscrito el contratista, </w:t>
      </w:r>
      <w:r w:rsidRPr="00E36353">
        <w:rPr>
          <w:rFonts w:ascii="Arial" w:hAnsi="Arial" w:cs="Arial"/>
          <w:spacing w:val="2"/>
          <w:sz w:val="24"/>
          <w:szCs w:val="24"/>
        </w:rPr>
        <w:t xml:space="preserve">la </w:t>
      </w:r>
      <w:r w:rsidRPr="00E36353">
        <w:rPr>
          <w:rFonts w:ascii="Arial" w:hAnsi="Arial" w:cs="Arial"/>
          <w:sz w:val="24"/>
          <w:szCs w:val="24"/>
        </w:rPr>
        <w:t xml:space="preserve">publicación en un diario de amplia circulación que será a cargo del contratista y la información de </w:t>
      </w:r>
      <w:r w:rsidRPr="00E36353">
        <w:rPr>
          <w:rFonts w:ascii="Arial" w:hAnsi="Arial" w:cs="Arial"/>
          <w:spacing w:val="2"/>
          <w:sz w:val="24"/>
          <w:szCs w:val="24"/>
        </w:rPr>
        <w:t xml:space="preserve">la </w:t>
      </w:r>
      <w:r w:rsidRPr="00E36353">
        <w:rPr>
          <w:rFonts w:ascii="Arial" w:hAnsi="Arial" w:cs="Arial"/>
          <w:sz w:val="24"/>
          <w:szCs w:val="24"/>
        </w:rPr>
        <w:t xml:space="preserve">decisión a la Procuraduría General de </w:t>
      </w:r>
      <w:r w:rsidRPr="00E36353">
        <w:rPr>
          <w:rFonts w:ascii="Arial" w:hAnsi="Arial" w:cs="Arial"/>
          <w:spacing w:val="2"/>
          <w:sz w:val="24"/>
          <w:szCs w:val="24"/>
        </w:rPr>
        <w:t xml:space="preserve">la </w:t>
      </w:r>
      <w:r w:rsidRPr="00E36353">
        <w:rPr>
          <w:rFonts w:ascii="Arial" w:hAnsi="Arial" w:cs="Arial"/>
          <w:sz w:val="24"/>
          <w:szCs w:val="24"/>
        </w:rPr>
        <w:t xml:space="preserve">Nación, </w:t>
      </w:r>
      <w:r w:rsidRPr="00E36353">
        <w:rPr>
          <w:rFonts w:ascii="Arial" w:hAnsi="Arial" w:cs="Arial"/>
          <w:spacing w:val="2"/>
          <w:sz w:val="24"/>
          <w:szCs w:val="24"/>
        </w:rPr>
        <w:t xml:space="preserve">lo </w:t>
      </w:r>
      <w:r w:rsidRPr="00E36353">
        <w:rPr>
          <w:rFonts w:ascii="Arial" w:hAnsi="Arial" w:cs="Arial"/>
          <w:sz w:val="24"/>
          <w:szCs w:val="24"/>
        </w:rPr>
        <w:t xml:space="preserve">cual se hará una vez se encuentre en firme </w:t>
      </w:r>
      <w:r w:rsidRPr="00E36353">
        <w:rPr>
          <w:rFonts w:ascii="Arial" w:hAnsi="Arial" w:cs="Arial"/>
          <w:spacing w:val="2"/>
          <w:sz w:val="24"/>
          <w:szCs w:val="24"/>
        </w:rPr>
        <w:t xml:space="preserve">la </w:t>
      </w:r>
      <w:r w:rsidRPr="00E36353">
        <w:rPr>
          <w:rFonts w:ascii="Arial" w:hAnsi="Arial" w:cs="Arial"/>
          <w:sz w:val="24"/>
          <w:szCs w:val="24"/>
        </w:rPr>
        <w:t xml:space="preserve">decisión. La declaratoria de caducidad genera </w:t>
      </w:r>
      <w:r w:rsidRPr="00E36353">
        <w:rPr>
          <w:rFonts w:ascii="Arial" w:hAnsi="Arial" w:cs="Arial"/>
          <w:spacing w:val="2"/>
          <w:sz w:val="24"/>
          <w:szCs w:val="24"/>
        </w:rPr>
        <w:t xml:space="preserve">la </w:t>
      </w:r>
      <w:r w:rsidRPr="00E36353">
        <w:rPr>
          <w:rFonts w:ascii="Arial" w:hAnsi="Arial" w:cs="Arial"/>
          <w:sz w:val="24"/>
          <w:szCs w:val="24"/>
        </w:rPr>
        <w:t>inhabilidad para contratar por el término de cinco</w:t>
      </w:r>
      <w:r w:rsidRPr="00E36353">
        <w:rPr>
          <w:rFonts w:ascii="Arial" w:hAnsi="Arial" w:cs="Arial"/>
          <w:spacing w:val="-33"/>
          <w:sz w:val="24"/>
          <w:szCs w:val="24"/>
        </w:rPr>
        <w:t xml:space="preserve"> </w:t>
      </w:r>
      <w:r w:rsidRPr="00E36353">
        <w:rPr>
          <w:rFonts w:ascii="Arial" w:hAnsi="Arial" w:cs="Arial"/>
          <w:sz w:val="24"/>
          <w:szCs w:val="24"/>
        </w:rPr>
        <w:t>años.</w:t>
      </w:r>
    </w:p>
    <w:p w:rsidR="007A10B3" w:rsidRPr="00DD0F8F" w:rsidRDefault="007A10B3" w:rsidP="00E36353">
      <w:pPr>
        <w:pStyle w:val="Textoindependiente"/>
        <w:spacing w:before="4"/>
        <w:rPr>
          <w:rFonts w:ascii="Arial" w:hAnsi="Arial" w:cs="Arial"/>
        </w:rPr>
      </w:pPr>
    </w:p>
    <w:p w:rsidR="007A10B3" w:rsidRPr="00E36353" w:rsidRDefault="004E7265" w:rsidP="00C465ED">
      <w:pPr>
        <w:pStyle w:val="Prrafodelista"/>
        <w:numPr>
          <w:ilvl w:val="0"/>
          <w:numId w:val="64"/>
        </w:numPr>
        <w:tabs>
          <w:tab w:val="left" w:pos="1397"/>
        </w:tabs>
        <w:ind w:right="110"/>
        <w:rPr>
          <w:rFonts w:ascii="Arial" w:hAnsi="Arial" w:cs="Arial"/>
          <w:sz w:val="24"/>
          <w:szCs w:val="24"/>
        </w:rPr>
      </w:pPr>
      <w:r w:rsidRPr="00E36353">
        <w:rPr>
          <w:rFonts w:ascii="Arial" w:hAnsi="Arial" w:cs="Arial"/>
          <w:sz w:val="24"/>
          <w:szCs w:val="24"/>
        </w:rPr>
        <w:t xml:space="preserve">Expedido el acto administrativo de declaratoria de  caducidad, se deberá notificar </w:t>
      </w:r>
      <w:r w:rsidRPr="00E36353">
        <w:rPr>
          <w:rFonts w:ascii="Arial" w:hAnsi="Arial" w:cs="Arial"/>
          <w:spacing w:val="-3"/>
          <w:sz w:val="24"/>
          <w:szCs w:val="24"/>
        </w:rPr>
        <w:t xml:space="preserve">al </w:t>
      </w:r>
      <w:r w:rsidRPr="00E36353">
        <w:rPr>
          <w:rFonts w:ascii="Arial" w:hAnsi="Arial" w:cs="Arial"/>
          <w:sz w:val="24"/>
          <w:szCs w:val="24"/>
        </w:rPr>
        <w:t xml:space="preserve">afectado y a la compañía de seguros garante </w:t>
      </w:r>
      <w:r w:rsidRPr="00E36353">
        <w:rPr>
          <w:rFonts w:ascii="Arial" w:hAnsi="Arial" w:cs="Arial"/>
          <w:spacing w:val="-3"/>
          <w:sz w:val="24"/>
          <w:szCs w:val="24"/>
        </w:rPr>
        <w:t xml:space="preserve">de </w:t>
      </w:r>
      <w:r w:rsidRPr="00E36353">
        <w:rPr>
          <w:rFonts w:ascii="Arial" w:hAnsi="Arial" w:cs="Arial"/>
          <w:sz w:val="24"/>
          <w:szCs w:val="24"/>
        </w:rPr>
        <w:t xml:space="preserve">manera personal o a través de aviso conforme </w:t>
      </w:r>
      <w:r w:rsidRPr="00E36353">
        <w:rPr>
          <w:rFonts w:ascii="Arial" w:hAnsi="Arial" w:cs="Arial"/>
          <w:spacing w:val="2"/>
          <w:sz w:val="24"/>
          <w:szCs w:val="24"/>
        </w:rPr>
        <w:t xml:space="preserve">lo </w:t>
      </w:r>
      <w:r w:rsidRPr="00E36353">
        <w:rPr>
          <w:rFonts w:ascii="Arial" w:hAnsi="Arial" w:cs="Arial"/>
          <w:sz w:val="24"/>
          <w:szCs w:val="24"/>
        </w:rPr>
        <w:t xml:space="preserve">señala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 Administrativo, indicándole a los notificados que contra el referido acto procede el recurso de reposición. En caso de que el contratista sea un consorcio o unión temporal se deberá notificar a todos sus</w:t>
      </w:r>
      <w:r w:rsidRPr="00E36353">
        <w:rPr>
          <w:rFonts w:ascii="Arial" w:hAnsi="Arial" w:cs="Arial"/>
          <w:spacing w:val="-11"/>
          <w:sz w:val="24"/>
          <w:szCs w:val="24"/>
        </w:rPr>
        <w:t xml:space="preserve"> </w:t>
      </w:r>
      <w:r w:rsidRPr="00E36353">
        <w:rPr>
          <w:rFonts w:ascii="Arial" w:hAnsi="Arial" w:cs="Arial"/>
          <w:sz w:val="24"/>
          <w:szCs w:val="24"/>
        </w:rPr>
        <w:t>integrantes.</w:t>
      </w:r>
    </w:p>
    <w:p w:rsidR="007A10B3" w:rsidRPr="00DD0F8F" w:rsidRDefault="007A10B3" w:rsidP="00E36353">
      <w:pPr>
        <w:pStyle w:val="Textoindependiente"/>
        <w:spacing w:before="3"/>
        <w:rPr>
          <w:rFonts w:ascii="Arial" w:hAnsi="Arial" w:cs="Arial"/>
        </w:rPr>
      </w:pPr>
    </w:p>
    <w:p w:rsidR="007A10B3" w:rsidRPr="00E36353" w:rsidRDefault="004E7265" w:rsidP="00C465ED">
      <w:pPr>
        <w:pStyle w:val="Prrafodelista"/>
        <w:numPr>
          <w:ilvl w:val="0"/>
          <w:numId w:val="64"/>
        </w:numPr>
        <w:tabs>
          <w:tab w:val="left" w:pos="1397"/>
        </w:tabs>
        <w:ind w:right="105"/>
        <w:rPr>
          <w:rFonts w:ascii="Arial" w:hAnsi="Arial" w:cs="Arial"/>
          <w:sz w:val="24"/>
          <w:szCs w:val="24"/>
        </w:rPr>
      </w:pPr>
      <w:r w:rsidRPr="00E36353">
        <w:rPr>
          <w:rFonts w:ascii="Arial" w:hAnsi="Arial" w:cs="Arial"/>
          <w:sz w:val="24"/>
          <w:szCs w:val="24"/>
        </w:rPr>
        <w:t xml:space="preserve">Una vez notificado el acto y </w:t>
      </w:r>
      <w:r w:rsidRPr="00E36353">
        <w:rPr>
          <w:rFonts w:ascii="Arial" w:hAnsi="Arial" w:cs="Arial"/>
          <w:spacing w:val="-3"/>
          <w:sz w:val="24"/>
          <w:szCs w:val="24"/>
        </w:rPr>
        <w:t xml:space="preserve">si </w:t>
      </w:r>
      <w:r w:rsidRPr="00E36353">
        <w:rPr>
          <w:rFonts w:ascii="Arial" w:hAnsi="Arial" w:cs="Arial"/>
          <w:sz w:val="24"/>
          <w:szCs w:val="24"/>
        </w:rPr>
        <w:t xml:space="preserve">fueron presentados recursos de reposición, El Municipio de Armenia deberá proceder a resolverlos en los términos señalados en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w:t>
      </w:r>
      <w:r w:rsidRPr="00E36353">
        <w:rPr>
          <w:rFonts w:ascii="Arial" w:hAnsi="Arial" w:cs="Arial"/>
          <w:spacing w:val="-37"/>
          <w:sz w:val="24"/>
          <w:szCs w:val="24"/>
        </w:rPr>
        <w:t xml:space="preserve"> </w:t>
      </w:r>
      <w:r w:rsidRPr="00E36353">
        <w:rPr>
          <w:rFonts w:ascii="Arial" w:hAnsi="Arial" w:cs="Arial"/>
          <w:sz w:val="24"/>
          <w:szCs w:val="24"/>
        </w:rPr>
        <w:t>Administrativo.</w:t>
      </w:r>
    </w:p>
    <w:p w:rsidR="007A10B3" w:rsidRPr="00DD0F8F" w:rsidRDefault="007A10B3" w:rsidP="00E36353">
      <w:pPr>
        <w:pStyle w:val="Textoindependiente"/>
        <w:rPr>
          <w:rFonts w:ascii="Arial" w:hAnsi="Arial" w:cs="Arial"/>
        </w:rPr>
      </w:pPr>
    </w:p>
    <w:p w:rsidR="007A10B3" w:rsidRPr="00E36353" w:rsidRDefault="004E7265" w:rsidP="00C465ED">
      <w:pPr>
        <w:pStyle w:val="Prrafodelista"/>
        <w:numPr>
          <w:ilvl w:val="0"/>
          <w:numId w:val="64"/>
        </w:numPr>
        <w:tabs>
          <w:tab w:val="left" w:pos="1397"/>
        </w:tabs>
        <w:ind w:right="118"/>
        <w:rPr>
          <w:rFonts w:ascii="Arial" w:hAnsi="Arial" w:cs="Arial"/>
          <w:sz w:val="24"/>
          <w:szCs w:val="24"/>
        </w:rPr>
      </w:pPr>
      <w:r w:rsidRPr="00E36353">
        <w:rPr>
          <w:rFonts w:ascii="Arial" w:hAnsi="Arial" w:cs="Arial"/>
          <w:sz w:val="24"/>
          <w:szCs w:val="24"/>
        </w:rPr>
        <w:t xml:space="preserve">Si no es presentado recurso alguno dentro del término legal o presentado los recursos, </w:t>
      </w:r>
      <w:r w:rsidRPr="00E36353">
        <w:rPr>
          <w:rFonts w:ascii="Arial" w:hAnsi="Arial" w:cs="Arial"/>
          <w:sz w:val="24"/>
          <w:szCs w:val="24"/>
        </w:rPr>
        <w:lastRenderedPageBreak/>
        <w:t xml:space="preserve">estos son resueltos y notificados, el  acto administrativo quedará en firme, </w:t>
      </w:r>
      <w:r w:rsidRPr="00E36353">
        <w:rPr>
          <w:rFonts w:ascii="Arial" w:hAnsi="Arial" w:cs="Arial"/>
          <w:spacing w:val="-3"/>
          <w:sz w:val="24"/>
          <w:szCs w:val="24"/>
        </w:rPr>
        <w:t xml:space="preserve">de </w:t>
      </w:r>
      <w:r w:rsidRPr="00E36353">
        <w:rPr>
          <w:rFonts w:ascii="Arial" w:hAnsi="Arial" w:cs="Arial"/>
          <w:spacing w:val="2"/>
          <w:sz w:val="24"/>
          <w:szCs w:val="24"/>
        </w:rPr>
        <w:t xml:space="preserve">lo </w:t>
      </w:r>
      <w:r w:rsidRPr="00E36353">
        <w:rPr>
          <w:rFonts w:ascii="Arial" w:hAnsi="Arial" w:cs="Arial"/>
          <w:spacing w:val="-3"/>
          <w:sz w:val="24"/>
          <w:szCs w:val="24"/>
        </w:rPr>
        <w:t xml:space="preserve">cual se </w:t>
      </w:r>
      <w:r w:rsidRPr="00E36353">
        <w:rPr>
          <w:rFonts w:ascii="Arial" w:hAnsi="Arial" w:cs="Arial"/>
          <w:sz w:val="24"/>
          <w:szCs w:val="24"/>
        </w:rPr>
        <w:t xml:space="preserve">deberá dejar </w:t>
      </w:r>
      <w:r w:rsidRPr="00E36353">
        <w:rPr>
          <w:rFonts w:ascii="Arial" w:hAnsi="Arial" w:cs="Arial"/>
          <w:spacing w:val="2"/>
          <w:sz w:val="24"/>
          <w:szCs w:val="24"/>
        </w:rPr>
        <w:t xml:space="preserve">la </w:t>
      </w:r>
      <w:r w:rsidRPr="00E36353">
        <w:rPr>
          <w:rFonts w:ascii="Arial" w:hAnsi="Arial" w:cs="Arial"/>
          <w:sz w:val="24"/>
          <w:szCs w:val="24"/>
        </w:rPr>
        <w:t>respectiva</w:t>
      </w:r>
      <w:r w:rsidRPr="00E36353">
        <w:rPr>
          <w:rFonts w:ascii="Arial" w:hAnsi="Arial" w:cs="Arial"/>
          <w:spacing w:val="-4"/>
          <w:sz w:val="24"/>
          <w:szCs w:val="24"/>
        </w:rPr>
        <w:t xml:space="preserve"> </w:t>
      </w:r>
      <w:r w:rsidRPr="00E36353">
        <w:rPr>
          <w:rFonts w:ascii="Arial" w:hAnsi="Arial" w:cs="Arial"/>
          <w:sz w:val="24"/>
          <w:szCs w:val="24"/>
        </w:rPr>
        <w:t>constancia.</w:t>
      </w:r>
    </w:p>
    <w:p w:rsidR="00572624" w:rsidRPr="00DD0F8F" w:rsidRDefault="00572624" w:rsidP="00E36353">
      <w:pPr>
        <w:tabs>
          <w:tab w:val="left" w:pos="1397"/>
        </w:tabs>
        <w:ind w:right="118"/>
        <w:rPr>
          <w:rFonts w:ascii="Arial" w:hAnsi="Arial" w:cs="Arial"/>
          <w:sz w:val="24"/>
          <w:szCs w:val="24"/>
        </w:rPr>
      </w:pPr>
    </w:p>
    <w:p w:rsidR="007A10B3" w:rsidRPr="00E36353" w:rsidRDefault="004E7265" w:rsidP="00C465ED">
      <w:pPr>
        <w:pStyle w:val="Prrafodelista"/>
        <w:numPr>
          <w:ilvl w:val="0"/>
          <w:numId w:val="64"/>
        </w:numPr>
        <w:tabs>
          <w:tab w:val="left" w:pos="1537"/>
        </w:tabs>
        <w:ind w:right="111"/>
        <w:rPr>
          <w:rFonts w:ascii="Arial" w:hAnsi="Arial" w:cs="Arial"/>
          <w:sz w:val="24"/>
          <w:szCs w:val="24"/>
        </w:rPr>
      </w:pPr>
      <w:r w:rsidRPr="00E36353">
        <w:rPr>
          <w:rFonts w:ascii="Arial" w:hAnsi="Arial" w:cs="Arial"/>
          <w:sz w:val="24"/>
          <w:szCs w:val="24"/>
        </w:rPr>
        <w:t xml:space="preserve">Una vez en firme el acto se procederá a dar cumplimiento a </w:t>
      </w:r>
      <w:r w:rsidRPr="00E36353">
        <w:rPr>
          <w:rFonts w:ascii="Arial" w:hAnsi="Arial" w:cs="Arial"/>
          <w:spacing w:val="2"/>
          <w:sz w:val="24"/>
          <w:szCs w:val="24"/>
        </w:rPr>
        <w:t xml:space="preserve">lo </w:t>
      </w:r>
      <w:r w:rsidRPr="00E36353">
        <w:rPr>
          <w:rFonts w:ascii="Arial" w:hAnsi="Arial" w:cs="Arial"/>
          <w:sz w:val="24"/>
          <w:szCs w:val="24"/>
        </w:rPr>
        <w:t xml:space="preserve">ordenado allí y </w:t>
      </w:r>
      <w:r w:rsidRPr="00E36353">
        <w:rPr>
          <w:rFonts w:ascii="Arial" w:hAnsi="Arial" w:cs="Arial"/>
          <w:spacing w:val="-3"/>
          <w:sz w:val="24"/>
          <w:szCs w:val="24"/>
        </w:rPr>
        <w:t xml:space="preserve">si </w:t>
      </w:r>
      <w:r w:rsidRPr="00E36353">
        <w:rPr>
          <w:rFonts w:ascii="Arial" w:hAnsi="Arial" w:cs="Arial"/>
          <w:sz w:val="24"/>
          <w:szCs w:val="24"/>
        </w:rPr>
        <w:t xml:space="preserve">el garante (compañía de seguros) no decide continuar adelantando </w:t>
      </w:r>
      <w:r w:rsidRPr="00E36353">
        <w:rPr>
          <w:rFonts w:ascii="Arial" w:hAnsi="Arial" w:cs="Arial"/>
          <w:spacing w:val="2"/>
          <w:sz w:val="24"/>
          <w:szCs w:val="24"/>
        </w:rPr>
        <w:t xml:space="preserve">la </w:t>
      </w:r>
      <w:r w:rsidRPr="00E36353">
        <w:rPr>
          <w:rFonts w:ascii="Arial" w:hAnsi="Arial" w:cs="Arial"/>
          <w:sz w:val="24"/>
          <w:szCs w:val="24"/>
        </w:rPr>
        <w:t xml:space="preserve">actividad contractual, el Municipio  tomará posesión de </w:t>
      </w:r>
      <w:r w:rsidRPr="00E36353">
        <w:rPr>
          <w:rFonts w:ascii="Arial" w:hAnsi="Arial" w:cs="Arial"/>
          <w:spacing w:val="2"/>
          <w:sz w:val="24"/>
          <w:szCs w:val="24"/>
        </w:rPr>
        <w:t xml:space="preserve">la </w:t>
      </w:r>
      <w:r w:rsidRPr="00E36353">
        <w:rPr>
          <w:rFonts w:ascii="Arial" w:hAnsi="Arial" w:cs="Arial"/>
          <w:sz w:val="24"/>
          <w:szCs w:val="24"/>
        </w:rPr>
        <w:t xml:space="preserve">misma y de ser el caso podrá contratar con un tercero a través del procedimiento señalado en </w:t>
      </w:r>
      <w:r w:rsidRPr="00E36353">
        <w:rPr>
          <w:rFonts w:ascii="Arial" w:hAnsi="Arial" w:cs="Arial"/>
          <w:spacing w:val="2"/>
          <w:sz w:val="24"/>
          <w:szCs w:val="24"/>
        </w:rPr>
        <w:t xml:space="preserve">la </w:t>
      </w:r>
      <w:r w:rsidRPr="00E36353">
        <w:rPr>
          <w:rFonts w:ascii="Arial" w:hAnsi="Arial" w:cs="Arial"/>
          <w:sz w:val="24"/>
          <w:szCs w:val="24"/>
        </w:rPr>
        <w:t xml:space="preserve">ley </w:t>
      </w:r>
      <w:r w:rsidRPr="00E36353">
        <w:rPr>
          <w:rFonts w:ascii="Arial" w:hAnsi="Arial" w:cs="Arial"/>
          <w:spacing w:val="2"/>
          <w:sz w:val="24"/>
          <w:szCs w:val="24"/>
        </w:rPr>
        <w:t xml:space="preserve">la </w:t>
      </w:r>
      <w:r w:rsidRPr="00E36353">
        <w:rPr>
          <w:rFonts w:ascii="Arial" w:hAnsi="Arial" w:cs="Arial"/>
          <w:sz w:val="24"/>
          <w:szCs w:val="24"/>
        </w:rPr>
        <w:t xml:space="preserve">continuación de </w:t>
      </w:r>
      <w:r w:rsidRPr="00E36353">
        <w:rPr>
          <w:rFonts w:ascii="Arial" w:hAnsi="Arial" w:cs="Arial"/>
          <w:spacing w:val="2"/>
          <w:sz w:val="24"/>
          <w:szCs w:val="24"/>
        </w:rPr>
        <w:t xml:space="preserve">la </w:t>
      </w:r>
      <w:r w:rsidRPr="00E36353">
        <w:rPr>
          <w:rFonts w:ascii="Arial" w:hAnsi="Arial" w:cs="Arial"/>
          <w:sz w:val="24"/>
          <w:szCs w:val="24"/>
        </w:rPr>
        <w:t xml:space="preserve">actividad. En dicho evento podrá analizar de manera objetiva </w:t>
      </w:r>
      <w:r w:rsidRPr="00E36353">
        <w:rPr>
          <w:rFonts w:ascii="Arial" w:hAnsi="Arial" w:cs="Arial"/>
          <w:spacing w:val="-3"/>
          <w:sz w:val="24"/>
          <w:szCs w:val="24"/>
        </w:rPr>
        <w:t xml:space="preserve">si </w:t>
      </w:r>
      <w:r w:rsidRPr="00E36353">
        <w:rPr>
          <w:rFonts w:ascii="Arial" w:hAnsi="Arial" w:cs="Arial"/>
          <w:sz w:val="24"/>
          <w:szCs w:val="24"/>
        </w:rPr>
        <w:t xml:space="preserve">es indispensable </w:t>
      </w:r>
      <w:r w:rsidRPr="00E36353">
        <w:rPr>
          <w:rFonts w:ascii="Arial" w:hAnsi="Arial" w:cs="Arial"/>
          <w:spacing w:val="2"/>
          <w:sz w:val="24"/>
          <w:szCs w:val="24"/>
        </w:rPr>
        <w:t xml:space="preserve">la </w:t>
      </w:r>
      <w:r w:rsidRPr="00E36353">
        <w:rPr>
          <w:rFonts w:ascii="Arial" w:hAnsi="Arial" w:cs="Arial"/>
          <w:sz w:val="24"/>
          <w:szCs w:val="24"/>
        </w:rPr>
        <w:t>declaratoria de</w:t>
      </w:r>
      <w:r w:rsidRPr="00E36353">
        <w:rPr>
          <w:rFonts w:ascii="Arial" w:hAnsi="Arial" w:cs="Arial"/>
          <w:spacing w:val="-29"/>
          <w:sz w:val="24"/>
          <w:szCs w:val="24"/>
        </w:rPr>
        <w:t xml:space="preserve"> </w:t>
      </w:r>
      <w:r w:rsidRPr="00E36353">
        <w:rPr>
          <w:rFonts w:ascii="Arial" w:hAnsi="Arial" w:cs="Arial"/>
          <w:sz w:val="24"/>
          <w:szCs w:val="24"/>
        </w:rPr>
        <w:t>emergencia.</w:t>
      </w:r>
    </w:p>
    <w:p w:rsidR="007A10B3" w:rsidRPr="00DD0F8F" w:rsidRDefault="007A10B3" w:rsidP="00E36353">
      <w:pPr>
        <w:pStyle w:val="Textoindependiente"/>
        <w:rPr>
          <w:rFonts w:ascii="Arial" w:hAnsi="Arial" w:cs="Arial"/>
        </w:rPr>
      </w:pPr>
    </w:p>
    <w:p w:rsidR="007A10B3" w:rsidRPr="00E36353" w:rsidRDefault="004E7265" w:rsidP="00C465ED">
      <w:pPr>
        <w:pStyle w:val="Prrafodelista"/>
        <w:numPr>
          <w:ilvl w:val="0"/>
          <w:numId w:val="64"/>
        </w:numPr>
        <w:tabs>
          <w:tab w:val="left" w:pos="1537"/>
        </w:tabs>
        <w:ind w:right="103"/>
        <w:rPr>
          <w:rFonts w:ascii="Arial" w:hAnsi="Arial" w:cs="Arial"/>
          <w:sz w:val="24"/>
          <w:szCs w:val="24"/>
        </w:rPr>
      </w:pPr>
      <w:r w:rsidRPr="00E36353">
        <w:rPr>
          <w:rFonts w:ascii="Arial" w:hAnsi="Arial" w:cs="Arial"/>
          <w:sz w:val="24"/>
          <w:szCs w:val="24"/>
        </w:rPr>
        <w:t>En caso de que el contratista o su garante no cancelen los dineros indicados en el acto administrativo de declaratoria de caducidad, el Municipio de Armenia, iniciará el correspondiente cobro</w:t>
      </w:r>
      <w:r w:rsidRPr="00E36353">
        <w:rPr>
          <w:rFonts w:ascii="Arial" w:hAnsi="Arial" w:cs="Arial"/>
          <w:spacing w:val="-4"/>
          <w:sz w:val="24"/>
          <w:szCs w:val="24"/>
        </w:rPr>
        <w:t xml:space="preserve"> </w:t>
      </w:r>
      <w:r w:rsidRPr="00E36353">
        <w:rPr>
          <w:rFonts w:ascii="Arial" w:hAnsi="Arial" w:cs="Arial"/>
          <w:sz w:val="24"/>
          <w:szCs w:val="24"/>
        </w:rPr>
        <w:t>ejecutivo.</w:t>
      </w:r>
    </w:p>
    <w:p w:rsidR="007A10B3" w:rsidRPr="00DD0F8F" w:rsidRDefault="007A10B3" w:rsidP="003113DE">
      <w:pPr>
        <w:pStyle w:val="Textoindependiente"/>
        <w:rPr>
          <w:rFonts w:ascii="Arial" w:hAnsi="Arial" w:cs="Arial"/>
        </w:rPr>
      </w:pPr>
    </w:p>
    <w:p w:rsidR="007A10B3" w:rsidRPr="00DD0F8F" w:rsidRDefault="004E7265" w:rsidP="003113DE">
      <w:pPr>
        <w:pStyle w:val="Ttulo1"/>
        <w:rPr>
          <w:rFonts w:cs="Arial"/>
        </w:rPr>
      </w:pPr>
      <w:bookmarkStart w:id="354" w:name="_bookmark48"/>
      <w:bookmarkStart w:id="355" w:name="_Toc460944066"/>
      <w:bookmarkStart w:id="356" w:name="_Toc461722975"/>
      <w:bookmarkEnd w:id="354"/>
      <w:r w:rsidRPr="00DD0F8F">
        <w:rPr>
          <w:rFonts w:cs="Arial"/>
        </w:rPr>
        <w:t>Capítulo II - Declaratoria de Multa o Simple Incumplimiento</w:t>
      </w:r>
      <w:bookmarkEnd w:id="355"/>
      <w:bookmarkEnd w:id="356"/>
    </w:p>
    <w:p w:rsidR="007A10B3" w:rsidRPr="00DD0F8F" w:rsidRDefault="007A10B3" w:rsidP="003113DE">
      <w:pPr>
        <w:pStyle w:val="Textoindependiente"/>
        <w:spacing w:before="10"/>
        <w:rPr>
          <w:rFonts w:ascii="Arial" w:hAnsi="Arial" w:cs="Arial"/>
          <w:b/>
        </w:rPr>
      </w:pPr>
    </w:p>
    <w:p w:rsidR="00E36353" w:rsidRDefault="00E36353" w:rsidP="00B01C85">
      <w:pPr>
        <w:pStyle w:val="Ttulo3"/>
      </w:pPr>
      <w:bookmarkStart w:id="357" w:name="_Toc461722976"/>
      <w:r>
        <w:t xml:space="preserve">9.2. </w:t>
      </w:r>
      <w:r w:rsidR="004E7265" w:rsidRPr="00E36353">
        <w:t>INCUMPLIMIENTO CONTRACTUAL, IMPOSICIÓN DE MULTAS Y EFECTIVIDAD DE LA CLAUSULA PENAL PECUNIARIA.</w:t>
      </w:r>
      <w:bookmarkEnd w:id="357"/>
      <w:r w:rsidR="004E7265" w:rsidRPr="00E36353">
        <w:t xml:space="preserve"> </w:t>
      </w:r>
    </w:p>
    <w:p w:rsidR="007A10B3" w:rsidRPr="00E36353" w:rsidRDefault="004E7265" w:rsidP="00E36353">
      <w:pPr>
        <w:tabs>
          <w:tab w:val="left" w:pos="1181"/>
        </w:tabs>
        <w:spacing w:before="58"/>
        <w:ind w:right="108"/>
        <w:rPr>
          <w:rFonts w:ascii="Arial" w:hAnsi="Arial" w:cs="Arial"/>
          <w:sz w:val="24"/>
          <w:szCs w:val="24"/>
        </w:rPr>
      </w:pPr>
      <w:r w:rsidRPr="00E36353">
        <w:rPr>
          <w:rFonts w:ascii="Arial" w:hAnsi="Arial" w:cs="Arial"/>
          <w:sz w:val="24"/>
          <w:szCs w:val="24"/>
        </w:rPr>
        <w:t xml:space="preserve">Para que el Municipio de Armenia declare el incumplimiento contractual, haga efectivas las multas o </w:t>
      </w:r>
      <w:r w:rsidRPr="00E36353">
        <w:rPr>
          <w:rFonts w:ascii="Arial" w:hAnsi="Arial" w:cs="Arial"/>
          <w:spacing w:val="2"/>
          <w:sz w:val="24"/>
          <w:szCs w:val="24"/>
        </w:rPr>
        <w:t xml:space="preserve">la </w:t>
      </w:r>
      <w:r w:rsidRPr="00E36353">
        <w:rPr>
          <w:rFonts w:ascii="Arial" w:hAnsi="Arial" w:cs="Arial"/>
          <w:sz w:val="24"/>
          <w:szCs w:val="24"/>
        </w:rPr>
        <w:t>cláusula penal pecuniaria dentro de los contratos suscritos, deberá adelantar el siguiente</w:t>
      </w:r>
      <w:r w:rsidRPr="00E36353">
        <w:rPr>
          <w:rFonts w:ascii="Arial" w:hAnsi="Arial" w:cs="Arial"/>
          <w:spacing w:val="-19"/>
          <w:sz w:val="24"/>
          <w:szCs w:val="24"/>
        </w:rPr>
        <w:t xml:space="preserve"> </w:t>
      </w:r>
      <w:r w:rsidRPr="00E36353">
        <w:rPr>
          <w:rFonts w:ascii="Arial" w:hAnsi="Arial" w:cs="Arial"/>
          <w:sz w:val="24"/>
          <w:szCs w:val="24"/>
        </w:rPr>
        <w:t>procedimiento:</w:t>
      </w:r>
    </w:p>
    <w:p w:rsidR="007A10B3" w:rsidRPr="00DD0F8F" w:rsidRDefault="007A10B3" w:rsidP="003113DE">
      <w:pPr>
        <w:pStyle w:val="Textoindependiente"/>
        <w:spacing w:before="3"/>
        <w:rPr>
          <w:rFonts w:ascii="Arial" w:hAnsi="Arial" w:cs="Arial"/>
        </w:rPr>
      </w:pPr>
    </w:p>
    <w:p w:rsidR="007A10B3" w:rsidRPr="00E36353" w:rsidRDefault="004E7265" w:rsidP="00C465ED">
      <w:pPr>
        <w:pStyle w:val="Prrafodelista"/>
        <w:numPr>
          <w:ilvl w:val="0"/>
          <w:numId w:val="63"/>
        </w:numPr>
        <w:tabs>
          <w:tab w:val="left" w:pos="841"/>
        </w:tabs>
        <w:ind w:right="112"/>
        <w:rPr>
          <w:rFonts w:ascii="Arial" w:hAnsi="Arial" w:cs="Arial"/>
          <w:sz w:val="24"/>
          <w:szCs w:val="24"/>
        </w:rPr>
      </w:pPr>
      <w:r w:rsidRPr="00E36353">
        <w:rPr>
          <w:rFonts w:ascii="Arial" w:hAnsi="Arial" w:cs="Arial"/>
          <w:sz w:val="24"/>
          <w:szCs w:val="24"/>
        </w:rPr>
        <w:t xml:space="preserve">Solo se podrán hacer efectivas de manera directa, aquellas multas o </w:t>
      </w:r>
      <w:r w:rsidRPr="00E36353">
        <w:rPr>
          <w:rFonts w:ascii="Arial" w:hAnsi="Arial" w:cs="Arial"/>
          <w:spacing w:val="2"/>
          <w:sz w:val="24"/>
          <w:szCs w:val="24"/>
        </w:rPr>
        <w:t xml:space="preserve">la </w:t>
      </w:r>
      <w:r w:rsidRPr="00E36353">
        <w:rPr>
          <w:rFonts w:ascii="Arial" w:hAnsi="Arial" w:cs="Arial"/>
          <w:sz w:val="24"/>
          <w:szCs w:val="24"/>
        </w:rPr>
        <w:t xml:space="preserve">cláusula penal pecuniaria, que </w:t>
      </w:r>
      <w:r w:rsidRPr="00E36353">
        <w:rPr>
          <w:rFonts w:ascii="Arial" w:hAnsi="Arial" w:cs="Arial"/>
          <w:spacing w:val="-3"/>
          <w:sz w:val="24"/>
          <w:szCs w:val="24"/>
        </w:rPr>
        <w:t xml:space="preserve">se </w:t>
      </w:r>
      <w:r w:rsidRPr="00E36353">
        <w:rPr>
          <w:rFonts w:ascii="Arial" w:hAnsi="Arial" w:cs="Arial"/>
          <w:sz w:val="24"/>
          <w:szCs w:val="24"/>
        </w:rPr>
        <w:t>encuentren previamente establecidas en el respectivo acuerdo</w:t>
      </w:r>
      <w:r w:rsidRPr="00E36353">
        <w:rPr>
          <w:rFonts w:ascii="Arial" w:hAnsi="Arial" w:cs="Arial"/>
          <w:spacing w:val="-18"/>
          <w:sz w:val="24"/>
          <w:szCs w:val="24"/>
        </w:rPr>
        <w:t xml:space="preserve"> </w:t>
      </w:r>
      <w:r w:rsidRPr="00E36353">
        <w:rPr>
          <w:rFonts w:ascii="Arial" w:hAnsi="Arial" w:cs="Arial"/>
          <w:sz w:val="24"/>
          <w:szCs w:val="24"/>
        </w:rPr>
        <w:t>contractual.</w:t>
      </w:r>
    </w:p>
    <w:p w:rsidR="007A10B3" w:rsidRPr="00DD0F8F" w:rsidRDefault="007A10B3" w:rsidP="00E36353">
      <w:pPr>
        <w:pStyle w:val="Textoindependiente"/>
        <w:spacing w:before="9"/>
        <w:jc w:val="both"/>
        <w:rPr>
          <w:rFonts w:ascii="Arial" w:hAnsi="Arial" w:cs="Arial"/>
        </w:rPr>
      </w:pPr>
    </w:p>
    <w:p w:rsidR="007A10B3" w:rsidRPr="00E36353" w:rsidRDefault="004E7265" w:rsidP="00C465ED">
      <w:pPr>
        <w:pStyle w:val="Prrafodelista"/>
        <w:numPr>
          <w:ilvl w:val="0"/>
          <w:numId w:val="63"/>
        </w:numPr>
        <w:tabs>
          <w:tab w:val="left" w:pos="841"/>
        </w:tabs>
        <w:ind w:right="119"/>
        <w:rPr>
          <w:rFonts w:ascii="Arial" w:hAnsi="Arial" w:cs="Arial"/>
          <w:sz w:val="24"/>
          <w:szCs w:val="24"/>
        </w:rPr>
      </w:pPr>
      <w:r w:rsidRPr="00E36353">
        <w:rPr>
          <w:rFonts w:ascii="Arial" w:hAnsi="Arial" w:cs="Arial"/>
          <w:sz w:val="24"/>
          <w:szCs w:val="24"/>
        </w:rPr>
        <w:t xml:space="preserve">Solo es procedente </w:t>
      </w:r>
      <w:r w:rsidRPr="00E36353">
        <w:rPr>
          <w:rFonts w:ascii="Arial" w:hAnsi="Arial" w:cs="Arial"/>
          <w:spacing w:val="2"/>
          <w:sz w:val="24"/>
          <w:szCs w:val="24"/>
        </w:rPr>
        <w:t xml:space="preserve">la </w:t>
      </w:r>
      <w:r w:rsidRPr="00E36353">
        <w:rPr>
          <w:rFonts w:ascii="Arial" w:hAnsi="Arial" w:cs="Arial"/>
          <w:sz w:val="24"/>
          <w:szCs w:val="24"/>
        </w:rPr>
        <w:t xml:space="preserve">imposición de multas cuando se encuentre pendiente </w:t>
      </w:r>
      <w:r w:rsidRPr="00E36353">
        <w:rPr>
          <w:rFonts w:ascii="Arial" w:hAnsi="Arial" w:cs="Arial"/>
          <w:spacing w:val="2"/>
          <w:sz w:val="24"/>
          <w:szCs w:val="24"/>
        </w:rPr>
        <w:t xml:space="preserve">la </w:t>
      </w:r>
      <w:r w:rsidRPr="00E36353">
        <w:rPr>
          <w:rFonts w:ascii="Arial" w:hAnsi="Arial" w:cs="Arial"/>
          <w:sz w:val="24"/>
          <w:szCs w:val="24"/>
        </w:rPr>
        <w:t>ejecución de obligaciones a cargo del</w:t>
      </w:r>
      <w:r w:rsidRPr="00E36353">
        <w:rPr>
          <w:rFonts w:ascii="Arial" w:hAnsi="Arial" w:cs="Arial"/>
          <w:spacing w:val="-30"/>
          <w:sz w:val="24"/>
          <w:szCs w:val="24"/>
        </w:rPr>
        <w:t xml:space="preserve"> </w:t>
      </w:r>
      <w:r w:rsidRPr="00E36353">
        <w:rPr>
          <w:rFonts w:ascii="Arial" w:hAnsi="Arial" w:cs="Arial"/>
          <w:sz w:val="24"/>
          <w:szCs w:val="24"/>
        </w:rPr>
        <w:t>contratista.</w:t>
      </w:r>
    </w:p>
    <w:p w:rsidR="007A10B3" w:rsidRPr="00DD0F8F" w:rsidRDefault="007A10B3" w:rsidP="00E36353">
      <w:pPr>
        <w:pStyle w:val="Textoindependiente"/>
        <w:spacing w:before="3"/>
        <w:jc w:val="both"/>
        <w:rPr>
          <w:rFonts w:ascii="Arial" w:hAnsi="Arial" w:cs="Arial"/>
        </w:rPr>
      </w:pPr>
    </w:p>
    <w:p w:rsidR="007A10B3" w:rsidRPr="00E36353" w:rsidRDefault="004E7265" w:rsidP="00C465ED">
      <w:pPr>
        <w:pStyle w:val="Prrafodelista"/>
        <w:numPr>
          <w:ilvl w:val="0"/>
          <w:numId w:val="63"/>
        </w:numPr>
        <w:tabs>
          <w:tab w:val="left" w:pos="841"/>
        </w:tabs>
        <w:ind w:right="115"/>
        <w:rPr>
          <w:rFonts w:ascii="Arial" w:hAnsi="Arial" w:cs="Arial"/>
          <w:sz w:val="24"/>
          <w:szCs w:val="24"/>
        </w:rPr>
      </w:pPr>
      <w:r w:rsidRPr="00E36353">
        <w:rPr>
          <w:rFonts w:ascii="Arial" w:hAnsi="Arial" w:cs="Arial"/>
          <w:sz w:val="24"/>
          <w:szCs w:val="24"/>
        </w:rPr>
        <w:t xml:space="preserve">El término para la imposición de multas o </w:t>
      </w:r>
      <w:r w:rsidRPr="00E36353">
        <w:rPr>
          <w:rFonts w:ascii="Arial" w:hAnsi="Arial" w:cs="Arial"/>
          <w:spacing w:val="2"/>
          <w:sz w:val="24"/>
          <w:szCs w:val="24"/>
        </w:rPr>
        <w:t xml:space="preserve">la </w:t>
      </w:r>
      <w:r w:rsidRPr="00E36353">
        <w:rPr>
          <w:rFonts w:ascii="Arial" w:hAnsi="Arial" w:cs="Arial"/>
          <w:sz w:val="24"/>
          <w:szCs w:val="24"/>
        </w:rPr>
        <w:t xml:space="preserve">declaratoria de simple incumplimiento es hasta </w:t>
      </w:r>
      <w:r w:rsidRPr="00E36353">
        <w:rPr>
          <w:rFonts w:ascii="Arial" w:hAnsi="Arial" w:cs="Arial"/>
          <w:spacing w:val="2"/>
          <w:sz w:val="24"/>
          <w:szCs w:val="24"/>
        </w:rPr>
        <w:t xml:space="preserve">la </w:t>
      </w:r>
      <w:r w:rsidRPr="00E36353">
        <w:rPr>
          <w:rFonts w:ascii="Arial" w:hAnsi="Arial" w:cs="Arial"/>
          <w:sz w:val="24"/>
          <w:szCs w:val="24"/>
        </w:rPr>
        <w:t xml:space="preserve">liquidación </w:t>
      </w:r>
      <w:r w:rsidRPr="00E36353">
        <w:rPr>
          <w:rFonts w:ascii="Arial" w:hAnsi="Arial" w:cs="Arial"/>
          <w:spacing w:val="-4"/>
          <w:sz w:val="24"/>
          <w:szCs w:val="24"/>
        </w:rPr>
        <w:t>del</w:t>
      </w:r>
      <w:r w:rsidRPr="00E36353">
        <w:rPr>
          <w:rFonts w:ascii="Arial" w:hAnsi="Arial" w:cs="Arial"/>
          <w:spacing w:val="-15"/>
          <w:sz w:val="24"/>
          <w:szCs w:val="24"/>
        </w:rPr>
        <w:t xml:space="preserve"> </w:t>
      </w:r>
      <w:r w:rsidRPr="00E36353">
        <w:rPr>
          <w:rFonts w:ascii="Arial" w:hAnsi="Arial" w:cs="Arial"/>
          <w:sz w:val="24"/>
          <w:szCs w:val="24"/>
        </w:rPr>
        <w:t>contrato.</w:t>
      </w:r>
    </w:p>
    <w:p w:rsidR="007A10B3" w:rsidRPr="00DD0F8F" w:rsidRDefault="007A10B3" w:rsidP="00E36353">
      <w:pPr>
        <w:pStyle w:val="Textoindependiente"/>
        <w:spacing w:before="8"/>
        <w:jc w:val="both"/>
        <w:rPr>
          <w:rFonts w:ascii="Arial" w:hAnsi="Arial" w:cs="Arial"/>
        </w:rPr>
      </w:pPr>
    </w:p>
    <w:p w:rsidR="007A10B3" w:rsidRPr="00E36353" w:rsidRDefault="004E7265" w:rsidP="00C465ED">
      <w:pPr>
        <w:pStyle w:val="Prrafodelista"/>
        <w:numPr>
          <w:ilvl w:val="0"/>
          <w:numId w:val="63"/>
        </w:numPr>
        <w:tabs>
          <w:tab w:val="left" w:pos="841"/>
        </w:tabs>
        <w:ind w:right="117"/>
        <w:rPr>
          <w:rFonts w:ascii="Arial" w:hAnsi="Arial" w:cs="Arial"/>
          <w:sz w:val="24"/>
          <w:szCs w:val="24"/>
        </w:rPr>
      </w:pPr>
      <w:r w:rsidRPr="00E36353">
        <w:rPr>
          <w:rFonts w:ascii="Arial" w:hAnsi="Arial" w:cs="Arial"/>
          <w:sz w:val="24"/>
          <w:szCs w:val="24"/>
        </w:rPr>
        <w:t xml:space="preserve">Una vez comunicado por parte del supervisor o el interventor  sobre los hechos de incumplimiento que generan la imposición de las multas  o  </w:t>
      </w:r>
      <w:r w:rsidRPr="00E36353">
        <w:rPr>
          <w:rFonts w:ascii="Arial" w:hAnsi="Arial" w:cs="Arial"/>
          <w:spacing w:val="2"/>
          <w:sz w:val="24"/>
          <w:szCs w:val="24"/>
        </w:rPr>
        <w:t xml:space="preserve">la </w:t>
      </w:r>
      <w:r w:rsidRPr="00E36353">
        <w:rPr>
          <w:rFonts w:ascii="Arial" w:hAnsi="Arial" w:cs="Arial"/>
          <w:sz w:val="24"/>
          <w:szCs w:val="24"/>
        </w:rPr>
        <w:t xml:space="preserve">efectividad  de  la  cláusula  penal  pecuniaria, </w:t>
      </w:r>
      <w:r w:rsidRPr="00E36353">
        <w:rPr>
          <w:rFonts w:ascii="Arial" w:hAnsi="Arial" w:cs="Arial"/>
          <w:spacing w:val="29"/>
          <w:sz w:val="24"/>
          <w:szCs w:val="24"/>
        </w:rPr>
        <w:t xml:space="preserve"> </w:t>
      </w:r>
      <w:r w:rsidRPr="00E36353">
        <w:rPr>
          <w:rFonts w:ascii="Arial" w:hAnsi="Arial" w:cs="Arial"/>
          <w:sz w:val="24"/>
          <w:szCs w:val="24"/>
        </w:rPr>
        <w:t>se</w:t>
      </w:r>
      <w:r w:rsidR="00572624" w:rsidRPr="00E36353">
        <w:rPr>
          <w:rFonts w:ascii="Arial" w:hAnsi="Arial" w:cs="Arial"/>
          <w:sz w:val="24"/>
          <w:szCs w:val="24"/>
        </w:rPr>
        <w:t xml:space="preserve"> </w:t>
      </w:r>
      <w:r w:rsidRPr="00E36353">
        <w:rPr>
          <w:rFonts w:ascii="Arial" w:hAnsi="Arial" w:cs="Arial"/>
          <w:sz w:val="24"/>
          <w:szCs w:val="24"/>
        </w:rPr>
        <w:t>deberá informar a la compañía de seguros que expidió la correspondiente garantía única.</w:t>
      </w:r>
    </w:p>
    <w:p w:rsidR="007A10B3" w:rsidRPr="00DD0F8F" w:rsidRDefault="007A10B3" w:rsidP="00E36353">
      <w:pPr>
        <w:pStyle w:val="Textoindependiente"/>
        <w:spacing w:before="9"/>
        <w:jc w:val="both"/>
        <w:rPr>
          <w:rFonts w:ascii="Arial" w:hAnsi="Arial" w:cs="Arial"/>
        </w:rPr>
      </w:pPr>
    </w:p>
    <w:p w:rsidR="007A10B3" w:rsidRPr="00E36353" w:rsidRDefault="004E7265" w:rsidP="00C465ED">
      <w:pPr>
        <w:pStyle w:val="Prrafodelista"/>
        <w:numPr>
          <w:ilvl w:val="0"/>
          <w:numId w:val="63"/>
        </w:numPr>
        <w:tabs>
          <w:tab w:val="left" w:pos="701"/>
        </w:tabs>
        <w:ind w:right="105"/>
        <w:rPr>
          <w:rFonts w:ascii="Arial" w:hAnsi="Arial" w:cs="Arial"/>
          <w:sz w:val="24"/>
          <w:szCs w:val="24"/>
        </w:rPr>
      </w:pPr>
      <w:r w:rsidRPr="00E36353">
        <w:rPr>
          <w:rFonts w:ascii="Arial" w:hAnsi="Arial" w:cs="Arial"/>
          <w:sz w:val="24"/>
          <w:szCs w:val="24"/>
        </w:rPr>
        <w:t xml:space="preserve">Junto con </w:t>
      </w:r>
      <w:r w:rsidRPr="00E36353">
        <w:rPr>
          <w:rFonts w:ascii="Arial" w:hAnsi="Arial" w:cs="Arial"/>
          <w:spacing w:val="2"/>
          <w:sz w:val="24"/>
          <w:szCs w:val="24"/>
        </w:rPr>
        <w:t xml:space="preserve">la </w:t>
      </w:r>
      <w:r w:rsidRPr="00E36353">
        <w:rPr>
          <w:rFonts w:ascii="Arial" w:hAnsi="Arial" w:cs="Arial"/>
          <w:sz w:val="24"/>
          <w:szCs w:val="24"/>
        </w:rPr>
        <w:t xml:space="preserve">información enviada a </w:t>
      </w:r>
      <w:r w:rsidRPr="00E36353">
        <w:rPr>
          <w:rFonts w:ascii="Arial" w:hAnsi="Arial" w:cs="Arial"/>
          <w:spacing w:val="2"/>
          <w:sz w:val="24"/>
          <w:szCs w:val="24"/>
        </w:rPr>
        <w:t xml:space="preserve">la </w:t>
      </w:r>
      <w:r w:rsidRPr="00E36353">
        <w:rPr>
          <w:rFonts w:ascii="Arial" w:hAnsi="Arial" w:cs="Arial"/>
          <w:sz w:val="24"/>
          <w:szCs w:val="24"/>
        </w:rPr>
        <w:t xml:space="preserve">compañía de seguros se citará para audiencia, a </w:t>
      </w:r>
      <w:r w:rsidRPr="00E36353">
        <w:rPr>
          <w:rFonts w:ascii="Arial" w:hAnsi="Arial" w:cs="Arial"/>
          <w:spacing w:val="2"/>
          <w:sz w:val="24"/>
          <w:szCs w:val="24"/>
        </w:rPr>
        <w:t xml:space="preserve">la </w:t>
      </w:r>
      <w:r w:rsidRPr="00E36353">
        <w:rPr>
          <w:rFonts w:ascii="Arial" w:hAnsi="Arial" w:cs="Arial"/>
          <w:sz w:val="24"/>
          <w:szCs w:val="24"/>
        </w:rPr>
        <w:t xml:space="preserve">respectiva compañía </w:t>
      </w:r>
      <w:r w:rsidRPr="00E36353">
        <w:rPr>
          <w:rFonts w:ascii="Arial" w:hAnsi="Arial" w:cs="Arial"/>
          <w:spacing w:val="-3"/>
          <w:sz w:val="24"/>
          <w:szCs w:val="24"/>
        </w:rPr>
        <w:t xml:space="preserve">de </w:t>
      </w:r>
      <w:r w:rsidRPr="00E36353">
        <w:rPr>
          <w:rFonts w:ascii="Arial" w:hAnsi="Arial" w:cs="Arial"/>
          <w:sz w:val="24"/>
          <w:szCs w:val="24"/>
        </w:rPr>
        <w:t xml:space="preserve">seguros y </w:t>
      </w:r>
      <w:r w:rsidRPr="00E36353">
        <w:rPr>
          <w:rFonts w:ascii="Arial" w:hAnsi="Arial" w:cs="Arial"/>
          <w:spacing w:val="-3"/>
          <w:sz w:val="24"/>
          <w:szCs w:val="24"/>
        </w:rPr>
        <w:t xml:space="preserve">al </w:t>
      </w:r>
      <w:r w:rsidRPr="00E36353">
        <w:rPr>
          <w:rFonts w:ascii="Arial" w:hAnsi="Arial" w:cs="Arial"/>
          <w:sz w:val="24"/>
          <w:szCs w:val="24"/>
        </w:rPr>
        <w:t xml:space="preserve">contratista incumplido a fin de que rinda sus descargos frente a  los hechos. En esta audiencia, tanto el garante como el contratista podrán plantear soluciones sobre los asuntos que generan </w:t>
      </w:r>
      <w:r w:rsidRPr="00E36353">
        <w:rPr>
          <w:rFonts w:ascii="Arial" w:hAnsi="Arial" w:cs="Arial"/>
          <w:spacing w:val="2"/>
          <w:sz w:val="24"/>
          <w:szCs w:val="24"/>
        </w:rPr>
        <w:t xml:space="preserve">la </w:t>
      </w:r>
      <w:r w:rsidRPr="00E36353">
        <w:rPr>
          <w:rFonts w:ascii="Arial" w:hAnsi="Arial" w:cs="Arial"/>
          <w:sz w:val="24"/>
          <w:szCs w:val="24"/>
        </w:rPr>
        <w:t xml:space="preserve">imposición de </w:t>
      </w:r>
      <w:r w:rsidRPr="00E36353">
        <w:rPr>
          <w:rFonts w:ascii="Arial" w:hAnsi="Arial" w:cs="Arial"/>
          <w:spacing w:val="2"/>
          <w:sz w:val="24"/>
          <w:szCs w:val="24"/>
        </w:rPr>
        <w:t xml:space="preserve">la </w:t>
      </w:r>
      <w:r w:rsidRPr="00E36353">
        <w:rPr>
          <w:rFonts w:ascii="Arial" w:hAnsi="Arial" w:cs="Arial"/>
          <w:sz w:val="24"/>
          <w:szCs w:val="24"/>
        </w:rPr>
        <w:t xml:space="preserve">multa o </w:t>
      </w:r>
      <w:r w:rsidRPr="00E36353">
        <w:rPr>
          <w:rFonts w:ascii="Arial" w:hAnsi="Arial" w:cs="Arial"/>
          <w:spacing w:val="2"/>
          <w:sz w:val="24"/>
          <w:szCs w:val="24"/>
        </w:rPr>
        <w:t xml:space="preserve">la </w:t>
      </w:r>
      <w:r w:rsidRPr="00E36353">
        <w:rPr>
          <w:rFonts w:ascii="Arial" w:hAnsi="Arial" w:cs="Arial"/>
          <w:sz w:val="24"/>
          <w:szCs w:val="24"/>
        </w:rPr>
        <w:t xml:space="preserve">efectividad de </w:t>
      </w:r>
      <w:r w:rsidRPr="00E36353">
        <w:rPr>
          <w:rFonts w:ascii="Arial" w:hAnsi="Arial" w:cs="Arial"/>
          <w:spacing w:val="2"/>
          <w:sz w:val="24"/>
          <w:szCs w:val="24"/>
        </w:rPr>
        <w:t xml:space="preserve">la </w:t>
      </w:r>
      <w:r w:rsidR="00572624" w:rsidRPr="00E36353">
        <w:rPr>
          <w:rFonts w:ascii="Arial" w:hAnsi="Arial" w:cs="Arial"/>
          <w:sz w:val="24"/>
          <w:szCs w:val="24"/>
        </w:rPr>
        <w:t>cláusula</w:t>
      </w:r>
      <w:r w:rsidRPr="00E36353">
        <w:rPr>
          <w:rFonts w:ascii="Arial" w:hAnsi="Arial" w:cs="Arial"/>
          <w:sz w:val="24"/>
          <w:szCs w:val="24"/>
        </w:rPr>
        <w:t xml:space="preserve"> penal pecuniaria.</w:t>
      </w:r>
    </w:p>
    <w:p w:rsidR="007A10B3" w:rsidRPr="00DD0F8F" w:rsidRDefault="007A10B3" w:rsidP="00E36353">
      <w:pPr>
        <w:pStyle w:val="Textoindependiente"/>
        <w:spacing w:before="8"/>
        <w:jc w:val="both"/>
        <w:rPr>
          <w:rFonts w:ascii="Arial" w:hAnsi="Arial" w:cs="Arial"/>
        </w:rPr>
      </w:pPr>
    </w:p>
    <w:p w:rsidR="007A10B3" w:rsidRPr="00E36353" w:rsidRDefault="004E7265" w:rsidP="00C465ED">
      <w:pPr>
        <w:pStyle w:val="Prrafodelista"/>
        <w:numPr>
          <w:ilvl w:val="0"/>
          <w:numId w:val="63"/>
        </w:numPr>
        <w:tabs>
          <w:tab w:val="left" w:pos="701"/>
        </w:tabs>
        <w:ind w:right="107"/>
        <w:rPr>
          <w:rFonts w:ascii="Arial" w:hAnsi="Arial" w:cs="Arial"/>
          <w:sz w:val="24"/>
          <w:szCs w:val="24"/>
        </w:rPr>
      </w:pPr>
      <w:r w:rsidRPr="00E36353">
        <w:rPr>
          <w:rFonts w:ascii="Arial" w:hAnsi="Arial" w:cs="Arial"/>
          <w:sz w:val="24"/>
          <w:szCs w:val="24"/>
        </w:rPr>
        <w:t xml:space="preserve">Tanto </w:t>
      </w:r>
      <w:r w:rsidRPr="00E36353">
        <w:rPr>
          <w:rFonts w:ascii="Arial" w:hAnsi="Arial" w:cs="Arial"/>
          <w:spacing w:val="2"/>
          <w:sz w:val="24"/>
          <w:szCs w:val="24"/>
        </w:rPr>
        <w:t xml:space="preserve">la </w:t>
      </w:r>
      <w:r w:rsidRPr="00E36353">
        <w:rPr>
          <w:rFonts w:ascii="Arial" w:hAnsi="Arial" w:cs="Arial"/>
          <w:sz w:val="24"/>
          <w:szCs w:val="24"/>
        </w:rPr>
        <w:t xml:space="preserve">citación, como el trámite de </w:t>
      </w:r>
      <w:r w:rsidRPr="00E36353">
        <w:rPr>
          <w:rFonts w:ascii="Arial" w:hAnsi="Arial" w:cs="Arial"/>
          <w:spacing w:val="2"/>
          <w:sz w:val="24"/>
          <w:szCs w:val="24"/>
        </w:rPr>
        <w:t xml:space="preserve">la </w:t>
      </w:r>
      <w:r w:rsidRPr="00E36353">
        <w:rPr>
          <w:rFonts w:ascii="Arial" w:hAnsi="Arial" w:cs="Arial"/>
          <w:sz w:val="24"/>
          <w:szCs w:val="24"/>
        </w:rPr>
        <w:t xml:space="preserve">audiencia </w:t>
      </w:r>
      <w:r w:rsidRPr="00E36353">
        <w:rPr>
          <w:rFonts w:ascii="Arial" w:hAnsi="Arial" w:cs="Arial"/>
          <w:spacing w:val="-3"/>
          <w:sz w:val="24"/>
          <w:szCs w:val="24"/>
        </w:rPr>
        <w:t xml:space="preserve">se </w:t>
      </w:r>
      <w:r w:rsidRPr="00E36353">
        <w:rPr>
          <w:rFonts w:ascii="Arial" w:hAnsi="Arial" w:cs="Arial"/>
          <w:sz w:val="24"/>
          <w:szCs w:val="24"/>
        </w:rPr>
        <w:t xml:space="preserve">sujetarán a </w:t>
      </w:r>
      <w:r w:rsidRPr="00E36353">
        <w:rPr>
          <w:rFonts w:ascii="Arial" w:hAnsi="Arial" w:cs="Arial"/>
          <w:spacing w:val="2"/>
          <w:sz w:val="24"/>
          <w:szCs w:val="24"/>
        </w:rPr>
        <w:t xml:space="preserve">lo </w:t>
      </w:r>
      <w:r w:rsidRPr="00E36353">
        <w:rPr>
          <w:rFonts w:ascii="Arial" w:hAnsi="Arial" w:cs="Arial"/>
          <w:sz w:val="24"/>
          <w:szCs w:val="24"/>
        </w:rPr>
        <w:t xml:space="preserve">señalado en el artículo 86 de </w:t>
      </w:r>
      <w:r w:rsidRPr="00E36353">
        <w:rPr>
          <w:rFonts w:ascii="Arial" w:hAnsi="Arial" w:cs="Arial"/>
          <w:spacing w:val="2"/>
          <w:sz w:val="24"/>
          <w:szCs w:val="24"/>
        </w:rPr>
        <w:t xml:space="preserve">la </w:t>
      </w:r>
      <w:r w:rsidRPr="00E36353">
        <w:rPr>
          <w:rFonts w:ascii="Arial" w:hAnsi="Arial" w:cs="Arial"/>
          <w:sz w:val="24"/>
          <w:szCs w:val="24"/>
        </w:rPr>
        <w:t xml:space="preserve">ley 1474 de 2011 y las normas  que </w:t>
      </w:r>
      <w:r w:rsidRPr="00E36353">
        <w:rPr>
          <w:rFonts w:ascii="Arial" w:hAnsi="Arial" w:cs="Arial"/>
          <w:spacing w:val="2"/>
          <w:sz w:val="24"/>
          <w:szCs w:val="24"/>
        </w:rPr>
        <w:t xml:space="preserve">la </w:t>
      </w:r>
      <w:r w:rsidRPr="00E36353">
        <w:rPr>
          <w:rFonts w:ascii="Arial" w:hAnsi="Arial" w:cs="Arial"/>
          <w:sz w:val="24"/>
          <w:szCs w:val="24"/>
        </w:rPr>
        <w:t>sustituyan, adicionen o</w:t>
      </w:r>
      <w:r w:rsidRPr="00E36353">
        <w:rPr>
          <w:rFonts w:ascii="Arial" w:hAnsi="Arial" w:cs="Arial"/>
          <w:spacing w:val="-21"/>
          <w:sz w:val="24"/>
          <w:szCs w:val="24"/>
        </w:rPr>
        <w:t xml:space="preserve"> </w:t>
      </w:r>
      <w:r w:rsidRPr="00E36353">
        <w:rPr>
          <w:rFonts w:ascii="Arial" w:hAnsi="Arial" w:cs="Arial"/>
          <w:sz w:val="24"/>
          <w:szCs w:val="24"/>
        </w:rPr>
        <w:lastRenderedPageBreak/>
        <w:t>modifiquen.</w:t>
      </w:r>
    </w:p>
    <w:p w:rsidR="007A10B3" w:rsidRPr="00DD0F8F" w:rsidRDefault="007A10B3" w:rsidP="00E36353">
      <w:pPr>
        <w:pStyle w:val="Textoindependiente"/>
        <w:spacing w:before="8"/>
        <w:jc w:val="both"/>
        <w:rPr>
          <w:rFonts w:ascii="Arial" w:hAnsi="Arial" w:cs="Arial"/>
        </w:rPr>
      </w:pPr>
    </w:p>
    <w:p w:rsidR="007A10B3" w:rsidRPr="00E36353" w:rsidRDefault="004E7265" w:rsidP="00C465ED">
      <w:pPr>
        <w:pStyle w:val="Prrafodelista"/>
        <w:numPr>
          <w:ilvl w:val="0"/>
          <w:numId w:val="63"/>
        </w:numPr>
        <w:tabs>
          <w:tab w:val="left" w:pos="701"/>
        </w:tabs>
        <w:ind w:right="122"/>
        <w:rPr>
          <w:rFonts w:ascii="Arial" w:hAnsi="Arial" w:cs="Arial"/>
          <w:sz w:val="24"/>
          <w:szCs w:val="24"/>
        </w:rPr>
      </w:pPr>
      <w:r w:rsidRPr="00E36353">
        <w:rPr>
          <w:rFonts w:ascii="Arial" w:hAnsi="Arial" w:cs="Arial"/>
          <w:sz w:val="24"/>
          <w:szCs w:val="24"/>
        </w:rPr>
        <w:t xml:space="preserve">Si se llegaré a algún acuerdo entre las partes, así se dejará constancia en </w:t>
      </w:r>
      <w:r w:rsidRPr="00E36353">
        <w:rPr>
          <w:rFonts w:ascii="Arial" w:hAnsi="Arial" w:cs="Arial"/>
          <w:spacing w:val="2"/>
          <w:sz w:val="24"/>
          <w:szCs w:val="24"/>
        </w:rPr>
        <w:t xml:space="preserve">la </w:t>
      </w:r>
      <w:r w:rsidRPr="00E36353">
        <w:rPr>
          <w:rFonts w:ascii="Arial" w:hAnsi="Arial" w:cs="Arial"/>
          <w:sz w:val="24"/>
          <w:szCs w:val="24"/>
        </w:rPr>
        <w:t xml:space="preserve">respectiva acta, </w:t>
      </w:r>
      <w:r w:rsidRPr="00E36353">
        <w:rPr>
          <w:rFonts w:ascii="Arial" w:hAnsi="Arial" w:cs="Arial"/>
          <w:spacing w:val="2"/>
          <w:sz w:val="24"/>
          <w:szCs w:val="24"/>
        </w:rPr>
        <w:t xml:space="preserve">la </w:t>
      </w:r>
      <w:r w:rsidRPr="00E36353">
        <w:rPr>
          <w:rFonts w:ascii="Arial" w:hAnsi="Arial" w:cs="Arial"/>
          <w:spacing w:val="-3"/>
          <w:sz w:val="24"/>
          <w:szCs w:val="24"/>
        </w:rPr>
        <w:t xml:space="preserve">cual </w:t>
      </w:r>
      <w:r w:rsidRPr="00E36353">
        <w:rPr>
          <w:rFonts w:ascii="Arial" w:hAnsi="Arial" w:cs="Arial"/>
          <w:sz w:val="24"/>
          <w:szCs w:val="24"/>
        </w:rPr>
        <w:t>prestará mérito</w:t>
      </w:r>
      <w:r w:rsidRPr="00E36353">
        <w:rPr>
          <w:rFonts w:ascii="Arial" w:hAnsi="Arial" w:cs="Arial"/>
          <w:spacing w:val="-30"/>
          <w:sz w:val="24"/>
          <w:szCs w:val="24"/>
        </w:rPr>
        <w:t xml:space="preserve"> </w:t>
      </w:r>
      <w:r w:rsidRPr="00E36353">
        <w:rPr>
          <w:rFonts w:ascii="Arial" w:hAnsi="Arial" w:cs="Arial"/>
          <w:sz w:val="24"/>
          <w:szCs w:val="24"/>
        </w:rPr>
        <w:t>ejecutivo.</w:t>
      </w:r>
    </w:p>
    <w:p w:rsidR="007A10B3" w:rsidRPr="00DD0F8F" w:rsidRDefault="007A10B3" w:rsidP="00E36353">
      <w:pPr>
        <w:pStyle w:val="Textoindependiente"/>
        <w:spacing w:before="4"/>
        <w:jc w:val="both"/>
        <w:rPr>
          <w:rFonts w:ascii="Arial" w:hAnsi="Arial" w:cs="Arial"/>
        </w:rPr>
      </w:pPr>
    </w:p>
    <w:p w:rsidR="007A10B3" w:rsidRPr="00E36353" w:rsidRDefault="004E7265" w:rsidP="00C465ED">
      <w:pPr>
        <w:pStyle w:val="Prrafodelista"/>
        <w:numPr>
          <w:ilvl w:val="0"/>
          <w:numId w:val="63"/>
        </w:numPr>
        <w:tabs>
          <w:tab w:val="left" w:pos="701"/>
        </w:tabs>
        <w:ind w:right="107"/>
        <w:rPr>
          <w:rFonts w:ascii="Arial" w:hAnsi="Arial" w:cs="Arial"/>
          <w:sz w:val="24"/>
          <w:szCs w:val="24"/>
        </w:rPr>
      </w:pPr>
      <w:r w:rsidRPr="00E36353">
        <w:rPr>
          <w:rFonts w:ascii="Arial" w:hAnsi="Arial" w:cs="Arial"/>
          <w:sz w:val="24"/>
          <w:szCs w:val="24"/>
        </w:rPr>
        <w:t xml:space="preserve">Si no fuese posible llegar a acuerdo alguno y el Municipio de Armenia evidencia que efectivamente existe mérito para hacer efectiva </w:t>
      </w:r>
      <w:r w:rsidRPr="00E36353">
        <w:rPr>
          <w:rFonts w:ascii="Arial" w:hAnsi="Arial" w:cs="Arial"/>
          <w:spacing w:val="2"/>
          <w:sz w:val="24"/>
          <w:szCs w:val="24"/>
        </w:rPr>
        <w:t xml:space="preserve">la </w:t>
      </w:r>
      <w:r w:rsidRPr="00E36353">
        <w:rPr>
          <w:rFonts w:ascii="Arial" w:hAnsi="Arial" w:cs="Arial"/>
          <w:sz w:val="24"/>
          <w:szCs w:val="24"/>
        </w:rPr>
        <w:t xml:space="preserve">multa o </w:t>
      </w:r>
      <w:r w:rsidRPr="00E36353">
        <w:rPr>
          <w:rFonts w:ascii="Arial" w:hAnsi="Arial" w:cs="Arial"/>
          <w:spacing w:val="2"/>
          <w:sz w:val="24"/>
          <w:szCs w:val="24"/>
        </w:rPr>
        <w:t xml:space="preserve">la </w:t>
      </w:r>
      <w:r w:rsidRPr="00E36353">
        <w:rPr>
          <w:rFonts w:ascii="Arial" w:hAnsi="Arial" w:cs="Arial"/>
          <w:sz w:val="24"/>
          <w:szCs w:val="24"/>
        </w:rPr>
        <w:t xml:space="preserve">cláusula penal pecuniaria, dejará </w:t>
      </w:r>
      <w:r w:rsidRPr="00E36353">
        <w:rPr>
          <w:rFonts w:ascii="Arial" w:hAnsi="Arial" w:cs="Arial"/>
          <w:spacing w:val="2"/>
          <w:sz w:val="24"/>
          <w:szCs w:val="24"/>
        </w:rPr>
        <w:t xml:space="preserve">la </w:t>
      </w:r>
      <w:r w:rsidRPr="00E36353">
        <w:rPr>
          <w:rFonts w:ascii="Arial" w:hAnsi="Arial" w:cs="Arial"/>
          <w:sz w:val="24"/>
          <w:szCs w:val="24"/>
        </w:rPr>
        <w:t xml:space="preserve">respectiva constancia en el acta, y procederá a declarar el incumplimiento mediante </w:t>
      </w:r>
      <w:r w:rsidRPr="00E36353">
        <w:rPr>
          <w:rFonts w:ascii="Arial" w:hAnsi="Arial" w:cs="Arial"/>
          <w:spacing w:val="2"/>
          <w:sz w:val="24"/>
          <w:szCs w:val="24"/>
        </w:rPr>
        <w:t xml:space="preserve">la </w:t>
      </w:r>
      <w:r w:rsidRPr="00E36353">
        <w:rPr>
          <w:rFonts w:ascii="Arial" w:hAnsi="Arial" w:cs="Arial"/>
          <w:sz w:val="24"/>
          <w:szCs w:val="24"/>
        </w:rPr>
        <w:t xml:space="preserve">expedición de acto administrativo, en el que </w:t>
      </w:r>
      <w:r w:rsidRPr="00E36353">
        <w:rPr>
          <w:rFonts w:ascii="Arial" w:hAnsi="Arial" w:cs="Arial"/>
          <w:spacing w:val="-3"/>
          <w:sz w:val="24"/>
          <w:szCs w:val="24"/>
        </w:rPr>
        <w:t xml:space="preserve">se </w:t>
      </w:r>
      <w:r w:rsidRPr="00E36353">
        <w:rPr>
          <w:rFonts w:ascii="Arial" w:hAnsi="Arial" w:cs="Arial"/>
          <w:sz w:val="24"/>
          <w:szCs w:val="24"/>
        </w:rPr>
        <w:t xml:space="preserve">indicará: </w:t>
      </w:r>
      <w:r w:rsidRPr="00E36353">
        <w:rPr>
          <w:rFonts w:ascii="Arial" w:hAnsi="Arial" w:cs="Arial"/>
          <w:b/>
          <w:sz w:val="24"/>
          <w:szCs w:val="24"/>
        </w:rPr>
        <w:t xml:space="preserve">(i) </w:t>
      </w:r>
      <w:r w:rsidRPr="00E36353">
        <w:rPr>
          <w:rFonts w:ascii="Arial" w:hAnsi="Arial" w:cs="Arial"/>
          <w:sz w:val="24"/>
          <w:szCs w:val="24"/>
        </w:rPr>
        <w:t xml:space="preserve">las causas que generaron </w:t>
      </w:r>
      <w:r w:rsidRPr="00E36353">
        <w:rPr>
          <w:rFonts w:ascii="Arial" w:hAnsi="Arial" w:cs="Arial"/>
          <w:spacing w:val="2"/>
          <w:sz w:val="24"/>
          <w:szCs w:val="24"/>
        </w:rPr>
        <w:t xml:space="preserve">la </w:t>
      </w:r>
      <w:r w:rsidRPr="00E36353">
        <w:rPr>
          <w:rFonts w:ascii="Arial" w:hAnsi="Arial" w:cs="Arial"/>
          <w:sz w:val="24"/>
          <w:szCs w:val="24"/>
        </w:rPr>
        <w:t xml:space="preserve">declaratoria de incumplimiento, </w:t>
      </w:r>
      <w:r w:rsidRPr="00E36353">
        <w:rPr>
          <w:rFonts w:ascii="Arial" w:hAnsi="Arial" w:cs="Arial"/>
          <w:b/>
          <w:sz w:val="24"/>
          <w:szCs w:val="24"/>
        </w:rPr>
        <w:t xml:space="preserve">(ii) </w:t>
      </w:r>
      <w:r w:rsidRPr="00E36353">
        <w:rPr>
          <w:rFonts w:ascii="Arial" w:hAnsi="Arial" w:cs="Arial"/>
          <w:sz w:val="24"/>
          <w:szCs w:val="24"/>
        </w:rPr>
        <w:t xml:space="preserve">el procedimiento previamente agotado, </w:t>
      </w:r>
      <w:r w:rsidRPr="00E36353">
        <w:rPr>
          <w:rFonts w:ascii="Arial" w:hAnsi="Arial" w:cs="Arial"/>
          <w:b/>
          <w:sz w:val="24"/>
          <w:szCs w:val="24"/>
        </w:rPr>
        <w:t xml:space="preserve">(iii) </w:t>
      </w:r>
      <w:r w:rsidRPr="00E36353">
        <w:rPr>
          <w:rFonts w:ascii="Arial" w:hAnsi="Arial" w:cs="Arial"/>
          <w:sz w:val="24"/>
          <w:szCs w:val="24"/>
        </w:rPr>
        <w:t xml:space="preserve">el valor de </w:t>
      </w:r>
      <w:r w:rsidRPr="00E36353">
        <w:rPr>
          <w:rFonts w:ascii="Arial" w:hAnsi="Arial" w:cs="Arial"/>
          <w:spacing w:val="2"/>
          <w:sz w:val="24"/>
          <w:szCs w:val="24"/>
        </w:rPr>
        <w:t xml:space="preserve">la </w:t>
      </w:r>
      <w:r w:rsidRPr="00E36353">
        <w:rPr>
          <w:rFonts w:ascii="Arial" w:hAnsi="Arial" w:cs="Arial"/>
          <w:sz w:val="24"/>
          <w:szCs w:val="24"/>
        </w:rPr>
        <w:t xml:space="preserve">multas a imponer o de </w:t>
      </w:r>
      <w:r w:rsidRPr="00E36353">
        <w:rPr>
          <w:rFonts w:ascii="Arial" w:hAnsi="Arial" w:cs="Arial"/>
          <w:spacing w:val="2"/>
          <w:sz w:val="24"/>
          <w:szCs w:val="24"/>
        </w:rPr>
        <w:t xml:space="preserve">la </w:t>
      </w:r>
      <w:r w:rsidRPr="00E36353">
        <w:rPr>
          <w:rFonts w:ascii="Arial" w:hAnsi="Arial" w:cs="Arial"/>
          <w:sz w:val="24"/>
          <w:szCs w:val="24"/>
        </w:rPr>
        <w:t xml:space="preserve">cláusula penal  </w:t>
      </w:r>
      <w:r w:rsidRPr="00E36353">
        <w:rPr>
          <w:rFonts w:ascii="Arial" w:hAnsi="Arial" w:cs="Arial"/>
          <w:spacing w:val="37"/>
          <w:sz w:val="24"/>
          <w:szCs w:val="24"/>
        </w:rPr>
        <w:t xml:space="preserve"> </w:t>
      </w:r>
      <w:r w:rsidRPr="00E36353">
        <w:rPr>
          <w:rFonts w:ascii="Arial" w:hAnsi="Arial" w:cs="Arial"/>
          <w:sz w:val="24"/>
          <w:szCs w:val="24"/>
        </w:rPr>
        <w:t>pecuniaria,</w:t>
      </w:r>
    </w:p>
    <w:p w:rsidR="007A10B3" w:rsidRPr="00E36353" w:rsidRDefault="004E7265" w:rsidP="00C465ED">
      <w:pPr>
        <w:pStyle w:val="Prrafodelista"/>
        <w:numPr>
          <w:ilvl w:val="0"/>
          <w:numId w:val="63"/>
        </w:numPr>
        <w:tabs>
          <w:tab w:val="left" w:pos="1286"/>
        </w:tabs>
        <w:ind w:right="112"/>
        <w:rPr>
          <w:rFonts w:ascii="Arial" w:hAnsi="Arial" w:cs="Arial"/>
          <w:sz w:val="24"/>
          <w:szCs w:val="24"/>
        </w:rPr>
      </w:pPr>
      <w:r w:rsidRPr="00E36353">
        <w:rPr>
          <w:rFonts w:ascii="Arial" w:hAnsi="Arial" w:cs="Arial"/>
          <w:sz w:val="24"/>
          <w:szCs w:val="24"/>
        </w:rPr>
        <w:t xml:space="preserve">los datos del deudor principal (contratista) y del garante de </w:t>
      </w:r>
      <w:r w:rsidRPr="00E36353">
        <w:rPr>
          <w:rFonts w:ascii="Arial" w:hAnsi="Arial" w:cs="Arial"/>
          <w:spacing w:val="2"/>
          <w:sz w:val="24"/>
          <w:szCs w:val="24"/>
        </w:rPr>
        <w:t xml:space="preserve">la </w:t>
      </w:r>
      <w:r w:rsidRPr="00E36353">
        <w:rPr>
          <w:rFonts w:ascii="Arial" w:hAnsi="Arial" w:cs="Arial"/>
          <w:sz w:val="24"/>
          <w:szCs w:val="24"/>
        </w:rPr>
        <w:t xml:space="preserve">obligación (compañía de seguros, entidad bancaria, etc), </w:t>
      </w:r>
      <w:r w:rsidRPr="00E36353">
        <w:rPr>
          <w:rFonts w:ascii="Arial" w:hAnsi="Arial" w:cs="Arial"/>
          <w:spacing w:val="-3"/>
          <w:sz w:val="24"/>
          <w:szCs w:val="24"/>
        </w:rPr>
        <w:t xml:space="preserve">si </w:t>
      </w:r>
      <w:r w:rsidRPr="00E36353">
        <w:rPr>
          <w:rFonts w:ascii="Arial" w:hAnsi="Arial" w:cs="Arial"/>
          <w:sz w:val="24"/>
          <w:szCs w:val="24"/>
        </w:rPr>
        <w:t xml:space="preserve">existe garantía, </w:t>
      </w:r>
      <w:r w:rsidRPr="00E36353">
        <w:rPr>
          <w:rFonts w:ascii="Arial" w:hAnsi="Arial" w:cs="Arial"/>
          <w:b/>
          <w:sz w:val="24"/>
          <w:szCs w:val="24"/>
        </w:rPr>
        <w:t xml:space="preserve">(v) </w:t>
      </w:r>
      <w:r w:rsidRPr="00E36353">
        <w:rPr>
          <w:rFonts w:ascii="Arial" w:hAnsi="Arial" w:cs="Arial"/>
          <w:spacing w:val="2"/>
          <w:sz w:val="24"/>
          <w:szCs w:val="24"/>
        </w:rPr>
        <w:t xml:space="preserve">la </w:t>
      </w:r>
      <w:r w:rsidRPr="00E36353">
        <w:rPr>
          <w:rFonts w:ascii="Arial" w:hAnsi="Arial" w:cs="Arial"/>
          <w:sz w:val="24"/>
          <w:szCs w:val="24"/>
        </w:rPr>
        <w:t>condición de que tal acto presta mérito</w:t>
      </w:r>
      <w:r w:rsidRPr="00E36353">
        <w:rPr>
          <w:rFonts w:ascii="Arial" w:hAnsi="Arial" w:cs="Arial"/>
          <w:spacing w:val="-32"/>
          <w:sz w:val="24"/>
          <w:szCs w:val="24"/>
        </w:rPr>
        <w:t xml:space="preserve"> </w:t>
      </w:r>
      <w:r w:rsidRPr="00E36353">
        <w:rPr>
          <w:rFonts w:ascii="Arial" w:hAnsi="Arial" w:cs="Arial"/>
          <w:sz w:val="24"/>
          <w:szCs w:val="24"/>
        </w:rPr>
        <w:t>ejecutivo.</w:t>
      </w:r>
    </w:p>
    <w:p w:rsidR="007A10B3" w:rsidRPr="00DD0F8F" w:rsidRDefault="007A10B3" w:rsidP="00E36353">
      <w:pPr>
        <w:pStyle w:val="Textoindependiente"/>
        <w:spacing w:before="8"/>
        <w:jc w:val="both"/>
        <w:rPr>
          <w:rFonts w:ascii="Arial" w:hAnsi="Arial" w:cs="Arial"/>
        </w:rPr>
      </w:pPr>
    </w:p>
    <w:p w:rsidR="007A10B3" w:rsidRPr="00E36353" w:rsidRDefault="004E7265" w:rsidP="00C465ED">
      <w:pPr>
        <w:pStyle w:val="Prrafodelista"/>
        <w:numPr>
          <w:ilvl w:val="0"/>
          <w:numId w:val="63"/>
        </w:numPr>
        <w:tabs>
          <w:tab w:val="left" w:pos="701"/>
        </w:tabs>
        <w:ind w:right="105"/>
        <w:rPr>
          <w:rFonts w:ascii="Arial" w:hAnsi="Arial" w:cs="Arial"/>
          <w:sz w:val="24"/>
          <w:szCs w:val="24"/>
        </w:rPr>
      </w:pPr>
      <w:r w:rsidRPr="00E36353">
        <w:rPr>
          <w:rFonts w:ascii="Arial" w:hAnsi="Arial" w:cs="Arial"/>
          <w:sz w:val="24"/>
          <w:szCs w:val="24"/>
        </w:rPr>
        <w:t xml:space="preserve">Tal acto administrativo deberá ser notificado en estrado o de </w:t>
      </w:r>
      <w:r w:rsidRPr="00E36353">
        <w:rPr>
          <w:rFonts w:ascii="Arial" w:hAnsi="Arial" w:cs="Arial"/>
          <w:spacing w:val="2"/>
          <w:sz w:val="24"/>
          <w:szCs w:val="24"/>
        </w:rPr>
        <w:t xml:space="preserve">lo </w:t>
      </w:r>
      <w:r w:rsidRPr="00E36353">
        <w:rPr>
          <w:rFonts w:ascii="Arial" w:hAnsi="Arial" w:cs="Arial"/>
          <w:sz w:val="24"/>
          <w:szCs w:val="24"/>
        </w:rPr>
        <w:t xml:space="preserve">contrario dando aplicación a </w:t>
      </w:r>
      <w:r w:rsidRPr="00E36353">
        <w:rPr>
          <w:rFonts w:ascii="Arial" w:hAnsi="Arial" w:cs="Arial"/>
          <w:spacing w:val="2"/>
          <w:sz w:val="24"/>
          <w:szCs w:val="24"/>
        </w:rPr>
        <w:t xml:space="preserve">lo </w:t>
      </w:r>
      <w:r w:rsidRPr="00E36353">
        <w:rPr>
          <w:rFonts w:ascii="Arial" w:hAnsi="Arial" w:cs="Arial"/>
          <w:sz w:val="24"/>
          <w:szCs w:val="24"/>
        </w:rPr>
        <w:t xml:space="preserve">señalado en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w:t>
      </w:r>
      <w:r w:rsidRPr="00E36353">
        <w:rPr>
          <w:rFonts w:ascii="Arial" w:hAnsi="Arial" w:cs="Arial"/>
          <w:spacing w:val="-34"/>
          <w:sz w:val="24"/>
          <w:szCs w:val="24"/>
        </w:rPr>
        <w:t xml:space="preserve"> </w:t>
      </w:r>
      <w:r w:rsidRPr="00E36353">
        <w:rPr>
          <w:rFonts w:ascii="Arial" w:hAnsi="Arial" w:cs="Arial"/>
          <w:sz w:val="24"/>
          <w:szCs w:val="24"/>
        </w:rPr>
        <w:t>Administrativo.</w:t>
      </w:r>
    </w:p>
    <w:p w:rsidR="007A10B3" w:rsidRPr="00DD0F8F" w:rsidRDefault="007A10B3" w:rsidP="00E36353">
      <w:pPr>
        <w:pStyle w:val="Textoindependiente"/>
        <w:spacing w:before="3"/>
        <w:jc w:val="both"/>
        <w:rPr>
          <w:rFonts w:ascii="Arial" w:hAnsi="Arial" w:cs="Arial"/>
        </w:rPr>
      </w:pPr>
    </w:p>
    <w:p w:rsidR="007A10B3" w:rsidRPr="00E36353" w:rsidRDefault="004E7265" w:rsidP="00C465ED">
      <w:pPr>
        <w:pStyle w:val="Prrafodelista"/>
        <w:numPr>
          <w:ilvl w:val="0"/>
          <w:numId w:val="63"/>
        </w:numPr>
        <w:tabs>
          <w:tab w:val="left" w:pos="1397"/>
          <w:tab w:val="left" w:pos="1731"/>
          <w:tab w:val="left" w:pos="2230"/>
          <w:tab w:val="left" w:pos="4148"/>
          <w:tab w:val="left" w:pos="6091"/>
          <w:tab w:val="left" w:pos="6441"/>
          <w:tab w:val="left" w:pos="6935"/>
          <w:tab w:val="left" w:pos="7357"/>
        </w:tabs>
        <w:ind w:right="115"/>
        <w:rPr>
          <w:rFonts w:ascii="Arial" w:hAnsi="Arial" w:cs="Arial"/>
          <w:sz w:val="24"/>
          <w:szCs w:val="24"/>
        </w:rPr>
      </w:pPr>
      <w:r w:rsidRPr="00E36353">
        <w:rPr>
          <w:rFonts w:ascii="Arial" w:hAnsi="Arial" w:cs="Arial"/>
          <w:sz w:val="24"/>
          <w:szCs w:val="24"/>
        </w:rPr>
        <w:t xml:space="preserve">En </w:t>
      </w:r>
      <w:r w:rsidRPr="00E36353">
        <w:rPr>
          <w:rFonts w:ascii="Arial" w:hAnsi="Arial" w:cs="Arial"/>
          <w:spacing w:val="2"/>
          <w:sz w:val="24"/>
          <w:szCs w:val="24"/>
        </w:rPr>
        <w:t xml:space="preserve">la </w:t>
      </w:r>
      <w:r w:rsidRPr="00E36353">
        <w:rPr>
          <w:rFonts w:ascii="Arial" w:hAnsi="Arial" w:cs="Arial"/>
          <w:sz w:val="24"/>
          <w:szCs w:val="24"/>
        </w:rPr>
        <w:t>notificación se indicará que contra tal acto procede el recurso  de  reposición,  dentro  de  los  términos  señalados  en</w:t>
      </w:r>
      <w:r w:rsidRPr="00E36353">
        <w:rPr>
          <w:rFonts w:ascii="Arial" w:hAnsi="Arial" w:cs="Arial"/>
          <w:spacing w:val="-8"/>
          <w:sz w:val="24"/>
          <w:szCs w:val="24"/>
        </w:rPr>
        <w:t xml:space="preserve"> </w:t>
      </w:r>
      <w:r w:rsidRPr="00E36353">
        <w:rPr>
          <w:rFonts w:ascii="Arial" w:hAnsi="Arial" w:cs="Arial"/>
          <w:sz w:val="24"/>
          <w:szCs w:val="24"/>
        </w:rPr>
        <w:t>el</w:t>
      </w:r>
      <w:r w:rsidR="00572624" w:rsidRPr="00E36353">
        <w:rPr>
          <w:rFonts w:ascii="Arial" w:hAnsi="Arial" w:cs="Arial"/>
          <w:sz w:val="24"/>
          <w:szCs w:val="24"/>
        </w:rPr>
        <w:t xml:space="preserve"> </w:t>
      </w:r>
      <w:r w:rsidRPr="00E36353">
        <w:rPr>
          <w:rFonts w:ascii="Arial" w:hAnsi="Arial" w:cs="Arial"/>
          <w:sz w:val="24"/>
          <w:szCs w:val="24"/>
        </w:rPr>
        <w:t>Código</w:t>
      </w:r>
      <w:r w:rsidRPr="00E36353">
        <w:rPr>
          <w:rFonts w:ascii="Arial" w:hAnsi="Arial" w:cs="Arial"/>
          <w:sz w:val="24"/>
          <w:szCs w:val="24"/>
        </w:rPr>
        <w:tab/>
        <w:t>de</w:t>
      </w:r>
      <w:r w:rsidR="00572624" w:rsidRPr="00E36353">
        <w:rPr>
          <w:rFonts w:ascii="Arial" w:hAnsi="Arial" w:cs="Arial"/>
          <w:sz w:val="24"/>
          <w:szCs w:val="24"/>
        </w:rPr>
        <w:t xml:space="preserve"> Procedimiento  </w:t>
      </w:r>
      <w:r w:rsidRPr="00E36353">
        <w:rPr>
          <w:rFonts w:ascii="Arial" w:hAnsi="Arial" w:cs="Arial"/>
          <w:sz w:val="24"/>
          <w:szCs w:val="24"/>
        </w:rPr>
        <w:t>Administrativo</w:t>
      </w:r>
      <w:r w:rsidR="00572624" w:rsidRPr="00E36353">
        <w:rPr>
          <w:rFonts w:ascii="Arial" w:hAnsi="Arial" w:cs="Arial"/>
          <w:sz w:val="24"/>
          <w:szCs w:val="24"/>
        </w:rPr>
        <w:t xml:space="preserve"> </w:t>
      </w:r>
      <w:r w:rsidRPr="00E36353">
        <w:rPr>
          <w:rFonts w:ascii="Arial" w:hAnsi="Arial" w:cs="Arial"/>
          <w:sz w:val="24"/>
          <w:szCs w:val="24"/>
        </w:rPr>
        <w:t>y</w:t>
      </w:r>
      <w:r w:rsidR="00572624" w:rsidRPr="00E36353">
        <w:rPr>
          <w:rFonts w:ascii="Arial" w:hAnsi="Arial" w:cs="Arial"/>
          <w:sz w:val="24"/>
          <w:szCs w:val="24"/>
        </w:rPr>
        <w:t xml:space="preserve"> </w:t>
      </w:r>
      <w:r w:rsidRPr="00E36353">
        <w:rPr>
          <w:rFonts w:ascii="Arial" w:hAnsi="Arial" w:cs="Arial"/>
          <w:sz w:val="24"/>
          <w:szCs w:val="24"/>
        </w:rPr>
        <w:t>de</w:t>
      </w:r>
      <w:r w:rsidR="00572624" w:rsidRPr="00E36353">
        <w:rPr>
          <w:rFonts w:ascii="Arial" w:hAnsi="Arial" w:cs="Arial"/>
          <w:sz w:val="24"/>
          <w:szCs w:val="24"/>
        </w:rPr>
        <w:t xml:space="preserve"> </w:t>
      </w:r>
      <w:r w:rsidRPr="00E36353">
        <w:rPr>
          <w:rFonts w:ascii="Arial" w:hAnsi="Arial" w:cs="Arial"/>
          <w:sz w:val="24"/>
          <w:szCs w:val="24"/>
        </w:rPr>
        <w:t>lo</w:t>
      </w:r>
      <w:r w:rsidR="00572624" w:rsidRPr="00E36353">
        <w:rPr>
          <w:rFonts w:ascii="Arial" w:hAnsi="Arial" w:cs="Arial"/>
          <w:sz w:val="24"/>
          <w:szCs w:val="24"/>
        </w:rPr>
        <w:t xml:space="preserve"> </w:t>
      </w:r>
      <w:r w:rsidRPr="00E36353">
        <w:rPr>
          <w:rFonts w:ascii="Arial" w:hAnsi="Arial" w:cs="Arial"/>
          <w:sz w:val="24"/>
          <w:szCs w:val="24"/>
        </w:rPr>
        <w:t>Contencioso Administrativo.</w:t>
      </w:r>
    </w:p>
    <w:p w:rsidR="007A10B3" w:rsidRPr="00DD0F8F" w:rsidRDefault="007A10B3" w:rsidP="00E36353">
      <w:pPr>
        <w:pStyle w:val="Textoindependiente"/>
        <w:spacing w:before="9"/>
        <w:jc w:val="both"/>
        <w:rPr>
          <w:rFonts w:ascii="Arial" w:hAnsi="Arial" w:cs="Arial"/>
        </w:rPr>
      </w:pPr>
    </w:p>
    <w:p w:rsidR="007A10B3" w:rsidRPr="00E36353" w:rsidRDefault="004E7265" w:rsidP="00C465ED">
      <w:pPr>
        <w:pStyle w:val="Prrafodelista"/>
        <w:numPr>
          <w:ilvl w:val="0"/>
          <w:numId w:val="63"/>
        </w:numPr>
        <w:tabs>
          <w:tab w:val="left" w:pos="1397"/>
        </w:tabs>
        <w:ind w:right="115"/>
        <w:rPr>
          <w:rFonts w:ascii="Arial" w:hAnsi="Arial" w:cs="Arial"/>
          <w:sz w:val="24"/>
          <w:szCs w:val="24"/>
        </w:rPr>
      </w:pPr>
      <w:r w:rsidRPr="00E36353">
        <w:rPr>
          <w:rFonts w:ascii="Arial" w:hAnsi="Arial" w:cs="Arial"/>
          <w:sz w:val="24"/>
          <w:szCs w:val="24"/>
        </w:rPr>
        <w:t xml:space="preserve">Si son presentados recursos de Reposición, el Municipio de Armenia, deberá resolverlos en los términos señalados en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 Administrativo.</w:t>
      </w:r>
    </w:p>
    <w:p w:rsidR="007A10B3" w:rsidRPr="00DD0F8F" w:rsidRDefault="007A10B3" w:rsidP="00E36353">
      <w:pPr>
        <w:pStyle w:val="Textoindependiente"/>
        <w:spacing w:before="8"/>
        <w:jc w:val="both"/>
        <w:rPr>
          <w:rFonts w:ascii="Arial" w:hAnsi="Arial" w:cs="Arial"/>
        </w:rPr>
      </w:pPr>
    </w:p>
    <w:p w:rsidR="00E36353" w:rsidRPr="00E36353" w:rsidRDefault="004E7265" w:rsidP="00C465ED">
      <w:pPr>
        <w:pStyle w:val="Prrafodelista"/>
        <w:numPr>
          <w:ilvl w:val="0"/>
          <w:numId w:val="63"/>
        </w:numPr>
        <w:tabs>
          <w:tab w:val="left" w:pos="1397"/>
        </w:tabs>
        <w:spacing w:before="1"/>
        <w:ind w:right="103"/>
        <w:rPr>
          <w:rFonts w:cs="Arial"/>
        </w:rPr>
      </w:pPr>
      <w:r w:rsidRPr="00E36353">
        <w:rPr>
          <w:rFonts w:ascii="Arial" w:hAnsi="Arial" w:cs="Arial"/>
          <w:sz w:val="24"/>
          <w:szCs w:val="24"/>
        </w:rPr>
        <w:t xml:space="preserve">Si vencido el término para interponer recurso de reposición, este no fuere interpuesto o presentados los recursos de reposición y confirmada </w:t>
      </w:r>
      <w:r w:rsidRPr="00E36353">
        <w:rPr>
          <w:rFonts w:ascii="Arial" w:hAnsi="Arial" w:cs="Arial"/>
          <w:spacing w:val="2"/>
          <w:sz w:val="24"/>
          <w:szCs w:val="24"/>
        </w:rPr>
        <w:t xml:space="preserve">la </w:t>
      </w:r>
      <w:r w:rsidRPr="00E36353">
        <w:rPr>
          <w:rFonts w:ascii="Arial" w:hAnsi="Arial" w:cs="Arial"/>
          <w:sz w:val="24"/>
          <w:szCs w:val="24"/>
        </w:rPr>
        <w:t xml:space="preserve">decisión inicial, el Municipio </w:t>
      </w:r>
      <w:r w:rsidRPr="00E36353">
        <w:rPr>
          <w:rFonts w:ascii="Arial" w:hAnsi="Arial" w:cs="Arial"/>
          <w:spacing w:val="-3"/>
          <w:sz w:val="24"/>
          <w:szCs w:val="24"/>
        </w:rPr>
        <w:t xml:space="preserve">de </w:t>
      </w:r>
      <w:r w:rsidRPr="00E36353">
        <w:rPr>
          <w:rFonts w:ascii="Arial" w:hAnsi="Arial" w:cs="Arial"/>
          <w:sz w:val="24"/>
          <w:szCs w:val="24"/>
        </w:rPr>
        <w:t xml:space="preserve">Armenia procederá a hacer efectiva la multa impuesta o el valor de la cláusula penal pecuniaria, </w:t>
      </w:r>
      <w:r w:rsidRPr="00E36353">
        <w:rPr>
          <w:rFonts w:ascii="Arial" w:hAnsi="Arial" w:cs="Arial"/>
          <w:spacing w:val="2"/>
          <w:sz w:val="24"/>
          <w:szCs w:val="24"/>
        </w:rPr>
        <w:t xml:space="preserve">lo </w:t>
      </w:r>
      <w:r w:rsidRPr="00E36353">
        <w:rPr>
          <w:rFonts w:ascii="Arial" w:hAnsi="Arial" w:cs="Arial"/>
          <w:sz w:val="24"/>
          <w:szCs w:val="24"/>
        </w:rPr>
        <w:t xml:space="preserve">cual podrá hacer a través de saldos del contrato a favor de </w:t>
      </w:r>
      <w:r w:rsidRPr="00E36353">
        <w:rPr>
          <w:rFonts w:ascii="Arial" w:hAnsi="Arial" w:cs="Arial"/>
          <w:spacing w:val="2"/>
          <w:sz w:val="24"/>
          <w:szCs w:val="24"/>
        </w:rPr>
        <w:t xml:space="preserve">la </w:t>
      </w:r>
      <w:r w:rsidRPr="00E36353">
        <w:rPr>
          <w:rFonts w:ascii="Arial" w:hAnsi="Arial" w:cs="Arial"/>
          <w:sz w:val="24"/>
          <w:szCs w:val="24"/>
        </w:rPr>
        <w:t xml:space="preserve">entidad </w:t>
      </w:r>
      <w:r w:rsidRPr="00E36353">
        <w:rPr>
          <w:rFonts w:ascii="Arial" w:hAnsi="Arial" w:cs="Arial"/>
          <w:spacing w:val="-3"/>
          <w:sz w:val="24"/>
          <w:szCs w:val="24"/>
        </w:rPr>
        <w:t xml:space="preserve">si </w:t>
      </w:r>
      <w:r w:rsidRPr="00E36353">
        <w:rPr>
          <w:rFonts w:ascii="Arial" w:hAnsi="Arial" w:cs="Arial"/>
          <w:sz w:val="24"/>
          <w:szCs w:val="24"/>
        </w:rPr>
        <w:t xml:space="preserve">existieren, o a través de </w:t>
      </w:r>
      <w:r w:rsidRPr="00E36353">
        <w:rPr>
          <w:rFonts w:ascii="Arial" w:hAnsi="Arial" w:cs="Arial"/>
          <w:spacing w:val="2"/>
          <w:sz w:val="24"/>
          <w:szCs w:val="24"/>
        </w:rPr>
        <w:t xml:space="preserve">la </w:t>
      </w:r>
      <w:r w:rsidRPr="00E36353">
        <w:rPr>
          <w:rFonts w:ascii="Arial" w:hAnsi="Arial" w:cs="Arial"/>
          <w:sz w:val="24"/>
          <w:szCs w:val="24"/>
        </w:rPr>
        <w:t xml:space="preserve">jurisdicción coactiva, previa solicitud de pago a </w:t>
      </w:r>
      <w:r w:rsidRPr="00E36353">
        <w:rPr>
          <w:rFonts w:ascii="Arial" w:hAnsi="Arial" w:cs="Arial"/>
          <w:spacing w:val="2"/>
          <w:sz w:val="24"/>
          <w:szCs w:val="24"/>
        </w:rPr>
        <w:t xml:space="preserve">la </w:t>
      </w:r>
      <w:r w:rsidRPr="00E36353">
        <w:rPr>
          <w:rFonts w:ascii="Arial" w:hAnsi="Arial" w:cs="Arial"/>
          <w:sz w:val="24"/>
          <w:szCs w:val="24"/>
        </w:rPr>
        <w:t xml:space="preserve">compañía de seguros acompañada del acto de declaratoria de incumplimiento y de </w:t>
      </w:r>
      <w:r w:rsidRPr="00E36353">
        <w:rPr>
          <w:rFonts w:ascii="Arial" w:hAnsi="Arial" w:cs="Arial"/>
          <w:spacing w:val="2"/>
          <w:sz w:val="24"/>
          <w:szCs w:val="24"/>
        </w:rPr>
        <w:t xml:space="preserve">la </w:t>
      </w:r>
      <w:r w:rsidRPr="00E36353">
        <w:rPr>
          <w:rFonts w:ascii="Arial" w:hAnsi="Arial" w:cs="Arial"/>
          <w:sz w:val="24"/>
          <w:szCs w:val="24"/>
        </w:rPr>
        <w:t>correspondiente liquidación adelantada a través de mutuo acuerdo o de manera</w:t>
      </w:r>
      <w:r w:rsidRPr="00E36353">
        <w:rPr>
          <w:rFonts w:ascii="Arial" w:hAnsi="Arial" w:cs="Arial"/>
          <w:spacing w:val="-6"/>
          <w:sz w:val="24"/>
          <w:szCs w:val="24"/>
        </w:rPr>
        <w:t xml:space="preserve"> </w:t>
      </w:r>
      <w:r w:rsidRPr="00E36353">
        <w:rPr>
          <w:rFonts w:ascii="Arial" w:hAnsi="Arial" w:cs="Arial"/>
          <w:sz w:val="24"/>
          <w:szCs w:val="24"/>
        </w:rPr>
        <w:t>unilateral.</w:t>
      </w:r>
      <w:bookmarkStart w:id="358" w:name="_bookmark49"/>
      <w:bookmarkStart w:id="359" w:name="_Toc460944067"/>
      <w:bookmarkEnd w:id="358"/>
    </w:p>
    <w:p w:rsidR="00E36353" w:rsidRDefault="00E36353" w:rsidP="00E36353">
      <w:pPr>
        <w:tabs>
          <w:tab w:val="left" w:pos="1397"/>
        </w:tabs>
        <w:spacing w:before="1"/>
        <w:ind w:right="103"/>
        <w:rPr>
          <w:rFonts w:cs="Arial"/>
        </w:rPr>
      </w:pPr>
    </w:p>
    <w:p w:rsidR="007A10B3" w:rsidRPr="00E36353" w:rsidRDefault="004E7265" w:rsidP="00E36353">
      <w:pPr>
        <w:pStyle w:val="Ttulo1"/>
      </w:pPr>
      <w:bookmarkStart w:id="360" w:name="_Toc461722977"/>
      <w:r w:rsidRPr="00E36353">
        <w:t>Capítulo III - Declaratoria de otros Siniestros</w:t>
      </w:r>
      <w:bookmarkEnd w:id="359"/>
      <w:bookmarkEnd w:id="360"/>
    </w:p>
    <w:p w:rsidR="007A10B3" w:rsidRPr="00DD0F8F" w:rsidRDefault="007A10B3" w:rsidP="003113DE">
      <w:pPr>
        <w:pStyle w:val="Textoindependiente"/>
        <w:spacing w:before="3"/>
        <w:rPr>
          <w:rFonts w:ascii="Arial" w:hAnsi="Arial" w:cs="Arial"/>
          <w:b/>
        </w:rPr>
      </w:pPr>
    </w:p>
    <w:p w:rsidR="00E36353" w:rsidRDefault="00E36353" w:rsidP="00B01C85">
      <w:pPr>
        <w:pStyle w:val="Ttulo3"/>
      </w:pPr>
      <w:bookmarkStart w:id="361" w:name="_Toc461722978"/>
      <w:r>
        <w:t xml:space="preserve">9.3. </w:t>
      </w:r>
      <w:r w:rsidRPr="00DD0F8F">
        <w:t>SINIESTRO DE BUEN MANEJO Y CORRECTA INVERSIÓN DEL ANTICIPO.</w:t>
      </w:r>
      <w:bookmarkEnd w:id="361"/>
      <w:r w:rsidRPr="00DD0F8F">
        <w:t xml:space="preserve"> </w:t>
      </w:r>
    </w:p>
    <w:p w:rsidR="00E36353" w:rsidRDefault="00E36353" w:rsidP="00E36353">
      <w:pPr>
        <w:tabs>
          <w:tab w:val="left" w:pos="893"/>
        </w:tabs>
        <w:spacing w:before="58"/>
        <w:ind w:right="113"/>
        <w:jc w:val="both"/>
        <w:rPr>
          <w:rFonts w:ascii="Arial" w:hAnsi="Arial" w:cs="Arial"/>
          <w:sz w:val="24"/>
          <w:szCs w:val="24"/>
        </w:rPr>
      </w:pPr>
    </w:p>
    <w:p w:rsidR="007A10B3" w:rsidRPr="00E36353" w:rsidRDefault="004E7265" w:rsidP="00E36353">
      <w:pPr>
        <w:tabs>
          <w:tab w:val="left" w:pos="893"/>
        </w:tabs>
        <w:spacing w:before="58"/>
        <w:ind w:right="113"/>
        <w:jc w:val="both"/>
        <w:rPr>
          <w:rFonts w:ascii="Arial" w:hAnsi="Arial" w:cs="Arial"/>
          <w:sz w:val="24"/>
          <w:szCs w:val="24"/>
        </w:rPr>
      </w:pPr>
      <w:r w:rsidRPr="00E36353">
        <w:rPr>
          <w:rFonts w:ascii="Arial" w:hAnsi="Arial" w:cs="Arial"/>
          <w:sz w:val="24"/>
          <w:szCs w:val="24"/>
        </w:rPr>
        <w:t xml:space="preserve">Los dineros entregados en calidad de anticipo corresponden a dineros </w:t>
      </w:r>
      <w:r w:rsidRPr="00E36353">
        <w:rPr>
          <w:rFonts w:ascii="Arial" w:hAnsi="Arial" w:cs="Arial"/>
          <w:spacing w:val="-3"/>
          <w:sz w:val="24"/>
          <w:szCs w:val="24"/>
        </w:rPr>
        <w:t xml:space="preserve">de </w:t>
      </w:r>
      <w:r w:rsidRPr="00E36353">
        <w:rPr>
          <w:rFonts w:ascii="Arial" w:hAnsi="Arial" w:cs="Arial"/>
          <w:sz w:val="24"/>
          <w:szCs w:val="24"/>
        </w:rPr>
        <w:t xml:space="preserve">carácter Estatal que deben ser utilizados por el contratista, única y exclusivamente en el desarrollo de </w:t>
      </w:r>
      <w:r w:rsidRPr="00E36353">
        <w:rPr>
          <w:rFonts w:ascii="Arial" w:hAnsi="Arial" w:cs="Arial"/>
          <w:spacing w:val="2"/>
          <w:sz w:val="24"/>
          <w:szCs w:val="24"/>
        </w:rPr>
        <w:t xml:space="preserve">la </w:t>
      </w:r>
      <w:r w:rsidRPr="00E36353">
        <w:rPr>
          <w:rFonts w:ascii="Arial" w:hAnsi="Arial" w:cs="Arial"/>
          <w:sz w:val="24"/>
          <w:szCs w:val="24"/>
        </w:rPr>
        <w:t xml:space="preserve">actividad contratada, por </w:t>
      </w:r>
      <w:r w:rsidRPr="00E36353">
        <w:rPr>
          <w:rFonts w:ascii="Arial" w:hAnsi="Arial" w:cs="Arial"/>
          <w:spacing w:val="2"/>
          <w:sz w:val="24"/>
          <w:szCs w:val="24"/>
        </w:rPr>
        <w:t xml:space="preserve">lo </w:t>
      </w:r>
      <w:r w:rsidRPr="00E36353">
        <w:rPr>
          <w:rFonts w:ascii="Arial" w:hAnsi="Arial" w:cs="Arial"/>
          <w:sz w:val="24"/>
          <w:szCs w:val="24"/>
        </w:rPr>
        <w:t xml:space="preserve">tanto cuando se evidencia por parte del supervisor o interventor que el contratista: </w:t>
      </w:r>
      <w:r w:rsidRPr="00E36353">
        <w:rPr>
          <w:rFonts w:ascii="Arial" w:hAnsi="Arial" w:cs="Arial"/>
          <w:b/>
          <w:sz w:val="24"/>
          <w:szCs w:val="24"/>
        </w:rPr>
        <w:t xml:space="preserve">(i) </w:t>
      </w:r>
      <w:r w:rsidRPr="00E36353">
        <w:rPr>
          <w:rFonts w:ascii="Arial" w:hAnsi="Arial" w:cs="Arial"/>
          <w:sz w:val="24"/>
          <w:szCs w:val="24"/>
        </w:rPr>
        <w:t xml:space="preserve">No ha invertido tales recursos o bienes para </w:t>
      </w:r>
      <w:r w:rsidRPr="00E36353">
        <w:rPr>
          <w:rFonts w:ascii="Arial" w:hAnsi="Arial" w:cs="Arial"/>
          <w:spacing w:val="2"/>
          <w:sz w:val="24"/>
          <w:szCs w:val="24"/>
        </w:rPr>
        <w:t xml:space="preserve">la </w:t>
      </w:r>
      <w:r w:rsidRPr="00E36353">
        <w:rPr>
          <w:rFonts w:ascii="Arial" w:hAnsi="Arial" w:cs="Arial"/>
          <w:sz w:val="24"/>
          <w:szCs w:val="24"/>
        </w:rPr>
        <w:t xml:space="preserve">ejecución del objeto del contrato, </w:t>
      </w:r>
      <w:r w:rsidRPr="00E36353">
        <w:rPr>
          <w:rFonts w:ascii="Arial" w:hAnsi="Arial" w:cs="Arial"/>
          <w:b/>
          <w:sz w:val="24"/>
          <w:szCs w:val="24"/>
        </w:rPr>
        <w:t xml:space="preserve">(ii) </w:t>
      </w:r>
      <w:r w:rsidRPr="00E36353">
        <w:rPr>
          <w:rFonts w:ascii="Arial" w:hAnsi="Arial" w:cs="Arial"/>
          <w:sz w:val="24"/>
          <w:szCs w:val="24"/>
        </w:rPr>
        <w:t xml:space="preserve">ha hecho un uso indebido de los mismos   </w:t>
      </w:r>
      <w:r w:rsidRPr="00E36353">
        <w:rPr>
          <w:rFonts w:ascii="Arial" w:hAnsi="Arial" w:cs="Arial"/>
          <w:spacing w:val="13"/>
          <w:sz w:val="24"/>
          <w:szCs w:val="24"/>
        </w:rPr>
        <w:t xml:space="preserve"> </w:t>
      </w:r>
      <w:r w:rsidRPr="00E36353">
        <w:rPr>
          <w:rFonts w:ascii="Arial" w:hAnsi="Arial" w:cs="Arial"/>
          <w:sz w:val="24"/>
          <w:szCs w:val="24"/>
        </w:rPr>
        <w:t>o</w:t>
      </w:r>
    </w:p>
    <w:p w:rsidR="007A10B3" w:rsidRPr="00DD0F8F" w:rsidRDefault="004E7265" w:rsidP="00C465ED">
      <w:pPr>
        <w:pStyle w:val="Prrafodelista"/>
        <w:numPr>
          <w:ilvl w:val="0"/>
          <w:numId w:val="1"/>
        </w:numPr>
        <w:tabs>
          <w:tab w:val="left" w:pos="769"/>
        </w:tabs>
        <w:ind w:right="109" w:firstLine="0"/>
        <w:rPr>
          <w:rFonts w:ascii="Arial" w:hAnsi="Arial" w:cs="Arial"/>
          <w:sz w:val="24"/>
          <w:szCs w:val="24"/>
        </w:rPr>
      </w:pPr>
      <w:r w:rsidRPr="00DD0F8F">
        <w:rPr>
          <w:rFonts w:ascii="Arial" w:hAnsi="Arial" w:cs="Arial"/>
          <w:sz w:val="24"/>
          <w:szCs w:val="24"/>
        </w:rPr>
        <w:lastRenderedPageBreak/>
        <w:t xml:space="preserve">se ha apropiado de manera indebida de tales dineros o bienes, deberá informar de manera inmediata a </w:t>
      </w:r>
      <w:r w:rsidRPr="00DD0F8F">
        <w:rPr>
          <w:rFonts w:ascii="Arial" w:hAnsi="Arial" w:cs="Arial"/>
          <w:spacing w:val="2"/>
          <w:sz w:val="24"/>
          <w:szCs w:val="24"/>
        </w:rPr>
        <w:t xml:space="preserve">la </w:t>
      </w:r>
      <w:r w:rsidRPr="00DD0F8F">
        <w:rPr>
          <w:rFonts w:ascii="Arial" w:hAnsi="Arial" w:cs="Arial"/>
          <w:sz w:val="24"/>
          <w:szCs w:val="24"/>
        </w:rPr>
        <w:t xml:space="preserve">Secretaría o Departamento Administrativo en donde se ejerza </w:t>
      </w:r>
      <w:r w:rsidRPr="00DD0F8F">
        <w:rPr>
          <w:rFonts w:ascii="Arial" w:hAnsi="Arial" w:cs="Arial"/>
          <w:spacing w:val="2"/>
          <w:sz w:val="24"/>
          <w:szCs w:val="24"/>
        </w:rPr>
        <w:t xml:space="preserve">la </w:t>
      </w:r>
      <w:r w:rsidRPr="00DD0F8F">
        <w:rPr>
          <w:rFonts w:ascii="Arial" w:hAnsi="Arial" w:cs="Arial"/>
          <w:sz w:val="24"/>
          <w:szCs w:val="24"/>
        </w:rPr>
        <w:t>vigilancia y control, para que adelante el siguiente</w:t>
      </w:r>
      <w:r w:rsidRPr="00DD0F8F">
        <w:rPr>
          <w:rFonts w:ascii="Arial" w:hAnsi="Arial" w:cs="Arial"/>
          <w:spacing w:val="-9"/>
          <w:sz w:val="24"/>
          <w:szCs w:val="24"/>
        </w:rPr>
        <w:t xml:space="preserve"> </w:t>
      </w:r>
      <w:r w:rsidRPr="00DD0F8F">
        <w:rPr>
          <w:rFonts w:ascii="Arial" w:hAnsi="Arial" w:cs="Arial"/>
          <w:sz w:val="24"/>
          <w:szCs w:val="24"/>
        </w:rPr>
        <w:t>procedimiento:</w:t>
      </w:r>
    </w:p>
    <w:p w:rsidR="007A10B3" w:rsidRPr="00DD0F8F" w:rsidRDefault="007A10B3" w:rsidP="00E36353">
      <w:pPr>
        <w:pStyle w:val="Textoindependiente"/>
        <w:spacing w:before="3"/>
        <w:jc w:val="both"/>
        <w:rPr>
          <w:rFonts w:ascii="Arial" w:hAnsi="Arial" w:cs="Arial"/>
        </w:rPr>
      </w:pPr>
    </w:p>
    <w:p w:rsidR="007A10B3" w:rsidRPr="00E36353" w:rsidRDefault="004E7265" w:rsidP="00C465ED">
      <w:pPr>
        <w:pStyle w:val="Prrafodelista"/>
        <w:numPr>
          <w:ilvl w:val="0"/>
          <w:numId w:val="62"/>
        </w:numPr>
        <w:tabs>
          <w:tab w:val="left" w:pos="841"/>
        </w:tabs>
        <w:ind w:right="113"/>
        <w:rPr>
          <w:rFonts w:ascii="Arial" w:hAnsi="Arial" w:cs="Arial"/>
          <w:sz w:val="24"/>
          <w:szCs w:val="24"/>
        </w:rPr>
      </w:pPr>
      <w:r w:rsidRPr="00E36353">
        <w:rPr>
          <w:rFonts w:ascii="Arial" w:hAnsi="Arial" w:cs="Arial"/>
          <w:sz w:val="24"/>
          <w:szCs w:val="24"/>
        </w:rPr>
        <w:t xml:space="preserve">El informe rendido por el supervisor o el interventor deberá indicar de manera precisa y detallada, los hechos en los que se justifica los malos manejos de </w:t>
      </w:r>
      <w:r w:rsidRPr="00E36353">
        <w:rPr>
          <w:rFonts w:ascii="Arial" w:hAnsi="Arial" w:cs="Arial"/>
          <w:spacing w:val="2"/>
          <w:sz w:val="24"/>
          <w:szCs w:val="24"/>
        </w:rPr>
        <w:t xml:space="preserve">lo </w:t>
      </w:r>
      <w:r w:rsidRPr="00E36353">
        <w:rPr>
          <w:rFonts w:ascii="Arial" w:hAnsi="Arial" w:cs="Arial"/>
          <w:sz w:val="24"/>
          <w:szCs w:val="24"/>
        </w:rPr>
        <w:t>entregado en calidad de</w:t>
      </w:r>
      <w:r w:rsidRPr="00E36353">
        <w:rPr>
          <w:rFonts w:ascii="Arial" w:hAnsi="Arial" w:cs="Arial"/>
          <w:spacing w:val="-29"/>
          <w:sz w:val="24"/>
          <w:szCs w:val="24"/>
        </w:rPr>
        <w:t xml:space="preserve"> </w:t>
      </w:r>
      <w:r w:rsidRPr="00E36353">
        <w:rPr>
          <w:rFonts w:ascii="Arial" w:hAnsi="Arial" w:cs="Arial"/>
          <w:sz w:val="24"/>
          <w:szCs w:val="24"/>
        </w:rPr>
        <w:t>anticipo.</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2"/>
        </w:numPr>
        <w:tabs>
          <w:tab w:val="left" w:pos="841"/>
        </w:tabs>
        <w:spacing w:before="1"/>
        <w:ind w:right="107"/>
        <w:rPr>
          <w:rFonts w:ascii="Arial" w:hAnsi="Arial" w:cs="Arial"/>
          <w:sz w:val="24"/>
          <w:szCs w:val="24"/>
        </w:rPr>
      </w:pPr>
      <w:r w:rsidRPr="00E36353">
        <w:rPr>
          <w:rFonts w:ascii="Arial" w:hAnsi="Arial" w:cs="Arial"/>
          <w:sz w:val="24"/>
          <w:szCs w:val="24"/>
        </w:rPr>
        <w:t xml:space="preserve">La Secretaría o Departamento Administrativo en donde </w:t>
      </w:r>
      <w:r w:rsidRPr="00E36353">
        <w:rPr>
          <w:rFonts w:ascii="Arial" w:hAnsi="Arial" w:cs="Arial"/>
          <w:spacing w:val="-3"/>
          <w:sz w:val="24"/>
          <w:szCs w:val="24"/>
        </w:rPr>
        <w:t xml:space="preserve">se </w:t>
      </w:r>
      <w:r w:rsidRPr="00E36353">
        <w:rPr>
          <w:rFonts w:ascii="Arial" w:hAnsi="Arial" w:cs="Arial"/>
          <w:sz w:val="24"/>
          <w:szCs w:val="24"/>
        </w:rPr>
        <w:t xml:space="preserve">ejerza  </w:t>
      </w:r>
      <w:r w:rsidRPr="00E36353">
        <w:rPr>
          <w:rFonts w:ascii="Arial" w:hAnsi="Arial" w:cs="Arial"/>
          <w:spacing w:val="2"/>
          <w:sz w:val="24"/>
          <w:szCs w:val="24"/>
        </w:rPr>
        <w:t xml:space="preserve">la </w:t>
      </w:r>
      <w:r w:rsidRPr="00E36353">
        <w:rPr>
          <w:rFonts w:ascii="Arial" w:hAnsi="Arial" w:cs="Arial"/>
          <w:sz w:val="24"/>
          <w:szCs w:val="24"/>
        </w:rPr>
        <w:t xml:space="preserve">vigilancia y control a fin de agotar el debido proceso y no vulnerar el derecho de defensa, programará audiencia de descargos a </w:t>
      </w:r>
      <w:r w:rsidRPr="00E36353">
        <w:rPr>
          <w:rFonts w:ascii="Arial" w:hAnsi="Arial" w:cs="Arial"/>
          <w:spacing w:val="2"/>
          <w:sz w:val="24"/>
          <w:szCs w:val="24"/>
        </w:rPr>
        <w:t xml:space="preserve">la </w:t>
      </w:r>
      <w:r w:rsidRPr="00E36353">
        <w:rPr>
          <w:rFonts w:ascii="Arial" w:hAnsi="Arial" w:cs="Arial"/>
          <w:sz w:val="24"/>
          <w:szCs w:val="24"/>
        </w:rPr>
        <w:t xml:space="preserve">que invitará </w:t>
      </w:r>
      <w:r w:rsidRPr="00E36353">
        <w:rPr>
          <w:rFonts w:ascii="Arial" w:hAnsi="Arial" w:cs="Arial"/>
          <w:spacing w:val="-3"/>
          <w:sz w:val="24"/>
          <w:szCs w:val="24"/>
        </w:rPr>
        <w:t xml:space="preserve">al </w:t>
      </w:r>
      <w:r w:rsidRPr="00E36353">
        <w:rPr>
          <w:rFonts w:ascii="Arial" w:hAnsi="Arial" w:cs="Arial"/>
          <w:sz w:val="24"/>
          <w:szCs w:val="24"/>
        </w:rPr>
        <w:t xml:space="preserve">contratista y </w:t>
      </w:r>
      <w:r w:rsidRPr="00E36353">
        <w:rPr>
          <w:rFonts w:ascii="Arial" w:hAnsi="Arial" w:cs="Arial"/>
          <w:spacing w:val="-3"/>
          <w:sz w:val="24"/>
          <w:szCs w:val="24"/>
        </w:rPr>
        <w:t xml:space="preserve">su </w:t>
      </w:r>
      <w:r w:rsidRPr="00E36353">
        <w:rPr>
          <w:rFonts w:ascii="Arial" w:hAnsi="Arial" w:cs="Arial"/>
          <w:sz w:val="24"/>
          <w:szCs w:val="24"/>
        </w:rPr>
        <w:t xml:space="preserve">garante, a fin </w:t>
      </w:r>
      <w:r w:rsidRPr="00E36353">
        <w:rPr>
          <w:rFonts w:ascii="Arial" w:hAnsi="Arial" w:cs="Arial"/>
          <w:spacing w:val="-3"/>
          <w:sz w:val="24"/>
          <w:szCs w:val="24"/>
        </w:rPr>
        <w:t>de</w:t>
      </w:r>
      <w:r w:rsidRPr="00E36353">
        <w:rPr>
          <w:rFonts w:ascii="Arial" w:hAnsi="Arial" w:cs="Arial"/>
          <w:spacing w:val="78"/>
          <w:sz w:val="24"/>
          <w:szCs w:val="24"/>
        </w:rPr>
        <w:t xml:space="preserve"> </w:t>
      </w:r>
      <w:r w:rsidRPr="00E36353">
        <w:rPr>
          <w:rFonts w:ascii="Arial" w:hAnsi="Arial" w:cs="Arial"/>
          <w:sz w:val="24"/>
          <w:szCs w:val="24"/>
        </w:rPr>
        <w:t>que explique los motivos del mal uso de los dineros entregados en calidad de</w:t>
      </w:r>
      <w:r w:rsidRPr="00E36353">
        <w:rPr>
          <w:rFonts w:ascii="Arial" w:hAnsi="Arial" w:cs="Arial"/>
          <w:spacing w:val="-6"/>
          <w:sz w:val="24"/>
          <w:szCs w:val="24"/>
        </w:rPr>
        <w:t xml:space="preserve"> </w:t>
      </w:r>
      <w:r w:rsidRPr="00E36353">
        <w:rPr>
          <w:rFonts w:ascii="Arial" w:hAnsi="Arial" w:cs="Arial"/>
          <w:sz w:val="24"/>
          <w:szCs w:val="24"/>
        </w:rPr>
        <w:t>anticipo.</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2"/>
        </w:numPr>
        <w:tabs>
          <w:tab w:val="left" w:pos="841"/>
        </w:tabs>
        <w:ind w:right="113"/>
        <w:rPr>
          <w:rFonts w:ascii="Arial" w:hAnsi="Arial" w:cs="Arial"/>
          <w:sz w:val="24"/>
          <w:szCs w:val="24"/>
        </w:rPr>
      </w:pPr>
      <w:r w:rsidRPr="00E36353">
        <w:rPr>
          <w:rFonts w:ascii="Arial" w:hAnsi="Arial" w:cs="Arial"/>
          <w:sz w:val="24"/>
          <w:szCs w:val="24"/>
        </w:rPr>
        <w:t xml:space="preserve">Si de los argumentos expuestos y las pruebas presentadas por el contratista o su garante </w:t>
      </w:r>
      <w:r w:rsidRPr="00E36353">
        <w:rPr>
          <w:rFonts w:ascii="Arial" w:hAnsi="Arial" w:cs="Arial"/>
          <w:spacing w:val="-3"/>
          <w:sz w:val="24"/>
          <w:szCs w:val="24"/>
        </w:rPr>
        <w:t xml:space="preserve">se </w:t>
      </w:r>
      <w:r w:rsidRPr="00E36353">
        <w:rPr>
          <w:rFonts w:ascii="Arial" w:hAnsi="Arial" w:cs="Arial"/>
          <w:sz w:val="24"/>
          <w:szCs w:val="24"/>
        </w:rPr>
        <w:t xml:space="preserve">verifica que no hubo un uso inadecuado del anticipo, </w:t>
      </w:r>
      <w:r w:rsidRPr="00E36353">
        <w:rPr>
          <w:rFonts w:ascii="Arial" w:hAnsi="Arial" w:cs="Arial"/>
          <w:spacing w:val="2"/>
          <w:sz w:val="24"/>
          <w:szCs w:val="24"/>
        </w:rPr>
        <w:t xml:space="preserve">la </w:t>
      </w:r>
      <w:r w:rsidRPr="00E36353">
        <w:rPr>
          <w:rFonts w:ascii="Arial" w:hAnsi="Arial" w:cs="Arial"/>
          <w:sz w:val="24"/>
          <w:szCs w:val="24"/>
        </w:rPr>
        <w:t xml:space="preserve">administración así </w:t>
      </w:r>
      <w:r w:rsidRPr="00E36353">
        <w:rPr>
          <w:rFonts w:ascii="Arial" w:hAnsi="Arial" w:cs="Arial"/>
          <w:spacing w:val="2"/>
          <w:sz w:val="24"/>
          <w:szCs w:val="24"/>
        </w:rPr>
        <w:t xml:space="preserve">lo </w:t>
      </w:r>
      <w:r w:rsidRPr="00E36353">
        <w:rPr>
          <w:rFonts w:ascii="Arial" w:hAnsi="Arial" w:cs="Arial"/>
          <w:sz w:val="24"/>
          <w:szCs w:val="24"/>
        </w:rPr>
        <w:t xml:space="preserve">señalará en </w:t>
      </w:r>
      <w:r w:rsidRPr="00E36353">
        <w:rPr>
          <w:rFonts w:ascii="Arial" w:hAnsi="Arial" w:cs="Arial"/>
          <w:spacing w:val="2"/>
          <w:sz w:val="24"/>
          <w:szCs w:val="24"/>
        </w:rPr>
        <w:t xml:space="preserve">la </w:t>
      </w:r>
      <w:r w:rsidRPr="00E36353">
        <w:rPr>
          <w:rFonts w:ascii="Arial" w:hAnsi="Arial" w:cs="Arial"/>
          <w:sz w:val="24"/>
          <w:szCs w:val="24"/>
        </w:rPr>
        <w:t xml:space="preserve">respectiva acta de </w:t>
      </w:r>
      <w:r w:rsidRPr="00E36353">
        <w:rPr>
          <w:rFonts w:ascii="Arial" w:hAnsi="Arial" w:cs="Arial"/>
          <w:spacing w:val="2"/>
          <w:sz w:val="24"/>
          <w:szCs w:val="24"/>
        </w:rPr>
        <w:t xml:space="preserve">la </w:t>
      </w:r>
      <w:r w:rsidRPr="00E36353">
        <w:rPr>
          <w:rFonts w:ascii="Arial" w:hAnsi="Arial" w:cs="Arial"/>
          <w:sz w:val="24"/>
          <w:szCs w:val="24"/>
        </w:rPr>
        <w:t>audiencia y se abstendrá de emitir acto administrativo declarando el</w:t>
      </w:r>
      <w:r w:rsidRPr="00E36353">
        <w:rPr>
          <w:rFonts w:ascii="Arial" w:hAnsi="Arial" w:cs="Arial"/>
          <w:spacing w:val="-21"/>
          <w:sz w:val="24"/>
          <w:szCs w:val="24"/>
        </w:rPr>
        <w:t xml:space="preserve"> </w:t>
      </w:r>
      <w:r w:rsidRPr="00E36353">
        <w:rPr>
          <w:rFonts w:ascii="Arial" w:hAnsi="Arial" w:cs="Arial"/>
          <w:sz w:val="24"/>
          <w:szCs w:val="24"/>
        </w:rPr>
        <w:t>siniestro.</w:t>
      </w:r>
    </w:p>
    <w:p w:rsidR="007A10B3" w:rsidRPr="00DD0F8F" w:rsidRDefault="007A10B3" w:rsidP="00E36353">
      <w:pPr>
        <w:pStyle w:val="Textoindependiente"/>
        <w:spacing w:before="3"/>
        <w:rPr>
          <w:rFonts w:ascii="Arial" w:hAnsi="Arial" w:cs="Arial"/>
        </w:rPr>
      </w:pPr>
    </w:p>
    <w:p w:rsidR="007A10B3" w:rsidRPr="00E36353" w:rsidRDefault="004E7265" w:rsidP="00C465ED">
      <w:pPr>
        <w:pStyle w:val="Prrafodelista"/>
        <w:numPr>
          <w:ilvl w:val="0"/>
          <w:numId w:val="62"/>
        </w:numPr>
        <w:tabs>
          <w:tab w:val="left" w:pos="841"/>
        </w:tabs>
        <w:ind w:right="111"/>
        <w:rPr>
          <w:rFonts w:ascii="Arial" w:hAnsi="Arial" w:cs="Arial"/>
          <w:sz w:val="24"/>
          <w:szCs w:val="24"/>
        </w:rPr>
      </w:pPr>
      <w:r w:rsidRPr="00E36353">
        <w:rPr>
          <w:rFonts w:ascii="Arial" w:hAnsi="Arial" w:cs="Arial"/>
          <w:sz w:val="24"/>
          <w:szCs w:val="24"/>
        </w:rPr>
        <w:t xml:space="preserve">Si de </w:t>
      </w:r>
      <w:r w:rsidRPr="00E36353">
        <w:rPr>
          <w:rFonts w:ascii="Arial" w:hAnsi="Arial" w:cs="Arial"/>
          <w:spacing w:val="2"/>
          <w:sz w:val="24"/>
          <w:szCs w:val="24"/>
        </w:rPr>
        <w:t xml:space="preserve">lo </w:t>
      </w:r>
      <w:r w:rsidRPr="00E36353">
        <w:rPr>
          <w:rFonts w:ascii="Arial" w:hAnsi="Arial" w:cs="Arial"/>
          <w:sz w:val="24"/>
          <w:szCs w:val="24"/>
        </w:rPr>
        <w:t xml:space="preserve">ocurrido en la audiencia de descargos, se evidencian graves indicios que den lugar a considerar que existió inadecuado manejo por parte del contratista </w:t>
      </w:r>
      <w:r w:rsidRPr="00E36353">
        <w:rPr>
          <w:rFonts w:ascii="Arial" w:hAnsi="Arial" w:cs="Arial"/>
          <w:spacing w:val="-3"/>
          <w:sz w:val="24"/>
          <w:szCs w:val="24"/>
        </w:rPr>
        <w:t xml:space="preserve">de </w:t>
      </w:r>
      <w:r w:rsidRPr="00E36353">
        <w:rPr>
          <w:rFonts w:ascii="Arial" w:hAnsi="Arial" w:cs="Arial"/>
          <w:sz w:val="24"/>
          <w:szCs w:val="24"/>
        </w:rPr>
        <w:t xml:space="preserve">los dineros o bienes entregados en calidad de anticipo, se dejará </w:t>
      </w:r>
      <w:r w:rsidRPr="00E36353">
        <w:rPr>
          <w:rFonts w:ascii="Arial" w:hAnsi="Arial" w:cs="Arial"/>
          <w:spacing w:val="2"/>
          <w:sz w:val="24"/>
          <w:szCs w:val="24"/>
        </w:rPr>
        <w:t xml:space="preserve">la </w:t>
      </w:r>
      <w:r w:rsidRPr="00E36353">
        <w:rPr>
          <w:rFonts w:ascii="Arial" w:hAnsi="Arial" w:cs="Arial"/>
          <w:sz w:val="24"/>
          <w:szCs w:val="24"/>
        </w:rPr>
        <w:t>respectiva constancia en el acta y posteriormente se procederá a expedir  acto administrativo de declaratoria del</w:t>
      </w:r>
      <w:r w:rsidRPr="00E36353">
        <w:rPr>
          <w:rFonts w:ascii="Arial" w:hAnsi="Arial" w:cs="Arial"/>
          <w:spacing w:val="-25"/>
          <w:sz w:val="24"/>
          <w:szCs w:val="24"/>
        </w:rPr>
        <w:t xml:space="preserve"> </w:t>
      </w:r>
      <w:r w:rsidRPr="00E36353">
        <w:rPr>
          <w:rFonts w:ascii="Arial" w:hAnsi="Arial" w:cs="Arial"/>
          <w:sz w:val="24"/>
          <w:szCs w:val="24"/>
        </w:rPr>
        <w:t>siniestro.</w:t>
      </w:r>
    </w:p>
    <w:p w:rsidR="007A10B3" w:rsidRPr="00DD0F8F" w:rsidRDefault="007A10B3" w:rsidP="00E36353">
      <w:pPr>
        <w:pStyle w:val="Textoindependiente"/>
        <w:spacing w:before="10"/>
        <w:rPr>
          <w:rFonts w:ascii="Arial" w:hAnsi="Arial" w:cs="Arial"/>
        </w:rPr>
      </w:pPr>
    </w:p>
    <w:p w:rsidR="007A10B3" w:rsidRPr="00E36353" w:rsidRDefault="004E7265" w:rsidP="00C465ED">
      <w:pPr>
        <w:pStyle w:val="Prrafodelista"/>
        <w:numPr>
          <w:ilvl w:val="0"/>
          <w:numId w:val="62"/>
        </w:numPr>
        <w:tabs>
          <w:tab w:val="left" w:pos="841"/>
        </w:tabs>
        <w:spacing w:before="57"/>
        <w:ind w:right="113"/>
        <w:rPr>
          <w:rFonts w:ascii="Arial" w:hAnsi="Arial" w:cs="Arial"/>
          <w:sz w:val="24"/>
          <w:szCs w:val="24"/>
        </w:rPr>
      </w:pPr>
      <w:r w:rsidRPr="00E36353">
        <w:rPr>
          <w:rFonts w:ascii="Arial" w:hAnsi="Arial" w:cs="Arial"/>
          <w:sz w:val="24"/>
          <w:szCs w:val="24"/>
        </w:rPr>
        <w:t xml:space="preserve">Tal acto administrativo deberá ser notificado personalmente </w:t>
      </w:r>
      <w:r w:rsidRPr="00E36353">
        <w:rPr>
          <w:rFonts w:ascii="Arial" w:hAnsi="Arial" w:cs="Arial"/>
          <w:spacing w:val="-3"/>
          <w:sz w:val="24"/>
          <w:szCs w:val="24"/>
        </w:rPr>
        <w:t xml:space="preserve">al </w:t>
      </w:r>
      <w:r w:rsidRPr="00E36353">
        <w:rPr>
          <w:rFonts w:ascii="Arial" w:hAnsi="Arial" w:cs="Arial"/>
          <w:sz w:val="24"/>
          <w:szCs w:val="24"/>
        </w:rPr>
        <w:t xml:space="preserve">garante (compañía de seguros, entidad bancaria, etc.) y </w:t>
      </w:r>
      <w:r w:rsidRPr="00E36353">
        <w:rPr>
          <w:rFonts w:ascii="Arial" w:hAnsi="Arial" w:cs="Arial"/>
          <w:spacing w:val="-3"/>
          <w:sz w:val="24"/>
          <w:szCs w:val="24"/>
        </w:rPr>
        <w:t xml:space="preserve">al </w:t>
      </w:r>
      <w:r w:rsidRPr="00E36353">
        <w:rPr>
          <w:rFonts w:ascii="Arial" w:hAnsi="Arial" w:cs="Arial"/>
          <w:sz w:val="24"/>
          <w:szCs w:val="24"/>
        </w:rPr>
        <w:t xml:space="preserve">contratista afectado. En caso de </w:t>
      </w:r>
      <w:r w:rsidRPr="00E36353">
        <w:rPr>
          <w:rFonts w:ascii="Arial" w:hAnsi="Arial" w:cs="Arial"/>
          <w:spacing w:val="-4"/>
          <w:sz w:val="24"/>
          <w:szCs w:val="24"/>
        </w:rPr>
        <w:t xml:space="preserve">que </w:t>
      </w:r>
      <w:r w:rsidRPr="00E36353">
        <w:rPr>
          <w:rFonts w:ascii="Arial" w:hAnsi="Arial" w:cs="Arial"/>
          <w:sz w:val="24"/>
          <w:szCs w:val="24"/>
        </w:rPr>
        <w:t>el contratista sea un consorcio o unión temporal se deberá notificar a todos sus integrantes.</w:t>
      </w:r>
    </w:p>
    <w:p w:rsidR="00572624" w:rsidRPr="00DD0F8F" w:rsidRDefault="00572624" w:rsidP="00E36353">
      <w:pPr>
        <w:pStyle w:val="Textoindependiente"/>
        <w:spacing w:before="8"/>
        <w:rPr>
          <w:rFonts w:ascii="Arial" w:hAnsi="Arial" w:cs="Arial"/>
        </w:rPr>
      </w:pPr>
    </w:p>
    <w:p w:rsidR="007A10B3" w:rsidRPr="00E36353" w:rsidRDefault="004E7265" w:rsidP="00C465ED">
      <w:pPr>
        <w:pStyle w:val="Prrafodelista"/>
        <w:numPr>
          <w:ilvl w:val="0"/>
          <w:numId w:val="62"/>
        </w:numPr>
        <w:tabs>
          <w:tab w:val="left" w:pos="841"/>
        </w:tabs>
        <w:spacing w:before="1"/>
        <w:ind w:right="113"/>
        <w:rPr>
          <w:rFonts w:ascii="Arial" w:hAnsi="Arial" w:cs="Arial"/>
          <w:sz w:val="24"/>
          <w:szCs w:val="24"/>
        </w:rPr>
      </w:pPr>
      <w:r w:rsidRPr="00E36353">
        <w:rPr>
          <w:rFonts w:ascii="Arial" w:hAnsi="Arial" w:cs="Arial"/>
          <w:sz w:val="24"/>
          <w:szCs w:val="24"/>
        </w:rPr>
        <w:t xml:space="preserve">Si no se pudiese llevar a cabo </w:t>
      </w:r>
      <w:r w:rsidRPr="00E36353">
        <w:rPr>
          <w:rFonts w:ascii="Arial" w:hAnsi="Arial" w:cs="Arial"/>
          <w:spacing w:val="2"/>
          <w:sz w:val="24"/>
          <w:szCs w:val="24"/>
        </w:rPr>
        <w:t xml:space="preserve">la </w:t>
      </w:r>
      <w:r w:rsidRPr="00E36353">
        <w:rPr>
          <w:rFonts w:ascii="Arial" w:hAnsi="Arial" w:cs="Arial"/>
          <w:sz w:val="24"/>
          <w:szCs w:val="24"/>
        </w:rPr>
        <w:t xml:space="preserve">notificación en estrado, se deberá proceder conforme </w:t>
      </w:r>
      <w:r w:rsidRPr="00E36353">
        <w:rPr>
          <w:rFonts w:ascii="Arial" w:hAnsi="Arial" w:cs="Arial"/>
          <w:spacing w:val="2"/>
          <w:sz w:val="24"/>
          <w:szCs w:val="24"/>
        </w:rPr>
        <w:t xml:space="preserve">lo </w:t>
      </w:r>
      <w:r w:rsidRPr="00E36353">
        <w:rPr>
          <w:rFonts w:ascii="Arial" w:hAnsi="Arial" w:cs="Arial"/>
          <w:sz w:val="24"/>
          <w:szCs w:val="24"/>
        </w:rPr>
        <w:t xml:space="preserve">señala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w:t>
      </w:r>
      <w:r w:rsidRPr="00E36353">
        <w:rPr>
          <w:rFonts w:ascii="Arial" w:hAnsi="Arial" w:cs="Arial"/>
          <w:spacing w:val="-32"/>
          <w:sz w:val="24"/>
          <w:szCs w:val="24"/>
        </w:rPr>
        <w:t xml:space="preserve"> </w:t>
      </w:r>
      <w:r w:rsidRPr="00E36353">
        <w:rPr>
          <w:rFonts w:ascii="Arial" w:hAnsi="Arial" w:cs="Arial"/>
          <w:sz w:val="24"/>
          <w:szCs w:val="24"/>
        </w:rPr>
        <w:t>Administrativo.</w:t>
      </w:r>
    </w:p>
    <w:p w:rsidR="007A10B3" w:rsidRPr="00DD0F8F" w:rsidRDefault="007A10B3" w:rsidP="00E36353">
      <w:pPr>
        <w:pStyle w:val="Textoindependiente"/>
        <w:spacing w:before="11"/>
        <w:rPr>
          <w:rFonts w:ascii="Arial" w:hAnsi="Arial" w:cs="Arial"/>
        </w:rPr>
      </w:pPr>
    </w:p>
    <w:p w:rsidR="007A10B3" w:rsidRPr="00E36353" w:rsidRDefault="004E7265" w:rsidP="00C465ED">
      <w:pPr>
        <w:pStyle w:val="Prrafodelista"/>
        <w:numPr>
          <w:ilvl w:val="0"/>
          <w:numId w:val="62"/>
        </w:numPr>
        <w:tabs>
          <w:tab w:val="left" w:pos="841"/>
        </w:tabs>
        <w:ind w:right="111"/>
        <w:rPr>
          <w:rFonts w:ascii="Arial" w:hAnsi="Arial" w:cs="Arial"/>
          <w:sz w:val="24"/>
          <w:szCs w:val="24"/>
        </w:rPr>
      </w:pPr>
      <w:r w:rsidRPr="00E36353">
        <w:rPr>
          <w:rFonts w:ascii="Arial" w:hAnsi="Arial" w:cs="Arial"/>
          <w:sz w:val="24"/>
          <w:szCs w:val="24"/>
        </w:rPr>
        <w:t xml:space="preserve">En </w:t>
      </w:r>
      <w:r w:rsidRPr="00E36353">
        <w:rPr>
          <w:rFonts w:ascii="Arial" w:hAnsi="Arial" w:cs="Arial"/>
          <w:spacing w:val="2"/>
          <w:sz w:val="24"/>
          <w:szCs w:val="24"/>
        </w:rPr>
        <w:t xml:space="preserve">la </w:t>
      </w:r>
      <w:r w:rsidRPr="00E36353">
        <w:rPr>
          <w:rFonts w:ascii="Arial" w:hAnsi="Arial" w:cs="Arial"/>
          <w:sz w:val="24"/>
          <w:szCs w:val="24"/>
        </w:rPr>
        <w:t xml:space="preserve">notificación se indicará que contra tal acto procede el recurso de reposición, en los términos señalados en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w:t>
      </w:r>
      <w:r w:rsidRPr="00E36353">
        <w:rPr>
          <w:rFonts w:ascii="Arial" w:hAnsi="Arial" w:cs="Arial"/>
          <w:spacing w:val="-38"/>
          <w:sz w:val="24"/>
          <w:szCs w:val="24"/>
        </w:rPr>
        <w:t xml:space="preserve"> </w:t>
      </w:r>
      <w:r w:rsidRPr="00E36353">
        <w:rPr>
          <w:rFonts w:ascii="Arial" w:hAnsi="Arial" w:cs="Arial"/>
          <w:sz w:val="24"/>
          <w:szCs w:val="24"/>
        </w:rPr>
        <w:t>Administrativo.</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2"/>
        </w:numPr>
        <w:tabs>
          <w:tab w:val="left" w:pos="841"/>
        </w:tabs>
        <w:ind w:right="106"/>
        <w:rPr>
          <w:rFonts w:ascii="Arial" w:hAnsi="Arial" w:cs="Arial"/>
          <w:sz w:val="24"/>
          <w:szCs w:val="24"/>
        </w:rPr>
      </w:pPr>
      <w:r w:rsidRPr="00E36353">
        <w:rPr>
          <w:rFonts w:ascii="Arial" w:hAnsi="Arial" w:cs="Arial"/>
          <w:sz w:val="24"/>
          <w:szCs w:val="24"/>
        </w:rPr>
        <w:t xml:space="preserve">Si son presentados recursos de Reposición, Secretaría o Departamento Administrativo en donde se ejerza </w:t>
      </w:r>
      <w:r w:rsidRPr="00E36353">
        <w:rPr>
          <w:rFonts w:ascii="Arial" w:hAnsi="Arial" w:cs="Arial"/>
          <w:spacing w:val="2"/>
          <w:sz w:val="24"/>
          <w:szCs w:val="24"/>
        </w:rPr>
        <w:t xml:space="preserve">la </w:t>
      </w:r>
      <w:r w:rsidRPr="00E36353">
        <w:rPr>
          <w:rFonts w:ascii="Arial" w:hAnsi="Arial" w:cs="Arial"/>
          <w:sz w:val="24"/>
          <w:szCs w:val="24"/>
        </w:rPr>
        <w:t xml:space="preserve">vigilancia y control, deberá resolverlos en los términos señalados en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 Administrativo.</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2"/>
        </w:numPr>
        <w:tabs>
          <w:tab w:val="left" w:pos="841"/>
        </w:tabs>
        <w:ind w:right="110"/>
        <w:rPr>
          <w:rFonts w:ascii="Arial" w:hAnsi="Arial" w:cs="Arial"/>
          <w:sz w:val="24"/>
          <w:szCs w:val="24"/>
        </w:rPr>
      </w:pPr>
      <w:r w:rsidRPr="00E36353">
        <w:rPr>
          <w:rFonts w:ascii="Arial" w:hAnsi="Arial" w:cs="Arial"/>
          <w:sz w:val="24"/>
          <w:szCs w:val="24"/>
        </w:rPr>
        <w:t xml:space="preserve">Si vencido el término para interponer recurso de reposición, este no fuere interpuesto o presentados los recursos de reposición es confirmada </w:t>
      </w:r>
      <w:r w:rsidRPr="00E36353">
        <w:rPr>
          <w:rFonts w:ascii="Arial" w:hAnsi="Arial" w:cs="Arial"/>
          <w:spacing w:val="2"/>
          <w:sz w:val="24"/>
          <w:szCs w:val="24"/>
        </w:rPr>
        <w:t xml:space="preserve">la </w:t>
      </w:r>
      <w:r w:rsidRPr="00E36353">
        <w:rPr>
          <w:rFonts w:ascii="Arial" w:hAnsi="Arial" w:cs="Arial"/>
          <w:sz w:val="24"/>
          <w:szCs w:val="24"/>
        </w:rPr>
        <w:t xml:space="preserve">decisión inicial, se procederá a dejar constancia </w:t>
      </w:r>
      <w:r w:rsidRPr="00E36353">
        <w:rPr>
          <w:rFonts w:ascii="Arial" w:hAnsi="Arial" w:cs="Arial"/>
          <w:spacing w:val="-3"/>
          <w:sz w:val="24"/>
          <w:szCs w:val="24"/>
        </w:rPr>
        <w:t xml:space="preserve">de </w:t>
      </w:r>
      <w:r w:rsidRPr="00E36353">
        <w:rPr>
          <w:rFonts w:ascii="Arial" w:hAnsi="Arial" w:cs="Arial"/>
          <w:spacing w:val="2"/>
          <w:sz w:val="24"/>
          <w:szCs w:val="24"/>
        </w:rPr>
        <w:t xml:space="preserve">la </w:t>
      </w:r>
      <w:r w:rsidRPr="00E36353">
        <w:rPr>
          <w:rFonts w:ascii="Arial" w:hAnsi="Arial" w:cs="Arial"/>
          <w:sz w:val="24"/>
          <w:szCs w:val="24"/>
        </w:rPr>
        <w:t xml:space="preserve">ejecutoria del acto y hará efectiva </w:t>
      </w:r>
      <w:r w:rsidRPr="00E36353">
        <w:rPr>
          <w:rFonts w:ascii="Arial" w:hAnsi="Arial" w:cs="Arial"/>
          <w:spacing w:val="2"/>
          <w:sz w:val="24"/>
          <w:szCs w:val="24"/>
        </w:rPr>
        <w:t xml:space="preserve">la </w:t>
      </w:r>
      <w:r w:rsidRPr="00E36353">
        <w:rPr>
          <w:rFonts w:ascii="Arial" w:hAnsi="Arial" w:cs="Arial"/>
          <w:sz w:val="24"/>
          <w:szCs w:val="24"/>
        </w:rPr>
        <w:t xml:space="preserve">garantía, </w:t>
      </w:r>
      <w:r w:rsidRPr="00E36353">
        <w:rPr>
          <w:rFonts w:ascii="Arial" w:hAnsi="Arial" w:cs="Arial"/>
          <w:spacing w:val="2"/>
          <w:sz w:val="24"/>
          <w:szCs w:val="24"/>
        </w:rPr>
        <w:t xml:space="preserve">lo </w:t>
      </w:r>
      <w:r w:rsidRPr="00E36353">
        <w:rPr>
          <w:rFonts w:ascii="Arial" w:hAnsi="Arial" w:cs="Arial"/>
          <w:sz w:val="24"/>
          <w:szCs w:val="24"/>
        </w:rPr>
        <w:t xml:space="preserve">cual podrá hacer a través de saldos del contrato a favor </w:t>
      </w:r>
      <w:r w:rsidRPr="00E36353">
        <w:rPr>
          <w:rFonts w:ascii="Arial" w:hAnsi="Arial" w:cs="Arial"/>
          <w:spacing w:val="-3"/>
          <w:sz w:val="24"/>
          <w:szCs w:val="24"/>
        </w:rPr>
        <w:t xml:space="preserve">de </w:t>
      </w:r>
      <w:r w:rsidRPr="00E36353">
        <w:rPr>
          <w:rFonts w:ascii="Arial" w:hAnsi="Arial" w:cs="Arial"/>
          <w:sz w:val="24"/>
          <w:szCs w:val="24"/>
        </w:rPr>
        <w:t xml:space="preserve">la entidad </w:t>
      </w:r>
      <w:r w:rsidRPr="00E36353">
        <w:rPr>
          <w:rFonts w:ascii="Arial" w:hAnsi="Arial" w:cs="Arial"/>
          <w:spacing w:val="-3"/>
          <w:sz w:val="24"/>
          <w:szCs w:val="24"/>
        </w:rPr>
        <w:t xml:space="preserve">si </w:t>
      </w:r>
      <w:r w:rsidRPr="00E36353">
        <w:rPr>
          <w:rFonts w:ascii="Arial" w:hAnsi="Arial" w:cs="Arial"/>
          <w:sz w:val="24"/>
          <w:szCs w:val="24"/>
        </w:rPr>
        <w:t xml:space="preserve">existieren, o a través de proceso ejecutivo, previa solicitud de  pago a </w:t>
      </w:r>
      <w:r w:rsidRPr="00E36353">
        <w:rPr>
          <w:rFonts w:ascii="Arial" w:hAnsi="Arial" w:cs="Arial"/>
          <w:spacing w:val="2"/>
          <w:sz w:val="24"/>
          <w:szCs w:val="24"/>
        </w:rPr>
        <w:t xml:space="preserve">la </w:t>
      </w:r>
      <w:r w:rsidRPr="00E36353">
        <w:rPr>
          <w:rFonts w:ascii="Arial" w:hAnsi="Arial" w:cs="Arial"/>
          <w:sz w:val="24"/>
          <w:szCs w:val="24"/>
        </w:rPr>
        <w:t xml:space="preserve">compañía de seguros </w:t>
      </w:r>
      <w:r w:rsidRPr="00E36353">
        <w:rPr>
          <w:rFonts w:ascii="Arial" w:hAnsi="Arial" w:cs="Arial"/>
          <w:sz w:val="24"/>
          <w:szCs w:val="24"/>
        </w:rPr>
        <w:lastRenderedPageBreak/>
        <w:t>acompañada del acto de declaratoria del</w:t>
      </w:r>
      <w:r w:rsidRPr="00E36353">
        <w:rPr>
          <w:rFonts w:ascii="Arial" w:hAnsi="Arial" w:cs="Arial"/>
          <w:spacing w:val="-12"/>
          <w:sz w:val="24"/>
          <w:szCs w:val="24"/>
        </w:rPr>
        <w:t xml:space="preserve"> </w:t>
      </w:r>
      <w:r w:rsidRPr="00E36353">
        <w:rPr>
          <w:rFonts w:ascii="Arial" w:hAnsi="Arial" w:cs="Arial"/>
          <w:sz w:val="24"/>
          <w:szCs w:val="24"/>
        </w:rPr>
        <w:t>siniestro.</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2"/>
        </w:numPr>
        <w:tabs>
          <w:tab w:val="left" w:pos="1537"/>
        </w:tabs>
        <w:ind w:right="117"/>
        <w:rPr>
          <w:rFonts w:ascii="Arial" w:hAnsi="Arial" w:cs="Arial"/>
          <w:sz w:val="24"/>
          <w:szCs w:val="24"/>
        </w:rPr>
      </w:pPr>
      <w:r w:rsidRPr="00E36353">
        <w:rPr>
          <w:rFonts w:ascii="Arial" w:hAnsi="Arial" w:cs="Arial"/>
          <w:sz w:val="24"/>
          <w:szCs w:val="24"/>
        </w:rPr>
        <w:t>De dicha declaratoria se deberá informar a las autoridades pertinentes.</w:t>
      </w:r>
    </w:p>
    <w:p w:rsidR="007A10B3" w:rsidRPr="00DD0F8F" w:rsidRDefault="007A10B3" w:rsidP="003113DE">
      <w:pPr>
        <w:pStyle w:val="Textoindependiente"/>
        <w:spacing w:before="8"/>
        <w:rPr>
          <w:rFonts w:ascii="Arial" w:hAnsi="Arial" w:cs="Arial"/>
        </w:rPr>
      </w:pPr>
    </w:p>
    <w:p w:rsidR="00572624" w:rsidRPr="00DD0F8F" w:rsidRDefault="00572624" w:rsidP="003113DE">
      <w:pPr>
        <w:pStyle w:val="Textoindependiente"/>
        <w:spacing w:before="8"/>
        <w:rPr>
          <w:rFonts w:ascii="Arial" w:hAnsi="Arial" w:cs="Arial"/>
        </w:rPr>
      </w:pPr>
    </w:p>
    <w:p w:rsidR="00E36353" w:rsidRDefault="00E36353" w:rsidP="00B01C85">
      <w:pPr>
        <w:pStyle w:val="Ttulo3"/>
      </w:pPr>
      <w:bookmarkStart w:id="362" w:name="_Toc461722979"/>
      <w:r>
        <w:t xml:space="preserve">9.4. </w:t>
      </w:r>
      <w:r w:rsidRPr="00E36353">
        <w:t>SINIESTRO DEVOLUCIÓN DEL PAGO ANTICIPADO.</w:t>
      </w:r>
      <w:bookmarkEnd w:id="362"/>
      <w:r w:rsidRPr="00E36353">
        <w:t xml:space="preserve"> </w:t>
      </w:r>
    </w:p>
    <w:p w:rsidR="00E36353" w:rsidRDefault="00E36353" w:rsidP="00E36353">
      <w:pPr>
        <w:tabs>
          <w:tab w:val="left" w:pos="1036"/>
        </w:tabs>
        <w:spacing w:before="1"/>
        <w:ind w:right="114"/>
        <w:rPr>
          <w:rFonts w:ascii="Arial" w:hAnsi="Arial" w:cs="Arial"/>
          <w:b/>
          <w:sz w:val="24"/>
          <w:szCs w:val="24"/>
        </w:rPr>
      </w:pPr>
    </w:p>
    <w:p w:rsidR="007A10B3" w:rsidRPr="00E36353" w:rsidRDefault="004E7265" w:rsidP="00E36353">
      <w:pPr>
        <w:tabs>
          <w:tab w:val="left" w:pos="1036"/>
        </w:tabs>
        <w:spacing w:before="1"/>
        <w:ind w:right="114"/>
        <w:rPr>
          <w:rFonts w:ascii="Arial" w:hAnsi="Arial" w:cs="Arial"/>
          <w:sz w:val="24"/>
          <w:szCs w:val="24"/>
        </w:rPr>
      </w:pPr>
      <w:r w:rsidRPr="00E36353">
        <w:rPr>
          <w:rFonts w:ascii="Arial" w:hAnsi="Arial" w:cs="Arial"/>
          <w:sz w:val="24"/>
          <w:szCs w:val="24"/>
        </w:rPr>
        <w:t>Los dineros pagados anticipadamente, pertenecen al contratista, pero en caso de incumplimientos contractuales, acompañados de la no devolución total o</w:t>
      </w:r>
      <w:r w:rsidR="003A69EC" w:rsidRPr="00E36353">
        <w:rPr>
          <w:rFonts w:ascii="Arial" w:hAnsi="Arial" w:cs="Arial"/>
          <w:sz w:val="24"/>
          <w:szCs w:val="24"/>
        </w:rPr>
        <w:t xml:space="preserve"> </w:t>
      </w:r>
      <w:r w:rsidRPr="00E36353">
        <w:rPr>
          <w:rFonts w:ascii="Arial" w:hAnsi="Arial" w:cs="Arial"/>
          <w:sz w:val="24"/>
          <w:szCs w:val="24"/>
        </w:rPr>
        <w:t>parcial de dichos dineros, dan lugar a que el Municipio declare la ocurrencia del siniestro, procediendo de la siguiente manera:</w:t>
      </w:r>
    </w:p>
    <w:p w:rsidR="007A10B3" w:rsidRPr="00DD0F8F" w:rsidRDefault="007A10B3" w:rsidP="003113DE">
      <w:pPr>
        <w:pStyle w:val="Textoindependiente"/>
        <w:spacing w:before="9"/>
        <w:rPr>
          <w:rFonts w:ascii="Arial" w:hAnsi="Arial" w:cs="Arial"/>
        </w:rPr>
      </w:pPr>
    </w:p>
    <w:p w:rsidR="007A10B3" w:rsidRPr="00E36353" w:rsidRDefault="004E7265" w:rsidP="00C465ED">
      <w:pPr>
        <w:pStyle w:val="Prrafodelista"/>
        <w:numPr>
          <w:ilvl w:val="0"/>
          <w:numId w:val="61"/>
        </w:numPr>
        <w:tabs>
          <w:tab w:val="left" w:pos="841"/>
        </w:tabs>
        <w:ind w:right="109"/>
        <w:rPr>
          <w:rFonts w:ascii="Arial" w:hAnsi="Arial" w:cs="Arial"/>
          <w:sz w:val="24"/>
          <w:szCs w:val="24"/>
        </w:rPr>
      </w:pPr>
      <w:r w:rsidRPr="00E36353">
        <w:rPr>
          <w:rFonts w:ascii="Arial" w:hAnsi="Arial" w:cs="Arial"/>
          <w:sz w:val="24"/>
          <w:szCs w:val="24"/>
        </w:rPr>
        <w:t xml:space="preserve">Para hacer efectivo este amparo se requiere que exista incumplimiento del contratista con respecto a sus obligaciones contractuales, acompañada de </w:t>
      </w:r>
      <w:r w:rsidRPr="00E36353">
        <w:rPr>
          <w:rFonts w:ascii="Arial" w:hAnsi="Arial" w:cs="Arial"/>
          <w:spacing w:val="2"/>
          <w:sz w:val="24"/>
          <w:szCs w:val="24"/>
        </w:rPr>
        <w:t xml:space="preserve">la </w:t>
      </w:r>
      <w:r w:rsidRPr="00E36353">
        <w:rPr>
          <w:rFonts w:ascii="Arial" w:hAnsi="Arial" w:cs="Arial"/>
          <w:sz w:val="24"/>
          <w:szCs w:val="24"/>
        </w:rPr>
        <w:t>no devolución total o parcial de los dineros pagados</w:t>
      </w:r>
      <w:r w:rsidRPr="00E36353">
        <w:rPr>
          <w:rFonts w:ascii="Arial" w:hAnsi="Arial" w:cs="Arial"/>
          <w:spacing w:val="-14"/>
          <w:sz w:val="24"/>
          <w:szCs w:val="24"/>
        </w:rPr>
        <w:t xml:space="preserve"> </w:t>
      </w:r>
      <w:r w:rsidRPr="00E36353">
        <w:rPr>
          <w:rFonts w:ascii="Arial" w:hAnsi="Arial" w:cs="Arial"/>
          <w:sz w:val="24"/>
          <w:szCs w:val="24"/>
        </w:rPr>
        <w:t>anticipadamente.</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1"/>
        </w:numPr>
        <w:tabs>
          <w:tab w:val="left" w:pos="841"/>
        </w:tabs>
        <w:spacing w:before="1"/>
        <w:ind w:right="111"/>
        <w:rPr>
          <w:rFonts w:ascii="Arial" w:hAnsi="Arial" w:cs="Arial"/>
          <w:sz w:val="24"/>
          <w:szCs w:val="24"/>
        </w:rPr>
      </w:pPr>
      <w:r w:rsidRPr="00E36353">
        <w:rPr>
          <w:rFonts w:ascii="Arial" w:hAnsi="Arial" w:cs="Arial"/>
          <w:sz w:val="24"/>
          <w:szCs w:val="24"/>
        </w:rPr>
        <w:t xml:space="preserve">El Supervisor o Interventor deberá en primer lugar reconvenir </w:t>
      </w:r>
      <w:r w:rsidRPr="00E36353">
        <w:rPr>
          <w:rFonts w:ascii="Arial" w:hAnsi="Arial" w:cs="Arial"/>
          <w:spacing w:val="-3"/>
          <w:sz w:val="24"/>
          <w:szCs w:val="24"/>
        </w:rPr>
        <w:t xml:space="preserve">al </w:t>
      </w:r>
      <w:r w:rsidRPr="00E36353">
        <w:rPr>
          <w:rFonts w:ascii="Arial" w:hAnsi="Arial" w:cs="Arial"/>
          <w:sz w:val="24"/>
          <w:szCs w:val="24"/>
        </w:rPr>
        <w:t xml:space="preserve">contratista </w:t>
      </w:r>
      <w:r w:rsidRPr="00E36353">
        <w:rPr>
          <w:rFonts w:ascii="Arial" w:hAnsi="Arial" w:cs="Arial"/>
          <w:spacing w:val="-3"/>
          <w:sz w:val="24"/>
          <w:szCs w:val="24"/>
        </w:rPr>
        <w:t xml:space="preserve">al </w:t>
      </w:r>
      <w:r w:rsidRPr="00E36353">
        <w:rPr>
          <w:rFonts w:ascii="Arial" w:hAnsi="Arial" w:cs="Arial"/>
          <w:sz w:val="24"/>
          <w:szCs w:val="24"/>
        </w:rPr>
        <w:t xml:space="preserve">cumplimiento de sus obligaciones y en caso de que no se allane a cumplirlas en el término indicado, deberá informar de tal situación a </w:t>
      </w:r>
      <w:r w:rsidRPr="00E36353">
        <w:rPr>
          <w:rFonts w:ascii="Arial" w:hAnsi="Arial" w:cs="Arial"/>
          <w:spacing w:val="2"/>
          <w:sz w:val="24"/>
          <w:szCs w:val="24"/>
        </w:rPr>
        <w:t xml:space="preserve">la </w:t>
      </w:r>
      <w:r w:rsidRPr="00E36353">
        <w:rPr>
          <w:rFonts w:ascii="Arial" w:hAnsi="Arial" w:cs="Arial"/>
          <w:sz w:val="24"/>
          <w:szCs w:val="24"/>
        </w:rPr>
        <w:t xml:space="preserve">Secretaría o Departamento Administrativo en donde se ejerza </w:t>
      </w:r>
      <w:r w:rsidRPr="00E36353">
        <w:rPr>
          <w:rFonts w:ascii="Arial" w:hAnsi="Arial" w:cs="Arial"/>
          <w:spacing w:val="2"/>
          <w:sz w:val="24"/>
          <w:szCs w:val="24"/>
        </w:rPr>
        <w:t xml:space="preserve">la </w:t>
      </w:r>
      <w:r w:rsidRPr="00E36353">
        <w:rPr>
          <w:rFonts w:ascii="Arial" w:hAnsi="Arial" w:cs="Arial"/>
          <w:sz w:val="24"/>
          <w:szCs w:val="24"/>
        </w:rPr>
        <w:t>vigilancia y</w:t>
      </w:r>
      <w:r w:rsidRPr="00E36353">
        <w:rPr>
          <w:rFonts w:ascii="Arial" w:hAnsi="Arial" w:cs="Arial"/>
          <w:spacing w:val="-13"/>
          <w:sz w:val="24"/>
          <w:szCs w:val="24"/>
        </w:rPr>
        <w:t xml:space="preserve"> </w:t>
      </w:r>
      <w:r w:rsidRPr="00E36353">
        <w:rPr>
          <w:rFonts w:ascii="Arial" w:hAnsi="Arial" w:cs="Arial"/>
          <w:sz w:val="24"/>
          <w:szCs w:val="24"/>
        </w:rPr>
        <w:t>control.</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1"/>
        </w:numPr>
        <w:tabs>
          <w:tab w:val="left" w:pos="841"/>
        </w:tabs>
        <w:ind w:right="107"/>
        <w:rPr>
          <w:rFonts w:ascii="Arial" w:hAnsi="Arial" w:cs="Arial"/>
          <w:sz w:val="24"/>
          <w:szCs w:val="24"/>
        </w:rPr>
      </w:pPr>
      <w:r w:rsidRPr="00E36353">
        <w:rPr>
          <w:rFonts w:ascii="Arial" w:hAnsi="Arial" w:cs="Arial"/>
          <w:sz w:val="24"/>
          <w:szCs w:val="24"/>
        </w:rPr>
        <w:t xml:space="preserve">La Secretaría o Departamento Administrativo en donde </w:t>
      </w:r>
      <w:r w:rsidRPr="00E36353">
        <w:rPr>
          <w:rFonts w:ascii="Arial" w:hAnsi="Arial" w:cs="Arial"/>
          <w:spacing w:val="-3"/>
          <w:sz w:val="24"/>
          <w:szCs w:val="24"/>
        </w:rPr>
        <w:t xml:space="preserve">se </w:t>
      </w:r>
      <w:r w:rsidRPr="00E36353">
        <w:rPr>
          <w:rFonts w:ascii="Arial" w:hAnsi="Arial" w:cs="Arial"/>
          <w:sz w:val="24"/>
          <w:szCs w:val="24"/>
        </w:rPr>
        <w:t xml:space="preserve">ejerza  </w:t>
      </w:r>
      <w:r w:rsidRPr="00E36353">
        <w:rPr>
          <w:rFonts w:ascii="Arial" w:hAnsi="Arial" w:cs="Arial"/>
          <w:spacing w:val="2"/>
          <w:sz w:val="24"/>
          <w:szCs w:val="24"/>
        </w:rPr>
        <w:t xml:space="preserve">la </w:t>
      </w:r>
      <w:r w:rsidRPr="00E36353">
        <w:rPr>
          <w:rFonts w:ascii="Arial" w:hAnsi="Arial" w:cs="Arial"/>
          <w:sz w:val="24"/>
          <w:szCs w:val="24"/>
        </w:rPr>
        <w:t xml:space="preserve">vigilancia y control a fin de agotar el debido proceso y no vulnerar el derecho de defensa, programará audiencia  de descargos a </w:t>
      </w:r>
      <w:r w:rsidRPr="00E36353">
        <w:rPr>
          <w:rFonts w:ascii="Arial" w:hAnsi="Arial" w:cs="Arial"/>
          <w:spacing w:val="2"/>
          <w:sz w:val="24"/>
          <w:szCs w:val="24"/>
        </w:rPr>
        <w:t xml:space="preserve">la </w:t>
      </w:r>
      <w:r w:rsidRPr="00E36353">
        <w:rPr>
          <w:rFonts w:ascii="Arial" w:hAnsi="Arial" w:cs="Arial"/>
          <w:sz w:val="24"/>
          <w:szCs w:val="24"/>
        </w:rPr>
        <w:t xml:space="preserve">que invitará </w:t>
      </w:r>
      <w:r w:rsidRPr="00E36353">
        <w:rPr>
          <w:rFonts w:ascii="Arial" w:hAnsi="Arial" w:cs="Arial"/>
          <w:spacing w:val="-3"/>
          <w:sz w:val="24"/>
          <w:szCs w:val="24"/>
        </w:rPr>
        <w:t xml:space="preserve">al </w:t>
      </w:r>
      <w:r w:rsidRPr="00E36353">
        <w:rPr>
          <w:rFonts w:ascii="Arial" w:hAnsi="Arial" w:cs="Arial"/>
          <w:sz w:val="24"/>
          <w:szCs w:val="24"/>
        </w:rPr>
        <w:t xml:space="preserve">contratista y </w:t>
      </w:r>
      <w:r w:rsidRPr="00E36353">
        <w:rPr>
          <w:rFonts w:ascii="Arial" w:hAnsi="Arial" w:cs="Arial"/>
          <w:spacing w:val="-3"/>
          <w:sz w:val="24"/>
          <w:szCs w:val="24"/>
        </w:rPr>
        <w:t xml:space="preserve">su </w:t>
      </w:r>
      <w:r w:rsidRPr="00E36353">
        <w:rPr>
          <w:rFonts w:ascii="Arial" w:hAnsi="Arial" w:cs="Arial"/>
          <w:sz w:val="24"/>
          <w:szCs w:val="24"/>
        </w:rPr>
        <w:t xml:space="preserve">garante, a fin </w:t>
      </w:r>
      <w:r w:rsidRPr="00E36353">
        <w:rPr>
          <w:rFonts w:ascii="Arial" w:hAnsi="Arial" w:cs="Arial"/>
          <w:spacing w:val="-3"/>
          <w:sz w:val="24"/>
          <w:szCs w:val="24"/>
        </w:rPr>
        <w:t>de</w:t>
      </w:r>
      <w:r w:rsidRPr="00E36353">
        <w:rPr>
          <w:rFonts w:ascii="Arial" w:hAnsi="Arial" w:cs="Arial"/>
          <w:spacing w:val="78"/>
          <w:sz w:val="24"/>
          <w:szCs w:val="24"/>
        </w:rPr>
        <w:t xml:space="preserve"> </w:t>
      </w:r>
      <w:r w:rsidRPr="00E36353">
        <w:rPr>
          <w:rFonts w:ascii="Arial" w:hAnsi="Arial" w:cs="Arial"/>
          <w:sz w:val="24"/>
          <w:szCs w:val="24"/>
        </w:rPr>
        <w:t xml:space="preserve">que explique los motivos del incumplimiento y de </w:t>
      </w:r>
      <w:r w:rsidRPr="00E36353">
        <w:rPr>
          <w:rFonts w:ascii="Arial" w:hAnsi="Arial" w:cs="Arial"/>
          <w:spacing w:val="2"/>
          <w:sz w:val="24"/>
          <w:szCs w:val="24"/>
        </w:rPr>
        <w:t xml:space="preserve">la </w:t>
      </w:r>
      <w:r w:rsidRPr="00E36353">
        <w:rPr>
          <w:rFonts w:ascii="Arial" w:hAnsi="Arial" w:cs="Arial"/>
          <w:sz w:val="24"/>
          <w:szCs w:val="24"/>
        </w:rPr>
        <w:t xml:space="preserve">no devolución total o parcial </w:t>
      </w:r>
      <w:r w:rsidRPr="00E36353">
        <w:rPr>
          <w:rFonts w:ascii="Arial" w:hAnsi="Arial" w:cs="Arial"/>
          <w:spacing w:val="-3"/>
          <w:sz w:val="24"/>
          <w:szCs w:val="24"/>
        </w:rPr>
        <w:t xml:space="preserve">de </w:t>
      </w:r>
      <w:r w:rsidRPr="00E36353">
        <w:rPr>
          <w:rFonts w:ascii="Arial" w:hAnsi="Arial" w:cs="Arial"/>
          <w:sz w:val="24"/>
          <w:szCs w:val="24"/>
        </w:rPr>
        <w:t>los dineros pagados</w:t>
      </w:r>
      <w:r w:rsidRPr="00E36353">
        <w:rPr>
          <w:rFonts w:ascii="Arial" w:hAnsi="Arial" w:cs="Arial"/>
          <w:spacing w:val="-14"/>
          <w:sz w:val="24"/>
          <w:szCs w:val="24"/>
        </w:rPr>
        <w:t xml:space="preserve"> </w:t>
      </w:r>
      <w:r w:rsidRPr="00E36353">
        <w:rPr>
          <w:rFonts w:ascii="Arial" w:hAnsi="Arial" w:cs="Arial"/>
          <w:sz w:val="24"/>
          <w:szCs w:val="24"/>
        </w:rPr>
        <w:t>anticipadamente.</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1"/>
        </w:numPr>
        <w:tabs>
          <w:tab w:val="left" w:pos="841"/>
        </w:tabs>
        <w:ind w:right="113"/>
        <w:rPr>
          <w:rFonts w:ascii="Arial" w:hAnsi="Arial" w:cs="Arial"/>
          <w:sz w:val="24"/>
          <w:szCs w:val="24"/>
        </w:rPr>
      </w:pPr>
      <w:r w:rsidRPr="00E36353">
        <w:rPr>
          <w:rFonts w:ascii="Arial" w:hAnsi="Arial" w:cs="Arial"/>
          <w:sz w:val="24"/>
          <w:szCs w:val="24"/>
        </w:rPr>
        <w:t xml:space="preserve">Si de los argumentos expuestos y las pruebas presentadas por el contratista o </w:t>
      </w:r>
      <w:r w:rsidRPr="00E36353">
        <w:rPr>
          <w:rFonts w:ascii="Arial" w:hAnsi="Arial" w:cs="Arial"/>
          <w:spacing w:val="-3"/>
          <w:sz w:val="24"/>
          <w:szCs w:val="24"/>
        </w:rPr>
        <w:t xml:space="preserve">su </w:t>
      </w:r>
      <w:r w:rsidRPr="00E36353">
        <w:rPr>
          <w:rFonts w:ascii="Arial" w:hAnsi="Arial" w:cs="Arial"/>
          <w:sz w:val="24"/>
          <w:szCs w:val="24"/>
        </w:rPr>
        <w:t xml:space="preserve">garante se verifica que no existió incumplimiento del contrato, </w:t>
      </w:r>
      <w:r w:rsidRPr="00E36353">
        <w:rPr>
          <w:rFonts w:ascii="Arial" w:hAnsi="Arial" w:cs="Arial"/>
          <w:spacing w:val="2"/>
          <w:sz w:val="24"/>
          <w:szCs w:val="24"/>
        </w:rPr>
        <w:t xml:space="preserve">la </w:t>
      </w:r>
      <w:r w:rsidRPr="00E36353">
        <w:rPr>
          <w:rFonts w:ascii="Arial" w:hAnsi="Arial" w:cs="Arial"/>
          <w:sz w:val="24"/>
          <w:szCs w:val="24"/>
        </w:rPr>
        <w:t xml:space="preserve">administración así </w:t>
      </w:r>
      <w:r w:rsidRPr="00E36353">
        <w:rPr>
          <w:rFonts w:ascii="Arial" w:hAnsi="Arial" w:cs="Arial"/>
          <w:spacing w:val="2"/>
          <w:sz w:val="24"/>
          <w:szCs w:val="24"/>
        </w:rPr>
        <w:t xml:space="preserve">lo </w:t>
      </w:r>
      <w:r w:rsidRPr="00E36353">
        <w:rPr>
          <w:rFonts w:ascii="Arial" w:hAnsi="Arial" w:cs="Arial"/>
          <w:sz w:val="24"/>
          <w:szCs w:val="24"/>
        </w:rPr>
        <w:t xml:space="preserve">señalará en </w:t>
      </w:r>
      <w:r w:rsidRPr="00E36353">
        <w:rPr>
          <w:rFonts w:ascii="Arial" w:hAnsi="Arial" w:cs="Arial"/>
          <w:spacing w:val="2"/>
          <w:sz w:val="24"/>
          <w:szCs w:val="24"/>
        </w:rPr>
        <w:t xml:space="preserve">la </w:t>
      </w:r>
      <w:r w:rsidRPr="00E36353">
        <w:rPr>
          <w:rFonts w:ascii="Arial" w:hAnsi="Arial" w:cs="Arial"/>
          <w:sz w:val="24"/>
          <w:szCs w:val="24"/>
        </w:rPr>
        <w:t xml:space="preserve">respectiva acta de </w:t>
      </w:r>
      <w:r w:rsidRPr="00E36353">
        <w:rPr>
          <w:rFonts w:ascii="Arial" w:hAnsi="Arial" w:cs="Arial"/>
          <w:spacing w:val="2"/>
          <w:sz w:val="24"/>
          <w:szCs w:val="24"/>
        </w:rPr>
        <w:t xml:space="preserve">la </w:t>
      </w:r>
      <w:r w:rsidRPr="00E36353">
        <w:rPr>
          <w:rFonts w:ascii="Arial" w:hAnsi="Arial" w:cs="Arial"/>
          <w:sz w:val="24"/>
          <w:szCs w:val="24"/>
        </w:rPr>
        <w:t>audiencia y se abstendrá de emitir acto administrativo declarando el</w:t>
      </w:r>
      <w:r w:rsidRPr="00E36353">
        <w:rPr>
          <w:rFonts w:ascii="Arial" w:hAnsi="Arial" w:cs="Arial"/>
          <w:spacing w:val="-13"/>
          <w:sz w:val="24"/>
          <w:szCs w:val="24"/>
        </w:rPr>
        <w:t xml:space="preserve"> </w:t>
      </w:r>
      <w:r w:rsidRPr="00E36353">
        <w:rPr>
          <w:rFonts w:ascii="Arial" w:hAnsi="Arial" w:cs="Arial"/>
          <w:sz w:val="24"/>
          <w:szCs w:val="24"/>
        </w:rPr>
        <w:t>siniestro.</w:t>
      </w:r>
    </w:p>
    <w:p w:rsidR="007A10B3" w:rsidRPr="00DD0F8F" w:rsidRDefault="007A10B3" w:rsidP="00E36353">
      <w:pPr>
        <w:pStyle w:val="Textoindependiente"/>
        <w:spacing w:before="4"/>
        <w:rPr>
          <w:rFonts w:ascii="Arial" w:hAnsi="Arial" w:cs="Arial"/>
        </w:rPr>
      </w:pPr>
    </w:p>
    <w:p w:rsidR="007A10B3" w:rsidRPr="00E36353" w:rsidRDefault="004E7265" w:rsidP="00C465ED">
      <w:pPr>
        <w:pStyle w:val="Prrafodelista"/>
        <w:numPr>
          <w:ilvl w:val="0"/>
          <w:numId w:val="61"/>
        </w:numPr>
        <w:tabs>
          <w:tab w:val="left" w:pos="841"/>
        </w:tabs>
        <w:ind w:right="110"/>
        <w:rPr>
          <w:rFonts w:ascii="Arial" w:hAnsi="Arial" w:cs="Arial"/>
          <w:sz w:val="24"/>
          <w:szCs w:val="24"/>
        </w:rPr>
      </w:pPr>
      <w:r w:rsidRPr="00E36353">
        <w:rPr>
          <w:rFonts w:ascii="Arial" w:hAnsi="Arial" w:cs="Arial"/>
          <w:sz w:val="24"/>
          <w:szCs w:val="24"/>
        </w:rPr>
        <w:t xml:space="preserve">Si de </w:t>
      </w:r>
      <w:r w:rsidRPr="00E36353">
        <w:rPr>
          <w:rFonts w:ascii="Arial" w:hAnsi="Arial" w:cs="Arial"/>
          <w:spacing w:val="2"/>
          <w:sz w:val="24"/>
          <w:szCs w:val="24"/>
        </w:rPr>
        <w:t xml:space="preserve">lo </w:t>
      </w:r>
      <w:r w:rsidRPr="00E36353">
        <w:rPr>
          <w:rFonts w:ascii="Arial" w:hAnsi="Arial" w:cs="Arial"/>
          <w:sz w:val="24"/>
          <w:szCs w:val="24"/>
        </w:rPr>
        <w:t xml:space="preserve">ocurrido en la audiencia de descargos, se evidencian graves indicios que den lugar a considerar que existió incumplimiento contractual y que el contratista no hizo devolución total o parcial del pago  anticipado,  se  continuará  con  el  trámite previsto  para  </w:t>
      </w:r>
      <w:r w:rsidRPr="00E36353">
        <w:rPr>
          <w:rFonts w:ascii="Arial" w:hAnsi="Arial" w:cs="Arial"/>
          <w:spacing w:val="2"/>
          <w:sz w:val="24"/>
          <w:szCs w:val="24"/>
        </w:rPr>
        <w:t xml:space="preserve">la </w:t>
      </w:r>
      <w:r w:rsidRPr="00E36353">
        <w:rPr>
          <w:rFonts w:ascii="Arial" w:hAnsi="Arial" w:cs="Arial"/>
          <w:sz w:val="24"/>
          <w:szCs w:val="24"/>
        </w:rPr>
        <w:t xml:space="preserve">declaratoria de incumplimiento, en  donde se declarará adicionalmente la ocurrencia de este siniestro, indicando el valor </w:t>
      </w:r>
      <w:r w:rsidRPr="00E36353">
        <w:rPr>
          <w:rFonts w:ascii="Arial" w:hAnsi="Arial" w:cs="Arial"/>
          <w:spacing w:val="-3"/>
          <w:sz w:val="24"/>
          <w:szCs w:val="24"/>
        </w:rPr>
        <w:t>al</w:t>
      </w:r>
      <w:r w:rsidRPr="00E36353">
        <w:rPr>
          <w:rFonts w:ascii="Arial" w:hAnsi="Arial" w:cs="Arial"/>
          <w:spacing w:val="-5"/>
          <w:sz w:val="24"/>
          <w:szCs w:val="24"/>
        </w:rPr>
        <w:t xml:space="preserve"> </w:t>
      </w:r>
      <w:r w:rsidRPr="00E36353">
        <w:rPr>
          <w:rFonts w:ascii="Arial" w:hAnsi="Arial" w:cs="Arial"/>
          <w:sz w:val="24"/>
          <w:szCs w:val="24"/>
        </w:rPr>
        <w:t>devolver.</w:t>
      </w:r>
    </w:p>
    <w:p w:rsidR="007A10B3" w:rsidRPr="00DD0F8F" w:rsidRDefault="007A10B3" w:rsidP="003113DE">
      <w:pPr>
        <w:pStyle w:val="Textoindependiente"/>
        <w:spacing w:before="3"/>
        <w:rPr>
          <w:rFonts w:ascii="Arial" w:hAnsi="Arial" w:cs="Arial"/>
        </w:rPr>
      </w:pPr>
    </w:p>
    <w:p w:rsidR="00E36353" w:rsidRDefault="00E36353" w:rsidP="00B01C85">
      <w:pPr>
        <w:pStyle w:val="Ttulo3"/>
      </w:pPr>
      <w:bookmarkStart w:id="363" w:name="_Toc461722980"/>
      <w:r>
        <w:t xml:space="preserve">9.5. </w:t>
      </w:r>
      <w:r w:rsidRPr="00E36353">
        <w:t>SINIESTRO DE ESTABILIDAD Y CALIDAD DE LA OBRA.</w:t>
      </w:r>
      <w:bookmarkEnd w:id="363"/>
      <w:r w:rsidRPr="00E36353">
        <w:t xml:space="preserve"> </w:t>
      </w:r>
    </w:p>
    <w:p w:rsidR="00E36353" w:rsidRDefault="00E36353" w:rsidP="00E36353">
      <w:pPr>
        <w:tabs>
          <w:tab w:val="left" w:pos="917"/>
        </w:tabs>
        <w:ind w:right="112"/>
        <w:rPr>
          <w:rFonts w:ascii="Arial" w:hAnsi="Arial" w:cs="Arial"/>
          <w:b/>
          <w:sz w:val="24"/>
          <w:szCs w:val="24"/>
        </w:rPr>
      </w:pPr>
    </w:p>
    <w:p w:rsidR="007A10B3" w:rsidRPr="00E36353" w:rsidRDefault="004E7265" w:rsidP="00E36353">
      <w:pPr>
        <w:tabs>
          <w:tab w:val="left" w:pos="917"/>
        </w:tabs>
        <w:ind w:right="112"/>
        <w:jc w:val="both"/>
        <w:rPr>
          <w:rFonts w:ascii="Arial" w:hAnsi="Arial" w:cs="Arial"/>
          <w:sz w:val="24"/>
          <w:szCs w:val="24"/>
        </w:rPr>
      </w:pPr>
      <w:r w:rsidRPr="00E36353">
        <w:rPr>
          <w:rFonts w:ascii="Arial" w:hAnsi="Arial" w:cs="Arial"/>
          <w:sz w:val="24"/>
          <w:szCs w:val="24"/>
        </w:rPr>
        <w:t xml:space="preserve">El siniestro de estabilidad  y  calidad  de  </w:t>
      </w:r>
      <w:r w:rsidRPr="00E36353">
        <w:rPr>
          <w:rFonts w:ascii="Arial" w:hAnsi="Arial" w:cs="Arial"/>
          <w:spacing w:val="2"/>
          <w:sz w:val="24"/>
          <w:szCs w:val="24"/>
        </w:rPr>
        <w:t xml:space="preserve">la  </w:t>
      </w:r>
      <w:r w:rsidRPr="00E36353">
        <w:rPr>
          <w:rFonts w:ascii="Arial" w:hAnsi="Arial" w:cs="Arial"/>
          <w:sz w:val="24"/>
          <w:szCs w:val="24"/>
        </w:rPr>
        <w:t>obra,  se  presenta  cuando  después</w:t>
      </w:r>
      <w:r w:rsidR="003A69EC" w:rsidRPr="00E36353">
        <w:rPr>
          <w:rFonts w:ascii="Arial" w:hAnsi="Arial" w:cs="Arial"/>
          <w:sz w:val="24"/>
          <w:szCs w:val="24"/>
        </w:rPr>
        <w:t xml:space="preserve"> d</w:t>
      </w:r>
      <w:r w:rsidRPr="00E36353">
        <w:rPr>
          <w:rFonts w:ascii="Arial" w:hAnsi="Arial" w:cs="Arial"/>
          <w:sz w:val="24"/>
          <w:szCs w:val="24"/>
        </w:rPr>
        <w:t>e</w:t>
      </w:r>
      <w:r w:rsidR="003A69EC" w:rsidRPr="00E36353">
        <w:rPr>
          <w:rFonts w:ascii="Arial" w:hAnsi="Arial" w:cs="Arial"/>
          <w:sz w:val="24"/>
          <w:szCs w:val="24"/>
        </w:rPr>
        <w:t xml:space="preserve"> </w:t>
      </w:r>
      <w:r w:rsidRPr="00E36353">
        <w:rPr>
          <w:rFonts w:ascii="Arial" w:hAnsi="Arial" w:cs="Arial"/>
          <w:sz w:val="24"/>
          <w:szCs w:val="24"/>
        </w:rPr>
        <w:t>entregada las obras se evidencian perjuicios ocasionados como consecuencia de cualquier tipo de daño o deterioro, independiente de su causa, imputable al contratista, evento en cual se procederá de la siguiente manera:</w:t>
      </w:r>
    </w:p>
    <w:p w:rsidR="007A10B3" w:rsidRPr="00DD0F8F" w:rsidRDefault="007A10B3" w:rsidP="003113DE">
      <w:pPr>
        <w:pStyle w:val="Textoindependiente"/>
        <w:spacing w:before="8"/>
        <w:rPr>
          <w:rFonts w:ascii="Arial" w:hAnsi="Arial" w:cs="Arial"/>
        </w:rPr>
      </w:pPr>
    </w:p>
    <w:p w:rsidR="007A10B3" w:rsidRPr="00E36353" w:rsidRDefault="004E7265" w:rsidP="00C465ED">
      <w:pPr>
        <w:pStyle w:val="Prrafodelista"/>
        <w:numPr>
          <w:ilvl w:val="0"/>
          <w:numId w:val="60"/>
        </w:numPr>
        <w:tabs>
          <w:tab w:val="left" w:pos="841"/>
        </w:tabs>
        <w:ind w:right="108"/>
        <w:rPr>
          <w:rFonts w:ascii="Arial" w:hAnsi="Arial" w:cs="Arial"/>
          <w:sz w:val="24"/>
          <w:szCs w:val="24"/>
        </w:rPr>
      </w:pPr>
      <w:r w:rsidRPr="00E36353">
        <w:rPr>
          <w:rFonts w:ascii="Arial" w:hAnsi="Arial" w:cs="Arial"/>
          <w:sz w:val="24"/>
          <w:szCs w:val="24"/>
        </w:rPr>
        <w:lastRenderedPageBreak/>
        <w:t>El procedimiento de declaratoria se siniestro se iniciara a petición de cualquier persona, entidad, órgano o funcionario que informe sobre los daños presentados en las</w:t>
      </w:r>
      <w:r w:rsidRPr="00E36353">
        <w:rPr>
          <w:rFonts w:ascii="Arial" w:hAnsi="Arial" w:cs="Arial"/>
          <w:spacing w:val="-17"/>
          <w:sz w:val="24"/>
          <w:szCs w:val="24"/>
        </w:rPr>
        <w:t xml:space="preserve"> </w:t>
      </w:r>
      <w:r w:rsidRPr="00E36353">
        <w:rPr>
          <w:rFonts w:ascii="Arial" w:hAnsi="Arial" w:cs="Arial"/>
          <w:sz w:val="24"/>
          <w:szCs w:val="24"/>
        </w:rPr>
        <w:t>obras.</w:t>
      </w:r>
    </w:p>
    <w:p w:rsidR="007A10B3" w:rsidRPr="00DD0F8F" w:rsidRDefault="007A10B3" w:rsidP="00E36353">
      <w:pPr>
        <w:pStyle w:val="Textoindependiente"/>
        <w:spacing w:before="3"/>
        <w:rPr>
          <w:rFonts w:ascii="Arial" w:hAnsi="Arial" w:cs="Arial"/>
        </w:rPr>
      </w:pPr>
    </w:p>
    <w:p w:rsidR="007A10B3" w:rsidRPr="00E36353" w:rsidRDefault="004E7265" w:rsidP="00C465ED">
      <w:pPr>
        <w:pStyle w:val="Prrafodelista"/>
        <w:numPr>
          <w:ilvl w:val="0"/>
          <w:numId w:val="60"/>
        </w:numPr>
        <w:tabs>
          <w:tab w:val="left" w:pos="841"/>
        </w:tabs>
        <w:ind w:right="108"/>
        <w:rPr>
          <w:rFonts w:ascii="Arial" w:hAnsi="Arial" w:cs="Arial"/>
          <w:sz w:val="24"/>
          <w:szCs w:val="24"/>
        </w:rPr>
      </w:pPr>
      <w:r w:rsidRPr="00E36353">
        <w:rPr>
          <w:rFonts w:ascii="Arial" w:hAnsi="Arial" w:cs="Arial"/>
          <w:sz w:val="24"/>
          <w:szCs w:val="24"/>
        </w:rPr>
        <w:t xml:space="preserve">Una vez enterado de tal situación la Secretaría o Departamento Administrativo en donde se ejerza </w:t>
      </w:r>
      <w:r w:rsidRPr="00E36353">
        <w:rPr>
          <w:rFonts w:ascii="Arial" w:hAnsi="Arial" w:cs="Arial"/>
          <w:spacing w:val="2"/>
          <w:sz w:val="24"/>
          <w:szCs w:val="24"/>
        </w:rPr>
        <w:t xml:space="preserve">la </w:t>
      </w:r>
      <w:r w:rsidRPr="00E36353">
        <w:rPr>
          <w:rFonts w:ascii="Arial" w:hAnsi="Arial" w:cs="Arial"/>
          <w:sz w:val="24"/>
          <w:szCs w:val="24"/>
        </w:rPr>
        <w:t xml:space="preserve">vigilancia y control designará un profesional idóneo, que de ser pertinente será el mismo que realizó </w:t>
      </w:r>
      <w:r w:rsidRPr="00E36353">
        <w:rPr>
          <w:rFonts w:ascii="Arial" w:hAnsi="Arial" w:cs="Arial"/>
          <w:spacing w:val="2"/>
          <w:sz w:val="24"/>
          <w:szCs w:val="24"/>
        </w:rPr>
        <w:t xml:space="preserve">la </w:t>
      </w:r>
      <w:r w:rsidRPr="00E36353">
        <w:rPr>
          <w:rFonts w:ascii="Arial" w:hAnsi="Arial" w:cs="Arial"/>
          <w:sz w:val="24"/>
          <w:szCs w:val="24"/>
        </w:rPr>
        <w:t xml:space="preserve">supervisión o interventoría de las obras. Tal profesional deberá realizar visita </w:t>
      </w:r>
      <w:r w:rsidRPr="00E36353">
        <w:rPr>
          <w:rFonts w:ascii="Arial" w:hAnsi="Arial" w:cs="Arial"/>
          <w:spacing w:val="-3"/>
          <w:sz w:val="24"/>
          <w:szCs w:val="24"/>
        </w:rPr>
        <w:t xml:space="preserve">al </w:t>
      </w:r>
      <w:r w:rsidRPr="00E36353">
        <w:rPr>
          <w:rFonts w:ascii="Arial" w:hAnsi="Arial" w:cs="Arial"/>
          <w:sz w:val="24"/>
          <w:szCs w:val="24"/>
        </w:rPr>
        <w:t xml:space="preserve">sitio de las obras con el objeto de determinar de manera preliminar </w:t>
      </w:r>
      <w:r w:rsidRPr="00E36353">
        <w:rPr>
          <w:rFonts w:ascii="Arial" w:hAnsi="Arial" w:cs="Arial"/>
          <w:spacing w:val="2"/>
          <w:sz w:val="24"/>
          <w:szCs w:val="24"/>
        </w:rPr>
        <w:t xml:space="preserve">la </w:t>
      </w:r>
      <w:r w:rsidRPr="00E36353">
        <w:rPr>
          <w:rFonts w:ascii="Arial" w:hAnsi="Arial" w:cs="Arial"/>
          <w:sz w:val="24"/>
          <w:szCs w:val="24"/>
        </w:rPr>
        <w:t xml:space="preserve">situación presentada y </w:t>
      </w:r>
      <w:r w:rsidRPr="00E36353">
        <w:rPr>
          <w:rFonts w:ascii="Arial" w:hAnsi="Arial" w:cs="Arial"/>
          <w:spacing w:val="2"/>
          <w:sz w:val="24"/>
          <w:szCs w:val="24"/>
        </w:rPr>
        <w:t xml:space="preserve">la </w:t>
      </w:r>
      <w:r w:rsidRPr="00E36353">
        <w:rPr>
          <w:rFonts w:ascii="Arial" w:hAnsi="Arial" w:cs="Arial"/>
          <w:sz w:val="24"/>
          <w:szCs w:val="24"/>
        </w:rPr>
        <w:t xml:space="preserve">posible responsabilidad del contratista frente a </w:t>
      </w:r>
      <w:r w:rsidRPr="00E36353">
        <w:rPr>
          <w:rFonts w:ascii="Arial" w:hAnsi="Arial" w:cs="Arial"/>
          <w:spacing w:val="2"/>
          <w:sz w:val="24"/>
          <w:szCs w:val="24"/>
        </w:rPr>
        <w:t>la</w:t>
      </w:r>
      <w:r w:rsidRPr="00E36353">
        <w:rPr>
          <w:rFonts w:ascii="Arial" w:hAnsi="Arial" w:cs="Arial"/>
          <w:spacing w:val="-29"/>
          <w:sz w:val="24"/>
          <w:szCs w:val="24"/>
        </w:rPr>
        <w:t xml:space="preserve"> </w:t>
      </w:r>
      <w:r w:rsidRPr="00E36353">
        <w:rPr>
          <w:rFonts w:ascii="Arial" w:hAnsi="Arial" w:cs="Arial"/>
          <w:sz w:val="24"/>
          <w:szCs w:val="24"/>
        </w:rPr>
        <w:t>misma.</w:t>
      </w:r>
    </w:p>
    <w:p w:rsidR="007A10B3" w:rsidRPr="00DD0F8F" w:rsidRDefault="007A10B3" w:rsidP="00E36353">
      <w:pPr>
        <w:pStyle w:val="Textoindependiente"/>
        <w:spacing w:before="4"/>
        <w:rPr>
          <w:rFonts w:ascii="Arial" w:hAnsi="Arial" w:cs="Arial"/>
        </w:rPr>
      </w:pPr>
    </w:p>
    <w:p w:rsidR="007A10B3" w:rsidRPr="00E36353" w:rsidRDefault="004E7265" w:rsidP="00C465ED">
      <w:pPr>
        <w:pStyle w:val="Prrafodelista"/>
        <w:numPr>
          <w:ilvl w:val="0"/>
          <w:numId w:val="60"/>
        </w:numPr>
        <w:tabs>
          <w:tab w:val="left" w:pos="841"/>
        </w:tabs>
        <w:ind w:right="109"/>
        <w:rPr>
          <w:rFonts w:ascii="Arial" w:hAnsi="Arial" w:cs="Arial"/>
          <w:sz w:val="24"/>
          <w:szCs w:val="24"/>
        </w:rPr>
      </w:pPr>
      <w:r w:rsidRPr="00E36353">
        <w:rPr>
          <w:rFonts w:ascii="Arial" w:hAnsi="Arial" w:cs="Arial"/>
          <w:sz w:val="24"/>
          <w:szCs w:val="24"/>
        </w:rPr>
        <w:t xml:space="preserve">De tal informe </w:t>
      </w:r>
      <w:r w:rsidRPr="00E36353">
        <w:rPr>
          <w:rFonts w:ascii="Arial" w:hAnsi="Arial" w:cs="Arial"/>
          <w:spacing w:val="-3"/>
          <w:sz w:val="24"/>
          <w:szCs w:val="24"/>
        </w:rPr>
        <w:t xml:space="preserve">se </w:t>
      </w:r>
      <w:r w:rsidRPr="00E36353">
        <w:rPr>
          <w:rFonts w:ascii="Arial" w:hAnsi="Arial" w:cs="Arial"/>
          <w:sz w:val="24"/>
          <w:szCs w:val="24"/>
        </w:rPr>
        <w:t xml:space="preserve">dará traslado a </w:t>
      </w:r>
      <w:r w:rsidRPr="00E36353">
        <w:rPr>
          <w:rFonts w:ascii="Arial" w:hAnsi="Arial" w:cs="Arial"/>
          <w:spacing w:val="2"/>
          <w:sz w:val="24"/>
          <w:szCs w:val="24"/>
        </w:rPr>
        <w:t xml:space="preserve">la </w:t>
      </w:r>
      <w:r w:rsidRPr="00E36353">
        <w:rPr>
          <w:rFonts w:ascii="Arial" w:hAnsi="Arial" w:cs="Arial"/>
          <w:sz w:val="24"/>
          <w:szCs w:val="24"/>
        </w:rPr>
        <w:t xml:space="preserve">Secretaría o Departamento Administrativo en donde se ejerza </w:t>
      </w:r>
      <w:r w:rsidRPr="00E36353">
        <w:rPr>
          <w:rFonts w:ascii="Arial" w:hAnsi="Arial" w:cs="Arial"/>
          <w:spacing w:val="2"/>
          <w:sz w:val="24"/>
          <w:szCs w:val="24"/>
        </w:rPr>
        <w:t xml:space="preserve">la </w:t>
      </w:r>
      <w:r w:rsidRPr="00E36353">
        <w:rPr>
          <w:rFonts w:ascii="Arial" w:hAnsi="Arial" w:cs="Arial"/>
          <w:sz w:val="24"/>
          <w:szCs w:val="24"/>
        </w:rPr>
        <w:t xml:space="preserve">vigilancia y control, quien de considerarlo pertinente de acuerdo con el informe presentado, solicitará </w:t>
      </w:r>
      <w:r w:rsidRPr="00E36353">
        <w:rPr>
          <w:rFonts w:ascii="Arial" w:hAnsi="Arial" w:cs="Arial"/>
          <w:spacing w:val="-3"/>
          <w:sz w:val="24"/>
          <w:szCs w:val="24"/>
        </w:rPr>
        <w:t xml:space="preserve">al </w:t>
      </w:r>
      <w:r w:rsidRPr="00E36353">
        <w:rPr>
          <w:rFonts w:ascii="Arial" w:hAnsi="Arial" w:cs="Arial"/>
          <w:sz w:val="24"/>
          <w:szCs w:val="24"/>
        </w:rPr>
        <w:t xml:space="preserve">contratista para que en compañía del funcionario que rindió el correspondiente informe realicen visita </w:t>
      </w:r>
      <w:r w:rsidRPr="00E36353">
        <w:rPr>
          <w:rFonts w:ascii="Arial" w:hAnsi="Arial" w:cs="Arial"/>
          <w:spacing w:val="-3"/>
          <w:sz w:val="24"/>
          <w:szCs w:val="24"/>
        </w:rPr>
        <w:t xml:space="preserve">al </w:t>
      </w:r>
      <w:r w:rsidRPr="00E36353">
        <w:rPr>
          <w:rFonts w:ascii="Arial" w:hAnsi="Arial" w:cs="Arial"/>
          <w:sz w:val="24"/>
          <w:szCs w:val="24"/>
        </w:rPr>
        <w:t>sitio de las obras. De tal invitación</w:t>
      </w:r>
      <w:r w:rsidR="00572624" w:rsidRPr="00E36353">
        <w:rPr>
          <w:rFonts w:ascii="Arial" w:hAnsi="Arial" w:cs="Arial"/>
          <w:sz w:val="24"/>
          <w:szCs w:val="24"/>
        </w:rPr>
        <w:t>,</w:t>
      </w:r>
      <w:r w:rsidRPr="00E36353">
        <w:rPr>
          <w:rFonts w:ascii="Arial" w:hAnsi="Arial" w:cs="Arial"/>
          <w:sz w:val="24"/>
          <w:szCs w:val="24"/>
        </w:rPr>
        <w:t xml:space="preserve"> se deberá enviar copia </w:t>
      </w:r>
      <w:r w:rsidRPr="00E36353">
        <w:rPr>
          <w:rFonts w:ascii="Arial" w:hAnsi="Arial" w:cs="Arial"/>
          <w:spacing w:val="-3"/>
          <w:sz w:val="24"/>
          <w:szCs w:val="24"/>
        </w:rPr>
        <w:t>al</w:t>
      </w:r>
      <w:r w:rsidRPr="00E36353">
        <w:rPr>
          <w:rFonts w:ascii="Arial" w:hAnsi="Arial" w:cs="Arial"/>
          <w:spacing w:val="-9"/>
          <w:sz w:val="24"/>
          <w:szCs w:val="24"/>
        </w:rPr>
        <w:t xml:space="preserve"> </w:t>
      </w:r>
      <w:r w:rsidRPr="00E36353">
        <w:rPr>
          <w:rFonts w:ascii="Arial" w:hAnsi="Arial" w:cs="Arial"/>
          <w:sz w:val="24"/>
          <w:szCs w:val="24"/>
        </w:rPr>
        <w:t>garante.</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0"/>
        </w:numPr>
        <w:tabs>
          <w:tab w:val="left" w:pos="841"/>
        </w:tabs>
        <w:ind w:right="112"/>
        <w:rPr>
          <w:rFonts w:ascii="Arial" w:hAnsi="Arial" w:cs="Arial"/>
          <w:sz w:val="24"/>
          <w:szCs w:val="24"/>
        </w:rPr>
      </w:pPr>
      <w:r w:rsidRPr="00E36353">
        <w:rPr>
          <w:rFonts w:ascii="Arial" w:hAnsi="Arial" w:cs="Arial"/>
          <w:sz w:val="24"/>
          <w:szCs w:val="24"/>
        </w:rPr>
        <w:t xml:space="preserve">Si de </w:t>
      </w:r>
      <w:r w:rsidRPr="00E36353">
        <w:rPr>
          <w:rFonts w:ascii="Arial" w:hAnsi="Arial" w:cs="Arial"/>
          <w:spacing w:val="2"/>
          <w:sz w:val="24"/>
          <w:szCs w:val="24"/>
        </w:rPr>
        <w:t xml:space="preserve">la </w:t>
      </w:r>
      <w:r w:rsidRPr="00E36353">
        <w:rPr>
          <w:rFonts w:ascii="Arial" w:hAnsi="Arial" w:cs="Arial"/>
          <w:sz w:val="24"/>
          <w:szCs w:val="24"/>
        </w:rPr>
        <w:t xml:space="preserve">visita surgen acuerdos y compromisos de reparación por parte del contratista o de su garante, se levantará acta en </w:t>
      </w:r>
      <w:r w:rsidRPr="00E36353">
        <w:rPr>
          <w:rFonts w:ascii="Arial" w:hAnsi="Arial" w:cs="Arial"/>
          <w:spacing w:val="2"/>
          <w:sz w:val="24"/>
          <w:szCs w:val="24"/>
        </w:rPr>
        <w:t xml:space="preserve">la </w:t>
      </w:r>
      <w:r w:rsidRPr="00E36353">
        <w:rPr>
          <w:rFonts w:ascii="Arial" w:hAnsi="Arial" w:cs="Arial"/>
          <w:sz w:val="24"/>
          <w:szCs w:val="24"/>
        </w:rPr>
        <w:t>consten los acuerdos y el término para</w:t>
      </w:r>
      <w:r w:rsidRPr="00E36353">
        <w:rPr>
          <w:rFonts w:ascii="Arial" w:hAnsi="Arial" w:cs="Arial"/>
          <w:spacing w:val="-17"/>
          <w:sz w:val="24"/>
          <w:szCs w:val="24"/>
        </w:rPr>
        <w:t xml:space="preserve"> </w:t>
      </w:r>
      <w:r w:rsidRPr="00E36353">
        <w:rPr>
          <w:rFonts w:ascii="Arial" w:hAnsi="Arial" w:cs="Arial"/>
          <w:sz w:val="24"/>
          <w:szCs w:val="24"/>
        </w:rPr>
        <w:t>cumplirlos.</w:t>
      </w:r>
    </w:p>
    <w:p w:rsidR="007A10B3" w:rsidRPr="00DD0F8F" w:rsidRDefault="007A10B3" w:rsidP="00E36353">
      <w:pPr>
        <w:pStyle w:val="Textoindependiente"/>
        <w:spacing w:before="11"/>
        <w:rPr>
          <w:rFonts w:ascii="Arial" w:hAnsi="Arial" w:cs="Arial"/>
        </w:rPr>
      </w:pPr>
    </w:p>
    <w:p w:rsidR="007A10B3" w:rsidRPr="00E36353" w:rsidRDefault="004E7265" w:rsidP="00C465ED">
      <w:pPr>
        <w:pStyle w:val="Prrafodelista"/>
        <w:numPr>
          <w:ilvl w:val="0"/>
          <w:numId w:val="60"/>
        </w:numPr>
        <w:tabs>
          <w:tab w:val="left" w:pos="841"/>
        </w:tabs>
        <w:spacing w:before="1"/>
        <w:ind w:right="113"/>
        <w:rPr>
          <w:rFonts w:ascii="Arial" w:hAnsi="Arial" w:cs="Arial"/>
          <w:sz w:val="24"/>
          <w:szCs w:val="24"/>
        </w:rPr>
      </w:pPr>
      <w:r w:rsidRPr="00E36353">
        <w:rPr>
          <w:rFonts w:ascii="Arial" w:hAnsi="Arial" w:cs="Arial"/>
          <w:sz w:val="24"/>
          <w:szCs w:val="24"/>
        </w:rPr>
        <w:t xml:space="preserve">Si no surgen acuerdos entre las partes, o no se presentan a </w:t>
      </w:r>
      <w:r w:rsidRPr="00E36353">
        <w:rPr>
          <w:rFonts w:ascii="Arial" w:hAnsi="Arial" w:cs="Arial"/>
          <w:spacing w:val="2"/>
          <w:sz w:val="24"/>
          <w:szCs w:val="24"/>
        </w:rPr>
        <w:t xml:space="preserve">la </w:t>
      </w:r>
      <w:r w:rsidRPr="00E36353">
        <w:rPr>
          <w:rFonts w:ascii="Arial" w:hAnsi="Arial" w:cs="Arial"/>
          <w:sz w:val="24"/>
          <w:szCs w:val="24"/>
        </w:rPr>
        <w:t xml:space="preserve">visita el contratista o </w:t>
      </w:r>
      <w:r w:rsidRPr="00E36353">
        <w:rPr>
          <w:rFonts w:ascii="Arial" w:hAnsi="Arial" w:cs="Arial"/>
          <w:spacing w:val="-3"/>
          <w:sz w:val="24"/>
          <w:szCs w:val="24"/>
        </w:rPr>
        <w:t xml:space="preserve">su </w:t>
      </w:r>
      <w:r w:rsidRPr="00E36353">
        <w:rPr>
          <w:rFonts w:ascii="Arial" w:hAnsi="Arial" w:cs="Arial"/>
          <w:sz w:val="24"/>
          <w:szCs w:val="24"/>
        </w:rPr>
        <w:t xml:space="preserve">garante, o </w:t>
      </w:r>
      <w:r w:rsidRPr="00E36353">
        <w:rPr>
          <w:rFonts w:ascii="Arial" w:hAnsi="Arial" w:cs="Arial"/>
          <w:spacing w:val="-3"/>
          <w:sz w:val="24"/>
          <w:szCs w:val="24"/>
        </w:rPr>
        <w:t xml:space="preserve">si </w:t>
      </w:r>
      <w:r w:rsidRPr="00E36353">
        <w:rPr>
          <w:rFonts w:ascii="Arial" w:hAnsi="Arial" w:cs="Arial"/>
          <w:sz w:val="24"/>
          <w:szCs w:val="24"/>
        </w:rPr>
        <w:t xml:space="preserve">vencido el término acordado para llevar a cabo las reparaciones, no se da cumplimiento a las mismas, se procederá de ser pertinente a declarar </w:t>
      </w:r>
      <w:r w:rsidRPr="00E36353">
        <w:rPr>
          <w:rFonts w:ascii="Arial" w:hAnsi="Arial" w:cs="Arial"/>
          <w:spacing w:val="2"/>
          <w:sz w:val="24"/>
          <w:szCs w:val="24"/>
        </w:rPr>
        <w:t xml:space="preserve">la </w:t>
      </w:r>
      <w:r w:rsidRPr="00E36353">
        <w:rPr>
          <w:rFonts w:ascii="Arial" w:hAnsi="Arial" w:cs="Arial"/>
          <w:sz w:val="24"/>
          <w:szCs w:val="24"/>
        </w:rPr>
        <w:t>ocurrencia  del siniestro a través de acto administrativo</w:t>
      </w:r>
      <w:r w:rsidRPr="00E36353">
        <w:rPr>
          <w:rFonts w:ascii="Arial" w:hAnsi="Arial" w:cs="Arial"/>
          <w:spacing w:val="-24"/>
          <w:sz w:val="24"/>
          <w:szCs w:val="24"/>
        </w:rPr>
        <w:t xml:space="preserve"> </w:t>
      </w:r>
      <w:r w:rsidRPr="00E36353">
        <w:rPr>
          <w:rFonts w:ascii="Arial" w:hAnsi="Arial" w:cs="Arial"/>
          <w:sz w:val="24"/>
          <w:szCs w:val="24"/>
        </w:rPr>
        <w:t>motivado.</w:t>
      </w:r>
    </w:p>
    <w:p w:rsidR="007A10B3" w:rsidRPr="00DD0F8F" w:rsidRDefault="007A10B3" w:rsidP="00E36353">
      <w:pPr>
        <w:pStyle w:val="Textoindependiente"/>
        <w:spacing w:before="3"/>
        <w:rPr>
          <w:rFonts w:ascii="Arial" w:hAnsi="Arial" w:cs="Arial"/>
        </w:rPr>
      </w:pPr>
    </w:p>
    <w:p w:rsidR="007A10B3" w:rsidRPr="00E36353" w:rsidRDefault="004E7265" w:rsidP="00C465ED">
      <w:pPr>
        <w:pStyle w:val="Prrafodelista"/>
        <w:numPr>
          <w:ilvl w:val="0"/>
          <w:numId w:val="60"/>
        </w:numPr>
        <w:tabs>
          <w:tab w:val="left" w:pos="841"/>
        </w:tabs>
        <w:ind w:right="118"/>
        <w:rPr>
          <w:rFonts w:ascii="Arial" w:hAnsi="Arial" w:cs="Arial"/>
          <w:sz w:val="24"/>
          <w:szCs w:val="24"/>
        </w:rPr>
      </w:pPr>
      <w:r w:rsidRPr="00E36353">
        <w:rPr>
          <w:rFonts w:ascii="Arial" w:hAnsi="Arial" w:cs="Arial"/>
          <w:sz w:val="24"/>
          <w:szCs w:val="24"/>
        </w:rPr>
        <w:t xml:space="preserve">De ser necesario y con el propósito </w:t>
      </w:r>
      <w:r w:rsidRPr="00E36353">
        <w:rPr>
          <w:rFonts w:ascii="Arial" w:hAnsi="Arial" w:cs="Arial"/>
          <w:spacing w:val="-3"/>
          <w:sz w:val="24"/>
          <w:szCs w:val="24"/>
        </w:rPr>
        <w:t xml:space="preserve">de </w:t>
      </w:r>
      <w:r w:rsidRPr="00E36353">
        <w:rPr>
          <w:rFonts w:ascii="Arial" w:hAnsi="Arial" w:cs="Arial"/>
          <w:sz w:val="24"/>
          <w:szCs w:val="24"/>
        </w:rPr>
        <w:t>esclarecer el asunto se podrá establecer la participación de peritos</w:t>
      </w:r>
      <w:r w:rsidRPr="00E36353">
        <w:rPr>
          <w:rFonts w:ascii="Arial" w:hAnsi="Arial" w:cs="Arial"/>
          <w:spacing w:val="-26"/>
          <w:sz w:val="24"/>
          <w:szCs w:val="24"/>
        </w:rPr>
        <w:t xml:space="preserve"> </w:t>
      </w:r>
      <w:r w:rsidRPr="00E36353">
        <w:rPr>
          <w:rFonts w:ascii="Arial" w:hAnsi="Arial" w:cs="Arial"/>
          <w:sz w:val="24"/>
          <w:szCs w:val="24"/>
        </w:rPr>
        <w:t>expertos.</w:t>
      </w:r>
    </w:p>
    <w:p w:rsidR="00572624" w:rsidRPr="00DD0F8F" w:rsidRDefault="00572624" w:rsidP="00E36353">
      <w:pPr>
        <w:tabs>
          <w:tab w:val="left" w:pos="841"/>
        </w:tabs>
        <w:ind w:right="118"/>
        <w:rPr>
          <w:rFonts w:ascii="Arial" w:hAnsi="Arial" w:cs="Arial"/>
          <w:sz w:val="24"/>
          <w:szCs w:val="24"/>
        </w:rPr>
      </w:pPr>
    </w:p>
    <w:p w:rsidR="007A10B3" w:rsidRPr="00E36353" w:rsidRDefault="004E7265" w:rsidP="00C465ED">
      <w:pPr>
        <w:pStyle w:val="Prrafodelista"/>
        <w:numPr>
          <w:ilvl w:val="0"/>
          <w:numId w:val="60"/>
        </w:numPr>
        <w:tabs>
          <w:tab w:val="left" w:pos="841"/>
        </w:tabs>
        <w:ind w:right="115"/>
        <w:rPr>
          <w:rFonts w:ascii="Arial" w:hAnsi="Arial" w:cs="Arial"/>
          <w:sz w:val="24"/>
          <w:szCs w:val="24"/>
        </w:rPr>
      </w:pPr>
      <w:r w:rsidRPr="00E36353">
        <w:rPr>
          <w:rFonts w:ascii="Arial" w:hAnsi="Arial" w:cs="Arial"/>
          <w:sz w:val="24"/>
          <w:szCs w:val="24"/>
        </w:rPr>
        <w:t xml:space="preserve">Tal acto administrativo deberá ser notificado personalmente </w:t>
      </w:r>
      <w:r w:rsidRPr="00E36353">
        <w:rPr>
          <w:rFonts w:ascii="Arial" w:hAnsi="Arial" w:cs="Arial"/>
          <w:spacing w:val="-3"/>
          <w:sz w:val="24"/>
          <w:szCs w:val="24"/>
        </w:rPr>
        <w:t xml:space="preserve">al </w:t>
      </w:r>
      <w:r w:rsidRPr="00E36353">
        <w:rPr>
          <w:rFonts w:ascii="Arial" w:hAnsi="Arial" w:cs="Arial"/>
          <w:sz w:val="24"/>
          <w:szCs w:val="24"/>
        </w:rPr>
        <w:t xml:space="preserve">garante (compañía de seguros, entidad bancaria, etc.) y </w:t>
      </w:r>
      <w:r w:rsidRPr="00E36353">
        <w:rPr>
          <w:rFonts w:ascii="Arial" w:hAnsi="Arial" w:cs="Arial"/>
          <w:spacing w:val="-3"/>
          <w:sz w:val="24"/>
          <w:szCs w:val="24"/>
        </w:rPr>
        <w:t xml:space="preserve">al </w:t>
      </w:r>
      <w:r w:rsidRPr="00E36353">
        <w:rPr>
          <w:rFonts w:ascii="Arial" w:hAnsi="Arial" w:cs="Arial"/>
          <w:sz w:val="24"/>
          <w:szCs w:val="24"/>
        </w:rPr>
        <w:t xml:space="preserve">contratista afectado. En caso de </w:t>
      </w:r>
      <w:r w:rsidRPr="00E36353">
        <w:rPr>
          <w:rFonts w:ascii="Arial" w:hAnsi="Arial" w:cs="Arial"/>
          <w:spacing w:val="-4"/>
          <w:sz w:val="24"/>
          <w:szCs w:val="24"/>
        </w:rPr>
        <w:t xml:space="preserve">que </w:t>
      </w:r>
      <w:r w:rsidRPr="00E36353">
        <w:rPr>
          <w:rFonts w:ascii="Arial" w:hAnsi="Arial" w:cs="Arial"/>
          <w:sz w:val="24"/>
          <w:szCs w:val="24"/>
        </w:rPr>
        <w:t>el contratista sea un consorcio o unión temporal se deberá notificar a todos sus integrantes.</w:t>
      </w:r>
    </w:p>
    <w:p w:rsidR="007A10B3" w:rsidRPr="00DD0F8F" w:rsidRDefault="007A10B3" w:rsidP="00E36353">
      <w:pPr>
        <w:pStyle w:val="Textoindependiente"/>
        <w:spacing w:before="8"/>
        <w:rPr>
          <w:rFonts w:ascii="Arial" w:hAnsi="Arial" w:cs="Arial"/>
        </w:rPr>
      </w:pPr>
    </w:p>
    <w:p w:rsidR="007A10B3" w:rsidRPr="00E36353" w:rsidRDefault="004E7265" w:rsidP="00C465ED">
      <w:pPr>
        <w:pStyle w:val="Prrafodelista"/>
        <w:numPr>
          <w:ilvl w:val="0"/>
          <w:numId w:val="60"/>
        </w:numPr>
        <w:tabs>
          <w:tab w:val="left" w:pos="841"/>
        </w:tabs>
        <w:ind w:right="110"/>
        <w:rPr>
          <w:rFonts w:ascii="Arial" w:hAnsi="Arial" w:cs="Arial"/>
          <w:sz w:val="24"/>
          <w:szCs w:val="24"/>
        </w:rPr>
      </w:pPr>
      <w:r w:rsidRPr="00E36353">
        <w:rPr>
          <w:rFonts w:ascii="Arial" w:hAnsi="Arial" w:cs="Arial"/>
          <w:sz w:val="24"/>
          <w:szCs w:val="24"/>
        </w:rPr>
        <w:t xml:space="preserve">Si no se pudiese llevar a cabo </w:t>
      </w:r>
      <w:r w:rsidRPr="00E36353">
        <w:rPr>
          <w:rFonts w:ascii="Arial" w:hAnsi="Arial" w:cs="Arial"/>
          <w:spacing w:val="2"/>
          <w:sz w:val="24"/>
          <w:szCs w:val="24"/>
        </w:rPr>
        <w:t xml:space="preserve">la </w:t>
      </w:r>
      <w:r w:rsidRPr="00E36353">
        <w:rPr>
          <w:rFonts w:ascii="Arial" w:hAnsi="Arial" w:cs="Arial"/>
          <w:sz w:val="24"/>
          <w:szCs w:val="24"/>
        </w:rPr>
        <w:t xml:space="preserve">notificación personal, se deberá notificar mediante aviso en los términos señalados en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w:t>
      </w:r>
      <w:r w:rsidRPr="00E36353">
        <w:rPr>
          <w:rFonts w:ascii="Arial" w:hAnsi="Arial" w:cs="Arial"/>
          <w:spacing w:val="-37"/>
          <w:sz w:val="24"/>
          <w:szCs w:val="24"/>
        </w:rPr>
        <w:t xml:space="preserve"> </w:t>
      </w:r>
      <w:r w:rsidRPr="00E36353">
        <w:rPr>
          <w:rFonts w:ascii="Arial" w:hAnsi="Arial" w:cs="Arial"/>
          <w:sz w:val="24"/>
          <w:szCs w:val="24"/>
        </w:rPr>
        <w:t>Administrativo.</w:t>
      </w:r>
    </w:p>
    <w:p w:rsidR="007A10B3" w:rsidRPr="00DD0F8F" w:rsidRDefault="007A10B3" w:rsidP="00E36353">
      <w:pPr>
        <w:pStyle w:val="Textoindependiente"/>
        <w:spacing w:before="3"/>
        <w:rPr>
          <w:rFonts w:ascii="Arial" w:hAnsi="Arial" w:cs="Arial"/>
        </w:rPr>
      </w:pPr>
    </w:p>
    <w:p w:rsidR="007A10B3" w:rsidRPr="00E36353" w:rsidRDefault="004E7265" w:rsidP="00C465ED">
      <w:pPr>
        <w:pStyle w:val="Prrafodelista"/>
        <w:numPr>
          <w:ilvl w:val="0"/>
          <w:numId w:val="60"/>
        </w:numPr>
        <w:tabs>
          <w:tab w:val="left" w:pos="841"/>
        </w:tabs>
        <w:ind w:right="116"/>
        <w:rPr>
          <w:rFonts w:ascii="Arial" w:hAnsi="Arial" w:cs="Arial"/>
          <w:sz w:val="24"/>
          <w:szCs w:val="24"/>
        </w:rPr>
      </w:pPr>
      <w:r w:rsidRPr="00E36353">
        <w:rPr>
          <w:rFonts w:ascii="Arial" w:hAnsi="Arial" w:cs="Arial"/>
          <w:sz w:val="24"/>
          <w:szCs w:val="24"/>
        </w:rPr>
        <w:t xml:space="preserve">En </w:t>
      </w:r>
      <w:r w:rsidRPr="00E36353">
        <w:rPr>
          <w:rFonts w:ascii="Arial" w:hAnsi="Arial" w:cs="Arial"/>
          <w:spacing w:val="2"/>
          <w:sz w:val="24"/>
          <w:szCs w:val="24"/>
        </w:rPr>
        <w:t xml:space="preserve">la </w:t>
      </w:r>
      <w:r w:rsidRPr="00E36353">
        <w:rPr>
          <w:rFonts w:ascii="Arial" w:hAnsi="Arial" w:cs="Arial"/>
          <w:sz w:val="24"/>
          <w:szCs w:val="24"/>
        </w:rPr>
        <w:t>notificación se indicará que contra tal acto procede el recurso de</w:t>
      </w:r>
      <w:r w:rsidRPr="00E36353">
        <w:rPr>
          <w:rFonts w:ascii="Arial" w:hAnsi="Arial" w:cs="Arial"/>
          <w:spacing w:val="-1"/>
          <w:sz w:val="24"/>
          <w:szCs w:val="24"/>
        </w:rPr>
        <w:t xml:space="preserve"> </w:t>
      </w:r>
      <w:r w:rsidRPr="00E36353">
        <w:rPr>
          <w:rFonts w:ascii="Arial" w:hAnsi="Arial" w:cs="Arial"/>
          <w:sz w:val="24"/>
          <w:szCs w:val="24"/>
        </w:rPr>
        <w:t>reposición.</w:t>
      </w:r>
    </w:p>
    <w:p w:rsidR="007A10B3" w:rsidRPr="00DD0F8F" w:rsidRDefault="007A10B3" w:rsidP="00E36353">
      <w:pPr>
        <w:pStyle w:val="Textoindependiente"/>
        <w:spacing w:before="9"/>
        <w:rPr>
          <w:rFonts w:ascii="Arial" w:hAnsi="Arial" w:cs="Arial"/>
        </w:rPr>
      </w:pPr>
    </w:p>
    <w:p w:rsidR="007A10B3" w:rsidRPr="00E36353" w:rsidRDefault="004E7265" w:rsidP="00C465ED">
      <w:pPr>
        <w:pStyle w:val="Prrafodelista"/>
        <w:numPr>
          <w:ilvl w:val="0"/>
          <w:numId w:val="60"/>
        </w:numPr>
        <w:tabs>
          <w:tab w:val="left" w:pos="1537"/>
        </w:tabs>
        <w:ind w:right="106"/>
        <w:rPr>
          <w:rFonts w:ascii="Arial" w:hAnsi="Arial" w:cs="Arial"/>
          <w:sz w:val="24"/>
          <w:szCs w:val="24"/>
        </w:rPr>
      </w:pPr>
      <w:r w:rsidRPr="00E36353">
        <w:rPr>
          <w:rFonts w:ascii="Arial" w:hAnsi="Arial" w:cs="Arial"/>
          <w:sz w:val="24"/>
          <w:szCs w:val="24"/>
        </w:rPr>
        <w:t xml:space="preserve">Si son presentados recursos de Reposición, </w:t>
      </w:r>
      <w:r w:rsidRPr="00E36353">
        <w:rPr>
          <w:rFonts w:ascii="Arial" w:hAnsi="Arial" w:cs="Arial"/>
          <w:spacing w:val="2"/>
          <w:sz w:val="24"/>
          <w:szCs w:val="24"/>
        </w:rPr>
        <w:t xml:space="preserve">la </w:t>
      </w:r>
      <w:r w:rsidRPr="00E36353">
        <w:rPr>
          <w:rFonts w:ascii="Arial" w:hAnsi="Arial" w:cs="Arial"/>
          <w:sz w:val="24"/>
          <w:szCs w:val="24"/>
        </w:rPr>
        <w:t xml:space="preserve">Secretaría o Departamento Administrativo en donde se ejerza </w:t>
      </w:r>
      <w:r w:rsidRPr="00E36353">
        <w:rPr>
          <w:rFonts w:ascii="Arial" w:hAnsi="Arial" w:cs="Arial"/>
          <w:spacing w:val="2"/>
          <w:sz w:val="24"/>
          <w:szCs w:val="24"/>
        </w:rPr>
        <w:t xml:space="preserve">la </w:t>
      </w:r>
      <w:r w:rsidRPr="00E36353">
        <w:rPr>
          <w:rFonts w:ascii="Arial" w:hAnsi="Arial" w:cs="Arial"/>
          <w:sz w:val="24"/>
          <w:szCs w:val="24"/>
        </w:rPr>
        <w:t xml:space="preserve">vigilancia y control, deberá resolverlos en los términos señalados en el Código de Procedimiento Administrativo y de </w:t>
      </w:r>
      <w:r w:rsidRPr="00E36353">
        <w:rPr>
          <w:rFonts w:ascii="Arial" w:hAnsi="Arial" w:cs="Arial"/>
          <w:spacing w:val="2"/>
          <w:sz w:val="24"/>
          <w:szCs w:val="24"/>
        </w:rPr>
        <w:t xml:space="preserve">lo </w:t>
      </w:r>
      <w:r w:rsidRPr="00E36353">
        <w:rPr>
          <w:rFonts w:ascii="Arial" w:hAnsi="Arial" w:cs="Arial"/>
          <w:sz w:val="24"/>
          <w:szCs w:val="24"/>
        </w:rPr>
        <w:t>Contencioso Administrativo.</w:t>
      </w:r>
    </w:p>
    <w:p w:rsidR="00572624" w:rsidRPr="00DD0F8F" w:rsidRDefault="00572624" w:rsidP="00E36353">
      <w:pPr>
        <w:pStyle w:val="Textoindependiente"/>
        <w:spacing w:before="8"/>
        <w:rPr>
          <w:rFonts w:ascii="Arial" w:hAnsi="Arial" w:cs="Arial"/>
        </w:rPr>
      </w:pPr>
    </w:p>
    <w:p w:rsidR="007A10B3" w:rsidRPr="00E36353" w:rsidRDefault="004E7265" w:rsidP="00C465ED">
      <w:pPr>
        <w:pStyle w:val="Prrafodelista"/>
        <w:numPr>
          <w:ilvl w:val="0"/>
          <w:numId w:val="60"/>
        </w:numPr>
        <w:tabs>
          <w:tab w:val="left" w:pos="1537"/>
        </w:tabs>
        <w:ind w:right="107"/>
        <w:rPr>
          <w:rFonts w:ascii="Arial" w:hAnsi="Arial" w:cs="Arial"/>
          <w:sz w:val="24"/>
          <w:szCs w:val="24"/>
        </w:rPr>
      </w:pPr>
      <w:r w:rsidRPr="00E36353">
        <w:rPr>
          <w:rFonts w:ascii="Arial" w:hAnsi="Arial" w:cs="Arial"/>
          <w:sz w:val="24"/>
          <w:szCs w:val="24"/>
        </w:rPr>
        <w:t xml:space="preserve">Si vencido el término para interponer recurso de reposición, este no fuere interpuesto o presentados los recursos de reposición es confirmada la decisión inicial, Secretaría </w:t>
      </w:r>
      <w:r w:rsidRPr="00E36353">
        <w:rPr>
          <w:rFonts w:ascii="Arial" w:hAnsi="Arial" w:cs="Arial"/>
          <w:sz w:val="24"/>
          <w:szCs w:val="24"/>
        </w:rPr>
        <w:lastRenderedPageBreak/>
        <w:t xml:space="preserve">o Departamento Administrativo en donde se ejerza </w:t>
      </w:r>
      <w:r w:rsidRPr="00E36353">
        <w:rPr>
          <w:rFonts w:ascii="Arial" w:hAnsi="Arial" w:cs="Arial"/>
          <w:spacing w:val="2"/>
          <w:sz w:val="24"/>
          <w:szCs w:val="24"/>
        </w:rPr>
        <w:t xml:space="preserve">la </w:t>
      </w:r>
      <w:r w:rsidRPr="00E36353">
        <w:rPr>
          <w:rFonts w:ascii="Arial" w:hAnsi="Arial" w:cs="Arial"/>
          <w:sz w:val="24"/>
          <w:szCs w:val="24"/>
        </w:rPr>
        <w:t xml:space="preserve">vigilancia y control procederá a dejar constancia de </w:t>
      </w:r>
      <w:r w:rsidRPr="00E36353">
        <w:rPr>
          <w:rFonts w:ascii="Arial" w:hAnsi="Arial" w:cs="Arial"/>
          <w:spacing w:val="2"/>
          <w:sz w:val="24"/>
          <w:szCs w:val="24"/>
        </w:rPr>
        <w:t xml:space="preserve">la </w:t>
      </w:r>
      <w:r w:rsidRPr="00E36353">
        <w:rPr>
          <w:rFonts w:ascii="Arial" w:hAnsi="Arial" w:cs="Arial"/>
          <w:sz w:val="24"/>
          <w:szCs w:val="24"/>
        </w:rPr>
        <w:t xml:space="preserve">ejecutoria </w:t>
      </w:r>
      <w:r w:rsidRPr="00E36353">
        <w:rPr>
          <w:rFonts w:ascii="Arial" w:hAnsi="Arial" w:cs="Arial"/>
          <w:spacing w:val="-4"/>
          <w:sz w:val="24"/>
          <w:szCs w:val="24"/>
        </w:rPr>
        <w:t xml:space="preserve">del </w:t>
      </w:r>
      <w:r w:rsidRPr="00E36353">
        <w:rPr>
          <w:rFonts w:ascii="Arial" w:hAnsi="Arial" w:cs="Arial"/>
          <w:sz w:val="24"/>
          <w:szCs w:val="24"/>
        </w:rPr>
        <w:t xml:space="preserve">acto y hará efectiva la garantía, </w:t>
      </w:r>
      <w:r w:rsidRPr="00E36353">
        <w:rPr>
          <w:rFonts w:ascii="Arial" w:hAnsi="Arial" w:cs="Arial"/>
          <w:spacing w:val="2"/>
          <w:sz w:val="24"/>
          <w:szCs w:val="24"/>
        </w:rPr>
        <w:t xml:space="preserve">lo </w:t>
      </w:r>
      <w:r w:rsidRPr="00E36353">
        <w:rPr>
          <w:rFonts w:ascii="Arial" w:hAnsi="Arial" w:cs="Arial"/>
          <w:sz w:val="24"/>
          <w:szCs w:val="24"/>
        </w:rPr>
        <w:t xml:space="preserve">cual podrá hacer a través de saldos del contrato a favor de </w:t>
      </w:r>
      <w:r w:rsidRPr="00E36353">
        <w:rPr>
          <w:rFonts w:ascii="Arial" w:hAnsi="Arial" w:cs="Arial"/>
          <w:spacing w:val="2"/>
          <w:sz w:val="24"/>
          <w:szCs w:val="24"/>
        </w:rPr>
        <w:t xml:space="preserve">la </w:t>
      </w:r>
      <w:r w:rsidRPr="00E36353">
        <w:rPr>
          <w:rFonts w:ascii="Arial" w:hAnsi="Arial" w:cs="Arial"/>
          <w:sz w:val="24"/>
          <w:szCs w:val="24"/>
        </w:rPr>
        <w:t xml:space="preserve">entidad </w:t>
      </w:r>
      <w:r w:rsidRPr="00E36353">
        <w:rPr>
          <w:rFonts w:ascii="Arial" w:hAnsi="Arial" w:cs="Arial"/>
          <w:spacing w:val="-3"/>
          <w:sz w:val="24"/>
          <w:szCs w:val="24"/>
        </w:rPr>
        <w:t xml:space="preserve">si </w:t>
      </w:r>
      <w:r w:rsidRPr="00E36353">
        <w:rPr>
          <w:rFonts w:ascii="Arial" w:hAnsi="Arial" w:cs="Arial"/>
          <w:sz w:val="24"/>
          <w:szCs w:val="24"/>
        </w:rPr>
        <w:t xml:space="preserve">existieren, o a través de proceso ejecutivo, previa solicitud de pago </w:t>
      </w:r>
      <w:r w:rsidRPr="00E36353">
        <w:rPr>
          <w:rFonts w:ascii="Arial" w:hAnsi="Arial" w:cs="Arial"/>
          <w:spacing w:val="-3"/>
          <w:sz w:val="24"/>
          <w:szCs w:val="24"/>
        </w:rPr>
        <w:t xml:space="preserve">al </w:t>
      </w:r>
      <w:r w:rsidRPr="00E36353">
        <w:rPr>
          <w:rFonts w:ascii="Arial" w:hAnsi="Arial" w:cs="Arial"/>
          <w:sz w:val="24"/>
          <w:szCs w:val="24"/>
        </w:rPr>
        <w:t xml:space="preserve">contratista y a </w:t>
      </w:r>
      <w:r w:rsidRPr="00E36353">
        <w:rPr>
          <w:rFonts w:ascii="Arial" w:hAnsi="Arial" w:cs="Arial"/>
          <w:spacing w:val="2"/>
          <w:sz w:val="24"/>
          <w:szCs w:val="24"/>
        </w:rPr>
        <w:t xml:space="preserve">la </w:t>
      </w:r>
      <w:r w:rsidRPr="00E36353">
        <w:rPr>
          <w:rFonts w:ascii="Arial" w:hAnsi="Arial" w:cs="Arial"/>
          <w:sz w:val="24"/>
          <w:szCs w:val="24"/>
        </w:rPr>
        <w:t xml:space="preserve">compañía de seguros acompañada del acto </w:t>
      </w:r>
      <w:r w:rsidRPr="00E36353">
        <w:rPr>
          <w:rFonts w:ascii="Arial" w:hAnsi="Arial" w:cs="Arial"/>
          <w:spacing w:val="-3"/>
          <w:sz w:val="24"/>
          <w:szCs w:val="24"/>
        </w:rPr>
        <w:t xml:space="preserve">de </w:t>
      </w:r>
      <w:r w:rsidRPr="00E36353">
        <w:rPr>
          <w:rFonts w:ascii="Arial" w:hAnsi="Arial" w:cs="Arial"/>
          <w:sz w:val="24"/>
          <w:szCs w:val="24"/>
        </w:rPr>
        <w:t>declaratoria del</w:t>
      </w:r>
      <w:r w:rsidRPr="00E36353">
        <w:rPr>
          <w:rFonts w:ascii="Arial" w:hAnsi="Arial" w:cs="Arial"/>
          <w:spacing w:val="-17"/>
          <w:sz w:val="24"/>
          <w:szCs w:val="24"/>
        </w:rPr>
        <w:t xml:space="preserve"> </w:t>
      </w:r>
      <w:r w:rsidRPr="00E36353">
        <w:rPr>
          <w:rFonts w:ascii="Arial" w:hAnsi="Arial" w:cs="Arial"/>
          <w:sz w:val="24"/>
          <w:szCs w:val="24"/>
        </w:rPr>
        <w:t>siniestro.</w:t>
      </w:r>
    </w:p>
    <w:p w:rsidR="007A10B3" w:rsidRPr="00DD0F8F" w:rsidRDefault="007A10B3" w:rsidP="003113DE">
      <w:pPr>
        <w:pStyle w:val="Textoindependiente"/>
        <w:spacing w:before="8"/>
        <w:rPr>
          <w:rFonts w:ascii="Arial" w:hAnsi="Arial" w:cs="Arial"/>
        </w:rPr>
      </w:pPr>
    </w:p>
    <w:p w:rsidR="00432A8C" w:rsidRDefault="00432A8C" w:rsidP="00B01C85">
      <w:pPr>
        <w:pStyle w:val="Ttulo3"/>
      </w:pPr>
      <w:bookmarkStart w:id="364" w:name="_Toc461722981"/>
      <w:r>
        <w:t xml:space="preserve">9.6. </w:t>
      </w:r>
      <w:r w:rsidRPr="00432A8C">
        <w:t>SINIESTRO DE CALIDAD Y CORRECTO FUNCIONAMIENTO DE LOS BIENES Y EQUIPOS SUMINISTRADOS.</w:t>
      </w:r>
      <w:bookmarkEnd w:id="364"/>
      <w:r w:rsidRPr="00432A8C">
        <w:t xml:space="preserve"> </w:t>
      </w:r>
    </w:p>
    <w:p w:rsidR="00432A8C" w:rsidRDefault="00432A8C" w:rsidP="00432A8C">
      <w:pPr>
        <w:tabs>
          <w:tab w:val="left" w:pos="989"/>
        </w:tabs>
        <w:ind w:right="110"/>
        <w:jc w:val="both"/>
        <w:rPr>
          <w:rFonts w:ascii="Arial" w:hAnsi="Arial" w:cs="Arial"/>
          <w:sz w:val="24"/>
          <w:szCs w:val="24"/>
        </w:rPr>
      </w:pPr>
    </w:p>
    <w:p w:rsidR="007A10B3" w:rsidRPr="00432A8C" w:rsidRDefault="004E7265" w:rsidP="00432A8C">
      <w:pPr>
        <w:tabs>
          <w:tab w:val="left" w:pos="989"/>
        </w:tabs>
        <w:ind w:right="110"/>
        <w:jc w:val="both"/>
        <w:rPr>
          <w:rFonts w:ascii="Arial" w:hAnsi="Arial" w:cs="Arial"/>
          <w:sz w:val="24"/>
          <w:szCs w:val="24"/>
        </w:rPr>
      </w:pPr>
      <w:r w:rsidRPr="00432A8C">
        <w:rPr>
          <w:rFonts w:ascii="Arial" w:hAnsi="Arial" w:cs="Arial"/>
          <w:sz w:val="24"/>
          <w:szCs w:val="24"/>
        </w:rPr>
        <w:t xml:space="preserve">El siniestro de calidad y correcto funcionamiento de los bienes y equipos suministrados, se presenta cuando después de entregados los bienes o equipos se evidencian perjuicios derivados de: </w:t>
      </w:r>
      <w:r w:rsidRPr="00432A8C">
        <w:rPr>
          <w:rFonts w:ascii="Arial" w:hAnsi="Arial" w:cs="Arial"/>
          <w:b/>
          <w:sz w:val="24"/>
          <w:szCs w:val="24"/>
        </w:rPr>
        <w:t xml:space="preserve">(i) </w:t>
      </w:r>
      <w:r w:rsidRPr="00432A8C">
        <w:rPr>
          <w:rFonts w:ascii="Arial" w:hAnsi="Arial" w:cs="Arial"/>
          <w:spacing w:val="2"/>
          <w:sz w:val="24"/>
          <w:szCs w:val="24"/>
        </w:rPr>
        <w:t xml:space="preserve">la </w:t>
      </w:r>
      <w:r w:rsidRPr="00432A8C">
        <w:rPr>
          <w:rFonts w:ascii="Arial" w:hAnsi="Arial" w:cs="Arial"/>
          <w:sz w:val="24"/>
          <w:szCs w:val="24"/>
        </w:rPr>
        <w:t xml:space="preserve">mala calidad o deficiencia técnicas de los bienes o equipos suministrados </w:t>
      </w:r>
      <w:r w:rsidRPr="00432A8C">
        <w:rPr>
          <w:rFonts w:ascii="Arial" w:hAnsi="Arial" w:cs="Arial"/>
          <w:spacing w:val="-3"/>
          <w:sz w:val="24"/>
          <w:szCs w:val="24"/>
        </w:rPr>
        <w:t xml:space="preserve">por </w:t>
      </w:r>
      <w:r w:rsidRPr="00432A8C">
        <w:rPr>
          <w:rFonts w:ascii="Arial" w:hAnsi="Arial" w:cs="Arial"/>
          <w:sz w:val="24"/>
          <w:szCs w:val="24"/>
        </w:rPr>
        <w:t xml:space="preserve">el contratista, según las especificaciones técnicas señaladas en el contrato y </w:t>
      </w:r>
      <w:r w:rsidRPr="00432A8C">
        <w:rPr>
          <w:rFonts w:ascii="Arial" w:hAnsi="Arial" w:cs="Arial"/>
          <w:b/>
          <w:sz w:val="24"/>
          <w:szCs w:val="24"/>
        </w:rPr>
        <w:t xml:space="preserve">(ii) </w:t>
      </w:r>
      <w:r w:rsidRPr="00432A8C">
        <w:rPr>
          <w:rFonts w:ascii="Arial" w:hAnsi="Arial" w:cs="Arial"/>
          <w:sz w:val="24"/>
          <w:szCs w:val="24"/>
        </w:rPr>
        <w:t>por el incumplimiento de los parámetros o normas técnicas señaladas para</w:t>
      </w:r>
      <w:r w:rsidR="00572624" w:rsidRPr="00432A8C">
        <w:rPr>
          <w:rFonts w:ascii="Arial" w:hAnsi="Arial" w:cs="Arial"/>
          <w:sz w:val="24"/>
          <w:szCs w:val="24"/>
        </w:rPr>
        <w:t xml:space="preserve"> </w:t>
      </w:r>
      <w:r w:rsidRPr="00432A8C">
        <w:rPr>
          <w:rFonts w:ascii="Arial" w:hAnsi="Arial" w:cs="Arial"/>
          <w:sz w:val="24"/>
          <w:szCs w:val="24"/>
        </w:rPr>
        <w:t>el</w:t>
      </w:r>
      <w:r w:rsidR="00572624" w:rsidRPr="00432A8C">
        <w:rPr>
          <w:rFonts w:ascii="Arial" w:hAnsi="Arial" w:cs="Arial"/>
          <w:sz w:val="24"/>
          <w:szCs w:val="24"/>
        </w:rPr>
        <w:t xml:space="preserve"> </w:t>
      </w:r>
      <w:r w:rsidRPr="00432A8C">
        <w:rPr>
          <w:rFonts w:ascii="Arial" w:hAnsi="Arial" w:cs="Arial"/>
          <w:sz w:val="24"/>
          <w:szCs w:val="24"/>
        </w:rPr>
        <w:t>respectivo bien o equipo, eventos en los cuales se procederá de la siguiente manera:</w:t>
      </w:r>
    </w:p>
    <w:p w:rsidR="007A10B3" w:rsidRPr="00DD0F8F" w:rsidRDefault="007A10B3" w:rsidP="003113DE">
      <w:pPr>
        <w:pStyle w:val="Textoindependiente"/>
        <w:spacing w:before="9"/>
        <w:rPr>
          <w:rFonts w:ascii="Arial" w:hAnsi="Arial" w:cs="Arial"/>
        </w:rPr>
      </w:pPr>
    </w:p>
    <w:p w:rsidR="007A10B3" w:rsidRPr="00432A8C" w:rsidRDefault="004E7265" w:rsidP="00C465ED">
      <w:pPr>
        <w:pStyle w:val="Prrafodelista"/>
        <w:numPr>
          <w:ilvl w:val="0"/>
          <w:numId w:val="65"/>
        </w:numPr>
        <w:tabs>
          <w:tab w:val="left" w:pos="841"/>
        </w:tabs>
        <w:ind w:right="112"/>
        <w:rPr>
          <w:rFonts w:ascii="Arial" w:hAnsi="Arial" w:cs="Arial"/>
          <w:sz w:val="24"/>
          <w:szCs w:val="24"/>
        </w:rPr>
      </w:pPr>
      <w:r w:rsidRPr="00432A8C">
        <w:rPr>
          <w:rFonts w:ascii="Arial" w:hAnsi="Arial" w:cs="Arial"/>
          <w:sz w:val="24"/>
          <w:szCs w:val="24"/>
        </w:rPr>
        <w:t>El procedimiento de declaratoria de siniestro se iniciara a petición de cualquier persona, entidad, órgano o funcionario que informe sobre los inconvenientes de calidad, funcionamiento o deficiencias técnicas presentados en los</w:t>
      </w:r>
      <w:r w:rsidRPr="00432A8C">
        <w:rPr>
          <w:rFonts w:ascii="Arial" w:hAnsi="Arial" w:cs="Arial"/>
          <w:spacing w:val="-14"/>
          <w:sz w:val="24"/>
          <w:szCs w:val="24"/>
        </w:rPr>
        <w:t xml:space="preserve"> </w:t>
      </w:r>
      <w:r w:rsidRPr="00432A8C">
        <w:rPr>
          <w:rFonts w:ascii="Arial" w:hAnsi="Arial" w:cs="Arial"/>
          <w:sz w:val="24"/>
          <w:szCs w:val="24"/>
        </w:rPr>
        <w:t>equipos.</w:t>
      </w:r>
    </w:p>
    <w:p w:rsidR="007A10B3" w:rsidRPr="00DD0F8F" w:rsidRDefault="007A10B3"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841"/>
        </w:tabs>
        <w:spacing w:before="1"/>
        <w:ind w:right="108"/>
        <w:rPr>
          <w:rFonts w:ascii="Arial" w:hAnsi="Arial" w:cs="Arial"/>
          <w:sz w:val="24"/>
          <w:szCs w:val="24"/>
        </w:rPr>
      </w:pPr>
      <w:r w:rsidRPr="00432A8C">
        <w:rPr>
          <w:rFonts w:ascii="Arial" w:hAnsi="Arial" w:cs="Arial"/>
          <w:sz w:val="24"/>
          <w:szCs w:val="24"/>
        </w:rPr>
        <w:t xml:space="preserve">Una vez enterado de tal situación la Secretaría o Departamento Administrativo en donde se ejerza </w:t>
      </w:r>
      <w:r w:rsidRPr="00432A8C">
        <w:rPr>
          <w:rFonts w:ascii="Arial" w:hAnsi="Arial" w:cs="Arial"/>
          <w:spacing w:val="2"/>
          <w:sz w:val="24"/>
          <w:szCs w:val="24"/>
        </w:rPr>
        <w:t xml:space="preserve">la </w:t>
      </w:r>
      <w:r w:rsidRPr="00432A8C">
        <w:rPr>
          <w:rFonts w:ascii="Arial" w:hAnsi="Arial" w:cs="Arial"/>
          <w:sz w:val="24"/>
          <w:szCs w:val="24"/>
        </w:rPr>
        <w:t xml:space="preserve">vigilancia y control, designará un profesional idóneo, que de ser pertinente será el mismo que realizó </w:t>
      </w:r>
      <w:r w:rsidRPr="00432A8C">
        <w:rPr>
          <w:rFonts w:ascii="Arial" w:hAnsi="Arial" w:cs="Arial"/>
          <w:spacing w:val="2"/>
          <w:sz w:val="24"/>
          <w:szCs w:val="24"/>
        </w:rPr>
        <w:t xml:space="preserve">la </w:t>
      </w:r>
      <w:r w:rsidRPr="00432A8C">
        <w:rPr>
          <w:rFonts w:ascii="Arial" w:hAnsi="Arial" w:cs="Arial"/>
          <w:sz w:val="24"/>
          <w:szCs w:val="24"/>
        </w:rPr>
        <w:t xml:space="preserve">supervisión o interventoría. Tal profesional deberá inspeccionar los bienes o equipos con el objeto de determinar de manera preliminar </w:t>
      </w:r>
      <w:r w:rsidRPr="00432A8C">
        <w:rPr>
          <w:rFonts w:ascii="Arial" w:hAnsi="Arial" w:cs="Arial"/>
          <w:spacing w:val="2"/>
          <w:sz w:val="24"/>
          <w:szCs w:val="24"/>
        </w:rPr>
        <w:t xml:space="preserve">la </w:t>
      </w:r>
      <w:r w:rsidRPr="00432A8C">
        <w:rPr>
          <w:rFonts w:ascii="Arial" w:hAnsi="Arial" w:cs="Arial"/>
          <w:sz w:val="24"/>
          <w:szCs w:val="24"/>
        </w:rPr>
        <w:t xml:space="preserve">situación presentada y </w:t>
      </w:r>
      <w:r w:rsidRPr="00432A8C">
        <w:rPr>
          <w:rFonts w:ascii="Arial" w:hAnsi="Arial" w:cs="Arial"/>
          <w:spacing w:val="2"/>
          <w:sz w:val="24"/>
          <w:szCs w:val="24"/>
        </w:rPr>
        <w:t xml:space="preserve">la </w:t>
      </w:r>
      <w:r w:rsidRPr="00432A8C">
        <w:rPr>
          <w:rFonts w:ascii="Arial" w:hAnsi="Arial" w:cs="Arial"/>
          <w:sz w:val="24"/>
          <w:szCs w:val="24"/>
        </w:rPr>
        <w:t xml:space="preserve">posible responsabilidad </w:t>
      </w:r>
      <w:r w:rsidRPr="00432A8C">
        <w:rPr>
          <w:rFonts w:ascii="Arial" w:hAnsi="Arial" w:cs="Arial"/>
          <w:spacing w:val="-4"/>
          <w:sz w:val="24"/>
          <w:szCs w:val="24"/>
        </w:rPr>
        <w:t xml:space="preserve">del </w:t>
      </w:r>
      <w:r w:rsidRPr="00432A8C">
        <w:rPr>
          <w:rFonts w:ascii="Arial" w:hAnsi="Arial" w:cs="Arial"/>
          <w:sz w:val="24"/>
          <w:szCs w:val="24"/>
        </w:rPr>
        <w:t>contratista frente a la</w:t>
      </w:r>
      <w:r w:rsidRPr="00432A8C">
        <w:rPr>
          <w:rFonts w:ascii="Arial" w:hAnsi="Arial" w:cs="Arial"/>
          <w:spacing w:val="-2"/>
          <w:sz w:val="24"/>
          <w:szCs w:val="24"/>
        </w:rPr>
        <w:t xml:space="preserve"> </w:t>
      </w:r>
      <w:r w:rsidRPr="00432A8C">
        <w:rPr>
          <w:rFonts w:ascii="Arial" w:hAnsi="Arial" w:cs="Arial"/>
          <w:sz w:val="24"/>
          <w:szCs w:val="24"/>
        </w:rPr>
        <w:t>misma.</w:t>
      </w:r>
    </w:p>
    <w:p w:rsidR="007A10B3" w:rsidRPr="00DD0F8F" w:rsidRDefault="007A10B3"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841"/>
        </w:tabs>
        <w:ind w:right="109"/>
        <w:rPr>
          <w:rFonts w:ascii="Arial" w:hAnsi="Arial" w:cs="Arial"/>
          <w:sz w:val="24"/>
          <w:szCs w:val="24"/>
        </w:rPr>
      </w:pPr>
      <w:r w:rsidRPr="00432A8C">
        <w:rPr>
          <w:rFonts w:ascii="Arial" w:hAnsi="Arial" w:cs="Arial"/>
          <w:sz w:val="24"/>
          <w:szCs w:val="24"/>
        </w:rPr>
        <w:t xml:space="preserve">De tal informe </w:t>
      </w:r>
      <w:r w:rsidRPr="00432A8C">
        <w:rPr>
          <w:rFonts w:ascii="Arial" w:hAnsi="Arial" w:cs="Arial"/>
          <w:spacing w:val="-3"/>
          <w:sz w:val="24"/>
          <w:szCs w:val="24"/>
        </w:rPr>
        <w:t xml:space="preserve">se </w:t>
      </w:r>
      <w:r w:rsidRPr="00432A8C">
        <w:rPr>
          <w:rFonts w:ascii="Arial" w:hAnsi="Arial" w:cs="Arial"/>
          <w:sz w:val="24"/>
          <w:szCs w:val="24"/>
        </w:rPr>
        <w:t xml:space="preserve">dará traslado a </w:t>
      </w:r>
      <w:r w:rsidRPr="00432A8C">
        <w:rPr>
          <w:rFonts w:ascii="Arial" w:hAnsi="Arial" w:cs="Arial"/>
          <w:spacing w:val="2"/>
          <w:sz w:val="24"/>
          <w:szCs w:val="24"/>
        </w:rPr>
        <w:t xml:space="preserve">la </w:t>
      </w:r>
      <w:r w:rsidRPr="00432A8C">
        <w:rPr>
          <w:rFonts w:ascii="Arial" w:hAnsi="Arial" w:cs="Arial"/>
          <w:sz w:val="24"/>
          <w:szCs w:val="24"/>
        </w:rPr>
        <w:t xml:space="preserve">Secretaría o Departamento Administrativo en donde se ejerza </w:t>
      </w:r>
      <w:r w:rsidRPr="00432A8C">
        <w:rPr>
          <w:rFonts w:ascii="Arial" w:hAnsi="Arial" w:cs="Arial"/>
          <w:spacing w:val="2"/>
          <w:sz w:val="24"/>
          <w:szCs w:val="24"/>
        </w:rPr>
        <w:t xml:space="preserve">la </w:t>
      </w:r>
      <w:r w:rsidRPr="00432A8C">
        <w:rPr>
          <w:rFonts w:ascii="Arial" w:hAnsi="Arial" w:cs="Arial"/>
          <w:sz w:val="24"/>
          <w:szCs w:val="24"/>
        </w:rPr>
        <w:t xml:space="preserve">vigilancia y control, solicitará al contratista para que en compañía </w:t>
      </w:r>
      <w:r w:rsidRPr="00432A8C">
        <w:rPr>
          <w:rFonts w:ascii="Arial" w:hAnsi="Arial" w:cs="Arial"/>
          <w:spacing w:val="-4"/>
          <w:sz w:val="24"/>
          <w:szCs w:val="24"/>
        </w:rPr>
        <w:t xml:space="preserve">del </w:t>
      </w:r>
      <w:r w:rsidRPr="00432A8C">
        <w:rPr>
          <w:rFonts w:ascii="Arial" w:hAnsi="Arial" w:cs="Arial"/>
          <w:sz w:val="24"/>
          <w:szCs w:val="24"/>
        </w:rPr>
        <w:t>funcionario que rindió el correspondiente informe realicen nueva inspección. De tal invitación</w:t>
      </w:r>
      <w:r w:rsidR="00572624" w:rsidRPr="00432A8C">
        <w:rPr>
          <w:rFonts w:ascii="Arial" w:hAnsi="Arial" w:cs="Arial"/>
          <w:sz w:val="24"/>
          <w:szCs w:val="24"/>
        </w:rPr>
        <w:t>,</w:t>
      </w:r>
      <w:r w:rsidRPr="00432A8C">
        <w:rPr>
          <w:rFonts w:ascii="Arial" w:hAnsi="Arial" w:cs="Arial"/>
          <w:sz w:val="24"/>
          <w:szCs w:val="24"/>
        </w:rPr>
        <w:t xml:space="preserve"> se deberá enviar copia </w:t>
      </w:r>
      <w:r w:rsidRPr="00432A8C">
        <w:rPr>
          <w:rFonts w:ascii="Arial" w:hAnsi="Arial" w:cs="Arial"/>
          <w:spacing w:val="-3"/>
          <w:sz w:val="24"/>
          <w:szCs w:val="24"/>
        </w:rPr>
        <w:t>al</w:t>
      </w:r>
      <w:r w:rsidRPr="00432A8C">
        <w:rPr>
          <w:rFonts w:ascii="Arial" w:hAnsi="Arial" w:cs="Arial"/>
          <w:spacing w:val="-12"/>
          <w:sz w:val="24"/>
          <w:szCs w:val="24"/>
        </w:rPr>
        <w:t xml:space="preserve"> </w:t>
      </w:r>
      <w:r w:rsidRPr="00432A8C">
        <w:rPr>
          <w:rFonts w:ascii="Arial" w:hAnsi="Arial" w:cs="Arial"/>
          <w:sz w:val="24"/>
          <w:szCs w:val="24"/>
        </w:rPr>
        <w:t>garante.</w:t>
      </w:r>
    </w:p>
    <w:p w:rsidR="00572624" w:rsidRPr="00DD0F8F" w:rsidRDefault="00572624"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841"/>
        </w:tabs>
        <w:spacing w:before="1"/>
        <w:ind w:right="115"/>
        <w:rPr>
          <w:rFonts w:ascii="Arial" w:hAnsi="Arial" w:cs="Arial"/>
          <w:sz w:val="24"/>
          <w:szCs w:val="24"/>
        </w:rPr>
      </w:pPr>
      <w:r w:rsidRPr="00432A8C">
        <w:rPr>
          <w:rFonts w:ascii="Arial" w:hAnsi="Arial" w:cs="Arial"/>
          <w:sz w:val="24"/>
          <w:szCs w:val="24"/>
        </w:rPr>
        <w:t xml:space="preserve">Si de </w:t>
      </w:r>
      <w:r w:rsidRPr="00432A8C">
        <w:rPr>
          <w:rFonts w:ascii="Arial" w:hAnsi="Arial" w:cs="Arial"/>
          <w:spacing w:val="2"/>
          <w:sz w:val="24"/>
          <w:szCs w:val="24"/>
        </w:rPr>
        <w:t xml:space="preserve">la </w:t>
      </w:r>
      <w:r w:rsidRPr="00432A8C">
        <w:rPr>
          <w:rFonts w:ascii="Arial" w:hAnsi="Arial" w:cs="Arial"/>
          <w:sz w:val="24"/>
          <w:szCs w:val="24"/>
        </w:rPr>
        <w:t xml:space="preserve">visita surgen acuerdos y compromisos de entrega de nuevos equipos o de reparación cuando así </w:t>
      </w:r>
      <w:r w:rsidRPr="00432A8C">
        <w:rPr>
          <w:rFonts w:ascii="Arial" w:hAnsi="Arial" w:cs="Arial"/>
          <w:spacing w:val="2"/>
          <w:sz w:val="24"/>
          <w:szCs w:val="24"/>
        </w:rPr>
        <w:t xml:space="preserve">lo </w:t>
      </w:r>
      <w:r w:rsidRPr="00432A8C">
        <w:rPr>
          <w:rFonts w:ascii="Arial" w:hAnsi="Arial" w:cs="Arial"/>
          <w:sz w:val="24"/>
          <w:szCs w:val="24"/>
        </w:rPr>
        <w:t xml:space="preserve">considere pertinente </w:t>
      </w:r>
      <w:r w:rsidRPr="00432A8C">
        <w:rPr>
          <w:rFonts w:ascii="Arial" w:hAnsi="Arial" w:cs="Arial"/>
          <w:spacing w:val="2"/>
          <w:sz w:val="24"/>
          <w:szCs w:val="24"/>
        </w:rPr>
        <w:t xml:space="preserve">la </w:t>
      </w:r>
      <w:r w:rsidRPr="00432A8C">
        <w:rPr>
          <w:rFonts w:ascii="Arial" w:hAnsi="Arial" w:cs="Arial"/>
          <w:sz w:val="24"/>
          <w:szCs w:val="24"/>
        </w:rPr>
        <w:t xml:space="preserve">entidad, por parte del contratista o </w:t>
      </w:r>
      <w:r w:rsidRPr="00432A8C">
        <w:rPr>
          <w:rFonts w:ascii="Arial" w:hAnsi="Arial" w:cs="Arial"/>
          <w:spacing w:val="-3"/>
          <w:sz w:val="24"/>
          <w:szCs w:val="24"/>
        </w:rPr>
        <w:t xml:space="preserve">de </w:t>
      </w:r>
      <w:r w:rsidRPr="00432A8C">
        <w:rPr>
          <w:rFonts w:ascii="Arial" w:hAnsi="Arial" w:cs="Arial"/>
          <w:sz w:val="24"/>
          <w:szCs w:val="24"/>
        </w:rPr>
        <w:t xml:space="preserve">su garante, se levantará acta en </w:t>
      </w:r>
      <w:r w:rsidRPr="00432A8C">
        <w:rPr>
          <w:rFonts w:ascii="Arial" w:hAnsi="Arial" w:cs="Arial"/>
          <w:spacing w:val="2"/>
          <w:sz w:val="24"/>
          <w:szCs w:val="24"/>
        </w:rPr>
        <w:t xml:space="preserve">la </w:t>
      </w:r>
      <w:r w:rsidRPr="00432A8C">
        <w:rPr>
          <w:rFonts w:ascii="Arial" w:hAnsi="Arial" w:cs="Arial"/>
          <w:sz w:val="24"/>
          <w:szCs w:val="24"/>
        </w:rPr>
        <w:t>consten los acuerdos y el término para</w:t>
      </w:r>
      <w:r w:rsidRPr="00432A8C">
        <w:rPr>
          <w:rFonts w:ascii="Arial" w:hAnsi="Arial" w:cs="Arial"/>
          <w:spacing w:val="-26"/>
          <w:sz w:val="24"/>
          <w:szCs w:val="24"/>
        </w:rPr>
        <w:t xml:space="preserve"> </w:t>
      </w:r>
      <w:r w:rsidRPr="00432A8C">
        <w:rPr>
          <w:rFonts w:ascii="Arial" w:hAnsi="Arial" w:cs="Arial"/>
          <w:sz w:val="24"/>
          <w:szCs w:val="24"/>
        </w:rPr>
        <w:t>cumplirlos.</w:t>
      </w:r>
    </w:p>
    <w:p w:rsidR="007A10B3" w:rsidRPr="00DD0F8F" w:rsidRDefault="007A10B3" w:rsidP="00432A8C">
      <w:pPr>
        <w:pStyle w:val="Textoindependiente"/>
        <w:spacing w:before="4"/>
        <w:jc w:val="both"/>
        <w:rPr>
          <w:rFonts w:ascii="Arial" w:hAnsi="Arial" w:cs="Arial"/>
        </w:rPr>
      </w:pPr>
    </w:p>
    <w:p w:rsidR="007A10B3" w:rsidRPr="00432A8C" w:rsidRDefault="004E7265" w:rsidP="00C465ED">
      <w:pPr>
        <w:pStyle w:val="Prrafodelista"/>
        <w:numPr>
          <w:ilvl w:val="0"/>
          <w:numId w:val="65"/>
        </w:numPr>
        <w:tabs>
          <w:tab w:val="left" w:pos="841"/>
        </w:tabs>
        <w:ind w:right="113"/>
        <w:rPr>
          <w:rFonts w:ascii="Arial" w:hAnsi="Arial" w:cs="Arial"/>
          <w:sz w:val="24"/>
          <w:szCs w:val="24"/>
        </w:rPr>
      </w:pPr>
      <w:r w:rsidRPr="00432A8C">
        <w:rPr>
          <w:rFonts w:ascii="Arial" w:hAnsi="Arial" w:cs="Arial"/>
          <w:sz w:val="24"/>
          <w:szCs w:val="24"/>
        </w:rPr>
        <w:t xml:space="preserve">Si no surgen acuerdos entre las partes, o no se presentan a </w:t>
      </w:r>
      <w:r w:rsidRPr="00432A8C">
        <w:rPr>
          <w:rFonts w:ascii="Arial" w:hAnsi="Arial" w:cs="Arial"/>
          <w:spacing w:val="2"/>
          <w:sz w:val="24"/>
          <w:szCs w:val="24"/>
        </w:rPr>
        <w:t xml:space="preserve">la </w:t>
      </w:r>
      <w:r w:rsidRPr="00432A8C">
        <w:rPr>
          <w:rFonts w:ascii="Arial" w:hAnsi="Arial" w:cs="Arial"/>
          <w:sz w:val="24"/>
          <w:szCs w:val="24"/>
        </w:rPr>
        <w:t xml:space="preserve">visita el contratista o </w:t>
      </w:r>
      <w:r w:rsidRPr="00432A8C">
        <w:rPr>
          <w:rFonts w:ascii="Arial" w:hAnsi="Arial" w:cs="Arial"/>
          <w:spacing w:val="-3"/>
          <w:sz w:val="24"/>
          <w:szCs w:val="24"/>
        </w:rPr>
        <w:t xml:space="preserve">su </w:t>
      </w:r>
      <w:r w:rsidRPr="00432A8C">
        <w:rPr>
          <w:rFonts w:ascii="Arial" w:hAnsi="Arial" w:cs="Arial"/>
          <w:sz w:val="24"/>
          <w:szCs w:val="24"/>
        </w:rPr>
        <w:t xml:space="preserve">garante, o </w:t>
      </w:r>
      <w:r w:rsidRPr="00432A8C">
        <w:rPr>
          <w:rFonts w:ascii="Arial" w:hAnsi="Arial" w:cs="Arial"/>
          <w:spacing w:val="-3"/>
          <w:sz w:val="24"/>
          <w:szCs w:val="24"/>
        </w:rPr>
        <w:t xml:space="preserve">si </w:t>
      </w:r>
      <w:r w:rsidRPr="00432A8C">
        <w:rPr>
          <w:rFonts w:ascii="Arial" w:hAnsi="Arial" w:cs="Arial"/>
          <w:sz w:val="24"/>
          <w:szCs w:val="24"/>
        </w:rPr>
        <w:t xml:space="preserve">vencido el término acordado para cumplir los compromisos adquiridos, no se da cumplimiento a las mismas, se procederá de ser pertinente a declarar </w:t>
      </w:r>
      <w:r w:rsidRPr="00432A8C">
        <w:rPr>
          <w:rFonts w:ascii="Arial" w:hAnsi="Arial" w:cs="Arial"/>
          <w:spacing w:val="2"/>
          <w:sz w:val="24"/>
          <w:szCs w:val="24"/>
        </w:rPr>
        <w:t xml:space="preserve">la  </w:t>
      </w:r>
      <w:r w:rsidRPr="00432A8C">
        <w:rPr>
          <w:rFonts w:ascii="Arial" w:hAnsi="Arial" w:cs="Arial"/>
          <w:sz w:val="24"/>
          <w:szCs w:val="24"/>
        </w:rPr>
        <w:t>ocurrencia del siniestro a través de acto administrativo</w:t>
      </w:r>
      <w:r w:rsidRPr="00432A8C">
        <w:rPr>
          <w:rFonts w:ascii="Arial" w:hAnsi="Arial" w:cs="Arial"/>
          <w:spacing w:val="-33"/>
          <w:sz w:val="24"/>
          <w:szCs w:val="24"/>
        </w:rPr>
        <w:t xml:space="preserve"> </w:t>
      </w:r>
      <w:r w:rsidRPr="00432A8C">
        <w:rPr>
          <w:rFonts w:ascii="Arial" w:hAnsi="Arial" w:cs="Arial"/>
          <w:sz w:val="24"/>
          <w:szCs w:val="24"/>
        </w:rPr>
        <w:t>motivado.</w:t>
      </w:r>
    </w:p>
    <w:p w:rsidR="007A10B3" w:rsidRPr="00DD0F8F" w:rsidRDefault="007A10B3"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841"/>
        </w:tabs>
        <w:spacing w:before="1"/>
        <w:ind w:right="118"/>
        <w:rPr>
          <w:rFonts w:ascii="Arial" w:hAnsi="Arial" w:cs="Arial"/>
          <w:sz w:val="24"/>
          <w:szCs w:val="24"/>
        </w:rPr>
      </w:pPr>
      <w:r w:rsidRPr="00432A8C">
        <w:rPr>
          <w:rFonts w:ascii="Arial" w:hAnsi="Arial" w:cs="Arial"/>
          <w:sz w:val="24"/>
          <w:szCs w:val="24"/>
        </w:rPr>
        <w:t xml:space="preserve">De ser necesario y con el propósito </w:t>
      </w:r>
      <w:r w:rsidRPr="00432A8C">
        <w:rPr>
          <w:rFonts w:ascii="Arial" w:hAnsi="Arial" w:cs="Arial"/>
          <w:spacing w:val="-3"/>
          <w:sz w:val="24"/>
          <w:szCs w:val="24"/>
        </w:rPr>
        <w:t xml:space="preserve">de </w:t>
      </w:r>
      <w:r w:rsidRPr="00432A8C">
        <w:rPr>
          <w:rFonts w:ascii="Arial" w:hAnsi="Arial" w:cs="Arial"/>
          <w:sz w:val="24"/>
          <w:szCs w:val="24"/>
        </w:rPr>
        <w:t>esclarecer el asunto se podrá establecer la participación de peritos</w:t>
      </w:r>
      <w:r w:rsidRPr="00432A8C">
        <w:rPr>
          <w:rFonts w:ascii="Arial" w:hAnsi="Arial" w:cs="Arial"/>
          <w:spacing w:val="-26"/>
          <w:sz w:val="24"/>
          <w:szCs w:val="24"/>
        </w:rPr>
        <w:t xml:space="preserve"> </w:t>
      </w:r>
      <w:r w:rsidRPr="00432A8C">
        <w:rPr>
          <w:rFonts w:ascii="Arial" w:hAnsi="Arial" w:cs="Arial"/>
          <w:sz w:val="24"/>
          <w:szCs w:val="24"/>
        </w:rPr>
        <w:t>expertos.</w:t>
      </w:r>
    </w:p>
    <w:p w:rsidR="00572624" w:rsidRPr="00DD0F8F" w:rsidRDefault="00572624" w:rsidP="00432A8C">
      <w:pPr>
        <w:tabs>
          <w:tab w:val="left" w:pos="841"/>
        </w:tabs>
        <w:spacing w:before="1"/>
        <w:ind w:right="118"/>
        <w:jc w:val="both"/>
        <w:rPr>
          <w:rFonts w:ascii="Arial" w:hAnsi="Arial" w:cs="Arial"/>
          <w:sz w:val="24"/>
          <w:szCs w:val="24"/>
        </w:rPr>
      </w:pPr>
    </w:p>
    <w:p w:rsidR="007A10B3" w:rsidRPr="00432A8C" w:rsidRDefault="004E7265" w:rsidP="00C465ED">
      <w:pPr>
        <w:pStyle w:val="Prrafodelista"/>
        <w:numPr>
          <w:ilvl w:val="0"/>
          <w:numId w:val="65"/>
        </w:numPr>
        <w:tabs>
          <w:tab w:val="left" w:pos="841"/>
        </w:tabs>
        <w:ind w:right="114"/>
        <w:rPr>
          <w:rFonts w:ascii="Arial" w:hAnsi="Arial" w:cs="Arial"/>
          <w:sz w:val="24"/>
          <w:szCs w:val="24"/>
        </w:rPr>
      </w:pPr>
      <w:r w:rsidRPr="00432A8C">
        <w:rPr>
          <w:rFonts w:ascii="Arial" w:hAnsi="Arial" w:cs="Arial"/>
          <w:sz w:val="24"/>
          <w:szCs w:val="24"/>
        </w:rPr>
        <w:t xml:space="preserve">Tal acto administrativo deberá ser notificado personalmente </w:t>
      </w:r>
      <w:r w:rsidRPr="00432A8C">
        <w:rPr>
          <w:rFonts w:ascii="Arial" w:hAnsi="Arial" w:cs="Arial"/>
          <w:spacing w:val="-3"/>
          <w:sz w:val="24"/>
          <w:szCs w:val="24"/>
        </w:rPr>
        <w:t xml:space="preserve">al </w:t>
      </w:r>
      <w:r w:rsidRPr="00432A8C">
        <w:rPr>
          <w:rFonts w:ascii="Arial" w:hAnsi="Arial" w:cs="Arial"/>
          <w:sz w:val="24"/>
          <w:szCs w:val="24"/>
        </w:rPr>
        <w:t xml:space="preserve">garante (compañía de </w:t>
      </w:r>
      <w:r w:rsidRPr="00432A8C">
        <w:rPr>
          <w:rFonts w:ascii="Arial" w:hAnsi="Arial" w:cs="Arial"/>
          <w:sz w:val="24"/>
          <w:szCs w:val="24"/>
        </w:rPr>
        <w:lastRenderedPageBreak/>
        <w:t xml:space="preserve">seguros, entidad bancaria, etc), </w:t>
      </w:r>
      <w:r w:rsidRPr="00432A8C">
        <w:rPr>
          <w:rFonts w:ascii="Arial" w:hAnsi="Arial" w:cs="Arial"/>
          <w:spacing w:val="-3"/>
          <w:sz w:val="24"/>
          <w:szCs w:val="24"/>
        </w:rPr>
        <w:t xml:space="preserve">si </w:t>
      </w:r>
      <w:r w:rsidRPr="00432A8C">
        <w:rPr>
          <w:rFonts w:ascii="Arial" w:hAnsi="Arial" w:cs="Arial"/>
          <w:sz w:val="24"/>
          <w:szCs w:val="24"/>
        </w:rPr>
        <w:t xml:space="preserve">existiere y </w:t>
      </w:r>
      <w:r w:rsidRPr="00432A8C">
        <w:rPr>
          <w:rFonts w:ascii="Arial" w:hAnsi="Arial" w:cs="Arial"/>
          <w:spacing w:val="-3"/>
          <w:sz w:val="24"/>
          <w:szCs w:val="24"/>
        </w:rPr>
        <w:t xml:space="preserve">al </w:t>
      </w:r>
      <w:r w:rsidRPr="00432A8C">
        <w:rPr>
          <w:rFonts w:ascii="Arial" w:hAnsi="Arial" w:cs="Arial"/>
          <w:sz w:val="24"/>
          <w:szCs w:val="24"/>
        </w:rPr>
        <w:t>contratista afectado. En caso de que el contratista sea un consorcio o unión temporal se deberá notificar a todos sus integrantes.</w:t>
      </w:r>
    </w:p>
    <w:p w:rsidR="007A10B3" w:rsidRPr="00DD0F8F" w:rsidRDefault="007A10B3"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841"/>
        </w:tabs>
        <w:ind w:right="114"/>
        <w:rPr>
          <w:rFonts w:ascii="Arial" w:hAnsi="Arial" w:cs="Arial"/>
          <w:sz w:val="24"/>
          <w:szCs w:val="24"/>
        </w:rPr>
      </w:pPr>
      <w:r w:rsidRPr="00432A8C">
        <w:rPr>
          <w:rFonts w:ascii="Arial" w:hAnsi="Arial" w:cs="Arial"/>
          <w:sz w:val="24"/>
          <w:szCs w:val="24"/>
        </w:rPr>
        <w:t xml:space="preserve">Si no se pudiese llevar a cabo </w:t>
      </w:r>
      <w:r w:rsidRPr="00432A8C">
        <w:rPr>
          <w:rFonts w:ascii="Arial" w:hAnsi="Arial" w:cs="Arial"/>
          <w:spacing w:val="2"/>
          <w:sz w:val="24"/>
          <w:szCs w:val="24"/>
        </w:rPr>
        <w:t xml:space="preserve">la </w:t>
      </w:r>
      <w:r w:rsidRPr="00432A8C">
        <w:rPr>
          <w:rFonts w:ascii="Arial" w:hAnsi="Arial" w:cs="Arial"/>
          <w:sz w:val="24"/>
          <w:szCs w:val="24"/>
        </w:rPr>
        <w:t xml:space="preserve">notificación personal, se deberá enviar aviso notificatorio en los términos señalados en el Código de Procedimiento Administrativo y de </w:t>
      </w:r>
      <w:r w:rsidRPr="00432A8C">
        <w:rPr>
          <w:rFonts w:ascii="Arial" w:hAnsi="Arial" w:cs="Arial"/>
          <w:spacing w:val="2"/>
          <w:sz w:val="24"/>
          <w:szCs w:val="24"/>
        </w:rPr>
        <w:t xml:space="preserve">lo </w:t>
      </w:r>
      <w:r w:rsidRPr="00432A8C">
        <w:rPr>
          <w:rFonts w:ascii="Arial" w:hAnsi="Arial" w:cs="Arial"/>
          <w:sz w:val="24"/>
          <w:szCs w:val="24"/>
        </w:rPr>
        <w:t>Contencioso Administrativo.</w:t>
      </w:r>
    </w:p>
    <w:p w:rsidR="007A10B3" w:rsidRPr="00DD0F8F" w:rsidRDefault="007A10B3"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841"/>
        </w:tabs>
        <w:ind w:right="116"/>
        <w:rPr>
          <w:rFonts w:ascii="Arial" w:hAnsi="Arial" w:cs="Arial"/>
          <w:sz w:val="24"/>
          <w:szCs w:val="24"/>
        </w:rPr>
      </w:pPr>
      <w:r w:rsidRPr="00432A8C">
        <w:rPr>
          <w:rFonts w:ascii="Arial" w:hAnsi="Arial" w:cs="Arial"/>
          <w:sz w:val="24"/>
          <w:szCs w:val="24"/>
        </w:rPr>
        <w:t xml:space="preserve">En </w:t>
      </w:r>
      <w:r w:rsidRPr="00432A8C">
        <w:rPr>
          <w:rFonts w:ascii="Arial" w:hAnsi="Arial" w:cs="Arial"/>
          <w:spacing w:val="2"/>
          <w:sz w:val="24"/>
          <w:szCs w:val="24"/>
        </w:rPr>
        <w:t xml:space="preserve">la </w:t>
      </w:r>
      <w:r w:rsidRPr="00432A8C">
        <w:rPr>
          <w:rFonts w:ascii="Arial" w:hAnsi="Arial" w:cs="Arial"/>
          <w:sz w:val="24"/>
          <w:szCs w:val="24"/>
        </w:rPr>
        <w:t>notificación se indicará que contra tal acto procede el recurso de</w:t>
      </w:r>
      <w:r w:rsidRPr="00432A8C">
        <w:rPr>
          <w:rFonts w:ascii="Arial" w:hAnsi="Arial" w:cs="Arial"/>
          <w:spacing w:val="-1"/>
          <w:sz w:val="24"/>
          <w:szCs w:val="24"/>
        </w:rPr>
        <w:t xml:space="preserve"> </w:t>
      </w:r>
      <w:r w:rsidRPr="00432A8C">
        <w:rPr>
          <w:rFonts w:ascii="Arial" w:hAnsi="Arial" w:cs="Arial"/>
          <w:sz w:val="24"/>
          <w:szCs w:val="24"/>
        </w:rPr>
        <w:t>reposición.</w:t>
      </w:r>
    </w:p>
    <w:p w:rsidR="007A10B3" w:rsidRPr="00DD0F8F" w:rsidRDefault="007A10B3"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1537"/>
        </w:tabs>
        <w:ind w:right="106"/>
        <w:rPr>
          <w:rFonts w:ascii="Arial" w:hAnsi="Arial" w:cs="Arial"/>
          <w:sz w:val="24"/>
          <w:szCs w:val="24"/>
        </w:rPr>
      </w:pPr>
      <w:r w:rsidRPr="00432A8C">
        <w:rPr>
          <w:rFonts w:ascii="Arial" w:hAnsi="Arial" w:cs="Arial"/>
          <w:sz w:val="24"/>
          <w:szCs w:val="24"/>
        </w:rPr>
        <w:t xml:space="preserve">Si son presentados recursos de Reposición, </w:t>
      </w:r>
      <w:r w:rsidRPr="00432A8C">
        <w:rPr>
          <w:rFonts w:ascii="Arial" w:hAnsi="Arial" w:cs="Arial"/>
          <w:spacing w:val="2"/>
          <w:sz w:val="24"/>
          <w:szCs w:val="24"/>
        </w:rPr>
        <w:t xml:space="preserve">la </w:t>
      </w:r>
      <w:r w:rsidRPr="00432A8C">
        <w:rPr>
          <w:rFonts w:ascii="Arial" w:hAnsi="Arial" w:cs="Arial"/>
          <w:sz w:val="24"/>
          <w:szCs w:val="24"/>
        </w:rPr>
        <w:t xml:space="preserve">Secretaría o Departamento Administrativo en donde se ejerza </w:t>
      </w:r>
      <w:r w:rsidRPr="00432A8C">
        <w:rPr>
          <w:rFonts w:ascii="Arial" w:hAnsi="Arial" w:cs="Arial"/>
          <w:spacing w:val="2"/>
          <w:sz w:val="24"/>
          <w:szCs w:val="24"/>
        </w:rPr>
        <w:t xml:space="preserve">la </w:t>
      </w:r>
      <w:r w:rsidRPr="00432A8C">
        <w:rPr>
          <w:rFonts w:ascii="Arial" w:hAnsi="Arial" w:cs="Arial"/>
          <w:sz w:val="24"/>
          <w:szCs w:val="24"/>
        </w:rPr>
        <w:t xml:space="preserve">vigilancia y control, deberá resolverlos en los términos señalados en el Código de Procedimiento Administrativo y de </w:t>
      </w:r>
      <w:r w:rsidRPr="00432A8C">
        <w:rPr>
          <w:rFonts w:ascii="Arial" w:hAnsi="Arial" w:cs="Arial"/>
          <w:spacing w:val="2"/>
          <w:sz w:val="24"/>
          <w:szCs w:val="24"/>
        </w:rPr>
        <w:t xml:space="preserve">lo </w:t>
      </w:r>
      <w:r w:rsidRPr="00432A8C">
        <w:rPr>
          <w:rFonts w:ascii="Arial" w:hAnsi="Arial" w:cs="Arial"/>
          <w:sz w:val="24"/>
          <w:szCs w:val="24"/>
        </w:rPr>
        <w:t>Contencioso Administrativo.</w:t>
      </w:r>
    </w:p>
    <w:p w:rsidR="007A10B3" w:rsidRPr="00DD0F8F" w:rsidRDefault="007A10B3" w:rsidP="00432A8C">
      <w:pPr>
        <w:pStyle w:val="Textoindependiente"/>
        <w:spacing w:before="8"/>
        <w:jc w:val="both"/>
        <w:rPr>
          <w:rFonts w:ascii="Arial" w:hAnsi="Arial" w:cs="Arial"/>
        </w:rPr>
      </w:pPr>
    </w:p>
    <w:p w:rsidR="007A10B3" w:rsidRPr="00432A8C" w:rsidRDefault="004E7265" w:rsidP="00C465ED">
      <w:pPr>
        <w:pStyle w:val="Prrafodelista"/>
        <w:numPr>
          <w:ilvl w:val="0"/>
          <w:numId w:val="65"/>
        </w:numPr>
        <w:tabs>
          <w:tab w:val="left" w:pos="1537"/>
        </w:tabs>
        <w:ind w:right="108"/>
        <w:rPr>
          <w:rFonts w:ascii="Arial" w:hAnsi="Arial" w:cs="Arial"/>
          <w:sz w:val="24"/>
          <w:szCs w:val="24"/>
        </w:rPr>
      </w:pPr>
      <w:r w:rsidRPr="00432A8C">
        <w:rPr>
          <w:rFonts w:ascii="Arial" w:hAnsi="Arial" w:cs="Arial"/>
          <w:sz w:val="24"/>
          <w:szCs w:val="24"/>
        </w:rPr>
        <w:t xml:space="preserve">Si vencido el término para interponer recurso de reposición, este no fuere interpuesto o presentados los recursos de reposición es confirmada </w:t>
      </w:r>
      <w:r w:rsidRPr="00432A8C">
        <w:rPr>
          <w:rFonts w:ascii="Arial" w:hAnsi="Arial" w:cs="Arial"/>
          <w:spacing w:val="2"/>
          <w:sz w:val="24"/>
          <w:szCs w:val="24"/>
        </w:rPr>
        <w:t xml:space="preserve">la </w:t>
      </w:r>
      <w:r w:rsidRPr="00432A8C">
        <w:rPr>
          <w:rFonts w:ascii="Arial" w:hAnsi="Arial" w:cs="Arial"/>
          <w:sz w:val="24"/>
          <w:szCs w:val="24"/>
        </w:rPr>
        <w:t xml:space="preserve">decisión inicial, </w:t>
      </w:r>
      <w:r w:rsidRPr="00432A8C">
        <w:rPr>
          <w:rFonts w:ascii="Arial" w:hAnsi="Arial" w:cs="Arial"/>
          <w:spacing w:val="2"/>
          <w:sz w:val="24"/>
          <w:szCs w:val="24"/>
        </w:rPr>
        <w:t xml:space="preserve">la </w:t>
      </w:r>
      <w:r w:rsidRPr="00432A8C">
        <w:rPr>
          <w:rFonts w:ascii="Arial" w:hAnsi="Arial" w:cs="Arial"/>
          <w:sz w:val="24"/>
          <w:szCs w:val="24"/>
        </w:rPr>
        <w:t xml:space="preserve">Secretaría o Departamento Administrativo en donde se ejerza la vigilancia y control hará efectiva </w:t>
      </w:r>
      <w:r w:rsidRPr="00432A8C">
        <w:rPr>
          <w:rFonts w:ascii="Arial" w:hAnsi="Arial" w:cs="Arial"/>
          <w:spacing w:val="2"/>
          <w:sz w:val="24"/>
          <w:szCs w:val="24"/>
        </w:rPr>
        <w:t xml:space="preserve">la </w:t>
      </w:r>
      <w:r w:rsidRPr="00432A8C">
        <w:rPr>
          <w:rFonts w:ascii="Arial" w:hAnsi="Arial" w:cs="Arial"/>
          <w:sz w:val="24"/>
          <w:szCs w:val="24"/>
        </w:rPr>
        <w:t xml:space="preserve">garantía, </w:t>
      </w:r>
      <w:r w:rsidRPr="00432A8C">
        <w:rPr>
          <w:rFonts w:ascii="Arial" w:hAnsi="Arial" w:cs="Arial"/>
          <w:spacing w:val="2"/>
          <w:sz w:val="24"/>
          <w:szCs w:val="24"/>
        </w:rPr>
        <w:t xml:space="preserve">lo </w:t>
      </w:r>
      <w:r w:rsidRPr="00432A8C">
        <w:rPr>
          <w:rFonts w:ascii="Arial" w:hAnsi="Arial" w:cs="Arial"/>
          <w:spacing w:val="-3"/>
          <w:sz w:val="24"/>
          <w:szCs w:val="24"/>
        </w:rPr>
        <w:t xml:space="preserve">cual </w:t>
      </w:r>
      <w:r w:rsidRPr="00432A8C">
        <w:rPr>
          <w:rFonts w:ascii="Arial" w:hAnsi="Arial" w:cs="Arial"/>
          <w:sz w:val="24"/>
          <w:szCs w:val="24"/>
        </w:rPr>
        <w:t xml:space="preserve">podrá hacer a través de saldos del contrato a favor de la entidad </w:t>
      </w:r>
      <w:r w:rsidRPr="00432A8C">
        <w:rPr>
          <w:rFonts w:ascii="Arial" w:hAnsi="Arial" w:cs="Arial"/>
          <w:spacing w:val="-3"/>
          <w:sz w:val="24"/>
          <w:szCs w:val="24"/>
        </w:rPr>
        <w:t xml:space="preserve">si </w:t>
      </w:r>
      <w:r w:rsidRPr="00432A8C">
        <w:rPr>
          <w:rFonts w:ascii="Arial" w:hAnsi="Arial" w:cs="Arial"/>
          <w:sz w:val="24"/>
          <w:szCs w:val="24"/>
        </w:rPr>
        <w:t xml:space="preserve">existieren, o a través de proceso ejecutivo, previa solicitud de pago </w:t>
      </w:r>
      <w:r w:rsidRPr="00432A8C">
        <w:rPr>
          <w:rFonts w:ascii="Arial" w:hAnsi="Arial" w:cs="Arial"/>
          <w:spacing w:val="-3"/>
          <w:sz w:val="24"/>
          <w:szCs w:val="24"/>
        </w:rPr>
        <w:t xml:space="preserve">al </w:t>
      </w:r>
      <w:r w:rsidRPr="00432A8C">
        <w:rPr>
          <w:rFonts w:ascii="Arial" w:hAnsi="Arial" w:cs="Arial"/>
          <w:sz w:val="24"/>
          <w:szCs w:val="24"/>
        </w:rPr>
        <w:t xml:space="preserve">contratista y a </w:t>
      </w:r>
      <w:r w:rsidRPr="00432A8C">
        <w:rPr>
          <w:rFonts w:ascii="Arial" w:hAnsi="Arial" w:cs="Arial"/>
          <w:spacing w:val="2"/>
          <w:sz w:val="24"/>
          <w:szCs w:val="24"/>
        </w:rPr>
        <w:t xml:space="preserve">la </w:t>
      </w:r>
      <w:r w:rsidRPr="00432A8C">
        <w:rPr>
          <w:rFonts w:ascii="Arial" w:hAnsi="Arial" w:cs="Arial"/>
          <w:sz w:val="24"/>
          <w:szCs w:val="24"/>
        </w:rPr>
        <w:t>compañía de seguros acompañada del acto de declaratoria del</w:t>
      </w:r>
      <w:r w:rsidRPr="00432A8C">
        <w:rPr>
          <w:rFonts w:ascii="Arial" w:hAnsi="Arial" w:cs="Arial"/>
          <w:spacing w:val="-21"/>
          <w:sz w:val="24"/>
          <w:szCs w:val="24"/>
        </w:rPr>
        <w:t xml:space="preserve"> </w:t>
      </w:r>
      <w:r w:rsidRPr="00432A8C">
        <w:rPr>
          <w:rFonts w:ascii="Arial" w:hAnsi="Arial" w:cs="Arial"/>
          <w:sz w:val="24"/>
          <w:szCs w:val="24"/>
        </w:rPr>
        <w:t>siniestro.</w:t>
      </w:r>
    </w:p>
    <w:p w:rsidR="007A10B3" w:rsidRPr="00DD0F8F" w:rsidRDefault="007A10B3" w:rsidP="00432A8C"/>
    <w:p w:rsidR="00572624" w:rsidRPr="00DD0F8F" w:rsidRDefault="00572624" w:rsidP="00432A8C"/>
    <w:p w:rsidR="00432A8C" w:rsidRDefault="00432A8C" w:rsidP="00B01C85">
      <w:pPr>
        <w:pStyle w:val="Ttulo3"/>
      </w:pPr>
      <w:bookmarkStart w:id="365" w:name="_Toc461722982"/>
      <w:r>
        <w:t xml:space="preserve">9.7. </w:t>
      </w:r>
      <w:r w:rsidRPr="00432A8C">
        <w:t>SIN</w:t>
      </w:r>
      <w:r>
        <w:t>IESTRO DE CALIDAD DEL SERVICIO.</w:t>
      </w:r>
      <w:bookmarkEnd w:id="365"/>
    </w:p>
    <w:p w:rsidR="00432A8C" w:rsidRDefault="00432A8C" w:rsidP="00432A8C"/>
    <w:p w:rsidR="007A10B3" w:rsidRPr="00432A8C" w:rsidRDefault="004E7265" w:rsidP="00432A8C">
      <w:pPr>
        <w:tabs>
          <w:tab w:val="left" w:pos="946"/>
        </w:tabs>
        <w:ind w:right="111"/>
        <w:jc w:val="both"/>
        <w:rPr>
          <w:rFonts w:ascii="Arial" w:hAnsi="Arial" w:cs="Arial"/>
          <w:sz w:val="24"/>
          <w:szCs w:val="24"/>
        </w:rPr>
      </w:pPr>
      <w:r w:rsidRPr="00432A8C">
        <w:rPr>
          <w:rFonts w:ascii="Arial" w:hAnsi="Arial" w:cs="Arial"/>
          <w:sz w:val="24"/>
          <w:szCs w:val="24"/>
        </w:rPr>
        <w:t xml:space="preserve">El siniestro de calidad del servicio, se presenta cuando después de terminado el contrato se presentan perjuicios imputables </w:t>
      </w:r>
      <w:r w:rsidRPr="00432A8C">
        <w:rPr>
          <w:rFonts w:ascii="Arial" w:hAnsi="Arial" w:cs="Arial"/>
          <w:spacing w:val="-3"/>
          <w:sz w:val="24"/>
          <w:szCs w:val="24"/>
        </w:rPr>
        <w:t xml:space="preserve">al </w:t>
      </w:r>
      <w:r w:rsidRPr="00432A8C">
        <w:rPr>
          <w:rFonts w:ascii="Arial" w:hAnsi="Arial" w:cs="Arial"/>
          <w:sz w:val="24"/>
          <w:szCs w:val="24"/>
        </w:rPr>
        <w:t xml:space="preserve">contratista por: </w:t>
      </w:r>
      <w:r w:rsidRPr="00432A8C">
        <w:rPr>
          <w:rFonts w:ascii="Arial" w:hAnsi="Arial" w:cs="Arial"/>
          <w:b/>
          <w:sz w:val="24"/>
          <w:szCs w:val="24"/>
        </w:rPr>
        <w:t xml:space="preserve">(i) </w:t>
      </w:r>
      <w:r w:rsidRPr="00432A8C">
        <w:rPr>
          <w:rFonts w:ascii="Arial" w:hAnsi="Arial" w:cs="Arial"/>
          <w:sz w:val="24"/>
          <w:szCs w:val="24"/>
        </w:rPr>
        <w:t xml:space="preserve">mala calidad del servicio o </w:t>
      </w:r>
      <w:r w:rsidRPr="00432A8C">
        <w:rPr>
          <w:rFonts w:ascii="Arial" w:hAnsi="Arial" w:cs="Arial"/>
          <w:b/>
          <w:sz w:val="24"/>
          <w:szCs w:val="24"/>
        </w:rPr>
        <w:t xml:space="preserve">(ii) </w:t>
      </w:r>
      <w:r w:rsidRPr="00432A8C">
        <w:rPr>
          <w:rFonts w:ascii="Arial" w:hAnsi="Arial" w:cs="Arial"/>
          <w:sz w:val="24"/>
          <w:szCs w:val="24"/>
        </w:rPr>
        <w:t>mala calidad o insuficiencia de los productos entregados con ocasión de un contrato de consultoría o prestación de</w:t>
      </w:r>
      <w:r w:rsidRPr="00432A8C">
        <w:rPr>
          <w:rFonts w:ascii="Arial" w:hAnsi="Arial" w:cs="Arial"/>
          <w:spacing w:val="-24"/>
          <w:sz w:val="24"/>
          <w:szCs w:val="24"/>
        </w:rPr>
        <w:t xml:space="preserve"> </w:t>
      </w:r>
      <w:r w:rsidRPr="00432A8C">
        <w:rPr>
          <w:rFonts w:ascii="Arial" w:hAnsi="Arial" w:cs="Arial"/>
          <w:sz w:val="24"/>
          <w:szCs w:val="24"/>
        </w:rPr>
        <w:t>servicios:</w:t>
      </w:r>
    </w:p>
    <w:p w:rsidR="007A10B3" w:rsidRPr="00DD0F8F" w:rsidRDefault="007A10B3" w:rsidP="00432A8C">
      <w:pPr>
        <w:pStyle w:val="Textoindependiente"/>
        <w:spacing w:before="3"/>
        <w:jc w:val="both"/>
        <w:rPr>
          <w:rFonts w:ascii="Arial" w:hAnsi="Arial" w:cs="Arial"/>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El procedimiento de declaratoria de siniestro se iniciara a petición de  cualquier persona, entidad, órgano o funcionario que</w:t>
      </w:r>
      <w:r w:rsidR="00572624" w:rsidRPr="00432A8C">
        <w:rPr>
          <w:rFonts w:ascii="Arial" w:hAnsi="Arial" w:cs="Arial"/>
          <w:sz w:val="24"/>
          <w:szCs w:val="24"/>
        </w:rPr>
        <w:t xml:space="preserve"> i</w:t>
      </w:r>
      <w:r w:rsidRPr="00432A8C">
        <w:rPr>
          <w:rFonts w:ascii="Arial" w:hAnsi="Arial" w:cs="Arial"/>
          <w:sz w:val="24"/>
          <w:szCs w:val="24"/>
        </w:rPr>
        <w:t>nforme</w:t>
      </w:r>
      <w:r w:rsidR="00572624" w:rsidRPr="00432A8C">
        <w:rPr>
          <w:rFonts w:ascii="Arial" w:hAnsi="Arial" w:cs="Arial"/>
          <w:sz w:val="24"/>
          <w:szCs w:val="24"/>
        </w:rPr>
        <w:t xml:space="preserve">  </w:t>
      </w:r>
      <w:r w:rsidRPr="00432A8C">
        <w:rPr>
          <w:rFonts w:ascii="Arial" w:hAnsi="Arial" w:cs="Arial"/>
          <w:sz w:val="24"/>
          <w:szCs w:val="24"/>
        </w:rPr>
        <w:t>sobre</w:t>
      </w:r>
      <w:r w:rsidR="00432A8C" w:rsidRPr="00432A8C">
        <w:rPr>
          <w:rFonts w:ascii="Arial" w:hAnsi="Arial" w:cs="Arial"/>
          <w:sz w:val="24"/>
          <w:szCs w:val="24"/>
        </w:rPr>
        <w:t xml:space="preserve"> </w:t>
      </w:r>
      <w:r w:rsidRPr="00432A8C">
        <w:rPr>
          <w:rFonts w:ascii="Arial" w:hAnsi="Arial" w:cs="Arial"/>
          <w:sz w:val="24"/>
          <w:szCs w:val="24"/>
        </w:rPr>
        <w:t>los</w:t>
      </w:r>
      <w:r w:rsidR="00432A8C" w:rsidRPr="00432A8C">
        <w:rPr>
          <w:rFonts w:ascii="Arial" w:hAnsi="Arial" w:cs="Arial"/>
          <w:sz w:val="24"/>
          <w:szCs w:val="24"/>
        </w:rPr>
        <w:t xml:space="preserve"> inconvenientes </w:t>
      </w:r>
      <w:r w:rsidRPr="00432A8C">
        <w:rPr>
          <w:rFonts w:ascii="Arial" w:hAnsi="Arial" w:cs="Arial"/>
          <w:sz w:val="24"/>
          <w:szCs w:val="24"/>
        </w:rPr>
        <w:t>de</w:t>
      </w:r>
      <w:r w:rsidR="00432A8C" w:rsidRPr="00432A8C">
        <w:rPr>
          <w:rFonts w:ascii="Arial" w:hAnsi="Arial" w:cs="Arial"/>
          <w:sz w:val="24"/>
          <w:szCs w:val="24"/>
        </w:rPr>
        <w:t xml:space="preserve"> </w:t>
      </w:r>
      <w:r w:rsidRPr="00432A8C">
        <w:rPr>
          <w:rFonts w:ascii="Arial" w:hAnsi="Arial" w:cs="Arial"/>
          <w:sz w:val="24"/>
          <w:szCs w:val="24"/>
        </w:rPr>
        <w:t>calidad</w:t>
      </w:r>
      <w:r w:rsidR="00432A8C" w:rsidRPr="00432A8C">
        <w:rPr>
          <w:rFonts w:ascii="Arial" w:hAnsi="Arial" w:cs="Arial"/>
          <w:sz w:val="24"/>
          <w:szCs w:val="24"/>
        </w:rPr>
        <w:t xml:space="preserve"> </w:t>
      </w:r>
      <w:r w:rsidRPr="00432A8C">
        <w:rPr>
          <w:rFonts w:ascii="Arial" w:hAnsi="Arial" w:cs="Arial"/>
          <w:sz w:val="24"/>
          <w:szCs w:val="24"/>
        </w:rPr>
        <w:t>o</w:t>
      </w:r>
      <w:r w:rsidR="00432A8C" w:rsidRPr="00432A8C">
        <w:rPr>
          <w:rFonts w:ascii="Arial" w:hAnsi="Arial" w:cs="Arial"/>
          <w:sz w:val="24"/>
          <w:szCs w:val="24"/>
        </w:rPr>
        <w:t xml:space="preserve"> </w:t>
      </w:r>
      <w:r w:rsidRPr="00432A8C">
        <w:rPr>
          <w:rFonts w:ascii="Arial" w:hAnsi="Arial" w:cs="Arial"/>
          <w:sz w:val="24"/>
          <w:szCs w:val="24"/>
        </w:rPr>
        <w:t>insuficiencia</w:t>
      </w:r>
      <w:r w:rsidR="00432A8C" w:rsidRPr="00432A8C">
        <w:rPr>
          <w:rFonts w:ascii="Arial" w:hAnsi="Arial" w:cs="Arial"/>
          <w:sz w:val="24"/>
          <w:szCs w:val="24"/>
        </w:rPr>
        <w:t xml:space="preserve"> </w:t>
      </w:r>
      <w:r w:rsidRPr="00432A8C">
        <w:rPr>
          <w:rFonts w:ascii="Arial" w:hAnsi="Arial" w:cs="Arial"/>
          <w:sz w:val="24"/>
          <w:szCs w:val="24"/>
        </w:rPr>
        <w:t>de</w:t>
      </w:r>
      <w:r w:rsidR="00432A8C" w:rsidRPr="00432A8C">
        <w:rPr>
          <w:rFonts w:ascii="Arial" w:hAnsi="Arial" w:cs="Arial"/>
          <w:sz w:val="24"/>
          <w:szCs w:val="24"/>
        </w:rPr>
        <w:t xml:space="preserve"> </w:t>
      </w:r>
      <w:r w:rsidRPr="00432A8C">
        <w:rPr>
          <w:rFonts w:ascii="Arial" w:hAnsi="Arial" w:cs="Arial"/>
          <w:sz w:val="24"/>
          <w:szCs w:val="24"/>
        </w:rPr>
        <w:t>los productos entregados.</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Una vez enterado de tal situación la Secretaría o Departamento Administrativo en donde se ejerza la vigilancia y control, </w:t>
      </w:r>
      <w:r w:rsidRPr="00432A8C">
        <w:rPr>
          <w:rFonts w:ascii="Arial" w:hAnsi="Arial" w:cs="Arial"/>
          <w:spacing w:val="-3"/>
          <w:sz w:val="24"/>
          <w:szCs w:val="24"/>
        </w:rPr>
        <w:t xml:space="preserve">se </w:t>
      </w:r>
      <w:r w:rsidRPr="00432A8C">
        <w:rPr>
          <w:rFonts w:ascii="Arial" w:hAnsi="Arial" w:cs="Arial"/>
          <w:sz w:val="24"/>
          <w:szCs w:val="24"/>
        </w:rPr>
        <w:t xml:space="preserve">designará un profesional idóneo, que de ser pertinente será el mismo que realizó </w:t>
      </w:r>
      <w:r w:rsidRPr="00432A8C">
        <w:rPr>
          <w:rFonts w:ascii="Arial" w:hAnsi="Arial" w:cs="Arial"/>
          <w:spacing w:val="2"/>
          <w:sz w:val="24"/>
          <w:szCs w:val="24"/>
        </w:rPr>
        <w:t xml:space="preserve">la </w:t>
      </w:r>
      <w:r w:rsidRPr="00432A8C">
        <w:rPr>
          <w:rFonts w:ascii="Arial" w:hAnsi="Arial" w:cs="Arial"/>
          <w:sz w:val="24"/>
          <w:szCs w:val="24"/>
        </w:rPr>
        <w:t xml:space="preserve">supervisión o </w:t>
      </w:r>
      <w:r w:rsidRPr="00432A8C">
        <w:rPr>
          <w:rFonts w:ascii="Arial" w:hAnsi="Arial" w:cs="Arial"/>
          <w:spacing w:val="2"/>
          <w:sz w:val="24"/>
          <w:szCs w:val="24"/>
        </w:rPr>
        <w:t xml:space="preserve">la </w:t>
      </w:r>
      <w:r w:rsidRPr="00432A8C">
        <w:rPr>
          <w:rFonts w:ascii="Arial" w:hAnsi="Arial" w:cs="Arial"/>
          <w:sz w:val="24"/>
          <w:szCs w:val="24"/>
        </w:rPr>
        <w:t xml:space="preserve">interventoría. Tal profesional deberá constatar los hechos en los que se sustenta </w:t>
      </w:r>
      <w:r w:rsidRPr="00432A8C">
        <w:rPr>
          <w:rFonts w:ascii="Arial" w:hAnsi="Arial" w:cs="Arial"/>
          <w:spacing w:val="2"/>
          <w:sz w:val="24"/>
          <w:szCs w:val="24"/>
        </w:rPr>
        <w:t xml:space="preserve">la </w:t>
      </w:r>
      <w:r w:rsidRPr="00432A8C">
        <w:rPr>
          <w:rFonts w:ascii="Arial" w:hAnsi="Arial" w:cs="Arial"/>
          <w:sz w:val="24"/>
          <w:szCs w:val="24"/>
        </w:rPr>
        <w:t xml:space="preserve">mala calidad o </w:t>
      </w:r>
      <w:r w:rsidRPr="00432A8C">
        <w:rPr>
          <w:rFonts w:ascii="Arial" w:hAnsi="Arial" w:cs="Arial"/>
          <w:spacing w:val="2"/>
          <w:sz w:val="24"/>
          <w:szCs w:val="24"/>
        </w:rPr>
        <w:t xml:space="preserve">la </w:t>
      </w:r>
      <w:r w:rsidRPr="00432A8C">
        <w:rPr>
          <w:rFonts w:ascii="Arial" w:hAnsi="Arial" w:cs="Arial"/>
          <w:sz w:val="24"/>
          <w:szCs w:val="24"/>
        </w:rPr>
        <w:t xml:space="preserve">insuficiencia de los productos, así como </w:t>
      </w:r>
      <w:r w:rsidRPr="00432A8C">
        <w:rPr>
          <w:rFonts w:ascii="Arial" w:hAnsi="Arial" w:cs="Arial"/>
          <w:spacing w:val="2"/>
          <w:sz w:val="24"/>
          <w:szCs w:val="24"/>
        </w:rPr>
        <w:t xml:space="preserve">la </w:t>
      </w:r>
      <w:r w:rsidRPr="00432A8C">
        <w:rPr>
          <w:rFonts w:ascii="Arial" w:hAnsi="Arial" w:cs="Arial"/>
          <w:sz w:val="24"/>
          <w:szCs w:val="24"/>
        </w:rPr>
        <w:t xml:space="preserve">posible responsabilidad </w:t>
      </w:r>
      <w:r w:rsidRPr="00432A8C">
        <w:rPr>
          <w:rFonts w:ascii="Arial" w:hAnsi="Arial" w:cs="Arial"/>
          <w:spacing w:val="-3"/>
          <w:sz w:val="24"/>
          <w:szCs w:val="24"/>
        </w:rPr>
        <w:t xml:space="preserve">del </w:t>
      </w:r>
      <w:r w:rsidRPr="00432A8C">
        <w:rPr>
          <w:rFonts w:ascii="Arial" w:hAnsi="Arial" w:cs="Arial"/>
          <w:sz w:val="24"/>
          <w:szCs w:val="24"/>
        </w:rPr>
        <w:t>contratista frente a la misma.</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De tal informe </w:t>
      </w:r>
      <w:r w:rsidRPr="00432A8C">
        <w:rPr>
          <w:rFonts w:ascii="Arial" w:hAnsi="Arial" w:cs="Arial"/>
          <w:spacing w:val="-3"/>
          <w:sz w:val="24"/>
          <w:szCs w:val="24"/>
        </w:rPr>
        <w:t xml:space="preserve">se </w:t>
      </w:r>
      <w:r w:rsidRPr="00432A8C">
        <w:rPr>
          <w:rFonts w:ascii="Arial" w:hAnsi="Arial" w:cs="Arial"/>
          <w:sz w:val="24"/>
          <w:szCs w:val="24"/>
        </w:rPr>
        <w:t xml:space="preserve">dará traslado a </w:t>
      </w:r>
      <w:r w:rsidRPr="00432A8C">
        <w:rPr>
          <w:rFonts w:ascii="Arial" w:hAnsi="Arial" w:cs="Arial"/>
          <w:spacing w:val="2"/>
          <w:sz w:val="24"/>
          <w:szCs w:val="24"/>
        </w:rPr>
        <w:t xml:space="preserve">la </w:t>
      </w:r>
      <w:r w:rsidRPr="00432A8C">
        <w:rPr>
          <w:rFonts w:ascii="Arial" w:hAnsi="Arial" w:cs="Arial"/>
          <w:sz w:val="24"/>
          <w:szCs w:val="24"/>
        </w:rPr>
        <w:t xml:space="preserve">Secretaría o Departamento Administrativo en donde se ejerza </w:t>
      </w:r>
      <w:r w:rsidRPr="00432A8C">
        <w:rPr>
          <w:rFonts w:ascii="Arial" w:hAnsi="Arial" w:cs="Arial"/>
          <w:spacing w:val="2"/>
          <w:sz w:val="24"/>
          <w:szCs w:val="24"/>
        </w:rPr>
        <w:t xml:space="preserve">la </w:t>
      </w:r>
      <w:r w:rsidRPr="00432A8C">
        <w:rPr>
          <w:rFonts w:ascii="Arial" w:hAnsi="Arial" w:cs="Arial"/>
          <w:sz w:val="24"/>
          <w:szCs w:val="24"/>
        </w:rPr>
        <w:t xml:space="preserve">vigilancia y control, quien de considerarlo pertinente de acuerdo con el informe presentado, solicitará </w:t>
      </w:r>
      <w:r w:rsidRPr="00432A8C">
        <w:rPr>
          <w:rFonts w:ascii="Arial" w:hAnsi="Arial" w:cs="Arial"/>
          <w:spacing w:val="-3"/>
          <w:sz w:val="24"/>
          <w:szCs w:val="24"/>
        </w:rPr>
        <w:t xml:space="preserve">al </w:t>
      </w:r>
      <w:r w:rsidRPr="00432A8C">
        <w:rPr>
          <w:rFonts w:ascii="Arial" w:hAnsi="Arial" w:cs="Arial"/>
          <w:sz w:val="24"/>
          <w:szCs w:val="24"/>
        </w:rPr>
        <w:t>contratista para que presente sus descargos frente a los hechos. De tal solicitud se enviar</w:t>
      </w:r>
      <w:r w:rsidR="003A69EC" w:rsidRPr="00432A8C">
        <w:rPr>
          <w:rFonts w:ascii="Arial" w:hAnsi="Arial" w:cs="Arial"/>
          <w:sz w:val="24"/>
          <w:szCs w:val="24"/>
        </w:rPr>
        <w:t>á</w:t>
      </w:r>
      <w:r w:rsidRPr="00432A8C">
        <w:rPr>
          <w:rFonts w:ascii="Arial" w:hAnsi="Arial" w:cs="Arial"/>
          <w:sz w:val="24"/>
          <w:szCs w:val="24"/>
        </w:rPr>
        <w:t xml:space="preserve"> copia </w:t>
      </w:r>
      <w:r w:rsidRPr="00432A8C">
        <w:rPr>
          <w:rFonts w:ascii="Arial" w:hAnsi="Arial" w:cs="Arial"/>
          <w:spacing w:val="-3"/>
          <w:sz w:val="24"/>
          <w:szCs w:val="24"/>
        </w:rPr>
        <w:t>al</w:t>
      </w:r>
      <w:r w:rsidRPr="00432A8C">
        <w:rPr>
          <w:rFonts w:ascii="Arial" w:hAnsi="Arial" w:cs="Arial"/>
          <w:spacing w:val="-15"/>
          <w:sz w:val="24"/>
          <w:szCs w:val="24"/>
        </w:rPr>
        <w:t xml:space="preserve"> </w:t>
      </w:r>
      <w:r w:rsidRPr="00432A8C">
        <w:rPr>
          <w:rFonts w:ascii="Arial" w:hAnsi="Arial" w:cs="Arial"/>
          <w:sz w:val="24"/>
          <w:szCs w:val="24"/>
        </w:rPr>
        <w:t>garante.</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lastRenderedPageBreak/>
        <w:t xml:space="preserve">Si de los descargos presentados se evidencian compromisos de parte del contratista o de su garante, </w:t>
      </w:r>
      <w:r w:rsidRPr="00432A8C">
        <w:rPr>
          <w:rFonts w:ascii="Arial" w:hAnsi="Arial" w:cs="Arial"/>
          <w:spacing w:val="-3"/>
          <w:sz w:val="24"/>
          <w:szCs w:val="24"/>
        </w:rPr>
        <w:t xml:space="preserve">se </w:t>
      </w:r>
      <w:r w:rsidRPr="00432A8C">
        <w:rPr>
          <w:rFonts w:ascii="Arial" w:hAnsi="Arial" w:cs="Arial"/>
          <w:sz w:val="24"/>
          <w:szCs w:val="24"/>
        </w:rPr>
        <w:t xml:space="preserve">suscribirá acta en </w:t>
      </w:r>
      <w:r w:rsidRPr="00432A8C">
        <w:rPr>
          <w:rFonts w:ascii="Arial" w:hAnsi="Arial" w:cs="Arial"/>
          <w:spacing w:val="2"/>
          <w:sz w:val="24"/>
          <w:szCs w:val="24"/>
        </w:rPr>
        <w:t xml:space="preserve">la </w:t>
      </w:r>
      <w:r w:rsidRPr="00432A8C">
        <w:rPr>
          <w:rFonts w:ascii="Arial" w:hAnsi="Arial" w:cs="Arial"/>
          <w:sz w:val="24"/>
          <w:szCs w:val="24"/>
        </w:rPr>
        <w:t>que consten los acuerdos y el término para</w:t>
      </w:r>
      <w:r w:rsidRPr="00432A8C">
        <w:rPr>
          <w:rFonts w:ascii="Arial" w:hAnsi="Arial" w:cs="Arial"/>
          <w:spacing w:val="-17"/>
          <w:sz w:val="24"/>
          <w:szCs w:val="24"/>
        </w:rPr>
        <w:t xml:space="preserve"> </w:t>
      </w:r>
      <w:r w:rsidRPr="00432A8C">
        <w:rPr>
          <w:rFonts w:ascii="Arial" w:hAnsi="Arial" w:cs="Arial"/>
          <w:sz w:val="24"/>
          <w:szCs w:val="24"/>
        </w:rPr>
        <w:t>cumplirlos.</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Si no surgen acuerdos entre las partes, o no se presentan los descargos correspondientes, o </w:t>
      </w:r>
      <w:r w:rsidRPr="00432A8C">
        <w:rPr>
          <w:rFonts w:ascii="Arial" w:hAnsi="Arial" w:cs="Arial"/>
          <w:spacing w:val="-3"/>
          <w:sz w:val="24"/>
          <w:szCs w:val="24"/>
        </w:rPr>
        <w:t xml:space="preserve">si </w:t>
      </w:r>
      <w:r w:rsidRPr="00432A8C">
        <w:rPr>
          <w:rFonts w:ascii="Arial" w:hAnsi="Arial" w:cs="Arial"/>
          <w:sz w:val="24"/>
          <w:szCs w:val="24"/>
        </w:rPr>
        <w:t xml:space="preserve">vencido el término acordado para cumplir los compromisos adquiridos, no se da cumplimiento a las mismas, se procederá de ser pertinente a declarar </w:t>
      </w:r>
      <w:r w:rsidRPr="00432A8C">
        <w:rPr>
          <w:rFonts w:ascii="Arial" w:hAnsi="Arial" w:cs="Arial"/>
          <w:spacing w:val="2"/>
          <w:sz w:val="24"/>
          <w:szCs w:val="24"/>
        </w:rPr>
        <w:t xml:space="preserve">la </w:t>
      </w:r>
      <w:r w:rsidRPr="00432A8C">
        <w:rPr>
          <w:rFonts w:ascii="Arial" w:hAnsi="Arial" w:cs="Arial"/>
          <w:sz w:val="24"/>
          <w:szCs w:val="24"/>
        </w:rPr>
        <w:t>ocurrencia  del siniestro a través de acto administrativo</w:t>
      </w:r>
      <w:r w:rsidRPr="00432A8C">
        <w:rPr>
          <w:rFonts w:ascii="Arial" w:hAnsi="Arial" w:cs="Arial"/>
          <w:spacing w:val="-23"/>
          <w:sz w:val="24"/>
          <w:szCs w:val="24"/>
        </w:rPr>
        <w:t xml:space="preserve"> </w:t>
      </w:r>
      <w:r w:rsidRPr="00432A8C">
        <w:rPr>
          <w:rFonts w:ascii="Arial" w:hAnsi="Arial" w:cs="Arial"/>
          <w:sz w:val="24"/>
          <w:szCs w:val="24"/>
        </w:rPr>
        <w:t>motivado.</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De ser necesario y con el propósito </w:t>
      </w:r>
      <w:r w:rsidRPr="00432A8C">
        <w:rPr>
          <w:rFonts w:ascii="Arial" w:hAnsi="Arial" w:cs="Arial"/>
          <w:spacing w:val="-3"/>
          <w:sz w:val="24"/>
          <w:szCs w:val="24"/>
        </w:rPr>
        <w:t xml:space="preserve">de </w:t>
      </w:r>
      <w:r w:rsidRPr="00432A8C">
        <w:rPr>
          <w:rFonts w:ascii="Arial" w:hAnsi="Arial" w:cs="Arial"/>
          <w:sz w:val="24"/>
          <w:szCs w:val="24"/>
        </w:rPr>
        <w:t>esclarecer el asunto se podrá establecer la participación de peritos</w:t>
      </w:r>
      <w:r w:rsidRPr="00432A8C">
        <w:rPr>
          <w:rFonts w:ascii="Arial" w:hAnsi="Arial" w:cs="Arial"/>
          <w:spacing w:val="-26"/>
          <w:sz w:val="24"/>
          <w:szCs w:val="24"/>
        </w:rPr>
        <w:t xml:space="preserve"> </w:t>
      </w:r>
      <w:r w:rsidRPr="00432A8C">
        <w:rPr>
          <w:rFonts w:ascii="Arial" w:hAnsi="Arial" w:cs="Arial"/>
          <w:sz w:val="24"/>
          <w:szCs w:val="24"/>
        </w:rPr>
        <w:t>expertos.</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Tal acto administrativo deberá ser notificado personalmente </w:t>
      </w:r>
      <w:r w:rsidRPr="00432A8C">
        <w:rPr>
          <w:rFonts w:ascii="Arial" w:hAnsi="Arial" w:cs="Arial"/>
          <w:spacing w:val="-3"/>
          <w:sz w:val="24"/>
          <w:szCs w:val="24"/>
        </w:rPr>
        <w:t xml:space="preserve">al </w:t>
      </w:r>
      <w:r w:rsidRPr="00432A8C">
        <w:rPr>
          <w:rFonts w:ascii="Arial" w:hAnsi="Arial" w:cs="Arial"/>
          <w:sz w:val="24"/>
          <w:szCs w:val="24"/>
        </w:rPr>
        <w:t xml:space="preserve">garante (compañía de seguros, entidad bancaria, etc), </w:t>
      </w:r>
      <w:r w:rsidRPr="00432A8C">
        <w:rPr>
          <w:rFonts w:ascii="Arial" w:hAnsi="Arial" w:cs="Arial"/>
          <w:spacing w:val="-3"/>
          <w:sz w:val="24"/>
          <w:szCs w:val="24"/>
        </w:rPr>
        <w:t xml:space="preserve">si </w:t>
      </w:r>
      <w:r w:rsidRPr="00432A8C">
        <w:rPr>
          <w:rFonts w:ascii="Arial" w:hAnsi="Arial" w:cs="Arial"/>
          <w:sz w:val="24"/>
          <w:szCs w:val="24"/>
        </w:rPr>
        <w:t xml:space="preserve">existiere y </w:t>
      </w:r>
      <w:r w:rsidRPr="00432A8C">
        <w:rPr>
          <w:rFonts w:ascii="Arial" w:hAnsi="Arial" w:cs="Arial"/>
          <w:spacing w:val="-3"/>
          <w:sz w:val="24"/>
          <w:szCs w:val="24"/>
        </w:rPr>
        <w:t xml:space="preserve">al </w:t>
      </w:r>
      <w:r w:rsidRPr="00432A8C">
        <w:rPr>
          <w:rFonts w:ascii="Arial" w:hAnsi="Arial" w:cs="Arial"/>
          <w:sz w:val="24"/>
          <w:szCs w:val="24"/>
        </w:rPr>
        <w:t>contratista afectado. En caso de que el contratista sea un consorcio o unión temporal se deberá notificar a todos sus integrantes.</w:t>
      </w:r>
    </w:p>
    <w:p w:rsidR="00572624" w:rsidRPr="00432A8C" w:rsidRDefault="00572624"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Si no se pudiese llevar a cabo </w:t>
      </w:r>
      <w:r w:rsidRPr="00432A8C">
        <w:rPr>
          <w:rFonts w:ascii="Arial" w:hAnsi="Arial" w:cs="Arial"/>
          <w:spacing w:val="2"/>
          <w:sz w:val="24"/>
          <w:szCs w:val="24"/>
        </w:rPr>
        <w:t xml:space="preserve">la </w:t>
      </w:r>
      <w:r w:rsidRPr="00432A8C">
        <w:rPr>
          <w:rFonts w:ascii="Arial" w:hAnsi="Arial" w:cs="Arial"/>
          <w:sz w:val="24"/>
          <w:szCs w:val="24"/>
        </w:rPr>
        <w:t xml:space="preserve">notificación personal, se deberá fijar edicto notificatorio en los términos señalados en el Código de Procedimiento Administrativo y de </w:t>
      </w:r>
      <w:r w:rsidRPr="00432A8C">
        <w:rPr>
          <w:rFonts w:ascii="Arial" w:hAnsi="Arial" w:cs="Arial"/>
          <w:spacing w:val="2"/>
          <w:sz w:val="24"/>
          <w:szCs w:val="24"/>
        </w:rPr>
        <w:t xml:space="preserve">lo </w:t>
      </w:r>
      <w:r w:rsidRPr="00432A8C">
        <w:rPr>
          <w:rFonts w:ascii="Arial" w:hAnsi="Arial" w:cs="Arial"/>
          <w:sz w:val="24"/>
          <w:szCs w:val="24"/>
        </w:rPr>
        <w:t>Contencioso</w:t>
      </w:r>
      <w:r w:rsidRPr="00432A8C">
        <w:rPr>
          <w:rFonts w:ascii="Arial" w:hAnsi="Arial" w:cs="Arial"/>
          <w:spacing w:val="-38"/>
          <w:sz w:val="24"/>
          <w:szCs w:val="24"/>
        </w:rPr>
        <w:t xml:space="preserve"> </w:t>
      </w:r>
      <w:r w:rsidRPr="00432A8C">
        <w:rPr>
          <w:rFonts w:ascii="Arial" w:hAnsi="Arial" w:cs="Arial"/>
          <w:sz w:val="24"/>
          <w:szCs w:val="24"/>
        </w:rPr>
        <w:t>Administrativo.</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En </w:t>
      </w:r>
      <w:r w:rsidRPr="00432A8C">
        <w:rPr>
          <w:rFonts w:ascii="Arial" w:hAnsi="Arial" w:cs="Arial"/>
          <w:spacing w:val="2"/>
          <w:sz w:val="24"/>
          <w:szCs w:val="24"/>
        </w:rPr>
        <w:t xml:space="preserve">la </w:t>
      </w:r>
      <w:r w:rsidRPr="00432A8C">
        <w:rPr>
          <w:rFonts w:ascii="Arial" w:hAnsi="Arial" w:cs="Arial"/>
          <w:sz w:val="24"/>
          <w:szCs w:val="24"/>
        </w:rPr>
        <w:t>notificación se indicará que contra tal acto procede el recurso de</w:t>
      </w:r>
      <w:r w:rsidRPr="00432A8C">
        <w:rPr>
          <w:rFonts w:ascii="Arial" w:hAnsi="Arial" w:cs="Arial"/>
          <w:spacing w:val="-1"/>
          <w:sz w:val="24"/>
          <w:szCs w:val="24"/>
        </w:rPr>
        <w:t xml:space="preserve"> </w:t>
      </w:r>
      <w:r w:rsidRPr="00432A8C">
        <w:rPr>
          <w:rFonts w:ascii="Arial" w:hAnsi="Arial" w:cs="Arial"/>
          <w:sz w:val="24"/>
          <w:szCs w:val="24"/>
        </w:rPr>
        <w:t>reposición.</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Si son presentados recursos de Reposición, </w:t>
      </w:r>
      <w:r w:rsidRPr="00432A8C">
        <w:rPr>
          <w:rFonts w:ascii="Arial" w:hAnsi="Arial" w:cs="Arial"/>
          <w:spacing w:val="3"/>
          <w:sz w:val="24"/>
          <w:szCs w:val="24"/>
        </w:rPr>
        <w:t xml:space="preserve">la </w:t>
      </w:r>
      <w:r w:rsidRPr="00432A8C">
        <w:rPr>
          <w:rFonts w:ascii="Arial" w:hAnsi="Arial" w:cs="Arial"/>
          <w:sz w:val="24"/>
          <w:szCs w:val="24"/>
        </w:rPr>
        <w:t xml:space="preserve">Secretaría o Departamento Administrativo respectivo, deberá resolverlos en los términos señalados en el Código de Procedimiento Administrativo  y de </w:t>
      </w:r>
      <w:r w:rsidRPr="00432A8C">
        <w:rPr>
          <w:rFonts w:ascii="Arial" w:hAnsi="Arial" w:cs="Arial"/>
          <w:spacing w:val="2"/>
          <w:sz w:val="24"/>
          <w:szCs w:val="24"/>
        </w:rPr>
        <w:t xml:space="preserve">lo </w:t>
      </w:r>
      <w:r w:rsidRPr="00432A8C">
        <w:rPr>
          <w:rFonts w:ascii="Arial" w:hAnsi="Arial" w:cs="Arial"/>
          <w:sz w:val="24"/>
          <w:szCs w:val="24"/>
        </w:rPr>
        <w:t>Contencioso</w:t>
      </w:r>
      <w:r w:rsidRPr="00432A8C">
        <w:rPr>
          <w:rFonts w:ascii="Arial" w:hAnsi="Arial" w:cs="Arial"/>
          <w:spacing w:val="-23"/>
          <w:sz w:val="24"/>
          <w:szCs w:val="24"/>
        </w:rPr>
        <w:t xml:space="preserve"> </w:t>
      </w:r>
      <w:r w:rsidRPr="00432A8C">
        <w:rPr>
          <w:rFonts w:ascii="Arial" w:hAnsi="Arial" w:cs="Arial"/>
          <w:sz w:val="24"/>
          <w:szCs w:val="24"/>
        </w:rPr>
        <w:t>Administrativo.</w:t>
      </w:r>
    </w:p>
    <w:p w:rsidR="007A10B3" w:rsidRPr="00432A8C" w:rsidRDefault="007A10B3" w:rsidP="00432A8C">
      <w:pPr>
        <w:ind w:left="426"/>
        <w:jc w:val="both"/>
        <w:rPr>
          <w:rFonts w:ascii="Arial" w:hAnsi="Arial" w:cs="Arial"/>
          <w:sz w:val="24"/>
          <w:szCs w:val="24"/>
        </w:rPr>
      </w:pPr>
    </w:p>
    <w:p w:rsidR="007A10B3" w:rsidRPr="00432A8C" w:rsidRDefault="004E7265" w:rsidP="00C465ED">
      <w:pPr>
        <w:pStyle w:val="Prrafodelista"/>
        <w:numPr>
          <w:ilvl w:val="0"/>
          <w:numId w:val="66"/>
        </w:numPr>
        <w:rPr>
          <w:rFonts w:ascii="Arial" w:hAnsi="Arial" w:cs="Arial"/>
          <w:sz w:val="24"/>
          <w:szCs w:val="24"/>
        </w:rPr>
      </w:pPr>
      <w:r w:rsidRPr="00432A8C">
        <w:rPr>
          <w:rFonts w:ascii="Arial" w:hAnsi="Arial" w:cs="Arial"/>
          <w:sz w:val="24"/>
          <w:szCs w:val="24"/>
        </w:rPr>
        <w:t xml:space="preserve">Si vencido el término para interponer recurso de reposición, este no fuere interpuesto o presentados los recursos de reposición es confirmada </w:t>
      </w:r>
      <w:r w:rsidRPr="00432A8C">
        <w:rPr>
          <w:rFonts w:ascii="Arial" w:hAnsi="Arial" w:cs="Arial"/>
          <w:spacing w:val="2"/>
          <w:sz w:val="24"/>
          <w:szCs w:val="24"/>
        </w:rPr>
        <w:t xml:space="preserve">la </w:t>
      </w:r>
      <w:r w:rsidRPr="00432A8C">
        <w:rPr>
          <w:rFonts w:ascii="Arial" w:hAnsi="Arial" w:cs="Arial"/>
          <w:sz w:val="24"/>
          <w:szCs w:val="24"/>
        </w:rPr>
        <w:t xml:space="preserve">decisión inicial, </w:t>
      </w:r>
      <w:r w:rsidRPr="00432A8C">
        <w:rPr>
          <w:rFonts w:ascii="Arial" w:hAnsi="Arial" w:cs="Arial"/>
          <w:spacing w:val="2"/>
          <w:sz w:val="24"/>
          <w:szCs w:val="24"/>
        </w:rPr>
        <w:t xml:space="preserve">la </w:t>
      </w:r>
      <w:r w:rsidRPr="00432A8C">
        <w:rPr>
          <w:rFonts w:ascii="Arial" w:hAnsi="Arial" w:cs="Arial"/>
          <w:sz w:val="24"/>
          <w:szCs w:val="24"/>
        </w:rPr>
        <w:t xml:space="preserve">Secretaría o Departamento Administrativo respectivo procederá a dejar constancia </w:t>
      </w:r>
      <w:r w:rsidRPr="00432A8C">
        <w:rPr>
          <w:rFonts w:ascii="Arial" w:hAnsi="Arial" w:cs="Arial"/>
          <w:spacing w:val="-3"/>
          <w:sz w:val="24"/>
          <w:szCs w:val="24"/>
        </w:rPr>
        <w:t xml:space="preserve">de </w:t>
      </w:r>
      <w:r w:rsidRPr="00432A8C">
        <w:rPr>
          <w:rFonts w:ascii="Arial" w:hAnsi="Arial" w:cs="Arial"/>
          <w:spacing w:val="2"/>
          <w:sz w:val="24"/>
          <w:szCs w:val="24"/>
        </w:rPr>
        <w:t xml:space="preserve">la </w:t>
      </w:r>
      <w:r w:rsidRPr="00432A8C">
        <w:rPr>
          <w:rFonts w:ascii="Arial" w:hAnsi="Arial" w:cs="Arial"/>
          <w:sz w:val="24"/>
          <w:szCs w:val="24"/>
        </w:rPr>
        <w:t xml:space="preserve">ejecutoria del acto y hará efectiva </w:t>
      </w:r>
      <w:r w:rsidRPr="00432A8C">
        <w:rPr>
          <w:rFonts w:ascii="Arial" w:hAnsi="Arial" w:cs="Arial"/>
          <w:spacing w:val="2"/>
          <w:sz w:val="24"/>
          <w:szCs w:val="24"/>
        </w:rPr>
        <w:t xml:space="preserve">la </w:t>
      </w:r>
      <w:r w:rsidRPr="00432A8C">
        <w:rPr>
          <w:rFonts w:ascii="Arial" w:hAnsi="Arial" w:cs="Arial"/>
          <w:sz w:val="24"/>
          <w:szCs w:val="24"/>
        </w:rPr>
        <w:t xml:space="preserve">garantía, </w:t>
      </w:r>
      <w:r w:rsidRPr="00432A8C">
        <w:rPr>
          <w:rFonts w:ascii="Arial" w:hAnsi="Arial" w:cs="Arial"/>
          <w:spacing w:val="2"/>
          <w:sz w:val="24"/>
          <w:szCs w:val="24"/>
        </w:rPr>
        <w:t xml:space="preserve">lo </w:t>
      </w:r>
      <w:r w:rsidRPr="00432A8C">
        <w:rPr>
          <w:rFonts w:ascii="Arial" w:hAnsi="Arial" w:cs="Arial"/>
          <w:spacing w:val="-3"/>
          <w:sz w:val="24"/>
          <w:szCs w:val="24"/>
        </w:rPr>
        <w:t xml:space="preserve">cual </w:t>
      </w:r>
      <w:r w:rsidRPr="00432A8C">
        <w:rPr>
          <w:rFonts w:ascii="Arial" w:hAnsi="Arial" w:cs="Arial"/>
          <w:sz w:val="24"/>
          <w:szCs w:val="24"/>
        </w:rPr>
        <w:t xml:space="preserve">podrá hacer a través de saldos del contrato a favor de </w:t>
      </w:r>
      <w:r w:rsidRPr="00432A8C">
        <w:rPr>
          <w:rFonts w:ascii="Arial" w:hAnsi="Arial" w:cs="Arial"/>
          <w:spacing w:val="2"/>
          <w:sz w:val="24"/>
          <w:szCs w:val="24"/>
        </w:rPr>
        <w:t xml:space="preserve">la </w:t>
      </w:r>
      <w:r w:rsidRPr="00432A8C">
        <w:rPr>
          <w:rFonts w:ascii="Arial" w:hAnsi="Arial" w:cs="Arial"/>
          <w:sz w:val="24"/>
          <w:szCs w:val="24"/>
        </w:rPr>
        <w:t xml:space="preserve">entidad </w:t>
      </w:r>
      <w:r w:rsidRPr="00432A8C">
        <w:rPr>
          <w:rFonts w:ascii="Arial" w:hAnsi="Arial" w:cs="Arial"/>
          <w:spacing w:val="-3"/>
          <w:sz w:val="24"/>
          <w:szCs w:val="24"/>
        </w:rPr>
        <w:t xml:space="preserve">si </w:t>
      </w:r>
      <w:r w:rsidRPr="00432A8C">
        <w:rPr>
          <w:rFonts w:ascii="Arial" w:hAnsi="Arial" w:cs="Arial"/>
          <w:sz w:val="24"/>
          <w:szCs w:val="24"/>
        </w:rPr>
        <w:t xml:space="preserve">existieren, o a través de proceso ejecutivo, previa solicitud de pago </w:t>
      </w:r>
      <w:r w:rsidRPr="00432A8C">
        <w:rPr>
          <w:rFonts w:ascii="Arial" w:hAnsi="Arial" w:cs="Arial"/>
          <w:spacing w:val="-3"/>
          <w:sz w:val="24"/>
          <w:szCs w:val="24"/>
        </w:rPr>
        <w:t xml:space="preserve">al </w:t>
      </w:r>
      <w:r w:rsidRPr="00432A8C">
        <w:rPr>
          <w:rFonts w:ascii="Arial" w:hAnsi="Arial" w:cs="Arial"/>
          <w:sz w:val="24"/>
          <w:szCs w:val="24"/>
        </w:rPr>
        <w:t xml:space="preserve">contratista y a </w:t>
      </w:r>
      <w:r w:rsidRPr="00432A8C">
        <w:rPr>
          <w:rFonts w:ascii="Arial" w:hAnsi="Arial" w:cs="Arial"/>
          <w:spacing w:val="2"/>
          <w:sz w:val="24"/>
          <w:szCs w:val="24"/>
        </w:rPr>
        <w:t xml:space="preserve">la </w:t>
      </w:r>
      <w:r w:rsidRPr="00432A8C">
        <w:rPr>
          <w:rFonts w:ascii="Arial" w:hAnsi="Arial" w:cs="Arial"/>
          <w:sz w:val="24"/>
          <w:szCs w:val="24"/>
        </w:rPr>
        <w:t>compañía de seguros acompañada del acto de declaratoria del</w:t>
      </w:r>
      <w:r w:rsidRPr="00432A8C">
        <w:rPr>
          <w:rFonts w:ascii="Arial" w:hAnsi="Arial" w:cs="Arial"/>
          <w:spacing w:val="-12"/>
          <w:sz w:val="24"/>
          <w:szCs w:val="24"/>
        </w:rPr>
        <w:t xml:space="preserve"> </w:t>
      </w:r>
      <w:r w:rsidRPr="00432A8C">
        <w:rPr>
          <w:rFonts w:ascii="Arial" w:hAnsi="Arial" w:cs="Arial"/>
          <w:sz w:val="24"/>
          <w:szCs w:val="24"/>
        </w:rPr>
        <w:t>siniestro.</w:t>
      </w:r>
    </w:p>
    <w:p w:rsidR="007A10B3" w:rsidRPr="00432A8C" w:rsidRDefault="007A10B3" w:rsidP="00432A8C">
      <w:pPr>
        <w:ind w:left="709" w:hanging="283"/>
        <w:jc w:val="both"/>
        <w:rPr>
          <w:rFonts w:ascii="Arial" w:hAnsi="Arial" w:cs="Arial"/>
          <w:sz w:val="24"/>
          <w:szCs w:val="24"/>
        </w:rPr>
      </w:pPr>
    </w:p>
    <w:p w:rsidR="00572624" w:rsidRPr="00432A8C" w:rsidRDefault="00572624" w:rsidP="00432A8C">
      <w:pPr>
        <w:ind w:left="709" w:hanging="283"/>
        <w:jc w:val="both"/>
        <w:rPr>
          <w:rFonts w:ascii="Arial" w:hAnsi="Arial" w:cs="Arial"/>
          <w:sz w:val="24"/>
          <w:szCs w:val="24"/>
        </w:rPr>
      </w:pPr>
    </w:p>
    <w:p w:rsidR="007A10B3" w:rsidRPr="00DD0F8F" w:rsidRDefault="00432A8C" w:rsidP="00B01C85">
      <w:pPr>
        <w:pStyle w:val="Ttulo3"/>
      </w:pPr>
      <w:bookmarkStart w:id="366" w:name="_Toc460944068"/>
      <w:bookmarkStart w:id="367" w:name="_Toc461722983"/>
      <w:r>
        <w:t xml:space="preserve">9.8. </w:t>
      </w:r>
      <w:r w:rsidRPr="00DD0F8F">
        <w:t>SINIESTRO PAGO DE SALARIOS, PRESTACIONES SOCIALES E INDEMNIZACIONES LABORALES Y DE RESPONSABILIDAD CIVIL EXTRACONTRACTUAL.</w:t>
      </w:r>
      <w:bookmarkEnd w:id="366"/>
      <w:bookmarkEnd w:id="367"/>
    </w:p>
    <w:p w:rsidR="007A10B3" w:rsidRPr="00DD0F8F" w:rsidRDefault="007A10B3" w:rsidP="003113DE">
      <w:pPr>
        <w:pStyle w:val="Textoindependiente"/>
        <w:spacing w:before="3"/>
        <w:rPr>
          <w:rFonts w:ascii="Arial" w:hAnsi="Arial" w:cs="Arial"/>
          <w:b/>
        </w:rPr>
      </w:pPr>
    </w:p>
    <w:p w:rsidR="007A10B3" w:rsidRDefault="004E7265" w:rsidP="00432A8C">
      <w:pPr>
        <w:pStyle w:val="Textoindependiente"/>
        <w:ind w:right="112"/>
        <w:jc w:val="both"/>
        <w:rPr>
          <w:rFonts w:ascii="Arial" w:hAnsi="Arial" w:cs="Arial"/>
        </w:rPr>
      </w:pPr>
      <w:r w:rsidRPr="00DD0F8F">
        <w:rPr>
          <w:rFonts w:ascii="Arial" w:hAnsi="Arial" w:cs="Arial"/>
        </w:rPr>
        <w:t xml:space="preserve">Los siniestros de pago de salarios, prestaciones sociales e indemnizaciones laborales y de responsabilidad civil extracontractual requieren de declaratoria judicial, por </w:t>
      </w:r>
      <w:r w:rsidRPr="00DD0F8F">
        <w:rPr>
          <w:rFonts w:ascii="Arial" w:hAnsi="Arial" w:cs="Arial"/>
          <w:spacing w:val="2"/>
        </w:rPr>
        <w:t xml:space="preserve">lo </w:t>
      </w:r>
      <w:r w:rsidRPr="00DD0F8F">
        <w:rPr>
          <w:rFonts w:ascii="Arial" w:hAnsi="Arial" w:cs="Arial"/>
        </w:rPr>
        <w:t>tanto estos no se pueden declarar a través de acto administrativo y servirán de amparo para que el Municipio de Armenia en los correspondientes procesos administrativos o judiciales llame en garantía a la compañía de seguros o al</w:t>
      </w:r>
      <w:r w:rsidRPr="00DD0F8F">
        <w:rPr>
          <w:rFonts w:ascii="Arial" w:hAnsi="Arial" w:cs="Arial"/>
          <w:spacing w:val="3"/>
        </w:rPr>
        <w:t xml:space="preserve"> </w:t>
      </w:r>
      <w:r w:rsidRPr="00DD0F8F">
        <w:rPr>
          <w:rFonts w:ascii="Arial" w:hAnsi="Arial" w:cs="Arial"/>
        </w:rPr>
        <w:t>garante.</w:t>
      </w:r>
    </w:p>
    <w:p w:rsidR="00432A8C" w:rsidRDefault="00432A8C" w:rsidP="003113DE">
      <w:pPr>
        <w:pStyle w:val="Textoindependiente"/>
        <w:ind w:left="119" w:right="112"/>
        <w:jc w:val="both"/>
        <w:rPr>
          <w:rFonts w:ascii="Arial" w:hAnsi="Arial" w:cs="Arial"/>
        </w:rPr>
      </w:pPr>
    </w:p>
    <w:p w:rsidR="00432A8C" w:rsidRPr="00DD0F8F" w:rsidRDefault="00432A8C" w:rsidP="003113DE">
      <w:pPr>
        <w:pStyle w:val="Textoindependiente"/>
        <w:ind w:left="119" w:right="112"/>
        <w:jc w:val="both"/>
        <w:rPr>
          <w:rFonts w:ascii="Arial" w:hAnsi="Arial" w:cs="Arial"/>
        </w:rPr>
      </w:pPr>
    </w:p>
    <w:p w:rsidR="007A10B3" w:rsidRPr="00DD0F8F" w:rsidRDefault="007A10B3" w:rsidP="003113DE">
      <w:pPr>
        <w:jc w:val="both"/>
        <w:rPr>
          <w:rFonts w:ascii="Arial" w:hAnsi="Arial" w:cs="Arial"/>
          <w:sz w:val="24"/>
          <w:szCs w:val="24"/>
        </w:rPr>
        <w:sectPr w:rsidR="007A10B3" w:rsidRPr="00DD0F8F" w:rsidSect="00EA5509">
          <w:type w:val="continuous"/>
          <w:pgSz w:w="12240" w:h="15840" w:code="1"/>
          <w:pgMar w:top="1780" w:right="1134" w:bottom="940" w:left="1134" w:header="708" w:footer="697" w:gutter="0"/>
          <w:cols w:space="720"/>
        </w:sectPr>
      </w:pPr>
    </w:p>
    <w:p w:rsidR="007A10B3" w:rsidRPr="00DD0F8F" w:rsidRDefault="004E7265" w:rsidP="003113DE">
      <w:pPr>
        <w:pStyle w:val="Ttulo1"/>
        <w:rPr>
          <w:rFonts w:cs="Arial"/>
        </w:rPr>
      </w:pPr>
      <w:bookmarkStart w:id="368" w:name="_bookmark50"/>
      <w:bookmarkStart w:id="369" w:name="_Toc460944069"/>
      <w:bookmarkStart w:id="370" w:name="_Toc461722984"/>
      <w:bookmarkEnd w:id="368"/>
      <w:r w:rsidRPr="00DD0F8F">
        <w:rPr>
          <w:rFonts w:cs="Arial"/>
        </w:rPr>
        <w:t>TITULO X - CONTRATOS CON RÉGIMEN ESPECIAL DE CONTRATACIÓN</w:t>
      </w:r>
      <w:bookmarkEnd w:id="369"/>
      <w:bookmarkEnd w:id="370"/>
    </w:p>
    <w:p w:rsidR="007A10B3" w:rsidRPr="00DD0F8F" w:rsidRDefault="007A10B3" w:rsidP="003113DE">
      <w:pPr>
        <w:pStyle w:val="Textoindependiente"/>
        <w:spacing w:before="4"/>
        <w:rPr>
          <w:rFonts w:ascii="Arial" w:hAnsi="Arial" w:cs="Arial"/>
          <w:b/>
        </w:rPr>
      </w:pPr>
    </w:p>
    <w:p w:rsidR="00432A8C" w:rsidRDefault="00432A8C" w:rsidP="00B01C85">
      <w:pPr>
        <w:pStyle w:val="Ttulo3"/>
      </w:pPr>
      <w:bookmarkStart w:id="371" w:name="_Toc461722985"/>
      <w:r>
        <w:t xml:space="preserve">10. </w:t>
      </w:r>
      <w:r w:rsidR="004E7265" w:rsidRPr="00DD0F8F">
        <w:t>DE LOS CONTRATOS CON RÉGIMEN ESPECIAL.</w:t>
      </w:r>
      <w:bookmarkEnd w:id="371"/>
      <w:r w:rsidR="004E7265" w:rsidRPr="00DD0F8F">
        <w:t xml:space="preserve"> </w:t>
      </w:r>
    </w:p>
    <w:p w:rsidR="00432A8C" w:rsidRDefault="00432A8C" w:rsidP="003113DE">
      <w:pPr>
        <w:pStyle w:val="Textoindependiente"/>
        <w:ind w:left="119" w:right="111"/>
        <w:jc w:val="both"/>
        <w:rPr>
          <w:rFonts w:ascii="Arial" w:hAnsi="Arial" w:cs="Arial"/>
          <w:b/>
        </w:rPr>
      </w:pPr>
    </w:p>
    <w:p w:rsidR="007A10B3" w:rsidRPr="00DD0F8F" w:rsidRDefault="004E7265" w:rsidP="00432A8C">
      <w:pPr>
        <w:pStyle w:val="Textoindependiente"/>
        <w:ind w:right="111"/>
        <w:jc w:val="both"/>
        <w:rPr>
          <w:rFonts w:ascii="Arial" w:hAnsi="Arial" w:cs="Arial"/>
        </w:rPr>
      </w:pPr>
      <w:r w:rsidRPr="00DD0F8F">
        <w:rPr>
          <w:rFonts w:ascii="Arial" w:hAnsi="Arial" w:cs="Arial"/>
        </w:rPr>
        <w:t xml:space="preserve">Aquellos contratos que de conformidad con normas constitucionales y legales gocen de un régimen especial de contratación estatal se someterán en todo caso a  los principios de </w:t>
      </w:r>
      <w:r w:rsidRPr="00DD0F8F">
        <w:rPr>
          <w:rFonts w:ascii="Arial" w:hAnsi="Arial" w:cs="Arial"/>
          <w:spacing w:val="2"/>
        </w:rPr>
        <w:t xml:space="preserve">la </w:t>
      </w:r>
      <w:r w:rsidRPr="00DD0F8F">
        <w:rPr>
          <w:rFonts w:ascii="Arial" w:hAnsi="Arial" w:cs="Arial"/>
        </w:rPr>
        <w:t xml:space="preserve">función administrativa y de </w:t>
      </w:r>
      <w:r w:rsidRPr="00DD0F8F">
        <w:rPr>
          <w:rFonts w:ascii="Arial" w:hAnsi="Arial" w:cs="Arial"/>
          <w:spacing w:val="2"/>
        </w:rPr>
        <w:t xml:space="preserve">la </w:t>
      </w:r>
      <w:r w:rsidRPr="00DD0F8F">
        <w:rPr>
          <w:rFonts w:ascii="Arial" w:hAnsi="Arial" w:cs="Arial"/>
        </w:rPr>
        <w:t xml:space="preserve">gestión fiscal y se aplicaran de manera exclusiva las normas especiales que </w:t>
      </w:r>
      <w:r w:rsidRPr="00DD0F8F">
        <w:rPr>
          <w:rFonts w:ascii="Arial" w:hAnsi="Arial" w:cs="Arial"/>
          <w:spacing w:val="2"/>
        </w:rPr>
        <w:t xml:space="preserve">lo </w:t>
      </w:r>
      <w:r w:rsidRPr="00DD0F8F">
        <w:rPr>
          <w:rFonts w:ascii="Arial" w:hAnsi="Arial" w:cs="Arial"/>
        </w:rPr>
        <w:t xml:space="preserve">regulan, siempre y cuando </w:t>
      </w:r>
      <w:r w:rsidRPr="00DD0F8F">
        <w:rPr>
          <w:rFonts w:ascii="Arial" w:hAnsi="Arial" w:cs="Arial"/>
          <w:spacing w:val="-3"/>
        </w:rPr>
        <w:t xml:space="preserve">se </w:t>
      </w:r>
      <w:r w:rsidRPr="00DD0F8F">
        <w:rPr>
          <w:rFonts w:ascii="Arial" w:hAnsi="Arial" w:cs="Arial"/>
        </w:rPr>
        <w:t>den las condiciones exigidas en</w:t>
      </w:r>
      <w:r w:rsidRPr="00DD0F8F">
        <w:rPr>
          <w:rFonts w:ascii="Arial" w:hAnsi="Arial" w:cs="Arial"/>
          <w:spacing w:val="-12"/>
        </w:rPr>
        <w:t xml:space="preserve"> </w:t>
      </w:r>
      <w:r w:rsidRPr="00DD0F8F">
        <w:rPr>
          <w:rFonts w:ascii="Arial" w:hAnsi="Arial" w:cs="Arial"/>
        </w:rPr>
        <w:t>ellas.</w:t>
      </w:r>
    </w:p>
    <w:p w:rsidR="00A77BBB" w:rsidRPr="00DD0F8F" w:rsidRDefault="00A77BBB" w:rsidP="003113DE">
      <w:pPr>
        <w:pStyle w:val="Textoindependiente"/>
        <w:ind w:left="119" w:right="111"/>
        <w:jc w:val="both"/>
        <w:rPr>
          <w:rFonts w:ascii="Arial" w:hAnsi="Arial" w:cs="Arial"/>
        </w:rPr>
      </w:pPr>
    </w:p>
    <w:p w:rsidR="007A10B3" w:rsidRPr="00DD0F8F" w:rsidRDefault="007A10B3" w:rsidP="003113DE">
      <w:pPr>
        <w:jc w:val="both"/>
        <w:rPr>
          <w:rFonts w:ascii="Arial" w:hAnsi="Arial" w:cs="Arial"/>
          <w:sz w:val="24"/>
          <w:szCs w:val="24"/>
        </w:rPr>
        <w:sectPr w:rsidR="007A10B3" w:rsidRPr="00DD0F8F" w:rsidSect="00EA5509">
          <w:type w:val="continuous"/>
          <w:pgSz w:w="12240" w:h="15840" w:code="1"/>
          <w:pgMar w:top="1780" w:right="1134" w:bottom="940" w:left="1134" w:header="708" w:footer="697" w:gutter="0"/>
          <w:cols w:space="720"/>
        </w:sectPr>
      </w:pPr>
    </w:p>
    <w:p w:rsidR="007A10B3" w:rsidRPr="00432A8C" w:rsidRDefault="004E7265" w:rsidP="003113DE">
      <w:pPr>
        <w:pStyle w:val="Ttulo1"/>
        <w:rPr>
          <w:rFonts w:cs="Arial"/>
        </w:rPr>
      </w:pPr>
      <w:bookmarkStart w:id="372" w:name="_bookmark51"/>
      <w:bookmarkStart w:id="373" w:name="_Toc460944070"/>
      <w:bookmarkStart w:id="374" w:name="_Toc461722986"/>
      <w:bookmarkEnd w:id="372"/>
      <w:r w:rsidRPr="00432A8C">
        <w:rPr>
          <w:rFonts w:cs="Arial"/>
        </w:rPr>
        <w:t>TITULO XI - BUENAS PRACTICAS EN LA ACTIVIDAD CONTRACTUAL DEL MUNICIPIO DE ARMENIA</w:t>
      </w:r>
      <w:bookmarkEnd w:id="373"/>
      <w:bookmarkEnd w:id="374"/>
    </w:p>
    <w:p w:rsidR="007A10B3" w:rsidRPr="00432A8C" w:rsidRDefault="007A10B3" w:rsidP="003113DE">
      <w:pPr>
        <w:pStyle w:val="Textoindependiente"/>
        <w:spacing w:before="9"/>
        <w:rPr>
          <w:rFonts w:ascii="Arial" w:hAnsi="Arial" w:cs="Arial"/>
          <w:b/>
        </w:rPr>
      </w:pPr>
    </w:p>
    <w:p w:rsidR="00432A8C" w:rsidRPr="00432A8C" w:rsidRDefault="00432A8C" w:rsidP="00B01C85">
      <w:pPr>
        <w:pStyle w:val="Ttulo3"/>
      </w:pPr>
      <w:bookmarkStart w:id="375" w:name="_Toc461722987"/>
      <w:r w:rsidRPr="00432A8C">
        <w:t>11. BUENAS PRÁCTICAS EN LA ACTIVIDAD CONTRACTUAL.</w:t>
      </w:r>
      <w:bookmarkEnd w:id="375"/>
    </w:p>
    <w:p w:rsidR="00432A8C" w:rsidRPr="00432A8C" w:rsidRDefault="00432A8C" w:rsidP="003113DE">
      <w:pPr>
        <w:pStyle w:val="Textoindependiente"/>
        <w:ind w:left="119" w:right="119"/>
        <w:jc w:val="both"/>
        <w:rPr>
          <w:rFonts w:ascii="Arial" w:hAnsi="Arial" w:cs="Arial"/>
        </w:rPr>
      </w:pPr>
    </w:p>
    <w:p w:rsidR="007A10B3" w:rsidRPr="00432A8C" w:rsidRDefault="004E7265" w:rsidP="00432A8C">
      <w:pPr>
        <w:pStyle w:val="Textoindependiente"/>
        <w:ind w:right="119"/>
        <w:jc w:val="both"/>
        <w:rPr>
          <w:rFonts w:ascii="Arial" w:hAnsi="Arial" w:cs="Arial"/>
        </w:rPr>
      </w:pPr>
      <w:r w:rsidRPr="00432A8C">
        <w:rPr>
          <w:rFonts w:ascii="Arial" w:hAnsi="Arial" w:cs="Arial"/>
        </w:rPr>
        <w:t>El presente título pretende dar cumplimiento a los lineamientos señalados por Colombia Compra Eficiente en su Guía para la elaboración y estructuración de manuales de contratación estatal. Las buenas practicas del Municipio de Armenia que se establecen en el presente título del Manual de Contratación, constituyen una herramienta que permitirá mejorar los procedimientos de selección de contratistas, evitar la práctica de actividades de colusión y en general actividades que pretendan defraudar los principios que regulan la actividad contractual.</w:t>
      </w:r>
    </w:p>
    <w:p w:rsidR="00360BFB" w:rsidRPr="00432A8C" w:rsidRDefault="00360BFB" w:rsidP="003113DE">
      <w:pPr>
        <w:pStyle w:val="Textoindependiente"/>
        <w:rPr>
          <w:rFonts w:ascii="Arial" w:hAnsi="Arial" w:cs="Arial"/>
        </w:rPr>
        <w:sectPr w:rsidR="00360BFB" w:rsidRPr="00432A8C" w:rsidSect="00EA5509">
          <w:type w:val="continuous"/>
          <w:pgSz w:w="12240" w:h="15840" w:code="1"/>
          <w:pgMar w:top="1780" w:right="1134" w:bottom="940" w:left="1134" w:header="708" w:footer="697" w:gutter="0"/>
          <w:cols w:space="720"/>
        </w:sectPr>
      </w:pPr>
    </w:p>
    <w:p w:rsidR="007A10B3" w:rsidRPr="00432A8C" w:rsidRDefault="007A10B3" w:rsidP="003113DE">
      <w:pPr>
        <w:pStyle w:val="Textoindependiente"/>
        <w:rPr>
          <w:rFonts w:ascii="Arial" w:hAnsi="Arial" w:cs="Arial"/>
        </w:rPr>
      </w:pPr>
    </w:p>
    <w:p w:rsidR="007A10B3" w:rsidRPr="00DD0F8F" w:rsidRDefault="007A10B3" w:rsidP="003113DE">
      <w:pPr>
        <w:pStyle w:val="Textoindependiente"/>
        <w:spacing w:before="5"/>
        <w:rPr>
          <w:rFonts w:ascii="Arial" w:hAnsi="Arial" w:cs="Arial"/>
        </w:rPr>
      </w:pPr>
    </w:p>
    <w:p w:rsidR="007A10B3" w:rsidRPr="00432A8C" w:rsidRDefault="00432A8C" w:rsidP="00B01C85">
      <w:pPr>
        <w:pStyle w:val="Ttulo3"/>
      </w:pPr>
      <w:bookmarkStart w:id="376" w:name="_Toc460944071"/>
      <w:bookmarkStart w:id="377" w:name="_Toc461722988"/>
      <w:r w:rsidRPr="00432A8C">
        <w:t xml:space="preserve">12. </w:t>
      </w:r>
      <w:r w:rsidR="004E7265" w:rsidRPr="00432A8C">
        <w:t>RECOMENDACIONES DE BUENAS PRÁCTICAS DURANTE LA ETAPA PREVIA.</w:t>
      </w:r>
      <w:bookmarkEnd w:id="376"/>
      <w:bookmarkEnd w:id="377"/>
    </w:p>
    <w:p w:rsidR="007A10B3" w:rsidRPr="00DD0F8F" w:rsidRDefault="007A10B3" w:rsidP="003113DE">
      <w:pPr>
        <w:pStyle w:val="Textoindependiente"/>
        <w:spacing w:before="8"/>
        <w:rPr>
          <w:rFonts w:ascii="Arial" w:hAnsi="Arial" w:cs="Arial"/>
          <w:b/>
        </w:rPr>
      </w:pPr>
    </w:p>
    <w:p w:rsidR="007A10B3" w:rsidRPr="00DD0F8F" w:rsidRDefault="004E7265" w:rsidP="00432A8C">
      <w:pPr>
        <w:pStyle w:val="Textoindependiente"/>
        <w:ind w:right="115"/>
        <w:jc w:val="both"/>
        <w:rPr>
          <w:rFonts w:ascii="Arial" w:hAnsi="Arial" w:cs="Arial"/>
        </w:rPr>
      </w:pPr>
      <w:r w:rsidRPr="00DD0F8F">
        <w:rPr>
          <w:rFonts w:ascii="Arial" w:hAnsi="Arial" w:cs="Arial"/>
        </w:rPr>
        <w:t xml:space="preserve">Realización </w:t>
      </w:r>
      <w:r w:rsidRPr="00DD0F8F">
        <w:rPr>
          <w:rFonts w:ascii="Arial" w:hAnsi="Arial" w:cs="Arial"/>
          <w:spacing w:val="-3"/>
        </w:rPr>
        <w:t xml:space="preserve">de </w:t>
      </w:r>
      <w:r w:rsidRPr="00DD0F8F">
        <w:rPr>
          <w:rFonts w:ascii="Arial" w:hAnsi="Arial" w:cs="Arial"/>
        </w:rPr>
        <w:t xml:space="preserve">un adecuado estudio del mercado que permita </w:t>
      </w:r>
      <w:r w:rsidRPr="00DD0F8F">
        <w:rPr>
          <w:rFonts w:ascii="Arial" w:hAnsi="Arial" w:cs="Arial"/>
          <w:spacing w:val="-3"/>
        </w:rPr>
        <w:t xml:space="preserve">al </w:t>
      </w:r>
      <w:r w:rsidRPr="00DD0F8F">
        <w:rPr>
          <w:rFonts w:ascii="Arial" w:hAnsi="Arial" w:cs="Arial"/>
        </w:rPr>
        <w:t xml:space="preserve">Municipio de Armenia identificar los riesgos derivados de los acuerdos ilícitos entre los oferentes para elevar los precios, disminuir </w:t>
      </w:r>
      <w:r w:rsidRPr="00DD0F8F">
        <w:rPr>
          <w:rFonts w:ascii="Arial" w:hAnsi="Arial" w:cs="Arial"/>
          <w:spacing w:val="2"/>
        </w:rPr>
        <w:t xml:space="preserve">la </w:t>
      </w:r>
      <w:r w:rsidRPr="00DD0F8F">
        <w:rPr>
          <w:rFonts w:ascii="Arial" w:hAnsi="Arial" w:cs="Arial"/>
        </w:rPr>
        <w:t>calidad de los bienes o servicios o simplemente distorsionar el mercado, afectando las normas de libre competencia y en consecuencia, los intereses económicos y legales del</w:t>
      </w:r>
      <w:r w:rsidRPr="00DD0F8F">
        <w:rPr>
          <w:rFonts w:ascii="Arial" w:hAnsi="Arial" w:cs="Arial"/>
          <w:spacing w:val="-10"/>
        </w:rPr>
        <w:t xml:space="preserve"> </w:t>
      </w:r>
      <w:r w:rsidRPr="00DD0F8F">
        <w:rPr>
          <w:rFonts w:ascii="Arial" w:hAnsi="Arial" w:cs="Arial"/>
        </w:rPr>
        <w:t>Municipio.</w:t>
      </w:r>
    </w:p>
    <w:p w:rsidR="007A10B3" w:rsidRPr="00DD0F8F" w:rsidRDefault="007A10B3" w:rsidP="003113DE">
      <w:pPr>
        <w:pStyle w:val="Textoindependiente"/>
        <w:rPr>
          <w:rFonts w:ascii="Arial" w:hAnsi="Arial" w:cs="Arial"/>
        </w:rPr>
      </w:pPr>
    </w:p>
    <w:p w:rsidR="007A10B3" w:rsidRPr="00DD0F8F" w:rsidRDefault="004E7265" w:rsidP="00432A8C">
      <w:pPr>
        <w:spacing w:before="1"/>
        <w:ind w:right="112"/>
        <w:jc w:val="both"/>
        <w:rPr>
          <w:rFonts w:ascii="Arial" w:hAnsi="Arial" w:cs="Arial"/>
          <w:sz w:val="24"/>
          <w:szCs w:val="24"/>
        </w:rPr>
      </w:pPr>
      <w:r w:rsidRPr="00DD0F8F">
        <w:rPr>
          <w:rFonts w:ascii="Arial" w:hAnsi="Arial" w:cs="Arial"/>
          <w:sz w:val="24"/>
          <w:szCs w:val="24"/>
        </w:rPr>
        <w:t>Constituyen una buena práctica contractual que el Municipio de Armenia  cuente con una herramienta tecnológica o documental, que le permita a sus funcionarios estar permanentemente actualizados frente a las regulaciones de la actividad contractual, así como de los pronunciamientos de la Corte Constitucional, Consejo de Estado, Colombia Compra Eficiente, Contraloría General de la República y en general de pronunciamiento de diferentes autoridades, que les permita tomar decisiones adecuadas a los lineamientos normativos.</w:t>
      </w:r>
    </w:p>
    <w:p w:rsidR="00432A8C" w:rsidRDefault="00432A8C" w:rsidP="00432A8C">
      <w:pPr>
        <w:ind w:right="117"/>
        <w:jc w:val="both"/>
        <w:rPr>
          <w:rFonts w:ascii="Arial" w:hAnsi="Arial" w:cs="Arial"/>
          <w:sz w:val="24"/>
          <w:szCs w:val="24"/>
        </w:rPr>
      </w:pPr>
    </w:p>
    <w:p w:rsidR="007A10B3" w:rsidRPr="00DD0F8F" w:rsidRDefault="004E7265" w:rsidP="00432A8C">
      <w:pPr>
        <w:ind w:right="117"/>
        <w:jc w:val="both"/>
        <w:rPr>
          <w:rFonts w:ascii="Arial" w:hAnsi="Arial" w:cs="Arial"/>
          <w:sz w:val="24"/>
          <w:szCs w:val="24"/>
        </w:rPr>
      </w:pPr>
      <w:r w:rsidRPr="00DD0F8F">
        <w:rPr>
          <w:rFonts w:ascii="Arial" w:hAnsi="Arial" w:cs="Arial"/>
          <w:sz w:val="24"/>
          <w:szCs w:val="24"/>
        </w:rPr>
        <w:t>Establecer espacios de orientación y capacitación en asuntos referentes a la contratación de las entidades estatales, ello teniendo en cuenta que en la normatividad no sólo es bastante extensa, sin que además bienes sufriendo en los últimos años cambios significativos.</w:t>
      </w:r>
    </w:p>
    <w:p w:rsidR="00432A8C" w:rsidRDefault="00432A8C" w:rsidP="00432A8C">
      <w:pPr>
        <w:spacing w:before="5"/>
        <w:ind w:right="121"/>
        <w:jc w:val="both"/>
        <w:rPr>
          <w:rFonts w:ascii="Arial" w:hAnsi="Arial" w:cs="Arial"/>
          <w:sz w:val="24"/>
          <w:szCs w:val="24"/>
        </w:rPr>
      </w:pPr>
    </w:p>
    <w:p w:rsidR="007A10B3" w:rsidRPr="00DD0F8F" w:rsidRDefault="004E7265" w:rsidP="00432A8C">
      <w:pPr>
        <w:spacing w:before="5"/>
        <w:ind w:right="121"/>
        <w:jc w:val="both"/>
        <w:rPr>
          <w:rFonts w:ascii="Arial" w:hAnsi="Arial" w:cs="Arial"/>
          <w:sz w:val="24"/>
          <w:szCs w:val="24"/>
        </w:rPr>
      </w:pPr>
      <w:r w:rsidRPr="00DD0F8F">
        <w:rPr>
          <w:rFonts w:ascii="Arial" w:hAnsi="Arial" w:cs="Arial"/>
          <w:sz w:val="24"/>
          <w:szCs w:val="24"/>
        </w:rPr>
        <w:t xml:space="preserve">Realización de adecuados procesos de análisis del sector de acuerdo con las guías publicadas por Colombia Compra Eficiente, teniendo claro, que se trata  de un instrumento </w:t>
      </w:r>
      <w:r w:rsidRPr="00DD0F8F">
        <w:rPr>
          <w:rFonts w:ascii="Arial" w:hAnsi="Arial" w:cs="Arial"/>
          <w:sz w:val="24"/>
          <w:szCs w:val="24"/>
        </w:rPr>
        <w:lastRenderedPageBreak/>
        <w:t>diferente a los estudios previos, pues el análisis del sector  se constituye en un estudio sobre el sector al que corresponde el respectivo contrato, teniendo en cuenta básicamente el entorno económico, los actores  del misma, la oferta, la demanda, las condiciones técnicas y los antecedentes que pueden afectar su valor, entre otros, mientras que los estudios previos fijan la las pautas del proceso de selección y del contrato, basados eso sí, en el respectivo análisis del</w:t>
      </w:r>
      <w:r w:rsidRPr="00DD0F8F">
        <w:rPr>
          <w:rFonts w:ascii="Arial" w:hAnsi="Arial" w:cs="Arial"/>
          <w:spacing w:val="-13"/>
          <w:sz w:val="24"/>
          <w:szCs w:val="24"/>
        </w:rPr>
        <w:t xml:space="preserve"> </w:t>
      </w:r>
      <w:r w:rsidRPr="00DD0F8F">
        <w:rPr>
          <w:rFonts w:ascii="Arial" w:hAnsi="Arial" w:cs="Arial"/>
          <w:sz w:val="24"/>
          <w:szCs w:val="24"/>
        </w:rPr>
        <w:t>sector.</w:t>
      </w:r>
    </w:p>
    <w:p w:rsidR="007A10B3" w:rsidRPr="00DD0F8F" w:rsidRDefault="007A10B3" w:rsidP="003113DE">
      <w:pPr>
        <w:pStyle w:val="Textoindependiente"/>
        <w:rPr>
          <w:rFonts w:ascii="Arial" w:hAnsi="Arial" w:cs="Arial"/>
        </w:rPr>
      </w:pPr>
    </w:p>
    <w:p w:rsidR="007A10B3" w:rsidRPr="00DD0F8F" w:rsidRDefault="004E7265" w:rsidP="00432A8C">
      <w:pPr>
        <w:ind w:right="113"/>
        <w:jc w:val="both"/>
        <w:rPr>
          <w:rFonts w:ascii="Arial" w:hAnsi="Arial" w:cs="Arial"/>
          <w:sz w:val="24"/>
          <w:szCs w:val="24"/>
        </w:rPr>
      </w:pPr>
      <w:r w:rsidRPr="00DD0F8F">
        <w:rPr>
          <w:rFonts w:ascii="Arial" w:hAnsi="Arial" w:cs="Arial"/>
          <w:sz w:val="24"/>
          <w:szCs w:val="24"/>
        </w:rPr>
        <w:t xml:space="preserve">Es una buena práctica contractual recomendada para el Municipio de Armenia, que dentro de la estructuración de los estudios previos y proyectos de pliegos de condiciones no se planteen requisitos técnicos ajustados a una sola marca, así no la mencionen, como tampoco exenciones de responsabilidad derivadas de datos, informes y documentos que se suministren, ni deben direccionarse los Pliegos con la imposición de requisitos de difícil cumplimiento, que no </w:t>
      </w:r>
      <w:r w:rsidR="003A69EC" w:rsidRPr="00DD0F8F">
        <w:rPr>
          <w:rFonts w:ascii="Arial" w:hAnsi="Arial" w:cs="Arial"/>
          <w:sz w:val="24"/>
          <w:szCs w:val="24"/>
        </w:rPr>
        <w:t>esté</w:t>
      </w:r>
      <w:r w:rsidRPr="00DD0F8F">
        <w:rPr>
          <w:rFonts w:ascii="Arial" w:hAnsi="Arial" w:cs="Arial"/>
          <w:sz w:val="24"/>
          <w:szCs w:val="24"/>
        </w:rPr>
        <w:t xml:space="preserve"> directamente relacionados con el objeto y el valor del contrato y que además sean adecuados y proporcionales a los mismos.</w:t>
      </w:r>
    </w:p>
    <w:p w:rsidR="00432A8C" w:rsidRDefault="00432A8C" w:rsidP="00432A8C">
      <w:pPr>
        <w:pStyle w:val="Textoindependiente"/>
        <w:spacing w:before="1"/>
        <w:ind w:right="115"/>
        <w:jc w:val="both"/>
        <w:rPr>
          <w:rFonts w:ascii="Arial" w:hAnsi="Arial" w:cs="Arial"/>
        </w:rPr>
      </w:pPr>
    </w:p>
    <w:p w:rsidR="007A10B3" w:rsidRPr="00DD0F8F" w:rsidRDefault="004E7265" w:rsidP="00432A8C">
      <w:pPr>
        <w:pStyle w:val="Textoindependiente"/>
        <w:spacing w:before="1"/>
        <w:ind w:right="115"/>
        <w:jc w:val="both"/>
        <w:rPr>
          <w:rFonts w:ascii="Arial" w:hAnsi="Arial" w:cs="Arial"/>
        </w:rPr>
      </w:pPr>
      <w:r w:rsidRPr="00DD0F8F">
        <w:rPr>
          <w:rFonts w:ascii="Arial" w:hAnsi="Arial" w:cs="Arial"/>
        </w:rPr>
        <w:t xml:space="preserve">Se recomienda igualmente que se implemente dentro de </w:t>
      </w:r>
      <w:r w:rsidRPr="00DD0F8F">
        <w:rPr>
          <w:rFonts w:ascii="Arial" w:hAnsi="Arial" w:cs="Arial"/>
          <w:spacing w:val="2"/>
        </w:rPr>
        <w:t xml:space="preserve">la </w:t>
      </w:r>
      <w:r w:rsidRPr="00DD0F8F">
        <w:rPr>
          <w:rFonts w:ascii="Arial" w:hAnsi="Arial" w:cs="Arial"/>
        </w:rPr>
        <w:t xml:space="preserve">estructura municipal un comité de contratación, el cual entre otros aspectos, se encargará de  discutir el  contenido de los pliegos de condiciones y de  las observaciones a los proyectos de pliegos de condiciones, </w:t>
      </w:r>
      <w:r w:rsidRPr="00DD0F8F">
        <w:rPr>
          <w:rFonts w:ascii="Arial" w:hAnsi="Arial" w:cs="Arial"/>
          <w:spacing w:val="2"/>
        </w:rPr>
        <w:t xml:space="preserve">lo </w:t>
      </w:r>
      <w:r w:rsidRPr="00DD0F8F">
        <w:rPr>
          <w:rFonts w:ascii="Arial" w:hAnsi="Arial" w:cs="Arial"/>
        </w:rPr>
        <w:t>que representa una buena práctica de la actividad contractual, sin embargo, es importante que tal comité adopte como practica recurrente discusiones referentes a los asuntos acaecidos dentro de los respectivos procesos de selección, así se da la posibilidad de tomar medidas preventivas en futuros procesos, partiendo de las experiencias negativas y positivas de procesos anteriores, identificando las falencias en estudios previos, pliegos de condiciones, prácticas restrictivas de los  proponentes,</w:t>
      </w:r>
      <w:r w:rsidRPr="00DD0F8F">
        <w:rPr>
          <w:rFonts w:ascii="Arial" w:hAnsi="Arial" w:cs="Arial"/>
          <w:spacing w:val="-4"/>
        </w:rPr>
        <w:t xml:space="preserve"> </w:t>
      </w:r>
      <w:r w:rsidRPr="00DD0F8F">
        <w:rPr>
          <w:rFonts w:ascii="Arial" w:hAnsi="Arial" w:cs="Arial"/>
        </w:rPr>
        <w:t>etc.</w:t>
      </w:r>
    </w:p>
    <w:p w:rsidR="007A10B3" w:rsidRPr="00DD0F8F" w:rsidRDefault="007A10B3" w:rsidP="003113DE">
      <w:pPr>
        <w:pStyle w:val="Textoindependiente"/>
        <w:rPr>
          <w:rFonts w:ascii="Arial" w:hAnsi="Arial" w:cs="Arial"/>
        </w:rPr>
      </w:pPr>
    </w:p>
    <w:p w:rsidR="007A10B3" w:rsidRPr="00DD0F8F" w:rsidRDefault="004E7265" w:rsidP="00432A8C">
      <w:pPr>
        <w:pStyle w:val="Textoindependiente"/>
        <w:ind w:right="114"/>
        <w:jc w:val="both"/>
        <w:rPr>
          <w:rFonts w:ascii="Arial" w:hAnsi="Arial" w:cs="Arial"/>
        </w:rPr>
      </w:pPr>
      <w:r w:rsidRPr="00DD0F8F">
        <w:rPr>
          <w:rFonts w:ascii="Arial" w:hAnsi="Arial" w:cs="Arial"/>
        </w:rPr>
        <w:t xml:space="preserve">Aunado a </w:t>
      </w:r>
      <w:r w:rsidRPr="00DD0F8F">
        <w:rPr>
          <w:rFonts w:ascii="Arial" w:hAnsi="Arial" w:cs="Arial"/>
          <w:spacing w:val="2"/>
        </w:rPr>
        <w:t xml:space="preserve">lo </w:t>
      </w:r>
      <w:r w:rsidRPr="00DD0F8F">
        <w:rPr>
          <w:rFonts w:ascii="Arial" w:hAnsi="Arial" w:cs="Arial"/>
        </w:rPr>
        <w:t>anterior y teniendo en cuenta que en los diferentes procesos de selección referidos a tipologías contractuales similares, no existe una uniformidad con respecto al contenido de los pliegos de condiciones</w:t>
      </w:r>
      <w:r w:rsidRPr="00DD0F8F">
        <w:rPr>
          <w:rFonts w:ascii="Arial" w:hAnsi="Arial" w:cs="Arial"/>
          <w:spacing w:val="33"/>
        </w:rPr>
        <w:t xml:space="preserve"> </w:t>
      </w:r>
      <w:r w:rsidRPr="00DD0F8F">
        <w:rPr>
          <w:rFonts w:ascii="Arial" w:hAnsi="Arial" w:cs="Arial"/>
        </w:rPr>
        <w:t>o</w:t>
      </w:r>
      <w:r w:rsidRPr="00DD0F8F">
        <w:rPr>
          <w:rFonts w:ascii="Arial" w:hAnsi="Arial" w:cs="Arial"/>
          <w:spacing w:val="31"/>
        </w:rPr>
        <w:t xml:space="preserve"> </w:t>
      </w:r>
      <w:r w:rsidRPr="00DD0F8F">
        <w:rPr>
          <w:rFonts w:ascii="Arial" w:hAnsi="Arial" w:cs="Arial"/>
        </w:rPr>
        <w:t>de</w:t>
      </w:r>
      <w:r w:rsidRPr="00DD0F8F">
        <w:rPr>
          <w:rFonts w:ascii="Arial" w:hAnsi="Arial" w:cs="Arial"/>
          <w:spacing w:val="29"/>
        </w:rPr>
        <w:t xml:space="preserve"> </w:t>
      </w:r>
      <w:r w:rsidRPr="00DD0F8F">
        <w:rPr>
          <w:rFonts w:ascii="Arial" w:hAnsi="Arial" w:cs="Arial"/>
          <w:spacing w:val="2"/>
        </w:rPr>
        <w:t>la</w:t>
      </w:r>
      <w:r w:rsidRPr="00DD0F8F">
        <w:rPr>
          <w:rFonts w:ascii="Arial" w:hAnsi="Arial" w:cs="Arial"/>
          <w:spacing w:val="28"/>
        </w:rPr>
        <w:t xml:space="preserve"> </w:t>
      </w:r>
      <w:r w:rsidRPr="00DD0F8F">
        <w:rPr>
          <w:rFonts w:ascii="Arial" w:hAnsi="Arial" w:cs="Arial"/>
        </w:rPr>
        <w:t>invitación</w:t>
      </w:r>
      <w:r w:rsidRPr="00DD0F8F">
        <w:rPr>
          <w:rFonts w:ascii="Arial" w:hAnsi="Arial" w:cs="Arial"/>
          <w:spacing w:val="34"/>
        </w:rPr>
        <w:t xml:space="preserve"> </w:t>
      </w:r>
      <w:r w:rsidRPr="00DD0F8F">
        <w:rPr>
          <w:rFonts w:ascii="Arial" w:hAnsi="Arial" w:cs="Arial"/>
        </w:rPr>
        <w:t>pública</w:t>
      </w:r>
      <w:r w:rsidRPr="00DD0F8F">
        <w:rPr>
          <w:rFonts w:ascii="Arial" w:hAnsi="Arial" w:cs="Arial"/>
          <w:spacing w:val="33"/>
        </w:rPr>
        <w:t xml:space="preserve"> </w:t>
      </w:r>
      <w:r w:rsidRPr="00DD0F8F">
        <w:rPr>
          <w:rFonts w:ascii="Arial" w:hAnsi="Arial" w:cs="Arial"/>
        </w:rPr>
        <w:t>según</w:t>
      </w:r>
      <w:r w:rsidRPr="00DD0F8F">
        <w:rPr>
          <w:rFonts w:ascii="Arial" w:hAnsi="Arial" w:cs="Arial"/>
          <w:spacing w:val="34"/>
        </w:rPr>
        <w:t xml:space="preserve"> </w:t>
      </w:r>
      <w:r w:rsidRPr="00DD0F8F">
        <w:rPr>
          <w:rFonts w:ascii="Arial" w:hAnsi="Arial" w:cs="Arial"/>
        </w:rPr>
        <w:t>sea</w:t>
      </w:r>
      <w:r w:rsidRPr="00DD0F8F">
        <w:rPr>
          <w:rFonts w:ascii="Arial" w:hAnsi="Arial" w:cs="Arial"/>
          <w:spacing w:val="34"/>
        </w:rPr>
        <w:t xml:space="preserve"> </w:t>
      </w:r>
      <w:r w:rsidRPr="00DD0F8F">
        <w:rPr>
          <w:rFonts w:ascii="Arial" w:hAnsi="Arial" w:cs="Arial"/>
        </w:rPr>
        <w:t>el</w:t>
      </w:r>
      <w:r w:rsidRPr="00DD0F8F">
        <w:rPr>
          <w:rFonts w:ascii="Arial" w:hAnsi="Arial" w:cs="Arial"/>
          <w:spacing w:val="34"/>
        </w:rPr>
        <w:t xml:space="preserve"> </w:t>
      </w:r>
      <w:r w:rsidRPr="00DD0F8F">
        <w:rPr>
          <w:rFonts w:ascii="Arial" w:hAnsi="Arial" w:cs="Arial"/>
        </w:rPr>
        <w:t>caso,</w:t>
      </w:r>
      <w:r w:rsidRPr="00DD0F8F">
        <w:rPr>
          <w:rFonts w:ascii="Arial" w:hAnsi="Arial" w:cs="Arial"/>
          <w:spacing w:val="32"/>
        </w:rPr>
        <w:t xml:space="preserve"> </w:t>
      </w:r>
      <w:r w:rsidRPr="00DD0F8F">
        <w:rPr>
          <w:rFonts w:ascii="Arial" w:hAnsi="Arial" w:cs="Arial"/>
        </w:rPr>
        <w:t>es</w:t>
      </w:r>
      <w:r w:rsidRPr="00DD0F8F">
        <w:rPr>
          <w:rFonts w:ascii="Arial" w:hAnsi="Arial" w:cs="Arial"/>
          <w:spacing w:val="33"/>
        </w:rPr>
        <w:t xml:space="preserve"> </w:t>
      </w:r>
      <w:r w:rsidRPr="00DD0F8F">
        <w:rPr>
          <w:rFonts w:ascii="Arial" w:hAnsi="Arial" w:cs="Arial"/>
        </w:rPr>
        <w:t>pertinente</w:t>
      </w:r>
      <w:r w:rsidR="00572624" w:rsidRPr="00DD0F8F">
        <w:rPr>
          <w:rFonts w:ascii="Arial" w:hAnsi="Arial" w:cs="Arial"/>
        </w:rPr>
        <w:t xml:space="preserve"> </w:t>
      </w:r>
      <w:r w:rsidRPr="00DD0F8F">
        <w:rPr>
          <w:rFonts w:ascii="Arial" w:hAnsi="Arial" w:cs="Arial"/>
        </w:rPr>
        <w:t xml:space="preserve">que este comité realice un análisis de tales situaciones, estableciendo </w:t>
      </w:r>
      <w:r w:rsidRPr="00DD0F8F">
        <w:rPr>
          <w:rFonts w:ascii="Arial" w:hAnsi="Arial" w:cs="Arial"/>
          <w:spacing w:val="-3"/>
        </w:rPr>
        <w:t xml:space="preserve">al </w:t>
      </w:r>
      <w:r w:rsidRPr="00DD0F8F">
        <w:rPr>
          <w:rFonts w:ascii="Arial" w:hAnsi="Arial" w:cs="Arial"/>
        </w:rPr>
        <w:t xml:space="preserve">interior de </w:t>
      </w:r>
      <w:r w:rsidRPr="00DD0F8F">
        <w:rPr>
          <w:rFonts w:ascii="Arial" w:hAnsi="Arial" w:cs="Arial"/>
          <w:spacing w:val="2"/>
        </w:rPr>
        <w:t xml:space="preserve">la </w:t>
      </w:r>
      <w:r w:rsidRPr="00DD0F8F">
        <w:rPr>
          <w:rFonts w:ascii="Arial" w:hAnsi="Arial" w:cs="Arial"/>
        </w:rPr>
        <w:t>entidad un pliegos de condiciones o invitaciones públicas tipo, que permita presentar uniformidad en los procesos de selección  del Municipio y que a su vez permitan contar con una estructura que permita un conocimiento de parte de los funcionarios que intervienen en el proceso de las condiciones del</w:t>
      </w:r>
      <w:r w:rsidRPr="00DD0F8F">
        <w:rPr>
          <w:rFonts w:ascii="Arial" w:hAnsi="Arial" w:cs="Arial"/>
          <w:spacing w:val="-15"/>
        </w:rPr>
        <w:t xml:space="preserve"> </w:t>
      </w:r>
      <w:r w:rsidRPr="00DD0F8F">
        <w:rPr>
          <w:rFonts w:ascii="Arial" w:hAnsi="Arial" w:cs="Arial"/>
        </w:rPr>
        <w:t>proceso.</w:t>
      </w:r>
    </w:p>
    <w:p w:rsidR="007A10B3" w:rsidRPr="00DD0F8F" w:rsidRDefault="007A10B3" w:rsidP="003113DE">
      <w:pPr>
        <w:pStyle w:val="Textoindependiente"/>
        <w:spacing w:before="5"/>
        <w:rPr>
          <w:rFonts w:ascii="Arial" w:hAnsi="Arial" w:cs="Arial"/>
        </w:rPr>
      </w:pPr>
    </w:p>
    <w:p w:rsidR="007A10B3" w:rsidRPr="00DD0F8F" w:rsidRDefault="004E7265" w:rsidP="00432A8C">
      <w:pPr>
        <w:pStyle w:val="Textoindependiente"/>
        <w:ind w:right="122"/>
        <w:jc w:val="both"/>
        <w:rPr>
          <w:rFonts w:ascii="Arial" w:hAnsi="Arial" w:cs="Arial"/>
        </w:rPr>
      </w:pPr>
      <w:r w:rsidRPr="00DD0F8F">
        <w:rPr>
          <w:rFonts w:ascii="Arial" w:hAnsi="Arial" w:cs="Arial"/>
        </w:rPr>
        <w:t xml:space="preserve">Se sugiere establecer minutas tipo, según </w:t>
      </w:r>
      <w:r w:rsidRPr="00DD0F8F">
        <w:rPr>
          <w:rFonts w:ascii="Arial" w:hAnsi="Arial" w:cs="Arial"/>
          <w:spacing w:val="2"/>
        </w:rPr>
        <w:t xml:space="preserve">la </w:t>
      </w:r>
      <w:r w:rsidRPr="00DD0F8F">
        <w:rPr>
          <w:rFonts w:ascii="Arial" w:hAnsi="Arial" w:cs="Arial"/>
        </w:rPr>
        <w:t xml:space="preserve">clase de contrato, las que obviamente en aspectos como precio, valor, etc, estarán sujetas a las condiciones especiales establecidas en </w:t>
      </w:r>
      <w:r w:rsidRPr="00DD0F8F">
        <w:rPr>
          <w:rFonts w:ascii="Arial" w:hAnsi="Arial" w:cs="Arial"/>
          <w:spacing w:val="2"/>
        </w:rPr>
        <w:t xml:space="preserve">la </w:t>
      </w:r>
      <w:r w:rsidRPr="00DD0F8F">
        <w:rPr>
          <w:rFonts w:ascii="Arial" w:hAnsi="Arial" w:cs="Arial"/>
        </w:rPr>
        <w:t>etapa de planeación del proceso de</w:t>
      </w:r>
      <w:r w:rsidRPr="00DD0F8F">
        <w:rPr>
          <w:rFonts w:ascii="Arial" w:hAnsi="Arial" w:cs="Arial"/>
          <w:spacing w:val="-4"/>
        </w:rPr>
        <w:t xml:space="preserve"> </w:t>
      </w:r>
      <w:r w:rsidRPr="00DD0F8F">
        <w:rPr>
          <w:rFonts w:ascii="Arial" w:hAnsi="Arial" w:cs="Arial"/>
        </w:rPr>
        <w:t>selección.</w:t>
      </w:r>
    </w:p>
    <w:p w:rsidR="007A10B3" w:rsidRPr="00DD0F8F" w:rsidRDefault="007A10B3" w:rsidP="003113DE">
      <w:pPr>
        <w:pStyle w:val="Textoindependiente"/>
        <w:rPr>
          <w:rFonts w:ascii="Arial" w:hAnsi="Arial" w:cs="Arial"/>
        </w:rPr>
      </w:pPr>
    </w:p>
    <w:p w:rsidR="007A10B3" w:rsidRPr="00DD0F8F" w:rsidRDefault="007A10B3" w:rsidP="003113DE">
      <w:pPr>
        <w:pStyle w:val="Textoindependiente"/>
        <w:spacing w:before="5"/>
        <w:rPr>
          <w:rFonts w:ascii="Arial" w:hAnsi="Arial" w:cs="Arial"/>
        </w:rPr>
      </w:pPr>
    </w:p>
    <w:p w:rsidR="007A10B3" w:rsidRPr="00DD0F8F" w:rsidRDefault="00432A8C" w:rsidP="00B01C85">
      <w:pPr>
        <w:pStyle w:val="Ttulo3"/>
      </w:pPr>
      <w:bookmarkStart w:id="378" w:name="_Toc460944072"/>
      <w:bookmarkStart w:id="379" w:name="_Toc461722989"/>
      <w:r>
        <w:t xml:space="preserve">13. </w:t>
      </w:r>
      <w:r w:rsidR="004E7265" w:rsidRPr="00DD0F8F">
        <w:t>RECOMENDACIONES DE BUENAS PRÁCTICAS DURANTE</w:t>
      </w:r>
      <w:r w:rsidR="004E7265" w:rsidRPr="00DD0F8F">
        <w:rPr>
          <w:spacing w:val="-26"/>
        </w:rPr>
        <w:t xml:space="preserve"> </w:t>
      </w:r>
      <w:r w:rsidR="004E7265" w:rsidRPr="00DD0F8F">
        <w:t>LA ETAPA DE</w:t>
      </w:r>
      <w:r w:rsidR="004E7265" w:rsidRPr="00DD0F8F">
        <w:rPr>
          <w:spacing w:val="-4"/>
        </w:rPr>
        <w:t xml:space="preserve"> </w:t>
      </w:r>
      <w:r w:rsidR="004E7265" w:rsidRPr="00DD0F8F">
        <w:t>SELECCIÓN</w:t>
      </w:r>
      <w:bookmarkEnd w:id="378"/>
      <w:bookmarkEnd w:id="379"/>
    </w:p>
    <w:p w:rsidR="007A10B3" w:rsidRPr="00DD0F8F" w:rsidRDefault="007A10B3" w:rsidP="003113DE">
      <w:pPr>
        <w:pStyle w:val="Textoindependiente"/>
        <w:rPr>
          <w:rFonts w:ascii="Arial" w:hAnsi="Arial" w:cs="Arial"/>
          <w:b/>
        </w:rPr>
      </w:pPr>
    </w:p>
    <w:p w:rsidR="007A10B3" w:rsidRPr="00DD0F8F" w:rsidRDefault="004E7265" w:rsidP="00432A8C">
      <w:pPr>
        <w:pStyle w:val="Textoindependiente"/>
        <w:spacing w:before="165"/>
        <w:ind w:right="117"/>
        <w:jc w:val="both"/>
        <w:rPr>
          <w:rFonts w:ascii="Arial" w:hAnsi="Arial" w:cs="Arial"/>
        </w:rPr>
      </w:pPr>
      <w:r w:rsidRPr="00DD0F8F">
        <w:rPr>
          <w:rFonts w:ascii="Arial" w:hAnsi="Arial" w:cs="Arial"/>
        </w:rPr>
        <w:t>Se requieren medidas para evitar la rotación y/o confabulación de proponentes, buscando auto asegurarse los resultados del proceso, para ello es recomendable establecer diferentes fórmulas de evaluación que no permitan tal manejo.</w:t>
      </w:r>
    </w:p>
    <w:p w:rsidR="007A10B3" w:rsidRPr="00DD0F8F" w:rsidRDefault="007A10B3" w:rsidP="003113DE">
      <w:pPr>
        <w:pStyle w:val="Textoindependiente"/>
        <w:spacing w:before="8"/>
        <w:rPr>
          <w:rFonts w:ascii="Arial" w:hAnsi="Arial" w:cs="Arial"/>
        </w:rPr>
      </w:pPr>
    </w:p>
    <w:p w:rsidR="007A10B3" w:rsidRPr="00DD0F8F" w:rsidRDefault="004E7265" w:rsidP="00432A8C">
      <w:pPr>
        <w:pStyle w:val="Textoindependiente"/>
        <w:spacing w:before="1"/>
        <w:ind w:right="122"/>
        <w:jc w:val="both"/>
        <w:rPr>
          <w:rFonts w:ascii="Arial" w:hAnsi="Arial" w:cs="Arial"/>
        </w:rPr>
      </w:pPr>
      <w:r w:rsidRPr="00DD0F8F">
        <w:rPr>
          <w:rFonts w:ascii="Arial" w:hAnsi="Arial" w:cs="Arial"/>
        </w:rPr>
        <w:t>Es importante realizar las diferentes verificaciones en las correspondientes bases de datos de las entidades de control y agremiaciones (Sociedades de ingenieros, sociedades de arquitectos, etc), RUP y otros, a fin de verificar inhabilidades, incompatibilidades o conflictos de interés, minimizando la posibilidad de favorecer proponentes inmersos en tales situaciones.</w:t>
      </w:r>
    </w:p>
    <w:p w:rsidR="007A10B3" w:rsidRPr="00DD0F8F" w:rsidRDefault="007A10B3" w:rsidP="003113DE">
      <w:pPr>
        <w:pStyle w:val="Textoindependiente"/>
        <w:spacing w:before="3"/>
        <w:rPr>
          <w:rFonts w:ascii="Arial" w:hAnsi="Arial" w:cs="Arial"/>
        </w:rPr>
      </w:pPr>
    </w:p>
    <w:p w:rsidR="007A10B3" w:rsidRDefault="004E7265" w:rsidP="00432A8C">
      <w:pPr>
        <w:pStyle w:val="Textoindependiente"/>
        <w:ind w:right="117"/>
        <w:jc w:val="both"/>
        <w:rPr>
          <w:rFonts w:ascii="Arial" w:hAnsi="Arial" w:cs="Arial"/>
        </w:rPr>
      </w:pPr>
      <w:r w:rsidRPr="00DD0F8F">
        <w:rPr>
          <w:rFonts w:ascii="Arial" w:hAnsi="Arial" w:cs="Arial"/>
        </w:rPr>
        <w:t xml:space="preserve">Es pertinente recomendar como una buena práctica que el Municipio de Armenia implemente bases de datos que permitan identificar los proponentes e interesados que participan en los procesos de selección, en la cual incluya </w:t>
      </w:r>
      <w:r w:rsidRPr="00DD0F8F">
        <w:rPr>
          <w:rFonts w:ascii="Arial" w:hAnsi="Arial" w:cs="Arial"/>
          <w:spacing w:val="2"/>
        </w:rPr>
        <w:t xml:space="preserve">los </w:t>
      </w:r>
      <w:r w:rsidRPr="00DD0F8F">
        <w:rPr>
          <w:rFonts w:ascii="Arial" w:hAnsi="Arial" w:cs="Arial"/>
        </w:rPr>
        <w:t xml:space="preserve">principales datos de los interesados en los  procesos de selección, tales como nombres con identificación, representantes legales, socios, actividad comercial o profesional que ejerce. Esta base de datos permitirá hacer cotejo documental en procesos de selección abreviada en los que se requieren inscripción de proponentes y </w:t>
      </w:r>
      <w:r w:rsidRPr="00DD0F8F">
        <w:rPr>
          <w:rFonts w:ascii="Arial" w:hAnsi="Arial" w:cs="Arial"/>
          <w:spacing w:val="-3"/>
        </w:rPr>
        <w:t xml:space="preserve">se </w:t>
      </w:r>
      <w:r w:rsidRPr="00DD0F8F">
        <w:rPr>
          <w:rFonts w:ascii="Arial" w:hAnsi="Arial" w:cs="Arial"/>
        </w:rPr>
        <w:t xml:space="preserve">debe evitar dobles inscripciones, así como verificar </w:t>
      </w:r>
      <w:r w:rsidRPr="00DD0F8F">
        <w:rPr>
          <w:rFonts w:ascii="Arial" w:hAnsi="Arial" w:cs="Arial"/>
          <w:spacing w:val="40"/>
        </w:rPr>
        <w:t xml:space="preserve"> </w:t>
      </w:r>
      <w:r w:rsidRPr="00DD0F8F">
        <w:rPr>
          <w:rFonts w:ascii="Arial" w:hAnsi="Arial" w:cs="Arial"/>
        </w:rPr>
        <w:t>en</w:t>
      </w:r>
      <w:r w:rsidR="003A69EC" w:rsidRPr="00DD0F8F">
        <w:rPr>
          <w:rFonts w:ascii="Arial" w:hAnsi="Arial" w:cs="Arial"/>
        </w:rPr>
        <w:t xml:space="preserve"> c</w:t>
      </w:r>
      <w:r w:rsidRPr="00DD0F8F">
        <w:rPr>
          <w:rFonts w:ascii="Arial" w:hAnsi="Arial" w:cs="Arial"/>
        </w:rPr>
        <w:t xml:space="preserve">iertos casos situaciones de conflictos de interés, o impedimentos para su participación en el respectivo proceso de selección </w:t>
      </w:r>
      <w:r w:rsidRPr="00DD0F8F">
        <w:rPr>
          <w:rFonts w:ascii="Arial" w:hAnsi="Arial" w:cs="Arial"/>
          <w:spacing w:val="-3"/>
        </w:rPr>
        <w:t xml:space="preserve">si </w:t>
      </w:r>
      <w:r w:rsidRPr="00DD0F8F">
        <w:rPr>
          <w:rFonts w:ascii="Arial" w:hAnsi="Arial" w:cs="Arial"/>
        </w:rPr>
        <w:t>tal base de  datos es alimentada con información de los Consejos Nacionales Profesionales sobre suspensión de profesionales, o de los organismos de control.</w:t>
      </w:r>
    </w:p>
    <w:p w:rsidR="00432A8C" w:rsidRPr="00DD0F8F" w:rsidRDefault="00432A8C" w:rsidP="00432A8C">
      <w:pPr>
        <w:pStyle w:val="Textoindependiente"/>
        <w:ind w:right="117"/>
        <w:jc w:val="both"/>
        <w:rPr>
          <w:rFonts w:ascii="Arial" w:hAnsi="Arial" w:cs="Arial"/>
        </w:rPr>
      </w:pPr>
    </w:p>
    <w:p w:rsidR="007A10B3" w:rsidRPr="00DD0F8F" w:rsidRDefault="004E7265" w:rsidP="00432A8C">
      <w:pPr>
        <w:pStyle w:val="Textoindependiente"/>
        <w:ind w:right="113"/>
        <w:jc w:val="both"/>
        <w:rPr>
          <w:rFonts w:ascii="Arial" w:hAnsi="Arial" w:cs="Arial"/>
        </w:rPr>
      </w:pPr>
      <w:r w:rsidRPr="00DD0F8F">
        <w:rPr>
          <w:rFonts w:ascii="Arial" w:hAnsi="Arial" w:cs="Arial"/>
        </w:rPr>
        <w:t xml:space="preserve">Se recomienda como buena práctica </w:t>
      </w:r>
      <w:r w:rsidRPr="00DD0F8F">
        <w:rPr>
          <w:rFonts w:ascii="Arial" w:hAnsi="Arial" w:cs="Arial"/>
          <w:spacing w:val="-3"/>
        </w:rPr>
        <w:t xml:space="preserve">de </w:t>
      </w:r>
      <w:r w:rsidRPr="00DD0F8F">
        <w:rPr>
          <w:rFonts w:ascii="Arial" w:hAnsi="Arial" w:cs="Arial"/>
          <w:spacing w:val="2"/>
        </w:rPr>
        <w:t xml:space="preserve">la </w:t>
      </w:r>
      <w:r w:rsidRPr="00DD0F8F">
        <w:rPr>
          <w:rFonts w:ascii="Arial" w:hAnsi="Arial" w:cs="Arial"/>
        </w:rPr>
        <w:t xml:space="preserve">actividad contractual dentro de </w:t>
      </w:r>
      <w:r w:rsidRPr="00DD0F8F">
        <w:rPr>
          <w:rFonts w:ascii="Arial" w:hAnsi="Arial" w:cs="Arial"/>
          <w:spacing w:val="2"/>
        </w:rPr>
        <w:t xml:space="preserve">la </w:t>
      </w:r>
      <w:r w:rsidR="00432A8C">
        <w:rPr>
          <w:rFonts w:ascii="Arial" w:hAnsi="Arial" w:cs="Arial"/>
        </w:rPr>
        <w:t xml:space="preserve">fase de selección, </w:t>
      </w:r>
      <w:r w:rsidRPr="00DD0F8F">
        <w:rPr>
          <w:rFonts w:ascii="Arial" w:hAnsi="Arial" w:cs="Arial"/>
        </w:rPr>
        <w:t xml:space="preserve">que se determine claramente </w:t>
      </w:r>
      <w:r w:rsidRPr="00DD0F8F">
        <w:rPr>
          <w:rFonts w:ascii="Arial" w:hAnsi="Arial" w:cs="Arial"/>
          <w:spacing w:val="2"/>
        </w:rPr>
        <w:t xml:space="preserve">la </w:t>
      </w:r>
      <w:r w:rsidRPr="00DD0F8F">
        <w:rPr>
          <w:rFonts w:ascii="Arial" w:hAnsi="Arial" w:cs="Arial"/>
        </w:rPr>
        <w:t xml:space="preserve">participación de los proponentes en las diferentes audiencias, de tal manera que </w:t>
      </w:r>
      <w:r w:rsidRPr="00DD0F8F">
        <w:rPr>
          <w:rFonts w:ascii="Arial" w:hAnsi="Arial" w:cs="Arial"/>
          <w:spacing w:val="3"/>
        </w:rPr>
        <w:t xml:space="preserve">sea </w:t>
      </w:r>
      <w:r w:rsidRPr="00DD0F8F">
        <w:rPr>
          <w:rFonts w:ascii="Arial" w:hAnsi="Arial" w:cs="Arial"/>
        </w:rPr>
        <w:t>claro para los interesados que solamente les es pertinente atender única y exclusivamente sus propios intereses y no los de</w:t>
      </w:r>
      <w:r w:rsidRPr="00DD0F8F">
        <w:rPr>
          <w:rFonts w:ascii="Arial" w:hAnsi="Arial" w:cs="Arial"/>
          <w:spacing w:val="-25"/>
        </w:rPr>
        <w:t xml:space="preserve"> </w:t>
      </w:r>
      <w:r w:rsidRPr="00DD0F8F">
        <w:rPr>
          <w:rFonts w:ascii="Arial" w:hAnsi="Arial" w:cs="Arial"/>
        </w:rPr>
        <w:t>otro.</w:t>
      </w:r>
    </w:p>
    <w:p w:rsidR="007A10B3" w:rsidRPr="00DD0F8F" w:rsidRDefault="007A10B3" w:rsidP="003113DE">
      <w:pPr>
        <w:pStyle w:val="Textoindependiente"/>
        <w:spacing w:before="9"/>
        <w:rPr>
          <w:rFonts w:ascii="Arial" w:hAnsi="Arial" w:cs="Arial"/>
        </w:rPr>
      </w:pPr>
    </w:p>
    <w:p w:rsidR="007A10B3" w:rsidRPr="00DD0F8F" w:rsidRDefault="004E7265" w:rsidP="00432A8C">
      <w:pPr>
        <w:pStyle w:val="Textoindependiente"/>
        <w:ind w:right="115"/>
        <w:jc w:val="both"/>
        <w:rPr>
          <w:rFonts w:ascii="Arial" w:hAnsi="Arial" w:cs="Arial"/>
        </w:rPr>
      </w:pPr>
      <w:r w:rsidRPr="00DD0F8F">
        <w:rPr>
          <w:rFonts w:ascii="Arial" w:hAnsi="Arial" w:cs="Arial"/>
        </w:rPr>
        <w:t xml:space="preserve">En </w:t>
      </w:r>
      <w:r w:rsidRPr="00DD0F8F">
        <w:rPr>
          <w:rFonts w:ascii="Arial" w:hAnsi="Arial" w:cs="Arial"/>
          <w:spacing w:val="2"/>
        </w:rPr>
        <w:t xml:space="preserve">la </w:t>
      </w:r>
      <w:r w:rsidRPr="00DD0F8F">
        <w:rPr>
          <w:rFonts w:ascii="Arial" w:hAnsi="Arial" w:cs="Arial"/>
        </w:rPr>
        <w:t xml:space="preserve">audiencia </w:t>
      </w:r>
      <w:r w:rsidRPr="00DD0F8F">
        <w:rPr>
          <w:rFonts w:ascii="Arial" w:hAnsi="Arial" w:cs="Arial"/>
          <w:spacing w:val="-3"/>
        </w:rPr>
        <w:t xml:space="preserve">de </w:t>
      </w:r>
      <w:r w:rsidRPr="00DD0F8F">
        <w:rPr>
          <w:rFonts w:ascii="Arial" w:hAnsi="Arial" w:cs="Arial"/>
        </w:rPr>
        <w:t xml:space="preserve">subasta inversa, es imperioso prohibir de manera clara y expresa los acuerdo previos de los oferentes,  mediante  los cuales negocien la adjudicación del respectivo contrato, mediante </w:t>
      </w:r>
      <w:r w:rsidRPr="00DD0F8F">
        <w:rPr>
          <w:rFonts w:ascii="Arial" w:hAnsi="Arial" w:cs="Arial"/>
          <w:spacing w:val="2"/>
        </w:rPr>
        <w:t xml:space="preserve">la </w:t>
      </w:r>
      <w:r w:rsidRPr="00DD0F8F">
        <w:rPr>
          <w:rFonts w:ascii="Arial" w:hAnsi="Arial" w:cs="Arial"/>
        </w:rPr>
        <w:t xml:space="preserve">abstención de postura, por ello se debe evitar a toda costa el uso de celulares o equipos electrónicos dentro de tal audiencia y en todo caso prevenir a los proponentes a fin </w:t>
      </w:r>
      <w:r w:rsidRPr="00DD0F8F">
        <w:rPr>
          <w:rFonts w:ascii="Arial" w:hAnsi="Arial" w:cs="Arial"/>
          <w:spacing w:val="-3"/>
        </w:rPr>
        <w:t xml:space="preserve">de </w:t>
      </w:r>
      <w:r w:rsidRPr="00DD0F8F">
        <w:rPr>
          <w:rFonts w:ascii="Arial" w:hAnsi="Arial" w:cs="Arial"/>
        </w:rPr>
        <w:t xml:space="preserve">que se abstengan de ejecutar tales prácticas, razón por </w:t>
      </w:r>
      <w:r w:rsidRPr="00DD0F8F">
        <w:rPr>
          <w:rFonts w:ascii="Arial" w:hAnsi="Arial" w:cs="Arial"/>
          <w:spacing w:val="2"/>
        </w:rPr>
        <w:t xml:space="preserve">la </w:t>
      </w:r>
      <w:r w:rsidRPr="00DD0F8F">
        <w:rPr>
          <w:rFonts w:ascii="Arial" w:hAnsi="Arial" w:cs="Arial"/>
          <w:spacing w:val="-3"/>
        </w:rPr>
        <w:t xml:space="preserve">cual </w:t>
      </w:r>
      <w:r w:rsidRPr="00DD0F8F">
        <w:rPr>
          <w:rFonts w:ascii="Arial" w:hAnsi="Arial" w:cs="Arial"/>
        </w:rPr>
        <w:t>es recomendable que el Municipio de  Armenia incentive el uso de subastas</w:t>
      </w:r>
      <w:r w:rsidRPr="00DD0F8F">
        <w:rPr>
          <w:rFonts w:ascii="Arial" w:hAnsi="Arial" w:cs="Arial"/>
          <w:spacing w:val="-9"/>
        </w:rPr>
        <w:t xml:space="preserve"> </w:t>
      </w:r>
      <w:r w:rsidRPr="00DD0F8F">
        <w:rPr>
          <w:rFonts w:ascii="Arial" w:hAnsi="Arial" w:cs="Arial"/>
        </w:rPr>
        <w:t>electrónicas.</w:t>
      </w:r>
    </w:p>
    <w:p w:rsidR="007A10B3" w:rsidRPr="00DD0F8F" w:rsidRDefault="007A10B3" w:rsidP="003113DE">
      <w:pPr>
        <w:pStyle w:val="Textoindependiente"/>
        <w:rPr>
          <w:rFonts w:ascii="Arial" w:hAnsi="Arial" w:cs="Arial"/>
        </w:rPr>
      </w:pPr>
    </w:p>
    <w:p w:rsidR="007A10B3" w:rsidRPr="00DD0F8F" w:rsidRDefault="00432A8C" w:rsidP="00B01C85">
      <w:pPr>
        <w:pStyle w:val="Ttulo3"/>
      </w:pPr>
      <w:bookmarkStart w:id="380" w:name="_Toc460944073"/>
      <w:bookmarkStart w:id="381" w:name="_Toc461722990"/>
      <w:r>
        <w:t xml:space="preserve">14. </w:t>
      </w:r>
      <w:r w:rsidR="004E7265" w:rsidRPr="00DD0F8F">
        <w:t>RECOMENDACIONES DE BUENAS PRÁCTICAS DURANTE LA ETAPA DE</w:t>
      </w:r>
      <w:r w:rsidR="004E7265" w:rsidRPr="00DD0F8F">
        <w:rPr>
          <w:spacing w:val="-4"/>
        </w:rPr>
        <w:t xml:space="preserve"> </w:t>
      </w:r>
      <w:r w:rsidR="004E7265" w:rsidRPr="00DD0F8F">
        <w:t>EJECUCIÓN</w:t>
      </w:r>
      <w:bookmarkEnd w:id="380"/>
      <w:bookmarkEnd w:id="381"/>
    </w:p>
    <w:p w:rsidR="007A10B3" w:rsidRPr="00DD0F8F" w:rsidRDefault="004E7265" w:rsidP="00432A8C">
      <w:pPr>
        <w:pStyle w:val="Textoindependiente"/>
        <w:spacing w:before="120"/>
        <w:ind w:right="113"/>
        <w:jc w:val="both"/>
        <w:rPr>
          <w:rFonts w:ascii="Arial" w:hAnsi="Arial" w:cs="Arial"/>
        </w:rPr>
      </w:pPr>
      <w:r w:rsidRPr="00DD0F8F">
        <w:rPr>
          <w:rFonts w:ascii="Arial" w:hAnsi="Arial" w:cs="Arial"/>
        </w:rPr>
        <w:t xml:space="preserve">Es pertinente que el Municipio de Armenia utilice una única </w:t>
      </w:r>
      <w:r w:rsidR="00432A8C">
        <w:rPr>
          <w:rFonts w:ascii="Arial" w:hAnsi="Arial" w:cs="Arial"/>
        </w:rPr>
        <w:t>denominación para el caso de pró</w:t>
      </w:r>
      <w:r w:rsidRPr="00DD0F8F">
        <w:rPr>
          <w:rFonts w:ascii="Arial" w:hAnsi="Arial" w:cs="Arial"/>
        </w:rPr>
        <w:t xml:space="preserve">rrogas, adicionales o en general modificación de los contratos en ejecución, sugiriendo que se adopte la denominación </w:t>
      </w:r>
      <w:r w:rsidRPr="00DD0F8F">
        <w:rPr>
          <w:rFonts w:ascii="Arial" w:hAnsi="Arial" w:cs="Arial"/>
          <w:spacing w:val="-3"/>
        </w:rPr>
        <w:t xml:space="preserve">de </w:t>
      </w:r>
      <w:r w:rsidRPr="00DD0F8F">
        <w:rPr>
          <w:rFonts w:ascii="Arial" w:hAnsi="Arial" w:cs="Arial"/>
        </w:rPr>
        <w:t xml:space="preserve">“CONTRATO MODIFICATORIO”, ello teniendo en cuenta que tanto </w:t>
      </w:r>
      <w:r w:rsidRPr="00DD0F8F">
        <w:rPr>
          <w:rFonts w:ascii="Arial" w:hAnsi="Arial" w:cs="Arial"/>
          <w:spacing w:val="2"/>
        </w:rPr>
        <w:t xml:space="preserve">la </w:t>
      </w:r>
      <w:r w:rsidRPr="00DD0F8F">
        <w:rPr>
          <w:rFonts w:ascii="Arial" w:hAnsi="Arial" w:cs="Arial"/>
        </w:rPr>
        <w:t xml:space="preserve">variación del plazo de ejecución (prorroga), así como el incremento en el valor del contrato (adición), o incluso el cambio de algunas obligaciones, son en realidad modificaciones </w:t>
      </w:r>
      <w:r w:rsidRPr="00DD0F8F">
        <w:rPr>
          <w:rFonts w:ascii="Arial" w:hAnsi="Arial" w:cs="Arial"/>
          <w:spacing w:val="-3"/>
        </w:rPr>
        <w:t xml:space="preserve">al </w:t>
      </w:r>
      <w:r w:rsidRPr="00DD0F8F">
        <w:rPr>
          <w:rFonts w:ascii="Arial" w:hAnsi="Arial" w:cs="Arial"/>
        </w:rPr>
        <w:t xml:space="preserve">contenido del contrato inicial, siendo razonable para efectos de poder llevar un consecutivo unificado darles la denominación indicada, agregando que  es recomendable en </w:t>
      </w:r>
      <w:r w:rsidRPr="00DD0F8F">
        <w:rPr>
          <w:rFonts w:ascii="Arial" w:hAnsi="Arial" w:cs="Arial"/>
          <w:spacing w:val="2"/>
        </w:rPr>
        <w:t xml:space="preserve">la </w:t>
      </w:r>
      <w:r w:rsidRPr="00DD0F8F">
        <w:rPr>
          <w:rFonts w:ascii="Arial" w:hAnsi="Arial" w:cs="Arial"/>
        </w:rPr>
        <w:t xml:space="preserve">parte justificativa del respectivo contrato modificatorio señalar </w:t>
      </w:r>
      <w:r w:rsidRPr="00DD0F8F">
        <w:rPr>
          <w:rFonts w:ascii="Arial" w:hAnsi="Arial" w:cs="Arial"/>
          <w:spacing w:val="-3"/>
        </w:rPr>
        <w:t xml:space="preserve">de </w:t>
      </w:r>
      <w:r w:rsidRPr="00DD0F8F">
        <w:rPr>
          <w:rFonts w:ascii="Arial" w:hAnsi="Arial" w:cs="Arial"/>
        </w:rPr>
        <w:t xml:space="preserve">manera clara que se hará a través de tal modificación, esto es, </w:t>
      </w:r>
      <w:r w:rsidRPr="00DD0F8F">
        <w:rPr>
          <w:rFonts w:ascii="Arial" w:hAnsi="Arial" w:cs="Arial"/>
          <w:spacing w:val="-3"/>
        </w:rPr>
        <w:t xml:space="preserve">si </w:t>
      </w:r>
      <w:r w:rsidRPr="00DD0F8F">
        <w:rPr>
          <w:rFonts w:ascii="Arial" w:hAnsi="Arial" w:cs="Arial"/>
        </w:rPr>
        <w:t xml:space="preserve">se adicionara o </w:t>
      </w:r>
      <w:r w:rsidRPr="00DD0F8F">
        <w:rPr>
          <w:rFonts w:ascii="Arial" w:hAnsi="Arial" w:cs="Arial"/>
          <w:spacing w:val="-3"/>
        </w:rPr>
        <w:t xml:space="preserve">se </w:t>
      </w:r>
      <w:r w:rsidRPr="00DD0F8F">
        <w:rPr>
          <w:rFonts w:ascii="Arial" w:hAnsi="Arial" w:cs="Arial"/>
        </w:rPr>
        <w:t>prorrogará el respectivo contrato.</w:t>
      </w:r>
    </w:p>
    <w:p w:rsidR="007A10B3" w:rsidRPr="00DD0F8F" w:rsidRDefault="007A10B3" w:rsidP="003113DE">
      <w:pPr>
        <w:pStyle w:val="Textoindependiente"/>
        <w:spacing w:before="10"/>
        <w:rPr>
          <w:rFonts w:ascii="Arial" w:hAnsi="Arial" w:cs="Arial"/>
        </w:rPr>
      </w:pPr>
    </w:p>
    <w:p w:rsidR="007A10B3" w:rsidRPr="00DD0F8F" w:rsidRDefault="004E7265" w:rsidP="00432A8C">
      <w:pPr>
        <w:pStyle w:val="Textoindependiente"/>
        <w:spacing w:before="57"/>
        <w:ind w:right="118"/>
        <w:jc w:val="both"/>
        <w:rPr>
          <w:rFonts w:ascii="Arial" w:hAnsi="Arial" w:cs="Arial"/>
        </w:rPr>
      </w:pPr>
      <w:r w:rsidRPr="00DD0F8F">
        <w:rPr>
          <w:rFonts w:ascii="Arial" w:hAnsi="Arial" w:cs="Arial"/>
        </w:rPr>
        <w:t xml:space="preserve">Se recomienda en cada caso analizar de manera concreta y precisa la viabilidad o no de la suscripción de contratos modificatorios (Adición o prorroga), determinado si en el caso </w:t>
      </w:r>
      <w:r w:rsidRPr="00DD0F8F">
        <w:rPr>
          <w:rFonts w:ascii="Arial" w:hAnsi="Arial" w:cs="Arial"/>
        </w:rPr>
        <w:lastRenderedPageBreak/>
        <w:t>concreto existe la posibilidad o no, de acudir a un nuevo proceso de selección en el que se dan las garantías propias de la aplicación de los principios de la actividad contractual, ya que como se puede concluir, si bien la modificación de los contratos estatales, son un instrumento vigente dentro de nuestra legislación,   su</w:t>
      </w:r>
      <w:r w:rsidR="003A69EC" w:rsidRPr="00DD0F8F">
        <w:rPr>
          <w:rFonts w:ascii="Arial" w:hAnsi="Arial" w:cs="Arial"/>
        </w:rPr>
        <w:t xml:space="preserve"> </w:t>
      </w:r>
      <w:r w:rsidRPr="00DD0F8F">
        <w:rPr>
          <w:rFonts w:ascii="Arial" w:hAnsi="Arial" w:cs="Arial"/>
        </w:rPr>
        <w:t>utilización debe ser restringida para aquellos eventos en donde se presenten las correspondientes excepcionalidades</w:t>
      </w:r>
      <w:r w:rsidR="00572624" w:rsidRPr="00DD0F8F">
        <w:rPr>
          <w:rStyle w:val="Refdenotaalpie"/>
          <w:rFonts w:ascii="Arial" w:hAnsi="Arial" w:cs="Arial"/>
        </w:rPr>
        <w:footnoteReference w:id="60"/>
      </w:r>
      <w:r w:rsidRPr="00DD0F8F">
        <w:rPr>
          <w:rFonts w:ascii="Arial" w:hAnsi="Arial" w:cs="Arial"/>
        </w:rPr>
        <w:t>.</w:t>
      </w:r>
    </w:p>
    <w:p w:rsidR="007A10B3" w:rsidRPr="00DD0F8F" w:rsidRDefault="007A10B3" w:rsidP="003113DE">
      <w:pPr>
        <w:pStyle w:val="Textoindependiente"/>
        <w:spacing w:before="6"/>
        <w:rPr>
          <w:rFonts w:ascii="Arial" w:hAnsi="Arial" w:cs="Arial"/>
        </w:rPr>
      </w:pPr>
    </w:p>
    <w:p w:rsidR="007A10B3" w:rsidRPr="00DD0F8F" w:rsidRDefault="004E7265" w:rsidP="00432A8C">
      <w:pPr>
        <w:pStyle w:val="Textoindependiente"/>
        <w:ind w:right="118"/>
        <w:jc w:val="both"/>
        <w:rPr>
          <w:rFonts w:ascii="Arial" w:hAnsi="Arial" w:cs="Arial"/>
        </w:rPr>
      </w:pPr>
      <w:r w:rsidRPr="00DD0F8F">
        <w:rPr>
          <w:rFonts w:ascii="Arial" w:hAnsi="Arial" w:cs="Arial"/>
        </w:rPr>
        <w:t xml:space="preserve">Es pertinente como buena práctica contractual, establecer a través de  un herramienta tecnológica, o similar, un sistema de alarmas que permita a los diferentes secretarios de despacho estar atentos a la proximidad de </w:t>
      </w:r>
      <w:r w:rsidRPr="00DD0F8F">
        <w:rPr>
          <w:rFonts w:ascii="Arial" w:hAnsi="Arial" w:cs="Arial"/>
          <w:spacing w:val="2"/>
        </w:rPr>
        <w:t xml:space="preserve">la </w:t>
      </w:r>
      <w:r w:rsidRPr="00DD0F8F">
        <w:rPr>
          <w:rFonts w:ascii="Arial" w:hAnsi="Arial" w:cs="Arial"/>
        </w:rPr>
        <w:t xml:space="preserve">terminación de los plazos de ejecución de los contratos y en general de </w:t>
      </w:r>
      <w:r w:rsidRPr="00DD0F8F">
        <w:rPr>
          <w:rFonts w:ascii="Arial" w:hAnsi="Arial" w:cs="Arial"/>
          <w:spacing w:val="2"/>
        </w:rPr>
        <w:t xml:space="preserve">la </w:t>
      </w:r>
      <w:r w:rsidRPr="00DD0F8F">
        <w:rPr>
          <w:rFonts w:ascii="Arial" w:hAnsi="Arial" w:cs="Arial"/>
        </w:rPr>
        <w:t>terminación de las diferentes etapas, ello con el fin de que los mismos se desarrollen conforme a las condiciones</w:t>
      </w:r>
      <w:r w:rsidRPr="00DD0F8F">
        <w:rPr>
          <w:rFonts w:ascii="Arial" w:hAnsi="Arial" w:cs="Arial"/>
          <w:spacing w:val="-27"/>
        </w:rPr>
        <w:t xml:space="preserve"> </w:t>
      </w:r>
      <w:r w:rsidRPr="00DD0F8F">
        <w:rPr>
          <w:rFonts w:ascii="Arial" w:hAnsi="Arial" w:cs="Arial"/>
        </w:rPr>
        <w:t>acordadas.</w:t>
      </w:r>
    </w:p>
    <w:p w:rsidR="007A10B3" w:rsidRPr="00DD0F8F" w:rsidRDefault="007A10B3" w:rsidP="003113DE">
      <w:pPr>
        <w:pStyle w:val="Textoindependiente"/>
        <w:rPr>
          <w:rFonts w:ascii="Arial" w:hAnsi="Arial" w:cs="Arial"/>
        </w:rPr>
      </w:pPr>
    </w:p>
    <w:p w:rsidR="007A10B3" w:rsidRPr="00DD0F8F" w:rsidRDefault="00432A8C" w:rsidP="00B01C85">
      <w:pPr>
        <w:pStyle w:val="Ttulo3"/>
      </w:pPr>
      <w:bookmarkStart w:id="382" w:name="_Toc460944074"/>
      <w:bookmarkStart w:id="383" w:name="_Toc461722991"/>
      <w:r>
        <w:t xml:space="preserve">15. </w:t>
      </w:r>
      <w:r w:rsidR="004E7265" w:rsidRPr="00DD0F8F">
        <w:t>RECOMENDACIONES DE BUENAS PRÁCTICAS DURANTE LA ETAPA DE LIQUIDACIÓN</w:t>
      </w:r>
      <w:bookmarkEnd w:id="382"/>
      <w:bookmarkEnd w:id="383"/>
    </w:p>
    <w:p w:rsidR="007A10B3" w:rsidRPr="00DD0F8F" w:rsidRDefault="004E7265" w:rsidP="00432A8C">
      <w:pPr>
        <w:pStyle w:val="Textoindependiente"/>
        <w:spacing w:before="120"/>
        <w:ind w:right="115"/>
        <w:jc w:val="both"/>
        <w:rPr>
          <w:rFonts w:ascii="Arial" w:hAnsi="Arial" w:cs="Arial"/>
        </w:rPr>
      </w:pPr>
      <w:r w:rsidRPr="00DD0F8F">
        <w:rPr>
          <w:rFonts w:ascii="Arial" w:hAnsi="Arial" w:cs="Arial"/>
        </w:rPr>
        <w:t xml:space="preserve">Previo a la determinación </w:t>
      </w:r>
      <w:r w:rsidRPr="00DD0F8F">
        <w:rPr>
          <w:rFonts w:ascii="Arial" w:hAnsi="Arial" w:cs="Arial"/>
          <w:spacing w:val="-3"/>
        </w:rPr>
        <w:t xml:space="preserve">de </w:t>
      </w:r>
      <w:r w:rsidRPr="00DD0F8F">
        <w:rPr>
          <w:rFonts w:ascii="Arial" w:hAnsi="Arial" w:cs="Arial"/>
        </w:rPr>
        <w:t xml:space="preserve">quien ejercerá el control y seguimiento del contrato, se debe realizar una valoración sobre idoneidad del funcionario, es decir, que quien ejerza la actividad, tenga experiencia en </w:t>
      </w:r>
      <w:r w:rsidRPr="00DD0F8F">
        <w:rPr>
          <w:rFonts w:ascii="Arial" w:hAnsi="Arial" w:cs="Arial"/>
          <w:spacing w:val="2"/>
        </w:rPr>
        <w:t xml:space="preserve">la </w:t>
      </w:r>
      <w:r w:rsidRPr="00DD0F8F">
        <w:rPr>
          <w:rFonts w:ascii="Arial" w:hAnsi="Arial" w:cs="Arial"/>
        </w:rPr>
        <w:t xml:space="preserve">materia, cuente con estudios o carreras afines </w:t>
      </w:r>
      <w:r w:rsidRPr="00DD0F8F">
        <w:rPr>
          <w:rFonts w:ascii="Arial" w:hAnsi="Arial" w:cs="Arial"/>
          <w:spacing w:val="-3"/>
        </w:rPr>
        <w:t xml:space="preserve">al </w:t>
      </w:r>
      <w:r w:rsidRPr="00DD0F8F">
        <w:rPr>
          <w:rFonts w:ascii="Arial" w:hAnsi="Arial" w:cs="Arial"/>
        </w:rPr>
        <w:t xml:space="preserve">objeto contractual o acredite los conocimientos básicos que se relacionen con el mismo, de tal manera que pueda proferir el concepto de cumplimiento del contrato y cumpla sin inconvenientes, el seguimiento técnico, administrativo, financiero, contable, y jurídico exigido </w:t>
      </w:r>
      <w:r w:rsidRPr="00DD0F8F">
        <w:rPr>
          <w:rFonts w:ascii="Arial" w:hAnsi="Arial" w:cs="Arial"/>
          <w:spacing w:val="-3"/>
        </w:rPr>
        <w:t xml:space="preserve">por </w:t>
      </w:r>
      <w:r w:rsidRPr="00DD0F8F">
        <w:rPr>
          <w:rFonts w:ascii="Arial" w:hAnsi="Arial" w:cs="Arial"/>
          <w:spacing w:val="2"/>
        </w:rPr>
        <w:t xml:space="preserve">la </w:t>
      </w:r>
      <w:r w:rsidRPr="00DD0F8F">
        <w:rPr>
          <w:rFonts w:ascii="Arial" w:hAnsi="Arial" w:cs="Arial"/>
        </w:rPr>
        <w:t>ley, cuando no se</w:t>
      </w:r>
      <w:r w:rsidRPr="00DD0F8F">
        <w:rPr>
          <w:rFonts w:ascii="Arial" w:hAnsi="Arial" w:cs="Arial"/>
          <w:spacing w:val="-7"/>
        </w:rPr>
        <w:t xml:space="preserve"> </w:t>
      </w:r>
      <w:r w:rsidRPr="00DD0F8F">
        <w:rPr>
          <w:rFonts w:ascii="Arial" w:hAnsi="Arial" w:cs="Arial"/>
        </w:rPr>
        <w:t>requieren</w:t>
      </w:r>
      <w:r w:rsidR="00572624" w:rsidRPr="00DD0F8F">
        <w:rPr>
          <w:rFonts w:ascii="Arial" w:hAnsi="Arial" w:cs="Arial"/>
        </w:rPr>
        <w:t xml:space="preserve"> </w:t>
      </w:r>
      <w:r w:rsidRPr="00DD0F8F">
        <w:rPr>
          <w:rFonts w:ascii="Arial" w:hAnsi="Arial" w:cs="Arial"/>
        </w:rPr>
        <w:t xml:space="preserve">conocimientos especializados, para </w:t>
      </w:r>
      <w:r w:rsidRPr="00DD0F8F">
        <w:rPr>
          <w:rFonts w:ascii="Arial" w:hAnsi="Arial" w:cs="Arial"/>
          <w:spacing w:val="2"/>
        </w:rPr>
        <w:t xml:space="preserve">lo </w:t>
      </w:r>
      <w:r w:rsidRPr="00DD0F8F">
        <w:rPr>
          <w:rFonts w:ascii="Arial" w:hAnsi="Arial" w:cs="Arial"/>
          <w:spacing w:val="-3"/>
        </w:rPr>
        <w:t xml:space="preserve">cual </w:t>
      </w:r>
      <w:r w:rsidRPr="00DD0F8F">
        <w:rPr>
          <w:rFonts w:ascii="Arial" w:hAnsi="Arial" w:cs="Arial"/>
        </w:rPr>
        <w:t>se podrá contratar personal de apoyo con el fin de cumplir dicha</w:t>
      </w:r>
      <w:r w:rsidRPr="00DD0F8F">
        <w:rPr>
          <w:rFonts w:ascii="Arial" w:hAnsi="Arial" w:cs="Arial"/>
          <w:spacing w:val="-11"/>
        </w:rPr>
        <w:t xml:space="preserve"> </w:t>
      </w:r>
      <w:r w:rsidRPr="00DD0F8F">
        <w:rPr>
          <w:rFonts w:ascii="Arial" w:hAnsi="Arial" w:cs="Arial"/>
        </w:rPr>
        <w:t>misión.</w:t>
      </w:r>
    </w:p>
    <w:p w:rsidR="007A10B3" w:rsidRPr="00DD0F8F" w:rsidRDefault="007A10B3" w:rsidP="003113DE">
      <w:pPr>
        <w:pStyle w:val="Textoindependiente"/>
        <w:spacing w:before="9"/>
        <w:rPr>
          <w:rFonts w:ascii="Arial" w:hAnsi="Arial" w:cs="Arial"/>
        </w:rPr>
      </w:pPr>
    </w:p>
    <w:p w:rsidR="007A10B3" w:rsidRPr="00DD0F8F" w:rsidRDefault="004E7265" w:rsidP="00432A8C">
      <w:pPr>
        <w:pStyle w:val="Textoindependiente"/>
        <w:ind w:right="112"/>
        <w:jc w:val="both"/>
        <w:rPr>
          <w:rFonts w:ascii="Arial" w:hAnsi="Arial" w:cs="Arial"/>
        </w:rPr>
      </w:pPr>
      <w:r w:rsidRPr="00DD0F8F">
        <w:rPr>
          <w:rFonts w:ascii="Arial" w:hAnsi="Arial" w:cs="Arial"/>
        </w:rPr>
        <w:t xml:space="preserve">Es importante establecer como </w:t>
      </w:r>
      <w:r w:rsidR="003A69EC" w:rsidRPr="00DD0F8F">
        <w:rPr>
          <w:rFonts w:ascii="Arial" w:hAnsi="Arial" w:cs="Arial"/>
        </w:rPr>
        <w:t>práctica</w:t>
      </w:r>
      <w:r w:rsidRPr="00DD0F8F">
        <w:rPr>
          <w:rFonts w:ascii="Arial" w:hAnsi="Arial" w:cs="Arial"/>
        </w:rPr>
        <w:t xml:space="preserve"> y obligación a cargo de los supervisores o interventores, la respectiva proyección del acta de liquidación, así como la correspondiente revisión jurídica.</w:t>
      </w:r>
    </w:p>
    <w:p w:rsidR="007A10B3" w:rsidRPr="00DD0F8F" w:rsidRDefault="007A10B3" w:rsidP="003113DE">
      <w:pPr>
        <w:pStyle w:val="Textoindependiente"/>
        <w:spacing w:before="8"/>
        <w:rPr>
          <w:rFonts w:ascii="Arial" w:hAnsi="Arial" w:cs="Arial"/>
        </w:rPr>
      </w:pPr>
    </w:p>
    <w:p w:rsidR="007A10B3" w:rsidRPr="00DD0F8F" w:rsidRDefault="004E7265" w:rsidP="00432A8C">
      <w:pPr>
        <w:pStyle w:val="Textoindependiente"/>
        <w:spacing w:before="1"/>
        <w:ind w:right="119"/>
        <w:jc w:val="both"/>
        <w:rPr>
          <w:rFonts w:ascii="Arial" w:hAnsi="Arial" w:cs="Arial"/>
        </w:rPr>
      </w:pPr>
      <w:r w:rsidRPr="00DD0F8F">
        <w:rPr>
          <w:rFonts w:ascii="Arial" w:hAnsi="Arial" w:cs="Arial"/>
        </w:rPr>
        <w:t>Es preciso en esta etapa hacer un análisis de las coberturas de las garantías, de tal manera que se verifique que las mismas se encuentran dentro de los parámetros fijados en el contrato.</w:t>
      </w:r>
    </w:p>
    <w:p w:rsidR="00432A8C" w:rsidRDefault="00432A8C" w:rsidP="00432A8C">
      <w:pPr>
        <w:pStyle w:val="Textoindependiente"/>
        <w:ind w:right="109"/>
        <w:jc w:val="both"/>
        <w:rPr>
          <w:rFonts w:ascii="Arial" w:hAnsi="Arial" w:cs="Arial"/>
        </w:rPr>
      </w:pPr>
    </w:p>
    <w:p w:rsidR="007A10B3" w:rsidRPr="00DD0F8F" w:rsidRDefault="004E7265" w:rsidP="00432A8C">
      <w:pPr>
        <w:pStyle w:val="Textoindependiente"/>
        <w:ind w:right="109"/>
        <w:jc w:val="both"/>
        <w:rPr>
          <w:rFonts w:ascii="Arial" w:hAnsi="Arial" w:cs="Arial"/>
        </w:rPr>
        <w:sectPr w:rsidR="007A10B3" w:rsidRPr="00DD0F8F" w:rsidSect="00EA5509">
          <w:headerReference w:type="even" r:id="rId69"/>
          <w:headerReference w:type="default" r:id="rId70"/>
          <w:footerReference w:type="default" r:id="rId71"/>
          <w:headerReference w:type="first" r:id="rId72"/>
          <w:type w:val="continuous"/>
          <w:pgSz w:w="12240" w:h="15840" w:code="1"/>
          <w:pgMar w:top="1780" w:right="1134" w:bottom="940" w:left="1134" w:header="708" w:footer="757" w:gutter="0"/>
          <w:cols w:space="720"/>
        </w:sectPr>
      </w:pPr>
      <w:r w:rsidRPr="00DD0F8F">
        <w:rPr>
          <w:rFonts w:ascii="Arial" w:hAnsi="Arial" w:cs="Arial"/>
        </w:rPr>
        <w:t xml:space="preserve">Es pertinente que dentro del acta de liquidación se adopten las condiciones pertinentes para dejar claro las obligaciones que aun después de liquidado el acuerdo contractual siguen persistiendo, como  es el caso de obligaciones mantenimiento, post-venta, etc. </w:t>
      </w:r>
      <w:r w:rsidRPr="00DD0F8F">
        <w:rPr>
          <w:rFonts w:ascii="Arial" w:hAnsi="Arial" w:cs="Arial"/>
          <w:spacing w:val="-3"/>
        </w:rPr>
        <w:t xml:space="preserve">Se </w:t>
      </w:r>
      <w:r w:rsidRPr="00DD0F8F">
        <w:rPr>
          <w:rFonts w:ascii="Arial" w:hAnsi="Arial" w:cs="Arial"/>
        </w:rPr>
        <w:t xml:space="preserve">recomienda fortalecer el conocimiento de quienes ejercen </w:t>
      </w:r>
      <w:r w:rsidRPr="00DD0F8F">
        <w:rPr>
          <w:rFonts w:ascii="Arial" w:hAnsi="Arial" w:cs="Arial"/>
          <w:spacing w:val="2"/>
        </w:rPr>
        <w:t xml:space="preserve">la </w:t>
      </w:r>
      <w:r w:rsidRPr="00DD0F8F">
        <w:rPr>
          <w:rFonts w:ascii="Arial" w:hAnsi="Arial" w:cs="Arial"/>
        </w:rPr>
        <w:t xml:space="preserve">gestión contractual de supervisión o interventoría, de tal forma que </w:t>
      </w:r>
      <w:r w:rsidRPr="00DD0F8F">
        <w:rPr>
          <w:rFonts w:ascii="Arial" w:hAnsi="Arial" w:cs="Arial"/>
          <w:spacing w:val="-3"/>
        </w:rPr>
        <w:t xml:space="preserve">se </w:t>
      </w:r>
      <w:r w:rsidRPr="00DD0F8F">
        <w:rPr>
          <w:rFonts w:ascii="Arial" w:hAnsi="Arial" w:cs="Arial"/>
        </w:rPr>
        <w:t>generen espacios de</w:t>
      </w:r>
      <w:r w:rsidRPr="00DD0F8F">
        <w:rPr>
          <w:rFonts w:ascii="Arial" w:hAnsi="Arial" w:cs="Arial"/>
          <w:spacing w:val="-1"/>
        </w:rPr>
        <w:t xml:space="preserve"> </w:t>
      </w:r>
      <w:r w:rsidRPr="00DD0F8F">
        <w:rPr>
          <w:rFonts w:ascii="Arial" w:hAnsi="Arial" w:cs="Arial"/>
        </w:rPr>
        <w:t>capacitación.</w:t>
      </w:r>
    </w:p>
    <w:p w:rsidR="00A77BBB" w:rsidRPr="00DD0F8F" w:rsidRDefault="00A77BBB" w:rsidP="003113DE">
      <w:pPr>
        <w:rPr>
          <w:rFonts w:ascii="Arial" w:hAnsi="Arial" w:cs="Arial"/>
        </w:rPr>
      </w:pPr>
      <w:bookmarkStart w:id="384" w:name="_bookmark52"/>
      <w:bookmarkEnd w:id="384"/>
    </w:p>
    <w:p w:rsidR="000C1931" w:rsidRPr="00DD0F8F" w:rsidRDefault="000C1931" w:rsidP="003113DE">
      <w:pPr>
        <w:rPr>
          <w:rFonts w:ascii="Arial" w:hAnsi="Arial" w:cs="Arial"/>
        </w:rPr>
      </w:pPr>
    </w:p>
    <w:p w:rsidR="007A10B3" w:rsidRPr="00DD0F8F" w:rsidRDefault="004E7265" w:rsidP="003113DE">
      <w:pPr>
        <w:pStyle w:val="Ttulo1"/>
        <w:rPr>
          <w:rFonts w:cs="Arial"/>
        </w:rPr>
      </w:pPr>
      <w:bookmarkStart w:id="385" w:name="_Toc460944075"/>
      <w:bookmarkStart w:id="386" w:name="_Toc461722992"/>
      <w:r w:rsidRPr="00DD0F8F">
        <w:rPr>
          <w:rFonts w:cs="Arial"/>
        </w:rPr>
        <w:t>GLOSARIO</w:t>
      </w:r>
      <w:bookmarkEnd w:id="385"/>
      <w:bookmarkEnd w:id="386"/>
    </w:p>
    <w:p w:rsidR="00432A8C" w:rsidRDefault="00432A8C" w:rsidP="00432A8C"/>
    <w:p w:rsidR="007A10B3" w:rsidRPr="00DD0F8F" w:rsidRDefault="004E7265" w:rsidP="00432A8C">
      <w:pPr>
        <w:pStyle w:val="Textoindependiente"/>
        <w:ind w:right="121"/>
        <w:jc w:val="both"/>
        <w:rPr>
          <w:rFonts w:ascii="Arial" w:hAnsi="Arial" w:cs="Arial"/>
        </w:rPr>
      </w:pPr>
      <w:r w:rsidRPr="00DD0F8F">
        <w:rPr>
          <w:rFonts w:ascii="Arial" w:hAnsi="Arial" w:cs="Arial"/>
          <w:b/>
        </w:rPr>
        <w:t xml:space="preserve">Acta de inicio: </w:t>
      </w:r>
      <w:r w:rsidRPr="00DD0F8F">
        <w:rPr>
          <w:rFonts w:ascii="Arial" w:hAnsi="Arial" w:cs="Arial"/>
        </w:rPr>
        <w:t xml:space="preserve">Es el documento en el cual se deja constancia del inicio de la ejecución del </w:t>
      </w:r>
      <w:r w:rsidRPr="00DD0F8F">
        <w:rPr>
          <w:rFonts w:ascii="Arial" w:hAnsi="Arial" w:cs="Arial"/>
        </w:rPr>
        <w:lastRenderedPageBreak/>
        <w:t>contrato, previo cumplimiento de los requisitos de perfeccionamiento, legalización y ejecución, que permiten la iniciación formal de actividades.</w:t>
      </w:r>
    </w:p>
    <w:p w:rsidR="00432A8C" w:rsidRDefault="00432A8C" w:rsidP="00432A8C">
      <w:pPr>
        <w:pStyle w:val="Textoindependiente"/>
        <w:ind w:right="117"/>
        <w:jc w:val="both"/>
        <w:rPr>
          <w:rFonts w:ascii="Arial" w:hAnsi="Arial" w:cs="Arial"/>
          <w:b/>
        </w:rPr>
      </w:pPr>
    </w:p>
    <w:p w:rsidR="007A10B3" w:rsidRPr="00DD0F8F" w:rsidRDefault="004E7265" w:rsidP="00432A8C">
      <w:pPr>
        <w:pStyle w:val="Textoindependiente"/>
        <w:ind w:right="117"/>
        <w:jc w:val="both"/>
        <w:rPr>
          <w:rFonts w:ascii="Arial" w:hAnsi="Arial" w:cs="Arial"/>
        </w:rPr>
      </w:pPr>
      <w:r w:rsidRPr="00DD0F8F">
        <w:rPr>
          <w:rFonts w:ascii="Arial" w:hAnsi="Arial" w:cs="Arial"/>
          <w:b/>
        </w:rPr>
        <w:t xml:space="preserve">Acta de suspensión: </w:t>
      </w:r>
      <w:r w:rsidRPr="00DD0F8F">
        <w:rPr>
          <w:rFonts w:ascii="Arial" w:hAnsi="Arial" w:cs="Arial"/>
        </w:rPr>
        <w:t xml:space="preserve">es el documento expedido por quienes suscribieron el contrato, mediante el cual se acuerda </w:t>
      </w:r>
      <w:r w:rsidRPr="00DD0F8F">
        <w:rPr>
          <w:rFonts w:ascii="Arial" w:hAnsi="Arial" w:cs="Arial"/>
          <w:spacing w:val="2"/>
        </w:rPr>
        <w:t xml:space="preserve">la </w:t>
      </w:r>
      <w:r w:rsidRPr="00DD0F8F">
        <w:rPr>
          <w:rFonts w:ascii="Arial" w:hAnsi="Arial" w:cs="Arial"/>
        </w:rPr>
        <w:t xml:space="preserve">interrupción temporal del mismo, cuando se presenta una circunstancia especial y ajena a las partes que </w:t>
      </w:r>
      <w:r w:rsidRPr="00DD0F8F">
        <w:rPr>
          <w:rFonts w:ascii="Arial" w:hAnsi="Arial" w:cs="Arial"/>
          <w:spacing w:val="2"/>
        </w:rPr>
        <w:t xml:space="preserve">lo </w:t>
      </w:r>
      <w:r w:rsidRPr="00DD0F8F">
        <w:rPr>
          <w:rFonts w:ascii="Arial" w:hAnsi="Arial" w:cs="Arial"/>
        </w:rPr>
        <w:t xml:space="preserve">amerite, previo visto bueno del interventor o supervisor del contrato, según sea el caso. En </w:t>
      </w:r>
      <w:r w:rsidRPr="00DD0F8F">
        <w:rPr>
          <w:rFonts w:ascii="Arial" w:hAnsi="Arial" w:cs="Arial"/>
          <w:spacing w:val="2"/>
        </w:rPr>
        <w:t xml:space="preserve">la </w:t>
      </w:r>
      <w:r w:rsidRPr="00DD0F8F">
        <w:rPr>
          <w:rFonts w:ascii="Arial" w:hAnsi="Arial" w:cs="Arial"/>
        </w:rPr>
        <w:t xml:space="preserve">misma deberán incluirse las razones que sustentan </w:t>
      </w:r>
      <w:r w:rsidRPr="00DD0F8F">
        <w:rPr>
          <w:rFonts w:ascii="Arial" w:hAnsi="Arial" w:cs="Arial"/>
          <w:spacing w:val="2"/>
        </w:rPr>
        <w:t xml:space="preserve">la </w:t>
      </w:r>
      <w:r w:rsidRPr="00DD0F8F">
        <w:rPr>
          <w:rFonts w:ascii="Arial" w:hAnsi="Arial" w:cs="Arial"/>
        </w:rPr>
        <w:t xml:space="preserve">suspensión del contrato así como </w:t>
      </w:r>
      <w:r w:rsidRPr="00DD0F8F">
        <w:rPr>
          <w:rFonts w:ascii="Arial" w:hAnsi="Arial" w:cs="Arial"/>
          <w:spacing w:val="2"/>
        </w:rPr>
        <w:t xml:space="preserve">la </w:t>
      </w:r>
      <w:r w:rsidRPr="00DD0F8F">
        <w:rPr>
          <w:rFonts w:ascii="Arial" w:hAnsi="Arial" w:cs="Arial"/>
        </w:rPr>
        <w:t xml:space="preserve">fecha exacta de </w:t>
      </w:r>
      <w:r w:rsidRPr="00DD0F8F">
        <w:rPr>
          <w:rFonts w:ascii="Arial" w:hAnsi="Arial" w:cs="Arial"/>
          <w:spacing w:val="2"/>
        </w:rPr>
        <w:t xml:space="preserve">la </w:t>
      </w:r>
      <w:r w:rsidRPr="00DD0F8F">
        <w:rPr>
          <w:rFonts w:ascii="Arial" w:hAnsi="Arial" w:cs="Arial"/>
        </w:rPr>
        <w:t>reanudación del</w:t>
      </w:r>
      <w:r w:rsidRPr="00DD0F8F">
        <w:rPr>
          <w:rFonts w:ascii="Arial" w:hAnsi="Arial" w:cs="Arial"/>
          <w:spacing w:val="-35"/>
        </w:rPr>
        <w:t xml:space="preserve"> </w:t>
      </w:r>
      <w:r w:rsidRPr="00DD0F8F">
        <w:rPr>
          <w:rFonts w:ascii="Arial" w:hAnsi="Arial" w:cs="Arial"/>
        </w:rPr>
        <w:t>mismo.</w:t>
      </w:r>
    </w:p>
    <w:p w:rsidR="00432A8C" w:rsidRDefault="00432A8C" w:rsidP="00432A8C">
      <w:pPr>
        <w:pStyle w:val="Textoindependiente"/>
        <w:ind w:right="120"/>
        <w:jc w:val="both"/>
        <w:rPr>
          <w:rFonts w:ascii="Arial" w:hAnsi="Arial" w:cs="Arial"/>
          <w:b/>
        </w:rPr>
      </w:pPr>
    </w:p>
    <w:p w:rsidR="007A10B3" w:rsidRPr="00DD0F8F" w:rsidRDefault="004E7265" w:rsidP="00432A8C">
      <w:pPr>
        <w:pStyle w:val="Textoindependiente"/>
        <w:ind w:right="120"/>
        <w:jc w:val="both"/>
        <w:rPr>
          <w:rFonts w:ascii="Arial" w:hAnsi="Arial" w:cs="Arial"/>
        </w:rPr>
      </w:pPr>
      <w:r w:rsidRPr="00DD0F8F">
        <w:rPr>
          <w:rFonts w:ascii="Arial" w:hAnsi="Arial" w:cs="Arial"/>
          <w:b/>
        </w:rPr>
        <w:t xml:space="preserve">Acta de reiniciación: </w:t>
      </w:r>
      <w:r w:rsidRPr="00DD0F8F">
        <w:rPr>
          <w:rFonts w:ascii="Arial" w:hAnsi="Arial" w:cs="Arial"/>
        </w:rPr>
        <w:t>es el documento mediante el cual se levanta la suspensión y se ordena la reiniciación de las actividades, debidamente firmada por las partes. El contratista se obliga a actualizar sus pólizas a esta fecha.</w:t>
      </w:r>
    </w:p>
    <w:p w:rsidR="00432A8C" w:rsidRDefault="00432A8C" w:rsidP="00432A8C">
      <w:pPr>
        <w:pStyle w:val="Textoindependiente"/>
        <w:spacing w:before="1"/>
        <w:ind w:right="116"/>
        <w:jc w:val="both"/>
        <w:rPr>
          <w:rFonts w:ascii="Arial" w:hAnsi="Arial" w:cs="Arial"/>
          <w:b/>
        </w:rPr>
      </w:pPr>
    </w:p>
    <w:p w:rsidR="007A10B3" w:rsidRPr="00DD0F8F" w:rsidRDefault="004E7265" w:rsidP="00432A8C">
      <w:pPr>
        <w:pStyle w:val="Textoindependiente"/>
        <w:spacing w:before="1"/>
        <w:ind w:right="116"/>
        <w:jc w:val="both"/>
        <w:rPr>
          <w:rFonts w:ascii="Arial" w:hAnsi="Arial" w:cs="Arial"/>
        </w:rPr>
      </w:pPr>
      <w:r w:rsidRPr="00DD0F8F">
        <w:rPr>
          <w:rFonts w:ascii="Arial" w:hAnsi="Arial" w:cs="Arial"/>
          <w:b/>
        </w:rPr>
        <w:t xml:space="preserve">Acta de liquidación: </w:t>
      </w:r>
      <w:r w:rsidRPr="00DD0F8F">
        <w:rPr>
          <w:rFonts w:ascii="Arial" w:hAnsi="Arial" w:cs="Arial"/>
        </w:rPr>
        <w:t>es el documento suscrito por el representante Alcalde de Armenia o quien delegue y el contratista, en el que se refleja el balance de la ejecución financiera del contrato o corte de cuentas entre las partes, con sujeción a lo previsto en este manual.</w:t>
      </w:r>
    </w:p>
    <w:p w:rsidR="00432A8C" w:rsidRDefault="00432A8C" w:rsidP="00432A8C">
      <w:pPr>
        <w:pStyle w:val="Textoindependiente"/>
        <w:ind w:right="115"/>
        <w:jc w:val="both"/>
        <w:rPr>
          <w:rFonts w:ascii="Arial" w:hAnsi="Arial" w:cs="Arial"/>
          <w:b/>
        </w:rPr>
      </w:pPr>
    </w:p>
    <w:p w:rsidR="007A10B3" w:rsidRPr="00DD0F8F" w:rsidRDefault="004E7265" w:rsidP="00432A8C">
      <w:pPr>
        <w:pStyle w:val="Textoindependiente"/>
        <w:ind w:right="115"/>
        <w:jc w:val="both"/>
        <w:rPr>
          <w:rFonts w:ascii="Arial" w:hAnsi="Arial" w:cs="Arial"/>
        </w:rPr>
      </w:pPr>
      <w:r w:rsidRPr="00DD0F8F">
        <w:rPr>
          <w:rFonts w:ascii="Arial" w:hAnsi="Arial" w:cs="Arial"/>
          <w:b/>
        </w:rPr>
        <w:t xml:space="preserve">Adenda: </w:t>
      </w:r>
      <w:r w:rsidRPr="00DD0F8F">
        <w:rPr>
          <w:rFonts w:ascii="Arial" w:hAnsi="Arial" w:cs="Arial"/>
        </w:rPr>
        <w:t xml:space="preserve">son los documentos mediante los cuales </w:t>
      </w:r>
      <w:r w:rsidRPr="00DD0F8F">
        <w:rPr>
          <w:rFonts w:ascii="Arial" w:hAnsi="Arial" w:cs="Arial"/>
          <w:spacing w:val="2"/>
        </w:rPr>
        <w:t xml:space="preserve">la </w:t>
      </w:r>
      <w:r w:rsidRPr="00DD0F8F">
        <w:rPr>
          <w:rFonts w:ascii="Arial" w:hAnsi="Arial" w:cs="Arial"/>
        </w:rPr>
        <w:t xml:space="preserve">entidad con posterioridad a </w:t>
      </w:r>
      <w:r w:rsidRPr="00DD0F8F">
        <w:rPr>
          <w:rFonts w:ascii="Arial" w:hAnsi="Arial" w:cs="Arial"/>
          <w:spacing w:val="2"/>
        </w:rPr>
        <w:t xml:space="preserve">la </w:t>
      </w:r>
      <w:r w:rsidRPr="00DD0F8F">
        <w:rPr>
          <w:rFonts w:ascii="Arial" w:hAnsi="Arial" w:cs="Arial"/>
        </w:rPr>
        <w:t xml:space="preserve">apertura </w:t>
      </w:r>
      <w:r w:rsidRPr="00DD0F8F">
        <w:rPr>
          <w:rFonts w:ascii="Arial" w:hAnsi="Arial" w:cs="Arial"/>
          <w:spacing w:val="-3"/>
        </w:rPr>
        <w:t xml:space="preserve">de </w:t>
      </w:r>
      <w:r w:rsidRPr="00DD0F8F">
        <w:rPr>
          <w:rFonts w:ascii="Arial" w:hAnsi="Arial" w:cs="Arial"/>
        </w:rPr>
        <w:t xml:space="preserve">un proceso, aclara o modifica las condiciones de </w:t>
      </w:r>
      <w:r w:rsidRPr="00DD0F8F">
        <w:rPr>
          <w:rFonts w:ascii="Arial" w:hAnsi="Arial" w:cs="Arial"/>
          <w:spacing w:val="2"/>
        </w:rPr>
        <w:t xml:space="preserve">la </w:t>
      </w:r>
      <w:r w:rsidRPr="00DD0F8F">
        <w:rPr>
          <w:rFonts w:ascii="Arial" w:hAnsi="Arial" w:cs="Arial"/>
        </w:rPr>
        <w:t xml:space="preserve">contratación del pliego de condiciones. Las adendas una vez publicadas hacen parte del pliego de condiciones. De acuerdo con el artículo 220 del decreto 019 </w:t>
      </w:r>
      <w:r w:rsidRPr="00DD0F8F">
        <w:rPr>
          <w:rFonts w:ascii="Arial" w:hAnsi="Arial" w:cs="Arial"/>
          <w:spacing w:val="-3"/>
        </w:rPr>
        <w:t xml:space="preserve">de </w:t>
      </w:r>
      <w:r w:rsidRPr="00DD0F8F">
        <w:rPr>
          <w:rFonts w:ascii="Arial" w:hAnsi="Arial" w:cs="Arial"/>
        </w:rPr>
        <w:t xml:space="preserve">2012, dentro del plazo de </w:t>
      </w:r>
      <w:r w:rsidRPr="00DD0F8F">
        <w:rPr>
          <w:rFonts w:ascii="Arial" w:hAnsi="Arial" w:cs="Arial"/>
          <w:spacing w:val="2"/>
        </w:rPr>
        <w:t xml:space="preserve">la </w:t>
      </w:r>
      <w:r w:rsidRPr="00DD0F8F">
        <w:rPr>
          <w:rFonts w:ascii="Arial" w:hAnsi="Arial" w:cs="Arial"/>
        </w:rPr>
        <w:t xml:space="preserve">licitación cualquier interesado pueda solicitar aclaraciones adicionales que </w:t>
      </w:r>
      <w:r w:rsidRPr="00DD0F8F">
        <w:rPr>
          <w:rFonts w:ascii="Arial" w:hAnsi="Arial" w:cs="Arial"/>
          <w:spacing w:val="2"/>
        </w:rPr>
        <w:t xml:space="preserve">la </w:t>
      </w:r>
      <w:r w:rsidRPr="00DD0F8F">
        <w:rPr>
          <w:rFonts w:ascii="Arial" w:hAnsi="Arial" w:cs="Arial"/>
        </w:rPr>
        <w:t xml:space="preserve">entidad contratante responderá mediante comunicación escrita, </w:t>
      </w:r>
      <w:r w:rsidRPr="00DD0F8F">
        <w:rPr>
          <w:rFonts w:ascii="Arial" w:hAnsi="Arial" w:cs="Arial"/>
          <w:spacing w:val="2"/>
        </w:rPr>
        <w:t xml:space="preserve">la </w:t>
      </w:r>
      <w:r w:rsidRPr="00DD0F8F">
        <w:rPr>
          <w:rFonts w:ascii="Arial" w:hAnsi="Arial" w:cs="Arial"/>
        </w:rPr>
        <w:t xml:space="preserve">cual remitirá </w:t>
      </w:r>
      <w:r w:rsidRPr="00DD0F8F">
        <w:rPr>
          <w:rFonts w:ascii="Arial" w:hAnsi="Arial" w:cs="Arial"/>
          <w:spacing w:val="-3"/>
        </w:rPr>
        <w:t xml:space="preserve">al </w:t>
      </w:r>
      <w:r w:rsidRPr="00DD0F8F">
        <w:rPr>
          <w:rFonts w:ascii="Arial" w:hAnsi="Arial" w:cs="Arial"/>
        </w:rPr>
        <w:t>interesado y publicará en el SECOP para conocimiento público.</w:t>
      </w:r>
    </w:p>
    <w:p w:rsidR="00432A8C" w:rsidRDefault="00432A8C" w:rsidP="00432A8C">
      <w:pPr>
        <w:pStyle w:val="Textoindependiente"/>
        <w:ind w:right="119"/>
        <w:jc w:val="both"/>
        <w:rPr>
          <w:rFonts w:ascii="Arial" w:hAnsi="Arial" w:cs="Arial"/>
          <w:b/>
        </w:rPr>
      </w:pPr>
    </w:p>
    <w:p w:rsidR="007A10B3" w:rsidRPr="00DD0F8F" w:rsidRDefault="004E7265" w:rsidP="00432A8C">
      <w:pPr>
        <w:pStyle w:val="Textoindependiente"/>
        <w:ind w:right="119"/>
        <w:jc w:val="both"/>
        <w:rPr>
          <w:rFonts w:ascii="Arial" w:hAnsi="Arial" w:cs="Arial"/>
        </w:rPr>
      </w:pPr>
      <w:r w:rsidRPr="00DD0F8F">
        <w:rPr>
          <w:rFonts w:ascii="Arial" w:hAnsi="Arial" w:cs="Arial"/>
          <w:b/>
        </w:rPr>
        <w:t xml:space="preserve">Adjudicación: </w:t>
      </w:r>
      <w:r w:rsidRPr="00DD0F8F">
        <w:rPr>
          <w:rFonts w:ascii="Arial" w:hAnsi="Arial" w:cs="Arial"/>
        </w:rPr>
        <w:t>es la decisión que pone término a un proceso de selección, por medio de la cual se determina la persona natural, o jurídica, consorcio, unión temporal o promesa de sociedad futura que resultó favorecida, por ser la propuesta más favorable para el Municipio de Armenia.</w:t>
      </w:r>
    </w:p>
    <w:p w:rsidR="00432A8C" w:rsidRDefault="00432A8C" w:rsidP="00432A8C">
      <w:pPr>
        <w:pStyle w:val="Textoindependiente"/>
        <w:ind w:right="121"/>
        <w:jc w:val="both"/>
        <w:rPr>
          <w:rFonts w:ascii="Arial" w:hAnsi="Arial" w:cs="Arial"/>
          <w:b/>
        </w:rPr>
      </w:pPr>
    </w:p>
    <w:p w:rsidR="00432A8C" w:rsidRDefault="004E7265" w:rsidP="00432A8C">
      <w:pPr>
        <w:pStyle w:val="Textoindependiente"/>
        <w:ind w:right="121"/>
        <w:jc w:val="both"/>
        <w:rPr>
          <w:rFonts w:ascii="Arial" w:hAnsi="Arial" w:cs="Arial"/>
        </w:rPr>
      </w:pPr>
      <w:r w:rsidRPr="00DD0F8F">
        <w:rPr>
          <w:rFonts w:ascii="Arial" w:hAnsi="Arial" w:cs="Arial"/>
          <w:b/>
        </w:rPr>
        <w:t xml:space="preserve">Adjudicatario: </w:t>
      </w:r>
      <w:r w:rsidRPr="00DD0F8F">
        <w:rPr>
          <w:rFonts w:ascii="Arial" w:hAnsi="Arial" w:cs="Arial"/>
        </w:rPr>
        <w:t>es el proponente que resulta favorecido con la adjudicación dentro de un proceso de selección.</w:t>
      </w:r>
    </w:p>
    <w:p w:rsidR="00432A8C" w:rsidRDefault="00432A8C" w:rsidP="00432A8C">
      <w:pPr>
        <w:pStyle w:val="Textoindependiente"/>
        <w:ind w:right="121"/>
        <w:jc w:val="both"/>
        <w:rPr>
          <w:rFonts w:ascii="Arial" w:hAnsi="Arial" w:cs="Arial"/>
        </w:rPr>
      </w:pPr>
    </w:p>
    <w:p w:rsidR="007A10B3" w:rsidRPr="00DD0F8F" w:rsidRDefault="004E7265" w:rsidP="00432A8C">
      <w:pPr>
        <w:pStyle w:val="Textoindependiente"/>
        <w:ind w:right="121"/>
        <w:jc w:val="both"/>
        <w:rPr>
          <w:rFonts w:ascii="Arial" w:hAnsi="Arial" w:cs="Arial"/>
        </w:rPr>
      </w:pPr>
      <w:r w:rsidRPr="00DD0F8F">
        <w:rPr>
          <w:rFonts w:ascii="Arial" w:hAnsi="Arial" w:cs="Arial"/>
          <w:b/>
        </w:rPr>
        <w:t xml:space="preserve">Adición: </w:t>
      </w:r>
      <w:r w:rsidRPr="00DD0F8F">
        <w:rPr>
          <w:rFonts w:ascii="Arial" w:hAnsi="Arial" w:cs="Arial"/>
        </w:rPr>
        <w:t xml:space="preserve">modificación del valor de los contratos que se encuentran en ejecución con el fin de incrementar el valor originalmente pactado, la cual no podrá ser superior al cincuenta por ciento (50%) del valor inicialmente pactado expresado en </w:t>
      </w:r>
      <w:r w:rsidR="009573E8" w:rsidRPr="00DD0F8F">
        <w:rPr>
          <w:rFonts w:ascii="Arial" w:hAnsi="Arial" w:cs="Arial"/>
        </w:rPr>
        <w:t>SMMLV</w:t>
      </w:r>
      <w:r w:rsidRPr="00DD0F8F">
        <w:rPr>
          <w:rFonts w:ascii="Arial" w:hAnsi="Arial" w:cs="Arial"/>
        </w:rPr>
        <w:t>. Debe constar en un documento firmado por las partes y cumplir los mismos requisitos de perfeccionamiento y ejecución del contrato. Supone la modificación de la Póliza, si hubo lugar a ella.</w:t>
      </w:r>
    </w:p>
    <w:p w:rsidR="00432A8C" w:rsidRDefault="00432A8C" w:rsidP="00432A8C">
      <w:pPr>
        <w:pStyle w:val="Textoindependiente"/>
        <w:spacing w:before="1"/>
        <w:ind w:right="122"/>
        <w:jc w:val="both"/>
        <w:rPr>
          <w:rFonts w:ascii="Arial" w:hAnsi="Arial" w:cs="Arial"/>
          <w:b/>
        </w:rPr>
      </w:pPr>
    </w:p>
    <w:p w:rsidR="007A10B3" w:rsidRPr="00DD0F8F" w:rsidRDefault="004E7265" w:rsidP="00432A8C">
      <w:pPr>
        <w:pStyle w:val="Textoindependiente"/>
        <w:spacing w:before="1"/>
        <w:ind w:right="122"/>
        <w:jc w:val="both"/>
        <w:rPr>
          <w:rFonts w:ascii="Arial" w:hAnsi="Arial" w:cs="Arial"/>
        </w:rPr>
      </w:pPr>
      <w:r w:rsidRPr="00DD0F8F">
        <w:rPr>
          <w:rFonts w:ascii="Arial" w:hAnsi="Arial" w:cs="Arial"/>
          <w:b/>
        </w:rPr>
        <w:t xml:space="preserve">Anticipo: </w:t>
      </w:r>
      <w:r w:rsidRPr="00DD0F8F">
        <w:rPr>
          <w:rFonts w:ascii="Arial" w:hAnsi="Arial" w:cs="Arial"/>
        </w:rPr>
        <w:t>valor pactado en los contratos y que se entrega al contratista en calidad para ser utilizado en el desarrollo del contrato y ser amortizado en cada pago. El anticipo no podrá exceder del cincuenta por ciento (50%) del valor del respectivo contrato.</w:t>
      </w:r>
    </w:p>
    <w:p w:rsidR="00432A8C" w:rsidRDefault="00432A8C" w:rsidP="00432A8C">
      <w:pPr>
        <w:ind w:right="119"/>
        <w:jc w:val="both"/>
        <w:rPr>
          <w:rFonts w:ascii="Arial" w:hAnsi="Arial" w:cs="Arial"/>
          <w:b/>
          <w:sz w:val="24"/>
          <w:szCs w:val="24"/>
        </w:rPr>
      </w:pPr>
    </w:p>
    <w:p w:rsidR="007A10B3" w:rsidRPr="00DD0F8F" w:rsidRDefault="004E7265" w:rsidP="00432A8C">
      <w:pPr>
        <w:ind w:right="119"/>
        <w:jc w:val="both"/>
        <w:rPr>
          <w:rFonts w:ascii="Arial" w:hAnsi="Arial" w:cs="Arial"/>
          <w:sz w:val="24"/>
          <w:szCs w:val="24"/>
        </w:rPr>
      </w:pPr>
      <w:r w:rsidRPr="00DD0F8F">
        <w:rPr>
          <w:rFonts w:ascii="Arial" w:hAnsi="Arial" w:cs="Arial"/>
          <w:b/>
          <w:sz w:val="24"/>
          <w:szCs w:val="24"/>
        </w:rPr>
        <w:t xml:space="preserve">Bienes y servicios de características técnicas uniformes y de común utilización: </w:t>
      </w:r>
      <w:r w:rsidRPr="00DD0F8F">
        <w:rPr>
          <w:rFonts w:ascii="Arial" w:hAnsi="Arial" w:cs="Arial"/>
          <w:sz w:val="24"/>
          <w:szCs w:val="24"/>
        </w:rPr>
        <w:t xml:space="preserve">Corresponden a aquellos que poseen las mismas especificaciones técnicas, con </w:t>
      </w:r>
      <w:r w:rsidRPr="00DD0F8F">
        <w:rPr>
          <w:rFonts w:ascii="Arial" w:hAnsi="Arial" w:cs="Arial"/>
          <w:sz w:val="24"/>
          <w:szCs w:val="24"/>
        </w:rPr>
        <w:lastRenderedPageBreak/>
        <w:t>independencia de su diseño o de sus características descriptivas y comparten patrones de desempeño y calidad objetivamente definidos.</w:t>
      </w:r>
    </w:p>
    <w:p w:rsidR="00432A8C" w:rsidRDefault="00432A8C" w:rsidP="00432A8C">
      <w:pPr>
        <w:pStyle w:val="Textoindependiente"/>
        <w:ind w:right="115"/>
        <w:jc w:val="both"/>
        <w:rPr>
          <w:rFonts w:ascii="Arial" w:hAnsi="Arial" w:cs="Arial"/>
          <w:b/>
        </w:rPr>
      </w:pPr>
    </w:p>
    <w:p w:rsidR="007A10B3" w:rsidRPr="00DD0F8F" w:rsidRDefault="004E7265" w:rsidP="00432A8C">
      <w:pPr>
        <w:pStyle w:val="Textoindependiente"/>
        <w:ind w:right="115"/>
        <w:jc w:val="both"/>
        <w:rPr>
          <w:rFonts w:ascii="Arial" w:hAnsi="Arial" w:cs="Arial"/>
        </w:rPr>
      </w:pPr>
      <w:r w:rsidRPr="00DD0F8F">
        <w:rPr>
          <w:rFonts w:ascii="Arial" w:hAnsi="Arial" w:cs="Arial"/>
          <w:b/>
        </w:rPr>
        <w:t xml:space="preserve">Caducidad: </w:t>
      </w:r>
      <w:r w:rsidRPr="00DD0F8F">
        <w:rPr>
          <w:rFonts w:ascii="Arial" w:hAnsi="Arial" w:cs="Arial"/>
        </w:rPr>
        <w:t xml:space="preserve">cláusula excepcional que se aplica como sanción por incumplimiento grave del contratista, cuando se afecte de manera grave y directa </w:t>
      </w:r>
      <w:r w:rsidRPr="00DD0F8F">
        <w:rPr>
          <w:rFonts w:ascii="Arial" w:hAnsi="Arial" w:cs="Arial"/>
          <w:spacing w:val="2"/>
        </w:rPr>
        <w:t xml:space="preserve">la </w:t>
      </w:r>
      <w:r w:rsidRPr="00DD0F8F">
        <w:rPr>
          <w:rFonts w:ascii="Arial" w:hAnsi="Arial" w:cs="Arial"/>
        </w:rPr>
        <w:t xml:space="preserve">ejecución del contrato y </w:t>
      </w:r>
      <w:r w:rsidRPr="00DD0F8F">
        <w:rPr>
          <w:rFonts w:ascii="Arial" w:hAnsi="Arial" w:cs="Arial"/>
          <w:spacing w:val="-3"/>
        </w:rPr>
        <w:t xml:space="preserve">se </w:t>
      </w:r>
      <w:r w:rsidRPr="00DD0F8F">
        <w:rPr>
          <w:rFonts w:ascii="Arial" w:hAnsi="Arial" w:cs="Arial"/>
        </w:rPr>
        <w:t xml:space="preserve">evidencie que puede conducir a </w:t>
      </w:r>
      <w:r w:rsidRPr="00DD0F8F">
        <w:rPr>
          <w:rFonts w:ascii="Arial" w:hAnsi="Arial" w:cs="Arial"/>
          <w:spacing w:val="2"/>
        </w:rPr>
        <w:t xml:space="preserve">la </w:t>
      </w:r>
      <w:r w:rsidRPr="00DD0F8F">
        <w:rPr>
          <w:rFonts w:ascii="Arial" w:hAnsi="Arial" w:cs="Arial"/>
        </w:rPr>
        <w:t>paralización. Se declara mediante acto administrativo debidamente motivado en el que se dará por terminado el contrato y se ordenará su liquidación en el estado en el que se</w:t>
      </w:r>
      <w:r w:rsidRPr="00DD0F8F">
        <w:rPr>
          <w:rFonts w:ascii="Arial" w:hAnsi="Arial" w:cs="Arial"/>
          <w:spacing w:val="-22"/>
        </w:rPr>
        <w:t xml:space="preserve"> </w:t>
      </w:r>
      <w:r w:rsidRPr="00DD0F8F">
        <w:rPr>
          <w:rFonts w:ascii="Arial" w:hAnsi="Arial" w:cs="Arial"/>
        </w:rPr>
        <w:t>encuentre.</w:t>
      </w:r>
    </w:p>
    <w:p w:rsidR="00432A8C" w:rsidRDefault="00432A8C" w:rsidP="00432A8C">
      <w:pPr>
        <w:pStyle w:val="Textoindependiente"/>
        <w:spacing w:before="1"/>
        <w:ind w:right="114"/>
        <w:jc w:val="both"/>
        <w:rPr>
          <w:rFonts w:ascii="Arial" w:hAnsi="Arial" w:cs="Arial"/>
          <w:b/>
        </w:rPr>
      </w:pPr>
    </w:p>
    <w:p w:rsidR="007A10B3" w:rsidRPr="00DD0F8F" w:rsidRDefault="004E7265" w:rsidP="00432A8C">
      <w:pPr>
        <w:pStyle w:val="Textoindependiente"/>
        <w:spacing w:before="1"/>
        <w:ind w:right="114"/>
        <w:jc w:val="both"/>
        <w:rPr>
          <w:rFonts w:ascii="Arial" w:hAnsi="Arial" w:cs="Arial"/>
        </w:rPr>
      </w:pPr>
      <w:r w:rsidRPr="00DD0F8F">
        <w:rPr>
          <w:rFonts w:ascii="Arial" w:hAnsi="Arial" w:cs="Arial"/>
          <w:b/>
        </w:rPr>
        <w:t xml:space="preserve">Certificado de disponibilidad presupuestal: </w:t>
      </w:r>
      <w:r w:rsidRPr="00DD0F8F">
        <w:rPr>
          <w:rFonts w:ascii="Arial" w:hAnsi="Arial" w:cs="Arial"/>
        </w:rPr>
        <w:t>Es el documento expedido por el secretario de hacienda o quien haga sus veces mediante el cual se afecta de manera preliminar un rubro presupuestal y que garantiza la existencia de apropiación presupuestal disponible, libre de afectación y suficiente para respaldar el compromiso que se pretende adquirir con la contratación.</w:t>
      </w:r>
    </w:p>
    <w:p w:rsidR="00432A8C" w:rsidRDefault="00432A8C" w:rsidP="00432A8C">
      <w:pPr>
        <w:pStyle w:val="Textoindependiente"/>
        <w:ind w:right="118"/>
        <w:jc w:val="both"/>
        <w:rPr>
          <w:rFonts w:ascii="Arial" w:hAnsi="Arial" w:cs="Arial"/>
          <w:b/>
        </w:rPr>
      </w:pPr>
    </w:p>
    <w:p w:rsidR="007A10B3" w:rsidRPr="00DD0F8F" w:rsidRDefault="004E7265" w:rsidP="00432A8C">
      <w:pPr>
        <w:pStyle w:val="Textoindependiente"/>
        <w:ind w:right="118"/>
        <w:jc w:val="both"/>
        <w:rPr>
          <w:rFonts w:ascii="Arial" w:hAnsi="Arial" w:cs="Arial"/>
        </w:rPr>
      </w:pPr>
      <w:r w:rsidRPr="00DD0F8F">
        <w:rPr>
          <w:rFonts w:ascii="Arial" w:hAnsi="Arial" w:cs="Arial"/>
          <w:b/>
        </w:rPr>
        <w:t xml:space="preserve">Cláusula penal: </w:t>
      </w:r>
      <w:r w:rsidRPr="00DD0F8F">
        <w:rPr>
          <w:rFonts w:ascii="Arial" w:hAnsi="Arial" w:cs="Arial"/>
        </w:rPr>
        <w:t xml:space="preserve">Es una estipulación propia del derecho común que </w:t>
      </w:r>
      <w:r w:rsidRPr="00DD0F8F">
        <w:rPr>
          <w:rFonts w:ascii="Arial" w:hAnsi="Arial" w:cs="Arial"/>
          <w:spacing w:val="-3"/>
        </w:rPr>
        <w:t xml:space="preserve">se </w:t>
      </w:r>
      <w:r w:rsidRPr="00DD0F8F">
        <w:rPr>
          <w:rFonts w:ascii="Arial" w:hAnsi="Arial" w:cs="Arial"/>
        </w:rPr>
        <w:t xml:space="preserve">puede pactar bien sea como una estimación total o parcial de los perjuicios que se puedan ocasionar </w:t>
      </w:r>
      <w:r w:rsidRPr="00DD0F8F">
        <w:rPr>
          <w:rFonts w:ascii="Arial" w:hAnsi="Arial" w:cs="Arial"/>
          <w:spacing w:val="-3"/>
        </w:rPr>
        <w:t xml:space="preserve">con </w:t>
      </w:r>
      <w:r w:rsidRPr="00DD0F8F">
        <w:rPr>
          <w:rFonts w:ascii="Arial" w:hAnsi="Arial" w:cs="Arial"/>
        </w:rPr>
        <w:t xml:space="preserve">ocasión del incumplimiento de las obligaciones y o bien como pena, </w:t>
      </w:r>
      <w:r w:rsidRPr="00DD0F8F">
        <w:rPr>
          <w:rFonts w:ascii="Arial" w:hAnsi="Arial" w:cs="Arial"/>
          <w:spacing w:val="-3"/>
        </w:rPr>
        <w:t xml:space="preserve">con </w:t>
      </w:r>
      <w:r w:rsidRPr="00DD0F8F">
        <w:rPr>
          <w:rFonts w:ascii="Arial" w:hAnsi="Arial" w:cs="Arial"/>
        </w:rPr>
        <w:t xml:space="preserve">independencia de los perjuicios que se causan en razón </w:t>
      </w:r>
      <w:r w:rsidRPr="00DD0F8F">
        <w:rPr>
          <w:rFonts w:ascii="Arial" w:hAnsi="Arial" w:cs="Arial"/>
          <w:spacing w:val="-3"/>
        </w:rPr>
        <w:t xml:space="preserve">al </w:t>
      </w:r>
      <w:r w:rsidRPr="00DD0F8F">
        <w:rPr>
          <w:rFonts w:ascii="Arial" w:hAnsi="Arial" w:cs="Arial"/>
        </w:rPr>
        <w:t>incumplimiento del</w:t>
      </w:r>
      <w:r w:rsidRPr="00DD0F8F">
        <w:rPr>
          <w:rFonts w:ascii="Arial" w:hAnsi="Arial" w:cs="Arial"/>
          <w:spacing w:val="-9"/>
        </w:rPr>
        <w:t xml:space="preserve"> </w:t>
      </w:r>
      <w:r w:rsidRPr="00DD0F8F">
        <w:rPr>
          <w:rFonts w:ascii="Arial" w:hAnsi="Arial" w:cs="Arial"/>
        </w:rPr>
        <w:t>contrato.</w:t>
      </w:r>
    </w:p>
    <w:p w:rsidR="00432A8C" w:rsidRDefault="00432A8C" w:rsidP="00432A8C">
      <w:pPr>
        <w:pStyle w:val="Textoindependiente"/>
        <w:ind w:right="117"/>
        <w:jc w:val="both"/>
        <w:rPr>
          <w:rFonts w:ascii="Arial" w:hAnsi="Arial" w:cs="Arial"/>
          <w:b/>
        </w:rPr>
      </w:pPr>
    </w:p>
    <w:p w:rsidR="007A10B3" w:rsidRPr="00DD0F8F" w:rsidRDefault="004E7265" w:rsidP="00432A8C">
      <w:pPr>
        <w:pStyle w:val="Textoindependiente"/>
        <w:ind w:right="117"/>
        <w:jc w:val="both"/>
        <w:rPr>
          <w:rFonts w:ascii="Arial" w:hAnsi="Arial" w:cs="Arial"/>
        </w:rPr>
      </w:pPr>
      <w:r w:rsidRPr="00DD0F8F">
        <w:rPr>
          <w:rFonts w:ascii="Arial" w:hAnsi="Arial" w:cs="Arial"/>
          <w:b/>
        </w:rPr>
        <w:t xml:space="preserve">Cesión: </w:t>
      </w:r>
      <w:r w:rsidRPr="00DD0F8F">
        <w:rPr>
          <w:rFonts w:ascii="Arial" w:hAnsi="Arial" w:cs="Arial"/>
        </w:rPr>
        <w:t>Consiste en la sustitución de las obligaciones y derechos que surjan de un contrato, en un tercero, la cual sólo procederá previa aprobación escrita del Municipio de Armenia, conforme al procedimiento señalado en el manual de contratación.</w:t>
      </w:r>
    </w:p>
    <w:p w:rsidR="007A10B3" w:rsidRPr="00DD0F8F" w:rsidRDefault="007A10B3" w:rsidP="003113DE">
      <w:pPr>
        <w:jc w:val="both"/>
        <w:rPr>
          <w:rFonts w:ascii="Arial" w:hAnsi="Arial" w:cs="Arial"/>
          <w:sz w:val="24"/>
          <w:szCs w:val="24"/>
        </w:rPr>
        <w:sectPr w:rsidR="007A10B3" w:rsidRPr="00DD0F8F" w:rsidSect="00EA5509">
          <w:type w:val="continuous"/>
          <w:pgSz w:w="12240" w:h="15840" w:code="1"/>
          <w:pgMar w:top="1780" w:right="1134" w:bottom="940" w:left="1134" w:header="708" w:footer="757" w:gutter="0"/>
          <w:cols w:space="720"/>
        </w:sectPr>
      </w:pPr>
    </w:p>
    <w:p w:rsidR="00432A8C" w:rsidRDefault="00432A8C" w:rsidP="00432A8C">
      <w:pPr>
        <w:pStyle w:val="Textoindependiente"/>
        <w:ind w:right="122"/>
        <w:jc w:val="both"/>
        <w:rPr>
          <w:rFonts w:ascii="Arial" w:hAnsi="Arial" w:cs="Arial"/>
          <w:b/>
        </w:rPr>
      </w:pPr>
    </w:p>
    <w:p w:rsidR="007A10B3" w:rsidRPr="00DD0F8F" w:rsidRDefault="004E7265" w:rsidP="00432A8C">
      <w:pPr>
        <w:pStyle w:val="Textoindependiente"/>
        <w:ind w:right="122"/>
        <w:jc w:val="both"/>
        <w:rPr>
          <w:rFonts w:ascii="Arial" w:hAnsi="Arial" w:cs="Arial"/>
        </w:rPr>
      </w:pPr>
      <w:r w:rsidRPr="00DD0F8F">
        <w:rPr>
          <w:rFonts w:ascii="Arial" w:hAnsi="Arial" w:cs="Arial"/>
          <w:b/>
        </w:rPr>
        <w:t xml:space="preserve">Contratista: </w:t>
      </w:r>
      <w:r w:rsidRPr="00DD0F8F">
        <w:rPr>
          <w:rFonts w:ascii="Arial" w:hAnsi="Arial" w:cs="Arial"/>
        </w:rPr>
        <w:t>persona(s) natural, o jurídica, consorcio o unión temporal o que se obliga (n) a cumplir una determinada prestación, según las especificaciones del objeto del contrato, a cambio de una contraprestación.</w:t>
      </w:r>
    </w:p>
    <w:p w:rsidR="00432A8C" w:rsidRDefault="00432A8C" w:rsidP="00432A8C">
      <w:pPr>
        <w:pStyle w:val="Textoindependiente"/>
        <w:ind w:right="120"/>
        <w:jc w:val="both"/>
        <w:rPr>
          <w:rFonts w:ascii="Arial" w:hAnsi="Arial" w:cs="Arial"/>
          <w:b/>
        </w:rPr>
      </w:pPr>
    </w:p>
    <w:p w:rsidR="007A10B3" w:rsidRPr="00DD0F8F" w:rsidRDefault="004E7265" w:rsidP="00432A8C">
      <w:pPr>
        <w:pStyle w:val="Textoindependiente"/>
        <w:ind w:right="120"/>
        <w:jc w:val="both"/>
        <w:rPr>
          <w:rFonts w:ascii="Arial" w:hAnsi="Arial" w:cs="Arial"/>
        </w:rPr>
      </w:pPr>
      <w:r w:rsidRPr="00DD0F8F">
        <w:rPr>
          <w:rFonts w:ascii="Arial" w:hAnsi="Arial" w:cs="Arial"/>
          <w:b/>
        </w:rPr>
        <w:t xml:space="preserve">Concurso de méritos: </w:t>
      </w:r>
      <w:r w:rsidRPr="00DD0F8F">
        <w:rPr>
          <w:rFonts w:ascii="Arial" w:hAnsi="Arial" w:cs="Arial"/>
        </w:rPr>
        <w:t>Corresponde a la modalidad de selección de consultores, en la que se podrán utilizar sistemas de concurso abierto o de precalificación.</w:t>
      </w:r>
    </w:p>
    <w:p w:rsidR="00432A8C" w:rsidRDefault="00432A8C" w:rsidP="00432A8C">
      <w:pPr>
        <w:pStyle w:val="Textoindependiente"/>
        <w:spacing w:before="1"/>
        <w:ind w:right="114"/>
        <w:jc w:val="both"/>
        <w:rPr>
          <w:rFonts w:ascii="Arial" w:hAnsi="Arial" w:cs="Arial"/>
          <w:b/>
        </w:rPr>
      </w:pPr>
    </w:p>
    <w:p w:rsidR="007A10B3" w:rsidRPr="00DD0F8F" w:rsidRDefault="004E7265" w:rsidP="00432A8C">
      <w:pPr>
        <w:pStyle w:val="Textoindependiente"/>
        <w:spacing w:before="1"/>
        <w:ind w:right="114"/>
        <w:jc w:val="both"/>
        <w:rPr>
          <w:rFonts w:ascii="Arial" w:hAnsi="Arial" w:cs="Arial"/>
        </w:rPr>
      </w:pPr>
      <w:r w:rsidRPr="00DD0F8F">
        <w:rPr>
          <w:rFonts w:ascii="Arial" w:hAnsi="Arial" w:cs="Arial"/>
          <w:b/>
        </w:rPr>
        <w:t xml:space="preserve">Consorcio: </w:t>
      </w:r>
      <w:r w:rsidRPr="00DD0F8F">
        <w:rPr>
          <w:rFonts w:ascii="Arial" w:hAnsi="Arial" w:cs="Arial"/>
        </w:rPr>
        <w:t xml:space="preserve">Cuando dos o más personas en forma conjunta presentan una misma propuesta para </w:t>
      </w:r>
      <w:r w:rsidRPr="00DD0F8F">
        <w:rPr>
          <w:rFonts w:ascii="Arial" w:hAnsi="Arial" w:cs="Arial"/>
          <w:spacing w:val="2"/>
        </w:rPr>
        <w:t xml:space="preserve">la </w:t>
      </w:r>
      <w:r w:rsidRPr="00DD0F8F">
        <w:rPr>
          <w:rFonts w:ascii="Arial" w:hAnsi="Arial" w:cs="Arial"/>
        </w:rPr>
        <w:t xml:space="preserve">adjudicación, celebración y ejecución de un contrato, respondiendo solidariamente de todas y cada una de las obligaciones derivadas de </w:t>
      </w:r>
      <w:r w:rsidRPr="00DD0F8F">
        <w:rPr>
          <w:rFonts w:ascii="Arial" w:hAnsi="Arial" w:cs="Arial"/>
          <w:spacing w:val="2"/>
        </w:rPr>
        <w:t xml:space="preserve">la </w:t>
      </w:r>
      <w:r w:rsidRPr="00DD0F8F">
        <w:rPr>
          <w:rFonts w:ascii="Arial" w:hAnsi="Arial" w:cs="Arial"/>
        </w:rPr>
        <w:t xml:space="preserve">propuesta y del contrato. En consecuencia, las actuaciones, hechos y omisiones que se presenten en desarrollo de  </w:t>
      </w:r>
      <w:r w:rsidRPr="00DD0F8F">
        <w:rPr>
          <w:rFonts w:ascii="Arial" w:hAnsi="Arial" w:cs="Arial"/>
          <w:spacing w:val="2"/>
        </w:rPr>
        <w:t xml:space="preserve">la </w:t>
      </w:r>
      <w:r w:rsidRPr="00DD0F8F">
        <w:rPr>
          <w:rFonts w:ascii="Arial" w:hAnsi="Arial" w:cs="Arial"/>
        </w:rPr>
        <w:t xml:space="preserve">propuesta y del contrato, afectarán a todos los miembros que </w:t>
      </w:r>
      <w:r w:rsidRPr="00DD0F8F">
        <w:rPr>
          <w:rFonts w:ascii="Arial" w:hAnsi="Arial" w:cs="Arial"/>
          <w:spacing w:val="2"/>
        </w:rPr>
        <w:t xml:space="preserve">lo </w:t>
      </w:r>
      <w:r w:rsidRPr="00DD0F8F">
        <w:rPr>
          <w:rFonts w:ascii="Arial" w:hAnsi="Arial" w:cs="Arial"/>
        </w:rPr>
        <w:t>conforman.</w:t>
      </w:r>
    </w:p>
    <w:p w:rsidR="00432A8C" w:rsidRDefault="00432A8C" w:rsidP="00432A8C">
      <w:pPr>
        <w:pStyle w:val="Textoindependiente"/>
        <w:ind w:right="122"/>
        <w:jc w:val="both"/>
        <w:rPr>
          <w:rFonts w:ascii="Arial" w:hAnsi="Arial" w:cs="Arial"/>
          <w:b/>
        </w:rPr>
      </w:pPr>
    </w:p>
    <w:p w:rsidR="007A10B3" w:rsidRPr="00DD0F8F" w:rsidRDefault="004E7265" w:rsidP="00432A8C">
      <w:pPr>
        <w:pStyle w:val="Textoindependiente"/>
        <w:ind w:right="122"/>
        <w:jc w:val="both"/>
        <w:rPr>
          <w:rFonts w:ascii="Arial" w:hAnsi="Arial" w:cs="Arial"/>
        </w:rPr>
      </w:pPr>
      <w:r w:rsidRPr="00DD0F8F">
        <w:rPr>
          <w:rFonts w:ascii="Arial" w:hAnsi="Arial" w:cs="Arial"/>
          <w:b/>
        </w:rPr>
        <w:t xml:space="preserve">Consultoría: </w:t>
      </w:r>
      <w:r w:rsidRPr="00DD0F8F">
        <w:rPr>
          <w:rFonts w:ascii="Arial" w:hAnsi="Arial" w:cs="Arial"/>
        </w:rPr>
        <w:t xml:space="preserve">Son contratos de consultoría los que celebren  las entidades estatales referidos a los estudios necesarios para la ejecución de proyectos de inversión, estudios de diagnóstico, </w:t>
      </w:r>
      <w:r w:rsidR="009573E8" w:rsidRPr="00DD0F8F">
        <w:rPr>
          <w:rFonts w:ascii="Arial" w:hAnsi="Arial" w:cs="Arial"/>
        </w:rPr>
        <w:t>pre factibilidad</w:t>
      </w:r>
      <w:r w:rsidRPr="00DD0F8F">
        <w:rPr>
          <w:rFonts w:ascii="Arial" w:hAnsi="Arial" w:cs="Arial"/>
        </w:rPr>
        <w:t xml:space="preserve"> o factibilidad para programas o proyectos específicos, así como a las asesorías técnicas de coordinación, control y supervisión. Son también contratos de consultoría los que tienen por objeto la interventoría, asesoría, gerencia de obra o de proyectos, dirección, programación y la ejecución de diseños, planos, anteproyectos y proyectos.</w:t>
      </w:r>
    </w:p>
    <w:p w:rsidR="00432A8C" w:rsidRDefault="00432A8C" w:rsidP="00432A8C">
      <w:pPr>
        <w:pStyle w:val="Textoindependiente"/>
        <w:spacing w:before="1"/>
        <w:ind w:right="113"/>
        <w:jc w:val="both"/>
        <w:rPr>
          <w:rFonts w:ascii="Arial" w:hAnsi="Arial" w:cs="Arial"/>
          <w:b/>
        </w:rPr>
      </w:pPr>
    </w:p>
    <w:p w:rsidR="007A10B3" w:rsidRPr="00DD0F8F" w:rsidRDefault="004E7265" w:rsidP="00432A8C">
      <w:pPr>
        <w:pStyle w:val="Textoindependiente"/>
        <w:spacing w:before="1"/>
        <w:ind w:right="113"/>
        <w:jc w:val="both"/>
        <w:rPr>
          <w:rFonts w:ascii="Arial" w:hAnsi="Arial" w:cs="Arial"/>
        </w:rPr>
      </w:pPr>
      <w:r w:rsidRPr="00DD0F8F">
        <w:rPr>
          <w:rFonts w:ascii="Arial" w:hAnsi="Arial" w:cs="Arial"/>
          <w:b/>
        </w:rPr>
        <w:lastRenderedPageBreak/>
        <w:t xml:space="preserve">Contrato: </w:t>
      </w:r>
      <w:r w:rsidRPr="00DD0F8F">
        <w:rPr>
          <w:rFonts w:ascii="Arial" w:hAnsi="Arial" w:cs="Arial"/>
        </w:rPr>
        <w:t>acuerdo de voluntades celebrado entre la entidad y una persona natural o jurídica, mediante el cual se adquieren derechos y obligaciones.</w:t>
      </w:r>
    </w:p>
    <w:p w:rsidR="00432A8C" w:rsidRDefault="00432A8C" w:rsidP="00432A8C">
      <w:pPr>
        <w:ind w:right="120"/>
        <w:jc w:val="both"/>
        <w:rPr>
          <w:rFonts w:ascii="Arial" w:hAnsi="Arial" w:cs="Arial"/>
          <w:b/>
          <w:sz w:val="24"/>
          <w:szCs w:val="24"/>
        </w:rPr>
      </w:pPr>
    </w:p>
    <w:p w:rsidR="007A10B3" w:rsidRPr="00DD0F8F" w:rsidRDefault="004E7265" w:rsidP="00432A8C">
      <w:pPr>
        <w:ind w:right="120"/>
        <w:jc w:val="both"/>
        <w:rPr>
          <w:rFonts w:ascii="Arial" w:hAnsi="Arial" w:cs="Arial"/>
          <w:sz w:val="24"/>
          <w:szCs w:val="24"/>
        </w:rPr>
      </w:pPr>
      <w:r w:rsidRPr="00DD0F8F">
        <w:rPr>
          <w:rFonts w:ascii="Arial" w:hAnsi="Arial" w:cs="Arial"/>
          <w:b/>
          <w:sz w:val="24"/>
          <w:szCs w:val="24"/>
        </w:rPr>
        <w:t xml:space="preserve">Días corrientes o calendario: </w:t>
      </w:r>
      <w:r w:rsidRPr="00DD0F8F">
        <w:rPr>
          <w:rFonts w:ascii="Arial" w:hAnsi="Arial" w:cs="Arial"/>
          <w:sz w:val="24"/>
          <w:szCs w:val="24"/>
        </w:rPr>
        <w:t xml:space="preserve">es cualquier día del calendario, sin  tener en cuenta </w:t>
      </w:r>
      <w:r w:rsidRPr="00DD0F8F">
        <w:rPr>
          <w:rFonts w:ascii="Arial" w:hAnsi="Arial" w:cs="Arial"/>
          <w:spacing w:val="-3"/>
          <w:sz w:val="24"/>
          <w:szCs w:val="24"/>
        </w:rPr>
        <w:t xml:space="preserve">si se </w:t>
      </w:r>
      <w:r w:rsidRPr="00DD0F8F">
        <w:rPr>
          <w:rFonts w:ascii="Arial" w:hAnsi="Arial" w:cs="Arial"/>
          <w:sz w:val="24"/>
          <w:szCs w:val="24"/>
        </w:rPr>
        <w:t>trata o no de un día</w:t>
      </w:r>
      <w:r w:rsidRPr="00DD0F8F">
        <w:rPr>
          <w:rFonts w:ascii="Arial" w:hAnsi="Arial" w:cs="Arial"/>
          <w:spacing w:val="-2"/>
          <w:sz w:val="24"/>
          <w:szCs w:val="24"/>
        </w:rPr>
        <w:t xml:space="preserve"> </w:t>
      </w:r>
      <w:r w:rsidRPr="00DD0F8F">
        <w:rPr>
          <w:rFonts w:ascii="Arial" w:hAnsi="Arial" w:cs="Arial"/>
          <w:sz w:val="24"/>
          <w:szCs w:val="24"/>
        </w:rPr>
        <w:t>hábil.</w:t>
      </w:r>
    </w:p>
    <w:p w:rsidR="00432A8C" w:rsidRDefault="00432A8C" w:rsidP="00432A8C">
      <w:pPr>
        <w:pStyle w:val="Textoindependiente"/>
        <w:spacing w:before="4"/>
        <w:ind w:right="113"/>
        <w:jc w:val="both"/>
        <w:rPr>
          <w:rFonts w:ascii="Arial" w:hAnsi="Arial" w:cs="Arial"/>
          <w:b/>
        </w:rPr>
      </w:pPr>
    </w:p>
    <w:p w:rsidR="007A10B3" w:rsidRPr="00DD0F8F" w:rsidRDefault="004E7265" w:rsidP="00432A8C">
      <w:pPr>
        <w:pStyle w:val="Textoindependiente"/>
        <w:spacing w:before="4"/>
        <w:ind w:right="113"/>
        <w:jc w:val="both"/>
        <w:rPr>
          <w:rFonts w:ascii="Arial" w:hAnsi="Arial" w:cs="Arial"/>
        </w:rPr>
      </w:pPr>
      <w:r w:rsidRPr="00DD0F8F">
        <w:rPr>
          <w:rFonts w:ascii="Arial" w:hAnsi="Arial" w:cs="Arial"/>
          <w:b/>
        </w:rPr>
        <w:t xml:space="preserve">Días hábiles: </w:t>
      </w:r>
      <w:r w:rsidRPr="00DD0F8F">
        <w:rPr>
          <w:rFonts w:ascii="Arial" w:hAnsi="Arial" w:cs="Arial"/>
        </w:rPr>
        <w:t>son los días comprendidos entre los lunes y los viernes de cada semana, excluyendo de estos los fines de semana y los días feriados determinados en la Ley.</w:t>
      </w:r>
    </w:p>
    <w:p w:rsidR="00432A8C" w:rsidRDefault="00432A8C" w:rsidP="00432A8C">
      <w:pPr>
        <w:pStyle w:val="Textoindependiente"/>
        <w:ind w:right="119"/>
        <w:jc w:val="both"/>
        <w:rPr>
          <w:rFonts w:ascii="Arial" w:hAnsi="Arial" w:cs="Arial"/>
          <w:b/>
        </w:rPr>
      </w:pPr>
    </w:p>
    <w:p w:rsidR="007A10B3" w:rsidRPr="00DD0F8F" w:rsidRDefault="004E7265" w:rsidP="00432A8C">
      <w:pPr>
        <w:pStyle w:val="Textoindependiente"/>
        <w:ind w:right="119"/>
        <w:jc w:val="both"/>
        <w:rPr>
          <w:rFonts w:ascii="Arial" w:hAnsi="Arial" w:cs="Arial"/>
        </w:rPr>
      </w:pPr>
      <w:r w:rsidRPr="00DD0F8F">
        <w:rPr>
          <w:rFonts w:ascii="Arial" w:hAnsi="Arial" w:cs="Arial"/>
          <w:b/>
        </w:rPr>
        <w:t xml:space="preserve">Estudios y documentos previos: </w:t>
      </w:r>
      <w:r w:rsidRPr="00DD0F8F">
        <w:rPr>
          <w:rFonts w:ascii="Arial" w:hAnsi="Arial" w:cs="Arial"/>
        </w:rPr>
        <w:t>Son los documentos que sirven de soporte para la elaboración del proyecto de pliego de condiciones, de manera que los proponentes puedan valorar adecuadamente el alcance de lo requerido por la entidad, así como la asignación de los riesgos que la entidad propone.</w:t>
      </w:r>
    </w:p>
    <w:p w:rsidR="00432A8C" w:rsidRDefault="00432A8C" w:rsidP="00432A8C">
      <w:pPr>
        <w:pStyle w:val="Textoindependiente"/>
        <w:ind w:right="122"/>
        <w:jc w:val="both"/>
        <w:rPr>
          <w:rFonts w:ascii="Arial" w:hAnsi="Arial" w:cs="Arial"/>
          <w:b/>
        </w:rPr>
      </w:pPr>
    </w:p>
    <w:p w:rsidR="007A10B3" w:rsidRPr="00DD0F8F" w:rsidRDefault="004E7265" w:rsidP="00432A8C">
      <w:pPr>
        <w:pStyle w:val="Textoindependiente"/>
        <w:ind w:right="122"/>
        <w:jc w:val="both"/>
        <w:rPr>
          <w:rFonts w:ascii="Arial" w:hAnsi="Arial" w:cs="Arial"/>
        </w:rPr>
      </w:pPr>
      <w:r w:rsidRPr="00DD0F8F">
        <w:rPr>
          <w:rFonts w:ascii="Arial" w:hAnsi="Arial" w:cs="Arial"/>
          <w:b/>
        </w:rPr>
        <w:t xml:space="preserve">Ficha técnica: </w:t>
      </w:r>
      <w:r w:rsidRPr="00DD0F8F">
        <w:rPr>
          <w:rFonts w:ascii="Arial" w:hAnsi="Arial" w:cs="Arial"/>
        </w:rPr>
        <w:t xml:space="preserve">Es un anexo </w:t>
      </w:r>
      <w:r w:rsidRPr="00DD0F8F">
        <w:rPr>
          <w:rFonts w:ascii="Arial" w:hAnsi="Arial" w:cs="Arial"/>
          <w:spacing w:val="-3"/>
        </w:rPr>
        <w:t xml:space="preserve">al </w:t>
      </w:r>
      <w:r w:rsidRPr="00DD0F8F">
        <w:rPr>
          <w:rFonts w:ascii="Arial" w:hAnsi="Arial" w:cs="Arial"/>
        </w:rPr>
        <w:t xml:space="preserve">pliego de condiciones que debe  elaborarse  por parte  de  </w:t>
      </w:r>
      <w:r w:rsidRPr="00DD0F8F">
        <w:rPr>
          <w:rFonts w:ascii="Arial" w:hAnsi="Arial" w:cs="Arial"/>
          <w:spacing w:val="2"/>
        </w:rPr>
        <w:t xml:space="preserve">la </w:t>
      </w:r>
      <w:r w:rsidRPr="00DD0F8F">
        <w:rPr>
          <w:rFonts w:ascii="Arial" w:hAnsi="Arial" w:cs="Arial"/>
        </w:rPr>
        <w:t>entidad, cuando se  adelanten procesos</w:t>
      </w:r>
      <w:r w:rsidR="00490F18" w:rsidRPr="00DD0F8F">
        <w:rPr>
          <w:rFonts w:ascii="Arial" w:hAnsi="Arial" w:cs="Arial"/>
        </w:rPr>
        <w:t xml:space="preserve"> d</w:t>
      </w:r>
      <w:r w:rsidRPr="00DD0F8F">
        <w:rPr>
          <w:rFonts w:ascii="Arial" w:hAnsi="Arial" w:cs="Arial"/>
        </w:rPr>
        <w:t>e</w:t>
      </w:r>
      <w:r w:rsidR="00490F18" w:rsidRPr="00DD0F8F">
        <w:rPr>
          <w:rFonts w:ascii="Arial" w:hAnsi="Arial" w:cs="Arial"/>
        </w:rPr>
        <w:t xml:space="preserve"> </w:t>
      </w:r>
      <w:r w:rsidRPr="00DD0F8F">
        <w:rPr>
          <w:rFonts w:ascii="Arial" w:hAnsi="Arial" w:cs="Arial"/>
        </w:rPr>
        <w:t>selección abreviada para la contratación de bienes y servicios de características técnicas uniformes y de común utilización, siempre y cuando los mismos sean adquiridos utilizando el método de subasta inversa. La entidad elaborará una ficha técnica, la cual, debe incluir las características y especificaciones, en términos de desempeño y calidad, de los elementos señalados en el objeto de la contratación. La ficha técnica debe contener como mínimo: la denominación de bien o servicio, la denominación técnica del bien o servicio, la unidad de medida y la descripción general.</w:t>
      </w:r>
      <w:r w:rsidR="00490F18" w:rsidRPr="00DD0F8F">
        <w:rPr>
          <w:rFonts w:ascii="Arial" w:hAnsi="Arial" w:cs="Arial"/>
        </w:rPr>
        <w:t xml:space="preserve"> </w:t>
      </w:r>
    </w:p>
    <w:p w:rsidR="00490F18" w:rsidRPr="00DD0F8F" w:rsidRDefault="00490F18" w:rsidP="003113DE">
      <w:pPr>
        <w:pStyle w:val="Textoindependiente"/>
        <w:ind w:left="119" w:right="122"/>
        <w:jc w:val="both"/>
        <w:rPr>
          <w:rFonts w:ascii="Arial" w:hAnsi="Arial" w:cs="Arial"/>
        </w:rPr>
      </w:pPr>
    </w:p>
    <w:p w:rsidR="007A10B3" w:rsidRPr="00DD0F8F" w:rsidRDefault="004E7265" w:rsidP="003113DE">
      <w:pPr>
        <w:pStyle w:val="Textoindependiente"/>
        <w:ind w:left="119" w:right="116"/>
        <w:jc w:val="both"/>
        <w:rPr>
          <w:rFonts w:ascii="Arial" w:hAnsi="Arial" w:cs="Arial"/>
        </w:rPr>
      </w:pPr>
      <w:r w:rsidRPr="00DD0F8F">
        <w:rPr>
          <w:rFonts w:ascii="Arial" w:hAnsi="Arial" w:cs="Arial"/>
          <w:b/>
        </w:rPr>
        <w:t xml:space="preserve">Interventor: </w:t>
      </w:r>
      <w:r w:rsidRPr="00DD0F8F">
        <w:rPr>
          <w:rFonts w:ascii="Arial" w:hAnsi="Arial" w:cs="Arial"/>
        </w:rPr>
        <w:t>es la persona natural o jurídica, consorcio o unión temporal contratada</w:t>
      </w:r>
      <w:r w:rsidR="00490F18" w:rsidRPr="00DD0F8F">
        <w:rPr>
          <w:rFonts w:ascii="Arial" w:hAnsi="Arial" w:cs="Arial"/>
        </w:rPr>
        <w:t xml:space="preserve"> </w:t>
      </w:r>
      <w:r w:rsidRPr="00DD0F8F">
        <w:rPr>
          <w:rFonts w:ascii="Arial" w:hAnsi="Arial" w:cs="Arial"/>
        </w:rPr>
        <w:t>por la Entidad para realizar el seguimiento técnico que sobre el cumplimiento del contrato, cuando dicho seguimiento suponga conocimiento especializado, o la complejidad o extensión del mismo lo justifiquen.</w:t>
      </w:r>
    </w:p>
    <w:p w:rsidR="00490F18" w:rsidRPr="00DD0F8F" w:rsidRDefault="00490F18" w:rsidP="003113DE">
      <w:pPr>
        <w:pStyle w:val="Textoindependiente"/>
        <w:ind w:left="119" w:right="126"/>
        <w:jc w:val="both"/>
        <w:rPr>
          <w:rFonts w:ascii="Arial" w:hAnsi="Arial" w:cs="Arial"/>
          <w:b/>
        </w:rPr>
      </w:pPr>
    </w:p>
    <w:p w:rsidR="007A10B3" w:rsidRPr="00DD0F8F" w:rsidRDefault="004E7265" w:rsidP="003113DE">
      <w:pPr>
        <w:pStyle w:val="Textoindependiente"/>
        <w:ind w:left="119" w:right="126"/>
        <w:jc w:val="both"/>
        <w:rPr>
          <w:rFonts w:ascii="Arial" w:hAnsi="Arial" w:cs="Arial"/>
        </w:rPr>
      </w:pPr>
      <w:r w:rsidRPr="00DD0F8F">
        <w:rPr>
          <w:rFonts w:ascii="Arial" w:hAnsi="Arial" w:cs="Arial"/>
          <w:b/>
        </w:rPr>
        <w:t xml:space="preserve">Licitación: </w:t>
      </w:r>
      <w:r w:rsidRPr="00DD0F8F">
        <w:rPr>
          <w:rFonts w:ascii="Arial" w:hAnsi="Arial" w:cs="Arial"/>
        </w:rPr>
        <w:t>Procedimiento mediante el cual, por regla general la entidad estatal formula públicamente una convocatoria para que, en igualdad de oportunidades, los interesados presenten sus ofertas y seleccione entre ellas la más favorable.</w:t>
      </w:r>
    </w:p>
    <w:p w:rsidR="00490F18" w:rsidRPr="00DD0F8F" w:rsidRDefault="00490F18" w:rsidP="003113DE">
      <w:pPr>
        <w:pStyle w:val="Textoindependiente"/>
        <w:ind w:left="119" w:right="120"/>
        <w:jc w:val="both"/>
        <w:rPr>
          <w:rFonts w:ascii="Arial" w:hAnsi="Arial" w:cs="Arial"/>
          <w:b/>
        </w:rPr>
      </w:pPr>
    </w:p>
    <w:p w:rsidR="007A10B3" w:rsidRPr="00DD0F8F" w:rsidRDefault="004E7265" w:rsidP="003113DE">
      <w:pPr>
        <w:pStyle w:val="Textoindependiente"/>
        <w:ind w:left="119" w:right="120"/>
        <w:jc w:val="both"/>
        <w:rPr>
          <w:rFonts w:ascii="Arial" w:hAnsi="Arial" w:cs="Arial"/>
        </w:rPr>
      </w:pPr>
      <w:r w:rsidRPr="00DD0F8F">
        <w:rPr>
          <w:rFonts w:ascii="Arial" w:hAnsi="Arial" w:cs="Arial"/>
          <w:b/>
        </w:rPr>
        <w:t xml:space="preserve">Modalidad de selección: </w:t>
      </w:r>
      <w:r w:rsidRPr="00DD0F8F">
        <w:rPr>
          <w:rFonts w:ascii="Arial" w:hAnsi="Arial" w:cs="Arial"/>
        </w:rPr>
        <w:t xml:space="preserve">Es el procedimiento mediante el </w:t>
      </w:r>
      <w:r w:rsidRPr="00DD0F8F">
        <w:rPr>
          <w:rFonts w:ascii="Arial" w:hAnsi="Arial" w:cs="Arial"/>
          <w:spacing w:val="-3"/>
        </w:rPr>
        <w:t xml:space="preserve">cual </w:t>
      </w:r>
      <w:r w:rsidRPr="00DD0F8F">
        <w:rPr>
          <w:rFonts w:ascii="Arial" w:hAnsi="Arial" w:cs="Arial"/>
        </w:rPr>
        <w:t xml:space="preserve">se procederá a escoger a los contratistas (Licitación pública, selección abreviada, concurso de méritos, contratación directa o mínima cuantía). El Municipio determinará </w:t>
      </w:r>
      <w:r w:rsidRPr="00DD0F8F">
        <w:rPr>
          <w:rFonts w:ascii="Arial" w:hAnsi="Arial" w:cs="Arial"/>
          <w:spacing w:val="2"/>
        </w:rPr>
        <w:t xml:space="preserve">la </w:t>
      </w:r>
      <w:r w:rsidRPr="00DD0F8F">
        <w:rPr>
          <w:rFonts w:ascii="Arial" w:hAnsi="Arial" w:cs="Arial"/>
        </w:rPr>
        <w:t xml:space="preserve">modalidad de selección aplicable a cada caso, de acuerdo con los parámetros que establezcan las normas que regulan </w:t>
      </w:r>
      <w:r w:rsidRPr="00DD0F8F">
        <w:rPr>
          <w:rFonts w:ascii="Arial" w:hAnsi="Arial" w:cs="Arial"/>
          <w:spacing w:val="2"/>
        </w:rPr>
        <w:t xml:space="preserve">la </w:t>
      </w:r>
      <w:r w:rsidRPr="00DD0F8F">
        <w:rPr>
          <w:rFonts w:ascii="Arial" w:hAnsi="Arial" w:cs="Arial"/>
        </w:rPr>
        <w:t>contratación</w:t>
      </w:r>
      <w:r w:rsidRPr="00DD0F8F">
        <w:rPr>
          <w:rFonts w:ascii="Arial" w:hAnsi="Arial" w:cs="Arial"/>
          <w:spacing w:val="-20"/>
        </w:rPr>
        <w:t xml:space="preserve"> </w:t>
      </w:r>
      <w:r w:rsidRPr="00DD0F8F">
        <w:rPr>
          <w:rFonts w:ascii="Arial" w:hAnsi="Arial" w:cs="Arial"/>
        </w:rPr>
        <w:t>estatal.</w:t>
      </w:r>
    </w:p>
    <w:p w:rsidR="00490F18" w:rsidRPr="00DD0F8F" w:rsidRDefault="00490F18" w:rsidP="003113DE">
      <w:pPr>
        <w:pStyle w:val="Textoindependiente"/>
        <w:ind w:left="119" w:right="121"/>
        <w:jc w:val="both"/>
        <w:rPr>
          <w:rFonts w:ascii="Arial" w:hAnsi="Arial" w:cs="Arial"/>
          <w:b/>
        </w:rPr>
      </w:pPr>
    </w:p>
    <w:p w:rsidR="007A10B3" w:rsidRPr="00DD0F8F" w:rsidRDefault="004E7265" w:rsidP="003113DE">
      <w:pPr>
        <w:pStyle w:val="Textoindependiente"/>
        <w:ind w:left="119" w:right="121"/>
        <w:jc w:val="both"/>
        <w:rPr>
          <w:rFonts w:ascii="Arial" w:hAnsi="Arial" w:cs="Arial"/>
        </w:rPr>
      </w:pPr>
      <w:r w:rsidRPr="00DD0F8F">
        <w:rPr>
          <w:rFonts w:ascii="Arial" w:hAnsi="Arial" w:cs="Arial"/>
          <w:b/>
        </w:rPr>
        <w:t xml:space="preserve">Multas: </w:t>
      </w:r>
      <w:r w:rsidRPr="00DD0F8F">
        <w:rPr>
          <w:rFonts w:ascii="Arial" w:hAnsi="Arial" w:cs="Arial"/>
        </w:rPr>
        <w:t xml:space="preserve">consiste en la sanción pecuniaria que tiene como finalidad el constreñimiento, coerción, coacción y presión o apremio </w:t>
      </w:r>
      <w:r w:rsidRPr="00DD0F8F">
        <w:rPr>
          <w:rFonts w:ascii="Arial" w:hAnsi="Arial" w:cs="Arial"/>
          <w:spacing w:val="-3"/>
        </w:rPr>
        <w:t xml:space="preserve">al </w:t>
      </w:r>
      <w:r w:rsidRPr="00DD0F8F">
        <w:rPr>
          <w:rFonts w:ascii="Arial" w:hAnsi="Arial" w:cs="Arial"/>
        </w:rPr>
        <w:t xml:space="preserve">contratista a darle cumplimiento a sus obligaciones, cuando en los términos y desarrollo del contrato, se observa que aquel no está </w:t>
      </w:r>
      <w:r w:rsidRPr="00DD0F8F">
        <w:rPr>
          <w:rFonts w:ascii="Arial" w:hAnsi="Arial" w:cs="Arial"/>
          <w:spacing w:val="-3"/>
        </w:rPr>
        <w:t xml:space="preserve">al </w:t>
      </w:r>
      <w:r w:rsidRPr="00DD0F8F">
        <w:rPr>
          <w:rFonts w:ascii="Arial" w:hAnsi="Arial" w:cs="Arial"/>
        </w:rPr>
        <w:t xml:space="preserve">día en el cumplimiento de las mismas, que se encuentra en mora o retardado para satisfacer oportunamente, conforme </w:t>
      </w:r>
      <w:r w:rsidRPr="00DD0F8F">
        <w:rPr>
          <w:rFonts w:ascii="Arial" w:hAnsi="Arial" w:cs="Arial"/>
          <w:spacing w:val="-3"/>
        </w:rPr>
        <w:t xml:space="preserve">al </w:t>
      </w:r>
      <w:r w:rsidRPr="00DD0F8F">
        <w:rPr>
          <w:rFonts w:ascii="Arial" w:hAnsi="Arial" w:cs="Arial"/>
        </w:rPr>
        <w:t>plazo pactado, los compromisos contractuales</w:t>
      </w:r>
      <w:r w:rsidRPr="00DD0F8F">
        <w:rPr>
          <w:rFonts w:ascii="Arial" w:hAnsi="Arial" w:cs="Arial"/>
          <w:spacing w:val="-8"/>
        </w:rPr>
        <w:t xml:space="preserve"> </w:t>
      </w:r>
      <w:r w:rsidRPr="00DD0F8F">
        <w:rPr>
          <w:rFonts w:ascii="Arial" w:hAnsi="Arial" w:cs="Arial"/>
        </w:rPr>
        <w:t>asumidos.</w:t>
      </w:r>
    </w:p>
    <w:p w:rsidR="00490F18" w:rsidRPr="00DD0F8F" w:rsidRDefault="00490F18" w:rsidP="003113DE">
      <w:pPr>
        <w:pStyle w:val="Textoindependiente"/>
        <w:ind w:left="119" w:right="121"/>
        <w:jc w:val="both"/>
        <w:rPr>
          <w:rFonts w:ascii="Arial" w:hAnsi="Arial" w:cs="Arial"/>
          <w:b/>
        </w:rPr>
      </w:pPr>
    </w:p>
    <w:p w:rsidR="007A10B3" w:rsidRPr="00DD0F8F" w:rsidRDefault="004E7265" w:rsidP="003113DE">
      <w:pPr>
        <w:pStyle w:val="Textoindependiente"/>
        <w:ind w:left="119" w:right="121"/>
        <w:jc w:val="both"/>
        <w:rPr>
          <w:rFonts w:ascii="Arial" w:hAnsi="Arial" w:cs="Arial"/>
        </w:rPr>
      </w:pPr>
      <w:r w:rsidRPr="00DD0F8F">
        <w:rPr>
          <w:rFonts w:ascii="Arial" w:hAnsi="Arial" w:cs="Arial"/>
          <w:b/>
        </w:rPr>
        <w:lastRenderedPageBreak/>
        <w:t xml:space="preserve">Notificación: </w:t>
      </w:r>
      <w:r w:rsidRPr="00DD0F8F">
        <w:rPr>
          <w:rFonts w:ascii="Arial" w:hAnsi="Arial" w:cs="Arial"/>
        </w:rPr>
        <w:t>Es dar a conocer el contenido de un acto administrativo a los interesados en la decisión.</w:t>
      </w:r>
    </w:p>
    <w:p w:rsidR="00490F18" w:rsidRPr="00DD0F8F" w:rsidRDefault="00490F18" w:rsidP="003113DE">
      <w:pPr>
        <w:pStyle w:val="Textoindependiente"/>
        <w:ind w:left="119" w:right="122"/>
        <w:jc w:val="both"/>
        <w:rPr>
          <w:rFonts w:ascii="Arial" w:hAnsi="Arial" w:cs="Arial"/>
          <w:b/>
        </w:rPr>
      </w:pPr>
    </w:p>
    <w:p w:rsidR="007A10B3" w:rsidRPr="00DD0F8F" w:rsidRDefault="004E7265" w:rsidP="003113DE">
      <w:pPr>
        <w:pStyle w:val="Textoindependiente"/>
        <w:ind w:left="119" w:right="122"/>
        <w:jc w:val="both"/>
        <w:rPr>
          <w:rFonts w:ascii="Arial" w:hAnsi="Arial" w:cs="Arial"/>
        </w:rPr>
      </w:pPr>
      <w:r w:rsidRPr="00DD0F8F">
        <w:rPr>
          <w:rFonts w:ascii="Arial" w:hAnsi="Arial" w:cs="Arial"/>
          <w:b/>
        </w:rPr>
        <w:t xml:space="preserve">Pago Anticipado: </w:t>
      </w:r>
      <w:r w:rsidRPr="00DD0F8F">
        <w:rPr>
          <w:rFonts w:ascii="Arial" w:hAnsi="Arial" w:cs="Arial"/>
        </w:rPr>
        <w:t xml:space="preserve">Es un pago parcial del valor contratado y son propiedad del contratista, razón por </w:t>
      </w:r>
      <w:r w:rsidRPr="00DD0F8F">
        <w:rPr>
          <w:rFonts w:ascii="Arial" w:hAnsi="Arial" w:cs="Arial"/>
          <w:spacing w:val="2"/>
        </w:rPr>
        <w:t xml:space="preserve">la </w:t>
      </w:r>
      <w:r w:rsidRPr="00DD0F8F">
        <w:rPr>
          <w:rFonts w:ascii="Arial" w:hAnsi="Arial" w:cs="Arial"/>
        </w:rPr>
        <w:t xml:space="preserve">cual éste dispone totalmente de </w:t>
      </w:r>
      <w:r w:rsidRPr="00DD0F8F">
        <w:rPr>
          <w:rFonts w:ascii="Arial" w:hAnsi="Arial" w:cs="Arial"/>
          <w:spacing w:val="2"/>
        </w:rPr>
        <w:t xml:space="preserve">la </w:t>
      </w:r>
      <w:r w:rsidRPr="00DD0F8F">
        <w:rPr>
          <w:rFonts w:ascii="Arial" w:hAnsi="Arial" w:cs="Arial"/>
        </w:rPr>
        <w:t>administración y manejo de los</w:t>
      </w:r>
      <w:r w:rsidRPr="00DD0F8F">
        <w:rPr>
          <w:rFonts w:ascii="Arial" w:hAnsi="Arial" w:cs="Arial"/>
          <w:spacing w:val="-31"/>
        </w:rPr>
        <w:t xml:space="preserve"> </w:t>
      </w:r>
      <w:r w:rsidRPr="00DD0F8F">
        <w:rPr>
          <w:rFonts w:ascii="Arial" w:hAnsi="Arial" w:cs="Arial"/>
        </w:rPr>
        <w:t>mismos.</w:t>
      </w:r>
    </w:p>
    <w:p w:rsidR="00490F18" w:rsidRPr="00DD0F8F" w:rsidRDefault="00490F18" w:rsidP="003113DE">
      <w:pPr>
        <w:spacing w:before="3"/>
        <w:ind w:left="119"/>
        <w:jc w:val="both"/>
        <w:rPr>
          <w:rFonts w:ascii="Arial" w:hAnsi="Arial" w:cs="Arial"/>
          <w:b/>
          <w:sz w:val="24"/>
          <w:szCs w:val="24"/>
        </w:rPr>
      </w:pPr>
    </w:p>
    <w:p w:rsidR="00490F18" w:rsidRPr="00DD0F8F" w:rsidRDefault="004E7265" w:rsidP="003113DE">
      <w:pPr>
        <w:spacing w:before="3"/>
        <w:ind w:left="119"/>
        <w:jc w:val="both"/>
        <w:rPr>
          <w:rFonts w:ascii="Arial" w:hAnsi="Arial" w:cs="Arial"/>
        </w:rPr>
      </w:pPr>
      <w:r w:rsidRPr="00DD0F8F">
        <w:rPr>
          <w:rFonts w:ascii="Arial" w:hAnsi="Arial" w:cs="Arial"/>
          <w:b/>
          <w:sz w:val="24"/>
          <w:szCs w:val="24"/>
        </w:rPr>
        <w:t>Plazo  del  proceso  contractual:</w:t>
      </w:r>
      <w:r w:rsidR="00490F18" w:rsidRPr="00DD0F8F">
        <w:rPr>
          <w:rFonts w:ascii="Arial" w:hAnsi="Arial" w:cs="Arial"/>
          <w:b/>
          <w:sz w:val="24"/>
          <w:szCs w:val="24"/>
        </w:rPr>
        <w:t xml:space="preserve"> </w:t>
      </w:r>
      <w:r w:rsidR="00490F18" w:rsidRPr="00DD0F8F">
        <w:rPr>
          <w:rFonts w:ascii="Arial" w:hAnsi="Arial" w:cs="Arial"/>
          <w:sz w:val="24"/>
          <w:szCs w:val="24"/>
        </w:rPr>
        <w:t>E</w:t>
      </w:r>
      <w:r w:rsidRPr="00DD0F8F">
        <w:rPr>
          <w:rFonts w:ascii="Arial" w:hAnsi="Arial" w:cs="Arial"/>
          <w:sz w:val="24"/>
          <w:szCs w:val="24"/>
        </w:rPr>
        <w:t>s el  período comprendido entre la</w:t>
      </w:r>
      <w:r w:rsidR="00490F18" w:rsidRPr="00DD0F8F">
        <w:rPr>
          <w:rFonts w:ascii="Arial" w:hAnsi="Arial" w:cs="Arial"/>
          <w:sz w:val="24"/>
          <w:szCs w:val="24"/>
        </w:rPr>
        <w:t xml:space="preserve"> </w:t>
      </w:r>
      <w:r w:rsidRPr="00DD0F8F">
        <w:rPr>
          <w:rFonts w:ascii="Arial" w:hAnsi="Arial" w:cs="Arial"/>
        </w:rPr>
        <w:t xml:space="preserve">fecha de apertura y la fecha y hora de cierre de un proceso contractual. </w:t>
      </w:r>
    </w:p>
    <w:p w:rsidR="00490F18" w:rsidRPr="00DD0F8F" w:rsidRDefault="00490F18" w:rsidP="003113DE">
      <w:pPr>
        <w:spacing w:before="3"/>
        <w:ind w:left="119"/>
        <w:jc w:val="both"/>
        <w:rPr>
          <w:rFonts w:ascii="Arial" w:hAnsi="Arial" w:cs="Arial"/>
          <w:b/>
        </w:rPr>
      </w:pPr>
    </w:p>
    <w:p w:rsidR="007A10B3" w:rsidRPr="00DD0F8F" w:rsidRDefault="004E7265" w:rsidP="003113DE">
      <w:pPr>
        <w:spacing w:before="3"/>
        <w:ind w:left="119"/>
        <w:jc w:val="both"/>
        <w:rPr>
          <w:rFonts w:ascii="Arial" w:hAnsi="Arial" w:cs="Arial"/>
        </w:rPr>
      </w:pPr>
      <w:r w:rsidRPr="00DD0F8F">
        <w:rPr>
          <w:rFonts w:ascii="Arial" w:hAnsi="Arial" w:cs="Arial"/>
          <w:b/>
        </w:rPr>
        <w:t xml:space="preserve">Plazo de ejecución: </w:t>
      </w:r>
      <w:r w:rsidRPr="00DD0F8F">
        <w:rPr>
          <w:rFonts w:ascii="Arial" w:hAnsi="Arial" w:cs="Arial"/>
        </w:rPr>
        <w:t>es el período dentro del cual se deben cumplir las obligaciones pactadas por las partes en el contrato.</w:t>
      </w:r>
    </w:p>
    <w:p w:rsidR="00490F18" w:rsidRPr="00DD0F8F" w:rsidRDefault="00490F18" w:rsidP="003113DE">
      <w:pPr>
        <w:pStyle w:val="Textoindependiente"/>
        <w:ind w:left="119" w:right="122"/>
        <w:jc w:val="both"/>
        <w:rPr>
          <w:rFonts w:ascii="Arial" w:hAnsi="Arial" w:cs="Arial"/>
          <w:b/>
        </w:rPr>
      </w:pPr>
    </w:p>
    <w:p w:rsidR="00490F18" w:rsidRPr="00DD0F8F" w:rsidRDefault="00490F18" w:rsidP="003113DE">
      <w:pPr>
        <w:pStyle w:val="Textoindependiente"/>
        <w:ind w:left="119" w:right="122"/>
        <w:jc w:val="both"/>
        <w:rPr>
          <w:rFonts w:ascii="Arial" w:hAnsi="Arial" w:cs="Arial"/>
          <w:b/>
        </w:rPr>
      </w:pPr>
    </w:p>
    <w:p w:rsidR="007A10B3" w:rsidRPr="00DD0F8F" w:rsidRDefault="004E7265" w:rsidP="003113DE">
      <w:pPr>
        <w:pStyle w:val="Textoindependiente"/>
        <w:ind w:left="119" w:right="122"/>
        <w:jc w:val="both"/>
        <w:rPr>
          <w:rFonts w:ascii="Arial" w:hAnsi="Arial" w:cs="Arial"/>
        </w:rPr>
      </w:pPr>
      <w:r w:rsidRPr="00DD0F8F">
        <w:rPr>
          <w:rFonts w:ascii="Arial" w:hAnsi="Arial" w:cs="Arial"/>
          <w:b/>
        </w:rPr>
        <w:t xml:space="preserve">Proponente: </w:t>
      </w:r>
      <w:r w:rsidRPr="00DD0F8F">
        <w:rPr>
          <w:rFonts w:ascii="Arial" w:hAnsi="Arial" w:cs="Arial"/>
        </w:rPr>
        <w:t xml:space="preserve">es </w:t>
      </w:r>
      <w:r w:rsidRPr="00DD0F8F">
        <w:rPr>
          <w:rFonts w:ascii="Arial" w:hAnsi="Arial" w:cs="Arial"/>
          <w:spacing w:val="2"/>
        </w:rPr>
        <w:t xml:space="preserve">la </w:t>
      </w:r>
      <w:r w:rsidRPr="00DD0F8F">
        <w:rPr>
          <w:rFonts w:ascii="Arial" w:hAnsi="Arial" w:cs="Arial"/>
        </w:rPr>
        <w:t xml:space="preserve">persona natural, jurídica, consorcio o unión temporal, que bajo cualquier modalidad de asociación permitida por </w:t>
      </w:r>
      <w:r w:rsidRPr="00DD0F8F">
        <w:rPr>
          <w:rFonts w:ascii="Arial" w:hAnsi="Arial" w:cs="Arial"/>
          <w:spacing w:val="2"/>
        </w:rPr>
        <w:t xml:space="preserve">la </w:t>
      </w:r>
      <w:r w:rsidRPr="00DD0F8F">
        <w:rPr>
          <w:rFonts w:ascii="Arial" w:hAnsi="Arial" w:cs="Arial"/>
        </w:rPr>
        <w:t>ley presenta una propuesta para participar en un proceso de selección de contratistas.</w:t>
      </w:r>
    </w:p>
    <w:p w:rsidR="00490F18" w:rsidRPr="00DD0F8F" w:rsidRDefault="00490F18" w:rsidP="003113DE">
      <w:pPr>
        <w:pStyle w:val="Textoindependiente"/>
        <w:spacing w:before="1"/>
        <w:ind w:left="119" w:right="116"/>
        <w:jc w:val="both"/>
        <w:rPr>
          <w:rFonts w:ascii="Arial" w:hAnsi="Arial" w:cs="Arial"/>
          <w:b/>
        </w:rPr>
      </w:pPr>
    </w:p>
    <w:p w:rsidR="007A10B3" w:rsidRPr="00DD0F8F" w:rsidRDefault="004E7265" w:rsidP="003113DE">
      <w:pPr>
        <w:pStyle w:val="Textoindependiente"/>
        <w:spacing w:before="1"/>
        <w:ind w:left="119" w:right="116"/>
        <w:jc w:val="both"/>
        <w:rPr>
          <w:rFonts w:ascii="Arial" w:hAnsi="Arial" w:cs="Arial"/>
        </w:rPr>
      </w:pPr>
      <w:r w:rsidRPr="00DD0F8F">
        <w:rPr>
          <w:rFonts w:ascii="Arial" w:hAnsi="Arial" w:cs="Arial"/>
          <w:b/>
        </w:rPr>
        <w:t xml:space="preserve">Propuesta: </w:t>
      </w:r>
      <w:r w:rsidRPr="00DD0F8F">
        <w:rPr>
          <w:rFonts w:ascii="Arial" w:hAnsi="Arial" w:cs="Arial"/>
        </w:rPr>
        <w:t>se entiende por tal la oferta de negocio jurídico presentada por un proponente dentro de un proceso de selección, siempre  que reúna los requisitos.</w:t>
      </w:r>
    </w:p>
    <w:p w:rsidR="00490F18" w:rsidRPr="00DD0F8F" w:rsidRDefault="00490F18" w:rsidP="003113DE">
      <w:pPr>
        <w:pStyle w:val="Textoindependiente"/>
        <w:spacing w:before="3"/>
        <w:ind w:left="119" w:right="123"/>
        <w:jc w:val="both"/>
        <w:rPr>
          <w:rFonts w:ascii="Arial" w:hAnsi="Arial" w:cs="Arial"/>
          <w:b/>
        </w:rPr>
      </w:pPr>
    </w:p>
    <w:p w:rsidR="007A10B3" w:rsidRPr="00DD0F8F" w:rsidRDefault="004E7265" w:rsidP="003113DE">
      <w:pPr>
        <w:pStyle w:val="Textoindependiente"/>
        <w:spacing w:before="3"/>
        <w:ind w:left="119" w:right="123"/>
        <w:jc w:val="both"/>
        <w:rPr>
          <w:rFonts w:ascii="Arial" w:hAnsi="Arial" w:cs="Arial"/>
        </w:rPr>
      </w:pPr>
      <w:r w:rsidRPr="00DD0F8F">
        <w:rPr>
          <w:rFonts w:ascii="Arial" w:hAnsi="Arial" w:cs="Arial"/>
          <w:b/>
        </w:rPr>
        <w:t xml:space="preserve">Prórroga: </w:t>
      </w:r>
      <w:r w:rsidRPr="00DD0F8F">
        <w:rPr>
          <w:rFonts w:ascii="Arial" w:hAnsi="Arial" w:cs="Arial"/>
        </w:rPr>
        <w:t>consiste en la ampliación del plazo de ejecución inicialmente previsto en el contrato. Debe constar en un documento firmado por las partes y cumplir los mismos requisitos de perfeccionamiento y ejecución del contrato inicial.</w:t>
      </w:r>
    </w:p>
    <w:p w:rsidR="00490F18" w:rsidRPr="00DD0F8F" w:rsidRDefault="00490F18" w:rsidP="003113DE">
      <w:pPr>
        <w:pStyle w:val="Textoindependiente"/>
        <w:ind w:left="119" w:right="124"/>
        <w:jc w:val="both"/>
        <w:rPr>
          <w:rFonts w:ascii="Arial" w:hAnsi="Arial" w:cs="Arial"/>
          <w:b/>
        </w:rPr>
      </w:pPr>
    </w:p>
    <w:p w:rsidR="007A10B3" w:rsidRPr="00DD0F8F" w:rsidRDefault="004E7265" w:rsidP="003113DE">
      <w:pPr>
        <w:pStyle w:val="Textoindependiente"/>
        <w:ind w:left="119" w:right="124"/>
        <w:jc w:val="both"/>
        <w:rPr>
          <w:rFonts w:ascii="Arial" w:hAnsi="Arial" w:cs="Arial"/>
        </w:rPr>
      </w:pPr>
      <w:r w:rsidRPr="00DD0F8F">
        <w:rPr>
          <w:rFonts w:ascii="Arial" w:hAnsi="Arial" w:cs="Arial"/>
          <w:b/>
        </w:rPr>
        <w:t xml:space="preserve">Registro presupuestal: </w:t>
      </w:r>
      <w:r w:rsidRPr="00DD0F8F">
        <w:rPr>
          <w:rFonts w:ascii="Arial" w:hAnsi="Arial" w:cs="Arial"/>
        </w:rPr>
        <w:t>es la operación presupuestal mediante la cual se perfecciona el compromiso y se afecta en forma definitiva la apropiación, garantizando que ésta no sea desviada a ningún otro fin.</w:t>
      </w:r>
    </w:p>
    <w:p w:rsidR="009573B9" w:rsidRPr="00DD0F8F" w:rsidRDefault="009573B9" w:rsidP="003113DE">
      <w:pPr>
        <w:pStyle w:val="Textoindependiente"/>
        <w:ind w:left="119" w:right="117"/>
        <w:jc w:val="both"/>
        <w:rPr>
          <w:rFonts w:ascii="Arial" w:hAnsi="Arial" w:cs="Arial"/>
          <w:b/>
        </w:rPr>
        <w:sectPr w:rsidR="009573B9" w:rsidRPr="00DD0F8F" w:rsidSect="00EA5509">
          <w:type w:val="continuous"/>
          <w:pgSz w:w="12240" w:h="15840" w:code="1"/>
          <w:pgMar w:top="1780" w:right="1134" w:bottom="940" w:left="1134" w:header="708" w:footer="757" w:gutter="0"/>
          <w:cols w:space="720"/>
        </w:sectPr>
      </w:pPr>
    </w:p>
    <w:p w:rsidR="00490F18" w:rsidRPr="00DD0F8F" w:rsidRDefault="00490F18" w:rsidP="003113DE">
      <w:pPr>
        <w:pStyle w:val="Textoindependiente"/>
        <w:ind w:left="119" w:right="117"/>
        <w:jc w:val="both"/>
        <w:rPr>
          <w:rFonts w:ascii="Arial" w:hAnsi="Arial" w:cs="Arial"/>
          <w:b/>
        </w:rPr>
      </w:pPr>
    </w:p>
    <w:p w:rsidR="007A10B3" w:rsidRPr="00DD0F8F" w:rsidRDefault="004E7265" w:rsidP="003113DE">
      <w:pPr>
        <w:pStyle w:val="Textoindependiente"/>
        <w:ind w:left="119" w:right="117"/>
        <w:jc w:val="both"/>
        <w:rPr>
          <w:rFonts w:ascii="Arial" w:hAnsi="Arial" w:cs="Arial"/>
        </w:rPr>
      </w:pPr>
      <w:r w:rsidRPr="00DD0F8F">
        <w:rPr>
          <w:rFonts w:ascii="Arial" w:hAnsi="Arial" w:cs="Arial"/>
          <w:b/>
        </w:rPr>
        <w:t xml:space="preserve">Selección Abreviada: </w:t>
      </w:r>
      <w:r w:rsidRPr="00DD0F8F">
        <w:rPr>
          <w:rFonts w:ascii="Arial" w:hAnsi="Arial" w:cs="Arial"/>
        </w:rPr>
        <w:t>Es la modalidad de selección objetiva, prevista para aquellos casos en que por las características del objeto a contratar, las circunstancias de la contratación o la cuantía o destinación del bien, obra o servicio, puedan adelantarse procesos simplificados para garantizar la eficiencia de la gestión contractual.</w:t>
      </w:r>
    </w:p>
    <w:p w:rsidR="00490F18" w:rsidRPr="00DD0F8F" w:rsidRDefault="00490F18" w:rsidP="003113DE">
      <w:pPr>
        <w:pStyle w:val="Textoindependiente"/>
        <w:spacing w:before="1"/>
        <w:ind w:left="119" w:right="115"/>
        <w:jc w:val="both"/>
        <w:rPr>
          <w:rFonts w:ascii="Arial" w:hAnsi="Arial" w:cs="Arial"/>
          <w:b/>
        </w:rPr>
      </w:pPr>
    </w:p>
    <w:p w:rsidR="007A10B3" w:rsidRPr="00DD0F8F" w:rsidRDefault="004E7265" w:rsidP="003113DE">
      <w:pPr>
        <w:pStyle w:val="Textoindependiente"/>
        <w:spacing w:before="1"/>
        <w:ind w:left="119" w:right="115"/>
        <w:jc w:val="both"/>
        <w:rPr>
          <w:rFonts w:ascii="Arial" w:hAnsi="Arial" w:cs="Arial"/>
        </w:rPr>
      </w:pPr>
      <w:r w:rsidRPr="00DD0F8F">
        <w:rPr>
          <w:rFonts w:ascii="Arial" w:hAnsi="Arial" w:cs="Arial"/>
          <w:b/>
        </w:rPr>
        <w:t xml:space="preserve">Subasta inversa: </w:t>
      </w:r>
      <w:r w:rsidRPr="00DD0F8F">
        <w:rPr>
          <w:rFonts w:ascii="Arial" w:hAnsi="Arial" w:cs="Arial"/>
        </w:rPr>
        <w:t xml:space="preserve">Se entiende por subasta inversa, </w:t>
      </w:r>
      <w:r w:rsidRPr="00DD0F8F">
        <w:rPr>
          <w:rFonts w:ascii="Arial" w:hAnsi="Arial" w:cs="Arial"/>
          <w:spacing w:val="2"/>
        </w:rPr>
        <w:t xml:space="preserve">la </w:t>
      </w:r>
      <w:r w:rsidRPr="00DD0F8F">
        <w:rPr>
          <w:rFonts w:ascii="Arial" w:hAnsi="Arial" w:cs="Arial"/>
        </w:rPr>
        <w:t xml:space="preserve">puja dinámica mediante </w:t>
      </w:r>
      <w:r w:rsidRPr="00DD0F8F">
        <w:rPr>
          <w:rFonts w:ascii="Arial" w:hAnsi="Arial" w:cs="Arial"/>
          <w:spacing w:val="2"/>
        </w:rPr>
        <w:t xml:space="preserve">la </w:t>
      </w:r>
      <w:r w:rsidRPr="00DD0F8F">
        <w:rPr>
          <w:rFonts w:ascii="Arial" w:hAnsi="Arial" w:cs="Arial"/>
        </w:rPr>
        <w:t xml:space="preserve">cual los oferentes durante un tiempo determinado, ajustan su oferta respecto de aquellas variables susceptibles de ser mejoradas, con el fin </w:t>
      </w:r>
      <w:r w:rsidRPr="00DD0F8F">
        <w:rPr>
          <w:rFonts w:ascii="Arial" w:hAnsi="Arial" w:cs="Arial"/>
          <w:spacing w:val="-3"/>
        </w:rPr>
        <w:t xml:space="preserve">de </w:t>
      </w:r>
      <w:r w:rsidRPr="00DD0F8F">
        <w:rPr>
          <w:rFonts w:ascii="Arial" w:hAnsi="Arial" w:cs="Arial"/>
        </w:rPr>
        <w:t xml:space="preserve">lograr el ofrecimiento que por tener el menor costo evaluado, represente </w:t>
      </w:r>
      <w:r w:rsidRPr="00DD0F8F">
        <w:rPr>
          <w:rFonts w:ascii="Arial" w:hAnsi="Arial" w:cs="Arial"/>
          <w:spacing w:val="2"/>
        </w:rPr>
        <w:t xml:space="preserve">la </w:t>
      </w:r>
      <w:r w:rsidRPr="00DD0F8F">
        <w:rPr>
          <w:rFonts w:ascii="Arial" w:hAnsi="Arial" w:cs="Arial"/>
        </w:rPr>
        <w:t xml:space="preserve">mejor relación costo beneficio para </w:t>
      </w:r>
      <w:r w:rsidRPr="00DD0F8F">
        <w:rPr>
          <w:rFonts w:ascii="Arial" w:hAnsi="Arial" w:cs="Arial"/>
          <w:spacing w:val="2"/>
        </w:rPr>
        <w:t xml:space="preserve">la </w:t>
      </w:r>
      <w:r w:rsidRPr="00DD0F8F">
        <w:rPr>
          <w:rFonts w:ascii="Arial" w:hAnsi="Arial" w:cs="Arial"/>
        </w:rPr>
        <w:t xml:space="preserve">entidad,  de acuerdo con </w:t>
      </w:r>
      <w:r w:rsidRPr="00DD0F8F">
        <w:rPr>
          <w:rFonts w:ascii="Arial" w:hAnsi="Arial" w:cs="Arial"/>
          <w:spacing w:val="2"/>
        </w:rPr>
        <w:t xml:space="preserve">lo </w:t>
      </w:r>
      <w:r w:rsidRPr="00DD0F8F">
        <w:rPr>
          <w:rFonts w:ascii="Arial" w:hAnsi="Arial" w:cs="Arial"/>
        </w:rPr>
        <w:t>señalado en el pliego de</w:t>
      </w:r>
      <w:r w:rsidRPr="00DD0F8F">
        <w:rPr>
          <w:rFonts w:ascii="Arial" w:hAnsi="Arial" w:cs="Arial"/>
          <w:spacing w:val="-22"/>
        </w:rPr>
        <w:t xml:space="preserve"> </w:t>
      </w:r>
      <w:r w:rsidRPr="00DD0F8F">
        <w:rPr>
          <w:rFonts w:ascii="Arial" w:hAnsi="Arial" w:cs="Arial"/>
        </w:rPr>
        <w:t>condiciones.</w:t>
      </w:r>
    </w:p>
    <w:p w:rsidR="00490F18" w:rsidRPr="00DD0F8F" w:rsidRDefault="00490F18" w:rsidP="003113DE">
      <w:pPr>
        <w:pStyle w:val="Textoindependiente"/>
        <w:ind w:left="119" w:right="125"/>
        <w:jc w:val="both"/>
        <w:rPr>
          <w:rFonts w:ascii="Arial" w:hAnsi="Arial" w:cs="Arial"/>
          <w:b/>
        </w:rPr>
      </w:pPr>
    </w:p>
    <w:p w:rsidR="007A10B3" w:rsidRPr="00DD0F8F" w:rsidRDefault="004E7265" w:rsidP="003113DE">
      <w:pPr>
        <w:pStyle w:val="Textoindependiente"/>
        <w:ind w:left="119" w:right="125"/>
        <w:jc w:val="both"/>
        <w:rPr>
          <w:rFonts w:ascii="Arial" w:hAnsi="Arial" w:cs="Arial"/>
        </w:rPr>
      </w:pPr>
      <w:r w:rsidRPr="00DD0F8F">
        <w:rPr>
          <w:rFonts w:ascii="Arial" w:hAnsi="Arial" w:cs="Arial"/>
          <w:b/>
        </w:rPr>
        <w:t xml:space="preserve">Supervisión: </w:t>
      </w:r>
      <w:r w:rsidRPr="00DD0F8F">
        <w:rPr>
          <w:rFonts w:ascii="Arial" w:hAnsi="Arial" w:cs="Arial"/>
        </w:rPr>
        <w:t>Es el seguimiento técnico, administrativo, financiero, contable y jurídico de la ejecución del contrato, que es ejercido por la misma Entidad cuando no requiere conocimientos especializados.</w:t>
      </w:r>
    </w:p>
    <w:p w:rsidR="00490F18" w:rsidRPr="00DD0F8F" w:rsidRDefault="00490F18" w:rsidP="003113DE">
      <w:pPr>
        <w:pStyle w:val="Textoindependiente"/>
        <w:ind w:left="119" w:right="118"/>
        <w:jc w:val="both"/>
        <w:rPr>
          <w:rFonts w:ascii="Arial" w:hAnsi="Arial" w:cs="Arial"/>
          <w:b/>
        </w:rPr>
      </w:pPr>
    </w:p>
    <w:p w:rsidR="00490F18" w:rsidRPr="00DD0F8F" w:rsidRDefault="004E7265" w:rsidP="003113DE">
      <w:pPr>
        <w:pStyle w:val="Textoindependiente"/>
        <w:ind w:left="119" w:right="118"/>
        <w:jc w:val="both"/>
        <w:rPr>
          <w:rFonts w:ascii="Arial" w:hAnsi="Arial" w:cs="Arial"/>
        </w:rPr>
      </w:pPr>
      <w:r w:rsidRPr="00DD0F8F">
        <w:rPr>
          <w:rFonts w:ascii="Arial" w:hAnsi="Arial" w:cs="Arial"/>
          <w:b/>
        </w:rPr>
        <w:t xml:space="preserve">Unión temporal: </w:t>
      </w:r>
      <w:r w:rsidRPr="00DD0F8F">
        <w:rPr>
          <w:rFonts w:ascii="Arial" w:hAnsi="Arial" w:cs="Arial"/>
        </w:rPr>
        <w:t xml:space="preserve">Cuando dos o más personas en forma conjunta presentan una misma propuesta para la adjudicación, celebración y ejecución de un contrato, respondiendo solidariamente por el cumplimiento total de la propuesta y del objeto contratado, pero las </w:t>
      </w:r>
      <w:r w:rsidRPr="00DD0F8F">
        <w:rPr>
          <w:rFonts w:ascii="Arial" w:hAnsi="Arial" w:cs="Arial"/>
        </w:rPr>
        <w:lastRenderedPageBreak/>
        <w:t>sanciones por el incumplimiento de las obligaciones derivadas de la propuesta y del contrato se impondrán de acuerdo con la    participación</w:t>
      </w:r>
      <w:r w:rsidR="00490F18" w:rsidRPr="00DD0F8F">
        <w:rPr>
          <w:rFonts w:ascii="Arial" w:hAnsi="Arial" w:cs="Arial"/>
        </w:rPr>
        <w:t xml:space="preserve"> e</w:t>
      </w:r>
      <w:r w:rsidRPr="00DD0F8F">
        <w:rPr>
          <w:rFonts w:ascii="Arial" w:hAnsi="Arial" w:cs="Arial"/>
        </w:rPr>
        <w:t xml:space="preserve">n </w:t>
      </w:r>
      <w:r w:rsidRPr="00DD0F8F">
        <w:rPr>
          <w:rFonts w:ascii="Arial" w:hAnsi="Arial" w:cs="Arial"/>
          <w:spacing w:val="2"/>
        </w:rPr>
        <w:t xml:space="preserve">la </w:t>
      </w:r>
      <w:r w:rsidRPr="00DD0F8F">
        <w:rPr>
          <w:rFonts w:ascii="Arial" w:hAnsi="Arial" w:cs="Arial"/>
        </w:rPr>
        <w:t xml:space="preserve">ejecución de cada uno de los miembros de </w:t>
      </w:r>
      <w:r w:rsidRPr="00DD0F8F">
        <w:rPr>
          <w:rFonts w:ascii="Arial" w:hAnsi="Arial" w:cs="Arial"/>
          <w:spacing w:val="2"/>
        </w:rPr>
        <w:t xml:space="preserve">la </w:t>
      </w:r>
      <w:r w:rsidRPr="00DD0F8F">
        <w:rPr>
          <w:rFonts w:ascii="Arial" w:hAnsi="Arial" w:cs="Arial"/>
        </w:rPr>
        <w:t xml:space="preserve">unión temporal. </w:t>
      </w:r>
    </w:p>
    <w:p w:rsidR="00490F18" w:rsidRPr="00DD0F8F" w:rsidRDefault="00490F18" w:rsidP="003113DE">
      <w:pPr>
        <w:pStyle w:val="Textoindependiente"/>
        <w:ind w:left="119" w:right="118"/>
        <w:jc w:val="both"/>
        <w:rPr>
          <w:rFonts w:ascii="Arial" w:hAnsi="Arial" w:cs="Arial"/>
          <w:b/>
        </w:rPr>
      </w:pPr>
    </w:p>
    <w:p w:rsidR="00A77BBB" w:rsidRPr="00DD0F8F" w:rsidRDefault="004E7265" w:rsidP="003113DE">
      <w:pPr>
        <w:pStyle w:val="Textoindependiente"/>
        <w:ind w:left="119" w:right="118"/>
        <w:jc w:val="both"/>
        <w:rPr>
          <w:rFonts w:ascii="Arial" w:hAnsi="Arial" w:cs="Arial"/>
        </w:rPr>
      </w:pPr>
      <w:r w:rsidRPr="00DD0F8F">
        <w:rPr>
          <w:rFonts w:ascii="Arial" w:hAnsi="Arial" w:cs="Arial"/>
          <w:b/>
        </w:rPr>
        <w:t>Vigencia</w:t>
      </w:r>
      <w:r w:rsidRPr="00DD0F8F">
        <w:rPr>
          <w:rFonts w:ascii="Arial" w:hAnsi="Arial" w:cs="Arial"/>
          <w:b/>
        </w:rPr>
        <w:tab/>
        <w:t>del</w:t>
      </w:r>
      <w:r w:rsidRPr="00DD0F8F">
        <w:rPr>
          <w:rFonts w:ascii="Arial" w:hAnsi="Arial" w:cs="Arial"/>
          <w:b/>
        </w:rPr>
        <w:tab/>
        <w:t>Contrato:</w:t>
      </w:r>
      <w:r w:rsidRPr="00DD0F8F">
        <w:rPr>
          <w:rFonts w:ascii="Arial" w:hAnsi="Arial" w:cs="Arial"/>
          <w:b/>
        </w:rPr>
        <w:tab/>
      </w:r>
      <w:r w:rsidRPr="00DD0F8F">
        <w:rPr>
          <w:rFonts w:ascii="Arial" w:hAnsi="Arial" w:cs="Arial"/>
        </w:rPr>
        <w:t xml:space="preserve">Es  el  ciclo  jurídico  </w:t>
      </w:r>
      <w:r w:rsidRPr="00DD0F8F">
        <w:rPr>
          <w:rFonts w:ascii="Arial" w:hAnsi="Arial" w:cs="Arial"/>
          <w:spacing w:val="-4"/>
        </w:rPr>
        <w:t xml:space="preserve">del  </w:t>
      </w:r>
      <w:r w:rsidRPr="00DD0F8F">
        <w:rPr>
          <w:rFonts w:ascii="Arial" w:hAnsi="Arial" w:cs="Arial"/>
        </w:rPr>
        <w:t xml:space="preserve">contrato,  </w:t>
      </w:r>
      <w:r w:rsidRPr="00DD0F8F">
        <w:rPr>
          <w:rFonts w:ascii="Arial" w:hAnsi="Arial" w:cs="Arial"/>
          <w:spacing w:val="52"/>
        </w:rPr>
        <w:t xml:space="preserve"> </w:t>
      </w:r>
      <w:r w:rsidRPr="00DD0F8F">
        <w:rPr>
          <w:rFonts w:ascii="Arial" w:hAnsi="Arial" w:cs="Arial"/>
        </w:rPr>
        <w:t xml:space="preserve">que </w:t>
      </w:r>
      <w:r w:rsidRPr="00DD0F8F">
        <w:rPr>
          <w:rFonts w:ascii="Arial" w:hAnsi="Arial" w:cs="Arial"/>
          <w:spacing w:val="21"/>
        </w:rPr>
        <w:t xml:space="preserve"> </w:t>
      </w:r>
      <w:r w:rsidRPr="00DD0F8F">
        <w:rPr>
          <w:rFonts w:ascii="Arial" w:hAnsi="Arial" w:cs="Arial"/>
        </w:rPr>
        <w:t xml:space="preserve">se extiende hasta </w:t>
      </w:r>
      <w:r w:rsidRPr="00DD0F8F">
        <w:rPr>
          <w:rFonts w:ascii="Arial" w:hAnsi="Arial" w:cs="Arial"/>
          <w:spacing w:val="2"/>
        </w:rPr>
        <w:t xml:space="preserve">la </w:t>
      </w:r>
      <w:r w:rsidRPr="00DD0F8F">
        <w:rPr>
          <w:rFonts w:ascii="Arial" w:hAnsi="Arial" w:cs="Arial"/>
        </w:rPr>
        <w:t xml:space="preserve">liquidación </w:t>
      </w:r>
      <w:r w:rsidRPr="00DD0F8F">
        <w:rPr>
          <w:rFonts w:ascii="Arial" w:hAnsi="Arial" w:cs="Arial"/>
          <w:spacing w:val="-4"/>
        </w:rPr>
        <w:t xml:space="preserve">del </w:t>
      </w:r>
      <w:r w:rsidRPr="00DD0F8F">
        <w:rPr>
          <w:rFonts w:ascii="Arial" w:hAnsi="Arial" w:cs="Arial"/>
        </w:rPr>
        <w:t xml:space="preserve">contrato, diferente </w:t>
      </w:r>
      <w:r w:rsidRPr="00DD0F8F">
        <w:rPr>
          <w:rFonts w:ascii="Arial" w:hAnsi="Arial" w:cs="Arial"/>
          <w:spacing w:val="-3"/>
        </w:rPr>
        <w:t xml:space="preserve">al </w:t>
      </w:r>
      <w:r w:rsidRPr="00DD0F8F">
        <w:rPr>
          <w:rFonts w:ascii="Arial" w:hAnsi="Arial" w:cs="Arial"/>
        </w:rPr>
        <w:t>plazo que es el ciclo material definido en el contrato para que el contratista cumpla con las obligaciones a su</w:t>
      </w:r>
      <w:r w:rsidRPr="00DD0F8F">
        <w:rPr>
          <w:rFonts w:ascii="Arial" w:hAnsi="Arial" w:cs="Arial"/>
          <w:spacing w:val="-13"/>
        </w:rPr>
        <w:t xml:space="preserve"> </w:t>
      </w:r>
      <w:r w:rsidRPr="00DD0F8F">
        <w:rPr>
          <w:rFonts w:ascii="Arial" w:hAnsi="Arial" w:cs="Arial"/>
        </w:rPr>
        <w:t>cargo.</w:t>
      </w:r>
    </w:p>
    <w:p w:rsidR="007A10B3" w:rsidRPr="00DD0F8F" w:rsidRDefault="00A77BBB" w:rsidP="003113DE">
      <w:pPr>
        <w:rPr>
          <w:rFonts w:ascii="Arial" w:hAnsi="Arial" w:cs="Arial"/>
        </w:rPr>
      </w:pPr>
      <w:r w:rsidRPr="00DD0F8F">
        <w:rPr>
          <w:rFonts w:ascii="Arial" w:hAnsi="Arial" w:cs="Arial"/>
        </w:rPr>
        <w:br w:type="page"/>
      </w:r>
    </w:p>
    <w:p w:rsidR="007A10B3" w:rsidRPr="00DD0F8F" w:rsidRDefault="007A10B3" w:rsidP="003113DE">
      <w:pPr>
        <w:rPr>
          <w:rFonts w:ascii="Arial" w:hAnsi="Arial" w:cs="Arial"/>
          <w:sz w:val="24"/>
          <w:szCs w:val="24"/>
        </w:rPr>
        <w:sectPr w:rsidR="007A10B3" w:rsidRPr="00DD0F8F" w:rsidSect="00EA5509">
          <w:type w:val="continuous"/>
          <w:pgSz w:w="12240" w:h="15840" w:code="1"/>
          <w:pgMar w:top="1780" w:right="1134" w:bottom="941" w:left="1134" w:header="709" w:footer="760" w:gutter="0"/>
          <w:cols w:space="720"/>
        </w:sectPr>
      </w:pPr>
    </w:p>
    <w:p w:rsidR="00143B23" w:rsidRPr="00DD0F8F" w:rsidRDefault="00143B23" w:rsidP="003113DE">
      <w:pPr>
        <w:tabs>
          <w:tab w:val="left" w:pos="2588"/>
          <w:tab w:val="left" w:pos="9008"/>
        </w:tabs>
        <w:spacing w:before="62"/>
        <w:ind w:left="110"/>
        <w:rPr>
          <w:rFonts w:ascii="Arial" w:hAnsi="Arial" w:cs="Arial"/>
          <w:sz w:val="24"/>
          <w:szCs w:val="24"/>
        </w:rPr>
      </w:pPr>
      <w:bookmarkStart w:id="387" w:name="_bookmark90"/>
      <w:bookmarkStart w:id="388" w:name="_bookmark92"/>
      <w:bookmarkEnd w:id="387"/>
      <w:bookmarkEnd w:id="388"/>
      <w:r w:rsidRPr="00DD0F8F">
        <w:rPr>
          <w:rFonts w:ascii="Arial" w:hAnsi="Arial" w:cs="Arial"/>
          <w:sz w:val="24"/>
          <w:szCs w:val="24"/>
          <w:shd w:val="clear" w:color="auto" w:fill="D9D9D9"/>
        </w:rPr>
        <w:lastRenderedPageBreak/>
        <w:t xml:space="preserve"> </w:t>
      </w:r>
      <w:r w:rsidRPr="00DD0F8F">
        <w:rPr>
          <w:rFonts w:ascii="Arial" w:hAnsi="Arial" w:cs="Arial"/>
          <w:sz w:val="24"/>
          <w:szCs w:val="24"/>
          <w:shd w:val="clear" w:color="auto" w:fill="D9D9D9"/>
        </w:rPr>
        <w:tab/>
        <w:t xml:space="preserve">FLUJOGRAMA </w:t>
      </w:r>
      <w:r w:rsidRPr="00DD0F8F">
        <w:rPr>
          <w:rFonts w:ascii="Arial" w:hAnsi="Arial" w:cs="Arial"/>
          <w:spacing w:val="-3"/>
          <w:sz w:val="24"/>
          <w:szCs w:val="24"/>
          <w:shd w:val="clear" w:color="auto" w:fill="D9D9D9"/>
        </w:rPr>
        <w:t>LICITACIÓN</w:t>
      </w:r>
      <w:r w:rsidRPr="00DD0F8F">
        <w:rPr>
          <w:rFonts w:ascii="Arial" w:hAnsi="Arial" w:cs="Arial"/>
          <w:spacing w:val="9"/>
          <w:sz w:val="24"/>
          <w:szCs w:val="24"/>
          <w:shd w:val="clear" w:color="auto" w:fill="D9D9D9"/>
        </w:rPr>
        <w:t xml:space="preserve"> </w:t>
      </w:r>
      <w:r w:rsidRPr="00DD0F8F">
        <w:rPr>
          <w:rFonts w:ascii="Arial" w:hAnsi="Arial" w:cs="Arial"/>
          <w:sz w:val="24"/>
          <w:szCs w:val="24"/>
          <w:shd w:val="clear" w:color="auto" w:fill="D9D9D9"/>
        </w:rPr>
        <w:t>PÚBLICA</w:t>
      </w:r>
      <w:r w:rsidRPr="00DD0F8F">
        <w:rPr>
          <w:rFonts w:ascii="Arial" w:hAnsi="Arial" w:cs="Arial"/>
          <w:sz w:val="24"/>
          <w:szCs w:val="24"/>
          <w:shd w:val="clear" w:color="auto" w:fill="D9D9D9"/>
        </w:rPr>
        <w:tab/>
      </w: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spacing w:before="11"/>
        <w:rPr>
          <w:rFonts w:ascii="Arial" w:hAnsi="Arial" w:cs="Arial"/>
        </w:rPr>
      </w:pPr>
      <w:r w:rsidRPr="00DD0F8F">
        <w:rPr>
          <w:rFonts w:ascii="Arial" w:hAnsi="Arial" w:cs="Arial"/>
          <w:noProof/>
          <w:lang w:eastAsia="es-CO"/>
        </w:rPr>
        <mc:AlternateContent>
          <mc:Choice Requires="wpg">
            <w:drawing>
              <wp:anchor distT="0" distB="0" distL="0" distR="0" simplePos="0" relativeHeight="502928128" behindDoc="0" locked="0" layoutInCell="1" allowOverlap="1" wp14:anchorId="31668919" wp14:editId="45A65574">
                <wp:simplePos x="0" y="0"/>
                <wp:positionH relativeFrom="page">
                  <wp:posOffset>1457960</wp:posOffset>
                </wp:positionH>
                <wp:positionV relativeFrom="paragraph">
                  <wp:posOffset>260985</wp:posOffset>
                </wp:positionV>
                <wp:extent cx="735965" cy="441960"/>
                <wp:effectExtent l="635" t="2540" r="6350" b="3175"/>
                <wp:wrapTopAndBottom/>
                <wp:docPr id="74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2296" y="411"/>
                          <a:chExt cx="1159" cy="696"/>
                        </a:xfrm>
                      </wpg:grpSpPr>
                      <wps:wsp>
                        <wps:cNvPr id="741" name="Freeform 516"/>
                        <wps:cNvSpPr>
                          <a:spLocks/>
                        </wps:cNvSpPr>
                        <wps:spPr bwMode="auto">
                          <a:xfrm>
                            <a:off x="2296" y="411"/>
                            <a:ext cx="1159" cy="696"/>
                          </a:xfrm>
                          <a:custGeom>
                            <a:avLst/>
                            <a:gdLst>
                              <a:gd name="T0" fmla="+- 0 3385 2296"/>
                              <a:gd name="T1" fmla="*/ T0 w 1159"/>
                              <a:gd name="T2" fmla="+- 0 411 411"/>
                              <a:gd name="T3" fmla="*/ 411 h 696"/>
                              <a:gd name="T4" fmla="+- 0 2366 2296"/>
                              <a:gd name="T5" fmla="*/ T4 w 1159"/>
                              <a:gd name="T6" fmla="+- 0 411 411"/>
                              <a:gd name="T7" fmla="*/ 411 h 696"/>
                              <a:gd name="T8" fmla="+- 0 2339 2296"/>
                              <a:gd name="T9" fmla="*/ T8 w 1159"/>
                              <a:gd name="T10" fmla="+- 0 416 411"/>
                              <a:gd name="T11" fmla="*/ 416 h 696"/>
                              <a:gd name="T12" fmla="+- 0 2317 2296"/>
                              <a:gd name="T13" fmla="*/ T12 w 1159"/>
                              <a:gd name="T14" fmla="+- 0 431 411"/>
                              <a:gd name="T15" fmla="*/ 431 h 696"/>
                              <a:gd name="T16" fmla="+- 0 2302 2296"/>
                              <a:gd name="T17" fmla="*/ T16 w 1159"/>
                              <a:gd name="T18" fmla="+- 0 453 411"/>
                              <a:gd name="T19" fmla="*/ 453 h 696"/>
                              <a:gd name="T20" fmla="+- 0 2296 2296"/>
                              <a:gd name="T21" fmla="*/ T20 w 1159"/>
                              <a:gd name="T22" fmla="+- 0 480 411"/>
                              <a:gd name="T23" fmla="*/ 480 h 696"/>
                              <a:gd name="T24" fmla="+- 0 2296 2296"/>
                              <a:gd name="T25" fmla="*/ T24 w 1159"/>
                              <a:gd name="T26" fmla="+- 0 1036 411"/>
                              <a:gd name="T27" fmla="*/ 1036 h 696"/>
                              <a:gd name="T28" fmla="+- 0 2302 2296"/>
                              <a:gd name="T29" fmla="*/ T28 w 1159"/>
                              <a:gd name="T30" fmla="+- 0 1063 411"/>
                              <a:gd name="T31" fmla="*/ 1063 h 696"/>
                              <a:gd name="T32" fmla="+- 0 2317 2296"/>
                              <a:gd name="T33" fmla="*/ T32 w 1159"/>
                              <a:gd name="T34" fmla="+- 0 1086 411"/>
                              <a:gd name="T35" fmla="*/ 1086 h 696"/>
                              <a:gd name="T36" fmla="+- 0 2339 2296"/>
                              <a:gd name="T37" fmla="*/ T36 w 1159"/>
                              <a:gd name="T38" fmla="+- 0 1100 411"/>
                              <a:gd name="T39" fmla="*/ 1100 h 696"/>
                              <a:gd name="T40" fmla="+- 0 2366 2296"/>
                              <a:gd name="T41" fmla="*/ T40 w 1159"/>
                              <a:gd name="T42" fmla="+- 0 1106 411"/>
                              <a:gd name="T43" fmla="*/ 1106 h 696"/>
                              <a:gd name="T44" fmla="+- 0 3385 2296"/>
                              <a:gd name="T45" fmla="*/ T44 w 1159"/>
                              <a:gd name="T46" fmla="+- 0 1106 411"/>
                              <a:gd name="T47" fmla="*/ 1106 h 696"/>
                              <a:gd name="T48" fmla="+- 0 3412 2296"/>
                              <a:gd name="T49" fmla="*/ T48 w 1159"/>
                              <a:gd name="T50" fmla="+- 0 1100 411"/>
                              <a:gd name="T51" fmla="*/ 1100 h 696"/>
                              <a:gd name="T52" fmla="+- 0 3435 2296"/>
                              <a:gd name="T53" fmla="*/ T52 w 1159"/>
                              <a:gd name="T54" fmla="+- 0 1086 411"/>
                              <a:gd name="T55" fmla="*/ 1086 h 696"/>
                              <a:gd name="T56" fmla="+- 0 3450 2296"/>
                              <a:gd name="T57" fmla="*/ T56 w 1159"/>
                              <a:gd name="T58" fmla="+- 0 1063 411"/>
                              <a:gd name="T59" fmla="*/ 1063 h 696"/>
                              <a:gd name="T60" fmla="+- 0 3455 2296"/>
                              <a:gd name="T61" fmla="*/ T60 w 1159"/>
                              <a:gd name="T62" fmla="+- 0 1036 411"/>
                              <a:gd name="T63" fmla="*/ 1036 h 696"/>
                              <a:gd name="T64" fmla="+- 0 3455 2296"/>
                              <a:gd name="T65" fmla="*/ T64 w 1159"/>
                              <a:gd name="T66" fmla="+- 0 480 411"/>
                              <a:gd name="T67" fmla="*/ 480 h 696"/>
                              <a:gd name="T68" fmla="+- 0 3450 2296"/>
                              <a:gd name="T69" fmla="*/ T68 w 1159"/>
                              <a:gd name="T70" fmla="+- 0 453 411"/>
                              <a:gd name="T71" fmla="*/ 453 h 696"/>
                              <a:gd name="T72" fmla="+- 0 3435 2296"/>
                              <a:gd name="T73" fmla="*/ T72 w 1159"/>
                              <a:gd name="T74" fmla="+- 0 431 411"/>
                              <a:gd name="T75" fmla="*/ 431 h 696"/>
                              <a:gd name="T76" fmla="+- 0 3412 2296"/>
                              <a:gd name="T77" fmla="*/ T76 w 1159"/>
                              <a:gd name="T78" fmla="+- 0 416 411"/>
                              <a:gd name="T79" fmla="*/ 416 h 696"/>
                              <a:gd name="T80" fmla="+- 0 3385 2296"/>
                              <a:gd name="T81" fmla="*/ T80 w 1159"/>
                              <a:gd name="T82" fmla="+- 0 411 411"/>
                              <a:gd name="T83" fmla="*/ 41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1" y="20"/>
                                </a:lnTo>
                                <a:lnTo>
                                  <a:pt x="6" y="42"/>
                                </a:lnTo>
                                <a:lnTo>
                                  <a:pt x="0" y="69"/>
                                </a:lnTo>
                                <a:lnTo>
                                  <a:pt x="0" y="625"/>
                                </a:lnTo>
                                <a:lnTo>
                                  <a:pt x="6" y="652"/>
                                </a:lnTo>
                                <a:lnTo>
                                  <a:pt x="21" y="675"/>
                                </a:lnTo>
                                <a:lnTo>
                                  <a:pt x="43" y="689"/>
                                </a:lnTo>
                                <a:lnTo>
                                  <a:pt x="70" y="695"/>
                                </a:lnTo>
                                <a:lnTo>
                                  <a:pt x="1089" y="695"/>
                                </a:lnTo>
                                <a:lnTo>
                                  <a:pt x="1116" y="689"/>
                                </a:lnTo>
                                <a:lnTo>
                                  <a:pt x="1139" y="675"/>
                                </a:lnTo>
                                <a:lnTo>
                                  <a:pt x="1154" y="652"/>
                                </a:lnTo>
                                <a:lnTo>
                                  <a:pt x="1159" y="625"/>
                                </a:lnTo>
                                <a:lnTo>
                                  <a:pt x="1159" y="69"/>
                                </a:lnTo>
                                <a:lnTo>
                                  <a:pt x="1154" y="42"/>
                                </a:lnTo>
                                <a:lnTo>
                                  <a:pt x="1139"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Text Box 515"/>
                        <wps:cNvSpPr txBox="1">
                          <a:spLocks noChangeArrowheads="1"/>
                        </wps:cNvSpPr>
                        <wps:spPr bwMode="auto">
                          <a:xfrm>
                            <a:off x="2296" y="411"/>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Default="00B01C85" w:rsidP="00143B23">
                              <w:pPr>
                                <w:spacing w:before="3"/>
                                <w:rPr>
                                  <w:sz w:val="13"/>
                                </w:rPr>
                              </w:pPr>
                            </w:p>
                            <w:p w:rsidR="00B01C85" w:rsidRDefault="00B01C85" w:rsidP="00143B23">
                              <w:pPr>
                                <w:ind w:left="171" w:right="96"/>
                                <w:rPr>
                                  <w:rFonts w:ascii="Cambria"/>
                                  <w:sz w:val="10"/>
                                </w:rPr>
                              </w:pPr>
                              <w:r>
                                <w:rPr>
                                  <w:rFonts w:ascii="Cambria"/>
                                  <w:color w:val="FFFFFF"/>
                                  <w:sz w:val="10"/>
                                </w:rPr>
                                <w:t>Estudios del Sector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68919" id="Group 514" o:spid="_x0000_s1026" style="position:absolute;margin-left:114.8pt;margin-top:20.55pt;width:57.95pt;height:34.8pt;z-index:502928128;mso-wrap-distance-left:0;mso-wrap-distance-right:0;mso-position-horizontal-relative:page" coordorigin="2296,411"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">
                <v:shape id="Freeform 516" o:spid="_x0000_s1027" style="position:absolute;left:2296;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onMMA&#10;AADcAAAADwAAAGRycy9kb3ducmV2LnhtbESPQWsCMRSE7wX/Q3hCbzW7RVpdjSJCsZcWqoLXZ/Lc&#10;XXbzsiRx3f77piB4HGbmG2a5HmwrevKhdqwgn2QgiLUzNZcKjoePlxmIEJENto5JwS8FWK9GT0ss&#10;jLvxD/X7WIoE4VCggirGrpAy6IoshonriJN3cd5iTNKX0ni8Jbht5WuWvUmLNaeFCjvaVqSb/dUq&#10;sN+O5Vk3+Zcv9Wnu+l2jDzulnsfDZgEi0hAf4Xv70yh4n+b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onMMAAADcAAAADwAAAAAAAAAAAAAAAACYAgAAZHJzL2Rv&#10;d25yZXYueG1sUEsFBgAAAAAEAAQA9QAAAIgDAAAAAA==&#10;" path="m1089,l70,,43,5,21,20,6,42,,69,,625r6,27l21,675r22,14l70,695r1019,l1116,689r23,-14l1154,652r5,-27l1159,69r-5,-27l1139,20,1116,5,1089,xe" fillcolor="#4f81bc" stroked="f">
                  <v:path arrowok="t" o:connecttype="custom" o:connectlocs="1089,411;70,411;43,416;21,431;6,453;0,480;0,1036;6,1063;21,1086;43,1100;70,1106;1089,1106;1116,1100;1139,1086;1154,1063;1159,1036;1159,480;1154,453;1139,431;1116,416;1089,411" o:connectangles="0,0,0,0,0,0,0,0,0,0,0,0,0,0,0,0,0,0,0,0,0"/>
                </v:shape>
                <v:shapetype id="_x0000_t202" coordsize="21600,21600" o:spt="202" path="m,l,21600r21600,l21600,xe">
                  <v:stroke joinstyle="miter"/>
                  <v:path gradientshapeok="t" o:connecttype="rect"/>
                </v:shapetype>
                <v:shape id="Text Box 515" o:spid="_x0000_s1028" type="#_x0000_t202" style="position:absolute;left:2296;top:411;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B01C85" w:rsidRDefault="00B01C85" w:rsidP="00143B23">
                        <w:pPr>
                          <w:rPr>
                            <w:sz w:val="10"/>
                          </w:rPr>
                        </w:pPr>
                      </w:p>
                      <w:p w:rsidR="00B01C85" w:rsidRDefault="00B01C85" w:rsidP="00143B23">
                        <w:pPr>
                          <w:spacing w:before="3"/>
                          <w:rPr>
                            <w:sz w:val="13"/>
                          </w:rPr>
                        </w:pPr>
                      </w:p>
                      <w:p w:rsidR="00B01C85" w:rsidRDefault="00B01C85" w:rsidP="00143B23">
                        <w:pPr>
                          <w:ind w:left="171" w:right="96"/>
                          <w:rPr>
                            <w:rFonts w:ascii="Cambria"/>
                            <w:sz w:val="10"/>
                          </w:rPr>
                        </w:pPr>
                        <w:r>
                          <w:rPr>
                            <w:rFonts w:ascii="Cambria"/>
                            <w:color w:val="FFFFFF"/>
                            <w:sz w:val="10"/>
                          </w:rPr>
                          <w:t>Estudios del Sector</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29152" behindDoc="0" locked="0" layoutInCell="1" allowOverlap="1" wp14:anchorId="19292706" wp14:editId="5ACAC986">
            <wp:simplePos x="0" y="0"/>
            <wp:positionH relativeFrom="page">
              <wp:posOffset>2258695</wp:posOffset>
            </wp:positionH>
            <wp:positionV relativeFrom="paragraph">
              <wp:posOffset>390234</wp:posOffset>
            </wp:positionV>
            <wp:extent cx="155549" cy="182022"/>
            <wp:effectExtent l="0" t="0" r="0" b="0"/>
            <wp:wrapTopAndBottom/>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73" cstate="print"/>
                    <a:stretch>
                      <a:fillRect/>
                    </a:stretch>
                  </pic:blipFill>
                  <pic:spPr>
                    <a:xfrm>
                      <a:off x="0" y="0"/>
                      <a:ext cx="155549"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30176" behindDoc="0" locked="0" layoutInCell="1" allowOverlap="1" wp14:anchorId="30A20A4C" wp14:editId="5371DFAC">
                <wp:simplePos x="0" y="0"/>
                <wp:positionH relativeFrom="page">
                  <wp:posOffset>2475230</wp:posOffset>
                </wp:positionH>
                <wp:positionV relativeFrom="paragraph">
                  <wp:posOffset>248285</wp:posOffset>
                </wp:positionV>
                <wp:extent cx="761365" cy="467360"/>
                <wp:effectExtent l="8255" t="8890" r="1905" b="0"/>
                <wp:wrapTopAndBottom/>
                <wp:docPr id="736"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3898" y="391"/>
                          <a:chExt cx="1199" cy="736"/>
                        </a:xfrm>
                      </wpg:grpSpPr>
                      <wps:wsp>
                        <wps:cNvPr id="737" name="Freeform 513"/>
                        <wps:cNvSpPr>
                          <a:spLocks/>
                        </wps:cNvSpPr>
                        <wps:spPr bwMode="auto">
                          <a:xfrm>
                            <a:off x="3918" y="411"/>
                            <a:ext cx="1159" cy="696"/>
                          </a:xfrm>
                          <a:custGeom>
                            <a:avLst/>
                            <a:gdLst>
                              <a:gd name="T0" fmla="+- 0 5008 3918"/>
                              <a:gd name="T1" fmla="*/ T0 w 1159"/>
                              <a:gd name="T2" fmla="+- 0 411 411"/>
                              <a:gd name="T3" fmla="*/ 411 h 696"/>
                              <a:gd name="T4" fmla="+- 0 3988 3918"/>
                              <a:gd name="T5" fmla="*/ T4 w 1159"/>
                              <a:gd name="T6" fmla="+- 0 411 411"/>
                              <a:gd name="T7" fmla="*/ 411 h 696"/>
                              <a:gd name="T8" fmla="+- 0 3961 3918"/>
                              <a:gd name="T9" fmla="*/ T8 w 1159"/>
                              <a:gd name="T10" fmla="+- 0 416 411"/>
                              <a:gd name="T11" fmla="*/ 416 h 696"/>
                              <a:gd name="T12" fmla="+- 0 3939 3918"/>
                              <a:gd name="T13" fmla="*/ T12 w 1159"/>
                              <a:gd name="T14" fmla="+- 0 431 411"/>
                              <a:gd name="T15" fmla="*/ 431 h 696"/>
                              <a:gd name="T16" fmla="+- 0 3924 3918"/>
                              <a:gd name="T17" fmla="*/ T16 w 1159"/>
                              <a:gd name="T18" fmla="+- 0 453 411"/>
                              <a:gd name="T19" fmla="*/ 453 h 696"/>
                              <a:gd name="T20" fmla="+- 0 3918 3918"/>
                              <a:gd name="T21" fmla="*/ T20 w 1159"/>
                              <a:gd name="T22" fmla="+- 0 480 411"/>
                              <a:gd name="T23" fmla="*/ 480 h 696"/>
                              <a:gd name="T24" fmla="+- 0 3918 3918"/>
                              <a:gd name="T25" fmla="*/ T24 w 1159"/>
                              <a:gd name="T26" fmla="+- 0 1036 411"/>
                              <a:gd name="T27" fmla="*/ 1036 h 696"/>
                              <a:gd name="T28" fmla="+- 0 3924 3918"/>
                              <a:gd name="T29" fmla="*/ T28 w 1159"/>
                              <a:gd name="T30" fmla="+- 0 1063 411"/>
                              <a:gd name="T31" fmla="*/ 1063 h 696"/>
                              <a:gd name="T32" fmla="+- 0 3939 3918"/>
                              <a:gd name="T33" fmla="*/ T32 w 1159"/>
                              <a:gd name="T34" fmla="+- 0 1086 411"/>
                              <a:gd name="T35" fmla="*/ 1086 h 696"/>
                              <a:gd name="T36" fmla="+- 0 3961 3918"/>
                              <a:gd name="T37" fmla="*/ T36 w 1159"/>
                              <a:gd name="T38" fmla="+- 0 1100 411"/>
                              <a:gd name="T39" fmla="*/ 1100 h 696"/>
                              <a:gd name="T40" fmla="+- 0 3988 3918"/>
                              <a:gd name="T41" fmla="*/ T40 w 1159"/>
                              <a:gd name="T42" fmla="+- 0 1106 411"/>
                              <a:gd name="T43" fmla="*/ 1106 h 696"/>
                              <a:gd name="T44" fmla="+- 0 5008 3918"/>
                              <a:gd name="T45" fmla="*/ T44 w 1159"/>
                              <a:gd name="T46" fmla="+- 0 1106 411"/>
                              <a:gd name="T47" fmla="*/ 1106 h 696"/>
                              <a:gd name="T48" fmla="+- 0 5035 3918"/>
                              <a:gd name="T49" fmla="*/ T48 w 1159"/>
                              <a:gd name="T50" fmla="+- 0 1100 411"/>
                              <a:gd name="T51" fmla="*/ 1100 h 696"/>
                              <a:gd name="T52" fmla="+- 0 5057 3918"/>
                              <a:gd name="T53" fmla="*/ T52 w 1159"/>
                              <a:gd name="T54" fmla="+- 0 1086 411"/>
                              <a:gd name="T55" fmla="*/ 1086 h 696"/>
                              <a:gd name="T56" fmla="+- 0 5072 3918"/>
                              <a:gd name="T57" fmla="*/ T56 w 1159"/>
                              <a:gd name="T58" fmla="+- 0 1063 411"/>
                              <a:gd name="T59" fmla="*/ 1063 h 696"/>
                              <a:gd name="T60" fmla="+- 0 5077 3918"/>
                              <a:gd name="T61" fmla="*/ T60 w 1159"/>
                              <a:gd name="T62" fmla="+- 0 1036 411"/>
                              <a:gd name="T63" fmla="*/ 1036 h 696"/>
                              <a:gd name="T64" fmla="+- 0 5077 3918"/>
                              <a:gd name="T65" fmla="*/ T64 w 1159"/>
                              <a:gd name="T66" fmla="+- 0 480 411"/>
                              <a:gd name="T67" fmla="*/ 480 h 696"/>
                              <a:gd name="T68" fmla="+- 0 5072 3918"/>
                              <a:gd name="T69" fmla="*/ T68 w 1159"/>
                              <a:gd name="T70" fmla="+- 0 453 411"/>
                              <a:gd name="T71" fmla="*/ 453 h 696"/>
                              <a:gd name="T72" fmla="+- 0 5057 3918"/>
                              <a:gd name="T73" fmla="*/ T72 w 1159"/>
                              <a:gd name="T74" fmla="+- 0 431 411"/>
                              <a:gd name="T75" fmla="*/ 431 h 696"/>
                              <a:gd name="T76" fmla="+- 0 5035 3918"/>
                              <a:gd name="T77" fmla="*/ T76 w 1159"/>
                              <a:gd name="T78" fmla="+- 0 416 411"/>
                              <a:gd name="T79" fmla="*/ 416 h 696"/>
                              <a:gd name="T80" fmla="+- 0 5008 3918"/>
                              <a:gd name="T81" fmla="*/ T80 w 1159"/>
                              <a:gd name="T82" fmla="+- 0 411 411"/>
                              <a:gd name="T83" fmla="*/ 41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90" y="0"/>
                                </a:moveTo>
                                <a:lnTo>
                                  <a:pt x="70" y="0"/>
                                </a:lnTo>
                                <a:lnTo>
                                  <a:pt x="43" y="5"/>
                                </a:lnTo>
                                <a:lnTo>
                                  <a:pt x="21" y="20"/>
                                </a:lnTo>
                                <a:lnTo>
                                  <a:pt x="6" y="42"/>
                                </a:lnTo>
                                <a:lnTo>
                                  <a:pt x="0" y="69"/>
                                </a:lnTo>
                                <a:lnTo>
                                  <a:pt x="0" y="625"/>
                                </a:lnTo>
                                <a:lnTo>
                                  <a:pt x="6" y="652"/>
                                </a:lnTo>
                                <a:lnTo>
                                  <a:pt x="21" y="675"/>
                                </a:lnTo>
                                <a:lnTo>
                                  <a:pt x="43" y="689"/>
                                </a:lnTo>
                                <a:lnTo>
                                  <a:pt x="70" y="695"/>
                                </a:lnTo>
                                <a:lnTo>
                                  <a:pt x="1090" y="695"/>
                                </a:lnTo>
                                <a:lnTo>
                                  <a:pt x="1117" y="689"/>
                                </a:lnTo>
                                <a:lnTo>
                                  <a:pt x="1139" y="675"/>
                                </a:lnTo>
                                <a:lnTo>
                                  <a:pt x="1154" y="652"/>
                                </a:lnTo>
                                <a:lnTo>
                                  <a:pt x="1159" y="625"/>
                                </a:lnTo>
                                <a:lnTo>
                                  <a:pt x="1159" y="69"/>
                                </a:lnTo>
                                <a:lnTo>
                                  <a:pt x="1154" y="42"/>
                                </a:lnTo>
                                <a:lnTo>
                                  <a:pt x="1139" y="20"/>
                                </a:lnTo>
                                <a:lnTo>
                                  <a:pt x="1117" y="5"/>
                                </a:lnTo>
                                <a:lnTo>
                                  <a:pt x="10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512"/>
                        <wps:cNvSpPr>
                          <a:spLocks/>
                        </wps:cNvSpPr>
                        <wps:spPr bwMode="auto">
                          <a:xfrm>
                            <a:off x="3918" y="411"/>
                            <a:ext cx="1159" cy="696"/>
                          </a:xfrm>
                          <a:custGeom>
                            <a:avLst/>
                            <a:gdLst>
                              <a:gd name="T0" fmla="+- 0 3918 3918"/>
                              <a:gd name="T1" fmla="*/ T0 w 1159"/>
                              <a:gd name="T2" fmla="+- 0 480 411"/>
                              <a:gd name="T3" fmla="*/ 480 h 696"/>
                              <a:gd name="T4" fmla="+- 0 3924 3918"/>
                              <a:gd name="T5" fmla="*/ T4 w 1159"/>
                              <a:gd name="T6" fmla="+- 0 453 411"/>
                              <a:gd name="T7" fmla="*/ 453 h 696"/>
                              <a:gd name="T8" fmla="+- 0 3939 3918"/>
                              <a:gd name="T9" fmla="*/ T8 w 1159"/>
                              <a:gd name="T10" fmla="+- 0 431 411"/>
                              <a:gd name="T11" fmla="*/ 431 h 696"/>
                              <a:gd name="T12" fmla="+- 0 3961 3918"/>
                              <a:gd name="T13" fmla="*/ T12 w 1159"/>
                              <a:gd name="T14" fmla="+- 0 416 411"/>
                              <a:gd name="T15" fmla="*/ 416 h 696"/>
                              <a:gd name="T16" fmla="+- 0 3988 3918"/>
                              <a:gd name="T17" fmla="*/ T16 w 1159"/>
                              <a:gd name="T18" fmla="+- 0 411 411"/>
                              <a:gd name="T19" fmla="*/ 411 h 696"/>
                              <a:gd name="T20" fmla="+- 0 5008 3918"/>
                              <a:gd name="T21" fmla="*/ T20 w 1159"/>
                              <a:gd name="T22" fmla="+- 0 411 411"/>
                              <a:gd name="T23" fmla="*/ 411 h 696"/>
                              <a:gd name="T24" fmla="+- 0 5035 3918"/>
                              <a:gd name="T25" fmla="*/ T24 w 1159"/>
                              <a:gd name="T26" fmla="+- 0 416 411"/>
                              <a:gd name="T27" fmla="*/ 416 h 696"/>
                              <a:gd name="T28" fmla="+- 0 5057 3918"/>
                              <a:gd name="T29" fmla="*/ T28 w 1159"/>
                              <a:gd name="T30" fmla="+- 0 431 411"/>
                              <a:gd name="T31" fmla="*/ 431 h 696"/>
                              <a:gd name="T32" fmla="+- 0 5072 3918"/>
                              <a:gd name="T33" fmla="*/ T32 w 1159"/>
                              <a:gd name="T34" fmla="+- 0 453 411"/>
                              <a:gd name="T35" fmla="*/ 453 h 696"/>
                              <a:gd name="T36" fmla="+- 0 5077 3918"/>
                              <a:gd name="T37" fmla="*/ T36 w 1159"/>
                              <a:gd name="T38" fmla="+- 0 480 411"/>
                              <a:gd name="T39" fmla="*/ 480 h 696"/>
                              <a:gd name="T40" fmla="+- 0 5077 3918"/>
                              <a:gd name="T41" fmla="*/ T40 w 1159"/>
                              <a:gd name="T42" fmla="+- 0 1036 411"/>
                              <a:gd name="T43" fmla="*/ 1036 h 696"/>
                              <a:gd name="T44" fmla="+- 0 5072 3918"/>
                              <a:gd name="T45" fmla="*/ T44 w 1159"/>
                              <a:gd name="T46" fmla="+- 0 1063 411"/>
                              <a:gd name="T47" fmla="*/ 1063 h 696"/>
                              <a:gd name="T48" fmla="+- 0 5057 3918"/>
                              <a:gd name="T49" fmla="*/ T48 w 1159"/>
                              <a:gd name="T50" fmla="+- 0 1086 411"/>
                              <a:gd name="T51" fmla="*/ 1086 h 696"/>
                              <a:gd name="T52" fmla="+- 0 5035 3918"/>
                              <a:gd name="T53" fmla="*/ T52 w 1159"/>
                              <a:gd name="T54" fmla="+- 0 1100 411"/>
                              <a:gd name="T55" fmla="*/ 1100 h 696"/>
                              <a:gd name="T56" fmla="+- 0 5008 3918"/>
                              <a:gd name="T57" fmla="*/ T56 w 1159"/>
                              <a:gd name="T58" fmla="+- 0 1106 411"/>
                              <a:gd name="T59" fmla="*/ 1106 h 696"/>
                              <a:gd name="T60" fmla="+- 0 3988 3918"/>
                              <a:gd name="T61" fmla="*/ T60 w 1159"/>
                              <a:gd name="T62" fmla="+- 0 1106 411"/>
                              <a:gd name="T63" fmla="*/ 1106 h 696"/>
                              <a:gd name="T64" fmla="+- 0 3961 3918"/>
                              <a:gd name="T65" fmla="*/ T64 w 1159"/>
                              <a:gd name="T66" fmla="+- 0 1100 411"/>
                              <a:gd name="T67" fmla="*/ 1100 h 696"/>
                              <a:gd name="T68" fmla="+- 0 3939 3918"/>
                              <a:gd name="T69" fmla="*/ T68 w 1159"/>
                              <a:gd name="T70" fmla="+- 0 1086 411"/>
                              <a:gd name="T71" fmla="*/ 1086 h 696"/>
                              <a:gd name="T72" fmla="+- 0 3924 3918"/>
                              <a:gd name="T73" fmla="*/ T72 w 1159"/>
                              <a:gd name="T74" fmla="+- 0 1063 411"/>
                              <a:gd name="T75" fmla="*/ 1063 h 696"/>
                              <a:gd name="T76" fmla="+- 0 3918 3918"/>
                              <a:gd name="T77" fmla="*/ T76 w 1159"/>
                              <a:gd name="T78" fmla="+- 0 1036 411"/>
                              <a:gd name="T79" fmla="*/ 1036 h 696"/>
                              <a:gd name="T80" fmla="+- 0 3918 3918"/>
                              <a:gd name="T81" fmla="*/ T80 w 1159"/>
                              <a:gd name="T82" fmla="+- 0 480 411"/>
                              <a:gd name="T83" fmla="*/ 48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6" y="42"/>
                                </a:lnTo>
                                <a:lnTo>
                                  <a:pt x="21" y="20"/>
                                </a:lnTo>
                                <a:lnTo>
                                  <a:pt x="43" y="5"/>
                                </a:lnTo>
                                <a:lnTo>
                                  <a:pt x="70" y="0"/>
                                </a:lnTo>
                                <a:lnTo>
                                  <a:pt x="1090" y="0"/>
                                </a:lnTo>
                                <a:lnTo>
                                  <a:pt x="1117" y="5"/>
                                </a:lnTo>
                                <a:lnTo>
                                  <a:pt x="1139" y="20"/>
                                </a:lnTo>
                                <a:lnTo>
                                  <a:pt x="1154" y="42"/>
                                </a:lnTo>
                                <a:lnTo>
                                  <a:pt x="1159" y="69"/>
                                </a:lnTo>
                                <a:lnTo>
                                  <a:pt x="1159" y="625"/>
                                </a:lnTo>
                                <a:lnTo>
                                  <a:pt x="1154" y="652"/>
                                </a:lnTo>
                                <a:lnTo>
                                  <a:pt x="1139" y="675"/>
                                </a:lnTo>
                                <a:lnTo>
                                  <a:pt x="1117" y="689"/>
                                </a:lnTo>
                                <a:lnTo>
                                  <a:pt x="1090" y="695"/>
                                </a:lnTo>
                                <a:lnTo>
                                  <a:pt x="70" y="695"/>
                                </a:lnTo>
                                <a:lnTo>
                                  <a:pt x="43" y="689"/>
                                </a:lnTo>
                                <a:lnTo>
                                  <a:pt x="21" y="675"/>
                                </a:lnTo>
                                <a:lnTo>
                                  <a:pt x="6" y="652"/>
                                </a:lnTo>
                                <a:lnTo>
                                  <a:pt x="0" y="625"/>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Text Box 511"/>
                        <wps:cNvSpPr txBox="1">
                          <a:spLocks noChangeArrowheads="1"/>
                        </wps:cNvSpPr>
                        <wps:spPr bwMode="auto">
                          <a:xfrm>
                            <a:off x="3898" y="391"/>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Default="00B01C85" w:rsidP="00143B23">
                              <w:pPr>
                                <w:spacing w:before="10"/>
                                <w:rPr>
                                  <w:sz w:val="14"/>
                                </w:rPr>
                              </w:pPr>
                            </w:p>
                            <w:p w:rsidR="00B01C85" w:rsidRDefault="00B01C85" w:rsidP="00143B23">
                              <w:pPr>
                                <w:spacing w:before="1"/>
                                <w:ind w:left="239" w:right="58"/>
                                <w:rPr>
                                  <w:rFonts w:ascii="Cambria"/>
                                  <w:sz w:val="10"/>
                                </w:rPr>
                              </w:pPr>
                              <w:r>
                                <w:rPr>
                                  <w:rFonts w:ascii="Cambria"/>
                                  <w:color w:val="FFFFFF"/>
                                  <w:sz w:val="10"/>
                                </w:rPr>
                                <w:t>Estudios Previos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20A4C" id="Group 510" o:spid="_x0000_s1029" style="position:absolute;margin-left:194.9pt;margin-top:19.55pt;width:59.95pt;height:36.8pt;z-index:502930176;mso-wrap-distance-left:0;mso-wrap-distance-right:0;mso-position-horizontal-relative:page" coordorigin="3898,391"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">
                <v:shape id="Freeform 513" o:spid="_x0000_s1030" style="position:absolute;left:3918;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mDsQA&#10;AADcAAAADwAAAGRycy9kb3ducmV2LnhtbESPQWvCQBSE70L/w/IKvZmNFrRNs0oRil4qqIVeX3df&#10;k5Ds27C7jfHfdwXB4zAz3zDlerSdGMiHxrGCWZaDINbONFwp+Dp9TF9AhIhssHNMCi4UYL16mJRY&#10;GHfmAw3HWIkE4VCggjrGvpAy6Joshsz1xMn7dd5iTNJX0ng8J7jt5DzPF9Jiw2mhxp42Nen2+GcV&#10;2L1j+aPb2aev9PerG7atPm2Venoc399ARBrjPXxr74yC5fMSr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AZg7EAAAA3AAAAA8AAAAAAAAAAAAAAAAAmAIAAGRycy9k&#10;b3ducmV2LnhtbFBLBQYAAAAABAAEAPUAAACJAwAAAAA=&#10;" path="m1090,l70,,43,5,21,20,6,42,,69,,625r6,27l21,675r22,14l70,695r1020,l1117,689r22,-14l1154,652r5,-27l1159,69r-5,-27l1139,20,1117,5,1090,xe" fillcolor="#4f81bc" stroked="f">
                  <v:path arrowok="t" o:connecttype="custom" o:connectlocs="1090,411;70,411;43,416;21,431;6,453;0,480;0,1036;6,1063;21,1086;43,1100;70,1106;1090,1106;1117,1100;1139,1086;1154,1063;1159,1036;1159,480;1154,453;1139,431;1117,416;1090,411" o:connectangles="0,0,0,0,0,0,0,0,0,0,0,0,0,0,0,0,0,0,0,0,0"/>
                </v:shape>
                <v:shape id="Freeform 512" o:spid="_x0000_s1031" style="position:absolute;left:3918;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aycAA&#10;AADcAAAADwAAAGRycy9kb3ducmV2LnhtbERPy4rCMBTdC/5DuMJsRFMfqFSjiCi4HVtwe2mubbW5&#10;qU3Ujl9vFgMuD+e92rSmEk9qXGlZwWgYgSDOrC45V5Amh8EChPPIGivLpOCPHGzW3c4KY21f/EvP&#10;k89FCGEXo4LC+zqW0mUFGXRDWxMH7mIbgz7AJpe6wVcIN5UcR9FMGiw5NBRY066g7HZ6GAVlOp0c&#10;Ftf0sjX7fq7f/D7fZaLUT6/dLkF4av1X/O8+agXzSVgbzo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qaycAAAADcAAAADwAAAAAAAAAAAAAAAACYAgAAZHJzL2Rvd25y&#10;ZXYueG1sUEsFBgAAAAAEAAQA9QAAAIUDAAAAAA==&#10;" path="m,69l6,42,21,20,43,5,70,,1090,r27,5l1139,20r15,22l1159,69r,556l1154,652r-15,23l1117,689r-27,6l70,695,43,689,21,675,6,652,,625,,69xe" filled="f" strokecolor="white" strokeweight="2pt">
                  <v:path arrowok="t" o:connecttype="custom" o:connectlocs="0,480;6,453;21,431;43,416;70,411;1090,411;1117,416;1139,431;1154,453;1159,480;1159,1036;1154,1063;1139,1086;1117,1100;1090,1106;70,1106;43,1100;21,1086;6,1063;0,1036;0,480" o:connectangles="0,0,0,0,0,0,0,0,0,0,0,0,0,0,0,0,0,0,0,0,0"/>
                </v:shape>
                <v:shape id="Text Box 511" o:spid="_x0000_s1032" type="#_x0000_t202" style="position:absolute;left:3898;top:391;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B01C85" w:rsidRDefault="00B01C85" w:rsidP="00143B23">
                        <w:pPr>
                          <w:rPr>
                            <w:sz w:val="10"/>
                          </w:rPr>
                        </w:pPr>
                      </w:p>
                      <w:p w:rsidR="00B01C85" w:rsidRDefault="00B01C85" w:rsidP="00143B23">
                        <w:pPr>
                          <w:spacing w:before="10"/>
                          <w:rPr>
                            <w:sz w:val="14"/>
                          </w:rPr>
                        </w:pPr>
                      </w:p>
                      <w:p w:rsidR="00B01C85" w:rsidRDefault="00B01C85" w:rsidP="00143B23">
                        <w:pPr>
                          <w:spacing w:before="1"/>
                          <w:ind w:left="239" w:right="58"/>
                          <w:rPr>
                            <w:rFonts w:ascii="Cambria"/>
                            <w:sz w:val="10"/>
                          </w:rPr>
                        </w:pPr>
                        <w:r>
                          <w:rPr>
                            <w:rFonts w:ascii="Cambria"/>
                            <w:color w:val="FFFFFF"/>
                            <w:sz w:val="10"/>
                          </w:rPr>
                          <w:t>Estudios Previos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31200" behindDoc="0" locked="0" layoutInCell="1" allowOverlap="1" wp14:anchorId="529EB00F" wp14:editId="2CD522D7">
            <wp:simplePos x="0" y="0"/>
            <wp:positionH relativeFrom="page">
              <wp:posOffset>3288665</wp:posOffset>
            </wp:positionH>
            <wp:positionV relativeFrom="paragraph">
              <wp:posOffset>390234</wp:posOffset>
            </wp:positionV>
            <wp:extent cx="155549" cy="182022"/>
            <wp:effectExtent l="0" t="0" r="0" b="0"/>
            <wp:wrapTopAndBottom/>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74" cstate="print"/>
                    <a:stretch>
                      <a:fillRect/>
                    </a:stretch>
                  </pic:blipFill>
                  <pic:spPr>
                    <a:xfrm>
                      <a:off x="0" y="0"/>
                      <a:ext cx="155549"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32224" behindDoc="0" locked="0" layoutInCell="1" allowOverlap="1" wp14:anchorId="07A66175" wp14:editId="14F586B2">
                <wp:simplePos x="0" y="0"/>
                <wp:positionH relativeFrom="page">
                  <wp:posOffset>3505835</wp:posOffset>
                </wp:positionH>
                <wp:positionV relativeFrom="paragraph">
                  <wp:posOffset>248285</wp:posOffset>
                </wp:positionV>
                <wp:extent cx="761365" cy="467360"/>
                <wp:effectExtent l="635" t="8890" r="0" b="0"/>
                <wp:wrapTopAndBottom/>
                <wp:docPr id="732"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5521" y="391"/>
                          <a:chExt cx="1199" cy="736"/>
                        </a:xfrm>
                      </wpg:grpSpPr>
                      <wps:wsp>
                        <wps:cNvPr id="733" name="Freeform 509"/>
                        <wps:cNvSpPr>
                          <a:spLocks/>
                        </wps:cNvSpPr>
                        <wps:spPr bwMode="auto">
                          <a:xfrm>
                            <a:off x="5541" y="411"/>
                            <a:ext cx="1159" cy="696"/>
                          </a:xfrm>
                          <a:custGeom>
                            <a:avLst/>
                            <a:gdLst>
                              <a:gd name="T0" fmla="+- 0 6630 5541"/>
                              <a:gd name="T1" fmla="*/ T0 w 1159"/>
                              <a:gd name="T2" fmla="+- 0 411 411"/>
                              <a:gd name="T3" fmla="*/ 411 h 696"/>
                              <a:gd name="T4" fmla="+- 0 5610 5541"/>
                              <a:gd name="T5" fmla="*/ T4 w 1159"/>
                              <a:gd name="T6" fmla="+- 0 411 411"/>
                              <a:gd name="T7" fmla="*/ 411 h 696"/>
                              <a:gd name="T8" fmla="+- 0 5583 5541"/>
                              <a:gd name="T9" fmla="*/ T8 w 1159"/>
                              <a:gd name="T10" fmla="+- 0 416 411"/>
                              <a:gd name="T11" fmla="*/ 416 h 696"/>
                              <a:gd name="T12" fmla="+- 0 5561 5541"/>
                              <a:gd name="T13" fmla="*/ T12 w 1159"/>
                              <a:gd name="T14" fmla="+- 0 431 411"/>
                              <a:gd name="T15" fmla="*/ 431 h 696"/>
                              <a:gd name="T16" fmla="+- 0 5546 5541"/>
                              <a:gd name="T17" fmla="*/ T16 w 1159"/>
                              <a:gd name="T18" fmla="+- 0 453 411"/>
                              <a:gd name="T19" fmla="*/ 453 h 696"/>
                              <a:gd name="T20" fmla="+- 0 5541 5541"/>
                              <a:gd name="T21" fmla="*/ T20 w 1159"/>
                              <a:gd name="T22" fmla="+- 0 480 411"/>
                              <a:gd name="T23" fmla="*/ 480 h 696"/>
                              <a:gd name="T24" fmla="+- 0 5541 5541"/>
                              <a:gd name="T25" fmla="*/ T24 w 1159"/>
                              <a:gd name="T26" fmla="+- 0 1036 411"/>
                              <a:gd name="T27" fmla="*/ 1036 h 696"/>
                              <a:gd name="T28" fmla="+- 0 5546 5541"/>
                              <a:gd name="T29" fmla="*/ T28 w 1159"/>
                              <a:gd name="T30" fmla="+- 0 1063 411"/>
                              <a:gd name="T31" fmla="*/ 1063 h 696"/>
                              <a:gd name="T32" fmla="+- 0 5561 5541"/>
                              <a:gd name="T33" fmla="*/ T32 w 1159"/>
                              <a:gd name="T34" fmla="+- 0 1086 411"/>
                              <a:gd name="T35" fmla="*/ 1086 h 696"/>
                              <a:gd name="T36" fmla="+- 0 5583 5541"/>
                              <a:gd name="T37" fmla="*/ T36 w 1159"/>
                              <a:gd name="T38" fmla="+- 0 1100 411"/>
                              <a:gd name="T39" fmla="*/ 1100 h 696"/>
                              <a:gd name="T40" fmla="+- 0 5610 5541"/>
                              <a:gd name="T41" fmla="*/ T40 w 1159"/>
                              <a:gd name="T42" fmla="+- 0 1106 411"/>
                              <a:gd name="T43" fmla="*/ 1106 h 696"/>
                              <a:gd name="T44" fmla="+- 0 6630 5541"/>
                              <a:gd name="T45" fmla="*/ T44 w 1159"/>
                              <a:gd name="T46" fmla="+- 0 1106 411"/>
                              <a:gd name="T47" fmla="*/ 1106 h 696"/>
                              <a:gd name="T48" fmla="+- 0 6657 5541"/>
                              <a:gd name="T49" fmla="*/ T48 w 1159"/>
                              <a:gd name="T50" fmla="+- 0 1100 411"/>
                              <a:gd name="T51" fmla="*/ 1100 h 696"/>
                              <a:gd name="T52" fmla="+- 0 6679 5541"/>
                              <a:gd name="T53" fmla="*/ T52 w 1159"/>
                              <a:gd name="T54" fmla="+- 0 1086 411"/>
                              <a:gd name="T55" fmla="*/ 1086 h 696"/>
                              <a:gd name="T56" fmla="+- 0 6694 5541"/>
                              <a:gd name="T57" fmla="*/ T56 w 1159"/>
                              <a:gd name="T58" fmla="+- 0 1063 411"/>
                              <a:gd name="T59" fmla="*/ 1063 h 696"/>
                              <a:gd name="T60" fmla="+- 0 6699 5541"/>
                              <a:gd name="T61" fmla="*/ T60 w 1159"/>
                              <a:gd name="T62" fmla="+- 0 1036 411"/>
                              <a:gd name="T63" fmla="*/ 1036 h 696"/>
                              <a:gd name="T64" fmla="+- 0 6699 5541"/>
                              <a:gd name="T65" fmla="*/ T64 w 1159"/>
                              <a:gd name="T66" fmla="+- 0 480 411"/>
                              <a:gd name="T67" fmla="*/ 480 h 696"/>
                              <a:gd name="T68" fmla="+- 0 6694 5541"/>
                              <a:gd name="T69" fmla="*/ T68 w 1159"/>
                              <a:gd name="T70" fmla="+- 0 453 411"/>
                              <a:gd name="T71" fmla="*/ 453 h 696"/>
                              <a:gd name="T72" fmla="+- 0 6679 5541"/>
                              <a:gd name="T73" fmla="*/ T72 w 1159"/>
                              <a:gd name="T74" fmla="+- 0 431 411"/>
                              <a:gd name="T75" fmla="*/ 431 h 696"/>
                              <a:gd name="T76" fmla="+- 0 6657 5541"/>
                              <a:gd name="T77" fmla="*/ T76 w 1159"/>
                              <a:gd name="T78" fmla="+- 0 416 411"/>
                              <a:gd name="T79" fmla="*/ 416 h 696"/>
                              <a:gd name="T80" fmla="+- 0 6630 5541"/>
                              <a:gd name="T81" fmla="*/ T80 w 1159"/>
                              <a:gd name="T82" fmla="+- 0 411 411"/>
                              <a:gd name="T83" fmla="*/ 41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5"/>
                                </a:lnTo>
                                <a:lnTo>
                                  <a:pt x="5" y="652"/>
                                </a:lnTo>
                                <a:lnTo>
                                  <a:pt x="20" y="675"/>
                                </a:lnTo>
                                <a:lnTo>
                                  <a:pt x="42" y="689"/>
                                </a:lnTo>
                                <a:lnTo>
                                  <a:pt x="69" y="695"/>
                                </a:lnTo>
                                <a:lnTo>
                                  <a:pt x="1089" y="695"/>
                                </a:lnTo>
                                <a:lnTo>
                                  <a:pt x="1116" y="689"/>
                                </a:lnTo>
                                <a:lnTo>
                                  <a:pt x="1138" y="675"/>
                                </a:lnTo>
                                <a:lnTo>
                                  <a:pt x="1153" y="652"/>
                                </a:lnTo>
                                <a:lnTo>
                                  <a:pt x="1158" y="625"/>
                                </a:lnTo>
                                <a:lnTo>
                                  <a:pt x="1158"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508"/>
                        <wps:cNvSpPr>
                          <a:spLocks/>
                        </wps:cNvSpPr>
                        <wps:spPr bwMode="auto">
                          <a:xfrm>
                            <a:off x="5541" y="411"/>
                            <a:ext cx="1159" cy="696"/>
                          </a:xfrm>
                          <a:custGeom>
                            <a:avLst/>
                            <a:gdLst>
                              <a:gd name="T0" fmla="+- 0 5541 5541"/>
                              <a:gd name="T1" fmla="*/ T0 w 1159"/>
                              <a:gd name="T2" fmla="+- 0 480 411"/>
                              <a:gd name="T3" fmla="*/ 480 h 696"/>
                              <a:gd name="T4" fmla="+- 0 5546 5541"/>
                              <a:gd name="T5" fmla="*/ T4 w 1159"/>
                              <a:gd name="T6" fmla="+- 0 453 411"/>
                              <a:gd name="T7" fmla="*/ 453 h 696"/>
                              <a:gd name="T8" fmla="+- 0 5561 5541"/>
                              <a:gd name="T9" fmla="*/ T8 w 1159"/>
                              <a:gd name="T10" fmla="+- 0 431 411"/>
                              <a:gd name="T11" fmla="*/ 431 h 696"/>
                              <a:gd name="T12" fmla="+- 0 5583 5541"/>
                              <a:gd name="T13" fmla="*/ T12 w 1159"/>
                              <a:gd name="T14" fmla="+- 0 416 411"/>
                              <a:gd name="T15" fmla="*/ 416 h 696"/>
                              <a:gd name="T16" fmla="+- 0 5610 5541"/>
                              <a:gd name="T17" fmla="*/ T16 w 1159"/>
                              <a:gd name="T18" fmla="+- 0 411 411"/>
                              <a:gd name="T19" fmla="*/ 411 h 696"/>
                              <a:gd name="T20" fmla="+- 0 6630 5541"/>
                              <a:gd name="T21" fmla="*/ T20 w 1159"/>
                              <a:gd name="T22" fmla="+- 0 411 411"/>
                              <a:gd name="T23" fmla="*/ 411 h 696"/>
                              <a:gd name="T24" fmla="+- 0 6657 5541"/>
                              <a:gd name="T25" fmla="*/ T24 w 1159"/>
                              <a:gd name="T26" fmla="+- 0 416 411"/>
                              <a:gd name="T27" fmla="*/ 416 h 696"/>
                              <a:gd name="T28" fmla="+- 0 6679 5541"/>
                              <a:gd name="T29" fmla="*/ T28 w 1159"/>
                              <a:gd name="T30" fmla="+- 0 431 411"/>
                              <a:gd name="T31" fmla="*/ 431 h 696"/>
                              <a:gd name="T32" fmla="+- 0 6694 5541"/>
                              <a:gd name="T33" fmla="*/ T32 w 1159"/>
                              <a:gd name="T34" fmla="+- 0 453 411"/>
                              <a:gd name="T35" fmla="*/ 453 h 696"/>
                              <a:gd name="T36" fmla="+- 0 6699 5541"/>
                              <a:gd name="T37" fmla="*/ T36 w 1159"/>
                              <a:gd name="T38" fmla="+- 0 480 411"/>
                              <a:gd name="T39" fmla="*/ 480 h 696"/>
                              <a:gd name="T40" fmla="+- 0 6699 5541"/>
                              <a:gd name="T41" fmla="*/ T40 w 1159"/>
                              <a:gd name="T42" fmla="+- 0 1036 411"/>
                              <a:gd name="T43" fmla="*/ 1036 h 696"/>
                              <a:gd name="T44" fmla="+- 0 6694 5541"/>
                              <a:gd name="T45" fmla="*/ T44 w 1159"/>
                              <a:gd name="T46" fmla="+- 0 1063 411"/>
                              <a:gd name="T47" fmla="*/ 1063 h 696"/>
                              <a:gd name="T48" fmla="+- 0 6679 5541"/>
                              <a:gd name="T49" fmla="*/ T48 w 1159"/>
                              <a:gd name="T50" fmla="+- 0 1086 411"/>
                              <a:gd name="T51" fmla="*/ 1086 h 696"/>
                              <a:gd name="T52" fmla="+- 0 6657 5541"/>
                              <a:gd name="T53" fmla="*/ T52 w 1159"/>
                              <a:gd name="T54" fmla="+- 0 1100 411"/>
                              <a:gd name="T55" fmla="*/ 1100 h 696"/>
                              <a:gd name="T56" fmla="+- 0 6630 5541"/>
                              <a:gd name="T57" fmla="*/ T56 w 1159"/>
                              <a:gd name="T58" fmla="+- 0 1106 411"/>
                              <a:gd name="T59" fmla="*/ 1106 h 696"/>
                              <a:gd name="T60" fmla="+- 0 5610 5541"/>
                              <a:gd name="T61" fmla="*/ T60 w 1159"/>
                              <a:gd name="T62" fmla="+- 0 1106 411"/>
                              <a:gd name="T63" fmla="*/ 1106 h 696"/>
                              <a:gd name="T64" fmla="+- 0 5583 5541"/>
                              <a:gd name="T65" fmla="*/ T64 w 1159"/>
                              <a:gd name="T66" fmla="+- 0 1100 411"/>
                              <a:gd name="T67" fmla="*/ 1100 h 696"/>
                              <a:gd name="T68" fmla="+- 0 5561 5541"/>
                              <a:gd name="T69" fmla="*/ T68 w 1159"/>
                              <a:gd name="T70" fmla="+- 0 1086 411"/>
                              <a:gd name="T71" fmla="*/ 1086 h 696"/>
                              <a:gd name="T72" fmla="+- 0 5546 5541"/>
                              <a:gd name="T73" fmla="*/ T72 w 1159"/>
                              <a:gd name="T74" fmla="+- 0 1063 411"/>
                              <a:gd name="T75" fmla="*/ 1063 h 696"/>
                              <a:gd name="T76" fmla="+- 0 5541 5541"/>
                              <a:gd name="T77" fmla="*/ T76 w 1159"/>
                              <a:gd name="T78" fmla="+- 0 1036 411"/>
                              <a:gd name="T79" fmla="*/ 1036 h 696"/>
                              <a:gd name="T80" fmla="+- 0 5541 5541"/>
                              <a:gd name="T81" fmla="*/ T80 w 1159"/>
                              <a:gd name="T82" fmla="+- 0 480 411"/>
                              <a:gd name="T83" fmla="*/ 48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2" y="5"/>
                                </a:lnTo>
                                <a:lnTo>
                                  <a:pt x="69" y="0"/>
                                </a:lnTo>
                                <a:lnTo>
                                  <a:pt x="1089" y="0"/>
                                </a:lnTo>
                                <a:lnTo>
                                  <a:pt x="1116" y="5"/>
                                </a:lnTo>
                                <a:lnTo>
                                  <a:pt x="1138" y="20"/>
                                </a:lnTo>
                                <a:lnTo>
                                  <a:pt x="1153" y="42"/>
                                </a:lnTo>
                                <a:lnTo>
                                  <a:pt x="1158" y="69"/>
                                </a:lnTo>
                                <a:lnTo>
                                  <a:pt x="1158" y="625"/>
                                </a:lnTo>
                                <a:lnTo>
                                  <a:pt x="1153" y="652"/>
                                </a:lnTo>
                                <a:lnTo>
                                  <a:pt x="1138" y="675"/>
                                </a:lnTo>
                                <a:lnTo>
                                  <a:pt x="1116" y="689"/>
                                </a:lnTo>
                                <a:lnTo>
                                  <a:pt x="1089" y="695"/>
                                </a:lnTo>
                                <a:lnTo>
                                  <a:pt x="69" y="695"/>
                                </a:lnTo>
                                <a:lnTo>
                                  <a:pt x="42" y="689"/>
                                </a:lnTo>
                                <a:lnTo>
                                  <a:pt x="20" y="675"/>
                                </a:lnTo>
                                <a:lnTo>
                                  <a:pt x="5" y="652"/>
                                </a:lnTo>
                                <a:lnTo>
                                  <a:pt x="0" y="625"/>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Text Box 507"/>
                        <wps:cNvSpPr txBox="1">
                          <a:spLocks noChangeArrowheads="1"/>
                        </wps:cNvSpPr>
                        <wps:spPr bwMode="auto">
                          <a:xfrm>
                            <a:off x="5521" y="391"/>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Default="00B01C85" w:rsidP="00143B23">
                              <w:pPr>
                                <w:spacing w:before="10"/>
                                <w:rPr>
                                  <w:sz w:val="14"/>
                                </w:rPr>
                              </w:pPr>
                            </w:p>
                            <w:p w:rsidR="00B01C85" w:rsidRDefault="00B01C85" w:rsidP="00143B23">
                              <w:pPr>
                                <w:spacing w:before="1"/>
                                <w:ind w:left="120" w:right="58"/>
                                <w:rPr>
                                  <w:rFonts w:ascii="Cambria"/>
                                  <w:sz w:val="10"/>
                                </w:rPr>
                              </w:pPr>
                              <w:r>
                                <w:rPr>
                                  <w:rFonts w:ascii="Cambria"/>
                                  <w:color w:val="FFFFFF"/>
                                  <w:sz w:val="10"/>
                                </w:rPr>
                                <w:t>Aviso de Convocatoria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6175" id="Group 506" o:spid="_x0000_s1033" style="position:absolute;margin-left:276.05pt;margin-top:19.55pt;width:59.95pt;height:36.8pt;z-index:502932224;mso-wrap-distance-left:0;mso-wrap-distance-right:0;mso-position-horizontal-relative:page" coordorigin="5521,391"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">
                <v:shape id="Freeform 509" o:spid="_x0000_s1034" style="position:absolute;left:5541;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gDcQA&#10;AADcAAAADwAAAGRycy9kb3ducmV2LnhtbESPT2vCQBTE74LfYXmCN7NRoX/SrCJC0UsL1UKvr7vP&#10;JCT7NuxuY/rtuwXB4zAzv2HK7Wg7MZAPjWMFyywHQaydabhS8Hl+XTyBCBHZYOeYFPxSgO1mOimx&#10;MO7KHzScYiUShEOBCuoY+0LKoGuyGDLXEyfv4rzFmKSvpPF4TXDbyVWeP0iLDaeFGnva16Tb049V&#10;YN8dy2/dLt98pb+e3XBo9fmg1Hw27l5ARBrjPXxrH42Cx/Ua/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YA3EAAAA3AAAAA8AAAAAAAAAAAAAAAAAmAIAAGRycy9k&#10;b3ducmV2LnhtbFBLBQYAAAAABAAEAPUAAACJAwAAAAA=&#10;" path="m1089,l69,,42,5,20,20,5,42,,69,,625r5,27l20,675r22,14l69,695r1020,l1116,689r22,-14l1153,652r5,-27l1158,69r-5,-27l1138,20,1116,5,1089,xe" fillcolor="#4f81bc" stroked="f">
                  <v:path arrowok="t" o:connecttype="custom" o:connectlocs="1089,411;69,411;42,416;20,431;5,453;0,480;0,1036;5,1063;20,1086;42,1100;69,1106;1089,1106;1116,1100;1138,1086;1153,1063;1158,1036;1158,480;1153,453;1138,431;1116,416;1089,411" o:connectangles="0,0,0,0,0,0,0,0,0,0,0,0,0,0,0,0,0,0,0,0,0"/>
                </v:shape>
                <v:shape id="Freeform 508" o:spid="_x0000_s1035" style="position:absolute;left:5541;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QzMQA&#10;AADcAAAADwAAAGRycy9kb3ducmV2LnhtbESPQWvCQBSE74L/YXmFXqRuWsVK6hpCacCrGvD6yD6T&#10;tNm3MbuN0V/vCoLHYWa+YVbJYBrRU+dqywrepxEI4sLqmksF+T57W4JwHlljY5kUXMhBsh6PVhhr&#10;e+Yt9TtfigBhF6OCyvs2ltIVFRl0U9sSB+9oO4M+yK6UusNzgJtGfkTRQhqsOSxU2NJ3RcXf7t8o&#10;qPP5LFv+5sfU/ExKfeXr4ST3Sr2+DOkXCE+Df4Yf7Y1W8Dmbw/1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kMzEAAAA3AAAAA8AAAAAAAAAAAAAAAAAmAIAAGRycy9k&#10;b3ducmV2LnhtbFBLBQYAAAAABAAEAPUAAACJAwAAAAA=&#10;" path="m,69l5,42,20,20,42,5,69,,1089,r27,5l1138,20r15,22l1158,69r,556l1153,652r-15,23l1116,689r-27,6l69,695,42,689,20,675,5,652,,625,,69xe" filled="f" strokecolor="white" strokeweight="2pt">
                  <v:path arrowok="t" o:connecttype="custom" o:connectlocs="0,480;5,453;20,431;42,416;69,411;1089,411;1116,416;1138,431;1153,453;1158,480;1158,1036;1153,1063;1138,1086;1116,1100;1089,1106;69,1106;42,1100;20,1086;5,1063;0,1036;0,480" o:connectangles="0,0,0,0,0,0,0,0,0,0,0,0,0,0,0,0,0,0,0,0,0"/>
                </v:shape>
                <v:shape id="Text Box 507" o:spid="_x0000_s1036" type="#_x0000_t202" style="position:absolute;left:5521;top:391;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B01C85" w:rsidRDefault="00B01C85" w:rsidP="00143B23">
                        <w:pPr>
                          <w:rPr>
                            <w:sz w:val="10"/>
                          </w:rPr>
                        </w:pPr>
                      </w:p>
                      <w:p w:rsidR="00B01C85" w:rsidRDefault="00B01C85" w:rsidP="00143B23">
                        <w:pPr>
                          <w:spacing w:before="10"/>
                          <w:rPr>
                            <w:sz w:val="14"/>
                          </w:rPr>
                        </w:pPr>
                      </w:p>
                      <w:p w:rsidR="00B01C85" w:rsidRDefault="00B01C85" w:rsidP="00143B23">
                        <w:pPr>
                          <w:spacing w:before="1"/>
                          <w:ind w:left="120" w:right="58"/>
                          <w:rPr>
                            <w:rFonts w:ascii="Cambria"/>
                            <w:sz w:val="10"/>
                          </w:rPr>
                        </w:pPr>
                        <w:r>
                          <w:rPr>
                            <w:rFonts w:ascii="Cambria"/>
                            <w:color w:val="FFFFFF"/>
                            <w:sz w:val="10"/>
                          </w:rPr>
                          <w:t>Aviso de Convocatoria</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33248" behindDoc="0" locked="0" layoutInCell="1" allowOverlap="1" wp14:anchorId="2A3D0F31" wp14:editId="037C8AF2">
            <wp:simplePos x="0" y="0"/>
            <wp:positionH relativeFrom="page">
              <wp:posOffset>4318761</wp:posOffset>
            </wp:positionH>
            <wp:positionV relativeFrom="paragraph">
              <wp:posOffset>390234</wp:posOffset>
            </wp:positionV>
            <wp:extent cx="155549" cy="182022"/>
            <wp:effectExtent l="0" t="0" r="0" b="0"/>
            <wp:wrapTopAndBottom/>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73" cstate="print"/>
                    <a:stretch>
                      <a:fillRect/>
                    </a:stretch>
                  </pic:blipFill>
                  <pic:spPr>
                    <a:xfrm>
                      <a:off x="0" y="0"/>
                      <a:ext cx="155549"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34272" behindDoc="0" locked="0" layoutInCell="1" allowOverlap="1" wp14:anchorId="5BEB059B" wp14:editId="62430524">
                <wp:simplePos x="0" y="0"/>
                <wp:positionH relativeFrom="page">
                  <wp:posOffset>4548505</wp:posOffset>
                </wp:positionH>
                <wp:positionV relativeFrom="paragraph">
                  <wp:posOffset>260985</wp:posOffset>
                </wp:positionV>
                <wp:extent cx="735965" cy="441960"/>
                <wp:effectExtent l="5080" t="2540" r="1905" b="3175"/>
                <wp:wrapTopAndBottom/>
                <wp:docPr id="729"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7163" y="411"/>
                          <a:chExt cx="1159" cy="696"/>
                        </a:xfrm>
                      </wpg:grpSpPr>
                      <wps:wsp>
                        <wps:cNvPr id="730" name="Freeform 505"/>
                        <wps:cNvSpPr>
                          <a:spLocks/>
                        </wps:cNvSpPr>
                        <wps:spPr bwMode="auto">
                          <a:xfrm>
                            <a:off x="7163" y="411"/>
                            <a:ext cx="1159" cy="696"/>
                          </a:xfrm>
                          <a:custGeom>
                            <a:avLst/>
                            <a:gdLst>
                              <a:gd name="T0" fmla="+- 0 8252 7163"/>
                              <a:gd name="T1" fmla="*/ T0 w 1159"/>
                              <a:gd name="T2" fmla="+- 0 411 411"/>
                              <a:gd name="T3" fmla="*/ 411 h 696"/>
                              <a:gd name="T4" fmla="+- 0 7232 7163"/>
                              <a:gd name="T5" fmla="*/ T4 w 1159"/>
                              <a:gd name="T6" fmla="+- 0 411 411"/>
                              <a:gd name="T7" fmla="*/ 411 h 696"/>
                              <a:gd name="T8" fmla="+- 0 7205 7163"/>
                              <a:gd name="T9" fmla="*/ T8 w 1159"/>
                              <a:gd name="T10" fmla="+- 0 416 411"/>
                              <a:gd name="T11" fmla="*/ 416 h 696"/>
                              <a:gd name="T12" fmla="+- 0 7183 7163"/>
                              <a:gd name="T13" fmla="*/ T12 w 1159"/>
                              <a:gd name="T14" fmla="+- 0 431 411"/>
                              <a:gd name="T15" fmla="*/ 431 h 696"/>
                              <a:gd name="T16" fmla="+- 0 7168 7163"/>
                              <a:gd name="T17" fmla="*/ T16 w 1159"/>
                              <a:gd name="T18" fmla="+- 0 453 411"/>
                              <a:gd name="T19" fmla="*/ 453 h 696"/>
                              <a:gd name="T20" fmla="+- 0 7163 7163"/>
                              <a:gd name="T21" fmla="*/ T20 w 1159"/>
                              <a:gd name="T22" fmla="+- 0 480 411"/>
                              <a:gd name="T23" fmla="*/ 480 h 696"/>
                              <a:gd name="T24" fmla="+- 0 7163 7163"/>
                              <a:gd name="T25" fmla="*/ T24 w 1159"/>
                              <a:gd name="T26" fmla="+- 0 1036 411"/>
                              <a:gd name="T27" fmla="*/ 1036 h 696"/>
                              <a:gd name="T28" fmla="+- 0 7168 7163"/>
                              <a:gd name="T29" fmla="*/ T28 w 1159"/>
                              <a:gd name="T30" fmla="+- 0 1063 411"/>
                              <a:gd name="T31" fmla="*/ 1063 h 696"/>
                              <a:gd name="T32" fmla="+- 0 7183 7163"/>
                              <a:gd name="T33" fmla="*/ T32 w 1159"/>
                              <a:gd name="T34" fmla="+- 0 1086 411"/>
                              <a:gd name="T35" fmla="*/ 1086 h 696"/>
                              <a:gd name="T36" fmla="+- 0 7205 7163"/>
                              <a:gd name="T37" fmla="*/ T36 w 1159"/>
                              <a:gd name="T38" fmla="+- 0 1100 411"/>
                              <a:gd name="T39" fmla="*/ 1100 h 696"/>
                              <a:gd name="T40" fmla="+- 0 7232 7163"/>
                              <a:gd name="T41" fmla="*/ T40 w 1159"/>
                              <a:gd name="T42" fmla="+- 0 1106 411"/>
                              <a:gd name="T43" fmla="*/ 1106 h 696"/>
                              <a:gd name="T44" fmla="+- 0 8252 7163"/>
                              <a:gd name="T45" fmla="*/ T44 w 1159"/>
                              <a:gd name="T46" fmla="+- 0 1106 411"/>
                              <a:gd name="T47" fmla="*/ 1106 h 696"/>
                              <a:gd name="T48" fmla="+- 0 8279 7163"/>
                              <a:gd name="T49" fmla="*/ T48 w 1159"/>
                              <a:gd name="T50" fmla="+- 0 1100 411"/>
                              <a:gd name="T51" fmla="*/ 1100 h 696"/>
                              <a:gd name="T52" fmla="+- 0 8301 7163"/>
                              <a:gd name="T53" fmla="*/ T52 w 1159"/>
                              <a:gd name="T54" fmla="+- 0 1086 411"/>
                              <a:gd name="T55" fmla="*/ 1086 h 696"/>
                              <a:gd name="T56" fmla="+- 0 8316 7163"/>
                              <a:gd name="T57" fmla="*/ T56 w 1159"/>
                              <a:gd name="T58" fmla="+- 0 1063 411"/>
                              <a:gd name="T59" fmla="*/ 1063 h 696"/>
                              <a:gd name="T60" fmla="+- 0 8321 7163"/>
                              <a:gd name="T61" fmla="*/ T60 w 1159"/>
                              <a:gd name="T62" fmla="+- 0 1036 411"/>
                              <a:gd name="T63" fmla="*/ 1036 h 696"/>
                              <a:gd name="T64" fmla="+- 0 8321 7163"/>
                              <a:gd name="T65" fmla="*/ T64 w 1159"/>
                              <a:gd name="T66" fmla="+- 0 480 411"/>
                              <a:gd name="T67" fmla="*/ 480 h 696"/>
                              <a:gd name="T68" fmla="+- 0 8316 7163"/>
                              <a:gd name="T69" fmla="*/ T68 w 1159"/>
                              <a:gd name="T70" fmla="+- 0 453 411"/>
                              <a:gd name="T71" fmla="*/ 453 h 696"/>
                              <a:gd name="T72" fmla="+- 0 8301 7163"/>
                              <a:gd name="T73" fmla="*/ T72 w 1159"/>
                              <a:gd name="T74" fmla="+- 0 431 411"/>
                              <a:gd name="T75" fmla="*/ 431 h 696"/>
                              <a:gd name="T76" fmla="+- 0 8279 7163"/>
                              <a:gd name="T77" fmla="*/ T76 w 1159"/>
                              <a:gd name="T78" fmla="+- 0 416 411"/>
                              <a:gd name="T79" fmla="*/ 416 h 696"/>
                              <a:gd name="T80" fmla="+- 0 8252 7163"/>
                              <a:gd name="T81" fmla="*/ T80 w 1159"/>
                              <a:gd name="T82" fmla="+- 0 411 411"/>
                              <a:gd name="T83" fmla="*/ 41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5"/>
                                </a:lnTo>
                                <a:lnTo>
                                  <a:pt x="5" y="652"/>
                                </a:lnTo>
                                <a:lnTo>
                                  <a:pt x="20" y="675"/>
                                </a:lnTo>
                                <a:lnTo>
                                  <a:pt x="42" y="689"/>
                                </a:lnTo>
                                <a:lnTo>
                                  <a:pt x="69" y="695"/>
                                </a:lnTo>
                                <a:lnTo>
                                  <a:pt x="1089" y="695"/>
                                </a:lnTo>
                                <a:lnTo>
                                  <a:pt x="1116" y="689"/>
                                </a:lnTo>
                                <a:lnTo>
                                  <a:pt x="1138" y="675"/>
                                </a:lnTo>
                                <a:lnTo>
                                  <a:pt x="1153" y="652"/>
                                </a:lnTo>
                                <a:lnTo>
                                  <a:pt x="1158" y="625"/>
                                </a:lnTo>
                                <a:lnTo>
                                  <a:pt x="1158"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Text Box 504"/>
                        <wps:cNvSpPr txBox="1">
                          <a:spLocks noChangeArrowheads="1"/>
                        </wps:cNvSpPr>
                        <wps:spPr bwMode="auto">
                          <a:xfrm>
                            <a:off x="7163" y="411"/>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Default="00B01C85" w:rsidP="00143B23">
                              <w:pPr>
                                <w:spacing w:before="3"/>
                                <w:rPr>
                                  <w:sz w:val="13"/>
                                </w:rPr>
                              </w:pPr>
                            </w:p>
                            <w:p w:rsidR="00B01C85" w:rsidRDefault="00B01C85" w:rsidP="00143B23">
                              <w:pPr>
                                <w:ind w:left="202" w:right="96"/>
                                <w:rPr>
                                  <w:rFonts w:ascii="Cambria"/>
                                  <w:sz w:val="10"/>
                                </w:rPr>
                              </w:pPr>
                              <w:r>
                                <w:rPr>
                                  <w:rFonts w:ascii="Cambria"/>
                                  <w:color w:val="FFFFFF"/>
                                  <w:sz w:val="10"/>
                                </w:rPr>
                                <w:t>Aviso del Proceso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B059B" id="Group 503" o:spid="_x0000_s1037" style="position:absolute;margin-left:358.15pt;margin-top:20.55pt;width:57.95pt;height:34.8pt;z-index:502934272;mso-wrap-distance-left:0;mso-wrap-distance-right:0;mso-position-horizontal-relative:page" coordorigin="7163,411"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">
                <v:shape id="Freeform 505" o:spid="_x0000_s1038" style="position:absolute;left:7163;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esAA&#10;AADcAAAADwAAAGRycy9kb3ducmV2LnhtbERPz2vCMBS+C/4P4QneNHXCnNUoMhjdZQN14PWZPNvS&#10;5qUkWdv998thsOPH93t/HG0revKhdqxgtcxAEGtnai4VfF3fFi8gQkQ22DomBT8U4HiYTvaYGzfw&#10;mfpLLEUK4ZCjgirGLpcy6IoshqXriBP3cN5iTNCX0ngcUrht5VOWPUuLNaeGCjt6rUg3l2+rwH46&#10;lnfdrD58qW9b1xeNvhZKzWfjaQci0hj/xX/ud6Ngs07z05l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n+esAAAADcAAAADwAAAAAAAAAAAAAAAACYAgAAZHJzL2Rvd25y&#10;ZXYueG1sUEsFBgAAAAAEAAQA9QAAAIUDAAAAAA==&#10;" path="m1089,l69,,42,5,20,20,5,42,,69,,625r5,27l20,675r22,14l69,695r1020,l1116,689r22,-14l1153,652r5,-27l1158,69r-5,-27l1138,20,1116,5,1089,xe" fillcolor="#4f81bc" stroked="f">
                  <v:path arrowok="t" o:connecttype="custom" o:connectlocs="1089,411;69,411;42,416;20,431;5,453;0,480;0,1036;5,1063;20,1086;42,1100;69,1106;1089,1106;1116,1100;1138,1086;1153,1063;1158,1036;1158,480;1153,453;1138,431;1116,416;1089,411" o:connectangles="0,0,0,0,0,0,0,0,0,0,0,0,0,0,0,0,0,0,0,0,0"/>
                </v:shape>
                <v:shape id="Text Box 504" o:spid="_x0000_s1039" type="#_x0000_t202" style="position:absolute;left:7163;top:411;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B01C85" w:rsidRDefault="00B01C85" w:rsidP="00143B23">
                        <w:pPr>
                          <w:rPr>
                            <w:sz w:val="10"/>
                          </w:rPr>
                        </w:pPr>
                      </w:p>
                      <w:p w:rsidR="00B01C85" w:rsidRDefault="00B01C85" w:rsidP="00143B23">
                        <w:pPr>
                          <w:spacing w:before="3"/>
                          <w:rPr>
                            <w:sz w:val="13"/>
                          </w:rPr>
                        </w:pPr>
                      </w:p>
                      <w:p w:rsidR="00B01C85" w:rsidRDefault="00B01C85" w:rsidP="00143B23">
                        <w:pPr>
                          <w:ind w:left="202" w:right="96"/>
                          <w:rPr>
                            <w:rFonts w:ascii="Cambria"/>
                            <w:sz w:val="10"/>
                          </w:rPr>
                        </w:pPr>
                        <w:r>
                          <w:rPr>
                            <w:rFonts w:ascii="Cambria"/>
                            <w:color w:val="FFFFFF"/>
                            <w:sz w:val="10"/>
                          </w:rPr>
                          <w:t>Aviso del Proceso</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35296" behindDoc="0" locked="0" layoutInCell="1" allowOverlap="1" wp14:anchorId="40291D41" wp14:editId="04542507">
            <wp:simplePos x="0" y="0"/>
            <wp:positionH relativeFrom="page">
              <wp:posOffset>5348732</wp:posOffset>
            </wp:positionH>
            <wp:positionV relativeFrom="paragraph">
              <wp:posOffset>390234</wp:posOffset>
            </wp:positionV>
            <wp:extent cx="155675" cy="182022"/>
            <wp:effectExtent l="0" t="0" r="0" b="0"/>
            <wp:wrapTopAndBottom/>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75" cstate="print"/>
                    <a:stretch>
                      <a:fillRect/>
                    </a:stretch>
                  </pic:blipFill>
                  <pic:spPr>
                    <a:xfrm>
                      <a:off x="0" y="0"/>
                      <a:ext cx="155675"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36320" behindDoc="0" locked="0" layoutInCell="1" allowOverlap="1" wp14:anchorId="2B1D2BED" wp14:editId="192AE749">
                <wp:simplePos x="0" y="0"/>
                <wp:positionH relativeFrom="page">
                  <wp:posOffset>5565775</wp:posOffset>
                </wp:positionH>
                <wp:positionV relativeFrom="paragraph">
                  <wp:posOffset>248285</wp:posOffset>
                </wp:positionV>
                <wp:extent cx="761365" cy="467360"/>
                <wp:effectExtent l="3175" t="8890" r="6985" b="0"/>
                <wp:wrapTopAndBottom/>
                <wp:docPr id="72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8765" y="391"/>
                          <a:chExt cx="1199" cy="736"/>
                        </a:xfrm>
                      </wpg:grpSpPr>
                      <wps:wsp>
                        <wps:cNvPr id="726" name="Freeform 502"/>
                        <wps:cNvSpPr>
                          <a:spLocks/>
                        </wps:cNvSpPr>
                        <wps:spPr bwMode="auto">
                          <a:xfrm>
                            <a:off x="8785" y="411"/>
                            <a:ext cx="1159" cy="696"/>
                          </a:xfrm>
                          <a:custGeom>
                            <a:avLst/>
                            <a:gdLst>
                              <a:gd name="T0" fmla="+- 0 9874 8785"/>
                              <a:gd name="T1" fmla="*/ T0 w 1159"/>
                              <a:gd name="T2" fmla="+- 0 411 411"/>
                              <a:gd name="T3" fmla="*/ 411 h 696"/>
                              <a:gd name="T4" fmla="+- 0 8854 8785"/>
                              <a:gd name="T5" fmla="*/ T4 w 1159"/>
                              <a:gd name="T6" fmla="+- 0 411 411"/>
                              <a:gd name="T7" fmla="*/ 411 h 696"/>
                              <a:gd name="T8" fmla="+- 0 8827 8785"/>
                              <a:gd name="T9" fmla="*/ T8 w 1159"/>
                              <a:gd name="T10" fmla="+- 0 416 411"/>
                              <a:gd name="T11" fmla="*/ 416 h 696"/>
                              <a:gd name="T12" fmla="+- 0 8805 8785"/>
                              <a:gd name="T13" fmla="*/ T12 w 1159"/>
                              <a:gd name="T14" fmla="+- 0 431 411"/>
                              <a:gd name="T15" fmla="*/ 431 h 696"/>
                              <a:gd name="T16" fmla="+- 0 8790 8785"/>
                              <a:gd name="T17" fmla="*/ T16 w 1159"/>
                              <a:gd name="T18" fmla="+- 0 453 411"/>
                              <a:gd name="T19" fmla="*/ 453 h 696"/>
                              <a:gd name="T20" fmla="+- 0 8785 8785"/>
                              <a:gd name="T21" fmla="*/ T20 w 1159"/>
                              <a:gd name="T22" fmla="+- 0 480 411"/>
                              <a:gd name="T23" fmla="*/ 480 h 696"/>
                              <a:gd name="T24" fmla="+- 0 8785 8785"/>
                              <a:gd name="T25" fmla="*/ T24 w 1159"/>
                              <a:gd name="T26" fmla="+- 0 1036 411"/>
                              <a:gd name="T27" fmla="*/ 1036 h 696"/>
                              <a:gd name="T28" fmla="+- 0 8790 8785"/>
                              <a:gd name="T29" fmla="*/ T28 w 1159"/>
                              <a:gd name="T30" fmla="+- 0 1063 411"/>
                              <a:gd name="T31" fmla="*/ 1063 h 696"/>
                              <a:gd name="T32" fmla="+- 0 8805 8785"/>
                              <a:gd name="T33" fmla="*/ T32 w 1159"/>
                              <a:gd name="T34" fmla="+- 0 1086 411"/>
                              <a:gd name="T35" fmla="*/ 1086 h 696"/>
                              <a:gd name="T36" fmla="+- 0 8827 8785"/>
                              <a:gd name="T37" fmla="*/ T36 w 1159"/>
                              <a:gd name="T38" fmla="+- 0 1100 411"/>
                              <a:gd name="T39" fmla="*/ 1100 h 696"/>
                              <a:gd name="T40" fmla="+- 0 8854 8785"/>
                              <a:gd name="T41" fmla="*/ T40 w 1159"/>
                              <a:gd name="T42" fmla="+- 0 1106 411"/>
                              <a:gd name="T43" fmla="*/ 1106 h 696"/>
                              <a:gd name="T44" fmla="+- 0 9874 8785"/>
                              <a:gd name="T45" fmla="*/ T44 w 1159"/>
                              <a:gd name="T46" fmla="+- 0 1106 411"/>
                              <a:gd name="T47" fmla="*/ 1106 h 696"/>
                              <a:gd name="T48" fmla="+- 0 9901 8785"/>
                              <a:gd name="T49" fmla="*/ T48 w 1159"/>
                              <a:gd name="T50" fmla="+- 0 1100 411"/>
                              <a:gd name="T51" fmla="*/ 1100 h 696"/>
                              <a:gd name="T52" fmla="+- 0 9923 8785"/>
                              <a:gd name="T53" fmla="*/ T52 w 1159"/>
                              <a:gd name="T54" fmla="+- 0 1086 411"/>
                              <a:gd name="T55" fmla="*/ 1086 h 696"/>
                              <a:gd name="T56" fmla="+- 0 9938 8785"/>
                              <a:gd name="T57" fmla="*/ T56 w 1159"/>
                              <a:gd name="T58" fmla="+- 0 1063 411"/>
                              <a:gd name="T59" fmla="*/ 1063 h 696"/>
                              <a:gd name="T60" fmla="+- 0 9943 8785"/>
                              <a:gd name="T61" fmla="*/ T60 w 1159"/>
                              <a:gd name="T62" fmla="+- 0 1036 411"/>
                              <a:gd name="T63" fmla="*/ 1036 h 696"/>
                              <a:gd name="T64" fmla="+- 0 9943 8785"/>
                              <a:gd name="T65" fmla="*/ T64 w 1159"/>
                              <a:gd name="T66" fmla="+- 0 480 411"/>
                              <a:gd name="T67" fmla="*/ 480 h 696"/>
                              <a:gd name="T68" fmla="+- 0 9938 8785"/>
                              <a:gd name="T69" fmla="*/ T68 w 1159"/>
                              <a:gd name="T70" fmla="+- 0 453 411"/>
                              <a:gd name="T71" fmla="*/ 453 h 696"/>
                              <a:gd name="T72" fmla="+- 0 9923 8785"/>
                              <a:gd name="T73" fmla="*/ T72 w 1159"/>
                              <a:gd name="T74" fmla="+- 0 431 411"/>
                              <a:gd name="T75" fmla="*/ 431 h 696"/>
                              <a:gd name="T76" fmla="+- 0 9901 8785"/>
                              <a:gd name="T77" fmla="*/ T76 w 1159"/>
                              <a:gd name="T78" fmla="+- 0 416 411"/>
                              <a:gd name="T79" fmla="*/ 416 h 696"/>
                              <a:gd name="T80" fmla="+- 0 9874 8785"/>
                              <a:gd name="T81" fmla="*/ T80 w 1159"/>
                              <a:gd name="T82" fmla="+- 0 411 411"/>
                              <a:gd name="T83" fmla="*/ 41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5"/>
                                </a:lnTo>
                                <a:lnTo>
                                  <a:pt x="5" y="652"/>
                                </a:lnTo>
                                <a:lnTo>
                                  <a:pt x="20" y="675"/>
                                </a:lnTo>
                                <a:lnTo>
                                  <a:pt x="42" y="689"/>
                                </a:lnTo>
                                <a:lnTo>
                                  <a:pt x="69" y="695"/>
                                </a:lnTo>
                                <a:lnTo>
                                  <a:pt x="1089" y="695"/>
                                </a:lnTo>
                                <a:lnTo>
                                  <a:pt x="1116" y="689"/>
                                </a:lnTo>
                                <a:lnTo>
                                  <a:pt x="1138" y="675"/>
                                </a:lnTo>
                                <a:lnTo>
                                  <a:pt x="1153" y="652"/>
                                </a:lnTo>
                                <a:lnTo>
                                  <a:pt x="1158" y="625"/>
                                </a:lnTo>
                                <a:lnTo>
                                  <a:pt x="1158"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501"/>
                        <wps:cNvSpPr>
                          <a:spLocks/>
                        </wps:cNvSpPr>
                        <wps:spPr bwMode="auto">
                          <a:xfrm>
                            <a:off x="8785" y="411"/>
                            <a:ext cx="1159" cy="696"/>
                          </a:xfrm>
                          <a:custGeom>
                            <a:avLst/>
                            <a:gdLst>
                              <a:gd name="T0" fmla="+- 0 8785 8785"/>
                              <a:gd name="T1" fmla="*/ T0 w 1159"/>
                              <a:gd name="T2" fmla="+- 0 480 411"/>
                              <a:gd name="T3" fmla="*/ 480 h 696"/>
                              <a:gd name="T4" fmla="+- 0 8790 8785"/>
                              <a:gd name="T5" fmla="*/ T4 w 1159"/>
                              <a:gd name="T6" fmla="+- 0 453 411"/>
                              <a:gd name="T7" fmla="*/ 453 h 696"/>
                              <a:gd name="T8" fmla="+- 0 8805 8785"/>
                              <a:gd name="T9" fmla="*/ T8 w 1159"/>
                              <a:gd name="T10" fmla="+- 0 431 411"/>
                              <a:gd name="T11" fmla="*/ 431 h 696"/>
                              <a:gd name="T12" fmla="+- 0 8827 8785"/>
                              <a:gd name="T13" fmla="*/ T12 w 1159"/>
                              <a:gd name="T14" fmla="+- 0 416 411"/>
                              <a:gd name="T15" fmla="*/ 416 h 696"/>
                              <a:gd name="T16" fmla="+- 0 8854 8785"/>
                              <a:gd name="T17" fmla="*/ T16 w 1159"/>
                              <a:gd name="T18" fmla="+- 0 411 411"/>
                              <a:gd name="T19" fmla="*/ 411 h 696"/>
                              <a:gd name="T20" fmla="+- 0 9874 8785"/>
                              <a:gd name="T21" fmla="*/ T20 w 1159"/>
                              <a:gd name="T22" fmla="+- 0 411 411"/>
                              <a:gd name="T23" fmla="*/ 411 h 696"/>
                              <a:gd name="T24" fmla="+- 0 9901 8785"/>
                              <a:gd name="T25" fmla="*/ T24 w 1159"/>
                              <a:gd name="T26" fmla="+- 0 416 411"/>
                              <a:gd name="T27" fmla="*/ 416 h 696"/>
                              <a:gd name="T28" fmla="+- 0 9923 8785"/>
                              <a:gd name="T29" fmla="*/ T28 w 1159"/>
                              <a:gd name="T30" fmla="+- 0 431 411"/>
                              <a:gd name="T31" fmla="*/ 431 h 696"/>
                              <a:gd name="T32" fmla="+- 0 9938 8785"/>
                              <a:gd name="T33" fmla="*/ T32 w 1159"/>
                              <a:gd name="T34" fmla="+- 0 453 411"/>
                              <a:gd name="T35" fmla="*/ 453 h 696"/>
                              <a:gd name="T36" fmla="+- 0 9943 8785"/>
                              <a:gd name="T37" fmla="*/ T36 w 1159"/>
                              <a:gd name="T38" fmla="+- 0 480 411"/>
                              <a:gd name="T39" fmla="*/ 480 h 696"/>
                              <a:gd name="T40" fmla="+- 0 9943 8785"/>
                              <a:gd name="T41" fmla="*/ T40 w 1159"/>
                              <a:gd name="T42" fmla="+- 0 1036 411"/>
                              <a:gd name="T43" fmla="*/ 1036 h 696"/>
                              <a:gd name="T44" fmla="+- 0 9938 8785"/>
                              <a:gd name="T45" fmla="*/ T44 w 1159"/>
                              <a:gd name="T46" fmla="+- 0 1063 411"/>
                              <a:gd name="T47" fmla="*/ 1063 h 696"/>
                              <a:gd name="T48" fmla="+- 0 9923 8785"/>
                              <a:gd name="T49" fmla="*/ T48 w 1159"/>
                              <a:gd name="T50" fmla="+- 0 1086 411"/>
                              <a:gd name="T51" fmla="*/ 1086 h 696"/>
                              <a:gd name="T52" fmla="+- 0 9901 8785"/>
                              <a:gd name="T53" fmla="*/ T52 w 1159"/>
                              <a:gd name="T54" fmla="+- 0 1100 411"/>
                              <a:gd name="T55" fmla="*/ 1100 h 696"/>
                              <a:gd name="T56" fmla="+- 0 9874 8785"/>
                              <a:gd name="T57" fmla="*/ T56 w 1159"/>
                              <a:gd name="T58" fmla="+- 0 1106 411"/>
                              <a:gd name="T59" fmla="*/ 1106 h 696"/>
                              <a:gd name="T60" fmla="+- 0 8854 8785"/>
                              <a:gd name="T61" fmla="*/ T60 w 1159"/>
                              <a:gd name="T62" fmla="+- 0 1106 411"/>
                              <a:gd name="T63" fmla="*/ 1106 h 696"/>
                              <a:gd name="T64" fmla="+- 0 8827 8785"/>
                              <a:gd name="T65" fmla="*/ T64 w 1159"/>
                              <a:gd name="T66" fmla="+- 0 1100 411"/>
                              <a:gd name="T67" fmla="*/ 1100 h 696"/>
                              <a:gd name="T68" fmla="+- 0 8805 8785"/>
                              <a:gd name="T69" fmla="*/ T68 w 1159"/>
                              <a:gd name="T70" fmla="+- 0 1086 411"/>
                              <a:gd name="T71" fmla="*/ 1086 h 696"/>
                              <a:gd name="T72" fmla="+- 0 8790 8785"/>
                              <a:gd name="T73" fmla="*/ T72 w 1159"/>
                              <a:gd name="T74" fmla="+- 0 1063 411"/>
                              <a:gd name="T75" fmla="*/ 1063 h 696"/>
                              <a:gd name="T76" fmla="+- 0 8785 8785"/>
                              <a:gd name="T77" fmla="*/ T76 w 1159"/>
                              <a:gd name="T78" fmla="+- 0 1036 411"/>
                              <a:gd name="T79" fmla="*/ 1036 h 696"/>
                              <a:gd name="T80" fmla="+- 0 8785 8785"/>
                              <a:gd name="T81" fmla="*/ T80 w 1159"/>
                              <a:gd name="T82" fmla="+- 0 480 411"/>
                              <a:gd name="T83" fmla="*/ 48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2" y="5"/>
                                </a:lnTo>
                                <a:lnTo>
                                  <a:pt x="69" y="0"/>
                                </a:lnTo>
                                <a:lnTo>
                                  <a:pt x="1089" y="0"/>
                                </a:lnTo>
                                <a:lnTo>
                                  <a:pt x="1116" y="5"/>
                                </a:lnTo>
                                <a:lnTo>
                                  <a:pt x="1138" y="20"/>
                                </a:lnTo>
                                <a:lnTo>
                                  <a:pt x="1153" y="42"/>
                                </a:lnTo>
                                <a:lnTo>
                                  <a:pt x="1158" y="69"/>
                                </a:lnTo>
                                <a:lnTo>
                                  <a:pt x="1158" y="625"/>
                                </a:lnTo>
                                <a:lnTo>
                                  <a:pt x="1153" y="652"/>
                                </a:lnTo>
                                <a:lnTo>
                                  <a:pt x="1138" y="675"/>
                                </a:lnTo>
                                <a:lnTo>
                                  <a:pt x="1116" y="689"/>
                                </a:lnTo>
                                <a:lnTo>
                                  <a:pt x="1089" y="695"/>
                                </a:lnTo>
                                <a:lnTo>
                                  <a:pt x="69" y="695"/>
                                </a:lnTo>
                                <a:lnTo>
                                  <a:pt x="42" y="689"/>
                                </a:lnTo>
                                <a:lnTo>
                                  <a:pt x="20" y="675"/>
                                </a:lnTo>
                                <a:lnTo>
                                  <a:pt x="5" y="652"/>
                                </a:lnTo>
                                <a:lnTo>
                                  <a:pt x="0" y="625"/>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Text Box 500"/>
                        <wps:cNvSpPr txBox="1">
                          <a:spLocks noChangeArrowheads="1"/>
                        </wps:cNvSpPr>
                        <wps:spPr bwMode="auto">
                          <a:xfrm>
                            <a:off x="8765" y="391"/>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Pr="00E0537D" w:rsidRDefault="00B01C85" w:rsidP="00143B23">
                              <w:pPr>
                                <w:spacing w:before="85" w:line="106" w:lineRule="exact"/>
                                <w:ind w:left="105" w:right="99"/>
                                <w:jc w:val="center"/>
                                <w:rPr>
                                  <w:rFonts w:ascii="Cambria" w:hAnsi="Cambria"/>
                                  <w:sz w:val="10"/>
                                </w:rPr>
                              </w:pPr>
                              <w:r w:rsidRPr="00E0537D">
                                <w:rPr>
                                  <w:rFonts w:ascii="Cambria" w:hAnsi="Cambria"/>
                                  <w:color w:val="FFFFFF"/>
                                  <w:sz w:val="10"/>
                                </w:rPr>
                                <w:t>Proyecto de Pliego de Condiciones (10 días habiles)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D2BED" id="Group 499" o:spid="_x0000_s1040" style="position:absolute;margin-left:438.25pt;margin-top:19.55pt;width:59.95pt;height:36.8pt;z-index:502936320;mso-wrap-distance-left:0;mso-wrap-distance-right:0;mso-position-horizontal-relative:page" coordorigin="8765,391"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">
                <v:shape id="Freeform 502" o:spid="_x0000_s1041" style="position:absolute;left:8785;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VSMQA&#10;AADcAAAADwAAAGRycy9kb3ducmV2LnhtbESPwWrDMBBE74H+g9hAb4mcHNLWiWxCIaSXFhIXet1K&#10;G9vYWhlJcdy/rwqBHoeZecPsysn2YiQfWscKVssMBLF2puVawWd1WDyDCBHZYO+YFPxQgLJ4mO0w&#10;N+7GJxrPsRYJwiFHBU2MQy5l0A1ZDEs3ECfv4rzFmKSvpfF4S3Dby3WWbaTFltNCgwO9NqS789Uq&#10;sB+O5bfuVu++1l8vbjx2ujoq9Tif9lsQkab4H76334yCp/UG/s6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VUjEAAAA3AAAAA8AAAAAAAAAAAAAAAAAmAIAAGRycy9k&#10;b3ducmV2LnhtbFBLBQYAAAAABAAEAPUAAACJAwAAAAA=&#10;" path="m1089,l69,,42,5,20,20,5,42,,69,,625r5,27l20,675r22,14l69,695r1020,l1116,689r22,-14l1153,652r5,-27l1158,69r-5,-27l1138,20,1116,5,1089,xe" fillcolor="#4f81bc" stroked="f">
                  <v:path arrowok="t" o:connecttype="custom" o:connectlocs="1089,411;69,411;42,416;20,431;5,453;0,480;0,1036;5,1063;20,1086;42,1100;69,1106;1089,1106;1116,1100;1138,1086;1153,1063;1158,1036;1158,480;1153,453;1138,431;1116,416;1089,411" o:connectangles="0,0,0,0,0,0,0,0,0,0,0,0,0,0,0,0,0,0,0,0,0"/>
                </v:shape>
                <v:shape id="Freeform 501" o:spid="_x0000_s1042" style="position:absolute;left:8785;top:411;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YZsQA&#10;AADcAAAADwAAAGRycy9kb3ducmV2LnhtbESPQWvCQBSE7wX/w/KEXkrdVEUldRWRBno1Brw+ss8k&#10;bfZtml1jml/vCoLHYWa+Ydbb3tSio9ZVlhV8TCIQxLnVFRcKsmPyvgLhPLLG2jIp+CcH283oZY2x&#10;tlc+UJf6QgQIuxgVlN43sZQuL8mgm9iGOHhn2xr0QbaF1C1eA9zUchpFC2mw4rBQYkP7kvLf9GIU&#10;VNl8lqx+svPOfL0VeuDh9CePSr2O+90nCE+9f4Yf7W+tYDldwv1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smGbEAAAA3AAAAA8AAAAAAAAAAAAAAAAAmAIAAGRycy9k&#10;b3ducmV2LnhtbFBLBQYAAAAABAAEAPUAAACJAwAAAAA=&#10;" path="m,69l5,42,20,20,42,5,69,,1089,r27,5l1138,20r15,22l1158,69r,556l1153,652r-15,23l1116,689r-27,6l69,695,42,689,20,675,5,652,,625,,69xe" filled="f" strokecolor="white" strokeweight="2pt">
                  <v:path arrowok="t" o:connecttype="custom" o:connectlocs="0,480;5,453;20,431;42,416;69,411;1089,411;1116,416;1138,431;1153,453;1158,480;1158,1036;1153,1063;1138,1086;1116,1100;1089,1106;69,1106;42,1100;20,1086;5,1063;0,1036;0,480" o:connectangles="0,0,0,0,0,0,0,0,0,0,0,0,0,0,0,0,0,0,0,0,0"/>
                </v:shape>
                <v:shape id="Text Box 500" o:spid="_x0000_s1043" type="#_x0000_t202" style="position:absolute;left:8765;top:391;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B01C85" w:rsidRDefault="00B01C85" w:rsidP="00143B23">
                        <w:pPr>
                          <w:rPr>
                            <w:sz w:val="10"/>
                          </w:rPr>
                        </w:pPr>
                      </w:p>
                      <w:p w:rsidR="00B01C85" w:rsidRPr="00E0537D" w:rsidRDefault="00B01C85" w:rsidP="00143B23">
                        <w:pPr>
                          <w:spacing w:before="85" w:line="106" w:lineRule="exact"/>
                          <w:ind w:left="105" w:right="99"/>
                          <w:jc w:val="center"/>
                          <w:rPr>
                            <w:rFonts w:ascii="Cambria" w:hAnsi="Cambria"/>
                            <w:sz w:val="10"/>
                          </w:rPr>
                        </w:pPr>
                        <w:r w:rsidRPr="00E0537D">
                          <w:rPr>
                            <w:rFonts w:ascii="Cambria" w:hAnsi="Cambria"/>
                            <w:color w:val="FFFFFF"/>
                            <w:sz w:val="10"/>
                          </w:rPr>
                          <w:t>Proyecto de Pliego de Condiciones (10 días habiles)</w:t>
                        </w:r>
                      </w:p>
                    </w:txbxContent>
                  </v:textbox>
                </v:shape>
                <w10:wrap type="topAndBottom" anchorx="page"/>
              </v:group>
            </w:pict>
          </mc:Fallback>
        </mc:AlternateContent>
      </w:r>
    </w:p>
    <w:p w:rsidR="00143B23" w:rsidRPr="00DD0F8F" w:rsidRDefault="00143B23" w:rsidP="003113DE">
      <w:pPr>
        <w:pStyle w:val="Textoindependiente"/>
        <w:spacing w:before="4"/>
        <w:rPr>
          <w:rFonts w:ascii="Arial" w:hAnsi="Arial" w:cs="Arial"/>
        </w:rPr>
      </w:pPr>
    </w:p>
    <w:p w:rsidR="00143B23" w:rsidRPr="00DD0F8F" w:rsidRDefault="00143B23" w:rsidP="003113DE">
      <w:pPr>
        <w:pStyle w:val="Textoindependiente"/>
        <w:ind w:left="7660"/>
        <w:rPr>
          <w:rFonts w:ascii="Arial" w:hAnsi="Arial" w:cs="Arial"/>
        </w:rPr>
      </w:pPr>
      <w:r w:rsidRPr="00DD0F8F">
        <w:rPr>
          <w:rFonts w:ascii="Arial" w:hAnsi="Arial" w:cs="Arial"/>
          <w:noProof/>
          <w:position w:val="-4"/>
          <w:lang w:eastAsia="es-CO"/>
        </w:rPr>
        <w:drawing>
          <wp:inline distT="0" distB="0" distL="0" distR="0" wp14:anchorId="1DF79A3D" wp14:editId="3EE4CAE9">
            <wp:extent cx="181756" cy="155448"/>
            <wp:effectExtent l="0" t="0" r="0" b="0"/>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76" cstate="print"/>
                    <a:stretch>
                      <a:fillRect/>
                    </a:stretch>
                  </pic:blipFill>
                  <pic:spPr>
                    <a:xfrm>
                      <a:off x="0" y="0"/>
                      <a:ext cx="181756" cy="155448"/>
                    </a:xfrm>
                    <a:prstGeom prst="rect">
                      <a:avLst/>
                    </a:prstGeom>
                  </pic:spPr>
                </pic:pic>
              </a:graphicData>
            </a:graphic>
          </wp:inline>
        </w:drawing>
      </w:r>
    </w:p>
    <w:p w:rsidR="00143B23" w:rsidRPr="00DD0F8F" w:rsidRDefault="00143B23" w:rsidP="003113DE">
      <w:pPr>
        <w:pStyle w:val="Textoindependiente"/>
        <w:rPr>
          <w:rFonts w:ascii="Arial" w:hAnsi="Arial" w:cs="Arial"/>
        </w:rPr>
      </w:pPr>
    </w:p>
    <w:p w:rsidR="00143B23" w:rsidRPr="00DD0F8F" w:rsidRDefault="00143B23" w:rsidP="003113DE">
      <w:pPr>
        <w:ind w:left="736" w:right="159"/>
        <w:rPr>
          <w:rFonts w:ascii="Arial" w:hAnsi="Arial" w:cs="Arial"/>
          <w:sz w:val="24"/>
          <w:szCs w:val="24"/>
        </w:rPr>
      </w:pPr>
      <w:r w:rsidRPr="00DD0F8F">
        <w:rPr>
          <w:rFonts w:ascii="Arial" w:hAnsi="Arial" w:cs="Arial"/>
          <w:noProof/>
          <w:position w:val="2"/>
          <w:sz w:val="24"/>
          <w:szCs w:val="24"/>
          <w:lang w:eastAsia="es-CO"/>
        </w:rPr>
        <mc:AlternateContent>
          <mc:Choice Requires="wpg">
            <w:drawing>
              <wp:inline distT="0" distB="0" distL="0" distR="0" wp14:anchorId="6A4921B0" wp14:editId="129E3D00">
                <wp:extent cx="735965" cy="441960"/>
                <wp:effectExtent l="635" t="8255" r="6350" b="6985"/>
                <wp:docPr id="722"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723" name="Freeform 498"/>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Text Box 497"/>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
                                <w:rPr>
                                  <w:sz w:val="11"/>
                                </w:rPr>
                              </w:pPr>
                            </w:p>
                            <w:p w:rsidR="00B01C85" w:rsidRPr="00E0537D" w:rsidRDefault="00B01C85" w:rsidP="00143B23">
                              <w:pPr>
                                <w:spacing w:line="106" w:lineRule="exact"/>
                                <w:ind w:left="65" w:right="63"/>
                                <w:jc w:val="center"/>
                                <w:rPr>
                                  <w:rFonts w:ascii="Cambria" w:hAnsi="Cambria"/>
                                  <w:sz w:val="10"/>
                                </w:rPr>
                              </w:pPr>
                              <w:r w:rsidRPr="00E0537D">
                                <w:rPr>
                                  <w:rFonts w:ascii="Cambria" w:hAnsi="Cambria"/>
                                  <w:color w:val="FFFFFF"/>
                                  <w:sz w:val="10"/>
                                </w:rPr>
                                <w:t>Audiencia Aclaración de Pliegos y Revisión de Riesgos (3 dias sigueintes)</w:t>
                              </w:r>
                            </w:p>
                          </w:txbxContent>
                        </wps:txbx>
                        <wps:bodyPr rot="0" vert="horz" wrap="square" lIns="0" tIns="0" rIns="0" bIns="0" anchor="t" anchorCtr="0" upright="1">
                          <a:noAutofit/>
                        </wps:bodyPr>
                      </wps:wsp>
                    </wpg:wgp>
                  </a:graphicData>
                </a:graphic>
              </wp:inline>
            </w:drawing>
          </mc:Choice>
          <mc:Fallback>
            <w:pict>
              <v:group w14:anchorId="6A4921B0" id="Group 496" o:spid="_x0000_s1044"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">
                <v:shape id="Freeform 498" o:spid="_x0000_s1045"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20MQA&#10;AADcAAAADwAAAGRycy9kb3ducmV2LnhtbESPT2vCQBTE74LfYXlCb2ajQv+kWUUEsZcWqoVeX3ef&#10;SUj2bdhdY/rtuwXB4zAzv2HKzWg7MZAPjWMFiywHQaydabhS8HXaz59BhIhssHNMCn4pwGY9nZRY&#10;GHflTxqOsRIJwqFABXWMfSFl0DVZDJnriZN3dt5iTNJX0ni8Jrjt5DLPH6XFhtNCjT3tatLt8WIV&#10;2A/H8ke3i3df6e8XNxxafToo9TAbt68gIo3xHr6134yCp+UK/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9tDEAAAA3AAAAA8AAAAAAAAAAAAAAAAAmAIAAGRycy9k&#10;b3ducmV2LnhtbFBLBQYAAAAABAAEAPUAAACJAw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497" o:spid="_x0000_s1046"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B01C85" w:rsidRDefault="00B01C85" w:rsidP="00143B23">
                        <w:pPr>
                          <w:spacing w:before="1"/>
                          <w:rPr>
                            <w:sz w:val="11"/>
                          </w:rPr>
                        </w:pPr>
                      </w:p>
                      <w:p w:rsidR="00B01C85" w:rsidRPr="00E0537D" w:rsidRDefault="00B01C85" w:rsidP="00143B23">
                        <w:pPr>
                          <w:spacing w:line="106" w:lineRule="exact"/>
                          <w:ind w:left="65" w:right="63"/>
                          <w:jc w:val="center"/>
                          <w:rPr>
                            <w:rFonts w:ascii="Cambria" w:hAnsi="Cambria"/>
                            <w:sz w:val="10"/>
                          </w:rPr>
                        </w:pPr>
                        <w:r w:rsidRPr="00E0537D">
                          <w:rPr>
                            <w:rFonts w:ascii="Cambria" w:hAnsi="Cambria"/>
                            <w:color w:val="FFFFFF"/>
                            <w:sz w:val="10"/>
                          </w:rPr>
                          <w:t>Audiencia Aclaración de Pliegos y Revisión de Riesgos (3 dias sigueintes)</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5B96D73B" wp14:editId="44CBCF0C">
            <wp:extent cx="154653" cy="180975"/>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59D2C651" wp14:editId="060EEBCB">
                <wp:extent cx="761365" cy="467360"/>
                <wp:effectExtent l="1270" t="1270" r="8890" b="7620"/>
                <wp:docPr id="718"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719" name="Freeform 495"/>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494"/>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Text Box 493"/>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7"/>
                                <w:rPr>
                                  <w:rFonts w:ascii="Times New Roman"/>
                                  <w:sz w:val="12"/>
                                </w:rPr>
                              </w:pPr>
                            </w:p>
                            <w:p w:rsidR="00B01C85" w:rsidRDefault="00B01C85" w:rsidP="00143B23">
                              <w:pPr>
                                <w:spacing w:line="106" w:lineRule="exact"/>
                                <w:ind w:left="384" w:right="126" w:hanging="251"/>
                                <w:rPr>
                                  <w:rFonts w:ascii="Cambria"/>
                                  <w:sz w:val="10"/>
                                </w:rPr>
                              </w:pPr>
                              <w:r>
                                <w:rPr>
                                  <w:rFonts w:ascii="Cambria"/>
                                  <w:color w:val="FFFFFF"/>
                                  <w:sz w:val="10"/>
                                </w:rPr>
                                <w:t>Pliego de condiciones Definitivo</w:t>
                              </w:r>
                            </w:p>
                          </w:txbxContent>
                        </wps:txbx>
                        <wps:bodyPr rot="0" vert="horz" wrap="square" lIns="0" tIns="0" rIns="0" bIns="0" anchor="t" anchorCtr="0" upright="1">
                          <a:noAutofit/>
                        </wps:bodyPr>
                      </wps:wsp>
                    </wpg:wgp>
                  </a:graphicData>
                </a:graphic>
              </wp:inline>
            </w:drawing>
          </mc:Choice>
          <mc:Fallback>
            <w:pict>
              <v:group w14:anchorId="59D2C651" id="Group 492" o:spid="_x0000_s1047"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">
                <v:shape id="Freeform 495" o:spid="_x0000_s1048"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Lh8QA&#10;AADcAAAADwAAAGRycy9kb3ducmV2LnhtbESPwWrDMBBE74X+g9hCbo3sHtLGiWxKoSSXFJoEct1I&#10;G9vYWhlJcZy/rwqFHoeZecOsq8n2YiQfWscK8nkGglg703Kt4Hj4fH4DESKywd4xKbhTgKp8fFhj&#10;YdyNv2ncx1okCIcCFTQxDoWUQTdkMczdQJy8i/MWY5K+lsbjLcFtL1+ybCEttpwWGhzooyHd7a9W&#10;gf1yLM+6y3e+1qelGzedPmyUmj1N7ysQkab4H/5rb42C13wJ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C4fEAAAA3AAAAA8AAAAAAAAAAAAAAAAAmAIAAGRycy9k&#10;b3ducmV2LnhtbFBLBQYAAAAABAAEAPUAAACJAw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494" o:spid="_x0000_s104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AEr4A&#10;AADcAAAADwAAAGRycy9kb3ducmV2LnhtbERPzc7BQBTdS7zD5EpshCmfIGWICIktmtjedK62dO5U&#10;Z1Ce/puFxPLk/C9WjSnFk2pXWFYwHEQgiFOrC84UJKddfwbCeWSNpWVS8CYHq2W7tcBY2xcf6Hn0&#10;mQgh7GJUkHtfxVK6NCeDbmAr4sBdbG3QB1hnUtf4CuGmlKMomkiDBYeGHCva5JTejg+joEjGf7vZ&#10;NbmszbaX6Q9/znd5UqrbadZzEJ4a/xN/3XutYDoK88OZcAT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ABK+AAAA3AAAAA8AAAAAAAAAAAAAAAAAmAIAAGRycy9kb3ducmV2&#10;LnhtbFBLBQYAAAAABAAEAPUAAACDAw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493" o:spid="_x0000_s1050"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7"/>
                          <w:rPr>
                            <w:rFonts w:ascii="Times New Roman"/>
                            <w:sz w:val="12"/>
                          </w:rPr>
                        </w:pPr>
                      </w:p>
                      <w:p w:rsidR="00B01C85" w:rsidRDefault="00B01C85" w:rsidP="00143B23">
                        <w:pPr>
                          <w:spacing w:line="106" w:lineRule="exact"/>
                          <w:ind w:left="384" w:right="126" w:hanging="251"/>
                          <w:rPr>
                            <w:rFonts w:ascii="Cambria"/>
                            <w:sz w:val="10"/>
                          </w:rPr>
                        </w:pPr>
                        <w:r>
                          <w:rPr>
                            <w:rFonts w:ascii="Cambria"/>
                            <w:color w:val="FFFFFF"/>
                            <w:sz w:val="10"/>
                          </w:rPr>
                          <w:t>Pliego de condiciones Definitivo</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05788079" wp14:editId="7AE55E7F">
            <wp:extent cx="154653" cy="180975"/>
            <wp:effectExtent l="0" t="0" r="0" b="0"/>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4C672559" wp14:editId="2C10A0DF">
                <wp:extent cx="761365" cy="467360"/>
                <wp:effectExtent l="5080" t="1270" r="5080" b="7620"/>
                <wp:docPr id="714"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715" name="Freeform 491"/>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490"/>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2" y="5"/>
                                </a:lnTo>
                                <a:lnTo>
                                  <a:pt x="69"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69" y="695"/>
                                </a:lnTo>
                                <a:lnTo>
                                  <a:pt x="42"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Text Box 489"/>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2"/>
                                <w:ind w:left="91" w:right="58"/>
                                <w:rPr>
                                  <w:rFonts w:ascii="Cambria" w:hAnsi="Cambria"/>
                                  <w:sz w:val="10"/>
                                </w:rPr>
                              </w:pPr>
                              <w:r>
                                <w:rPr>
                                  <w:rFonts w:ascii="Cambria" w:hAnsi="Cambria"/>
                                  <w:color w:val="FFFFFF"/>
                                  <w:sz w:val="10"/>
                                </w:rPr>
                                <w:t>Resolución de Apertura</w:t>
                              </w:r>
                            </w:p>
                          </w:txbxContent>
                        </wps:txbx>
                        <wps:bodyPr rot="0" vert="horz" wrap="square" lIns="0" tIns="0" rIns="0" bIns="0" anchor="t" anchorCtr="0" upright="1">
                          <a:noAutofit/>
                        </wps:bodyPr>
                      </wps:wsp>
                    </wpg:wgp>
                  </a:graphicData>
                </a:graphic>
              </wp:inline>
            </w:drawing>
          </mc:Choice>
          <mc:Fallback>
            <w:pict>
              <v:group w14:anchorId="4C672559" id="Group 488" o:spid="_x0000_s1051"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">
                <v:shape id="Freeform 491" o:spid="_x0000_s1052"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BgsMA&#10;AADcAAAADwAAAGRycy9kb3ducmV2LnhtbESPQWsCMRSE7wX/Q3hCbzW7BVtdjSJCsZcWqoLXZ/Lc&#10;XXbzsiRx3f77piB4HGbmG2a5HmwrevKhdqwgn2QgiLUzNZcKjoePlxmIEJENto5JwS8FWK9GT0ss&#10;jLvxD/X7WIoE4VCggirGrpAy6IoshonriJN3cd5iTNKX0ni8Jbht5WuWvUmLNaeFCjvaVqSb/dUq&#10;sN+O5Vk3+Zcv9Wnu+l2jDzulnsfDZgEi0hAf4Xv70yh4z6f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sBgsMAAADcAAAADwAAAAAAAAAAAAAAAACYAgAAZHJzL2Rv&#10;d25yZXYueG1sUEsFBgAAAAAEAAQA9QAAAIgDAAAAAA==&#10;" path="m1089,l69,,42,5,20,20,5,42,,69,,626r5,27l20,675r22,15l69,695r1020,l1116,690r22,-15l1153,653r6,-27l1159,69r-6,-27l1138,20,1116,5,1089,xe" fillcolor="#4f81bc" stroked="f">
                  <v:path arrowok="t" o:connecttype="custom" o:connectlocs="1089,20;69,20;42,25;20,40;5,62;0,89;0,646;5,673;20,695;42,710;69,715;1089,715;1116,710;1138,695;1153,673;1159,646;1159,89;1153,62;1138,40;1116,25;1089,20" o:connectangles="0,0,0,0,0,0,0,0,0,0,0,0,0,0,0,0,0,0,0,0,0"/>
                </v:shape>
                <v:shape id="Freeform 490" o:spid="_x0000_s1053"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3QMMA&#10;AADcAAAADwAAAGRycy9kb3ducmV2LnhtbESPzarCMBSE94LvEI7gRjT1B5VqFJEruL1acHtojm21&#10;OalNrlaf3lwQXA4z8w2zXDemFHeqXWFZwXAQgSBOrS44U5Acd/05COeRNZaWScGTHKxX7dYSY20f&#10;/Ev3g89EgLCLUUHufRVL6dKcDLqBrYiDd7a1QR9knUld4yPATSlHUTSVBgsOCzlWtM0pvR7+jIIi&#10;mYx380ty3pifXqZf/Drd5FGpbqfZLEB4avw3/GnvtYLZcAr/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3QMMAAADcAAAADwAAAAAAAAAAAAAAAACYAgAAZHJzL2Rv&#10;d25yZXYueG1sUEsFBgAAAAAEAAQA9QAAAIgDAAAAAA==&#10;" path="m,69l5,42,20,20,42,5,69,,1089,r27,5l1138,20r15,22l1159,69r,557l1153,653r-15,22l1116,690r-27,5l69,695,42,690,20,675,5,653,,626,,69xe" filled="f" strokecolor="white" strokeweight="2pt">
                  <v:path arrowok="t" o:connecttype="custom" o:connectlocs="0,89;5,62;20,40;42,25;69,20;1089,20;1116,25;1138,40;1153,62;1159,89;1159,646;1153,673;1138,695;1116,710;1089,715;69,715;42,710;20,695;5,673;0,646;0,89" o:connectangles="0,0,0,0,0,0,0,0,0,0,0,0,0,0,0,0,0,0,0,0,0"/>
                </v:shape>
                <v:shape id="Text Box 489" o:spid="_x0000_s1054"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2"/>
                          <w:ind w:left="91" w:right="58"/>
                          <w:rPr>
                            <w:rFonts w:ascii="Cambria" w:hAnsi="Cambria"/>
                            <w:sz w:val="10"/>
                          </w:rPr>
                        </w:pPr>
                        <w:r>
                          <w:rPr>
                            <w:rFonts w:ascii="Cambria" w:hAnsi="Cambria"/>
                            <w:color w:val="FFFFFF"/>
                            <w:sz w:val="10"/>
                          </w:rPr>
                          <w:t>Resolución de Apertura</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14F8672D" wp14:editId="189AECDC">
            <wp:extent cx="154779" cy="180975"/>
            <wp:effectExtent l="0" t="0" r="0" b="0"/>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78" cstate="print"/>
                    <a:stretch>
                      <a:fillRect/>
                    </a:stretch>
                  </pic:blipFill>
                  <pic:spPr>
                    <a:xfrm>
                      <a:off x="0" y="0"/>
                      <a:ext cx="154779" cy="180975"/>
                    </a:xfrm>
                    <a:prstGeom prst="rect">
                      <a:avLst/>
                    </a:prstGeom>
                  </pic:spPr>
                </pic:pic>
              </a:graphicData>
            </a:graphic>
          </wp:inline>
        </w:drawing>
      </w:r>
      <w:r w:rsidRPr="00DD0F8F">
        <w:rPr>
          <w:rFonts w:ascii="Arial" w:hAnsi="Arial" w:cs="Arial"/>
          <w:spacing w:val="53"/>
          <w:position w:val="23"/>
          <w:sz w:val="24"/>
          <w:szCs w:val="24"/>
        </w:rPr>
        <w:t xml:space="preserve"> </w:t>
      </w:r>
      <w:r w:rsidRPr="00DD0F8F">
        <w:rPr>
          <w:rFonts w:ascii="Arial" w:hAnsi="Arial" w:cs="Arial"/>
          <w:noProof/>
          <w:spacing w:val="53"/>
          <w:position w:val="2"/>
          <w:sz w:val="24"/>
          <w:szCs w:val="24"/>
          <w:lang w:eastAsia="es-CO"/>
        </w:rPr>
        <mc:AlternateContent>
          <mc:Choice Requires="wpg">
            <w:drawing>
              <wp:inline distT="0" distB="0" distL="0" distR="0" wp14:anchorId="0A7D80A7" wp14:editId="0BBD3A26">
                <wp:extent cx="735965" cy="441960"/>
                <wp:effectExtent l="1905" t="8255" r="5080" b="6985"/>
                <wp:docPr id="711"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712" name="Freeform 487"/>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Text Box 486"/>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10"/>
                                <w:rPr>
                                  <w:rFonts w:ascii="Times New Roman"/>
                                  <w:sz w:val="10"/>
                                </w:rPr>
                              </w:pPr>
                            </w:p>
                            <w:p w:rsidR="00B01C85" w:rsidRDefault="00B01C85" w:rsidP="00143B23">
                              <w:pPr>
                                <w:spacing w:line="106" w:lineRule="exact"/>
                                <w:ind w:left="269" w:right="257" w:firstLine="91"/>
                                <w:rPr>
                                  <w:rFonts w:ascii="Cambria"/>
                                  <w:sz w:val="10"/>
                                </w:rPr>
                              </w:pPr>
                              <w:r>
                                <w:rPr>
                                  <w:rFonts w:ascii="Cambria"/>
                                  <w:color w:val="FFFFFF"/>
                                  <w:sz w:val="10"/>
                                </w:rPr>
                                <w:t>Respuesta observaciones</w:t>
                              </w:r>
                            </w:p>
                          </w:txbxContent>
                        </wps:txbx>
                        <wps:bodyPr rot="0" vert="horz" wrap="square" lIns="0" tIns="0" rIns="0" bIns="0" anchor="t" anchorCtr="0" upright="1">
                          <a:noAutofit/>
                        </wps:bodyPr>
                      </wps:wsp>
                    </wpg:wgp>
                  </a:graphicData>
                </a:graphic>
              </wp:inline>
            </w:drawing>
          </mc:Choice>
          <mc:Fallback>
            <w:pict>
              <v:group w14:anchorId="0A7D80A7" id="Group 485" o:spid="_x0000_s1055"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">
                <v:shape id="Freeform 487" o:spid="_x0000_s1056"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Z9sQA&#10;AADcAAAADwAAAGRycy9kb3ducmV2LnhtbESPwWrDMBBE74X+g9hCb41sH5rGjWJCICSXFpoEct1K&#10;G9vYWhlJcdy/rwKFHoeZecMsq8n2YiQfWscK8lkGglg703Kt4HTcvryBCBHZYO+YFPxQgGr1+LDE&#10;0rgbf9F4iLVIEA4lKmhiHEopg27IYpi5gTh5F+ctxiR9LY3HW4LbXhZZ9iottpwWGhxo05DuDler&#10;wH46lt+6yz98rc8LN+46fdwp9fw0rd9BRJrif/ivvTcK5nkB9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mfbEAAAA3AAAAA8AAAAAAAAAAAAAAAAAmAIAAGRycy9k&#10;b3ducmV2LnhtbFBLBQYAAAAABAAEAPUAAACJAw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486" o:spid="_x0000_s1057"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B01C85" w:rsidRDefault="00B01C85" w:rsidP="00143B23">
                        <w:pPr>
                          <w:rPr>
                            <w:rFonts w:ascii="Times New Roman"/>
                            <w:sz w:val="10"/>
                          </w:rPr>
                        </w:pPr>
                      </w:p>
                      <w:p w:rsidR="00B01C85" w:rsidRDefault="00B01C85" w:rsidP="00143B23">
                        <w:pPr>
                          <w:spacing w:before="10"/>
                          <w:rPr>
                            <w:rFonts w:ascii="Times New Roman"/>
                            <w:sz w:val="10"/>
                          </w:rPr>
                        </w:pPr>
                      </w:p>
                      <w:p w:rsidR="00B01C85" w:rsidRDefault="00B01C85" w:rsidP="00143B23">
                        <w:pPr>
                          <w:spacing w:line="106" w:lineRule="exact"/>
                          <w:ind w:left="269" w:right="257" w:firstLine="91"/>
                          <w:rPr>
                            <w:rFonts w:ascii="Cambria"/>
                            <w:sz w:val="10"/>
                          </w:rPr>
                        </w:pPr>
                        <w:r>
                          <w:rPr>
                            <w:rFonts w:ascii="Cambria"/>
                            <w:color w:val="FFFFFF"/>
                            <w:sz w:val="10"/>
                          </w:rPr>
                          <w:t>Respuesta observaciones</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756C6F1C" wp14:editId="5BEF84EC">
            <wp:extent cx="154653" cy="180975"/>
            <wp:effectExtent l="0" t="0" r="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0ECB4667" wp14:editId="275889C7">
                <wp:extent cx="761365" cy="467360"/>
                <wp:effectExtent l="2540" t="1270" r="7620" b="7620"/>
                <wp:docPr id="70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708" name="Freeform 484"/>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83"/>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Text Box 482"/>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rPr>
                                  <w:rFonts w:ascii="Times New Roman"/>
                                  <w:sz w:val="8"/>
                                </w:rPr>
                              </w:pPr>
                            </w:p>
                            <w:p w:rsidR="00B01C85" w:rsidRPr="00E0537D" w:rsidRDefault="00B01C85" w:rsidP="00143B23">
                              <w:pPr>
                                <w:spacing w:before="1" w:line="106" w:lineRule="exact"/>
                                <w:ind w:left="116" w:right="113" w:hanging="3"/>
                                <w:jc w:val="center"/>
                                <w:rPr>
                                  <w:rFonts w:ascii="Cambria" w:hAnsi="Cambria"/>
                                  <w:sz w:val="10"/>
                                </w:rPr>
                              </w:pPr>
                              <w:r w:rsidRPr="00E0537D">
                                <w:rPr>
                                  <w:rFonts w:ascii="Cambria" w:hAnsi="Cambria"/>
                                  <w:color w:val="FFFFFF"/>
                                  <w:sz w:val="10"/>
                                </w:rPr>
                                <w:t>Observaciones al Proyecto de Pliego (10 días hábiles)</w:t>
                              </w:r>
                            </w:p>
                          </w:txbxContent>
                        </wps:txbx>
                        <wps:bodyPr rot="0" vert="horz" wrap="square" lIns="0" tIns="0" rIns="0" bIns="0" anchor="t" anchorCtr="0" upright="1">
                          <a:noAutofit/>
                        </wps:bodyPr>
                      </wps:wsp>
                    </wpg:wgp>
                  </a:graphicData>
                </a:graphic>
              </wp:inline>
            </w:drawing>
          </mc:Choice>
          <mc:Fallback>
            <w:pict>
              <v:group w14:anchorId="0ECB4667" id="Group 481" o:spid="_x0000_s1058"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">
                <v:shape id="Freeform 484" o:spid="_x0000_s105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4wb8A&#10;AADcAAAADwAAAGRycy9kb3ducmV2LnhtbERPy4rCMBTdC/MP4Q6401QX6nSMIgODbhR8wGzvJNe2&#10;tLkpSaz1781CcHk47+W6t43oyIfKsYLJOANBrJ2puFBwOf+OFiBCRDbYOCYFDwqwXn0Mlpgbd+cj&#10;dadYiBTCIUcFZYxtLmXQJVkMY9cSJ+7qvMWYoC+k8XhP4baR0yybSYsVp4YSW/opSdenm1VgD47l&#10;v64ne1/ovy/XbWt93io1/Ow33yAi9fEtfrl3RsE8S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zjBvwAAANwAAAAPAAAAAAAAAAAAAAAAAJgCAABkcnMvZG93bnJl&#10;di54bWxQSwUGAAAAAAQABAD1AAAAhAM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483" o:spid="_x0000_s1060"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178UA&#10;AADcAAAADwAAAGRycy9kb3ducmV2LnhtbESPQWvCQBSE74L/YXlCL6Ib29Jqmo1IaaBXTaDXR/aZ&#10;pGbfxuxqUn99Vyj0OMzMN0yyHU0rrtS7xrKC1TICQVxa3XCloMizxRqE88gaW8uk4IccbNPpJMFY&#10;24H3dD34SgQIuxgV1N53sZSurMmgW9qOOHhH2xv0QfaV1D0OAW5a+RhFL9Jgw2Ghxo7eaypPh4tR&#10;0BTPT9n6uzjuzMe80je+fZ1lrtTDbNy9gfA0+v/wX/tTK3iNNnA/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vXvxQAAANwAAAAPAAAAAAAAAAAAAAAAAJgCAABkcnMv&#10;ZG93bnJldi54bWxQSwUGAAAAAAQABAD1AAAAigM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482" o:spid="_x0000_s1061"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B01C85" w:rsidRDefault="00B01C85" w:rsidP="00143B23">
                        <w:pPr>
                          <w:rPr>
                            <w:rFonts w:ascii="Times New Roman"/>
                            <w:sz w:val="10"/>
                          </w:rPr>
                        </w:pPr>
                      </w:p>
                      <w:p w:rsidR="00B01C85" w:rsidRDefault="00B01C85" w:rsidP="00143B23">
                        <w:pPr>
                          <w:rPr>
                            <w:rFonts w:ascii="Times New Roman"/>
                            <w:sz w:val="8"/>
                          </w:rPr>
                        </w:pPr>
                      </w:p>
                      <w:p w:rsidR="00B01C85" w:rsidRPr="00E0537D" w:rsidRDefault="00B01C85" w:rsidP="00143B23">
                        <w:pPr>
                          <w:spacing w:before="1" w:line="106" w:lineRule="exact"/>
                          <w:ind w:left="116" w:right="113" w:hanging="3"/>
                          <w:jc w:val="center"/>
                          <w:rPr>
                            <w:rFonts w:ascii="Cambria" w:hAnsi="Cambria"/>
                            <w:sz w:val="10"/>
                          </w:rPr>
                        </w:pPr>
                        <w:r w:rsidRPr="00E0537D">
                          <w:rPr>
                            <w:rFonts w:ascii="Cambria" w:hAnsi="Cambria"/>
                            <w:color w:val="FFFFFF"/>
                            <w:sz w:val="10"/>
                          </w:rPr>
                          <w:t>Observaciones al Proyecto de Pliego (10 días hábiles)</w:t>
                        </w:r>
                      </w:p>
                    </w:txbxContent>
                  </v:textbox>
                </v:shape>
                <w10:anchorlock/>
              </v:group>
            </w:pict>
          </mc:Fallback>
        </mc:AlternateContent>
      </w:r>
    </w:p>
    <w:p w:rsidR="00143B23" w:rsidRPr="00DD0F8F" w:rsidRDefault="00143B23" w:rsidP="003113DE">
      <w:pPr>
        <w:pStyle w:val="Textoindependiente"/>
        <w:spacing w:before="6"/>
        <w:rPr>
          <w:rFonts w:ascii="Arial" w:hAnsi="Arial" w:cs="Arial"/>
        </w:rPr>
      </w:pPr>
    </w:p>
    <w:p w:rsidR="00143B23" w:rsidRPr="00DD0F8F" w:rsidRDefault="00143B23" w:rsidP="003113DE">
      <w:pPr>
        <w:pStyle w:val="Textoindependiente"/>
        <w:ind w:left="1172"/>
        <w:rPr>
          <w:rFonts w:ascii="Arial" w:hAnsi="Arial" w:cs="Arial"/>
        </w:rPr>
      </w:pPr>
      <w:r w:rsidRPr="00DD0F8F">
        <w:rPr>
          <w:rFonts w:ascii="Arial" w:hAnsi="Arial" w:cs="Arial"/>
          <w:noProof/>
          <w:position w:val="-4"/>
          <w:lang w:eastAsia="es-CO"/>
        </w:rPr>
        <w:drawing>
          <wp:inline distT="0" distB="0" distL="0" distR="0" wp14:anchorId="0AAA5F27" wp14:editId="45111610">
            <wp:extent cx="183910" cy="157162"/>
            <wp:effectExtent l="0" t="0" r="0" b="0"/>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png"/>
                    <pic:cNvPicPr/>
                  </pic:nvPicPr>
                  <pic:blipFill>
                    <a:blip r:embed="rId7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9"/>
        <w:rPr>
          <w:rFonts w:ascii="Arial" w:hAnsi="Arial" w:cs="Arial"/>
        </w:rPr>
      </w:pPr>
    </w:p>
    <w:p w:rsidR="00143B23" w:rsidRPr="00DD0F8F" w:rsidRDefault="00143B23" w:rsidP="003113DE">
      <w:pPr>
        <w:ind w:left="736" w:right="159"/>
        <w:rPr>
          <w:rFonts w:ascii="Arial" w:hAnsi="Arial" w:cs="Arial"/>
          <w:sz w:val="24"/>
          <w:szCs w:val="24"/>
        </w:rPr>
      </w:pPr>
      <w:r w:rsidRPr="00DD0F8F">
        <w:rPr>
          <w:rFonts w:ascii="Arial" w:hAnsi="Arial" w:cs="Arial"/>
          <w:noProof/>
          <w:position w:val="2"/>
          <w:sz w:val="24"/>
          <w:szCs w:val="24"/>
          <w:lang w:eastAsia="es-CO"/>
        </w:rPr>
        <mc:AlternateContent>
          <mc:Choice Requires="wpg">
            <w:drawing>
              <wp:inline distT="0" distB="0" distL="0" distR="0" wp14:anchorId="3B8834D0" wp14:editId="735ED099">
                <wp:extent cx="735965" cy="441960"/>
                <wp:effectExtent l="635" t="4445" r="6350" b="1270"/>
                <wp:docPr id="704"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705" name="Freeform 480"/>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Text Box 479"/>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Default="00B01C85" w:rsidP="00143B23">
                              <w:pPr>
                                <w:spacing w:before="9"/>
                                <w:rPr>
                                  <w:sz w:val="9"/>
                                </w:rPr>
                              </w:pPr>
                            </w:p>
                            <w:p w:rsidR="00B01C85" w:rsidRPr="00E0537D" w:rsidRDefault="00B01C85" w:rsidP="00143B23">
                              <w:pPr>
                                <w:spacing w:before="1" w:line="106" w:lineRule="exact"/>
                                <w:ind w:left="353" w:right="96" w:hanging="245"/>
                                <w:rPr>
                                  <w:rFonts w:ascii="Cambria" w:hAnsi="Cambria"/>
                                  <w:sz w:val="10"/>
                                </w:rPr>
                              </w:pPr>
                              <w:r w:rsidRPr="00E0537D">
                                <w:rPr>
                                  <w:rFonts w:ascii="Cambria" w:hAnsi="Cambria"/>
                                  <w:color w:val="FFFFFF"/>
                                  <w:sz w:val="10"/>
                                </w:rPr>
                                <w:t>Adendas (3 días antes del cierre)</w:t>
                              </w:r>
                            </w:p>
                          </w:txbxContent>
                        </wps:txbx>
                        <wps:bodyPr rot="0" vert="horz" wrap="square" lIns="0" tIns="0" rIns="0" bIns="0" anchor="t" anchorCtr="0" upright="1">
                          <a:noAutofit/>
                        </wps:bodyPr>
                      </wps:wsp>
                    </wpg:wgp>
                  </a:graphicData>
                </a:graphic>
              </wp:inline>
            </w:drawing>
          </mc:Choice>
          <mc:Fallback>
            <w:pict>
              <v:group w14:anchorId="3B8834D0" id="Group 478" o:spid="_x0000_s1062"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8Dw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">
                <v:shape id="Freeform 480" o:spid="_x0000_s1063"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XX8MA&#10;AADcAAAADwAAAGRycy9kb3ducmV2LnhtbESPT2sCMRTE70K/Q3iF3jSrUP+sRikFsRcFtdDrM3nu&#10;Lrt5WZJ0Xb+9EQo9DjPzG2a16W0jOvKhcqxgPMpAEGtnKi4UfJ+3wzmIEJENNo5JwZ0CbNYvgxXm&#10;xt34SN0pFiJBOOSooIyxzaUMuiSLYeRa4uRdnbcYk/SFNB5vCW4bOcmyqbRYcVoosaXPknR9+rUK&#10;7MGxvOh6vPeF/lm4blfr806pt9f+YwkiUh//w3/tL6Nglr3D8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KXX8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479" o:spid="_x0000_s1064"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B01C85" w:rsidRDefault="00B01C85" w:rsidP="00143B23">
                        <w:pPr>
                          <w:rPr>
                            <w:sz w:val="10"/>
                          </w:rPr>
                        </w:pPr>
                      </w:p>
                      <w:p w:rsidR="00B01C85" w:rsidRDefault="00B01C85" w:rsidP="00143B23">
                        <w:pPr>
                          <w:spacing w:before="9"/>
                          <w:rPr>
                            <w:sz w:val="9"/>
                          </w:rPr>
                        </w:pPr>
                      </w:p>
                      <w:p w:rsidR="00B01C85" w:rsidRPr="00E0537D" w:rsidRDefault="00B01C85" w:rsidP="00143B23">
                        <w:pPr>
                          <w:spacing w:before="1" w:line="106" w:lineRule="exact"/>
                          <w:ind w:left="353" w:right="96" w:hanging="245"/>
                          <w:rPr>
                            <w:rFonts w:ascii="Cambria" w:hAnsi="Cambria"/>
                            <w:sz w:val="10"/>
                          </w:rPr>
                        </w:pPr>
                        <w:r w:rsidRPr="00E0537D">
                          <w:rPr>
                            <w:rFonts w:ascii="Cambria" w:hAnsi="Cambria"/>
                            <w:color w:val="FFFFFF"/>
                            <w:sz w:val="10"/>
                          </w:rPr>
                          <w:t>Adendas (3 días antes del cierre)</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177570E6" wp14:editId="0F78F003">
            <wp:extent cx="155549" cy="182022"/>
            <wp:effectExtent l="0" t="0" r="0" b="0"/>
            <wp:docPr id="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png"/>
                    <pic:cNvPicPr/>
                  </pic:nvPicPr>
                  <pic:blipFill>
                    <a:blip r:embed="rId80" cstate="print"/>
                    <a:stretch>
                      <a:fillRect/>
                    </a:stretch>
                  </pic:blipFill>
                  <pic:spPr>
                    <a:xfrm>
                      <a:off x="0" y="0"/>
                      <a:ext cx="155549"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2D9C6F5E" wp14:editId="65693F8A">
                <wp:extent cx="761365" cy="467360"/>
                <wp:effectExtent l="635" t="6985" r="9525" b="1905"/>
                <wp:docPr id="70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701" name="Freeform 477"/>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476"/>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Text Box 475"/>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1"/>
                                <w:rPr>
                                  <w:rFonts w:ascii="Times New Roman"/>
                                  <w:sz w:val="8"/>
                                </w:rPr>
                              </w:pPr>
                            </w:p>
                            <w:p w:rsidR="00B01C85" w:rsidRPr="00E0537D" w:rsidRDefault="00B01C85" w:rsidP="00143B23">
                              <w:pPr>
                                <w:spacing w:line="106" w:lineRule="exact"/>
                                <w:ind w:left="129" w:right="126" w:hanging="5"/>
                                <w:jc w:val="center"/>
                                <w:rPr>
                                  <w:rFonts w:ascii="Cambria" w:hAnsi="Cambria"/>
                                  <w:sz w:val="10"/>
                                </w:rPr>
                              </w:pPr>
                              <w:r w:rsidRPr="00E0537D">
                                <w:rPr>
                                  <w:rFonts w:ascii="Cambria" w:hAnsi="Cambria"/>
                                  <w:color w:val="FFFFFF"/>
                                  <w:sz w:val="10"/>
                                </w:rPr>
                                <w:t>Termino para entrega de ofertas (plazo de la licitación)</w:t>
                              </w:r>
                            </w:p>
                          </w:txbxContent>
                        </wps:txbx>
                        <wps:bodyPr rot="0" vert="horz" wrap="square" lIns="0" tIns="0" rIns="0" bIns="0" anchor="t" anchorCtr="0" upright="1">
                          <a:noAutofit/>
                        </wps:bodyPr>
                      </wps:wsp>
                    </wpg:wgp>
                  </a:graphicData>
                </a:graphic>
              </wp:inline>
            </w:drawing>
          </mc:Choice>
          <mc:Fallback>
            <w:pict>
              <v:group w14:anchorId="2D9C6F5E" id="Group 474" o:spid="_x0000_s1065"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">
                <v:shape id="Freeform 477" o:spid="_x0000_s106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RXMMA&#10;AADcAAAADwAAAGRycy9kb3ducmV2LnhtbESPT2sCMRTE74V+h/CE3mp2PdS6GkUKYi8K/oFeX5Pn&#10;7rKblyVJ1/XbG0HocZiZ3zCL1WBb0ZMPtWMF+TgDQaydqblUcD5t3j9BhIhssHVMCm4UYLV8fVlg&#10;YdyVD9QfYykShEOBCqoYu0LKoCuyGMauI07exXmLMUlfSuPxmuC2lZMs+5AWa04LFXb0VZFujn9W&#10;gd07lr+6yXe+1D8z128bfdoq9TYa1nMQkYb4H362v42CaZbD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RXMMAAADcAAAADwAAAAAAAAAAAAAAAACYAgAAZHJzL2Rv&#10;d25yZXYueG1sUEsFBgAAAAAEAAQA9QAAAIgDA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476" o:spid="_x0000_s1067"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nnsQA&#10;AADcAAAADwAAAGRycy9kb3ducmV2LnhtbESPT4vCMBTE74LfITzBi2jqH1apTUUWhb2uFrw+mmdb&#10;bV5qk9Wun94sCHscZuY3TLLpTC3u1LrKsoLpJAJBnFtdcaEgO+7HKxDOI2usLZOCX3KwSfu9BGNt&#10;H/xN94MvRICwi1FB6X0TS+nykgy6iW2Ig3e2rUEfZFtI3eIjwE0tZ1H0IQ1WHBZKbOizpPx6+DEK&#10;qmwx368u2XlrdqNCP/l5usmjUsNBt12D8NT5//C7/aUVLKMZ/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Z57EAAAA3AAAAA8AAAAAAAAAAAAAAAAAmAIAAGRycy9k&#10;b3ducmV2LnhtbFBLBQYAAAAABAAEAPUAAACJAw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475" o:spid="_x0000_s1068"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1"/>
                          <w:rPr>
                            <w:rFonts w:ascii="Times New Roman"/>
                            <w:sz w:val="8"/>
                          </w:rPr>
                        </w:pPr>
                      </w:p>
                      <w:p w:rsidR="00B01C85" w:rsidRPr="00E0537D" w:rsidRDefault="00B01C85" w:rsidP="00143B23">
                        <w:pPr>
                          <w:spacing w:line="106" w:lineRule="exact"/>
                          <w:ind w:left="129" w:right="126" w:hanging="5"/>
                          <w:jc w:val="center"/>
                          <w:rPr>
                            <w:rFonts w:ascii="Cambria" w:hAnsi="Cambria"/>
                            <w:sz w:val="10"/>
                          </w:rPr>
                        </w:pPr>
                        <w:r w:rsidRPr="00E0537D">
                          <w:rPr>
                            <w:rFonts w:ascii="Cambria" w:hAnsi="Cambria"/>
                            <w:color w:val="FFFFFF"/>
                            <w:sz w:val="10"/>
                          </w:rPr>
                          <w:t>Termino para entrega de ofertas (plazo de la licitación)</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11B77B89" wp14:editId="470AE78C">
            <wp:extent cx="155549" cy="182022"/>
            <wp:effectExtent l="0" t="0" r="0" b="0"/>
            <wp:docPr id="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png"/>
                    <pic:cNvPicPr/>
                  </pic:nvPicPr>
                  <pic:blipFill>
                    <a:blip r:embed="rId81" cstate="print"/>
                    <a:stretch>
                      <a:fillRect/>
                    </a:stretch>
                  </pic:blipFill>
                  <pic:spPr>
                    <a:xfrm>
                      <a:off x="0" y="0"/>
                      <a:ext cx="155549"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0861C938" wp14:editId="2A711747">
                <wp:extent cx="761365" cy="467360"/>
                <wp:effectExtent l="3810" t="6985" r="6350" b="1905"/>
                <wp:docPr id="69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97" name="Freeform 473"/>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472"/>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Text Box 471"/>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1"/>
                                <w:rPr>
                                  <w:rFonts w:ascii="Times New Roman"/>
                                  <w:sz w:val="8"/>
                                </w:rPr>
                              </w:pPr>
                            </w:p>
                            <w:p w:rsidR="00B01C85" w:rsidRPr="00E0537D" w:rsidRDefault="00B01C85" w:rsidP="00143B23">
                              <w:pPr>
                                <w:spacing w:line="106" w:lineRule="exact"/>
                                <w:ind w:left="97" w:right="100"/>
                                <w:jc w:val="center"/>
                                <w:rPr>
                                  <w:rFonts w:ascii="Cambria"/>
                                  <w:sz w:val="10"/>
                                </w:rPr>
                              </w:pPr>
                              <w:r w:rsidRPr="00E0537D">
                                <w:rPr>
                                  <w:rFonts w:ascii="Cambria"/>
                                  <w:color w:val="FFFFFF"/>
                                  <w:sz w:val="10"/>
                                </w:rPr>
                                <w:t>Audiencia de cierre del proceso y apertura ofertas</w:t>
                              </w:r>
                            </w:p>
                          </w:txbxContent>
                        </wps:txbx>
                        <wps:bodyPr rot="0" vert="horz" wrap="square" lIns="0" tIns="0" rIns="0" bIns="0" anchor="t" anchorCtr="0" upright="1">
                          <a:noAutofit/>
                        </wps:bodyPr>
                      </wps:wsp>
                    </wpg:wgp>
                  </a:graphicData>
                </a:graphic>
              </wp:inline>
            </w:drawing>
          </mc:Choice>
          <mc:Fallback>
            <w:pict>
              <v:group w14:anchorId="0861C938" id="Group 470" o:spid="_x0000_s1069"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">
                <v:shape id="Freeform 473" o:spid="_x0000_s1070"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2qcMA&#10;AADcAAAADwAAAGRycy9kb3ducmV2LnhtbESPQWvCQBSE74L/YXmCN92kB6upayiC6MVCtdDr6+5r&#10;EpJ9G3a3Mf77bqHgcZiZb5htOdpODORD41hBvsxAEGtnGq4UfFwPizWIEJENdo5JwZ0ClLvpZIuF&#10;cTd+p+ESK5EgHApUUMfYF1IGXZPFsHQ9cfK+nbcYk/SVNB5vCW47+ZRlK2mx4bRQY0/7mnR7+bEK&#10;7Jtj+aXb/Owr/blxw7HV16NS89n4+gIi0hgf4f/2yShYbZ7h70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c2qcMAAADcAAAADwAAAAAAAAAAAAAAAACYAgAAZHJzL2Rv&#10;d25yZXYueG1sUEsFBgAAAAAEAAQA9QAAAIgDA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472" o:spid="_x0000_s1071"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KbsIA&#10;AADcAAAADwAAAGRycy9kb3ducmV2LnhtbERPTWvCQBC9C/6HZQq9iG7aimjMJoTSQK/VgNchOyax&#10;2dmY3WqaX989FDw+3neSjaYTNxpca1nByyoCQVxZ3XKtoDwWyy0I55E1dpZJwS85yNL5LMFY2zt/&#10;0e3gaxFC2MWooPG+j6V0VUMG3cr2xIE728GgD3CopR7wHsJNJ1+jaCMNthwaGuzpvaHq+/BjFLTl&#10;+q3YXspzbj4WtZ54Ol3lUannpzHfg/A0+of43/2pFWx2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cpuwgAAANwAAAAPAAAAAAAAAAAAAAAAAJgCAABkcnMvZG93&#10;bnJldi54bWxQSwUGAAAAAAQABAD1AAAAhwM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471" o:spid="_x0000_s1072"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1"/>
                          <w:rPr>
                            <w:rFonts w:ascii="Times New Roman"/>
                            <w:sz w:val="8"/>
                          </w:rPr>
                        </w:pPr>
                      </w:p>
                      <w:p w:rsidR="00B01C85" w:rsidRPr="00E0537D" w:rsidRDefault="00B01C85" w:rsidP="00143B23">
                        <w:pPr>
                          <w:spacing w:line="106" w:lineRule="exact"/>
                          <w:ind w:left="97" w:right="100"/>
                          <w:jc w:val="center"/>
                          <w:rPr>
                            <w:rFonts w:ascii="Cambria"/>
                            <w:sz w:val="10"/>
                          </w:rPr>
                        </w:pPr>
                        <w:r w:rsidRPr="00E0537D">
                          <w:rPr>
                            <w:rFonts w:ascii="Cambria"/>
                            <w:color w:val="FFFFFF"/>
                            <w:sz w:val="10"/>
                          </w:rPr>
                          <w:t>Audiencia de cierre del proceso y apertura ofertas</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4F96BF88" wp14:editId="653E9BD8">
            <wp:extent cx="155549" cy="182022"/>
            <wp:effectExtent l="0" t="0" r="0" b="0"/>
            <wp:docPr id="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png"/>
                    <pic:cNvPicPr/>
                  </pic:nvPicPr>
                  <pic:blipFill>
                    <a:blip r:embed="rId80" cstate="print"/>
                    <a:stretch>
                      <a:fillRect/>
                    </a:stretch>
                  </pic:blipFill>
                  <pic:spPr>
                    <a:xfrm>
                      <a:off x="0" y="0"/>
                      <a:ext cx="155549"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2DEDACB3" wp14:editId="120712D7">
                <wp:extent cx="735965" cy="441960"/>
                <wp:effectExtent l="635" t="4445" r="6350" b="1270"/>
                <wp:docPr id="69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94" name="Freeform 469"/>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Text Box 468"/>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10"/>
                                <w:rPr>
                                  <w:rFonts w:ascii="Times New Roman"/>
                                  <w:sz w:val="10"/>
                                </w:rPr>
                              </w:pPr>
                            </w:p>
                            <w:p w:rsidR="00B01C85" w:rsidRDefault="00B01C85" w:rsidP="00143B23">
                              <w:pPr>
                                <w:spacing w:before="1" w:line="106" w:lineRule="exact"/>
                                <w:ind w:left="360" w:right="142" w:hanging="197"/>
                                <w:rPr>
                                  <w:rFonts w:ascii="Cambria" w:hAnsi="Cambria"/>
                                  <w:sz w:val="10"/>
                                </w:rPr>
                              </w:pPr>
                              <w:r>
                                <w:rPr>
                                  <w:rFonts w:ascii="Cambria" w:hAnsi="Cambria"/>
                                  <w:color w:val="FFFFFF"/>
                                  <w:sz w:val="10"/>
                                </w:rPr>
                                <w:t>Designación comite evaluador</w:t>
                              </w:r>
                            </w:p>
                          </w:txbxContent>
                        </wps:txbx>
                        <wps:bodyPr rot="0" vert="horz" wrap="square" lIns="0" tIns="0" rIns="0" bIns="0" anchor="t" anchorCtr="0" upright="1">
                          <a:noAutofit/>
                        </wps:bodyPr>
                      </wps:wsp>
                    </wpg:wgp>
                  </a:graphicData>
                </a:graphic>
              </wp:inline>
            </w:drawing>
          </mc:Choice>
          <mc:Fallback>
            <w:pict>
              <v:group w14:anchorId="2DEDACB3" id="Group 467" o:spid="_x0000_s1073"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ozFA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">
                <v:shape id="Freeform 469" o:spid="_x0000_s1074"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o3sMA&#10;AADcAAAADwAAAGRycy9kb3ducmV2LnhtbESPQWvCQBSE74L/YXlCb7pJEdHUNRRB9GKhWuj1dfc1&#10;Ccm+DbvbmP57t1DwOMzMN8y2HG0nBvKhcawgX2QgiLUzDVcKPq6H+RpEiMgGO8ek4JcClLvpZIuF&#10;cTd+p+ESK5EgHApUUMfYF1IGXZPFsHA9cfK+nbcYk/SVNB5vCW47+ZxlK2mx4bRQY0/7mnR7+bEK&#10;7Jtj+aXb/Owr/blxw7HV16NST7Px9QVEpDE+wv/tk1Gw2izh7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Wo3s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468" o:spid="_x0000_s1075"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10"/>
                          <w:rPr>
                            <w:rFonts w:ascii="Times New Roman"/>
                            <w:sz w:val="10"/>
                          </w:rPr>
                        </w:pPr>
                      </w:p>
                      <w:p w:rsidR="00B01C85" w:rsidRDefault="00B01C85" w:rsidP="00143B23">
                        <w:pPr>
                          <w:spacing w:before="1" w:line="106" w:lineRule="exact"/>
                          <w:ind w:left="360" w:right="142" w:hanging="197"/>
                          <w:rPr>
                            <w:rFonts w:ascii="Cambria" w:hAnsi="Cambria"/>
                            <w:sz w:val="10"/>
                          </w:rPr>
                        </w:pPr>
                        <w:r>
                          <w:rPr>
                            <w:rFonts w:ascii="Cambria" w:hAnsi="Cambria"/>
                            <w:color w:val="FFFFFF"/>
                            <w:sz w:val="10"/>
                          </w:rPr>
                          <w:t>Designación comite evaluador</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346A8458" wp14:editId="7563ED52">
            <wp:extent cx="155675" cy="182022"/>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82" cstate="print"/>
                    <a:stretch>
                      <a:fillRect/>
                    </a:stretch>
                  </pic:blipFill>
                  <pic:spPr>
                    <a:xfrm>
                      <a:off x="0" y="0"/>
                      <a:ext cx="155675"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15945C53" wp14:editId="77A6A79A">
                <wp:extent cx="761365" cy="467360"/>
                <wp:effectExtent l="1270" t="6985" r="8890" b="1905"/>
                <wp:docPr id="68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90" name="Freeform 466"/>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465"/>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Text Box 464"/>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3"/>
                                <w:ind w:left="361" w:right="58"/>
                                <w:rPr>
                                  <w:rFonts w:ascii="Cambria" w:hAnsi="Cambria"/>
                                  <w:sz w:val="10"/>
                                </w:rPr>
                              </w:pPr>
                              <w:r>
                                <w:rPr>
                                  <w:rFonts w:ascii="Cambria" w:hAnsi="Cambria"/>
                                  <w:color w:val="FFFFFF"/>
                                  <w:sz w:val="10"/>
                                </w:rPr>
                                <w:t>Evaluación</w:t>
                              </w:r>
                            </w:p>
                          </w:txbxContent>
                        </wps:txbx>
                        <wps:bodyPr rot="0" vert="horz" wrap="square" lIns="0" tIns="0" rIns="0" bIns="0" anchor="t" anchorCtr="0" upright="1">
                          <a:noAutofit/>
                        </wps:bodyPr>
                      </wps:wsp>
                    </wpg:wgp>
                  </a:graphicData>
                </a:graphic>
              </wp:inline>
            </w:drawing>
          </mc:Choice>
          <mc:Fallback>
            <w:pict>
              <v:group w14:anchorId="15945C53" id="Group 463" o:spid="_x0000_s1076"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">
                <v:shape id="Freeform 466" o:spid="_x0000_s1077"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u3cAA&#10;AADcAAAADwAAAGRycy9kb3ducmV2LnhtbERPPWvDMBDdC/0P4grdajkZTO1GCaFQ0qWF2IGsV+li&#10;G1snIymO+++rIdDx8b43u8WOYiYfescKVlkOglg703Or4NR8vLyCCBHZ4OiYFPxSgN328WGDlXE3&#10;PtJcx1akEA4VKuhinCopg+7IYsjcRJy4i/MWY4K+lcbjLYXbUa7zvJAWe04NHU703pEe6qtVYL8d&#10;yx89rL58q8+lmw+Dbg5KPT8t+zcQkZb4L767P42Cokzz05l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6u3cAAAADcAAAADwAAAAAAAAAAAAAAAACYAgAAZHJzL2Rvd25y&#10;ZXYueG1sUEsFBgAAAAAEAAQA9QAAAIUDA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465" o:spid="_x0000_s1078"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j88UA&#10;AADcAAAADwAAAGRycy9kb3ducmV2LnhtbESPQWvCQBSE7wX/w/KEXkrd2BaxaVYRMdCrMdDrI/tM&#10;0mbfxuyapPn1XaHgcZiZb5hkO5pG9NS52rKC5SICQVxYXXOpID+lz2sQziNrbCyTgl9ysN3MHhKM&#10;tR34SH3mSxEg7GJUUHnfxlK6oiKDbmFb4uCdbWfQB9mVUnc4BLhp5EsUraTBmsNChS3tKyp+sqtR&#10;UOdvr+n6Oz/vzOGp1BNPXxd5UupxPu4+QHga/T383/7UClbvS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2PzxQAAANwAAAAPAAAAAAAAAAAAAAAAAJgCAABkcnMv&#10;ZG93bnJldi54bWxQSwUGAAAAAAQABAD1AAAAigM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464" o:spid="_x0000_s1079"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3"/>
                          <w:ind w:left="361" w:right="58"/>
                          <w:rPr>
                            <w:rFonts w:ascii="Cambria" w:hAnsi="Cambria"/>
                            <w:sz w:val="10"/>
                          </w:rPr>
                        </w:pPr>
                        <w:r>
                          <w:rPr>
                            <w:rFonts w:ascii="Cambria" w:hAnsi="Cambria"/>
                            <w:color w:val="FFFFFF"/>
                            <w:sz w:val="10"/>
                          </w:rPr>
                          <w:t>Evaluación</w:t>
                        </w:r>
                      </w:p>
                    </w:txbxContent>
                  </v:textbox>
                </v:shape>
                <w10:anchorlock/>
              </v:group>
            </w:pict>
          </mc:Fallback>
        </mc:AlternateContent>
      </w:r>
    </w:p>
    <w:p w:rsidR="00143B23" w:rsidRPr="00DD0F8F" w:rsidRDefault="00143B23" w:rsidP="003113DE">
      <w:pPr>
        <w:pStyle w:val="Textoindependiente"/>
        <w:spacing w:before="6"/>
        <w:rPr>
          <w:rFonts w:ascii="Arial" w:hAnsi="Arial" w:cs="Arial"/>
        </w:rPr>
      </w:pPr>
    </w:p>
    <w:p w:rsidR="00143B23" w:rsidRPr="00DD0F8F" w:rsidRDefault="00143B23" w:rsidP="003113DE">
      <w:pPr>
        <w:pStyle w:val="Textoindependiente"/>
        <w:ind w:left="7660"/>
        <w:rPr>
          <w:rFonts w:ascii="Arial" w:hAnsi="Arial" w:cs="Arial"/>
        </w:rPr>
      </w:pPr>
      <w:r w:rsidRPr="00DD0F8F">
        <w:rPr>
          <w:rFonts w:ascii="Arial" w:hAnsi="Arial" w:cs="Arial"/>
          <w:noProof/>
          <w:position w:val="-4"/>
          <w:lang w:eastAsia="es-CO"/>
        </w:rPr>
        <w:drawing>
          <wp:inline distT="0" distB="0" distL="0" distR="0" wp14:anchorId="4F78BBC6" wp14:editId="65C88C72">
            <wp:extent cx="181904" cy="155448"/>
            <wp:effectExtent l="0" t="0" r="0" b="0"/>
            <wp:docPr id="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png"/>
                    <pic:cNvPicPr/>
                  </pic:nvPicPr>
                  <pic:blipFill>
                    <a:blip r:embed="rId83" cstate="print"/>
                    <a:stretch>
                      <a:fillRect/>
                    </a:stretch>
                  </pic:blipFill>
                  <pic:spPr>
                    <a:xfrm>
                      <a:off x="0" y="0"/>
                      <a:ext cx="181904" cy="155448"/>
                    </a:xfrm>
                    <a:prstGeom prst="rect">
                      <a:avLst/>
                    </a:prstGeom>
                  </pic:spPr>
                </pic:pic>
              </a:graphicData>
            </a:graphic>
          </wp:inline>
        </w:drawing>
      </w:r>
    </w:p>
    <w:p w:rsidR="00143B23" w:rsidRPr="00DD0F8F" w:rsidRDefault="00143B23" w:rsidP="003113DE">
      <w:pPr>
        <w:pStyle w:val="Textoindependiente"/>
        <w:rPr>
          <w:rFonts w:ascii="Arial" w:hAnsi="Arial" w:cs="Arial"/>
        </w:rPr>
      </w:pPr>
    </w:p>
    <w:p w:rsidR="00143B23" w:rsidRPr="00DD0F8F" w:rsidRDefault="00143B23" w:rsidP="003113DE">
      <w:pPr>
        <w:ind w:left="736" w:right="159"/>
        <w:rPr>
          <w:rFonts w:ascii="Arial" w:hAnsi="Arial" w:cs="Arial"/>
          <w:sz w:val="24"/>
          <w:szCs w:val="24"/>
        </w:rPr>
      </w:pPr>
      <w:r w:rsidRPr="00DD0F8F">
        <w:rPr>
          <w:rFonts w:ascii="Arial" w:hAnsi="Arial" w:cs="Arial"/>
          <w:noProof/>
          <w:position w:val="2"/>
          <w:sz w:val="24"/>
          <w:szCs w:val="24"/>
          <w:lang w:eastAsia="es-CO"/>
        </w:rPr>
        <mc:AlternateContent>
          <mc:Choice Requires="wpg">
            <w:drawing>
              <wp:inline distT="0" distB="0" distL="0" distR="0" wp14:anchorId="59C0D25F" wp14:editId="55536200">
                <wp:extent cx="735965" cy="441960"/>
                <wp:effectExtent l="635" t="1270" r="6350" b="4445"/>
                <wp:docPr id="68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87" name="Freeform 462"/>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Text Box 461"/>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Default="00B01C85" w:rsidP="00143B23">
                              <w:pPr>
                                <w:spacing w:before="10"/>
                                <w:rPr>
                                  <w:sz w:val="9"/>
                                </w:rPr>
                              </w:pPr>
                            </w:p>
                            <w:p w:rsidR="00B01C85" w:rsidRDefault="00B01C85" w:rsidP="00143B23">
                              <w:pPr>
                                <w:spacing w:line="106" w:lineRule="exact"/>
                                <w:ind w:left="488" w:right="116" w:hanging="360"/>
                                <w:rPr>
                                  <w:rFonts w:ascii="Cambria" w:hAnsi="Cambria"/>
                                  <w:sz w:val="10"/>
                                </w:rPr>
                              </w:pPr>
                              <w:r>
                                <w:rPr>
                                  <w:rFonts w:ascii="Cambria" w:hAnsi="Cambria"/>
                                  <w:color w:val="FFFFFF"/>
                                  <w:sz w:val="10"/>
                                </w:rPr>
                                <w:t>Desierta- Recurso 10 días</w:t>
                              </w:r>
                            </w:p>
                          </w:txbxContent>
                        </wps:txbx>
                        <wps:bodyPr rot="0" vert="horz" wrap="square" lIns="0" tIns="0" rIns="0" bIns="0" anchor="t" anchorCtr="0" upright="1">
                          <a:noAutofit/>
                        </wps:bodyPr>
                      </wps:wsp>
                    </wpg:wgp>
                  </a:graphicData>
                </a:graphic>
              </wp:inline>
            </w:drawing>
          </mc:Choice>
          <mc:Fallback>
            <w:pict>
              <v:group w14:anchorId="59C0D25F" id="Group 460" o:spid="_x0000_s1080"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taDw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">
                <v:shape id="Freeform 462" o:spid="_x0000_s1081"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gdMMA&#10;AADcAAAADwAAAGRycy9kb3ducmV2LnhtbESPQWvCQBSE7wX/w/IK3upGD9ambkIRxF4sqAWvz93X&#10;JCT7NuxuY/z3bqHgcZiZb5h1OdpODORD41jBfJaBINbONFwp+D5tX1YgQkQ22DkmBTcKUBaTpzXm&#10;xl35QMMxViJBOOSooI6xz6UMuiaLYeZ64uT9OG8xJukraTxeE9x2cpFlS2mx4bRQY0+bmnR7/LUK&#10;7JdjedHtfO8rfX5zw67Vp51S0+fx4x1EpDE+wv/tT6NguXqFvzPp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gdM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461" o:spid="_x0000_s1082"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rsidR="00B01C85" w:rsidRDefault="00B01C85" w:rsidP="00143B23">
                        <w:pPr>
                          <w:rPr>
                            <w:sz w:val="10"/>
                          </w:rPr>
                        </w:pPr>
                      </w:p>
                      <w:p w:rsidR="00B01C85" w:rsidRDefault="00B01C85" w:rsidP="00143B23">
                        <w:pPr>
                          <w:spacing w:before="10"/>
                          <w:rPr>
                            <w:sz w:val="9"/>
                          </w:rPr>
                        </w:pPr>
                      </w:p>
                      <w:p w:rsidR="00B01C85" w:rsidRDefault="00B01C85" w:rsidP="00143B23">
                        <w:pPr>
                          <w:spacing w:line="106" w:lineRule="exact"/>
                          <w:ind w:left="488" w:right="116" w:hanging="360"/>
                          <w:rPr>
                            <w:rFonts w:ascii="Cambria" w:hAnsi="Cambria"/>
                            <w:sz w:val="10"/>
                          </w:rPr>
                        </w:pPr>
                        <w:r>
                          <w:rPr>
                            <w:rFonts w:ascii="Cambria" w:hAnsi="Cambria"/>
                            <w:color w:val="FFFFFF"/>
                            <w:sz w:val="10"/>
                          </w:rPr>
                          <w:t>Desierta- Recurso 10 días</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7AE36B85" wp14:editId="01A0BF23">
            <wp:extent cx="154653" cy="180975"/>
            <wp:effectExtent l="0" t="0" r="0" b="0"/>
            <wp:docPr id="9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pic:cNvPicPr/>
                  </pic:nvPicPr>
                  <pic:blipFill>
                    <a:blip r:embed="rId84"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0ED151E6" wp14:editId="0F3F902B">
                <wp:extent cx="761365" cy="467360"/>
                <wp:effectExtent l="1270" t="3810" r="8890" b="5080"/>
                <wp:docPr id="682"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83" name="Freeform 459"/>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458"/>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Text Box 457"/>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8"/>
                                <w:rPr>
                                  <w:rFonts w:ascii="Times New Roman"/>
                                  <w:sz w:val="12"/>
                                </w:rPr>
                              </w:pPr>
                            </w:p>
                            <w:p w:rsidR="00B01C85" w:rsidRPr="00E0537D" w:rsidRDefault="00B01C85" w:rsidP="00143B23">
                              <w:pPr>
                                <w:spacing w:line="106" w:lineRule="exact"/>
                                <w:ind w:left="138" w:right="68" w:hanging="63"/>
                                <w:rPr>
                                  <w:rFonts w:ascii="Cambria" w:hAnsi="Cambria"/>
                                  <w:sz w:val="10"/>
                                </w:rPr>
                              </w:pPr>
                              <w:r w:rsidRPr="00E0537D">
                                <w:rPr>
                                  <w:rFonts w:ascii="Cambria" w:hAnsi="Cambria"/>
                                  <w:color w:val="FFFFFF"/>
                                  <w:sz w:val="10"/>
                                </w:rPr>
                                <w:t>Resolución adjudicación (notifica en estrados)</w:t>
                              </w:r>
                            </w:p>
                          </w:txbxContent>
                        </wps:txbx>
                        <wps:bodyPr rot="0" vert="horz" wrap="square" lIns="0" tIns="0" rIns="0" bIns="0" anchor="t" anchorCtr="0" upright="1">
                          <a:noAutofit/>
                        </wps:bodyPr>
                      </wps:wsp>
                    </wpg:wgp>
                  </a:graphicData>
                </a:graphic>
              </wp:inline>
            </w:drawing>
          </mc:Choice>
          <mc:Fallback>
            <w:pict>
              <v:group w14:anchorId="0ED151E6" id="Group 456" o:spid="_x0000_s1083"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">
                <v:shape id="Freeform 459" o:spid="_x0000_s1084"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md8MA&#10;AADcAAAADwAAAGRycy9kb3ducmV2LnhtbESPQWvCQBSE7wX/w/IK3urGCqKpm1CEopcKVcHrc/c1&#10;Ccm+DbtrTP+9Wyj0OMzMN8ymHG0nBvKhcaxgPstAEGtnGq4UnE8fLysQISIb7ByTgh8KUBaTpw3m&#10;xt35i4ZjrESCcMhRQR1jn0sZdE0Ww8z1xMn7dt5iTNJX0ni8J7jt5GuWLaXFhtNCjT1ta9Lt8WYV&#10;2INjedXt/NNX+rJ2w67Vp51S0+fx/Q1EpDH+h//ae6NguVrA75l0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Wmd8MAAADcAAAADwAAAAAAAAAAAAAAAACYAgAAZHJzL2Rv&#10;d25yZXYueG1sUEsFBgAAAAAEAAQA9QAAAIgDA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458" o:spid="_x0000_s108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WtsQA&#10;AADcAAAADwAAAGRycy9kb3ducmV2LnhtbESPQWvCQBSE74L/YXkFL1I3WpGQuoqIgV4bA70+ss8k&#10;bfZtzK4mza/vFgSPw8x8w2z3g2nEnTpXW1awXEQgiAuray4V5Of0NQbhPLLGxjIp+CUH+910ssVE&#10;254/6Z75UgQIuwQVVN63iZSuqMigW9iWOHgX2xn0QXal1B32AW4auYqijTRYc1iosKVjRcVPdjMK&#10;6nz9lsbf+eVgTvNSjzx+XeVZqdnLcHgH4Wnwz/Cj/aEVbOI1/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5VrbEAAAA3AAAAA8AAAAAAAAAAAAAAAAAmAIAAGRycy9k&#10;b3ducmV2LnhtbFBLBQYAAAAABAAEAPUAAACJAw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457" o:spid="_x0000_s1086"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8"/>
                          <w:rPr>
                            <w:rFonts w:ascii="Times New Roman"/>
                            <w:sz w:val="12"/>
                          </w:rPr>
                        </w:pPr>
                      </w:p>
                      <w:p w:rsidR="00B01C85" w:rsidRPr="00E0537D" w:rsidRDefault="00B01C85" w:rsidP="00143B23">
                        <w:pPr>
                          <w:spacing w:line="106" w:lineRule="exact"/>
                          <w:ind w:left="138" w:right="68" w:hanging="63"/>
                          <w:rPr>
                            <w:rFonts w:ascii="Cambria" w:hAnsi="Cambria"/>
                            <w:sz w:val="10"/>
                          </w:rPr>
                        </w:pPr>
                        <w:r w:rsidRPr="00E0537D">
                          <w:rPr>
                            <w:rFonts w:ascii="Cambria" w:hAnsi="Cambria"/>
                            <w:color w:val="FFFFFF"/>
                            <w:sz w:val="10"/>
                          </w:rPr>
                          <w:t>Resolución adjudicación (notifica en estrados)</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148A75A9" wp14:editId="1ED0A0C9">
            <wp:extent cx="154653" cy="180975"/>
            <wp:effectExtent l="0" t="0" r="0" b="0"/>
            <wp:docPr id="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png"/>
                    <pic:cNvPicPr/>
                  </pic:nvPicPr>
                  <pic:blipFill>
                    <a:blip r:embed="rId84"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44B50CAF" wp14:editId="70B4669B">
                <wp:extent cx="761365" cy="467360"/>
                <wp:effectExtent l="5080" t="3810" r="5080" b="5080"/>
                <wp:docPr id="67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79" name="Freeform 455"/>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454"/>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Text Box 453"/>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8"/>
                                <w:rPr>
                                  <w:rFonts w:ascii="Times New Roman"/>
                                  <w:sz w:val="12"/>
                                </w:rPr>
                              </w:pPr>
                            </w:p>
                            <w:p w:rsidR="00B01C85" w:rsidRDefault="00B01C85" w:rsidP="00143B23">
                              <w:pPr>
                                <w:spacing w:line="106" w:lineRule="exact"/>
                                <w:ind w:left="317" w:right="305" w:firstLine="4"/>
                                <w:rPr>
                                  <w:rFonts w:ascii="Cambria" w:hAnsi="Cambria"/>
                                  <w:sz w:val="10"/>
                                </w:rPr>
                              </w:pPr>
                              <w:r>
                                <w:rPr>
                                  <w:rFonts w:ascii="Cambria" w:hAnsi="Cambria"/>
                                  <w:color w:val="FFFFFF"/>
                                  <w:sz w:val="10"/>
                                </w:rPr>
                                <w:t>Audiencia de Adjudicación</w:t>
                              </w:r>
                            </w:p>
                          </w:txbxContent>
                        </wps:txbx>
                        <wps:bodyPr rot="0" vert="horz" wrap="square" lIns="0" tIns="0" rIns="0" bIns="0" anchor="t" anchorCtr="0" upright="1">
                          <a:noAutofit/>
                        </wps:bodyPr>
                      </wps:wsp>
                    </wpg:wgp>
                  </a:graphicData>
                </a:graphic>
              </wp:inline>
            </w:drawing>
          </mc:Choice>
          <mc:Fallback>
            <w:pict>
              <v:group w14:anchorId="44B50CAF" id="Group 452" o:spid="_x0000_s1087"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">
                <v:shape id="Freeform 455" o:spid="_x0000_s1088"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husMA&#10;AADcAAAADwAAAGRycy9kb3ducmV2LnhtbESPQWvCQBSE74L/YXmCN92kB6upayiC6MVCtdDr6+5r&#10;EpJ9G3a3Mf77bqHgcZiZb5htOdpODORD41hBvsxAEGtnGq4UfFwPizWIEJENdo5JwZ0ClLvpZIuF&#10;cTd+p+ESK5EgHApUUMfYF1IGXZPFsHQ9cfK+nbcYk/SVNB5vCW47+ZRlK2mx4bRQY0/7mnR7+bEK&#10;7Jtj+aXb/Owr/blxw7HV16NS89n4+gIi0hgf4f/2yShYPW/g70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jhusMAAADcAAAADwAAAAAAAAAAAAAAAACYAgAAZHJzL2Rv&#10;d25yZXYueG1sUEsFBgAAAAAEAAQA9QAAAIgDA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454" o:spid="_x0000_s108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QtcEA&#10;AADcAAAADwAAAGRycy9kb3ducmV2LnhtbERPy2rCQBTdF/oPwxXclGailhBSRxEx4LYa6PaSuXnU&#10;zJ00M2rM13cWQpeH815vR9OJGw2utaxgEcUgiEurW64VFOf8PQXhPLLGzjIpeJCD7eb1ZY2Ztnf+&#10;otvJ1yKEsMtQQeN9n0npyoYMusj2xIGr7GDQBzjUUg94D+Gmk8s4TqTBlkNDgz3tGyovp6tR0BYf&#10;qzz9KaqdObzVeuLp+1eelZrPxt0nCE+j/xc/3UetIEn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CULXBAAAA3AAAAA8AAAAAAAAAAAAAAAAAmAIAAGRycy9kb3du&#10;cmV2LnhtbFBLBQYAAAAABAAEAPUAAACGAw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453" o:spid="_x0000_s1090"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B01C85" w:rsidRDefault="00B01C85" w:rsidP="00143B23">
                        <w:pPr>
                          <w:rPr>
                            <w:rFonts w:ascii="Times New Roman"/>
                            <w:sz w:val="10"/>
                          </w:rPr>
                        </w:pPr>
                      </w:p>
                      <w:p w:rsidR="00B01C85" w:rsidRDefault="00B01C85" w:rsidP="00143B23">
                        <w:pPr>
                          <w:spacing w:before="8"/>
                          <w:rPr>
                            <w:rFonts w:ascii="Times New Roman"/>
                            <w:sz w:val="12"/>
                          </w:rPr>
                        </w:pPr>
                      </w:p>
                      <w:p w:rsidR="00B01C85" w:rsidRDefault="00B01C85" w:rsidP="00143B23">
                        <w:pPr>
                          <w:spacing w:line="106" w:lineRule="exact"/>
                          <w:ind w:left="317" w:right="305" w:firstLine="4"/>
                          <w:rPr>
                            <w:rFonts w:ascii="Cambria" w:hAnsi="Cambria"/>
                            <w:sz w:val="10"/>
                          </w:rPr>
                        </w:pPr>
                        <w:r>
                          <w:rPr>
                            <w:rFonts w:ascii="Cambria" w:hAnsi="Cambria"/>
                            <w:color w:val="FFFFFF"/>
                            <w:sz w:val="10"/>
                          </w:rPr>
                          <w:t>Audiencia de Adjudicación</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53D14656" wp14:editId="1E843F2A">
            <wp:extent cx="154779" cy="180975"/>
            <wp:effectExtent l="0" t="0" r="0" b="0"/>
            <wp:docPr id="9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png"/>
                    <pic:cNvPicPr/>
                  </pic:nvPicPr>
                  <pic:blipFill>
                    <a:blip r:embed="rId85" cstate="print"/>
                    <a:stretch>
                      <a:fillRect/>
                    </a:stretch>
                  </pic:blipFill>
                  <pic:spPr>
                    <a:xfrm>
                      <a:off x="0" y="0"/>
                      <a:ext cx="154779" cy="180975"/>
                    </a:xfrm>
                    <a:prstGeom prst="rect">
                      <a:avLst/>
                    </a:prstGeom>
                  </pic:spPr>
                </pic:pic>
              </a:graphicData>
            </a:graphic>
          </wp:inline>
        </w:drawing>
      </w:r>
      <w:r w:rsidRPr="00DD0F8F">
        <w:rPr>
          <w:rFonts w:ascii="Arial" w:hAnsi="Arial" w:cs="Arial"/>
          <w:spacing w:val="53"/>
          <w:position w:val="23"/>
          <w:sz w:val="24"/>
          <w:szCs w:val="24"/>
        </w:rPr>
        <w:t xml:space="preserve"> </w:t>
      </w:r>
      <w:r w:rsidRPr="00DD0F8F">
        <w:rPr>
          <w:rFonts w:ascii="Arial" w:hAnsi="Arial" w:cs="Arial"/>
          <w:noProof/>
          <w:spacing w:val="53"/>
          <w:position w:val="2"/>
          <w:sz w:val="24"/>
          <w:szCs w:val="24"/>
          <w:lang w:eastAsia="es-CO"/>
        </w:rPr>
        <mc:AlternateContent>
          <mc:Choice Requires="wpg">
            <w:drawing>
              <wp:inline distT="0" distB="0" distL="0" distR="0" wp14:anchorId="5277F3A4" wp14:editId="5ECABC0F">
                <wp:extent cx="735965" cy="441960"/>
                <wp:effectExtent l="1905" t="1270" r="5080" b="4445"/>
                <wp:docPr id="67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76" name="Freeform 451"/>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Text Box 450"/>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11"/>
                                <w:rPr>
                                  <w:rFonts w:ascii="Times New Roman"/>
                                  <w:sz w:val="10"/>
                                </w:rPr>
                              </w:pPr>
                            </w:p>
                            <w:p w:rsidR="00B01C85" w:rsidRDefault="00B01C85" w:rsidP="00143B23">
                              <w:pPr>
                                <w:spacing w:line="106" w:lineRule="exact"/>
                                <w:ind w:left="269" w:right="257" w:firstLine="91"/>
                                <w:rPr>
                                  <w:rFonts w:ascii="Cambria"/>
                                  <w:sz w:val="10"/>
                                </w:rPr>
                              </w:pPr>
                              <w:r>
                                <w:rPr>
                                  <w:rFonts w:ascii="Cambria"/>
                                  <w:color w:val="FFFFFF"/>
                                  <w:sz w:val="10"/>
                                </w:rPr>
                                <w:t>Respuesta observaciones</w:t>
                              </w:r>
                            </w:p>
                          </w:txbxContent>
                        </wps:txbx>
                        <wps:bodyPr rot="0" vert="horz" wrap="square" lIns="0" tIns="0" rIns="0" bIns="0" anchor="t" anchorCtr="0" upright="1">
                          <a:noAutofit/>
                        </wps:bodyPr>
                      </wps:wsp>
                    </wpg:wgp>
                  </a:graphicData>
                </a:graphic>
              </wp:inline>
            </w:drawing>
          </mc:Choice>
          <mc:Fallback>
            <w:pict>
              <v:group w14:anchorId="5277F3A4" id="Group 449" o:spid="_x0000_s1091"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n0FQ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">
                <v:shape id="Freeform 451" o:spid="_x0000_s1092"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1yMMA&#10;AADcAAAADwAAAGRycy9kb3ducmV2LnhtbESPQWsCMRSE7wX/Q3iCt5rVw7auRhFB9NJCVfD6TJ67&#10;y25eliSu23/fFAo9DjPzDbPaDLYVPflQO1Ywm2YgiLUzNZcKLuf96zuIEJENto5JwTcF2KxHLyss&#10;jHvyF/WnWIoE4VCggirGrpAy6IoshqnriJN3d95iTNKX0nh8Jrht5TzLcmmx5rRQYUe7inRzelgF&#10;9tOxvOlm9uFLfV24/tDo80GpyXjYLkFEGuJ/+K99NArytxx+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d1yM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450" o:spid="_x0000_s1093"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11"/>
                          <w:rPr>
                            <w:rFonts w:ascii="Times New Roman"/>
                            <w:sz w:val="10"/>
                          </w:rPr>
                        </w:pPr>
                      </w:p>
                      <w:p w:rsidR="00B01C85" w:rsidRDefault="00B01C85" w:rsidP="00143B23">
                        <w:pPr>
                          <w:spacing w:line="106" w:lineRule="exact"/>
                          <w:ind w:left="269" w:right="257" w:firstLine="91"/>
                          <w:rPr>
                            <w:rFonts w:ascii="Cambria"/>
                            <w:sz w:val="10"/>
                          </w:rPr>
                        </w:pPr>
                        <w:r>
                          <w:rPr>
                            <w:rFonts w:ascii="Cambria"/>
                            <w:color w:val="FFFFFF"/>
                            <w:sz w:val="10"/>
                          </w:rPr>
                          <w:t>Respuesta observaciones</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229D715B" wp14:editId="0D1264BD">
            <wp:extent cx="154653" cy="180975"/>
            <wp:effectExtent l="0" t="0" r="0" b="0"/>
            <wp:docPr id="9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png"/>
                    <pic:cNvPicPr/>
                  </pic:nvPicPr>
                  <pic:blipFill>
                    <a:blip r:embed="rId84"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15AF4E60" wp14:editId="015E76B2">
                <wp:extent cx="761365" cy="467360"/>
                <wp:effectExtent l="2540" t="3810" r="7620" b="5080"/>
                <wp:docPr id="67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72" name="Freeform 448"/>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447"/>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Text Box 446"/>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8"/>
                                <w:rPr>
                                  <w:rFonts w:ascii="Times New Roman"/>
                                  <w:sz w:val="12"/>
                                </w:rPr>
                              </w:pPr>
                            </w:p>
                            <w:p w:rsidR="00B01C85" w:rsidRDefault="00B01C85" w:rsidP="00143B23">
                              <w:pPr>
                                <w:spacing w:line="106" w:lineRule="exact"/>
                                <w:ind w:left="328" w:right="89" w:hanging="222"/>
                                <w:rPr>
                                  <w:rFonts w:ascii="Cambria" w:hAnsi="Cambria"/>
                                  <w:sz w:val="10"/>
                                </w:rPr>
                              </w:pPr>
                              <w:r>
                                <w:rPr>
                                  <w:rFonts w:ascii="Cambria" w:hAnsi="Cambria"/>
                                  <w:color w:val="FFFFFF"/>
                                  <w:sz w:val="10"/>
                                </w:rPr>
                                <w:t>Traslado Evaluación (5 días hábiles)</w:t>
                              </w:r>
                            </w:p>
                          </w:txbxContent>
                        </wps:txbx>
                        <wps:bodyPr rot="0" vert="horz" wrap="square" lIns="0" tIns="0" rIns="0" bIns="0" anchor="t" anchorCtr="0" upright="1">
                          <a:noAutofit/>
                        </wps:bodyPr>
                      </wps:wsp>
                    </wpg:wgp>
                  </a:graphicData>
                </a:graphic>
              </wp:inline>
            </w:drawing>
          </mc:Choice>
          <mc:Fallback>
            <w:pict>
              <v:group w14:anchorId="15AF4E60" id="Group 445" o:spid="_x0000_s1094"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">
                <v:shape id="Freeform 448" o:spid="_x0000_s109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zy8QA&#10;AADcAAAADwAAAGRycy9kb3ducmV2LnhtbESPwWrDMBBE74H+g9hAb4mcHNLWiWxCIaSXFhIXet1K&#10;G9vYWhlJcdy/rwqBHoeZecPsysn2YiQfWscKVssMBLF2puVawWd1WDyDCBHZYO+YFPxQgLJ4mO0w&#10;N+7GJxrPsRYJwiFHBU2MQy5l0A1ZDEs3ECfv4rzFmKSvpfF4S3Dby3WWbaTFltNCgwO9NqS789Uq&#10;sB+O5bfuVu++1l8vbjx2ujoq9Tif9lsQkab4H76334yCzdMa/s6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c8vEAAAA3AAAAA8AAAAAAAAAAAAAAAAAmAIAAGRycy9k&#10;b3ducmV2LnhtbFBLBQYAAAAABAAEAPUAAACJAw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447" o:spid="_x0000_s109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5cQA&#10;AADcAAAADwAAAGRycy9kb3ducmV2LnhtbESPQWvCQBSE74L/YXlCL6KbNqISXUVKA702Brw+ss8k&#10;mn2bZrea5td3C4LHYWa+Ybb73jTiRp2rLSt4nUcgiAuray4V5Md0tgbhPLLGxjIp+CUH+914tMVE&#10;2zt/0S3zpQgQdgkqqLxvEyldUZFBN7ctcfDOtjPog+xKqTu8B7hp5FsULaXBmsNChS29V1Rcsx+j&#10;oM4Xcbq+5OeD+ZiWeuDh9C2PSr1M+sMGhKfeP8OP9qdWsFzF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vuXEAAAA3AAAAA8AAAAAAAAAAAAAAAAAmAIAAGRycy9k&#10;b3ducmV2LnhtbFBLBQYAAAAABAAEAPUAAACJAw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446" o:spid="_x0000_s1097"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8"/>
                          <w:rPr>
                            <w:rFonts w:ascii="Times New Roman"/>
                            <w:sz w:val="12"/>
                          </w:rPr>
                        </w:pPr>
                      </w:p>
                      <w:p w:rsidR="00B01C85" w:rsidRDefault="00B01C85" w:rsidP="00143B23">
                        <w:pPr>
                          <w:spacing w:line="106" w:lineRule="exact"/>
                          <w:ind w:left="328" w:right="89" w:hanging="222"/>
                          <w:rPr>
                            <w:rFonts w:ascii="Cambria" w:hAnsi="Cambria"/>
                            <w:sz w:val="10"/>
                          </w:rPr>
                        </w:pPr>
                        <w:r>
                          <w:rPr>
                            <w:rFonts w:ascii="Cambria" w:hAnsi="Cambria"/>
                            <w:color w:val="FFFFFF"/>
                            <w:sz w:val="10"/>
                          </w:rPr>
                          <w:t>Traslado Evaluación (5 días hábiles)</w:t>
                        </w:r>
                      </w:p>
                    </w:txbxContent>
                  </v:textbox>
                </v:shape>
                <w10:anchorlock/>
              </v:group>
            </w:pict>
          </mc:Fallback>
        </mc:AlternateContent>
      </w:r>
    </w:p>
    <w:p w:rsidR="00143B23" w:rsidRPr="00DD0F8F" w:rsidRDefault="00143B23" w:rsidP="003113DE">
      <w:pPr>
        <w:pStyle w:val="Textoindependiente"/>
        <w:spacing w:before="6"/>
        <w:rPr>
          <w:rFonts w:ascii="Arial" w:hAnsi="Arial" w:cs="Arial"/>
        </w:rPr>
      </w:pPr>
    </w:p>
    <w:p w:rsidR="00143B23" w:rsidRPr="00DD0F8F" w:rsidRDefault="00143B23" w:rsidP="003113DE">
      <w:pPr>
        <w:pStyle w:val="Textoindependiente"/>
        <w:ind w:left="1172"/>
        <w:rPr>
          <w:rFonts w:ascii="Arial" w:hAnsi="Arial" w:cs="Arial"/>
        </w:rPr>
      </w:pPr>
      <w:r w:rsidRPr="00DD0F8F">
        <w:rPr>
          <w:rFonts w:ascii="Arial" w:hAnsi="Arial" w:cs="Arial"/>
          <w:noProof/>
          <w:position w:val="-4"/>
          <w:lang w:eastAsia="es-CO"/>
        </w:rPr>
        <w:drawing>
          <wp:inline distT="0" distB="0" distL="0" distR="0" wp14:anchorId="1FFC3886" wp14:editId="2A112674">
            <wp:extent cx="183910" cy="157162"/>
            <wp:effectExtent l="0" t="0" r="0" b="0"/>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7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9"/>
        <w:rPr>
          <w:rFonts w:ascii="Arial" w:hAnsi="Arial" w:cs="Arial"/>
        </w:rPr>
      </w:pPr>
    </w:p>
    <w:p w:rsidR="00143B23" w:rsidRPr="00DD0F8F" w:rsidRDefault="00143B23" w:rsidP="003113DE">
      <w:pPr>
        <w:ind w:left="736" w:right="159"/>
        <w:rPr>
          <w:rFonts w:ascii="Arial" w:hAnsi="Arial" w:cs="Arial"/>
          <w:sz w:val="24"/>
          <w:szCs w:val="24"/>
        </w:rPr>
      </w:pPr>
      <w:r w:rsidRPr="00DD0F8F">
        <w:rPr>
          <w:rFonts w:ascii="Arial" w:hAnsi="Arial" w:cs="Arial"/>
          <w:noProof/>
          <w:position w:val="2"/>
          <w:sz w:val="24"/>
          <w:szCs w:val="24"/>
          <w:lang w:eastAsia="es-CO"/>
        </w:rPr>
        <mc:AlternateContent>
          <mc:Choice Requires="wpg">
            <w:drawing>
              <wp:inline distT="0" distB="0" distL="0" distR="0" wp14:anchorId="6EFCF0D7" wp14:editId="78B04F3E">
                <wp:extent cx="735965" cy="441960"/>
                <wp:effectExtent l="635" t="7620" r="6350" b="7620"/>
                <wp:docPr id="66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69" name="Freeform 444"/>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Text Box 443"/>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0"/>
                                </w:rPr>
                              </w:pPr>
                            </w:p>
                            <w:p w:rsidR="00B01C85" w:rsidRDefault="00B01C85" w:rsidP="00143B23">
                              <w:pPr>
                                <w:spacing w:before="4"/>
                                <w:rPr>
                                  <w:sz w:val="13"/>
                                </w:rPr>
                              </w:pPr>
                            </w:p>
                            <w:p w:rsidR="00B01C85" w:rsidRDefault="00B01C85" w:rsidP="00143B23">
                              <w:pPr>
                                <w:ind w:left="65"/>
                                <w:rPr>
                                  <w:rFonts w:ascii="Cambria" w:hAnsi="Cambria"/>
                                  <w:sz w:val="10"/>
                                </w:rPr>
                              </w:pPr>
                              <w:r>
                                <w:rPr>
                                  <w:rFonts w:ascii="Cambria" w:hAnsi="Cambria"/>
                                  <w:color w:val="FFFFFF"/>
                                  <w:sz w:val="10"/>
                                </w:rPr>
                                <w:t>Suscripción de Contrato</w:t>
                              </w:r>
                            </w:p>
                          </w:txbxContent>
                        </wps:txbx>
                        <wps:bodyPr rot="0" vert="horz" wrap="square" lIns="0" tIns="0" rIns="0" bIns="0" anchor="t" anchorCtr="0" upright="1">
                          <a:noAutofit/>
                        </wps:bodyPr>
                      </wps:wsp>
                    </wpg:wgp>
                  </a:graphicData>
                </a:graphic>
              </wp:inline>
            </w:drawing>
          </mc:Choice>
          <mc:Fallback>
            <w:pict>
              <v:group w14:anchorId="6EFCF0D7" id="Group 442" o:spid="_x0000_s1098"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">
                <v:shape id="Freeform 444" o:spid="_x0000_s1099"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3Z8IA&#10;AADcAAAADwAAAGRycy9kb3ducmV2LnhtbESPQYvCMBSE7wv+h/AEb2uqh7JWo4gg7sWFVcHrM3m2&#10;pc1LSbK1++83C4LHYWa+YVabwbaiJx9qxwpm0wwEsXam5lLB5bx//wARIrLB1jEp+KUAm/XobYWF&#10;cQ/+pv4US5EgHApUUMXYFVIGXZHFMHUdcfLuzluMSfpSGo+PBLetnGdZLi3WnBYq7GhXkW5OP1aB&#10;/XIsb7qZHX2prwvXHxp9Pig1GQ/bJYhIQ3yFn+1PoyDPF/B/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XdnwgAAANwAAAAPAAAAAAAAAAAAAAAAAJgCAABkcnMvZG93&#10;bnJldi54bWxQSwUGAAAAAAQABAD1AAAAhwM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443" o:spid="_x0000_s1100"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B01C85" w:rsidRDefault="00B01C85" w:rsidP="00143B23">
                        <w:pPr>
                          <w:rPr>
                            <w:sz w:val="10"/>
                          </w:rPr>
                        </w:pPr>
                      </w:p>
                      <w:p w:rsidR="00B01C85" w:rsidRDefault="00B01C85" w:rsidP="00143B23">
                        <w:pPr>
                          <w:spacing w:before="4"/>
                          <w:rPr>
                            <w:sz w:val="13"/>
                          </w:rPr>
                        </w:pPr>
                      </w:p>
                      <w:p w:rsidR="00B01C85" w:rsidRDefault="00B01C85" w:rsidP="00143B23">
                        <w:pPr>
                          <w:ind w:left="65"/>
                          <w:rPr>
                            <w:rFonts w:ascii="Cambria" w:hAnsi="Cambria"/>
                            <w:sz w:val="10"/>
                          </w:rPr>
                        </w:pPr>
                        <w:r>
                          <w:rPr>
                            <w:rFonts w:ascii="Cambria" w:hAnsi="Cambria"/>
                            <w:color w:val="FFFFFF"/>
                            <w:sz w:val="10"/>
                          </w:rPr>
                          <w:t>Suscripción de Contrato</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1EDCEBBF" wp14:editId="1C4CB95C">
            <wp:extent cx="155549" cy="182022"/>
            <wp:effectExtent l="0" t="0" r="0" b="0"/>
            <wp:docPr id="1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png"/>
                    <pic:cNvPicPr/>
                  </pic:nvPicPr>
                  <pic:blipFill>
                    <a:blip r:embed="rId73" cstate="print"/>
                    <a:stretch>
                      <a:fillRect/>
                    </a:stretch>
                  </pic:blipFill>
                  <pic:spPr>
                    <a:xfrm>
                      <a:off x="0" y="0"/>
                      <a:ext cx="155549"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466FB006" wp14:editId="45C0B976">
                <wp:extent cx="761365" cy="467360"/>
                <wp:effectExtent l="635" t="635" r="9525" b="8255"/>
                <wp:docPr id="664"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65" name="Freeform 441"/>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440"/>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Text Box 439"/>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4"/>
                                <w:ind w:left="331" w:right="58"/>
                                <w:rPr>
                                  <w:rFonts w:ascii="Cambria" w:hAnsi="Cambria"/>
                                  <w:sz w:val="10"/>
                                </w:rPr>
                              </w:pPr>
                              <w:r>
                                <w:rPr>
                                  <w:rFonts w:ascii="Cambria" w:hAnsi="Cambria"/>
                                  <w:color w:val="FFFFFF"/>
                                  <w:sz w:val="10"/>
                                </w:rPr>
                                <w:t>Legalización</w:t>
                              </w:r>
                            </w:p>
                          </w:txbxContent>
                        </wps:txbx>
                        <wps:bodyPr rot="0" vert="horz" wrap="square" lIns="0" tIns="0" rIns="0" bIns="0" anchor="t" anchorCtr="0" upright="1">
                          <a:noAutofit/>
                        </wps:bodyPr>
                      </wps:wsp>
                    </wpg:wgp>
                  </a:graphicData>
                </a:graphic>
              </wp:inline>
            </w:drawing>
          </mc:Choice>
          <mc:Fallback>
            <w:pict>
              <v:group w14:anchorId="466FB006" id="Group 438" o:spid="_x0000_s1101"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">
                <v:shape id="Freeform 441" o:spid="_x0000_s1102"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9YsMA&#10;AADcAAAADwAAAGRycy9kb3ducmV2LnhtbESPT2sCMRTE74V+h/AK3mpWoUvdGkUEsZcK/gGvr8lz&#10;d9nNy5LEdf32jSD0OMzMb5j5crCt6MmH2rGCyTgDQaydqblUcDpu3j9BhIhssHVMCu4UYLl4fZlj&#10;YdyN99QfYikShEOBCqoYu0LKoCuyGMauI07exXmLMUlfSuPxluC2ldMsy6XFmtNChR2tK9LN4WoV&#10;2J1j+aubyY8v9Xnm+m2jj1ulRm/D6gtEpCH+h5/tb6Mgzz/g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x9YsMAAADcAAAADwAAAAAAAAAAAAAAAACYAgAAZHJzL2Rv&#10;d25yZXYueG1sUEsFBgAAAAAEAAQA9QAAAIgDA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440" o:spid="_x0000_s1103"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LoMQA&#10;AADcAAAADwAAAGRycy9kb3ducmV2LnhtbESPQWuDQBSE74H+h+UVcgl1bRokWDchlAi91gi5PtwX&#10;tXXfWncbjb++WyjkOMzMN0y2n0wnrjS41rKC5ygGQVxZ3XKtoDzlT1sQziNr7CyTghs52O8eFhmm&#10;2o78QdfC1yJA2KWooPG+T6V0VUMGXWR74uBd7GDQBznUUg84Brjp5DqOE2mw5bDQYE9vDVVfxY9R&#10;0Jabl3z7WV4O5riq9czz+VuelFo+TodXEJ4mfw//t9+1giRJ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i6DEAAAA3AAAAA8AAAAAAAAAAAAAAAAAmAIAAGRycy9k&#10;b3ducmV2LnhtbFBLBQYAAAAABAAEAPUAAACJAw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439" o:spid="_x0000_s1104"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4"/>
                          <w:ind w:left="331" w:right="58"/>
                          <w:rPr>
                            <w:rFonts w:ascii="Cambria" w:hAnsi="Cambria"/>
                            <w:sz w:val="10"/>
                          </w:rPr>
                        </w:pPr>
                        <w:r>
                          <w:rPr>
                            <w:rFonts w:ascii="Cambria" w:hAnsi="Cambria"/>
                            <w:color w:val="FFFFFF"/>
                            <w:sz w:val="10"/>
                          </w:rPr>
                          <w:t>Legalización</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0D97B132" wp14:editId="0F759007">
            <wp:extent cx="155549" cy="182022"/>
            <wp:effectExtent l="0" t="0" r="0" b="0"/>
            <wp:docPr id="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png"/>
                    <pic:cNvPicPr/>
                  </pic:nvPicPr>
                  <pic:blipFill>
                    <a:blip r:embed="rId74" cstate="print"/>
                    <a:stretch>
                      <a:fillRect/>
                    </a:stretch>
                  </pic:blipFill>
                  <pic:spPr>
                    <a:xfrm>
                      <a:off x="0" y="0"/>
                      <a:ext cx="155549"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2C230D3F" wp14:editId="57C00646">
                <wp:extent cx="761365" cy="467360"/>
                <wp:effectExtent l="3810" t="635" r="6350" b="8255"/>
                <wp:docPr id="66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61" name="Freeform 437"/>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436"/>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2" y="5"/>
                                </a:lnTo>
                                <a:lnTo>
                                  <a:pt x="69"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69" y="695"/>
                                </a:lnTo>
                                <a:lnTo>
                                  <a:pt x="42"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435"/>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4"/>
                                <w:ind w:left="312" w:right="58"/>
                                <w:rPr>
                                  <w:rFonts w:ascii="Cambria"/>
                                  <w:sz w:val="10"/>
                                </w:rPr>
                              </w:pPr>
                              <w:r>
                                <w:rPr>
                                  <w:rFonts w:ascii="Cambria"/>
                                  <w:color w:val="FFFFFF"/>
                                  <w:sz w:val="10"/>
                                </w:rPr>
                                <w:t>Acta de inicio</w:t>
                              </w:r>
                            </w:p>
                          </w:txbxContent>
                        </wps:txbx>
                        <wps:bodyPr rot="0" vert="horz" wrap="square" lIns="0" tIns="0" rIns="0" bIns="0" anchor="t" anchorCtr="0" upright="1">
                          <a:noAutofit/>
                        </wps:bodyPr>
                      </wps:wsp>
                    </wpg:wgp>
                  </a:graphicData>
                </a:graphic>
              </wp:inline>
            </w:drawing>
          </mc:Choice>
          <mc:Fallback>
            <w:pict>
              <v:group w14:anchorId="2C230D3F" id="Group 434" o:spid="_x0000_s1105"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">
                <v:shape id="Freeform 437" o:spid="_x0000_s110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YcMA&#10;AADcAAAADwAAAGRycy9kb3ducmV2LnhtbESPQWvCQBSE7wX/w/KE3uomPQSNriKC6MVCtdDrc/eZ&#10;hGTfht1tTP99tyB4HGbmG2a1GW0nBvKhcawgn2UgiLUzDVcKvi77tzmIEJENdo5JwS8F2KwnLyss&#10;jbvzJw3nWIkE4VCigjrGvpQy6JoshpnriZN3c95iTNJX0ni8J7jt5HuWFdJiw2mhxp52Nen2/GMV&#10;2A/H8qrb/OQr/b1ww6HVl4NSr9NxuwQRaYzP8KN9NAqKIo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7YcMAAADcAAAADwAAAAAAAAAAAAAAAACYAgAAZHJzL2Rv&#10;d25yZXYueG1sUEsFBgAAAAAEAAQA9QAAAIgDAAAAAA==&#10;" path="m1089,l69,,42,5,20,20,5,42,,69,,626r5,27l20,675r22,15l69,695r1020,l1116,690r22,-15l1153,653r6,-27l1159,69r-6,-27l1138,20,1116,5,1089,xe" fillcolor="#4f81bc" stroked="f">
                  <v:path arrowok="t" o:connecttype="custom" o:connectlocs="1089,20;69,20;42,25;20,40;5,62;0,89;0,646;5,673;20,695;42,710;69,715;1089,715;1116,710;1138,695;1153,673;1159,646;1159,89;1153,62;1138,40;1116,25;1089,20" o:connectangles="0,0,0,0,0,0,0,0,0,0,0,0,0,0,0,0,0,0,0,0,0"/>
                </v:shape>
                <v:shape id="Freeform 436" o:spid="_x0000_s1107"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No8MA&#10;AADcAAAADwAAAGRycy9kb3ducmV2LnhtbESPQYvCMBSE74L/IbwFL2LT1aVIbRRZFPaqFrw+mmdb&#10;t3mpTdTqr98Iwh6HmfmGyVa9acSNOldbVvAZxSCIC6trLhXkh+1kDsJ5ZI2NZVLwIAer5XCQYart&#10;nXd02/tSBAi7FBVU3replK6oyKCLbEscvJPtDPogu1LqDu8Bbho5jeNEGqw5LFTY0ndFxe/+ahTU&#10;+ddsOz/np7XZjEv95OfxIg9KjT769QKEp97/h9/tH60gSab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CNo8MAAADcAAAADwAAAAAAAAAAAAAAAACYAgAAZHJzL2Rv&#10;d25yZXYueG1sUEsFBgAAAAAEAAQA9QAAAIgDAAAAAA==&#10;" path="m,69l5,42,20,20,42,5,69,,1089,r27,5l1138,20r15,22l1159,69r,557l1153,653r-15,22l1116,690r-27,5l69,695,42,690,20,675,5,653,,626,,69xe" filled="f" strokecolor="white" strokeweight="2pt">
                  <v:path arrowok="t" o:connecttype="custom" o:connectlocs="0,89;5,62;20,40;42,25;69,20;1089,20;1116,25;1138,40;1153,62;1159,89;1159,646;1153,673;1138,695;1116,710;1089,715;69,715;42,710;20,695;5,673;0,646;0,89" o:connectangles="0,0,0,0,0,0,0,0,0,0,0,0,0,0,0,0,0,0,0,0,0"/>
                </v:shape>
                <v:shape id="Text Box 435" o:spid="_x0000_s1108"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4"/>
                          <w:ind w:left="312" w:right="58"/>
                          <w:rPr>
                            <w:rFonts w:ascii="Cambria"/>
                            <w:sz w:val="10"/>
                          </w:rPr>
                        </w:pPr>
                        <w:r>
                          <w:rPr>
                            <w:rFonts w:ascii="Cambria"/>
                            <w:color w:val="FFFFFF"/>
                            <w:sz w:val="10"/>
                          </w:rPr>
                          <w:t>Acta de inicio</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7CBD83D7" wp14:editId="0D77DC33">
            <wp:extent cx="155549" cy="182022"/>
            <wp:effectExtent l="0" t="0" r="0" b="0"/>
            <wp:docPr id="1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png"/>
                    <pic:cNvPicPr/>
                  </pic:nvPicPr>
                  <pic:blipFill>
                    <a:blip r:embed="rId73" cstate="print"/>
                    <a:stretch>
                      <a:fillRect/>
                    </a:stretch>
                  </pic:blipFill>
                  <pic:spPr>
                    <a:xfrm>
                      <a:off x="0" y="0"/>
                      <a:ext cx="155549"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4A474534" wp14:editId="2B36A9F8">
                <wp:extent cx="735965" cy="441960"/>
                <wp:effectExtent l="635" t="7620" r="6350" b="7620"/>
                <wp:docPr id="65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58" name="Freeform 433"/>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Text Box 432"/>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7"/>
                                <w:rPr>
                                  <w:rFonts w:ascii="Times New Roman"/>
                                  <w:sz w:val="14"/>
                                </w:rPr>
                              </w:pPr>
                            </w:p>
                            <w:p w:rsidR="00B01C85" w:rsidRDefault="00B01C85" w:rsidP="00143B23">
                              <w:pPr>
                                <w:spacing w:before="1"/>
                                <w:ind w:left="370" w:right="96"/>
                                <w:rPr>
                                  <w:rFonts w:ascii="Cambria" w:hAnsi="Cambria"/>
                                  <w:sz w:val="10"/>
                                </w:rPr>
                              </w:pPr>
                              <w:r>
                                <w:rPr>
                                  <w:rFonts w:ascii="Cambria" w:hAnsi="Cambria"/>
                                  <w:color w:val="FFFFFF"/>
                                  <w:sz w:val="10"/>
                                </w:rPr>
                                <w:t>Ejecución</w:t>
                              </w:r>
                            </w:p>
                          </w:txbxContent>
                        </wps:txbx>
                        <wps:bodyPr rot="0" vert="horz" wrap="square" lIns="0" tIns="0" rIns="0" bIns="0" anchor="t" anchorCtr="0" upright="1">
                          <a:noAutofit/>
                        </wps:bodyPr>
                      </wps:wsp>
                    </wpg:wgp>
                  </a:graphicData>
                </a:graphic>
              </wp:inline>
            </w:drawing>
          </mc:Choice>
          <mc:Fallback>
            <w:pict>
              <v:group w14:anchorId="4A474534" id="Group 431" o:spid="_x0000_s1109"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">
                <v:shape id="Freeform 433" o:spid="_x0000_s1110"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YQb8A&#10;AADcAAAADwAAAGRycy9kb3ducmV2LnhtbERPTYvCMBC9C/6HMII3TRWUtRpFBHEvK6wKXsdkbEub&#10;SUmytfvvzWFhj4/3vdn1thEd+VA5VjCbZiCItTMVFwpu1+PkA0SIyAYbx6TglwLstsPBBnPjXvxN&#10;3SUWIoVwyFFBGWObSxl0SRbD1LXEiXs6bzEm6AtpPL5SuG3kPMuW0mLFqaHElg4l6fryYxXYs2P5&#10;0PXsyxf6vnLdqdbXk1LjUb9fg4jUx3/xn/vTKFgu0tp0Jh0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YRhBvwAAANwAAAAPAAAAAAAAAAAAAAAAAJgCAABkcnMvZG93bnJl&#10;di54bWxQSwUGAAAAAAQABAD1AAAAhAM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432" o:spid="_x0000_s1111"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7"/>
                          <w:rPr>
                            <w:rFonts w:ascii="Times New Roman"/>
                            <w:sz w:val="14"/>
                          </w:rPr>
                        </w:pPr>
                      </w:p>
                      <w:p w:rsidR="00B01C85" w:rsidRDefault="00B01C85" w:rsidP="00143B23">
                        <w:pPr>
                          <w:spacing w:before="1"/>
                          <w:ind w:left="370" w:right="96"/>
                          <w:rPr>
                            <w:rFonts w:ascii="Cambria" w:hAnsi="Cambria"/>
                            <w:sz w:val="10"/>
                          </w:rPr>
                        </w:pPr>
                        <w:r>
                          <w:rPr>
                            <w:rFonts w:ascii="Cambria" w:hAnsi="Cambria"/>
                            <w:color w:val="FFFFFF"/>
                            <w:sz w:val="10"/>
                          </w:rPr>
                          <w:t>Ejecución</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6B234CE8" wp14:editId="444A5ADD">
            <wp:extent cx="155675" cy="182022"/>
            <wp:effectExtent l="0" t="0" r="0" b="0"/>
            <wp:docPr id="10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png"/>
                    <pic:cNvPicPr/>
                  </pic:nvPicPr>
                  <pic:blipFill>
                    <a:blip r:embed="rId75" cstate="print"/>
                    <a:stretch>
                      <a:fillRect/>
                    </a:stretch>
                  </pic:blipFill>
                  <pic:spPr>
                    <a:xfrm>
                      <a:off x="0" y="0"/>
                      <a:ext cx="155675"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738CB06A" wp14:editId="7758D46E">
                <wp:extent cx="761365" cy="467360"/>
                <wp:effectExtent l="1270" t="635" r="8890" b="8255"/>
                <wp:docPr id="653"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54" name="Freeform 430"/>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429"/>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Text Box 428"/>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4"/>
                                <w:ind w:left="347" w:right="58"/>
                                <w:rPr>
                                  <w:rFonts w:ascii="Cambria" w:hAnsi="Cambria"/>
                                  <w:sz w:val="10"/>
                                </w:rPr>
                              </w:pPr>
                              <w:r>
                                <w:rPr>
                                  <w:rFonts w:ascii="Cambria" w:hAnsi="Cambria"/>
                                  <w:color w:val="FFFFFF"/>
                                  <w:sz w:val="10"/>
                                </w:rPr>
                                <w:t>Liquidación</w:t>
                              </w:r>
                            </w:p>
                          </w:txbxContent>
                        </wps:txbx>
                        <wps:bodyPr rot="0" vert="horz" wrap="square" lIns="0" tIns="0" rIns="0" bIns="0" anchor="t" anchorCtr="0" upright="1">
                          <a:noAutofit/>
                        </wps:bodyPr>
                      </wps:wsp>
                    </wpg:wgp>
                  </a:graphicData>
                </a:graphic>
              </wp:inline>
            </w:drawing>
          </mc:Choice>
          <mc:Fallback>
            <w:pict>
              <v:group w14:anchorId="738CB06A" id="Group 427" o:spid="_x0000_s1112"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">
                <v:shape id="Freeform 430" o:spid="_x0000_s1113"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SRMQA&#10;AADcAAAADwAAAGRycy9kb3ducmV2LnhtbESPQWvCQBSE70L/w/IKvZmNUqVNs0oRil4qqIVeX3df&#10;k5Ds27C7jfHfdwXB4zAz3zDlerSdGMiHxrGCWZaDINbONFwp+Dp9TF9AhIhssHNMCi4UYL16mJRY&#10;GHfmAw3HWIkE4VCggjrGvpAy6Joshsz1xMn7dd5iTNJX0ng8J7jt5DzPl9Jiw2mhxp42Nen2+GcV&#10;2L1j+aPb2aev9PerG7atPm2Venoc399ARBrjPXxr74yC5eIZr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EkTEAAAA3AAAAA8AAAAAAAAAAAAAAAAAmAIAAGRycy9k&#10;b3ducmV2LnhtbFBLBQYAAAAABAAEAPUAAACJAw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429" o:spid="_x0000_s1114"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asQA&#10;AADcAAAADwAAAGRycy9kb3ducmV2LnhtbESPQWvCQBSE7wX/w/IEL6VutCqSuoYgDXitBnp9ZJ9J&#10;avZtzG5j9Nd3C4LHYWa+YTbJYBrRU+dqywpm0wgEcWF1zaWC/Ji9rUE4j6yxsUwKbuQg2Y5eNhhr&#10;e+Uv6g++FAHCLkYFlfdtLKUrKjLoprYlDt7JdgZ9kF0pdYfXADeNnEfRShqsOSxU2NKuouJ8+DUK&#10;6nzxnq1/8lNqPl9Lfef790UelZqMh/QDhKfBP8OP9l4rWC2X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32rEAAAA3AAAAA8AAAAAAAAAAAAAAAAAmAIAAGRycy9k&#10;b3ducmV2LnhtbFBLBQYAAAAABAAEAPUAAACJAw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428" o:spid="_x0000_s1115"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B01C85" w:rsidRDefault="00B01C85" w:rsidP="00143B23">
                        <w:pPr>
                          <w:rPr>
                            <w:rFonts w:ascii="Times New Roman"/>
                            <w:sz w:val="10"/>
                          </w:rPr>
                        </w:pPr>
                      </w:p>
                      <w:p w:rsidR="00B01C85" w:rsidRDefault="00B01C85" w:rsidP="00143B23">
                        <w:pPr>
                          <w:rPr>
                            <w:rFonts w:ascii="Times New Roman"/>
                            <w:sz w:val="10"/>
                          </w:rPr>
                        </w:pPr>
                      </w:p>
                      <w:p w:rsidR="00B01C85" w:rsidRDefault="00B01C85" w:rsidP="00143B23">
                        <w:pPr>
                          <w:spacing w:before="74"/>
                          <w:ind w:left="347" w:right="58"/>
                          <w:rPr>
                            <w:rFonts w:ascii="Cambria" w:hAnsi="Cambria"/>
                            <w:sz w:val="10"/>
                          </w:rPr>
                        </w:pPr>
                        <w:r>
                          <w:rPr>
                            <w:rFonts w:ascii="Cambria" w:hAnsi="Cambria"/>
                            <w:color w:val="FFFFFF"/>
                            <w:sz w:val="10"/>
                          </w:rPr>
                          <w:t>Liquidación</w:t>
                        </w:r>
                      </w:p>
                    </w:txbxContent>
                  </v:textbox>
                </v:shape>
                <w10:anchorlock/>
              </v:group>
            </w:pict>
          </mc:Fallback>
        </mc:AlternateContent>
      </w:r>
    </w:p>
    <w:p w:rsidR="00143B23" w:rsidRPr="00DD0F8F" w:rsidRDefault="00143B23" w:rsidP="003113DE">
      <w:pPr>
        <w:rPr>
          <w:rFonts w:ascii="Arial" w:hAnsi="Arial" w:cs="Arial"/>
          <w:sz w:val="24"/>
          <w:szCs w:val="24"/>
        </w:rPr>
        <w:sectPr w:rsidR="00143B23" w:rsidRPr="00DD0F8F">
          <w:headerReference w:type="even" r:id="rId86"/>
          <w:headerReference w:type="default" r:id="rId87"/>
          <w:headerReference w:type="first" r:id="rId88"/>
          <w:pgSz w:w="12240" w:h="15840"/>
          <w:pgMar w:top="1780" w:right="1560" w:bottom="940" w:left="1560" w:header="708" w:footer="757" w:gutter="0"/>
          <w:cols w:space="720"/>
        </w:sectPr>
      </w:pPr>
    </w:p>
    <w:p w:rsidR="00143B23" w:rsidRPr="00DD0F8F" w:rsidRDefault="00143B23" w:rsidP="003113DE">
      <w:pPr>
        <w:pStyle w:val="Textoindependiente"/>
        <w:spacing w:before="10"/>
        <w:rPr>
          <w:rFonts w:ascii="Arial" w:hAnsi="Arial" w:cs="Arial"/>
        </w:rPr>
      </w:pPr>
    </w:p>
    <w:p w:rsidR="00143B23" w:rsidRPr="00DD0F8F" w:rsidRDefault="00143B23" w:rsidP="003113DE">
      <w:pPr>
        <w:tabs>
          <w:tab w:val="left" w:pos="1253"/>
          <w:tab w:val="left" w:pos="9008"/>
        </w:tabs>
        <w:spacing w:before="62"/>
        <w:ind w:left="110"/>
        <w:rPr>
          <w:rFonts w:ascii="Arial" w:hAnsi="Arial" w:cs="Arial"/>
          <w:sz w:val="24"/>
          <w:szCs w:val="24"/>
        </w:rPr>
      </w:pPr>
      <w:bookmarkStart w:id="389" w:name="_bookmark93"/>
      <w:bookmarkEnd w:id="389"/>
      <w:r w:rsidRPr="00DD0F8F">
        <w:rPr>
          <w:rFonts w:ascii="Arial" w:hAnsi="Arial" w:cs="Arial"/>
          <w:sz w:val="24"/>
          <w:szCs w:val="24"/>
          <w:shd w:val="clear" w:color="auto" w:fill="D9D9D9"/>
        </w:rPr>
        <w:t xml:space="preserve"> </w:t>
      </w:r>
      <w:r w:rsidRPr="00DD0F8F">
        <w:rPr>
          <w:rFonts w:ascii="Arial" w:hAnsi="Arial" w:cs="Arial"/>
          <w:sz w:val="24"/>
          <w:szCs w:val="24"/>
          <w:shd w:val="clear" w:color="auto" w:fill="D9D9D9"/>
        </w:rPr>
        <w:tab/>
        <w:t>FLUJOGRAMA SELECCIÓN ABREVIADA DE MENOR</w:t>
      </w:r>
      <w:r w:rsidRPr="00DD0F8F">
        <w:rPr>
          <w:rFonts w:ascii="Arial" w:hAnsi="Arial" w:cs="Arial"/>
          <w:spacing w:val="-30"/>
          <w:sz w:val="24"/>
          <w:szCs w:val="24"/>
          <w:shd w:val="clear" w:color="auto" w:fill="D9D9D9"/>
        </w:rPr>
        <w:t xml:space="preserve"> </w:t>
      </w:r>
      <w:r w:rsidRPr="00DD0F8F">
        <w:rPr>
          <w:rFonts w:ascii="Arial" w:hAnsi="Arial" w:cs="Arial"/>
          <w:sz w:val="24"/>
          <w:szCs w:val="24"/>
          <w:shd w:val="clear" w:color="auto" w:fill="D9D9D9"/>
        </w:rPr>
        <w:t>CUANTÍA</w:t>
      </w:r>
      <w:r w:rsidRPr="00DD0F8F">
        <w:rPr>
          <w:rFonts w:ascii="Arial" w:hAnsi="Arial" w:cs="Arial"/>
          <w:sz w:val="24"/>
          <w:szCs w:val="24"/>
          <w:shd w:val="clear" w:color="auto" w:fill="D9D9D9"/>
        </w:rPr>
        <w:tab/>
      </w: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spacing w:before="7"/>
        <w:rPr>
          <w:rFonts w:ascii="Arial" w:hAnsi="Arial" w:cs="Arial"/>
        </w:rPr>
      </w:pPr>
      <w:r w:rsidRPr="00DD0F8F">
        <w:rPr>
          <w:rFonts w:ascii="Arial" w:hAnsi="Arial" w:cs="Arial"/>
          <w:noProof/>
          <w:lang w:eastAsia="es-CO"/>
        </w:rPr>
        <mc:AlternateContent>
          <mc:Choice Requires="wpg">
            <w:drawing>
              <wp:anchor distT="0" distB="0" distL="0" distR="0" simplePos="0" relativeHeight="502937344" behindDoc="0" locked="0" layoutInCell="1" allowOverlap="1" wp14:anchorId="25DA7EF7" wp14:editId="4A459F13">
                <wp:simplePos x="0" y="0"/>
                <wp:positionH relativeFrom="page">
                  <wp:posOffset>1457960</wp:posOffset>
                </wp:positionH>
                <wp:positionV relativeFrom="paragraph">
                  <wp:posOffset>127000</wp:posOffset>
                </wp:positionV>
                <wp:extent cx="735965" cy="441960"/>
                <wp:effectExtent l="635" t="5715" r="6350" b="0"/>
                <wp:wrapTopAndBottom/>
                <wp:docPr id="65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2296" y="200"/>
                          <a:chExt cx="1159" cy="696"/>
                        </a:xfrm>
                      </wpg:grpSpPr>
                      <wps:wsp>
                        <wps:cNvPr id="651" name="Freeform 426"/>
                        <wps:cNvSpPr>
                          <a:spLocks/>
                        </wps:cNvSpPr>
                        <wps:spPr bwMode="auto">
                          <a:xfrm>
                            <a:off x="2296" y="200"/>
                            <a:ext cx="1159" cy="696"/>
                          </a:xfrm>
                          <a:custGeom>
                            <a:avLst/>
                            <a:gdLst>
                              <a:gd name="T0" fmla="+- 0 3385 2296"/>
                              <a:gd name="T1" fmla="*/ T0 w 1159"/>
                              <a:gd name="T2" fmla="+- 0 200 200"/>
                              <a:gd name="T3" fmla="*/ 200 h 696"/>
                              <a:gd name="T4" fmla="+- 0 2366 2296"/>
                              <a:gd name="T5" fmla="*/ T4 w 1159"/>
                              <a:gd name="T6" fmla="+- 0 200 200"/>
                              <a:gd name="T7" fmla="*/ 200 h 696"/>
                              <a:gd name="T8" fmla="+- 0 2339 2296"/>
                              <a:gd name="T9" fmla="*/ T8 w 1159"/>
                              <a:gd name="T10" fmla="+- 0 206 200"/>
                              <a:gd name="T11" fmla="*/ 206 h 696"/>
                              <a:gd name="T12" fmla="+- 0 2317 2296"/>
                              <a:gd name="T13" fmla="*/ T12 w 1159"/>
                              <a:gd name="T14" fmla="+- 0 221 200"/>
                              <a:gd name="T15" fmla="*/ 221 h 696"/>
                              <a:gd name="T16" fmla="+- 0 2302 2296"/>
                              <a:gd name="T17" fmla="*/ T16 w 1159"/>
                              <a:gd name="T18" fmla="+- 0 243 200"/>
                              <a:gd name="T19" fmla="*/ 243 h 696"/>
                              <a:gd name="T20" fmla="+- 0 2296 2296"/>
                              <a:gd name="T21" fmla="*/ T20 w 1159"/>
                              <a:gd name="T22" fmla="+- 0 270 200"/>
                              <a:gd name="T23" fmla="*/ 270 h 696"/>
                              <a:gd name="T24" fmla="+- 0 2296 2296"/>
                              <a:gd name="T25" fmla="*/ T24 w 1159"/>
                              <a:gd name="T26" fmla="+- 0 826 200"/>
                              <a:gd name="T27" fmla="*/ 826 h 696"/>
                              <a:gd name="T28" fmla="+- 0 2302 2296"/>
                              <a:gd name="T29" fmla="*/ T28 w 1159"/>
                              <a:gd name="T30" fmla="+- 0 853 200"/>
                              <a:gd name="T31" fmla="*/ 853 h 696"/>
                              <a:gd name="T32" fmla="+- 0 2317 2296"/>
                              <a:gd name="T33" fmla="*/ T32 w 1159"/>
                              <a:gd name="T34" fmla="+- 0 875 200"/>
                              <a:gd name="T35" fmla="*/ 875 h 696"/>
                              <a:gd name="T36" fmla="+- 0 2339 2296"/>
                              <a:gd name="T37" fmla="*/ T36 w 1159"/>
                              <a:gd name="T38" fmla="+- 0 890 200"/>
                              <a:gd name="T39" fmla="*/ 890 h 696"/>
                              <a:gd name="T40" fmla="+- 0 2366 2296"/>
                              <a:gd name="T41" fmla="*/ T40 w 1159"/>
                              <a:gd name="T42" fmla="+- 0 896 200"/>
                              <a:gd name="T43" fmla="*/ 896 h 696"/>
                              <a:gd name="T44" fmla="+- 0 3385 2296"/>
                              <a:gd name="T45" fmla="*/ T44 w 1159"/>
                              <a:gd name="T46" fmla="+- 0 896 200"/>
                              <a:gd name="T47" fmla="*/ 896 h 696"/>
                              <a:gd name="T48" fmla="+- 0 3412 2296"/>
                              <a:gd name="T49" fmla="*/ T48 w 1159"/>
                              <a:gd name="T50" fmla="+- 0 890 200"/>
                              <a:gd name="T51" fmla="*/ 890 h 696"/>
                              <a:gd name="T52" fmla="+- 0 3435 2296"/>
                              <a:gd name="T53" fmla="*/ T52 w 1159"/>
                              <a:gd name="T54" fmla="+- 0 875 200"/>
                              <a:gd name="T55" fmla="*/ 875 h 696"/>
                              <a:gd name="T56" fmla="+- 0 3450 2296"/>
                              <a:gd name="T57" fmla="*/ T56 w 1159"/>
                              <a:gd name="T58" fmla="+- 0 853 200"/>
                              <a:gd name="T59" fmla="*/ 853 h 696"/>
                              <a:gd name="T60" fmla="+- 0 3455 2296"/>
                              <a:gd name="T61" fmla="*/ T60 w 1159"/>
                              <a:gd name="T62" fmla="+- 0 826 200"/>
                              <a:gd name="T63" fmla="*/ 826 h 696"/>
                              <a:gd name="T64" fmla="+- 0 3455 2296"/>
                              <a:gd name="T65" fmla="*/ T64 w 1159"/>
                              <a:gd name="T66" fmla="+- 0 270 200"/>
                              <a:gd name="T67" fmla="*/ 270 h 696"/>
                              <a:gd name="T68" fmla="+- 0 3450 2296"/>
                              <a:gd name="T69" fmla="*/ T68 w 1159"/>
                              <a:gd name="T70" fmla="+- 0 243 200"/>
                              <a:gd name="T71" fmla="*/ 243 h 696"/>
                              <a:gd name="T72" fmla="+- 0 3435 2296"/>
                              <a:gd name="T73" fmla="*/ T72 w 1159"/>
                              <a:gd name="T74" fmla="+- 0 221 200"/>
                              <a:gd name="T75" fmla="*/ 221 h 696"/>
                              <a:gd name="T76" fmla="+- 0 3412 2296"/>
                              <a:gd name="T77" fmla="*/ T76 w 1159"/>
                              <a:gd name="T78" fmla="+- 0 206 200"/>
                              <a:gd name="T79" fmla="*/ 206 h 696"/>
                              <a:gd name="T80" fmla="+- 0 3385 2296"/>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6"/>
                                </a:lnTo>
                                <a:lnTo>
                                  <a:pt x="21" y="21"/>
                                </a:lnTo>
                                <a:lnTo>
                                  <a:pt x="6" y="43"/>
                                </a:lnTo>
                                <a:lnTo>
                                  <a:pt x="0" y="70"/>
                                </a:lnTo>
                                <a:lnTo>
                                  <a:pt x="0" y="626"/>
                                </a:lnTo>
                                <a:lnTo>
                                  <a:pt x="6" y="653"/>
                                </a:lnTo>
                                <a:lnTo>
                                  <a:pt x="21" y="675"/>
                                </a:lnTo>
                                <a:lnTo>
                                  <a:pt x="43" y="690"/>
                                </a:lnTo>
                                <a:lnTo>
                                  <a:pt x="70" y="696"/>
                                </a:lnTo>
                                <a:lnTo>
                                  <a:pt x="1089" y="696"/>
                                </a:lnTo>
                                <a:lnTo>
                                  <a:pt x="1116" y="690"/>
                                </a:lnTo>
                                <a:lnTo>
                                  <a:pt x="1139" y="675"/>
                                </a:lnTo>
                                <a:lnTo>
                                  <a:pt x="1154" y="653"/>
                                </a:lnTo>
                                <a:lnTo>
                                  <a:pt x="1159" y="626"/>
                                </a:lnTo>
                                <a:lnTo>
                                  <a:pt x="1159" y="70"/>
                                </a:lnTo>
                                <a:lnTo>
                                  <a:pt x="1154" y="43"/>
                                </a:lnTo>
                                <a:lnTo>
                                  <a:pt x="1139"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Text Box 425"/>
                        <wps:cNvSpPr txBox="1">
                          <a:spLocks noChangeArrowheads="1"/>
                        </wps:cNvSpPr>
                        <wps:spPr bwMode="auto">
                          <a:xfrm>
                            <a:off x="2296" y="20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5"/>
                                <w:rPr>
                                  <w:sz w:val="10"/>
                                </w:rPr>
                              </w:pPr>
                            </w:p>
                            <w:p w:rsidR="00B01C85" w:rsidRDefault="00B01C85" w:rsidP="00143B23">
                              <w:pPr>
                                <w:ind w:left="95"/>
                                <w:rPr>
                                  <w:rFonts w:ascii="Cambria"/>
                                  <w:sz w:val="12"/>
                                </w:rPr>
                              </w:pPr>
                              <w:r>
                                <w:rPr>
                                  <w:rFonts w:ascii="Cambria"/>
                                  <w:color w:val="FFFFFF"/>
                                  <w:sz w:val="12"/>
                                </w:rPr>
                                <w:t>Estudios del Sector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A7EF7" id="Group 424" o:spid="_x0000_s1116" style="position:absolute;margin-left:114.8pt;margin-top:10pt;width:57.95pt;height:34.8pt;z-index:502937344;mso-wrap-distance-left:0;mso-wrap-distance-right:0;mso-position-horizontal-relative:page;mso-position-vertical-relative:text" coordorigin="2296,200"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">
                <v:shape id="Freeform 426" o:spid="_x0000_s1117" style="position:absolute;left:2296;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x3MMA&#10;AADcAAAADwAAAGRycy9kb3ducmV2LnhtbESPwWrDMBBE74H8g9hAb4nsQkPqRjEhENxLC00CvW6l&#10;jW1srYykOu7fV4VCjsPMvGG25WR7MZIPrWMF+SoDQaydablWcDkflxsQISIb7B2Tgh8KUO7msy0W&#10;xt34g8ZTrEWCcChQQRPjUEgZdEMWw8oNxMm7Om8xJulraTzeEtz28jHL1tJiy2mhwYEODenu9G0V&#10;2HfH8kt3+Zuv9eezG6tOnyulHhbT/gVEpCnew//tV6Ng/ZT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ux3MMAAADcAAAADwAAAAAAAAAAAAAAAACYAgAAZHJzL2Rv&#10;d25yZXYueG1sUEsFBgAAAAAEAAQA9QAAAIgDAAAAAA==&#10;" path="m1089,l70,,43,6,21,21,6,43,,70,,626r6,27l21,675r22,15l70,696r1019,l1116,690r23,-15l1154,653r5,-27l1159,70r-5,-27l1139,21,1116,6,1089,xe" fillcolor="#4f81bc" stroked="f">
                  <v:path arrowok="t" o:connecttype="custom" o:connectlocs="1089,200;70,200;43,206;21,221;6,243;0,270;0,826;6,853;21,875;43,890;70,896;1089,896;1116,890;1139,875;1154,853;1159,826;1159,270;1154,243;1139,221;1116,206;1089,200" o:connectangles="0,0,0,0,0,0,0,0,0,0,0,0,0,0,0,0,0,0,0,0,0"/>
                </v:shape>
                <v:shape id="Text Box 425" o:spid="_x0000_s1118" type="#_x0000_t202" style="position:absolute;left:2296;top:200;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5"/>
                          <w:rPr>
                            <w:sz w:val="10"/>
                          </w:rPr>
                        </w:pPr>
                      </w:p>
                      <w:p w:rsidR="00B01C85" w:rsidRDefault="00B01C85" w:rsidP="00143B23">
                        <w:pPr>
                          <w:ind w:left="95"/>
                          <w:rPr>
                            <w:rFonts w:ascii="Cambria"/>
                            <w:sz w:val="12"/>
                          </w:rPr>
                        </w:pPr>
                        <w:r>
                          <w:rPr>
                            <w:rFonts w:ascii="Cambria"/>
                            <w:color w:val="FFFFFF"/>
                            <w:sz w:val="12"/>
                          </w:rPr>
                          <w:t>Estudios del Sector</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38368" behindDoc="0" locked="0" layoutInCell="1" allowOverlap="1" wp14:anchorId="6BF47178" wp14:editId="1BB1F312">
            <wp:simplePos x="0" y="0"/>
            <wp:positionH relativeFrom="page">
              <wp:posOffset>2258695</wp:posOffset>
            </wp:positionH>
            <wp:positionV relativeFrom="paragraph">
              <wp:posOffset>256800</wp:posOffset>
            </wp:positionV>
            <wp:extent cx="155549" cy="182022"/>
            <wp:effectExtent l="0" t="0" r="0" b="0"/>
            <wp:wrapTopAndBottom/>
            <wp:docPr id="1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png"/>
                    <pic:cNvPicPr/>
                  </pic:nvPicPr>
                  <pic:blipFill>
                    <a:blip r:embed="rId80" cstate="print"/>
                    <a:stretch>
                      <a:fillRect/>
                    </a:stretch>
                  </pic:blipFill>
                  <pic:spPr>
                    <a:xfrm>
                      <a:off x="0" y="0"/>
                      <a:ext cx="155549"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39392" behindDoc="0" locked="0" layoutInCell="1" allowOverlap="1" wp14:anchorId="14C6B15D" wp14:editId="258EFCA0">
                <wp:simplePos x="0" y="0"/>
                <wp:positionH relativeFrom="page">
                  <wp:posOffset>2475230</wp:posOffset>
                </wp:positionH>
                <wp:positionV relativeFrom="paragraph">
                  <wp:posOffset>114300</wp:posOffset>
                </wp:positionV>
                <wp:extent cx="761365" cy="467360"/>
                <wp:effectExtent l="8255" t="2540" r="1905" b="6350"/>
                <wp:wrapTopAndBottom/>
                <wp:docPr id="646"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3898" y="180"/>
                          <a:chExt cx="1199" cy="736"/>
                        </a:xfrm>
                      </wpg:grpSpPr>
                      <wps:wsp>
                        <wps:cNvPr id="647" name="Freeform 423"/>
                        <wps:cNvSpPr>
                          <a:spLocks/>
                        </wps:cNvSpPr>
                        <wps:spPr bwMode="auto">
                          <a:xfrm>
                            <a:off x="3918" y="200"/>
                            <a:ext cx="1159" cy="696"/>
                          </a:xfrm>
                          <a:custGeom>
                            <a:avLst/>
                            <a:gdLst>
                              <a:gd name="T0" fmla="+- 0 5008 3918"/>
                              <a:gd name="T1" fmla="*/ T0 w 1159"/>
                              <a:gd name="T2" fmla="+- 0 200 200"/>
                              <a:gd name="T3" fmla="*/ 200 h 696"/>
                              <a:gd name="T4" fmla="+- 0 3988 3918"/>
                              <a:gd name="T5" fmla="*/ T4 w 1159"/>
                              <a:gd name="T6" fmla="+- 0 200 200"/>
                              <a:gd name="T7" fmla="*/ 200 h 696"/>
                              <a:gd name="T8" fmla="+- 0 3961 3918"/>
                              <a:gd name="T9" fmla="*/ T8 w 1159"/>
                              <a:gd name="T10" fmla="+- 0 206 200"/>
                              <a:gd name="T11" fmla="*/ 206 h 696"/>
                              <a:gd name="T12" fmla="+- 0 3939 3918"/>
                              <a:gd name="T13" fmla="*/ T12 w 1159"/>
                              <a:gd name="T14" fmla="+- 0 221 200"/>
                              <a:gd name="T15" fmla="*/ 221 h 696"/>
                              <a:gd name="T16" fmla="+- 0 3924 3918"/>
                              <a:gd name="T17" fmla="*/ T16 w 1159"/>
                              <a:gd name="T18" fmla="+- 0 243 200"/>
                              <a:gd name="T19" fmla="*/ 243 h 696"/>
                              <a:gd name="T20" fmla="+- 0 3918 3918"/>
                              <a:gd name="T21" fmla="*/ T20 w 1159"/>
                              <a:gd name="T22" fmla="+- 0 270 200"/>
                              <a:gd name="T23" fmla="*/ 270 h 696"/>
                              <a:gd name="T24" fmla="+- 0 3918 3918"/>
                              <a:gd name="T25" fmla="*/ T24 w 1159"/>
                              <a:gd name="T26" fmla="+- 0 826 200"/>
                              <a:gd name="T27" fmla="*/ 826 h 696"/>
                              <a:gd name="T28" fmla="+- 0 3924 3918"/>
                              <a:gd name="T29" fmla="*/ T28 w 1159"/>
                              <a:gd name="T30" fmla="+- 0 853 200"/>
                              <a:gd name="T31" fmla="*/ 853 h 696"/>
                              <a:gd name="T32" fmla="+- 0 3939 3918"/>
                              <a:gd name="T33" fmla="*/ T32 w 1159"/>
                              <a:gd name="T34" fmla="+- 0 875 200"/>
                              <a:gd name="T35" fmla="*/ 875 h 696"/>
                              <a:gd name="T36" fmla="+- 0 3961 3918"/>
                              <a:gd name="T37" fmla="*/ T36 w 1159"/>
                              <a:gd name="T38" fmla="+- 0 890 200"/>
                              <a:gd name="T39" fmla="*/ 890 h 696"/>
                              <a:gd name="T40" fmla="+- 0 3988 3918"/>
                              <a:gd name="T41" fmla="*/ T40 w 1159"/>
                              <a:gd name="T42" fmla="+- 0 896 200"/>
                              <a:gd name="T43" fmla="*/ 896 h 696"/>
                              <a:gd name="T44" fmla="+- 0 5008 3918"/>
                              <a:gd name="T45" fmla="*/ T44 w 1159"/>
                              <a:gd name="T46" fmla="+- 0 896 200"/>
                              <a:gd name="T47" fmla="*/ 896 h 696"/>
                              <a:gd name="T48" fmla="+- 0 5035 3918"/>
                              <a:gd name="T49" fmla="*/ T48 w 1159"/>
                              <a:gd name="T50" fmla="+- 0 890 200"/>
                              <a:gd name="T51" fmla="*/ 890 h 696"/>
                              <a:gd name="T52" fmla="+- 0 5057 3918"/>
                              <a:gd name="T53" fmla="*/ T52 w 1159"/>
                              <a:gd name="T54" fmla="+- 0 875 200"/>
                              <a:gd name="T55" fmla="*/ 875 h 696"/>
                              <a:gd name="T56" fmla="+- 0 5072 3918"/>
                              <a:gd name="T57" fmla="*/ T56 w 1159"/>
                              <a:gd name="T58" fmla="+- 0 853 200"/>
                              <a:gd name="T59" fmla="*/ 853 h 696"/>
                              <a:gd name="T60" fmla="+- 0 5077 3918"/>
                              <a:gd name="T61" fmla="*/ T60 w 1159"/>
                              <a:gd name="T62" fmla="+- 0 826 200"/>
                              <a:gd name="T63" fmla="*/ 826 h 696"/>
                              <a:gd name="T64" fmla="+- 0 5077 3918"/>
                              <a:gd name="T65" fmla="*/ T64 w 1159"/>
                              <a:gd name="T66" fmla="+- 0 270 200"/>
                              <a:gd name="T67" fmla="*/ 270 h 696"/>
                              <a:gd name="T68" fmla="+- 0 5072 3918"/>
                              <a:gd name="T69" fmla="*/ T68 w 1159"/>
                              <a:gd name="T70" fmla="+- 0 243 200"/>
                              <a:gd name="T71" fmla="*/ 243 h 696"/>
                              <a:gd name="T72" fmla="+- 0 5057 3918"/>
                              <a:gd name="T73" fmla="*/ T72 w 1159"/>
                              <a:gd name="T74" fmla="+- 0 221 200"/>
                              <a:gd name="T75" fmla="*/ 221 h 696"/>
                              <a:gd name="T76" fmla="+- 0 5035 3918"/>
                              <a:gd name="T77" fmla="*/ T76 w 1159"/>
                              <a:gd name="T78" fmla="+- 0 206 200"/>
                              <a:gd name="T79" fmla="*/ 206 h 696"/>
                              <a:gd name="T80" fmla="+- 0 5008 3918"/>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90" y="0"/>
                                </a:moveTo>
                                <a:lnTo>
                                  <a:pt x="70" y="0"/>
                                </a:lnTo>
                                <a:lnTo>
                                  <a:pt x="43" y="6"/>
                                </a:lnTo>
                                <a:lnTo>
                                  <a:pt x="21" y="21"/>
                                </a:lnTo>
                                <a:lnTo>
                                  <a:pt x="6" y="43"/>
                                </a:lnTo>
                                <a:lnTo>
                                  <a:pt x="0" y="70"/>
                                </a:lnTo>
                                <a:lnTo>
                                  <a:pt x="0" y="626"/>
                                </a:lnTo>
                                <a:lnTo>
                                  <a:pt x="6" y="653"/>
                                </a:lnTo>
                                <a:lnTo>
                                  <a:pt x="21" y="675"/>
                                </a:lnTo>
                                <a:lnTo>
                                  <a:pt x="43" y="690"/>
                                </a:lnTo>
                                <a:lnTo>
                                  <a:pt x="70" y="696"/>
                                </a:lnTo>
                                <a:lnTo>
                                  <a:pt x="1090" y="696"/>
                                </a:lnTo>
                                <a:lnTo>
                                  <a:pt x="1117" y="690"/>
                                </a:lnTo>
                                <a:lnTo>
                                  <a:pt x="1139" y="675"/>
                                </a:lnTo>
                                <a:lnTo>
                                  <a:pt x="1154" y="653"/>
                                </a:lnTo>
                                <a:lnTo>
                                  <a:pt x="1159" y="626"/>
                                </a:lnTo>
                                <a:lnTo>
                                  <a:pt x="1159" y="70"/>
                                </a:lnTo>
                                <a:lnTo>
                                  <a:pt x="1154" y="43"/>
                                </a:lnTo>
                                <a:lnTo>
                                  <a:pt x="1139" y="21"/>
                                </a:lnTo>
                                <a:lnTo>
                                  <a:pt x="1117" y="6"/>
                                </a:lnTo>
                                <a:lnTo>
                                  <a:pt x="10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422"/>
                        <wps:cNvSpPr>
                          <a:spLocks/>
                        </wps:cNvSpPr>
                        <wps:spPr bwMode="auto">
                          <a:xfrm>
                            <a:off x="3918" y="200"/>
                            <a:ext cx="1159" cy="696"/>
                          </a:xfrm>
                          <a:custGeom>
                            <a:avLst/>
                            <a:gdLst>
                              <a:gd name="T0" fmla="+- 0 3918 3918"/>
                              <a:gd name="T1" fmla="*/ T0 w 1159"/>
                              <a:gd name="T2" fmla="+- 0 270 200"/>
                              <a:gd name="T3" fmla="*/ 270 h 696"/>
                              <a:gd name="T4" fmla="+- 0 3924 3918"/>
                              <a:gd name="T5" fmla="*/ T4 w 1159"/>
                              <a:gd name="T6" fmla="+- 0 243 200"/>
                              <a:gd name="T7" fmla="*/ 243 h 696"/>
                              <a:gd name="T8" fmla="+- 0 3939 3918"/>
                              <a:gd name="T9" fmla="*/ T8 w 1159"/>
                              <a:gd name="T10" fmla="+- 0 221 200"/>
                              <a:gd name="T11" fmla="*/ 221 h 696"/>
                              <a:gd name="T12" fmla="+- 0 3961 3918"/>
                              <a:gd name="T13" fmla="*/ T12 w 1159"/>
                              <a:gd name="T14" fmla="+- 0 206 200"/>
                              <a:gd name="T15" fmla="*/ 206 h 696"/>
                              <a:gd name="T16" fmla="+- 0 3988 3918"/>
                              <a:gd name="T17" fmla="*/ T16 w 1159"/>
                              <a:gd name="T18" fmla="+- 0 200 200"/>
                              <a:gd name="T19" fmla="*/ 200 h 696"/>
                              <a:gd name="T20" fmla="+- 0 5008 3918"/>
                              <a:gd name="T21" fmla="*/ T20 w 1159"/>
                              <a:gd name="T22" fmla="+- 0 200 200"/>
                              <a:gd name="T23" fmla="*/ 200 h 696"/>
                              <a:gd name="T24" fmla="+- 0 5035 3918"/>
                              <a:gd name="T25" fmla="*/ T24 w 1159"/>
                              <a:gd name="T26" fmla="+- 0 206 200"/>
                              <a:gd name="T27" fmla="*/ 206 h 696"/>
                              <a:gd name="T28" fmla="+- 0 5057 3918"/>
                              <a:gd name="T29" fmla="*/ T28 w 1159"/>
                              <a:gd name="T30" fmla="+- 0 221 200"/>
                              <a:gd name="T31" fmla="*/ 221 h 696"/>
                              <a:gd name="T32" fmla="+- 0 5072 3918"/>
                              <a:gd name="T33" fmla="*/ T32 w 1159"/>
                              <a:gd name="T34" fmla="+- 0 243 200"/>
                              <a:gd name="T35" fmla="*/ 243 h 696"/>
                              <a:gd name="T36" fmla="+- 0 5077 3918"/>
                              <a:gd name="T37" fmla="*/ T36 w 1159"/>
                              <a:gd name="T38" fmla="+- 0 270 200"/>
                              <a:gd name="T39" fmla="*/ 270 h 696"/>
                              <a:gd name="T40" fmla="+- 0 5077 3918"/>
                              <a:gd name="T41" fmla="*/ T40 w 1159"/>
                              <a:gd name="T42" fmla="+- 0 826 200"/>
                              <a:gd name="T43" fmla="*/ 826 h 696"/>
                              <a:gd name="T44" fmla="+- 0 5072 3918"/>
                              <a:gd name="T45" fmla="*/ T44 w 1159"/>
                              <a:gd name="T46" fmla="+- 0 853 200"/>
                              <a:gd name="T47" fmla="*/ 853 h 696"/>
                              <a:gd name="T48" fmla="+- 0 5057 3918"/>
                              <a:gd name="T49" fmla="*/ T48 w 1159"/>
                              <a:gd name="T50" fmla="+- 0 875 200"/>
                              <a:gd name="T51" fmla="*/ 875 h 696"/>
                              <a:gd name="T52" fmla="+- 0 5035 3918"/>
                              <a:gd name="T53" fmla="*/ T52 w 1159"/>
                              <a:gd name="T54" fmla="+- 0 890 200"/>
                              <a:gd name="T55" fmla="*/ 890 h 696"/>
                              <a:gd name="T56" fmla="+- 0 5008 3918"/>
                              <a:gd name="T57" fmla="*/ T56 w 1159"/>
                              <a:gd name="T58" fmla="+- 0 896 200"/>
                              <a:gd name="T59" fmla="*/ 896 h 696"/>
                              <a:gd name="T60" fmla="+- 0 3988 3918"/>
                              <a:gd name="T61" fmla="*/ T60 w 1159"/>
                              <a:gd name="T62" fmla="+- 0 896 200"/>
                              <a:gd name="T63" fmla="*/ 896 h 696"/>
                              <a:gd name="T64" fmla="+- 0 3961 3918"/>
                              <a:gd name="T65" fmla="*/ T64 w 1159"/>
                              <a:gd name="T66" fmla="+- 0 890 200"/>
                              <a:gd name="T67" fmla="*/ 890 h 696"/>
                              <a:gd name="T68" fmla="+- 0 3939 3918"/>
                              <a:gd name="T69" fmla="*/ T68 w 1159"/>
                              <a:gd name="T70" fmla="+- 0 875 200"/>
                              <a:gd name="T71" fmla="*/ 875 h 696"/>
                              <a:gd name="T72" fmla="+- 0 3924 3918"/>
                              <a:gd name="T73" fmla="*/ T72 w 1159"/>
                              <a:gd name="T74" fmla="+- 0 853 200"/>
                              <a:gd name="T75" fmla="*/ 853 h 696"/>
                              <a:gd name="T76" fmla="+- 0 3918 3918"/>
                              <a:gd name="T77" fmla="*/ T76 w 1159"/>
                              <a:gd name="T78" fmla="+- 0 826 200"/>
                              <a:gd name="T79" fmla="*/ 826 h 696"/>
                              <a:gd name="T80" fmla="+- 0 3918 3918"/>
                              <a:gd name="T81" fmla="*/ T80 w 1159"/>
                              <a:gd name="T82" fmla="+- 0 270 200"/>
                              <a:gd name="T83" fmla="*/ 27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6" y="43"/>
                                </a:lnTo>
                                <a:lnTo>
                                  <a:pt x="21" y="21"/>
                                </a:lnTo>
                                <a:lnTo>
                                  <a:pt x="43" y="6"/>
                                </a:lnTo>
                                <a:lnTo>
                                  <a:pt x="70" y="0"/>
                                </a:lnTo>
                                <a:lnTo>
                                  <a:pt x="1090" y="0"/>
                                </a:lnTo>
                                <a:lnTo>
                                  <a:pt x="1117" y="6"/>
                                </a:lnTo>
                                <a:lnTo>
                                  <a:pt x="1139" y="21"/>
                                </a:lnTo>
                                <a:lnTo>
                                  <a:pt x="1154" y="43"/>
                                </a:lnTo>
                                <a:lnTo>
                                  <a:pt x="1159" y="70"/>
                                </a:lnTo>
                                <a:lnTo>
                                  <a:pt x="1159" y="626"/>
                                </a:lnTo>
                                <a:lnTo>
                                  <a:pt x="1154" y="653"/>
                                </a:lnTo>
                                <a:lnTo>
                                  <a:pt x="1139" y="675"/>
                                </a:lnTo>
                                <a:lnTo>
                                  <a:pt x="1117" y="690"/>
                                </a:lnTo>
                                <a:lnTo>
                                  <a:pt x="1090" y="696"/>
                                </a:lnTo>
                                <a:lnTo>
                                  <a:pt x="70" y="696"/>
                                </a:lnTo>
                                <a:lnTo>
                                  <a:pt x="43" y="690"/>
                                </a:lnTo>
                                <a:lnTo>
                                  <a:pt x="21" y="675"/>
                                </a:lnTo>
                                <a:lnTo>
                                  <a:pt x="6"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Text Box 421"/>
                        <wps:cNvSpPr txBox="1">
                          <a:spLocks noChangeArrowheads="1"/>
                        </wps:cNvSpPr>
                        <wps:spPr bwMode="auto">
                          <a:xfrm>
                            <a:off x="3898" y="18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rPr>
                                  <w:sz w:val="12"/>
                                </w:rPr>
                              </w:pPr>
                            </w:p>
                            <w:p w:rsidR="00B01C85" w:rsidRDefault="00B01C85" w:rsidP="00143B23">
                              <w:pPr>
                                <w:ind w:left="174" w:right="58"/>
                                <w:rPr>
                                  <w:rFonts w:ascii="Cambria"/>
                                  <w:sz w:val="12"/>
                                </w:rPr>
                              </w:pPr>
                              <w:r>
                                <w:rPr>
                                  <w:rFonts w:ascii="Cambria"/>
                                  <w:color w:val="FFFFFF"/>
                                  <w:sz w:val="12"/>
                                </w:rPr>
                                <w:t>Estudios Previos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6B15D" id="Group 420" o:spid="_x0000_s1119" style="position:absolute;margin-left:194.9pt;margin-top:9pt;width:59.95pt;height:36.8pt;z-index:502939392;mso-wrap-distance-left:0;mso-wrap-distance-right:0;mso-position-horizontal-relative:page;mso-position-vertical-relative:text" coordorigin="3898,180"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">
                <v:shape id="Freeform 423" o:spid="_x0000_s1120" style="position:absolute;left:3918;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a7sQA&#10;AADcAAAADwAAAGRycy9kb3ducmV2LnhtbESPQWvCQBSE74X+h+UVems2StE2zSpFEL1YUAu9vu6+&#10;JiHZt2F3jfHfuwXB4zAz3zDlcrSdGMiHxrGCSZaDINbONFwp+D6uX95AhIhssHNMCi4UYLl4fCix&#10;MO7MexoOsRIJwqFABXWMfSFl0DVZDJnriZP357zFmKSvpPF4TnDbyWmez6TFhtNCjT2tatLt4WQV&#10;2C/H8le3k52v9M+7GzatPm6Uen4aPz9ARBrjPXxrb42C2esc/s+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nGu7EAAAA3AAAAA8AAAAAAAAAAAAAAAAAmAIAAGRycy9k&#10;b3ducmV2LnhtbFBLBQYAAAAABAAEAPUAAACJAwAAAAA=&#10;" path="m1090,l70,,43,6,21,21,6,43,,70,,626r6,27l21,675r22,15l70,696r1020,l1117,690r22,-15l1154,653r5,-27l1159,70r-5,-27l1139,21,1117,6,1090,xe" fillcolor="#4f81bc" stroked="f">
                  <v:path arrowok="t" o:connecttype="custom" o:connectlocs="1090,200;70,200;43,206;21,221;6,243;0,270;0,826;6,853;21,875;43,890;70,896;1090,896;1117,890;1139,875;1154,853;1159,826;1159,270;1154,243;1139,221;1117,206;1090,200" o:connectangles="0,0,0,0,0,0,0,0,0,0,0,0,0,0,0,0,0,0,0,0,0"/>
                </v:shape>
                <v:shape id="Freeform 422" o:spid="_x0000_s1121" style="position:absolute;left:3918;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mKb4A&#10;AADcAAAADwAAAGRycy9kb3ducmV2LnhtbERPSwrCMBDdC94hjOBGNPWDSDWKiIJbteB2aMa22kxq&#10;E7V6erMQXD7ef7FqTCmeVLvCsoLhIAJBnFpdcKYgOe36MxDOI2ssLZOCNzlYLdutBcbavvhAz6PP&#10;RAhhF6OC3PsqltKlORl0A1sRB+5ia4M+wDqTusZXCDelHEXRVBosODTkWNEmp/R2fBgFRTIZ72bX&#10;5LI2216mP/w53+VJqW6nWc9BeGr8X/xz77WC6SS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N5im+AAAA3AAAAA8AAAAAAAAAAAAAAAAAmAIAAGRycy9kb3ducmV2&#10;LnhtbFBLBQYAAAAABAAEAPUAAACDAwAAAAA=&#10;" path="m,70l6,43,21,21,43,6,70,,1090,r27,6l1139,21r15,22l1159,70r,556l1154,653r-15,22l1117,690r-27,6l70,696,43,690,21,675,6,653,,626,,70xe" filled="f" strokecolor="white" strokeweight="2pt">
                  <v:path arrowok="t" o:connecttype="custom" o:connectlocs="0,270;6,243;21,221;43,206;70,200;1090,200;1117,206;1139,221;1154,243;1159,270;1159,826;1154,853;1139,875;1117,890;1090,896;70,896;43,890;21,875;6,853;0,826;0,270" o:connectangles="0,0,0,0,0,0,0,0,0,0,0,0,0,0,0,0,0,0,0,0,0"/>
                </v:shape>
                <v:shape id="Text Box 421" o:spid="_x0000_s1122" type="#_x0000_t202" style="position:absolute;left:3898;top:180;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rPr>
                            <w:sz w:val="12"/>
                          </w:rPr>
                        </w:pPr>
                      </w:p>
                      <w:p w:rsidR="00B01C85" w:rsidRDefault="00B01C85" w:rsidP="00143B23">
                        <w:pPr>
                          <w:ind w:left="174" w:right="58"/>
                          <w:rPr>
                            <w:rFonts w:ascii="Cambria"/>
                            <w:sz w:val="12"/>
                          </w:rPr>
                        </w:pPr>
                        <w:r>
                          <w:rPr>
                            <w:rFonts w:ascii="Cambria"/>
                            <w:color w:val="FFFFFF"/>
                            <w:sz w:val="12"/>
                          </w:rPr>
                          <w:t>Estudios Previos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40416" behindDoc="0" locked="0" layoutInCell="1" allowOverlap="1" wp14:anchorId="797E56AB" wp14:editId="7ECFE86F">
            <wp:simplePos x="0" y="0"/>
            <wp:positionH relativeFrom="page">
              <wp:posOffset>3288665</wp:posOffset>
            </wp:positionH>
            <wp:positionV relativeFrom="paragraph">
              <wp:posOffset>256800</wp:posOffset>
            </wp:positionV>
            <wp:extent cx="155549" cy="182022"/>
            <wp:effectExtent l="0" t="0" r="0" b="0"/>
            <wp:wrapTopAndBottom/>
            <wp:docPr id="1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png"/>
                    <pic:cNvPicPr/>
                  </pic:nvPicPr>
                  <pic:blipFill>
                    <a:blip r:embed="rId81" cstate="print"/>
                    <a:stretch>
                      <a:fillRect/>
                    </a:stretch>
                  </pic:blipFill>
                  <pic:spPr>
                    <a:xfrm>
                      <a:off x="0" y="0"/>
                      <a:ext cx="155549"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41440" behindDoc="0" locked="0" layoutInCell="1" allowOverlap="1" wp14:anchorId="0914F685" wp14:editId="0441FA1A">
                <wp:simplePos x="0" y="0"/>
                <wp:positionH relativeFrom="page">
                  <wp:posOffset>3505835</wp:posOffset>
                </wp:positionH>
                <wp:positionV relativeFrom="paragraph">
                  <wp:posOffset>114300</wp:posOffset>
                </wp:positionV>
                <wp:extent cx="761365" cy="467360"/>
                <wp:effectExtent l="635" t="2540" r="0" b="6350"/>
                <wp:wrapTopAndBottom/>
                <wp:docPr id="64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5521" y="180"/>
                          <a:chExt cx="1199" cy="736"/>
                        </a:xfrm>
                      </wpg:grpSpPr>
                      <wps:wsp>
                        <wps:cNvPr id="643" name="Freeform 419"/>
                        <wps:cNvSpPr>
                          <a:spLocks/>
                        </wps:cNvSpPr>
                        <wps:spPr bwMode="auto">
                          <a:xfrm>
                            <a:off x="5541" y="200"/>
                            <a:ext cx="1159" cy="696"/>
                          </a:xfrm>
                          <a:custGeom>
                            <a:avLst/>
                            <a:gdLst>
                              <a:gd name="T0" fmla="+- 0 6630 5541"/>
                              <a:gd name="T1" fmla="*/ T0 w 1159"/>
                              <a:gd name="T2" fmla="+- 0 200 200"/>
                              <a:gd name="T3" fmla="*/ 200 h 696"/>
                              <a:gd name="T4" fmla="+- 0 5610 5541"/>
                              <a:gd name="T5" fmla="*/ T4 w 1159"/>
                              <a:gd name="T6" fmla="+- 0 200 200"/>
                              <a:gd name="T7" fmla="*/ 200 h 696"/>
                              <a:gd name="T8" fmla="+- 0 5583 5541"/>
                              <a:gd name="T9" fmla="*/ T8 w 1159"/>
                              <a:gd name="T10" fmla="+- 0 206 200"/>
                              <a:gd name="T11" fmla="*/ 206 h 696"/>
                              <a:gd name="T12" fmla="+- 0 5561 5541"/>
                              <a:gd name="T13" fmla="*/ T12 w 1159"/>
                              <a:gd name="T14" fmla="+- 0 221 200"/>
                              <a:gd name="T15" fmla="*/ 221 h 696"/>
                              <a:gd name="T16" fmla="+- 0 5546 5541"/>
                              <a:gd name="T17" fmla="*/ T16 w 1159"/>
                              <a:gd name="T18" fmla="+- 0 243 200"/>
                              <a:gd name="T19" fmla="*/ 243 h 696"/>
                              <a:gd name="T20" fmla="+- 0 5541 5541"/>
                              <a:gd name="T21" fmla="*/ T20 w 1159"/>
                              <a:gd name="T22" fmla="+- 0 270 200"/>
                              <a:gd name="T23" fmla="*/ 270 h 696"/>
                              <a:gd name="T24" fmla="+- 0 5541 5541"/>
                              <a:gd name="T25" fmla="*/ T24 w 1159"/>
                              <a:gd name="T26" fmla="+- 0 826 200"/>
                              <a:gd name="T27" fmla="*/ 826 h 696"/>
                              <a:gd name="T28" fmla="+- 0 5546 5541"/>
                              <a:gd name="T29" fmla="*/ T28 w 1159"/>
                              <a:gd name="T30" fmla="+- 0 853 200"/>
                              <a:gd name="T31" fmla="*/ 853 h 696"/>
                              <a:gd name="T32" fmla="+- 0 5561 5541"/>
                              <a:gd name="T33" fmla="*/ T32 w 1159"/>
                              <a:gd name="T34" fmla="+- 0 875 200"/>
                              <a:gd name="T35" fmla="*/ 875 h 696"/>
                              <a:gd name="T36" fmla="+- 0 5583 5541"/>
                              <a:gd name="T37" fmla="*/ T36 w 1159"/>
                              <a:gd name="T38" fmla="+- 0 890 200"/>
                              <a:gd name="T39" fmla="*/ 890 h 696"/>
                              <a:gd name="T40" fmla="+- 0 5610 5541"/>
                              <a:gd name="T41" fmla="*/ T40 w 1159"/>
                              <a:gd name="T42" fmla="+- 0 896 200"/>
                              <a:gd name="T43" fmla="*/ 896 h 696"/>
                              <a:gd name="T44" fmla="+- 0 6630 5541"/>
                              <a:gd name="T45" fmla="*/ T44 w 1159"/>
                              <a:gd name="T46" fmla="+- 0 896 200"/>
                              <a:gd name="T47" fmla="*/ 896 h 696"/>
                              <a:gd name="T48" fmla="+- 0 6657 5541"/>
                              <a:gd name="T49" fmla="*/ T48 w 1159"/>
                              <a:gd name="T50" fmla="+- 0 890 200"/>
                              <a:gd name="T51" fmla="*/ 890 h 696"/>
                              <a:gd name="T52" fmla="+- 0 6679 5541"/>
                              <a:gd name="T53" fmla="*/ T52 w 1159"/>
                              <a:gd name="T54" fmla="+- 0 875 200"/>
                              <a:gd name="T55" fmla="*/ 875 h 696"/>
                              <a:gd name="T56" fmla="+- 0 6694 5541"/>
                              <a:gd name="T57" fmla="*/ T56 w 1159"/>
                              <a:gd name="T58" fmla="+- 0 853 200"/>
                              <a:gd name="T59" fmla="*/ 853 h 696"/>
                              <a:gd name="T60" fmla="+- 0 6699 5541"/>
                              <a:gd name="T61" fmla="*/ T60 w 1159"/>
                              <a:gd name="T62" fmla="+- 0 826 200"/>
                              <a:gd name="T63" fmla="*/ 826 h 696"/>
                              <a:gd name="T64" fmla="+- 0 6699 5541"/>
                              <a:gd name="T65" fmla="*/ T64 w 1159"/>
                              <a:gd name="T66" fmla="+- 0 270 200"/>
                              <a:gd name="T67" fmla="*/ 270 h 696"/>
                              <a:gd name="T68" fmla="+- 0 6694 5541"/>
                              <a:gd name="T69" fmla="*/ T68 w 1159"/>
                              <a:gd name="T70" fmla="+- 0 243 200"/>
                              <a:gd name="T71" fmla="*/ 243 h 696"/>
                              <a:gd name="T72" fmla="+- 0 6679 5541"/>
                              <a:gd name="T73" fmla="*/ T72 w 1159"/>
                              <a:gd name="T74" fmla="+- 0 221 200"/>
                              <a:gd name="T75" fmla="*/ 221 h 696"/>
                              <a:gd name="T76" fmla="+- 0 6657 5541"/>
                              <a:gd name="T77" fmla="*/ T76 w 1159"/>
                              <a:gd name="T78" fmla="+- 0 206 200"/>
                              <a:gd name="T79" fmla="*/ 206 h 696"/>
                              <a:gd name="T80" fmla="+- 0 6630 5541"/>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6"/>
                                </a:lnTo>
                                <a:lnTo>
                                  <a:pt x="20" y="21"/>
                                </a:lnTo>
                                <a:lnTo>
                                  <a:pt x="5" y="43"/>
                                </a:lnTo>
                                <a:lnTo>
                                  <a:pt x="0" y="70"/>
                                </a:lnTo>
                                <a:lnTo>
                                  <a:pt x="0" y="626"/>
                                </a:lnTo>
                                <a:lnTo>
                                  <a:pt x="5" y="653"/>
                                </a:lnTo>
                                <a:lnTo>
                                  <a:pt x="20" y="675"/>
                                </a:lnTo>
                                <a:lnTo>
                                  <a:pt x="42" y="690"/>
                                </a:lnTo>
                                <a:lnTo>
                                  <a:pt x="69" y="696"/>
                                </a:lnTo>
                                <a:lnTo>
                                  <a:pt x="1089" y="696"/>
                                </a:lnTo>
                                <a:lnTo>
                                  <a:pt x="1116" y="690"/>
                                </a:lnTo>
                                <a:lnTo>
                                  <a:pt x="1138" y="675"/>
                                </a:lnTo>
                                <a:lnTo>
                                  <a:pt x="1153" y="653"/>
                                </a:lnTo>
                                <a:lnTo>
                                  <a:pt x="1158" y="626"/>
                                </a:lnTo>
                                <a:lnTo>
                                  <a:pt x="1158"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418"/>
                        <wps:cNvSpPr>
                          <a:spLocks/>
                        </wps:cNvSpPr>
                        <wps:spPr bwMode="auto">
                          <a:xfrm>
                            <a:off x="5541" y="200"/>
                            <a:ext cx="1159" cy="696"/>
                          </a:xfrm>
                          <a:custGeom>
                            <a:avLst/>
                            <a:gdLst>
                              <a:gd name="T0" fmla="+- 0 5541 5541"/>
                              <a:gd name="T1" fmla="*/ T0 w 1159"/>
                              <a:gd name="T2" fmla="+- 0 270 200"/>
                              <a:gd name="T3" fmla="*/ 270 h 696"/>
                              <a:gd name="T4" fmla="+- 0 5546 5541"/>
                              <a:gd name="T5" fmla="*/ T4 w 1159"/>
                              <a:gd name="T6" fmla="+- 0 243 200"/>
                              <a:gd name="T7" fmla="*/ 243 h 696"/>
                              <a:gd name="T8" fmla="+- 0 5561 5541"/>
                              <a:gd name="T9" fmla="*/ T8 w 1159"/>
                              <a:gd name="T10" fmla="+- 0 221 200"/>
                              <a:gd name="T11" fmla="*/ 221 h 696"/>
                              <a:gd name="T12" fmla="+- 0 5583 5541"/>
                              <a:gd name="T13" fmla="*/ T12 w 1159"/>
                              <a:gd name="T14" fmla="+- 0 206 200"/>
                              <a:gd name="T15" fmla="*/ 206 h 696"/>
                              <a:gd name="T16" fmla="+- 0 5610 5541"/>
                              <a:gd name="T17" fmla="*/ T16 w 1159"/>
                              <a:gd name="T18" fmla="+- 0 200 200"/>
                              <a:gd name="T19" fmla="*/ 200 h 696"/>
                              <a:gd name="T20" fmla="+- 0 6630 5541"/>
                              <a:gd name="T21" fmla="*/ T20 w 1159"/>
                              <a:gd name="T22" fmla="+- 0 200 200"/>
                              <a:gd name="T23" fmla="*/ 200 h 696"/>
                              <a:gd name="T24" fmla="+- 0 6657 5541"/>
                              <a:gd name="T25" fmla="*/ T24 w 1159"/>
                              <a:gd name="T26" fmla="+- 0 206 200"/>
                              <a:gd name="T27" fmla="*/ 206 h 696"/>
                              <a:gd name="T28" fmla="+- 0 6679 5541"/>
                              <a:gd name="T29" fmla="*/ T28 w 1159"/>
                              <a:gd name="T30" fmla="+- 0 221 200"/>
                              <a:gd name="T31" fmla="*/ 221 h 696"/>
                              <a:gd name="T32" fmla="+- 0 6694 5541"/>
                              <a:gd name="T33" fmla="*/ T32 w 1159"/>
                              <a:gd name="T34" fmla="+- 0 243 200"/>
                              <a:gd name="T35" fmla="*/ 243 h 696"/>
                              <a:gd name="T36" fmla="+- 0 6699 5541"/>
                              <a:gd name="T37" fmla="*/ T36 w 1159"/>
                              <a:gd name="T38" fmla="+- 0 270 200"/>
                              <a:gd name="T39" fmla="*/ 270 h 696"/>
                              <a:gd name="T40" fmla="+- 0 6699 5541"/>
                              <a:gd name="T41" fmla="*/ T40 w 1159"/>
                              <a:gd name="T42" fmla="+- 0 826 200"/>
                              <a:gd name="T43" fmla="*/ 826 h 696"/>
                              <a:gd name="T44" fmla="+- 0 6694 5541"/>
                              <a:gd name="T45" fmla="*/ T44 w 1159"/>
                              <a:gd name="T46" fmla="+- 0 853 200"/>
                              <a:gd name="T47" fmla="*/ 853 h 696"/>
                              <a:gd name="T48" fmla="+- 0 6679 5541"/>
                              <a:gd name="T49" fmla="*/ T48 w 1159"/>
                              <a:gd name="T50" fmla="+- 0 875 200"/>
                              <a:gd name="T51" fmla="*/ 875 h 696"/>
                              <a:gd name="T52" fmla="+- 0 6657 5541"/>
                              <a:gd name="T53" fmla="*/ T52 w 1159"/>
                              <a:gd name="T54" fmla="+- 0 890 200"/>
                              <a:gd name="T55" fmla="*/ 890 h 696"/>
                              <a:gd name="T56" fmla="+- 0 6630 5541"/>
                              <a:gd name="T57" fmla="*/ T56 w 1159"/>
                              <a:gd name="T58" fmla="+- 0 896 200"/>
                              <a:gd name="T59" fmla="*/ 896 h 696"/>
                              <a:gd name="T60" fmla="+- 0 5610 5541"/>
                              <a:gd name="T61" fmla="*/ T60 w 1159"/>
                              <a:gd name="T62" fmla="+- 0 896 200"/>
                              <a:gd name="T63" fmla="*/ 896 h 696"/>
                              <a:gd name="T64" fmla="+- 0 5583 5541"/>
                              <a:gd name="T65" fmla="*/ T64 w 1159"/>
                              <a:gd name="T66" fmla="+- 0 890 200"/>
                              <a:gd name="T67" fmla="*/ 890 h 696"/>
                              <a:gd name="T68" fmla="+- 0 5561 5541"/>
                              <a:gd name="T69" fmla="*/ T68 w 1159"/>
                              <a:gd name="T70" fmla="+- 0 875 200"/>
                              <a:gd name="T71" fmla="*/ 875 h 696"/>
                              <a:gd name="T72" fmla="+- 0 5546 5541"/>
                              <a:gd name="T73" fmla="*/ T72 w 1159"/>
                              <a:gd name="T74" fmla="+- 0 853 200"/>
                              <a:gd name="T75" fmla="*/ 853 h 696"/>
                              <a:gd name="T76" fmla="+- 0 5541 5541"/>
                              <a:gd name="T77" fmla="*/ T76 w 1159"/>
                              <a:gd name="T78" fmla="+- 0 826 200"/>
                              <a:gd name="T79" fmla="*/ 826 h 696"/>
                              <a:gd name="T80" fmla="+- 0 5541 5541"/>
                              <a:gd name="T81" fmla="*/ T80 w 1159"/>
                              <a:gd name="T82" fmla="+- 0 270 200"/>
                              <a:gd name="T83" fmla="*/ 27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1"/>
                                </a:lnTo>
                                <a:lnTo>
                                  <a:pt x="42" y="6"/>
                                </a:lnTo>
                                <a:lnTo>
                                  <a:pt x="69" y="0"/>
                                </a:lnTo>
                                <a:lnTo>
                                  <a:pt x="1089" y="0"/>
                                </a:lnTo>
                                <a:lnTo>
                                  <a:pt x="1116" y="6"/>
                                </a:lnTo>
                                <a:lnTo>
                                  <a:pt x="1138" y="21"/>
                                </a:lnTo>
                                <a:lnTo>
                                  <a:pt x="1153" y="43"/>
                                </a:lnTo>
                                <a:lnTo>
                                  <a:pt x="1158" y="70"/>
                                </a:lnTo>
                                <a:lnTo>
                                  <a:pt x="1158" y="626"/>
                                </a:lnTo>
                                <a:lnTo>
                                  <a:pt x="1153" y="653"/>
                                </a:lnTo>
                                <a:lnTo>
                                  <a:pt x="1138" y="675"/>
                                </a:lnTo>
                                <a:lnTo>
                                  <a:pt x="1116" y="690"/>
                                </a:lnTo>
                                <a:lnTo>
                                  <a:pt x="1089" y="696"/>
                                </a:lnTo>
                                <a:lnTo>
                                  <a:pt x="69" y="696"/>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Text Box 417"/>
                        <wps:cNvSpPr txBox="1">
                          <a:spLocks noChangeArrowheads="1"/>
                        </wps:cNvSpPr>
                        <wps:spPr bwMode="auto">
                          <a:xfrm>
                            <a:off x="5521" y="18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98" w:line="124" w:lineRule="exact"/>
                                <w:ind w:left="265" w:right="58" w:firstLine="115"/>
                                <w:rPr>
                                  <w:rFonts w:ascii="Cambria"/>
                                  <w:sz w:val="12"/>
                                </w:rPr>
                              </w:pPr>
                              <w:r>
                                <w:rPr>
                                  <w:rFonts w:ascii="Cambria"/>
                                  <w:color w:val="FFFFFF"/>
                                  <w:sz w:val="12"/>
                                </w:rPr>
                                <w:t>Aviso de Convocatoria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4F685" id="Group 416" o:spid="_x0000_s1123" style="position:absolute;margin-left:276.05pt;margin-top:9pt;width:59.95pt;height:36.8pt;z-index:502941440;mso-wrap-distance-left:0;mso-wrap-distance-right:0;mso-position-horizontal-relative:page;mso-position-vertical-relative:text" coordorigin="5521,180"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">
                <v:shape id="Freeform 419" o:spid="_x0000_s1124" style="position:absolute;left:5541;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c7cQA&#10;AADcAAAADwAAAGRycy9kb3ducmV2LnhtbESPQWvCQBSE70L/w/IKvZmNVqRNs0oRil4qqIVeX3df&#10;k5Ds27C7jfHfdwXB4zAz3zDlerSdGMiHxrGCWZaDINbONFwp+Dp9TF9AhIhssHNMCi4UYL16mJRY&#10;GHfmAw3HWIkE4VCggjrGvpAy6Joshsz1xMn7dd5iTNJX0ng8J7jt5DzPl9Jiw2mhxp42Nen2+GcV&#10;2L1j+aPb2aev9PerG7atPm2Venoc399ARBrjPXxr74yC5eIZr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HO3EAAAA3AAAAA8AAAAAAAAAAAAAAAAAmAIAAGRycy9k&#10;b3ducmV2LnhtbFBLBQYAAAAABAAEAPUAAACJAwAAAAA=&#10;" path="m1089,l69,,42,6,20,21,5,43,,70,,626r5,27l20,675r22,15l69,696r1020,l1116,690r22,-15l1153,653r5,-27l1158,70r-5,-27l1138,21,1116,6,1089,xe" fillcolor="#4f81bc" stroked="f">
                  <v:path arrowok="t" o:connecttype="custom" o:connectlocs="1089,200;69,200;42,206;20,221;5,243;0,270;0,826;5,853;20,875;42,890;69,896;1089,896;1116,890;1138,875;1153,853;1158,826;1158,270;1153,243;1138,221;1116,206;1089,200" o:connectangles="0,0,0,0,0,0,0,0,0,0,0,0,0,0,0,0,0,0,0,0,0"/>
                </v:shape>
                <v:shape id="Freeform 418" o:spid="_x0000_s1125" style="position:absolute;left:5541;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sLMMA&#10;AADcAAAADwAAAGRycy9kb3ducmV2LnhtbESPQYvCMBSE74L/IbwFL6KpbhHpNhURBa9qweujebbd&#10;bV5qE7X6683Cwh6HmfmGSVe9acSdOldbVjCbRiCIC6trLhXkp91kCcJ5ZI2NZVLwJAerbDhIMdH2&#10;wQe6H30pAoRdggoq79tESldUZNBNbUscvIvtDPogu1LqDh8Bbho5j6KFNFhzWKiwpU1Fxc/xZhTU&#10;efy5W37nl7XZjkv94tf5Kk9KjT769RcIT73/D/+191rBIo7h90w4Aj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sLMMAAADcAAAADwAAAAAAAAAAAAAAAACYAgAAZHJzL2Rv&#10;d25yZXYueG1sUEsFBgAAAAAEAAQA9QAAAIgDAAAAAA==&#10;" path="m,70l5,43,20,21,42,6,69,,1089,r27,6l1138,21r15,22l1158,70r,556l1153,653r-15,22l1116,690r-27,6l69,696,42,690,20,675,5,653,,626,,70xe" filled="f" strokecolor="white" strokeweight="2pt">
                  <v:path arrowok="t" o:connecttype="custom" o:connectlocs="0,270;5,243;20,221;42,206;69,200;1089,200;1116,206;1138,221;1153,243;1158,270;1158,826;1153,853;1138,875;1116,890;1089,896;69,896;42,890;20,875;5,853;0,826;0,270" o:connectangles="0,0,0,0,0,0,0,0,0,0,0,0,0,0,0,0,0,0,0,0,0"/>
                </v:shape>
                <v:shape id="Text Box 417" o:spid="_x0000_s1126" type="#_x0000_t202" style="position:absolute;left:5521;top:180;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98" w:line="124" w:lineRule="exact"/>
                          <w:ind w:left="265" w:right="58" w:firstLine="115"/>
                          <w:rPr>
                            <w:rFonts w:ascii="Cambria"/>
                            <w:sz w:val="12"/>
                          </w:rPr>
                        </w:pPr>
                        <w:r>
                          <w:rPr>
                            <w:rFonts w:ascii="Cambria"/>
                            <w:color w:val="FFFFFF"/>
                            <w:sz w:val="12"/>
                          </w:rPr>
                          <w:t>Aviso de Convocatoria</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42464" behindDoc="0" locked="0" layoutInCell="1" allowOverlap="1" wp14:anchorId="72246A3E" wp14:editId="7A0CD291">
            <wp:simplePos x="0" y="0"/>
            <wp:positionH relativeFrom="page">
              <wp:posOffset>4318761</wp:posOffset>
            </wp:positionH>
            <wp:positionV relativeFrom="paragraph">
              <wp:posOffset>256800</wp:posOffset>
            </wp:positionV>
            <wp:extent cx="155549" cy="182022"/>
            <wp:effectExtent l="0" t="0" r="0" b="0"/>
            <wp:wrapTopAndBottom/>
            <wp:docPr id="1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8.png"/>
                    <pic:cNvPicPr/>
                  </pic:nvPicPr>
                  <pic:blipFill>
                    <a:blip r:embed="rId80" cstate="print"/>
                    <a:stretch>
                      <a:fillRect/>
                    </a:stretch>
                  </pic:blipFill>
                  <pic:spPr>
                    <a:xfrm>
                      <a:off x="0" y="0"/>
                      <a:ext cx="155549"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43488" behindDoc="0" locked="0" layoutInCell="1" allowOverlap="1" wp14:anchorId="58F7033A" wp14:editId="1743C055">
                <wp:simplePos x="0" y="0"/>
                <wp:positionH relativeFrom="page">
                  <wp:posOffset>4548505</wp:posOffset>
                </wp:positionH>
                <wp:positionV relativeFrom="paragraph">
                  <wp:posOffset>127000</wp:posOffset>
                </wp:positionV>
                <wp:extent cx="735965" cy="441960"/>
                <wp:effectExtent l="5080" t="5715" r="1905" b="0"/>
                <wp:wrapTopAndBottom/>
                <wp:docPr id="639"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7163" y="200"/>
                          <a:chExt cx="1159" cy="696"/>
                        </a:xfrm>
                      </wpg:grpSpPr>
                      <wps:wsp>
                        <wps:cNvPr id="640" name="Freeform 415"/>
                        <wps:cNvSpPr>
                          <a:spLocks/>
                        </wps:cNvSpPr>
                        <wps:spPr bwMode="auto">
                          <a:xfrm>
                            <a:off x="7163" y="200"/>
                            <a:ext cx="1159" cy="696"/>
                          </a:xfrm>
                          <a:custGeom>
                            <a:avLst/>
                            <a:gdLst>
                              <a:gd name="T0" fmla="+- 0 8252 7163"/>
                              <a:gd name="T1" fmla="*/ T0 w 1159"/>
                              <a:gd name="T2" fmla="+- 0 200 200"/>
                              <a:gd name="T3" fmla="*/ 200 h 696"/>
                              <a:gd name="T4" fmla="+- 0 7232 7163"/>
                              <a:gd name="T5" fmla="*/ T4 w 1159"/>
                              <a:gd name="T6" fmla="+- 0 200 200"/>
                              <a:gd name="T7" fmla="*/ 200 h 696"/>
                              <a:gd name="T8" fmla="+- 0 7205 7163"/>
                              <a:gd name="T9" fmla="*/ T8 w 1159"/>
                              <a:gd name="T10" fmla="+- 0 206 200"/>
                              <a:gd name="T11" fmla="*/ 206 h 696"/>
                              <a:gd name="T12" fmla="+- 0 7183 7163"/>
                              <a:gd name="T13" fmla="*/ T12 w 1159"/>
                              <a:gd name="T14" fmla="+- 0 221 200"/>
                              <a:gd name="T15" fmla="*/ 221 h 696"/>
                              <a:gd name="T16" fmla="+- 0 7168 7163"/>
                              <a:gd name="T17" fmla="*/ T16 w 1159"/>
                              <a:gd name="T18" fmla="+- 0 243 200"/>
                              <a:gd name="T19" fmla="*/ 243 h 696"/>
                              <a:gd name="T20" fmla="+- 0 7163 7163"/>
                              <a:gd name="T21" fmla="*/ T20 w 1159"/>
                              <a:gd name="T22" fmla="+- 0 270 200"/>
                              <a:gd name="T23" fmla="*/ 270 h 696"/>
                              <a:gd name="T24" fmla="+- 0 7163 7163"/>
                              <a:gd name="T25" fmla="*/ T24 w 1159"/>
                              <a:gd name="T26" fmla="+- 0 826 200"/>
                              <a:gd name="T27" fmla="*/ 826 h 696"/>
                              <a:gd name="T28" fmla="+- 0 7168 7163"/>
                              <a:gd name="T29" fmla="*/ T28 w 1159"/>
                              <a:gd name="T30" fmla="+- 0 853 200"/>
                              <a:gd name="T31" fmla="*/ 853 h 696"/>
                              <a:gd name="T32" fmla="+- 0 7183 7163"/>
                              <a:gd name="T33" fmla="*/ T32 w 1159"/>
                              <a:gd name="T34" fmla="+- 0 875 200"/>
                              <a:gd name="T35" fmla="*/ 875 h 696"/>
                              <a:gd name="T36" fmla="+- 0 7205 7163"/>
                              <a:gd name="T37" fmla="*/ T36 w 1159"/>
                              <a:gd name="T38" fmla="+- 0 890 200"/>
                              <a:gd name="T39" fmla="*/ 890 h 696"/>
                              <a:gd name="T40" fmla="+- 0 7232 7163"/>
                              <a:gd name="T41" fmla="*/ T40 w 1159"/>
                              <a:gd name="T42" fmla="+- 0 896 200"/>
                              <a:gd name="T43" fmla="*/ 896 h 696"/>
                              <a:gd name="T44" fmla="+- 0 8252 7163"/>
                              <a:gd name="T45" fmla="*/ T44 w 1159"/>
                              <a:gd name="T46" fmla="+- 0 896 200"/>
                              <a:gd name="T47" fmla="*/ 896 h 696"/>
                              <a:gd name="T48" fmla="+- 0 8279 7163"/>
                              <a:gd name="T49" fmla="*/ T48 w 1159"/>
                              <a:gd name="T50" fmla="+- 0 890 200"/>
                              <a:gd name="T51" fmla="*/ 890 h 696"/>
                              <a:gd name="T52" fmla="+- 0 8301 7163"/>
                              <a:gd name="T53" fmla="*/ T52 w 1159"/>
                              <a:gd name="T54" fmla="+- 0 875 200"/>
                              <a:gd name="T55" fmla="*/ 875 h 696"/>
                              <a:gd name="T56" fmla="+- 0 8316 7163"/>
                              <a:gd name="T57" fmla="*/ T56 w 1159"/>
                              <a:gd name="T58" fmla="+- 0 853 200"/>
                              <a:gd name="T59" fmla="*/ 853 h 696"/>
                              <a:gd name="T60" fmla="+- 0 8321 7163"/>
                              <a:gd name="T61" fmla="*/ T60 w 1159"/>
                              <a:gd name="T62" fmla="+- 0 826 200"/>
                              <a:gd name="T63" fmla="*/ 826 h 696"/>
                              <a:gd name="T64" fmla="+- 0 8321 7163"/>
                              <a:gd name="T65" fmla="*/ T64 w 1159"/>
                              <a:gd name="T66" fmla="+- 0 270 200"/>
                              <a:gd name="T67" fmla="*/ 270 h 696"/>
                              <a:gd name="T68" fmla="+- 0 8316 7163"/>
                              <a:gd name="T69" fmla="*/ T68 w 1159"/>
                              <a:gd name="T70" fmla="+- 0 243 200"/>
                              <a:gd name="T71" fmla="*/ 243 h 696"/>
                              <a:gd name="T72" fmla="+- 0 8301 7163"/>
                              <a:gd name="T73" fmla="*/ T72 w 1159"/>
                              <a:gd name="T74" fmla="+- 0 221 200"/>
                              <a:gd name="T75" fmla="*/ 221 h 696"/>
                              <a:gd name="T76" fmla="+- 0 8279 7163"/>
                              <a:gd name="T77" fmla="*/ T76 w 1159"/>
                              <a:gd name="T78" fmla="+- 0 206 200"/>
                              <a:gd name="T79" fmla="*/ 206 h 696"/>
                              <a:gd name="T80" fmla="+- 0 8252 7163"/>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6"/>
                                </a:lnTo>
                                <a:lnTo>
                                  <a:pt x="20" y="21"/>
                                </a:lnTo>
                                <a:lnTo>
                                  <a:pt x="5" y="43"/>
                                </a:lnTo>
                                <a:lnTo>
                                  <a:pt x="0" y="70"/>
                                </a:lnTo>
                                <a:lnTo>
                                  <a:pt x="0" y="626"/>
                                </a:lnTo>
                                <a:lnTo>
                                  <a:pt x="5" y="653"/>
                                </a:lnTo>
                                <a:lnTo>
                                  <a:pt x="20" y="675"/>
                                </a:lnTo>
                                <a:lnTo>
                                  <a:pt x="42" y="690"/>
                                </a:lnTo>
                                <a:lnTo>
                                  <a:pt x="69" y="696"/>
                                </a:lnTo>
                                <a:lnTo>
                                  <a:pt x="1089" y="696"/>
                                </a:lnTo>
                                <a:lnTo>
                                  <a:pt x="1116" y="690"/>
                                </a:lnTo>
                                <a:lnTo>
                                  <a:pt x="1138" y="675"/>
                                </a:lnTo>
                                <a:lnTo>
                                  <a:pt x="1153" y="653"/>
                                </a:lnTo>
                                <a:lnTo>
                                  <a:pt x="1158" y="626"/>
                                </a:lnTo>
                                <a:lnTo>
                                  <a:pt x="1158"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Text Box 414"/>
                        <wps:cNvSpPr txBox="1">
                          <a:spLocks noChangeArrowheads="1"/>
                        </wps:cNvSpPr>
                        <wps:spPr bwMode="auto">
                          <a:xfrm>
                            <a:off x="7163" y="20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sz w:val="12"/>
                                </w:rPr>
                              </w:pPr>
                            </w:p>
                            <w:p w:rsidR="00B01C85" w:rsidRPr="00E0537D" w:rsidRDefault="00B01C85" w:rsidP="00143B23">
                              <w:pPr>
                                <w:spacing w:line="216" w:lineRule="auto"/>
                                <w:ind w:left="65" w:right="61"/>
                                <w:jc w:val="center"/>
                                <w:rPr>
                                  <w:rFonts w:ascii="Cambria" w:hAnsi="Cambria"/>
                                  <w:sz w:val="12"/>
                                </w:rPr>
                              </w:pPr>
                              <w:r w:rsidRPr="00E0537D">
                                <w:rPr>
                                  <w:rFonts w:ascii="Cambria" w:hAnsi="Cambria"/>
                                  <w:color w:val="FFFFFF"/>
                                  <w:sz w:val="12"/>
                                </w:rPr>
                                <w:t>Proyecto de Pliego de Condiciones (5 días habiles)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7033A" id="Group 413" o:spid="_x0000_s1127" style="position:absolute;margin-left:358.15pt;margin-top:10pt;width:57.95pt;height:34.8pt;z-index:502943488;mso-wrap-distance-left:0;mso-wrap-distance-right:0;mso-position-horizontal-relative:page;mso-position-vertical-relative:text" coordorigin="7163,200"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">
                <v:shape id="Freeform 415" o:spid="_x0000_s1128" style="position:absolute;left:7163;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Cmr8A&#10;AADcAAAADwAAAGRycy9kb3ducmV2LnhtbERPTYvCMBC9C/6HMII3TRWRtRpFBHEvK6wKXsdkbEub&#10;SUmytfvvzWFhj4/3vdn1thEd+VA5VjCbZiCItTMVFwpu1+PkA0SIyAYbx6TglwLstsPBBnPjXvxN&#10;3SUWIoVwyFFBGWObSxl0SRbD1LXEiXs6bzEm6AtpPL5SuG3kPMuW0mLFqaHElg4l6fryYxXYs2P5&#10;0PXsyxf6vnLdqdbXk1LjUb9fg4jUx3/xn/vTKFgu0vx0Jh0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zoKavwAAANwAAAAPAAAAAAAAAAAAAAAAAJgCAABkcnMvZG93bnJl&#10;di54bWxQSwUGAAAAAAQABAD1AAAAhAMAAAAA&#10;" path="m1089,l69,,42,6,20,21,5,43,,70,,626r5,27l20,675r22,15l69,696r1020,l1116,690r22,-15l1153,653r5,-27l1158,70r-5,-27l1138,21,1116,6,1089,xe" fillcolor="#4f81bc" stroked="f">
                  <v:path arrowok="t" o:connecttype="custom" o:connectlocs="1089,200;69,200;42,206;20,221;5,243;0,270;0,826;5,853;20,875;42,890;69,896;1089,896;1116,890;1138,875;1153,853;1158,826;1158,270;1153,243;1138,221;1116,206;1089,200" o:connectangles="0,0,0,0,0,0,0,0,0,0,0,0,0,0,0,0,0,0,0,0,0"/>
                </v:shape>
                <v:shape id="Text Box 414" o:spid="_x0000_s1129" type="#_x0000_t202" style="position:absolute;left:7163;top:200;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B01C85" w:rsidRDefault="00B01C85" w:rsidP="00143B23">
                        <w:pPr>
                          <w:spacing w:before="11"/>
                          <w:rPr>
                            <w:sz w:val="12"/>
                          </w:rPr>
                        </w:pPr>
                      </w:p>
                      <w:p w:rsidR="00B01C85" w:rsidRPr="00E0537D" w:rsidRDefault="00B01C85" w:rsidP="00143B23">
                        <w:pPr>
                          <w:spacing w:line="216" w:lineRule="auto"/>
                          <w:ind w:left="65" w:right="61"/>
                          <w:jc w:val="center"/>
                          <w:rPr>
                            <w:rFonts w:ascii="Cambria" w:hAnsi="Cambria"/>
                            <w:sz w:val="12"/>
                          </w:rPr>
                        </w:pPr>
                        <w:r w:rsidRPr="00E0537D">
                          <w:rPr>
                            <w:rFonts w:ascii="Cambria" w:hAnsi="Cambria"/>
                            <w:color w:val="FFFFFF"/>
                            <w:sz w:val="12"/>
                          </w:rPr>
                          <w:t>Proyecto de Pliego de Condiciones (5 días habiles)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44512" behindDoc="0" locked="0" layoutInCell="1" allowOverlap="1" wp14:anchorId="1D3644D0" wp14:editId="45FAA16D">
            <wp:simplePos x="0" y="0"/>
            <wp:positionH relativeFrom="page">
              <wp:posOffset>5348732</wp:posOffset>
            </wp:positionH>
            <wp:positionV relativeFrom="paragraph">
              <wp:posOffset>256800</wp:posOffset>
            </wp:positionV>
            <wp:extent cx="155675" cy="182022"/>
            <wp:effectExtent l="0" t="0" r="0" b="0"/>
            <wp:wrapTopAndBottom/>
            <wp:docPr id="1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png"/>
                    <pic:cNvPicPr/>
                  </pic:nvPicPr>
                  <pic:blipFill>
                    <a:blip r:embed="rId82" cstate="print"/>
                    <a:stretch>
                      <a:fillRect/>
                    </a:stretch>
                  </pic:blipFill>
                  <pic:spPr>
                    <a:xfrm>
                      <a:off x="0" y="0"/>
                      <a:ext cx="155675"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45536" behindDoc="0" locked="0" layoutInCell="1" allowOverlap="1" wp14:anchorId="3B0F9F7A" wp14:editId="6165CCBB">
                <wp:simplePos x="0" y="0"/>
                <wp:positionH relativeFrom="page">
                  <wp:posOffset>5565775</wp:posOffset>
                </wp:positionH>
                <wp:positionV relativeFrom="paragraph">
                  <wp:posOffset>114300</wp:posOffset>
                </wp:positionV>
                <wp:extent cx="761365" cy="467360"/>
                <wp:effectExtent l="3175" t="2540" r="6985" b="6350"/>
                <wp:wrapTopAndBottom/>
                <wp:docPr id="63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8765" y="180"/>
                          <a:chExt cx="1199" cy="736"/>
                        </a:xfrm>
                      </wpg:grpSpPr>
                      <wps:wsp>
                        <wps:cNvPr id="636" name="Freeform 412"/>
                        <wps:cNvSpPr>
                          <a:spLocks/>
                        </wps:cNvSpPr>
                        <wps:spPr bwMode="auto">
                          <a:xfrm>
                            <a:off x="8785" y="200"/>
                            <a:ext cx="1159" cy="696"/>
                          </a:xfrm>
                          <a:custGeom>
                            <a:avLst/>
                            <a:gdLst>
                              <a:gd name="T0" fmla="+- 0 9874 8785"/>
                              <a:gd name="T1" fmla="*/ T0 w 1159"/>
                              <a:gd name="T2" fmla="+- 0 200 200"/>
                              <a:gd name="T3" fmla="*/ 200 h 696"/>
                              <a:gd name="T4" fmla="+- 0 8854 8785"/>
                              <a:gd name="T5" fmla="*/ T4 w 1159"/>
                              <a:gd name="T6" fmla="+- 0 200 200"/>
                              <a:gd name="T7" fmla="*/ 200 h 696"/>
                              <a:gd name="T8" fmla="+- 0 8827 8785"/>
                              <a:gd name="T9" fmla="*/ T8 w 1159"/>
                              <a:gd name="T10" fmla="+- 0 206 200"/>
                              <a:gd name="T11" fmla="*/ 206 h 696"/>
                              <a:gd name="T12" fmla="+- 0 8805 8785"/>
                              <a:gd name="T13" fmla="*/ T12 w 1159"/>
                              <a:gd name="T14" fmla="+- 0 221 200"/>
                              <a:gd name="T15" fmla="*/ 221 h 696"/>
                              <a:gd name="T16" fmla="+- 0 8790 8785"/>
                              <a:gd name="T17" fmla="*/ T16 w 1159"/>
                              <a:gd name="T18" fmla="+- 0 243 200"/>
                              <a:gd name="T19" fmla="*/ 243 h 696"/>
                              <a:gd name="T20" fmla="+- 0 8785 8785"/>
                              <a:gd name="T21" fmla="*/ T20 w 1159"/>
                              <a:gd name="T22" fmla="+- 0 270 200"/>
                              <a:gd name="T23" fmla="*/ 270 h 696"/>
                              <a:gd name="T24" fmla="+- 0 8785 8785"/>
                              <a:gd name="T25" fmla="*/ T24 w 1159"/>
                              <a:gd name="T26" fmla="+- 0 826 200"/>
                              <a:gd name="T27" fmla="*/ 826 h 696"/>
                              <a:gd name="T28" fmla="+- 0 8790 8785"/>
                              <a:gd name="T29" fmla="*/ T28 w 1159"/>
                              <a:gd name="T30" fmla="+- 0 853 200"/>
                              <a:gd name="T31" fmla="*/ 853 h 696"/>
                              <a:gd name="T32" fmla="+- 0 8805 8785"/>
                              <a:gd name="T33" fmla="*/ T32 w 1159"/>
                              <a:gd name="T34" fmla="+- 0 875 200"/>
                              <a:gd name="T35" fmla="*/ 875 h 696"/>
                              <a:gd name="T36" fmla="+- 0 8827 8785"/>
                              <a:gd name="T37" fmla="*/ T36 w 1159"/>
                              <a:gd name="T38" fmla="+- 0 890 200"/>
                              <a:gd name="T39" fmla="*/ 890 h 696"/>
                              <a:gd name="T40" fmla="+- 0 8854 8785"/>
                              <a:gd name="T41" fmla="*/ T40 w 1159"/>
                              <a:gd name="T42" fmla="+- 0 896 200"/>
                              <a:gd name="T43" fmla="*/ 896 h 696"/>
                              <a:gd name="T44" fmla="+- 0 9874 8785"/>
                              <a:gd name="T45" fmla="*/ T44 w 1159"/>
                              <a:gd name="T46" fmla="+- 0 896 200"/>
                              <a:gd name="T47" fmla="*/ 896 h 696"/>
                              <a:gd name="T48" fmla="+- 0 9901 8785"/>
                              <a:gd name="T49" fmla="*/ T48 w 1159"/>
                              <a:gd name="T50" fmla="+- 0 890 200"/>
                              <a:gd name="T51" fmla="*/ 890 h 696"/>
                              <a:gd name="T52" fmla="+- 0 9923 8785"/>
                              <a:gd name="T53" fmla="*/ T52 w 1159"/>
                              <a:gd name="T54" fmla="+- 0 875 200"/>
                              <a:gd name="T55" fmla="*/ 875 h 696"/>
                              <a:gd name="T56" fmla="+- 0 9938 8785"/>
                              <a:gd name="T57" fmla="*/ T56 w 1159"/>
                              <a:gd name="T58" fmla="+- 0 853 200"/>
                              <a:gd name="T59" fmla="*/ 853 h 696"/>
                              <a:gd name="T60" fmla="+- 0 9943 8785"/>
                              <a:gd name="T61" fmla="*/ T60 w 1159"/>
                              <a:gd name="T62" fmla="+- 0 826 200"/>
                              <a:gd name="T63" fmla="*/ 826 h 696"/>
                              <a:gd name="T64" fmla="+- 0 9943 8785"/>
                              <a:gd name="T65" fmla="*/ T64 w 1159"/>
                              <a:gd name="T66" fmla="+- 0 270 200"/>
                              <a:gd name="T67" fmla="*/ 270 h 696"/>
                              <a:gd name="T68" fmla="+- 0 9938 8785"/>
                              <a:gd name="T69" fmla="*/ T68 w 1159"/>
                              <a:gd name="T70" fmla="+- 0 243 200"/>
                              <a:gd name="T71" fmla="*/ 243 h 696"/>
                              <a:gd name="T72" fmla="+- 0 9923 8785"/>
                              <a:gd name="T73" fmla="*/ T72 w 1159"/>
                              <a:gd name="T74" fmla="+- 0 221 200"/>
                              <a:gd name="T75" fmla="*/ 221 h 696"/>
                              <a:gd name="T76" fmla="+- 0 9901 8785"/>
                              <a:gd name="T77" fmla="*/ T76 w 1159"/>
                              <a:gd name="T78" fmla="+- 0 206 200"/>
                              <a:gd name="T79" fmla="*/ 206 h 696"/>
                              <a:gd name="T80" fmla="+- 0 9874 8785"/>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6"/>
                                </a:lnTo>
                                <a:lnTo>
                                  <a:pt x="20" y="21"/>
                                </a:lnTo>
                                <a:lnTo>
                                  <a:pt x="5" y="43"/>
                                </a:lnTo>
                                <a:lnTo>
                                  <a:pt x="0" y="70"/>
                                </a:lnTo>
                                <a:lnTo>
                                  <a:pt x="0" y="626"/>
                                </a:lnTo>
                                <a:lnTo>
                                  <a:pt x="5" y="653"/>
                                </a:lnTo>
                                <a:lnTo>
                                  <a:pt x="20" y="675"/>
                                </a:lnTo>
                                <a:lnTo>
                                  <a:pt x="42" y="690"/>
                                </a:lnTo>
                                <a:lnTo>
                                  <a:pt x="69" y="696"/>
                                </a:lnTo>
                                <a:lnTo>
                                  <a:pt x="1089" y="696"/>
                                </a:lnTo>
                                <a:lnTo>
                                  <a:pt x="1116" y="690"/>
                                </a:lnTo>
                                <a:lnTo>
                                  <a:pt x="1138" y="675"/>
                                </a:lnTo>
                                <a:lnTo>
                                  <a:pt x="1153" y="653"/>
                                </a:lnTo>
                                <a:lnTo>
                                  <a:pt x="1158" y="626"/>
                                </a:lnTo>
                                <a:lnTo>
                                  <a:pt x="1158"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411"/>
                        <wps:cNvSpPr>
                          <a:spLocks/>
                        </wps:cNvSpPr>
                        <wps:spPr bwMode="auto">
                          <a:xfrm>
                            <a:off x="8785" y="200"/>
                            <a:ext cx="1159" cy="696"/>
                          </a:xfrm>
                          <a:custGeom>
                            <a:avLst/>
                            <a:gdLst>
                              <a:gd name="T0" fmla="+- 0 8785 8785"/>
                              <a:gd name="T1" fmla="*/ T0 w 1159"/>
                              <a:gd name="T2" fmla="+- 0 270 200"/>
                              <a:gd name="T3" fmla="*/ 270 h 696"/>
                              <a:gd name="T4" fmla="+- 0 8790 8785"/>
                              <a:gd name="T5" fmla="*/ T4 w 1159"/>
                              <a:gd name="T6" fmla="+- 0 243 200"/>
                              <a:gd name="T7" fmla="*/ 243 h 696"/>
                              <a:gd name="T8" fmla="+- 0 8805 8785"/>
                              <a:gd name="T9" fmla="*/ T8 w 1159"/>
                              <a:gd name="T10" fmla="+- 0 221 200"/>
                              <a:gd name="T11" fmla="*/ 221 h 696"/>
                              <a:gd name="T12" fmla="+- 0 8827 8785"/>
                              <a:gd name="T13" fmla="*/ T12 w 1159"/>
                              <a:gd name="T14" fmla="+- 0 206 200"/>
                              <a:gd name="T15" fmla="*/ 206 h 696"/>
                              <a:gd name="T16" fmla="+- 0 8854 8785"/>
                              <a:gd name="T17" fmla="*/ T16 w 1159"/>
                              <a:gd name="T18" fmla="+- 0 200 200"/>
                              <a:gd name="T19" fmla="*/ 200 h 696"/>
                              <a:gd name="T20" fmla="+- 0 9874 8785"/>
                              <a:gd name="T21" fmla="*/ T20 w 1159"/>
                              <a:gd name="T22" fmla="+- 0 200 200"/>
                              <a:gd name="T23" fmla="*/ 200 h 696"/>
                              <a:gd name="T24" fmla="+- 0 9901 8785"/>
                              <a:gd name="T25" fmla="*/ T24 w 1159"/>
                              <a:gd name="T26" fmla="+- 0 206 200"/>
                              <a:gd name="T27" fmla="*/ 206 h 696"/>
                              <a:gd name="T28" fmla="+- 0 9923 8785"/>
                              <a:gd name="T29" fmla="*/ T28 w 1159"/>
                              <a:gd name="T30" fmla="+- 0 221 200"/>
                              <a:gd name="T31" fmla="*/ 221 h 696"/>
                              <a:gd name="T32" fmla="+- 0 9938 8785"/>
                              <a:gd name="T33" fmla="*/ T32 w 1159"/>
                              <a:gd name="T34" fmla="+- 0 243 200"/>
                              <a:gd name="T35" fmla="*/ 243 h 696"/>
                              <a:gd name="T36" fmla="+- 0 9943 8785"/>
                              <a:gd name="T37" fmla="*/ T36 w 1159"/>
                              <a:gd name="T38" fmla="+- 0 270 200"/>
                              <a:gd name="T39" fmla="*/ 270 h 696"/>
                              <a:gd name="T40" fmla="+- 0 9943 8785"/>
                              <a:gd name="T41" fmla="*/ T40 w 1159"/>
                              <a:gd name="T42" fmla="+- 0 826 200"/>
                              <a:gd name="T43" fmla="*/ 826 h 696"/>
                              <a:gd name="T44" fmla="+- 0 9938 8785"/>
                              <a:gd name="T45" fmla="*/ T44 w 1159"/>
                              <a:gd name="T46" fmla="+- 0 853 200"/>
                              <a:gd name="T47" fmla="*/ 853 h 696"/>
                              <a:gd name="T48" fmla="+- 0 9923 8785"/>
                              <a:gd name="T49" fmla="*/ T48 w 1159"/>
                              <a:gd name="T50" fmla="+- 0 875 200"/>
                              <a:gd name="T51" fmla="*/ 875 h 696"/>
                              <a:gd name="T52" fmla="+- 0 9901 8785"/>
                              <a:gd name="T53" fmla="*/ T52 w 1159"/>
                              <a:gd name="T54" fmla="+- 0 890 200"/>
                              <a:gd name="T55" fmla="*/ 890 h 696"/>
                              <a:gd name="T56" fmla="+- 0 9874 8785"/>
                              <a:gd name="T57" fmla="*/ T56 w 1159"/>
                              <a:gd name="T58" fmla="+- 0 896 200"/>
                              <a:gd name="T59" fmla="*/ 896 h 696"/>
                              <a:gd name="T60" fmla="+- 0 8854 8785"/>
                              <a:gd name="T61" fmla="*/ T60 w 1159"/>
                              <a:gd name="T62" fmla="+- 0 896 200"/>
                              <a:gd name="T63" fmla="*/ 896 h 696"/>
                              <a:gd name="T64" fmla="+- 0 8827 8785"/>
                              <a:gd name="T65" fmla="*/ T64 w 1159"/>
                              <a:gd name="T66" fmla="+- 0 890 200"/>
                              <a:gd name="T67" fmla="*/ 890 h 696"/>
                              <a:gd name="T68" fmla="+- 0 8805 8785"/>
                              <a:gd name="T69" fmla="*/ T68 w 1159"/>
                              <a:gd name="T70" fmla="+- 0 875 200"/>
                              <a:gd name="T71" fmla="*/ 875 h 696"/>
                              <a:gd name="T72" fmla="+- 0 8790 8785"/>
                              <a:gd name="T73" fmla="*/ T72 w 1159"/>
                              <a:gd name="T74" fmla="+- 0 853 200"/>
                              <a:gd name="T75" fmla="*/ 853 h 696"/>
                              <a:gd name="T76" fmla="+- 0 8785 8785"/>
                              <a:gd name="T77" fmla="*/ T76 w 1159"/>
                              <a:gd name="T78" fmla="+- 0 826 200"/>
                              <a:gd name="T79" fmla="*/ 826 h 696"/>
                              <a:gd name="T80" fmla="+- 0 8785 8785"/>
                              <a:gd name="T81" fmla="*/ T80 w 1159"/>
                              <a:gd name="T82" fmla="+- 0 270 200"/>
                              <a:gd name="T83" fmla="*/ 27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1"/>
                                </a:lnTo>
                                <a:lnTo>
                                  <a:pt x="42" y="6"/>
                                </a:lnTo>
                                <a:lnTo>
                                  <a:pt x="69" y="0"/>
                                </a:lnTo>
                                <a:lnTo>
                                  <a:pt x="1089" y="0"/>
                                </a:lnTo>
                                <a:lnTo>
                                  <a:pt x="1116" y="6"/>
                                </a:lnTo>
                                <a:lnTo>
                                  <a:pt x="1138" y="21"/>
                                </a:lnTo>
                                <a:lnTo>
                                  <a:pt x="1153" y="43"/>
                                </a:lnTo>
                                <a:lnTo>
                                  <a:pt x="1158" y="70"/>
                                </a:lnTo>
                                <a:lnTo>
                                  <a:pt x="1158" y="626"/>
                                </a:lnTo>
                                <a:lnTo>
                                  <a:pt x="1153" y="653"/>
                                </a:lnTo>
                                <a:lnTo>
                                  <a:pt x="1138" y="675"/>
                                </a:lnTo>
                                <a:lnTo>
                                  <a:pt x="1116" y="690"/>
                                </a:lnTo>
                                <a:lnTo>
                                  <a:pt x="1089" y="696"/>
                                </a:lnTo>
                                <a:lnTo>
                                  <a:pt x="69" y="696"/>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Text Box 410"/>
                        <wps:cNvSpPr txBox="1">
                          <a:spLocks noChangeArrowheads="1"/>
                        </wps:cNvSpPr>
                        <wps:spPr bwMode="auto">
                          <a:xfrm>
                            <a:off x="8765" y="18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
                                <w:rPr>
                                  <w:sz w:val="14"/>
                                </w:rPr>
                              </w:pPr>
                            </w:p>
                            <w:p w:rsidR="00B01C85" w:rsidRPr="00E0537D" w:rsidRDefault="00B01C85" w:rsidP="00143B23">
                              <w:pPr>
                                <w:spacing w:line="216" w:lineRule="auto"/>
                                <w:ind w:left="127" w:right="122" w:hanging="3"/>
                                <w:jc w:val="center"/>
                                <w:rPr>
                                  <w:rFonts w:ascii="Cambria" w:hAnsi="Cambria"/>
                                  <w:sz w:val="12"/>
                                </w:rPr>
                              </w:pPr>
                              <w:r w:rsidRPr="00E0537D">
                                <w:rPr>
                                  <w:rFonts w:ascii="Cambria" w:hAnsi="Cambria"/>
                                  <w:color w:val="FFFFFF"/>
                                  <w:sz w:val="12"/>
                                </w:rPr>
                                <w:t>Observaciones al Proyecto de</w:t>
                              </w:r>
                              <w:r w:rsidRPr="00E0537D">
                                <w:rPr>
                                  <w:rFonts w:ascii="Cambria" w:hAnsi="Cambria"/>
                                  <w:color w:val="FFFFFF"/>
                                  <w:spacing w:val="-10"/>
                                  <w:sz w:val="12"/>
                                </w:rPr>
                                <w:t xml:space="preserve"> </w:t>
                              </w:r>
                              <w:r w:rsidRPr="00E0537D">
                                <w:rPr>
                                  <w:rFonts w:ascii="Cambria" w:hAnsi="Cambria"/>
                                  <w:color w:val="FFFFFF"/>
                                  <w:sz w:val="12"/>
                                </w:rPr>
                                <w:t>Pliego (5 días</w:t>
                              </w:r>
                              <w:r w:rsidRPr="00E0537D">
                                <w:rPr>
                                  <w:rFonts w:ascii="Cambria" w:hAnsi="Cambria"/>
                                  <w:color w:val="FFFFFF"/>
                                  <w:spacing w:val="-2"/>
                                  <w:sz w:val="12"/>
                                </w:rPr>
                                <w:t xml:space="preserve"> </w:t>
                              </w:r>
                              <w:r w:rsidRPr="00E0537D">
                                <w:rPr>
                                  <w:rFonts w:ascii="Cambria" w:hAnsi="Cambria"/>
                                  <w:color w:val="FFFFFF"/>
                                  <w:sz w:val="12"/>
                                </w:rPr>
                                <w:t>hábiles)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F9F7A" id="Group 409" o:spid="_x0000_s1130" style="position:absolute;margin-left:438.25pt;margin-top:9pt;width:59.95pt;height:36.8pt;z-index:502945536;mso-wrap-distance-left:0;mso-wrap-distance-right:0;mso-position-horizontal-relative:page;mso-position-vertical-relative:text" coordorigin="8765,180"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">
                <v:shape id="Freeform 412" o:spid="_x0000_s1131" style="position:absolute;left:8785;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MCMMA&#10;AADcAAAADwAAAGRycy9kb3ducmV2LnhtbESPT2sCMRTE74V+h/AK3mpWC0vdGkUEsZcK/gGvr8lz&#10;d9nNy5LEdf32jSD0OMzMb5j5crCt6MmH2rGCyTgDQaydqblUcDpu3j9BhIhssHVMCu4UYLl4fZlj&#10;YdyN99QfYikShEOBCqoYu0LKoCuyGMauI07exXmLMUlfSuPxluC2ldMsy6XFmtNChR2tK9LN4WoV&#10;2J1j+aubyY8v9Xnm+m2jj1ulRm/D6gtEpCH+h5/tb6Mg/8jh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3MCMMAAADcAAAADwAAAAAAAAAAAAAAAACYAgAAZHJzL2Rv&#10;d25yZXYueG1sUEsFBgAAAAAEAAQA9QAAAIgDAAAAAA==&#10;" path="m1089,l69,,42,6,20,21,5,43,,70,,626r5,27l20,675r22,15l69,696r1020,l1116,690r22,-15l1153,653r5,-27l1158,70r-5,-27l1138,21,1116,6,1089,xe" fillcolor="#4f81bc" stroked="f">
                  <v:path arrowok="t" o:connecttype="custom" o:connectlocs="1089,200;69,200;42,206;20,221;5,243;0,270;0,826;5,853;20,875;42,890;69,896;1089,896;1116,890;1138,875;1153,853;1158,826;1158,270;1153,243;1138,221;1116,206;1089,200" o:connectangles="0,0,0,0,0,0,0,0,0,0,0,0,0,0,0,0,0,0,0,0,0"/>
                </v:shape>
                <v:shape id="Freeform 411" o:spid="_x0000_s1132" style="position:absolute;left:8785;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BJsQA&#10;AADcAAAADwAAAGRycy9kb3ducmV2LnhtbESPQWvCQBSE74L/YXlCL6KbNqISXUVKA702Brw+ss8k&#10;mn2bZrea5td3C4LHYWa+Ybb73jTiRp2rLSt4nUcgiAuray4V5Md0tgbhPLLGxjIp+CUH+914tMVE&#10;2zt/0S3zpQgQdgkqqLxvEyldUZFBN7ctcfDOtjPog+xKqTu8B7hp5FsULaXBmsNChS29V1Rcsx+j&#10;oM4Xcbq+5OeD+ZiWeuDh9C2PSr1M+sMGhKfeP8OP9qdWsIxX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UASbEAAAA3AAAAA8AAAAAAAAAAAAAAAAAmAIAAGRycy9k&#10;b3ducmV2LnhtbFBLBQYAAAAABAAEAPUAAACJAwAAAAA=&#10;" path="m,70l5,43,20,21,42,6,69,,1089,r27,6l1138,21r15,22l1158,70r,556l1153,653r-15,22l1116,690r-27,6l69,696,42,690,20,675,5,653,,626,,70xe" filled="f" strokecolor="white" strokeweight="2pt">
                  <v:path arrowok="t" o:connecttype="custom" o:connectlocs="0,270;5,243;20,221;42,206;69,200;1089,200;1116,206;1138,221;1153,243;1158,270;1158,826;1153,853;1138,875;1116,890;1089,896;69,896;42,890;20,875;5,853;0,826;0,270" o:connectangles="0,0,0,0,0,0,0,0,0,0,0,0,0,0,0,0,0,0,0,0,0"/>
                </v:shape>
                <v:shape id="Text Box 410" o:spid="_x0000_s1133" type="#_x0000_t202" style="position:absolute;left:8765;top:180;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B01C85" w:rsidRDefault="00B01C85" w:rsidP="00143B23">
                        <w:pPr>
                          <w:spacing w:before="7"/>
                          <w:rPr>
                            <w:sz w:val="14"/>
                          </w:rPr>
                        </w:pPr>
                      </w:p>
                      <w:p w:rsidR="00B01C85" w:rsidRPr="00E0537D" w:rsidRDefault="00B01C85" w:rsidP="00143B23">
                        <w:pPr>
                          <w:spacing w:line="216" w:lineRule="auto"/>
                          <w:ind w:left="127" w:right="122" w:hanging="3"/>
                          <w:jc w:val="center"/>
                          <w:rPr>
                            <w:rFonts w:ascii="Cambria" w:hAnsi="Cambria"/>
                            <w:sz w:val="12"/>
                          </w:rPr>
                        </w:pPr>
                        <w:r w:rsidRPr="00E0537D">
                          <w:rPr>
                            <w:rFonts w:ascii="Cambria" w:hAnsi="Cambria"/>
                            <w:color w:val="FFFFFF"/>
                            <w:sz w:val="12"/>
                          </w:rPr>
                          <w:t>Observaciones al Proyecto de</w:t>
                        </w:r>
                        <w:r w:rsidRPr="00E0537D">
                          <w:rPr>
                            <w:rFonts w:ascii="Cambria" w:hAnsi="Cambria"/>
                            <w:color w:val="FFFFFF"/>
                            <w:spacing w:val="-10"/>
                            <w:sz w:val="12"/>
                          </w:rPr>
                          <w:t xml:space="preserve"> </w:t>
                        </w:r>
                        <w:r w:rsidRPr="00E0537D">
                          <w:rPr>
                            <w:rFonts w:ascii="Cambria" w:hAnsi="Cambria"/>
                            <w:color w:val="FFFFFF"/>
                            <w:sz w:val="12"/>
                          </w:rPr>
                          <w:t>Pliego (5 días</w:t>
                        </w:r>
                        <w:r w:rsidRPr="00E0537D">
                          <w:rPr>
                            <w:rFonts w:ascii="Cambria" w:hAnsi="Cambria"/>
                            <w:color w:val="FFFFFF"/>
                            <w:spacing w:val="-2"/>
                            <w:sz w:val="12"/>
                          </w:rPr>
                          <w:t xml:space="preserve"> </w:t>
                        </w:r>
                        <w:r w:rsidRPr="00E0537D">
                          <w:rPr>
                            <w:rFonts w:ascii="Cambria" w:hAnsi="Cambria"/>
                            <w:color w:val="FFFFFF"/>
                            <w:sz w:val="12"/>
                          </w:rPr>
                          <w:t>hábiles)</w:t>
                        </w:r>
                      </w:p>
                    </w:txbxContent>
                  </v:textbox>
                </v:shape>
                <w10:wrap type="topAndBottom" anchorx="page"/>
              </v:group>
            </w:pict>
          </mc:Fallback>
        </mc:AlternateContent>
      </w:r>
    </w:p>
    <w:p w:rsidR="00143B23" w:rsidRPr="00DD0F8F" w:rsidRDefault="00143B23" w:rsidP="003113DE">
      <w:pPr>
        <w:pStyle w:val="Textoindependiente"/>
        <w:spacing w:before="4"/>
        <w:rPr>
          <w:rFonts w:ascii="Arial" w:hAnsi="Arial" w:cs="Arial"/>
        </w:rPr>
      </w:pPr>
    </w:p>
    <w:p w:rsidR="00143B23" w:rsidRPr="00DD0F8F" w:rsidRDefault="00143B23" w:rsidP="003113DE">
      <w:pPr>
        <w:pStyle w:val="Textoindependiente"/>
        <w:ind w:left="7660"/>
        <w:rPr>
          <w:rFonts w:ascii="Arial" w:hAnsi="Arial" w:cs="Arial"/>
        </w:rPr>
      </w:pPr>
      <w:r w:rsidRPr="00DD0F8F">
        <w:rPr>
          <w:rFonts w:ascii="Arial" w:hAnsi="Arial" w:cs="Arial"/>
          <w:noProof/>
          <w:position w:val="-4"/>
          <w:lang w:eastAsia="es-CO"/>
        </w:rPr>
        <w:drawing>
          <wp:inline distT="0" distB="0" distL="0" distR="0" wp14:anchorId="196C11BB" wp14:editId="61F0E6B5">
            <wp:extent cx="183910" cy="157162"/>
            <wp:effectExtent l="0" t="0" r="0" b="0"/>
            <wp:docPr id="1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1.png"/>
                    <pic:cNvPicPr/>
                  </pic:nvPicPr>
                  <pic:blipFill>
                    <a:blip r:embed="rId8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9"/>
        <w:rPr>
          <w:rFonts w:ascii="Arial" w:hAnsi="Arial" w:cs="Arial"/>
        </w:rPr>
      </w:pPr>
    </w:p>
    <w:p w:rsidR="00143B23" w:rsidRPr="00DD0F8F" w:rsidRDefault="00143B23" w:rsidP="003113DE">
      <w:pPr>
        <w:ind w:left="716"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71CF9B4C" wp14:editId="4485A1E1">
                <wp:extent cx="761365" cy="467360"/>
                <wp:effectExtent l="6985" t="5080" r="3175" b="3810"/>
                <wp:docPr id="63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32" name="Freeform 408"/>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407"/>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Text Box 406"/>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
                                <w:rPr>
                                  <w:sz w:val="14"/>
                                </w:rPr>
                              </w:pPr>
                            </w:p>
                            <w:p w:rsidR="00B01C85" w:rsidRDefault="00B01C85" w:rsidP="00143B23">
                              <w:pPr>
                                <w:spacing w:line="216" w:lineRule="auto"/>
                                <w:ind w:left="240" w:right="238" w:firstLine="3"/>
                                <w:jc w:val="center"/>
                                <w:rPr>
                                  <w:rFonts w:ascii="Cambria" w:hAnsi="Cambria"/>
                                  <w:sz w:val="12"/>
                                </w:rPr>
                              </w:pPr>
                              <w:r>
                                <w:rPr>
                                  <w:rFonts w:ascii="Cambria" w:hAnsi="Cambria"/>
                                  <w:color w:val="FFFFFF"/>
                                  <w:sz w:val="12"/>
                                </w:rPr>
                                <w:t xml:space="preserve">Sorteo </w:t>
                              </w:r>
                              <w:r>
                                <w:rPr>
                                  <w:rFonts w:ascii="Cambria" w:hAnsi="Cambria"/>
                                  <w:color w:val="FFFFFF"/>
                                  <w:spacing w:val="-1"/>
                                  <w:sz w:val="12"/>
                                </w:rPr>
                                <w:t xml:space="preserve">Consolidación </w:t>
                              </w:r>
                              <w:r>
                                <w:rPr>
                                  <w:rFonts w:ascii="Cambria" w:hAnsi="Cambria"/>
                                  <w:color w:val="FFFFFF"/>
                                  <w:sz w:val="12"/>
                                </w:rPr>
                                <w:t>Oferentes</w:t>
                              </w:r>
                            </w:p>
                          </w:txbxContent>
                        </wps:txbx>
                        <wps:bodyPr rot="0" vert="horz" wrap="square" lIns="0" tIns="0" rIns="0" bIns="0" anchor="t" anchorCtr="0" upright="1">
                          <a:noAutofit/>
                        </wps:bodyPr>
                      </wps:wsp>
                    </wpg:wgp>
                  </a:graphicData>
                </a:graphic>
              </wp:inline>
            </w:drawing>
          </mc:Choice>
          <mc:Fallback>
            <w:pict>
              <v:group w14:anchorId="71CF9B4C" id="Group 405" o:spid="_x0000_s1134"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">
                <v:shape id="Freeform 408" o:spid="_x0000_s113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KC8MA&#10;AADcAAAADwAAAGRycy9kb3ducmV2LnhtbESPQWvCQBSE70L/w/KE3nSjBbHRTZCC2EuFaqHX191n&#10;EpJ9G3bXmP77rlDwOMzMN8y2HG0nBvKhcaxgMc9AEGtnGq4UfJ33szWIEJENdo5JwS8FKIunyRZz&#10;4278ScMpViJBOOSooI6xz6UMuiaLYe564uRdnLcYk/SVNB5vCW47ucyylbTYcFqosae3mnR7uloF&#10;9uhY/uh28eEr/f3qhkOrzwelnqfjbgMi0hgf4f/2u1GwelnC/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KC8MAAADcAAAADwAAAAAAAAAAAAAAAACYAgAAZHJzL2Rv&#10;d25yZXYueG1sUEsFBgAAAAAEAAQA9QAAAIgDA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407" o:spid="_x0000_s113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HJcMA&#10;AADcAAAADwAAAGRycy9kb3ducmV2LnhtbESPQYvCMBSE74L/ITxhL7KmbheR2lREFPaqFvb6aJ5t&#10;tXmpTdSuv94Iwh6HmfmGSZe9acSNOldbVjCdRCCIC6trLhXkh+3nHITzyBoby6Tgjxwss+EgxUTb&#10;O+/otvelCBB2CSqovG8TKV1RkUE3sS1x8I62M+iD7EqpO7wHuGnkVxTNpMGaw0KFLa0rKs77q1FQ&#10;59/xdn7KjyuzGZf6wY/fizwo9THqVwsQnnr/H363f7SCWRzD60w4Aj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8HJcMAAADcAAAADwAAAAAAAAAAAAAAAACYAgAAZHJzL2Rv&#10;d25yZXYueG1sUEsFBgAAAAAEAAQA9QAAAIgDA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406" o:spid="_x0000_s1137"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B01C85" w:rsidRDefault="00B01C85" w:rsidP="00143B23">
                        <w:pPr>
                          <w:spacing w:before="7"/>
                          <w:rPr>
                            <w:sz w:val="14"/>
                          </w:rPr>
                        </w:pPr>
                      </w:p>
                      <w:p w:rsidR="00B01C85" w:rsidRDefault="00B01C85" w:rsidP="00143B23">
                        <w:pPr>
                          <w:spacing w:line="216" w:lineRule="auto"/>
                          <w:ind w:left="240" w:right="238" w:firstLine="3"/>
                          <w:jc w:val="center"/>
                          <w:rPr>
                            <w:rFonts w:ascii="Cambria" w:hAnsi="Cambria"/>
                            <w:sz w:val="12"/>
                          </w:rPr>
                        </w:pPr>
                        <w:r>
                          <w:rPr>
                            <w:rFonts w:ascii="Cambria" w:hAnsi="Cambria"/>
                            <w:color w:val="FFFFFF"/>
                            <w:sz w:val="12"/>
                          </w:rPr>
                          <w:t xml:space="preserve">Sorteo </w:t>
                        </w:r>
                        <w:r>
                          <w:rPr>
                            <w:rFonts w:ascii="Cambria" w:hAnsi="Cambria"/>
                            <w:color w:val="FFFFFF"/>
                            <w:spacing w:val="-1"/>
                            <w:sz w:val="12"/>
                          </w:rPr>
                          <w:t xml:space="preserve">Consolidación </w:t>
                        </w:r>
                        <w:r>
                          <w:rPr>
                            <w:rFonts w:ascii="Cambria" w:hAnsi="Cambria"/>
                            <w:color w:val="FFFFFF"/>
                            <w:sz w:val="12"/>
                          </w:rPr>
                          <w:t>Oferentes</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55A00489" wp14:editId="76DAE6C4">
            <wp:extent cx="154653" cy="180975"/>
            <wp:effectExtent l="0" t="0" r="0" b="0"/>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54"/>
          <w:position w:val="23"/>
          <w:sz w:val="24"/>
          <w:szCs w:val="24"/>
        </w:rPr>
        <w:t xml:space="preserve"> </w:t>
      </w:r>
      <w:r w:rsidRPr="00DD0F8F">
        <w:rPr>
          <w:rFonts w:ascii="Arial" w:hAnsi="Arial" w:cs="Arial"/>
          <w:noProof/>
          <w:spacing w:val="54"/>
          <w:position w:val="2"/>
          <w:sz w:val="24"/>
          <w:szCs w:val="24"/>
          <w:lang w:eastAsia="es-CO"/>
        </w:rPr>
        <mc:AlternateContent>
          <mc:Choice Requires="wpg">
            <w:drawing>
              <wp:inline distT="0" distB="0" distL="0" distR="0" wp14:anchorId="46D3D5BA" wp14:editId="47BB2965">
                <wp:extent cx="735965" cy="441960"/>
                <wp:effectExtent l="4445" t="2540" r="2540" b="3175"/>
                <wp:docPr id="62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29" name="Freeform 404"/>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Text Box 403"/>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8"/>
                                <w:rPr>
                                  <w:rFonts w:ascii="Times New Roman"/>
                                  <w:sz w:val="13"/>
                                </w:rPr>
                              </w:pPr>
                            </w:p>
                            <w:p w:rsidR="00B01C85" w:rsidRDefault="00B01C85" w:rsidP="00143B23">
                              <w:pPr>
                                <w:spacing w:line="216" w:lineRule="auto"/>
                                <w:ind w:left="178" w:right="173" w:hanging="4"/>
                                <w:jc w:val="center"/>
                                <w:rPr>
                                  <w:rFonts w:ascii="Cambria" w:hAnsi="Cambria"/>
                                  <w:sz w:val="12"/>
                                </w:rPr>
                              </w:pPr>
                              <w:r>
                                <w:rPr>
                                  <w:rFonts w:ascii="Cambria" w:hAnsi="Cambria"/>
                                  <w:color w:val="FFFFFF"/>
                                  <w:sz w:val="12"/>
                                </w:rPr>
                                <w:t>Manifestación Interés (hasta 3 días)</w:t>
                              </w:r>
                            </w:p>
                          </w:txbxContent>
                        </wps:txbx>
                        <wps:bodyPr rot="0" vert="horz" wrap="square" lIns="0" tIns="0" rIns="0" bIns="0" anchor="t" anchorCtr="0" upright="1">
                          <a:noAutofit/>
                        </wps:bodyPr>
                      </wps:wsp>
                    </wpg:wgp>
                  </a:graphicData>
                </a:graphic>
              </wp:inline>
            </w:drawing>
          </mc:Choice>
          <mc:Fallback>
            <w:pict>
              <v:group w14:anchorId="46D3D5BA" id="Group 402" o:spid="_x0000_s1138"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">
                <v:shape id="Freeform 404" o:spid="_x0000_s1139"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Op8MA&#10;AADcAAAADwAAAGRycy9kb3ducmV2LnhtbESPwWrDMBBE74X+g9hCb42cHEztRgmhUJJLA7ULvW6l&#10;jW1srYykOO7fV4FAjsPMvGHW29kOYiIfOscKlosMBLF2puNGwXf98fIKIkRkg4NjUvBHAbabx4c1&#10;lsZd+IumKjYiQTiUqKCNcSylDLoli2HhRuLknZy3GJP0jTQeLwluB7nKslxa7DgttDjSe0u6r85W&#10;gT06lr+6X376Rv8Ubtr3ut4r9fw0795ARJrjPXxrH4yCfFXA9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Op8MAAADcAAAADwAAAAAAAAAAAAAAAACYAgAAZHJzL2Rv&#10;d25yZXYueG1sUEsFBgAAAAAEAAQA9QAAAIgDA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403" o:spid="_x0000_s1140"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B01C85" w:rsidRDefault="00B01C85" w:rsidP="00143B23">
                        <w:pPr>
                          <w:spacing w:before="8"/>
                          <w:rPr>
                            <w:rFonts w:ascii="Times New Roman"/>
                            <w:sz w:val="13"/>
                          </w:rPr>
                        </w:pPr>
                      </w:p>
                      <w:p w:rsidR="00B01C85" w:rsidRDefault="00B01C85" w:rsidP="00143B23">
                        <w:pPr>
                          <w:spacing w:line="216" w:lineRule="auto"/>
                          <w:ind w:left="178" w:right="173" w:hanging="4"/>
                          <w:jc w:val="center"/>
                          <w:rPr>
                            <w:rFonts w:ascii="Cambria" w:hAnsi="Cambria"/>
                            <w:sz w:val="12"/>
                          </w:rPr>
                        </w:pPr>
                        <w:r>
                          <w:rPr>
                            <w:rFonts w:ascii="Cambria" w:hAnsi="Cambria"/>
                            <w:color w:val="FFFFFF"/>
                            <w:sz w:val="12"/>
                          </w:rPr>
                          <w:t>Manifestación Interés (hasta 3 días)</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722FE5F3" wp14:editId="32958873">
            <wp:extent cx="154653" cy="180975"/>
            <wp:effectExtent l="0" t="0" r="0" b="0"/>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54"/>
          <w:position w:val="23"/>
          <w:sz w:val="24"/>
          <w:szCs w:val="24"/>
        </w:rPr>
        <w:t xml:space="preserve"> </w:t>
      </w:r>
      <w:r w:rsidRPr="00DD0F8F">
        <w:rPr>
          <w:rFonts w:ascii="Arial" w:hAnsi="Arial" w:cs="Arial"/>
          <w:noProof/>
          <w:spacing w:val="54"/>
          <w:position w:val="2"/>
          <w:sz w:val="24"/>
          <w:szCs w:val="24"/>
          <w:lang w:eastAsia="es-CO"/>
        </w:rPr>
        <mc:AlternateContent>
          <mc:Choice Requires="wpg">
            <w:drawing>
              <wp:inline distT="0" distB="0" distL="0" distR="0" wp14:anchorId="2DA07048" wp14:editId="7F003F16">
                <wp:extent cx="735965" cy="441960"/>
                <wp:effectExtent l="8255" t="2540" r="8255" b="3175"/>
                <wp:docPr id="62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26" name="Freeform 401"/>
                        <wps:cNvSpPr>
                          <a:spLocks/>
                        </wps:cNvSpPr>
                        <wps:spPr bwMode="auto">
                          <a:xfrm>
                            <a:off x="0" y="0"/>
                            <a:ext cx="1159" cy="696"/>
                          </a:xfrm>
                          <a:custGeom>
                            <a:avLst/>
                            <a:gdLst>
                              <a:gd name="T0" fmla="*/ 1089 w 1159"/>
                              <a:gd name="T1" fmla="*/ 0 h 696"/>
                              <a:gd name="T2" fmla="*/ 69 w 1159"/>
                              <a:gd name="T3" fmla="*/ 0 h 696"/>
                              <a:gd name="T4" fmla="*/ 42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2 w 1159"/>
                              <a:gd name="T19" fmla="*/ 690 h 696"/>
                              <a:gd name="T20" fmla="*/ 69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69" y="0"/>
                                </a:lnTo>
                                <a:lnTo>
                                  <a:pt x="42" y="5"/>
                                </a:lnTo>
                                <a:lnTo>
                                  <a:pt x="20" y="20"/>
                                </a:lnTo>
                                <a:lnTo>
                                  <a:pt x="5" y="42"/>
                                </a:lnTo>
                                <a:lnTo>
                                  <a:pt x="0" y="69"/>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Text Box 400"/>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8"/>
                                <w:rPr>
                                  <w:rFonts w:ascii="Times New Roman"/>
                                  <w:sz w:val="13"/>
                                </w:rPr>
                              </w:pPr>
                            </w:p>
                            <w:p w:rsidR="00B01C85" w:rsidRDefault="00B01C85" w:rsidP="00143B23">
                              <w:pPr>
                                <w:spacing w:line="216" w:lineRule="auto"/>
                                <w:ind w:left="274" w:right="273" w:firstLine="2"/>
                                <w:jc w:val="center"/>
                                <w:rPr>
                                  <w:rFonts w:ascii="Cambria"/>
                                  <w:sz w:val="12"/>
                                </w:rPr>
                              </w:pPr>
                              <w:r>
                                <w:rPr>
                                  <w:rFonts w:ascii="Cambria"/>
                                  <w:color w:val="FFFFFF"/>
                                  <w:sz w:val="12"/>
                                </w:rPr>
                                <w:t>Pliego de condiciones Definitivo</w:t>
                              </w:r>
                            </w:p>
                          </w:txbxContent>
                        </wps:txbx>
                        <wps:bodyPr rot="0" vert="horz" wrap="square" lIns="0" tIns="0" rIns="0" bIns="0" anchor="t" anchorCtr="0" upright="1">
                          <a:noAutofit/>
                        </wps:bodyPr>
                      </wps:wsp>
                    </wpg:wgp>
                  </a:graphicData>
                </a:graphic>
              </wp:inline>
            </w:drawing>
          </mc:Choice>
          <mc:Fallback>
            <w:pict>
              <v:group w14:anchorId="2DA07048" id="Group 399" o:spid="_x0000_s1141"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">
                <v:shape id="Freeform 401" o:spid="_x0000_s1142"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a1cIA&#10;AADcAAAADwAAAGRycy9kb3ducmV2LnhtbESPQYvCMBSE7wv+h/AEb2uqh7JbjSKCuJcVVgWvz+TZ&#10;ljYvJYm1/nuzsLDHYWa+YZbrwbaiJx9qxwpm0wwEsXam5lLB+bR7/wARIrLB1jEpeFKA9Wr0tsTC&#10;uAf/UH+MpUgQDgUqqGLsCimDrshimLqOOHk35y3GJH0pjcdHgttWzrMslxZrTgsVdrStSDfHu1Vg&#10;D47lVTezb1/qy6fr940+7ZWajIfNAkSkIf6H/9pfRkE+z+H3TDo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FrVwgAAANwAAAAPAAAAAAAAAAAAAAAAAJgCAABkcnMvZG93&#10;bnJldi54bWxQSwUGAAAAAAQABAD1AAAAhwMAAAAA&#10;" path="m1089,l69,,42,5,20,20,5,42,,69,,626r5,27l20,675r22,15l69,695r1020,l1116,690r22,-15l1153,653r6,-27l1159,69r-6,-27l1138,20,1116,5,1089,xe" fillcolor="#4f81bc" stroked="f">
                  <v:path arrowok="t" o:connecttype="custom" o:connectlocs="1089,0;69,0;42,5;20,20;5,42;0,69;0,626;5,653;20,675;42,690;69,695;1089,695;1116,690;1138,675;1153,653;1159,626;1159,69;1153,42;1138,20;1116,5;1089,0" o:connectangles="0,0,0,0,0,0,0,0,0,0,0,0,0,0,0,0,0,0,0,0,0"/>
                </v:shape>
                <v:shape id="Text Box 400" o:spid="_x0000_s1143"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B01C85" w:rsidRDefault="00B01C85" w:rsidP="00143B23">
                        <w:pPr>
                          <w:spacing w:before="8"/>
                          <w:rPr>
                            <w:rFonts w:ascii="Times New Roman"/>
                            <w:sz w:val="13"/>
                          </w:rPr>
                        </w:pPr>
                      </w:p>
                      <w:p w:rsidR="00B01C85" w:rsidRDefault="00B01C85" w:rsidP="00143B23">
                        <w:pPr>
                          <w:spacing w:line="216" w:lineRule="auto"/>
                          <w:ind w:left="274" w:right="273" w:firstLine="2"/>
                          <w:jc w:val="center"/>
                          <w:rPr>
                            <w:rFonts w:ascii="Cambria"/>
                            <w:sz w:val="12"/>
                          </w:rPr>
                        </w:pPr>
                        <w:r>
                          <w:rPr>
                            <w:rFonts w:ascii="Cambria"/>
                            <w:color w:val="FFFFFF"/>
                            <w:sz w:val="12"/>
                          </w:rPr>
                          <w:t>Pliego de condiciones Definitivo</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47813364" wp14:editId="429D5BAB">
            <wp:extent cx="154779" cy="180975"/>
            <wp:effectExtent l="0" t="0" r="0" b="0"/>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78" cstate="print"/>
                    <a:stretch>
                      <a:fillRect/>
                    </a:stretch>
                  </pic:blipFill>
                  <pic:spPr>
                    <a:xfrm>
                      <a:off x="0" y="0"/>
                      <a:ext cx="154779" cy="180975"/>
                    </a:xfrm>
                    <a:prstGeom prst="rect">
                      <a:avLst/>
                    </a:prstGeom>
                  </pic:spPr>
                </pic:pic>
              </a:graphicData>
            </a:graphic>
          </wp:inline>
        </w:drawing>
      </w:r>
      <w:r w:rsidRPr="00DD0F8F">
        <w:rPr>
          <w:rFonts w:ascii="Arial" w:hAnsi="Arial" w:cs="Arial"/>
          <w:spacing w:val="33"/>
          <w:position w:val="23"/>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29D28EE2" wp14:editId="0DC02CD3">
                <wp:extent cx="761365" cy="467360"/>
                <wp:effectExtent l="8255" t="5080" r="1905" b="3810"/>
                <wp:docPr id="62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22" name="Freeform 398"/>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397"/>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Text Box 396"/>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6" w:line="124" w:lineRule="exact"/>
                                <w:ind w:left="371" w:right="222" w:hanging="130"/>
                                <w:rPr>
                                  <w:rFonts w:ascii="Cambria" w:hAnsi="Cambria"/>
                                  <w:sz w:val="12"/>
                                </w:rPr>
                              </w:pPr>
                              <w:r>
                                <w:rPr>
                                  <w:rFonts w:ascii="Cambria" w:hAnsi="Cambria"/>
                                  <w:color w:val="FFFFFF"/>
                                  <w:sz w:val="12"/>
                                </w:rPr>
                                <w:t>Resolución de Apertura</w:t>
                              </w:r>
                            </w:p>
                          </w:txbxContent>
                        </wps:txbx>
                        <wps:bodyPr rot="0" vert="horz" wrap="square" lIns="0" tIns="0" rIns="0" bIns="0" anchor="t" anchorCtr="0" upright="1">
                          <a:noAutofit/>
                        </wps:bodyPr>
                      </wps:wsp>
                    </wpg:wgp>
                  </a:graphicData>
                </a:graphic>
              </wp:inline>
            </w:drawing>
          </mc:Choice>
          <mc:Fallback>
            <w:pict>
              <v:group w14:anchorId="29D28EE2" id="Group 395" o:spid="_x0000_s1144"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">
                <v:shape id="Freeform 398" o:spid="_x0000_s114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c1sIA&#10;AADcAAAADwAAAGRycy9kb3ducmV2LnhtbESPQYvCMBSE7wv+h/CEva2pPchuNYoIoheFVcHrM3m2&#10;pc1LSWLt/nuzsLDHYWa+YRarwbaiJx9qxwqmkwwEsXam5lLB5bz9+AQRIrLB1jEp+KEAq+XobYGF&#10;cU/+pv4US5EgHApUUMXYFVIGXZHFMHEdcfLuzluMSfpSGo/PBLetzLNsJi3WnBYq7GhTkW5OD6vA&#10;Hh3Lm26mB1/q65frd40+75R6Hw/rOYhIQ/wP/7X3RsEsz+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1zWwgAAANwAAAAPAAAAAAAAAAAAAAAAAJgCAABkcnMvZG93&#10;bnJldi54bWxQSwUGAAAAAAQABAD1AAAAhwM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397" o:spid="_x0000_s114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MUA&#10;AADcAAAADwAAAGRycy9kb3ducmV2LnhtbESPT2vCQBTE7wW/w/IEL6XZ1BQJaVYRUei1MeD1kX35&#10;02bfxuxWUz99VxB6HGbmN0y+mUwvLjS6zrKC1ygGQVxZ3XGjoDweXlIQziNr7C2Tgl9ysFnPnnLM&#10;tL3yJ10K34gAYZehgtb7IZPSVS0ZdJEdiINX29GgD3JspB7xGuCml8s4XkmDHYeFFgfatVR9Fz9G&#10;QVe+JYf0q6y3Zv/c6BvfTmd5VGoxn7bvIDxN/j/8aH9oBatlAv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pH4xQAAANwAAAAPAAAAAAAAAAAAAAAAAJgCAABkcnMv&#10;ZG93bnJldi54bWxQSwUGAAAAAAQABAD1AAAAigM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396" o:spid="_x0000_s1147"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106" w:line="124" w:lineRule="exact"/>
                          <w:ind w:left="371" w:right="222" w:hanging="130"/>
                          <w:rPr>
                            <w:rFonts w:ascii="Cambria" w:hAnsi="Cambria"/>
                            <w:sz w:val="12"/>
                          </w:rPr>
                        </w:pPr>
                        <w:r>
                          <w:rPr>
                            <w:rFonts w:ascii="Cambria" w:hAnsi="Cambria"/>
                            <w:color w:val="FFFFFF"/>
                            <w:sz w:val="12"/>
                          </w:rPr>
                          <w:t>Resolución de Apertura</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20846163" wp14:editId="1198D86D">
            <wp:extent cx="154653" cy="180975"/>
            <wp:effectExtent l="0" t="0" r="0" b="0"/>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54"/>
          <w:position w:val="23"/>
          <w:sz w:val="24"/>
          <w:szCs w:val="24"/>
        </w:rPr>
        <w:t xml:space="preserve"> </w:t>
      </w:r>
      <w:r w:rsidRPr="00DD0F8F">
        <w:rPr>
          <w:rFonts w:ascii="Arial" w:hAnsi="Arial" w:cs="Arial"/>
          <w:noProof/>
          <w:spacing w:val="54"/>
          <w:position w:val="2"/>
          <w:sz w:val="24"/>
          <w:szCs w:val="24"/>
          <w:lang w:eastAsia="es-CO"/>
        </w:rPr>
        <mc:AlternateContent>
          <mc:Choice Requires="wpg">
            <w:drawing>
              <wp:inline distT="0" distB="0" distL="0" distR="0" wp14:anchorId="2FB38FB0" wp14:editId="169C0E5C">
                <wp:extent cx="735965" cy="441960"/>
                <wp:effectExtent l="5715" t="2540" r="1270" b="3175"/>
                <wp:docPr id="61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19" name="Freeform 394"/>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Text Box 393"/>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6" w:line="124" w:lineRule="exact"/>
                                <w:ind w:left="213" w:right="190" w:firstLine="105"/>
                                <w:rPr>
                                  <w:rFonts w:ascii="Cambria"/>
                                  <w:sz w:val="12"/>
                                </w:rPr>
                              </w:pPr>
                              <w:r>
                                <w:rPr>
                                  <w:rFonts w:ascii="Cambria"/>
                                  <w:color w:val="FFFFFF"/>
                                  <w:sz w:val="12"/>
                                </w:rPr>
                                <w:t>Respuesta observaciones</w:t>
                              </w:r>
                            </w:p>
                          </w:txbxContent>
                        </wps:txbx>
                        <wps:bodyPr rot="0" vert="horz" wrap="square" lIns="0" tIns="0" rIns="0" bIns="0" anchor="t" anchorCtr="0" upright="1">
                          <a:noAutofit/>
                        </wps:bodyPr>
                      </wps:wsp>
                    </wpg:wgp>
                  </a:graphicData>
                </a:graphic>
              </wp:inline>
            </w:drawing>
          </mc:Choice>
          <mc:Fallback>
            <w:pict>
              <v:group w14:anchorId="2FB38FB0" id="Group 392" o:spid="_x0000_s1148"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">
                <v:shape id="Freeform 394" o:spid="_x0000_s1149"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EGsMA&#10;AADcAAAADwAAAGRycy9kb3ducmV2LnhtbESPQWvCQBSE7wX/w/KE3uomPUhNXYMIJV5aqApen7uv&#10;SUj2bdhdY/z3bqHQ4zAz3zDrcrK9GMmH1rGCfJGBINbOtFwrOB0/Xt5AhIhssHdMCu4UoNzMntZY&#10;GHfjbxoPsRYJwqFABU2MQyFl0A1ZDAs3ECfvx3mLMUlfS+PxluC2l69ZtpQWW04LDQ60a0h3h6tV&#10;YL8cy4vu8k9f6/PKjVWnj5VSz/Np+w4i0hT/w3/tvVGwzFfweyYd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EGsMAAADcAAAADwAAAAAAAAAAAAAAAACYAgAAZHJzL2Rv&#10;d25yZXYueG1sUEsFBgAAAAAEAAQA9QAAAIgDA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393" o:spid="_x0000_s1150"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B01C85" w:rsidRDefault="00B01C85" w:rsidP="00143B23">
                        <w:pPr>
                          <w:rPr>
                            <w:rFonts w:ascii="Times New Roman"/>
                            <w:sz w:val="12"/>
                          </w:rPr>
                        </w:pPr>
                      </w:p>
                      <w:p w:rsidR="00B01C85" w:rsidRDefault="00B01C85" w:rsidP="00143B23">
                        <w:pPr>
                          <w:spacing w:before="86" w:line="124" w:lineRule="exact"/>
                          <w:ind w:left="213" w:right="190" w:firstLine="105"/>
                          <w:rPr>
                            <w:rFonts w:ascii="Cambria"/>
                            <w:sz w:val="12"/>
                          </w:rPr>
                        </w:pPr>
                        <w:r>
                          <w:rPr>
                            <w:rFonts w:ascii="Cambria"/>
                            <w:color w:val="FFFFFF"/>
                            <w:sz w:val="12"/>
                          </w:rPr>
                          <w:t>Respuesta observaciones</w:t>
                        </w:r>
                      </w:p>
                    </w:txbxContent>
                  </v:textbox>
                </v:shape>
                <w10:anchorlock/>
              </v:group>
            </w:pict>
          </mc:Fallback>
        </mc:AlternateContent>
      </w:r>
    </w:p>
    <w:p w:rsidR="00143B23" w:rsidRPr="00DD0F8F" w:rsidRDefault="00143B23" w:rsidP="003113DE">
      <w:pPr>
        <w:pStyle w:val="Textoindependiente"/>
        <w:spacing w:before="6"/>
        <w:rPr>
          <w:rFonts w:ascii="Arial" w:hAnsi="Arial" w:cs="Arial"/>
        </w:rPr>
      </w:pPr>
    </w:p>
    <w:p w:rsidR="00143B23" w:rsidRPr="00DD0F8F" w:rsidRDefault="00143B23" w:rsidP="003113DE">
      <w:pPr>
        <w:pStyle w:val="Textoindependiente"/>
        <w:ind w:left="1172"/>
        <w:rPr>
          <w:rFonts w:ascii="Arial" w:hAnsi="Arial" w:cs="Arial"/>
        </w:rPr>
      </w:pPr>
      <w:r w:rsidRPr="00DD0F8F">
        <w:rPr>
          <w:rFonts w:ascii="Arial" w:hAnsi="Arial" w:cs="Arial"/>
          <w:noProof/>
          <w:position w:val="-4"/>
          <w:lang w:eastAsia="es-CO"/>
        </w:rPr>
        <w:drawing>
          <wp:inline distT="0" distB="0" distL="0" distR="0" wp14:anchorId="7BDF9478" wp14:editId="4B4FB083">
            <wp:extent cx="183910" cy="157162"/>
            <wp:effectExtent l="0" t="0" r="0" b="0"/>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png"/>
                    <pic:cNvPicPr/>
                  </pic:nvPicPr>
                  <pic:blipFill>
                    <a:blip r:embed="rId7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10"/>
        <w:rPr>
          <w:rFonts w:ascii="Arial" w:hAnsi="Arial" w:cs="Arial"/>
        </w:rPr>
      </w:pPr>
    </w:p>
    <w:p w:rsidR="00143B23" w:rsidRPr="00DD0F8F" w:rsidRDefault="00143B23" w:rsidP="003113DE">
      <w:pPr>
        <w:ind w:left="736" w:right="159"/>
        <w:rPr>
          <w:rFonts w:ascii="Arial" w:hAnsi="Arial" w:cs="Arial"/>
          <w:sz w:val="24"/>
          <w:szCs w:val="24"/>
        </w:rPr>
      </w:pPr>
      <w:r w:rsidRPr="00DD0F8F">
        <w:rPr>
          <w:rFonts w:ascii="Arial" w:hAnsi="Arial" w:cs="Arial"/>
          <w:noProof/>
          <w:position w:val="2"/>
          <w:sz w:val="24"/>
          <w:szCs w:val="24"/>
          <w:lang w:eastAsia="es-CO"/>
        </w:rPr>
        <mc:AlternateContent>
          <mc:Choice Requires="wpg">
            <w:drawing>
              <wp:inline distT="0" distB="0" distL="0" distR="0" wp14:anchorId="4B33613D" wp14:editId="0D263E39">
                <wp:extent cx="735965" cy="441960"/>
                <wp:effectExtent l="635" t="8890" r="6350" b="6350"/>
                <wp:docPr id="61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16" name="Freeform 391"/>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Text Box 390"/>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Pr="00E0537D" w:rsidRDefault="00B01C85" w:rsidP="00143B23">
                              <w:pPr>
                                <w:spacing w:before="78" w:line="124" w:lineRule="exact"/>
                                <w:ind w:left="162" w:right="141"/>
                                <w:rPr>
                                  <w:rFonts w:ascii="Cambria" w:hAnsi="Cambria"/>
                                  <w:sz w:val="12"/>
                                </w:rPr>
                              </w:pPr>
                              <w:r w:rsidRPr="00E0537D">
                                <w:rPr>
                                  <w:rFonts w:ascii="Cambria" w:hAnsi="Cambria"/>
                                  <w:color w:val="FFFFFF"/>
                                  <w:sz w:val="12"/>
                                </w:rPr>
                                <w:t>Adendas (un día antes del cierre)</w:t>
                              </w:r>
                            </w:p>
                          </w:txbxContent>
                        </wps:txbx>
                        <wps:bodyPr rot="0" vert="horz" wrap="square" lIns="0" tIns="0" rIns="0" bIns="0" anchor="t" anchorCtr="0" upright="1">
                          <a:noAutofit/>
                        </wps:bodyPr>
                      </wps:wsp>
                    </wpg:wgp>
                  </a:graphicData>
                </a:graphic>
              </wp:inline>
            </w:drawing>
          </mc:Choice>
          <mc:Fallback>
            <w:pict>
              <v:group w14:anchorId="4B33613D" id="Group 389" o:spid="_x0000_s1151"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rfFw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">
                <v:shape id="Freeform 391" o:spid="_x0000_s1152"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QaMMA&#10;AADcAAAADwAAAGRycy9kb3ducmV2LnhtbESPQWvCQBSE7wX/w/KE3uomPQSNriKC6MVCtdDrc/eZ&#10;hGTfht1tTP99tyB4HGbmG2a1GW0nBvKhcawgn2UgiLUzDVcKvi77tzmIEJENdo5JwS8F2KwnLyss&#10;jbvzJw3nWIkE4VCigjrGvpQy6JoshpnriZN3c95iTNJX0ni8J7jt5HuWFdJiw2mhxp52Nen2/GMV&#10;2A/H8qrb/OQr/b1ww6HVl4NSr9NxuwQRaYzP8KN9NAqKvID/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iQaM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390" o:spid="_x0000_s1153"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B01C85" w:rsidRDefault="00B01C85" w:rsidP="00143B23">
                        <w:pPr>
                          <w:rPr>
                            <w:sz w:val="12"/>
                          </w:rPr>
                        </w:pPr>
                      </w:p>
                      <w:p w:rsidR="00B01C85" w:rsidRPr="00E0537D" w:rsidRDefault="00B01C85" w:rsidP="00143B23">
                        <w:pPr>
                          <w:spacing w:before="78" w:line="124" w:lineRule="exact"/>
                          <w:ind w:left="162" w:right="141"/>
                          <w:rPr>
                            <w:rFonts w:ascii="Cambria" w:hAnsi="Cambria"/>
                            <w:sz w:val="12"/>
                          </w:rPr>
                        </w:pPr>
                        <w:r w:rsidRPr="00E0537D">
                          <w:rPr>
                            <w:rFonts w:ascii="Cambria" w:hAnsi="Cambria"/>
                            <w:color w:val="FFFFFF"/>
                            <w:sz w:val="12"/>
                          </w:rPr>
                          <w:t>Adendas (un día antes del cierre)</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0F2DDB1D" wp14:editId="6D3BA92B">
            <wp:extent cx="155657" cy="182022"/>
            <wp:effectExtent l="0" t="0" r="0" b="0"/>
            <wp:docPr id="1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2.png"/>
                    <pic:cNvPicPr/>
                  </pic:nvPicPr>
                  <pic:blipFill>
                    <a:blip r:embed="rId90"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24D5DB52" wp14:editId="3B4BA6A4">
                <wp:extent cx="761365" cy="467360"/>
                <wp:effectExtent l="1270" t="1905" r="8890" b="6985"/>
                <wp:docPr id="61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12" name="Freeform 388"/>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387"/>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Text Box 386"/>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6" w:line="124" w:lineRule="exact"/>
                                <w:ind w:left="135" w:right="58" w:firstLine="115"/>
                                <w:rPr>
                                  <w:rFonts w:ascii="Cambria" w:hAnsi="Cambria"/>
                                  <w:sz w:val="12"/>
                                </w:rPr>
                              </w:pPr>
                              <w:r>
                                <w:rPr>
                                  <w:rFonts w:ascii="Cambria" w:hAnsi="Cambria"/>
                                  <w:color w:val="FFFFFF"/>
                                  <w:sz w:val="12"/>
                                </w:rPr>
                                <w:t>Término para entrega de ofertas</w:t>
                              </w:r>
                            </w:p>
                          </w:txbxContent>
                        </wps:txbx>
                        <wps:bodyPr rot="0" vert="horz" wrap="square" lIns="0" tIns="0" rIns="0" bIns="0" anchor="t" anchorCtr="0" upright="1">
                          <a:noAutofit/>
                        </wps:bodyPr>
                      </wps:wsp>
                    </wpg:wgp>
                  </a:graphicData>
                </a:graphic>
              </wp:inline>
            </w:drawing>
          </mc:Choice>
          <mc:Fallback>
            <w:pict>
              <v:group w14:anchorId="24D5DB52" id="Group 385" o:spid="_x0000_s1154"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">
                <v:shape id="Freeform 388" o:spid="_x0000_s115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Wa8IA&#10;AADcAAAADwAAAGRycy9kb3ducmV2LnhtbESPQYvCMBSE7wv+h/CEva1pPchuNYoIoheFVcHrM3m2&#10;pc1LSWLt/nuzsLDHYWa+YRarwbaiJx9qxwrySQaCWDtTc6ngct5+fIIIEdlg65gU/FCA1XL0tsDC&#10;uCd/U3+KpUgQDgUqqGLsCimDrshimLiOOHl35y3GJH0pjcdngttWTrNsJi3WnBYq7GhTkW5OD6vA&#10;Hh3Lm27ygy/19cv1u0afd0q9j4f1HESkIf6H/9p7o2CWT+H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5ZrwgAAANwAAAAPAAAAAAAAAAAAAAAAAJgCAABkcnMvZG93&#10;bnJldi54bWxQSwUGAAAAAAQABAD1AAAAhwM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387" o:spid="_x0000_s115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bRcQA&#10;AADcAAAADwAAAGRycy9kb3ducmV2LnhtbESPW2vCQBSE3wX/w3IEX0Q3XpAQXUWkgb5WA74esieX&#10;Nns2Zrea5td3CwUfh5n5htkfe9OIB3WutqxguYhAEOdW11wqyK7pPAbhPLLGxjIp+CEHx8N4tMdE&#10;2yd/0OPiSxEg7BJUUHnfJlK6vCKDbmFb4uAVtjPog+xKqTt8Brhp5CqKttJgzWGhwpbOFeVfl2+j&#10;oM426zT+zIqTeZuVeuDhdpdXpaaT/rQD4an3r/B/+10r2C7X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W0XEAAAA3AAAAA8AAAAAAAAAAAAAAAAAmAIAAGRycy9k&#10;b3ducmV2LnhtbFBLBQYAAAAABAAEAPUAAACJAw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386" o:spid="_x0000_s1157"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106" w:line="124" w:lineRule="exact"/>
                          <w:ind w:left="135" w:right="58" w:firstLine="115"/>
                          <w:rPr>
                            <w:rFonts w:ascii="Cambria" w:hAnsi="Cambria"/>
                            <w:sz w:val="12"/>
                          </w:rPr>
                        </w:pPr>
                        <w:r>
                          <w:rPr>
                            <w:rFonts w:ascii="Cambria" w:hAnsi="Cambria"/>
                            <w:color w:val="FFFFFF"/>
                            <w:sz w:val="12"/>
                          </w:rPr>
                          <w:t>Término para entrega de ofertas</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6044B0DA" wp14:editId="46417BC7">
            <wp:extent cx="155657" cy="182022"/>
            <wp:effectExtent l="0" t="0" r="0" b="0"/>
            <wp:docPr id="1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png"/>
                    <pic:cNvPicPr/>
                  </pic:nvPicPr>
                  <pic:blipFill>
                    <a:blip r:embed="rId91"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5936604D" wp14:editId="1619501A">
                <wp:extent cx="761365" cy="467360"/>
                <wp:effectExtent l="5080" t="1905" r="5080" b="6985"/>
                <wp:docPr id="60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08" name="Freeform 384"/>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83"/>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Text Box 382"/>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5"/>
                                <w:rPr>
                                  <w:rFonts w:ascii="Times New Roman"/>
                                  <w:sz w:val="15"/>
                                </w:rPr>
                              </w:pPr>
                            </w:p>
                            <w:p w:rsidR="00B01C85" w:rsidRPr="00E0537D" w:rsidRDefault="00B01C85" w:rsidP="00143B23">
                              <w:pPr>
                                <w:spacing w:line="216" w:lineRule="auto"/>
                                <w:ind w:left="105" w:right="98"/>
                                <w:jc w:val="center"/>
                                <w:rPr>
                                  <w:rFonts w:ascii="Cambria"/>
                                  <w:sz w:val="12"/>
                                </w:rPr>
                              </w:pPr>
                              <w:r w:rsidRPr="00E0537D">
                                <w:rPr>
                                  <w:rFonts w:ascii="Cambria"/>
                                  <w:color w:val="FFFFFF"/>
                                  <w:sz w:val="12"/>
                                </w:rPr>
                                <w:t>Audiencia de cierre del proceso y apertura ofertas</w:t>
                              </w:r>
                            </w:p>
                          </w:txbxContent>
                        </wps:txbx>
                        <wps:bodyPr rot="0" vert="horz" wrap="square" lIns="0" tIns="0" rIns="0" bIns="0" anchor="t" anchorCtr="0" upright="1">
                          <a:noAutofit/>
                        </wps:bodyPr>
                      </wps:wsp>
                    </wpg:wgp>
                  </a:graphicData>
                </a:graphic>
              </wp:inline>
            </w:drawing>
          </mc:Choice>
          <mc:Fallback>
            <w:pict>
              <v:group w14:anchorId="5936604D" id="Group 381" o:spid="_x0000_s1158"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">
                <v:shape id="Freeform 384" o:spid="_x0000_s115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3XL8A&#10;AADcAAAADwAAAGRycy9kb3ducmV2LnhtbERPy4rCMBTdD/gP4QruxlQX4lSjiCC6ccAHuL0m17a0&#10;uSlJrPXvzWJglofzXq5724iOfKgcK5iMMxDE2pmKCwXXy+57DiJEZIONY1LwpgDr1eBriblxLz5R&#10;d46FSCEcclRQxtjmUgZdksUwdi1x4h7OW4wJ+kIaj68Ubhs5zbKZtFhxaiixpW1Juj4/rQL761je&#10;dT05+kLffly3r/Vlr9Ro2G8WICL18V/85z4YBbMsrU1n0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0jdcvwAAANwAAAAPAAAAAAAAAAAAAAAAAJgCAABkcnMvZG93bnJl&#10;di54bWxQSwUGAAAAAAQABAD1AAAAhAM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383" o:spid="_x0000_s1160"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6csQA&#10;AADcAAAADwAAAGRycy9kb3ducmV2LnhtbESPS4vCQBCE74L/YWhhL2Im+0A0OgZZFLyuBvbaZDoP&#10;zfTEzGiiv35nYWGPRVV9Ra3TwTTiTp2rLSt4jWIQxLnVNZcKstN+tgDhPLLGxjIpeJCDdDMerTHR&#10;tucvuh99KQKEXYIKKu/bREqXV2TQRbYlDl5hO4M+yK6UusM+wE0j3+J4Lg3WHBYqbOmzovxyvBkF&#10;dfbxvl+cs2JrdtNSP/n5fZUnpV4mw3YFwtPg/8N/7YNWMI+X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r+nLEAAAA3AAAAA8AAAAAAAAAAAAAAAAAmAIAAGRycy9k&#10;b3ducmV2LnhtbFBLBQYAAAAABAAEAPUAAACJAw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382" o:spid="_x0000_s1161"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B01C85" w:rsidRDefault="00B01C85" w:rsidP="00143B23">
                        <w:pPr>
                          <w:spacing w:before="5"/>
                          <w:rPr>
                            <w:rFonts w:ascii="Times New Roman"/>
                            <w:sz w:val="15"/>
                          </w:rPr>
                        </w:pPr>
                      </w:p>
                      <w:p w:rsidR="00B01C85" w:rsidRPr="00E0537D" w:rsidRDefault="00B01C85" w:rsidP="00143B23">
                        <w:pPr>
                          <w:spacing w:line="216" w:lineRule="auto"/>
                          <w:ind w:left="105" w:right="98"/>
                          <w:jc w:val="center"/>
                          <w:rPr>
                            <w:rFonts w:ascii="Cambria"/>
                            <w:sz w:val="12"/>
                          </w:rPr>
                        </w:pPr>
                        <w:r w:rsidRPr="00E0537D">
                          <w:rPr>
                            <w:rFonts w:ascii="Cambria"/>
                            <w:color w:val="FFFFFF"/>
                            <w:sz w:val="12"/>
                          </w:rPr>
                          <w:t>Audiencia de cierre del proceso y apertura ofertas</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6422BF06" wp14:editId="24073142">
            <wp:extent cx="155657" cy="182022"/>
            <wp:effectExtent l="0" t="0" r="0" b="0"/>
            <wp:docPr id="1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2.png"/>
                    <pic:cNvPicPr/>
                  </pic:nvPicPr>
                  <pic:blipFill>
                    <a:blip r:embed="rId90"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42F96FEB" wp14:editId="76475406">
                <wp:extent cx="735965" cy="441960"/>
                <wp:effectExtent l="2540" t="8890" r="4445" b="6350"/>
                <wp:docPr id="60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605" name="Freeform 380"/>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379"/>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6" w:line="124" w:lineRule="exact"/>
                                <w:ind w:left="322" w:right="57" w:hanging="240"/>
                                <w:rPr>
                                  <w:rFonts w:ascii="Cambria" w:hAnsi="Cambria"/>
                                  <w:sz w:val="12"/>
                                </w:rPr>
                              </w:pPr>
                              <w:r>
                                <w:rPr>
                                  <w:rFonts w:ascii="Cambria" w:hAnsi="Cambria"/>
                                  <w:color w:val="FFFFFF"/>
                                  <w:sz w:val="12"/>
                                </w:rPr>
                                <w:t>Designación comite evaluador</w:t>
                              </w:r>
                            </w:p>
                          </w:txbxContent>
                        </wps:txbx>
                        <wps:bodyPr rot="0" vert="horz" wrap="square" lIns="0" tIns="0" rIns="0" bIns="0" anchor="t" anchorCtr="0" upright="1">
                          <a:noAutofit/>
                        </wps:bodyPr>
                      </wps:wsp>
                    </wpg:wgp>
                  </a:graphicData>
                </a:graphic>
              </wp:inline>
            </w:drawing>
          </mc:Choice>
          <mc:Fallback>
            <w:pict>
              <v:group w14:anchorId="42F96FEB" id="Group 378" o:spid="_x0000_s1162"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1oEA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">
                <v:shape id="Freeform 380" o:spid="_x0000_s1163"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YwsMA&#10;AADcAAAADwAAAGRycy9kb3ducmV2LnhtbESPQWsCMRSE70L/Q3gFb5pVqNitUUqh2IuCrtDra/K6&#10;u+zmZUniuv57Iwgeh5n5hlltBtuKnnyoHSuYTTMQxNqZmksFp+J7sgQRIrLB1jEpuFKAzfpltMLc&#10;uAsfqD/GUiQIhxwVVDF2uZRBV2QxTF1HnLx/5y3GJH0pjcdLgttWzrNsIS3WnBYq7OirIt0cz1aB&#10;3TuWf7qZ7Xypf99dv210sVVq/Dp8foCINMRn+NH+MQoW2Rv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OYws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379" o:spid="_x0000_s1164"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6" w:line="124" w:lineRule="exact"/>
                          <w:ind w:left="322" w:right="57" w:hanging="240"/>
                          <w:rPr>
                            <w:rFonts w:ascii="Cambria" w:hAnsi="Cambria"/>
                            <w:sz w:val="12"/>
                          </w:rPr>
                        </w:pPr>
                        <w:r>
                          <w:rPr>
                            <w:rFonts w:ascii="Cambria" w:hAnsi="Cambria"/>
                            <w:color w:val="FFFFFF"/>
                            <w:sz w:val="12"/>
                          </w:rPr>
                          <w:t>Designación comite evaluador</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296F593A" wp14:editId="2FBEC10A">
            <wp:extent cx="155784" cy="182022"/>
            <wp:effectExtent l="0" t="0" r="0" b="0"/>
            <wp:docPr id="1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4.png"/>
                    <pic:cNvPicPr/>
                  </pic:nvPicPr>
                  <pic:blipFill>
                    <a:blip r:embed="rId92" cstate="print"/>
                    <a:stretch>
                      <a:fillRect/>
                    </a:stretch>
                  </pic:blipFill>
                  <pic:spPr>
                    <a:xfrm>
                      <a:off x="0" y="0"/>
                      <a:ext cx="155784"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44007499" wp14:editId="6085F4DC">
                <wp:extent cx="761365" cy="467360"/>
                <wp:effectExtent l="3175" t="1905" r="6985" b="6985"/>
                <wp:docPr id="60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601" name="Freeform 377"/>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376"/>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Text Box 375"/>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ind w:left="319" w:right="58"/>
                                <w:rPr>
                                  <w:rFonts w:ascii="Cambria" w:hAnsi="Cambria"/>
                                  <w:sz w:val="12"/>
                                </w:rPr>
                              </w:pPr>
                              <w:r>
                                <w:rPr>
                                  <w:rFonts w:ascii="Cambria" w:hAnsi="Cambria"/>
                                  <w:color w:val="FFFFFF"/>
                                  <w:sz w:val="12"/>
                                </w:rPr>
                                <w:t>Evaluación</w:t>
                              </w:r>
                            </w:p>
                          </w:txbxContent>
                        </wps:txbx>
                        <wps:bodyPr rot="0" vert="horz" wrap="square" lIns="0" tIns="0" rIns="0" bIns="0" anchor="t" anchorCtr="0" upright="1">
                          <a:noAutofit/>
                        </wps:bodyPr>
                      </wps:wsp>
                    </wpg:wgp>
                  </a:graphicData>
                </a:graphic>
              </wp:inline>
            </w:drawing>
          </mc:Choice>
          <mc:Fallback>
            <w:pict>
              <v:group w14:anchorId="44007499" id="Group 374" o:spid="_x0000_s1165"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">
                <v:shape id="Freeform 377" o:spid="_x0000_s116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ewcIA&#10;AADcAAAADwAAAGRycy9kb3ducmV2LnhtbESPQYvCMBSE74L/IbwFb5rWg7jVKMuC6EVhdWGvz+Rt&#10;W9q8lCTW+u/NgrDHYWa+YdbbwbaiJx9qxwryWQaCWDtTc6ng+7KbLkGEiGywdUwKHhRguxmP1lgY&#10;d+cv6s+xFAnCoUAFVYxdIWXQFVkMM9cRJ+/XeYsxSV9K4/Ge4LaV8yxbSIs1p4UKO/qsSDfnm1Vg&#10;T47lVTf50Zf65931+0Zf9kpN3oaPFYhIQ/wPv9oHo2CR5fB3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J7BwgAAANwAAAAPAAAAAAAAAAAAAAAAAJgCAABkcnMvZG93&#10;bnJldi54bWxQSwUGAAAAAAQABAD1AAAAhwM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376" o:spid="_x0000_s1167"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oA8QA&#10;AADcAAAADwAAAGRycy9kb3ducmV2LnhtbESPS4vCQBCE74L/YWhhL6ITH4SQdRSRFfaqBrw2mc5j&#10;zfTEzKxm/fU7guCxqKqvqNWmN424Uedqywpm0wgEcW51zaWC7LSfJCCcR9bYWCYFf+Rgsx4OVphq&#10;e+cD3Y6+FAHCLkUFlfdtKqXLKzLoprYlDl5hO4M+yK6UusN7gJtGzqMolgZrDgsVtrSrKL8cf42C&#10;Olsu9slPVmzN17jUD36cr/Kk1Meo336C8NT7d/jV/tYK4mgO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aAPEAAAA3AAAAA8AAAAAAAAAAAAAAAAAmAIAAGRycy9k&#10;b3ducmV2LnhtbFBLBQYAAAAABAAEAPUAAACJAw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375" o:spid="_x0000_s1168"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ind w:left="319" w:right="58"/>
                          <w:rPr>
                            <w:rFonts w:ascii="Cambria" w:hAnsi="Cambria"/>
                            <w:sz w:val="12"/>
                          </w:rPr>
                        </w:pPr>
                        <w:r>
                          <w:rPr>
                            <w:rFonts w:ascii="Cambria" w:hAnsi="Cambria"/>
                            <w:color w:val="FFFFFF"/>
                            <w:sz w:val="12"/>
                          </w:rPr>
                          <w:t>Evaluación</w:t>
                        </w:r>
                      </w:p>
                    </w:txbxContent>
                  </v:textbox>
                </v:shape>
                <w10:anchorlock/>
              </v:group>
            </w:pict>
          </mc:Fallback>
        </mc:AlternateContent>
      </w:r>
    </w:p>
    <w:p w:rsidR="00143B23" w:rsidRPr="00DD0F8F" w:rsidRDefault="00143B23" w:rsidP="003113DE">
      <w:pPr>
        <w:pStyle w:val="Textoindependiente"/>
        <w:spacing w:before="5"/>
        <w:rPr>
          <w:rFonts w:ascii="Arial" w:hAnsi="Arial" w:cs="Arial"/>
        </w:rPr>
      </w:pPr>
    </w:p>
    <w:p w:rsidR="00143B23" w:rsidRPr="00DD0F8F" w:rsidRDefault="00143B23" w:rsidP="003113DE">
      <w:pPr>
        <w:pStyle w:val="Textoindependiente"/>
        <w:ind w:left="7660"/>
        <w:rPr>
          <w:rFonts w:ascii="Arial" w:hAnsi="Arial" w:cs="Arial"/>
        </w:rPr>
      </w:pPr>
      <w:r w:rsidRPr="00DD0F8F">
        <w:rPr>
          <w:rFonts w:ascii="Arial" w:hAnsi="Arial" w:cs="Arial"/>
          <w:noProof/>
          <w:position w:val="-4"/>
          <w:lang w:eastAsia="es-CO"/>
        </w:rPr>
        <w:drawing>
          <wp:inline distT="0" distB="0" distL="0" distR="0" wp14:anchorId="0E0F8F9D" wp14:editId="06053EE6">
            <wp:extent cx="183910" cy="157162"/>
            <wp:effectExtent l="0" t="0" r="0" b="0"/>
            <wp:docPr id="1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1.png"/>
                    <pic:cNvPicPr/>
                  </pic:nvPicPr>
                  <pic:blipFill>
                    <a:blip r:embed="rId8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10"/>
        <w:rPr>
          <w:rFonts w:ascii="Arial" w:hAnsi="Arial" w:cs="Arial"/>
        </w:rPr>
      </w:pPr>
    </w:p>
    <w:p w:rsidR="00143B23" w:rsidRPr="00DD0F8F" w:rsidRDefault="00143B23" w:rsidP="003113DE">
      <w:pPr>
        <w:ind w:left="736" w:right="159"/>
        <w:rPr>
          <w:rFonts w:ascii="Arial" w:hAnsi="Arial" w:cs="Arial"/>
          <w:sz w:val="24"/>
          <w:szCs w:val="24"/>
        </w:rPr>
      </w:pPr>
      <w:r w:rsidRPr="00DD0F8F">
        <w:rPr>
          <w:rFonts w:ascii="Arial" w:hAnsi="Arial" w:cs="Arial"/>
          <w:noProof/>
          <w:position w:val="2"/>
          <w:sz w:val="24"/>
          <w:szCs w:val="24"/>
          <w:lang w:eastAsia="es-CO"/>
        </w:rPr>
        <mc:AlternateContent>
          <mc:Choice Requires="wpg">
            <w:drawing>
              <wp:inline distT="0" distB="0" distL="0" distR="0" wp14:anchorId="124AAE43" wp14:editId="560BF65D">
                <wp:extent cx="735965" cy="441960"/>
                <wp:effectExtent l="635" t="5715" r="6350" b="0"/>
                <wp:docPr id="597"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98" name="Freeform 373"/>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Text Box 372"/>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79" w:line="124" w:lineRule="exact"/>
                                <w:ind w:left="359" w:right="185" w:hanging="154"/>
                                <w:rPr>
                                  <w:rFonts w:ascii="Cambria" w:hAnsi="Cambria"/>
                                  <w:sz w:val="12"/>
                                </w:rPr>
                              </w:pPr>
                              <w:r>
                                <w:rPr>
                                  <w:rFonts w:ascii="Cambria" w:hAnsi="Cambria"/>
                                  <w:color w:val="FFFFFF"/>
                                  <w:sz w:val="12"/>
                                </w:rPr>
                                <w:t>Suscripción de Contrato</w:t>
                              </w:r>
                            </w:p>
                          </w:txbxContent>
                        </wps:txbx>
                        <wps:bodyPr rot="0" vert="horz" wrap="square" lIns="0" tIns="0" rIns="0" bIns="0" anchor="t" anchorCtr="0" upright="1">
                          <a:noAutofit/>
                        </wps:bodyPr>
                      </wps:wsp>
                    </wpg:wgp>
                  </a:graphicData>
                </a:graphic>
              </wp:inline>
            </w:drawing>
          </mc:Choice>
          <mc:Fallback>
            <w:pict>
              <v:group w14:anchorId="124AAE43" id="Group 371" o:spid="_x0000_s1169"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PEw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">
                <v:shape id="Freeform 373" o:spid="_x0000_s1170"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p8EA&#10;AADcAAAADwAAAGRycy9kb3ducmV2LnhtbERPz2vCMBS+D/wfwhN2W1MHjrU2igiilw1mB7s+k2db&#10;2ryUJKvdf78cBjt+fL+r3WwHMZEPnWMFqywHQayd6bhR8Fkfn15BhIhscHBMCn4owG67eKiwNO7O&#10;HzRdYiNSCIcSFbQxjqWUQbdkMWRuJE7czXmLMUHfSOPxnsLtIJ/z/EVa7Dg1tDjSoSXdX76tAvvu&#10;WF51v3rzjf4q3HTqdX1S6nE57zcgIs3xX/znPhsF6yK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9w6fBAAAA3AAAAA8AAAAAAAAAAAAAAAAAmAIAAGRycy9kb3du&#10;cmV2LnhtbFBLBQYAAAAABAAEAPUAAACGAw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372" o:spid="_x0000_s1171"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79" w:line="124" w:lineRule="exact"/>
                          <w:ind w:left="359" w:right="185" w:hanging="154"/>
                          <w:rPr>
                            <w:rFonts w:ascii="Cambria" w:hAnsi="Cambria"/>
                            <w:sz w:val="12"/>
                          </w:rPr>
                        </w:pPr>
                        <w:r>
                          <w:rPr>
                            <w:rFonts w:ascii="Cambria" w:hAnsi="Cambria"/>
                            <w:color w:val="FFFFFF"/>
                            <w:sz w:val="12"/>
                          </w:rPr>
                          <w:t>Suscripción de Contrato</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23F72634" wp14:editId="5B815941">
            <wp:extent cx="154653" cy="180975"/>
            <wp:effectExtent l="0" t="0" r="0" b="0"/>
            <wp:docPr id="1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png"/>
                    <pic:cNvPicPr/>
                  </pic:nvPicPr>
                  <pic:blipFill>
                    <a:blip r:embed="rId84"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0C49ED94" wp14:editId="0B2C0DE0">
                <wp:extent cx="761365" cy="467360"/>
                <wp:effectExtent l="1270" t="8255" r="8890" b="635"/>
                <wp:docPr id="593"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94" name="Freeform 370"/>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369"/>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Text Box 368"/>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7" w:line="124" w:lineRule="exact"/>
                                <w:ind w:left="414" w:right="120" w:hanging="269"/>
                                <w:rPr>
                                  <w:rFonts w:ascii="Cambria" w:hAnsi="Cambria"/>
                                  <w:sz w:val="12"/>
                                </w:rPr>
                              </w:pPr>
                              <w:r>
                                <w:rPr>
                                  <w:rFonts w:ascii="Cambria" w:hAnsi="Cambria"/>
                                  <w:color w:val="FFFFFF"/>
                                  <w:sz w:val="12"/>
                                </w:rPr>
                                <w:t>Desierta- Recurso 10 días</w:t>
                              </w:r>
                            </w:p>
                          </w:txbxContent>
                        </wps:txbx>
                        <wps:bodyPr rot="0" vert="horz" wrap="square" lIns="0" tIns="0" rIns="0" bIns="0" anchor="t" anchorCtr="0" upright="1">
                          <a:noAutofit/>
                        </wps:bodyPr>
                      </wps:wsp>
                    </wpg:wgp>
                  </a:graphicData>
                </a:graphic>
              </wp:inline>
            </w:drawing>
          </mc:Choice>
          <mc:Fallback>
            <w:pict>
              <v:group w14:anchorId="0C49ED94" id="Group 367" o:spid="_x0000_s1172"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">
                <v:shape id="Freeform 370" o:spid="_x0000_s1173"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JosMA&#10;AADcAAAADwAAAGRycy9kb3ducmV2LnhtbESPT2sCMRTE74V+h/AK3mpWqaKrUUpB9KLgH/D6TJ67&#10;y25eliRdt9++EQo9DjPzG2a57m0jOvKhcqxgNMxAEGtnKi4UXM6b9xmIEJENNo5JwQ8FWK9eX5aY&#10;G/fgI3WnWIgE4ZCjgjLGNpcy6JIshqFriZN3d95iTNIX0nh8JLht5DjLptJixWmhxJa+StL16dsq&#10;sAfH8qbr0d4X+jp33bbW561Sg7f+cwEiUh//w3/tnVEwmX/A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JosMAAADcAAAADwAAAAAAAAAAAAAAAACYAgAAZHJzL2Rv&#10;d25yZXYueG1sUEsFBgAAAAAEAAQA9QAAAIgDA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369" o:spid="_x0000_s1174"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EjMMA&#10;AADcAAAADwAAAGRycy9kb3ducmV2LnhtbESPQYvCMBSE74L/ITzBi6ypui5u1ygiCl5XC14fzbOt&#10;Ni+1iVr99UYQPA4z8w0znTemFFeqXWFZwaAfgSBOrS44U5Ds1l8TEM4jaywtk4I7OZjP2q0pxtre&#10;+J+uW5+JAGEXo4Lc+yqW0qU5GXR9WxEH72Brgz7IOpO6xluAm1IOo+hHGiw4LORY0TKn9LS9GAVF&#10;8j1aT47JYWFWvUw/+LE/y51S3U6z+APhqfGf8Lu90QrGv2N4nQ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kEjMMAAADcAAAADwAAAAAAAAAAAAAAAACYAgAAZHJzL2Rv&#10;d25yZXYueG1sUEsFBgAAAAAEAAQA9QAAAIgDA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368" o:spid="_x0000_s1175"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107" w:line="124" w:lineRule="exact"/>
                          <w:ind w:left="414" w:right="120" w:hanging="269"/>
                          <w:rPr>
                            <w:rFonts w:ascii="Cambria" w:hAnsi="Cambria"/>
                            <w:sz w:val="12"/>
                          </w:rPr>
                        </w:pPr>
                        <w:r>
                          <w:rPr>
                            <w:rFonts w:ascii="Cambria" w:hAnsi="Cambria"/>
                            <w:color w:val="FFFFFF"/>
                            <w:sz w:val="12"/>
                          </w:rPr>
                          <w:t>Desierta- Recurso 10 días</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341D0C50" wp14:editId="596E2CE8">
            <wp:extent cx="154653" cy="180975"/>
            <wp:effectExtent l="0" t="0" r="0" b="0"/>
            <wp:docPr id="1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png"/>
                    <pic:cNvPicPr/>
                  </pic:nvPicPr>
                  <pic:blipFill>
                    <a:blip r:embed="rId84"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72BDA3EF" wp14:editId="7046F7FD">
                <wp:extent cx="761365" cy="467360"/>
                <wp:effectExtent l="5080" t="8255" r="5080" b="635"/>
                <wp:docPr id="58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90" name="Freeform 366"/>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65"/>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364"/>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9"/>
                                </w:rPr>
                              </w:pPr>
                            </w:p>
                            <w:p w:rsidR="00B01C85" w:rsidRDefault="00B01C85" w:rsidP="00143B23">
                              <w:pPr>
                                <w:spacing w:line="216" w:lineRule="auto"/>
                                <w:ind w:left="193" w:right="189" w:firstLine="1"/>
                                <w:jc w:val="center"/>
                                <w:rPr>
                                  <w:rFonts w:ascii="Cambria" w:hAnsi="Cambria"/>
                                  <w:sz w:val="12"/>
                                </w:rPr>
                              </w:pPr>
                              <w:r>
                                <w:rPr>
                                  <w:rFonts w:ascii="Cambria" w:hAnsi="Cambria"/>
                                  <w:color w:val="FFFFFF"/>
                                  <w:sz w:val="12"/>
                                </w:rPr>
                                <w:t xml:space="preserve">Resolución adjudicación (notifica </w:t>
                              </w:r>
                              <w:r>
                                <w:rPr>
                                  <w:rFonts w:ascii="Cambria" w:hAnsi="Cambria"/>
                                  <w:color w:val="FFFFFF"/>
                                  <w:spacing w:val="-1"/>
                                  <w:sz w:val="12"/>
                                </w:rPr>
                                <w:t>personalmente)</w:t>
                              </w:r>
                            </w:p>
                          </w:txbxContent>
                        </wps:txbx>
                        <wps:bodyPr rot="0" vert="horz" wrap="square" lIns="0" tIns="0" rIns="0" bIns="0" anchor="t" anchorCtr="0" upright="1">
                          <a:noAutofit/>
                        </wps:bodyPr>
                      </wps:wsp>
                    </wpg:wgp>
                  </a:graphicData>
                </a:graphic>
              </wp:inline>
            </w:drawing>
          </mc:Choice>
          <mc:Fallback>
            <w:pict>
              <v:group w14:anchorId="72BDA3EF" id="Group 363" o:spid="_x0000_s1176"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">
                <v:shape id="Freeform 366" o:spid="_x0000_s1177"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PocEA&#10;AADcAAAADwAAAGRycy9kb3ducmV2LnhtbERPz2vCMBS+D/wfwhN2W1MHjrU2igiilw1mB7s+k2db&#10;2ryUJKvdf78cBjt+fL+r3WwHMZEPnWMFqywHQayd6bhR8Fkfn15BhIhscHBMCn4owG67eKiwNO7O&#10;HzRdYiNSCIcSFbQxjqWUQbdkMWRuJE7czXmLMUHfSOPxnsLtIJ/z/EVa7Dg1tDjSoSXdX76tAvvu&#10;WF51v3rzjf4q3HTqdX1S6nE57zcgIs3xX/znPhsF6yL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z6HBAAAA3AAAAA8AAAAAAAAAAAAAAAAAmAIAAGRycy9kb3du&#10;cmV2LnhtbFBLBQYAAAAABAAEAPUAAACGAw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365" o:spid="_x0000_s1178"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ICj8UA&#10;AADcAAAADwAAAGRycy9kb3ducmV2LnhtbESPQWvCQBSE7wX/w/IEL6VurLXY1FVCMdBrNeD1kX0m&#10;0ezbmF1NzK/vFgoeh5n5hlltelOLG7WusqxgNo1AEOdWV1woyPbpyxKE88gaa8uk4E4ONuvR0wpj&#10;bTv+odvOFyJA2MWooPS+iaV0eUkG3dQ2xME72tagD7ItpG6xC3BTy9coepcGKw4LJTb0VVJ+3l2N&#10;gip7m6fLU3ZMzPa50AMPh4vcKzUZ98knCE+9f4T/299aweJjB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gKPxQAAANwAAAAPAAAAAAAAAAAAAAAAAJgCAABkcnMv&#10;ZG93bnJldi54bWxQSwUGAAAAAAQABAD1AAAAigM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364" o:spid="_x0000_s1179"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B01C85" w:rsidRDefault="00B01C85" w:rsidP="00143B23">
                        <w:pPr>
                          <w:spacing w:before="11"/>
                          <w:rPr>
                            <w:rFonts w:ascii="Times New Roman"/>
                            <w:sz w:val="9"/>
                          </w:rPr>
                        </w:pPr>
                      </w:p>
                      <w:p w:rsidR="00B01C85" w:rsidRDefault="00B01C85" w:rsidP="00143B23">
                        <w:pPr>
                          <w:spacing w:line="216" w:lineRule="auto"/>
                          <w:ind w:left="193" w:right="189" w:firstLine="1"/>
                          <w:jc w:val="center"/>
                          <w:rPr>
                            <w:rFonts w:ascii="Cambria" w:hAnsi="Cambria"/>
                            <w:sz w:val="12"/>
                          </w:rPr>
                        </w:pPr>
                        <w:r>
                          <w:rPr>
                            <w:rFonts w:ascii="Cambria" w:hAnsi="Cambria"/>
                            <w:color w:val="FFFFFF"/>
                            <w:sz w:val="12"/>
                          </w:rPr>
                          <w:t xml:space="preserve">Resolución adjudicación (notifica </w:t>
                        </w:r>
                        <w:r>
                          <w:rPr>
                            <w:rFonts w:ascii="Cambria" w:hAnsi="Cambria"/>
                            <w:color w:val="FFFFFF"/>
                            <w:spacing w:val="-1"/>
                            <w:sz w:val="12"/>
                          </w:rPr>
                          <w:t>personalmente)</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6DA4A1F7" wp14:editId="5FE660B6">
            <wp:extent cx="154779" cy="180975"/>
            <wp:effectExtent l="0" t="0" r="0" b="0"/>
            <wp:docPr id="1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png"/>
                    <pic:cNvPicPr/>
                  </pic:nvPicPr>
                  <pic:blipFill>
                    <a:blip r:embed="rId85" cstate="print"/>
                    <a:stretch>
                      <a:fillRect/>
                    </a:stretch>
                  </pic:blipFill>
                  <pic:spPr>
                    <a:xfrm>
                      <a:off x="0" y="0"/>
                      <a:ext cx="154779" cy="180975"/>
                    </a:xfrm>
                    <a:prstGeom prst="rect">
                      <a:avLst/>
                    </a:prstGeom>
                  </pic:spPr>
                </pic:pic>
              </a:graphicData>
            </a:graphic>
          </wp:inline>
        </w:drawing>
      </w:r>
      <w:r w:rsidRPr="00DD0F8F">
        <w:rPr>
          <w:rFonts w:ascii="Arial" w:hAnsi="Arial" w:cs="Arial"/>
          <w:spacing w:val="53"/>
          <w:position w:val="23"/>
          <w:sz w:val="24"/>
          <w:szCs w:val="24"/>
        </w:rPr>
        <w:t xml:space="preserve"> </w:t>
      </w:r>
      <w:r w:rsidRPr="00DD0F8F">
        <w:rPr>
          <w:rFonts w:ascii="Arial" w:hAnsi="Arial" w:cs="Arial"/>
          <w:noProof/>
          <w:spacing w:val="53"/>
          <w:position w:val="2"/>
          <w:sz w:val="24"/>
          <w:szCs w:val="24"/>
          <w:lang w:eastAsia="es-CO"/>
        </w:rPr>
        <mc:AlternateContent>
          <mc:Choice Requires="wpg">
            <w:drawing>
              <wp:inline distT="0" distB="0" distL="0" distR="0" wp14:anchorId="24191A2F" wp14:editId="720E3E69">
                <wp:extent cx="735965" cy="441960"/>
                <wp:effectExtent l="1905" t="5715" r="5080" b="0"/>
                <wp:docPr id="58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87" name="Freeform 362"/>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Text Box 361"/>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7" w:line="124" w:lineRule="exact"/>
                                <w:ind w:left="212" w:right="191" w:firstLine="105"/>
                                <w:rPr>
                                  <w:rFonts w:ascii="Cambria"/>
                                  <w:sz w:val="12"/>
                                </w:rPr>
                              </w:pPr>
                              <w:r>
                                <w:rPr>
                                  <w:rFonts w:ascii="Cambria"/>
                                  <w:color w:val="FFFFFF"/>
                                  <w:sz w:val="12"/>
                                </w:rPr>
                                <w:t>Respuesta observaciones</w:t>
                              </w:r>
                            </w:p>
                          </w:txbxContent>
                        </wps:txbx>
                        <wps:bodyPr rot="0" vert="horz" wrap="square" lIns="0" tIns="0" rIns="0" bIns="0" anchor="t" anchorCtr="0" upright="1">
                          <a:noAutofit/>
                        </wps:bodyPr>
                      </wps:wsp>
                    </wpg:wgp>
                  </a:graphicData>
                </a:graphic>
              </wp:inline>
            </w:drawing>
          </mc:Choice>
          <mc:Fallback>
            <w:pict>
              <v:group w14:anchorId="24191A2F" id="Group 360" o:spid="_x0000_s1180"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QdDg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">
                <v:shape id="Freeform 362" o:spid="_x0000_s1181"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BCMQA&#10;AADcAAAADwAAAGRycy9kb3ducmV2LnhtbESPQWvCQBSE74L/YXlCb7qxYGvTbESEYi8tVAu9vu6+&#10;JiHZt2F3jfHfuwXB4zAz3zDFZrSdGMiHxrGC5SIDQaydabhS8H18m69BhIhssHNMCi4UYFNOJwXm&#10;xp35i4ZDrESCcMhRQR1jn0sZdE0Ww8L1xMn7c95iTNJX0ng8J7jt5GOWPUmLDaeFGnva1aTbw8kq&#10;sJ+O5a9ulx++0j8vbti3+rhX6mE2bl9BRBrjPXxrvxsFq/Uz/J9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7wQjEAAAA3AAAAA8AAAAAAAAAAAAAAAAAmAIAAGRycy9k&#10;b3ducmV2LnhtbFBLBQYAAAAABAAEAPUAAACJAw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361" o:spid="_x0000_s1182"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B01C85" w:rsidRDefault="00B01C85" w:rsidP="00143B23">
                        <w:pPr>
                          <w:rPr>
                            <w:rFonts w:ascii="Times New Roman"/>
                            <w:sz w:val="12"/>
                          </w:rPr>
                        </w:pPr>
                      </w:p>
                      <w:p w:rsidR="00B01C85" w:rsidRDefault="00B01C85" w:rsidP="00143B23">
                        <w:pPr>
                          <w:spacing w:before="87" w:line="124" w:lineRule="exact"/>
                          <w:ind w:left="212" w:right="191" w:firstLine="105"/>
                          <w:rPr>
                            <w:rFonts w:ascii="Cambria"/>
                            <w:sz w:val="12"/>
                          </w:rPr>
                        </w:pPr>
                        <w:r>
                          <w:rPr>
                            <w:rFonts w:ascii="Cambria"/>
                            <w:color w:val="FFFFFF"/>
                            <w:sz w:val="12"/>
                          </w:rPr>
                          <w:t>Respuesta observaciones</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277D2AF9" wp14:editId="07E64A6F">
            <wp:extent cx="154653" cy="180975"/>
            <wp:effectExtent l="0" t="0" r="0" b="0"/>
            <wp:docPr id="1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png"/>
                    <pic:cNvPicPr/>
                  </pic:nvPicPr>
                  <pic:blipFill>
                    <a:blip r:embed="rId84"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28C22BBD" wp14:editId="3C14B9F7">
                <wp:extent cx="761365" cy="467360"/>
                <wp:effectExtent l="2540" t="8255" r="7620" b="635"/>
                <wp:docPr id="58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83" name="Freeform 359"/>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58"/>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Text Box 357"/>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7" w:line="124" w:lineRule="exact"/>
                                <w:ind w:left="204" w:right="58" w:hanging="125"/>
                                <w:rPr>
                                  <w:rFonts w:ascii="Cambria" w:hAnsi="Cambria"/>
                                  <w:sz w:val="12"/>
                                </w:rPr>
                              </w:pPr>
                              <w:r>
                                <w:rPr>
                                  <w:rFonts w:ascii="Cambria" w:hAnsi="Cambria"/>
                                  <w:color w:val="FFFFFF"/>
                                  <w:sz w:val="12"/>
                                </w:rPr>
                                <w:t>Traslado Evaluación (3 días hábiles)</w:t>
                              </w:r>
                            </w:p>
                          </w:txbxContent>
                        </wps:txbx>
                        <wps:bodyPr rot="0" vert="horz" wrap="square" lIns="0" tIns="0" rIns="0" bIns="0" anchor="t" anchorCtr="0" upright="1">
                          <a:noAutofit/>
                        </wps:bodyPr>
                      </wps:wsp>
                    </wpg:wgp>
                  </a:graphicData>
                </a:graphic>
              </wp:inline>
            </w:drawing>
          </mc:Choice>
          <mc:Fallback>
            <w:pict>
              <v:group w14:anchorId="28C22BBD" id="Group 356" o:spid="_x0000_s1183"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">
                <v:shape id="Freeform 359" o:spid="_x0000_s1184"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HC8QA&#10;AADcAAAADwAAAGRycy9kb3ducmV2LnhtbESPQWvCQBSE74L/YXlCb7qx0mLTbESEYi8tVAu9vu6+&#10;JiHZt2F3jfHfuwXB4zAz3zDFZrSdGMiHxrGC5SIDQaydabhS8H18m69BhIhssHNMCi4UYFNOJwXm&#10;xp35i4ZDrESCcMhRQR1jn0sZdE0Ww8L1xMn7c95iTNJX0ng8J7jt5GOWPUuLDaeFGnva1aTbw8kq&#10;sJ+O5a9ulx++0j8vbti3+rhX6mE2bl9BRBrjPXxrvxsFT+sV/J9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AxwvEAAAA3AAAAA8AAAAAAAAAAAAAAAAAmAIAAGRycy9k&#10;b3ducmV2LnhtbFBLBQYAAAAABAAEAPUAAACJAw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358" o:spid="_x0000_s118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3ysMA&#10;AADcAAAADwAAAGRycy9kb3ducmV2LnhtbESPQYvCMBSE74L/ITzBi6ypuyqlaxSRFfaqFrw+mmdb&#10;bV5qE7X6640geBxm5htmtmhNJa7UuNKygtEwAkGcWV1yriDdrb9iEM4ja6wsk4I7OVjMu50ZJtre&#10;eEPXrc9FgLBLUEHhfZ1I6bKCDLqhrYmDd7CNQR9kk0vd4C3ATSW/o2gqDZYcFgqsaVVQdtpejIIy&#10;Hf+s42N6WJq/Qa4f/Nif5U6pfq9d/oLw1PpP+N3+1wom8Rh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3ysMAAADcAAAADwAAAAAAAAAAAAAAAACYAgAAZHJzL2Rv&#10;d25yZXYueG1sUEsFBgAAAAAEAAQA9QAAAIgDA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357" o:spid="_x0000_s1186"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107" w:line="124" w:lineRule="exact"/>
                          <w:ind w:left="204" w:right="58" w:hanging="125"/>
                          <w:rPr>
                            <w:rFonts w:ascii="Cambria" w:hAnsi="Cambria"/>
                            <w:sz w:val="12"/>
                          </w:rPr>
                        </w:pPr>
                        <w:r>
                          <w:rPr>
                            <w:rFonts w:ascii="Cambria" w:hAnsi="Cambria"/>
                            <w:color w:val="FFFFFF"/>
                            <w:sz w:val="12"/>
                          </w:rPr>
                          <w:t>Traslado Evaluación (3 días hábiles)</w:t>
                        </w:r>
                      </w:p>
                    </w:txbxContent>
                  </v:textbox>
                </v:shape>
                <w10:anchorlock/>
              </v:group>
            </w:pict>
          </mc:Fallback>
        </mc:AlternateContent>
      </w:r>
    </w:p>
    <w:p w:rsidR="00143B23" w:rsidRPr="00DD0F8F" w:rsidRDefault="00143B23" w:rsidP="003113DE">
      <w:pPr>
        <w:pStyle w:val="Textoindependiente"/>
        <w:spacing w:before="5"/>
        <w:rPr>
          <w:rFonts w:ascii="Arial" w:hAnsi="Arial" w:cs="Arial"/>
        </w:rPr>
      </w:pPr>
    </w:p>
    <w:p w:rsidR="00143B23" w:rsidRPr="00DD0F8F" w:rsidRDefault="00143B23" w:rsidP="003113DE">
      <w:pPr>
        <w:pStyle w:val="Textoindependiente"/>
        <w:ind w:left="1172"/>
        <w:rPr>
          <w:rFonts w:ascii="Arial" w:hAnsi="Arial" w:cs="Arial"/>
        </w:rPr>
      </w:pPr>
      <w:r w:rsidRPr="00DD0F8F">
        <w:rPr>
          <w:rFonts w:ascii="Arial" w:hAnsi="Arial" w:cs="Arial"/>
          <w:noProof/>
          <w:position w:val="-4"/>
          <w:lang w:eastAsia="es-CO"/>
        </w:rPr>
        <w:drawing>
          <wp:inline distT="0" distB="0" distL="0" distR="0" wp14:anchorId="022F1D70" wp14:editId="648909F5">
            <wp:extent cx="183910" cy="157162"/>
            <wp:effectExtent l="0" t="0" r="0" b="0"/>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7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10"/>
        <w:rPr>
          <w:rFonts w:ascii="Arial" w:hAnsi="Arial" w:cs="Arial"/>
        </w:rPr>
      </w:pPr>
    </w:p>
    <w:p w:rsidR="00143B23" w:rsidRPr="00DD0F8F" w:rsidRDefault="00143B23" w:rsidP="003113DE">
      <w:pPr>
        <w:ind w:left="736" w:right="159"/>
        <w:rPr>
          <w:rFonts w:ascii="Arial" w:hAnsi="Arial" w:cs="Arial"/>
          <w:sz w:val="24"/>
          <w:szCs w:val="24"/>
        </w:rPr>
        <w:sectPr w:rsidR="00143B23" w:rsidRPr="00DD0F8F">
          <w:pgSz w:w="12240" w:h="15840"/>
          <w:pgMar w:top="1780" w:right="1560" w:bottom="940" w:left="1560" w:header="708" w:footer="757" w:gutter="0"/>
          <w:cols w:space="720"/>
        </w:sectPr>
      </w:pPr>
      <w:r w:rsidRPr="00DD0F8F">
        <w:rPr>
          <w:rFonts w:ascii="Arial" w:hAnsi="Arial" w:cs="Arial"/>
          <w:noProof/>
          <w:position w:val="2"/>
          <w:sz w:val="24"/>
          <w:szCs w:val="24"/>
          <w:lang w:eastAsia="es-CO"/>
        </w:rPr>
        <mc:AlternateContent>
          <mc:Choice Requires="wpg">
            <w:drawing>
              <wp:inline distT="0" distB="0" distL="0" distR="0" wp14:anchorId="784FE5A7" wp14:editId="2C2A2CDB">
                <wp:extent cx="735965" cy="441960"/>
                <wp:effectExtent l="635" t="1905" r="6350" b="3810"/>
                <wp:docPr id="579"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80" name="Freeform 355"/>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Text Box 354"/>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6"/>
                                <w:rPr>
                                  <w:sz w:val="10"/>
                                </w:rPr>
                              </w:pPr>
                            </w:p>
                            <w:p w:rsidR="00B01C85" w:rsidRDefault="00B01C85" w:rsidP="00143B23">
                              <w:pPr>
                                <w:ind w:left="263" w:right="96"/>
                                <w:rPr>
                                  <w:rFonts w:ascii="Cambria" w:hAnsi="Cambria"/>
                                  <w:sz w:val="12"/>
                                </w:rPr>
                              </w:pPr>
                              <w:r>
                                <w:rPr>
                                  <w:rFonts w:ascii="Cambria" w:hAnsi="Cambria"/>
                                  <w:color w:val="FFFFFF"/>
                                  <w:sz w:val="12"/>
                                </w:rPr>
                                <w:t>Legalización</w:t>
                              </w:r>
                            </w:p>
                          </w:txbxContent>
                        </wps:txbx>
                        <wps:bodyPr rot="0" vert="horz" wrap="square" lIns="0" tIns="0" rIns="0" bIns="0" anchor="t" anchorCtr="0" upright="1">
                          <a:noAutofit/>
                        </wps:bodyPr>
                      </wps:wsp>
                    </wpg:wgp>
                  </a:graphicData>
                </a:graphic>
              </wp:inline>
            </w:drawing>
          </mc:Choice>
          <mc:Fallback>
            <w:pict>
              <v:group w14:anchorId="784FE5A7" id="Group 353" o:spid="_x0000_s1187"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">
                <v:shape id="Freeform 355" o:spid="_x0000_s1188"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fMEA&#10;AADcAAAADwAAAGRycy9kb3ducmV2LnhtbERPz2vCMBS+C/sfwhvsZlOFjVqNMgbiLhPWCru+Jc+2&#10;tHkpSVa7/94cBjt+fL93h9kOYiIfOscKVlkOglg703Gj4FIflwWIEJENDo5JwS8FOOwfFjssjbvx&#10;J01VbEQK4VCigjbGsZQy6JYshsyNxIm7Om8xJugbaTzeUrgd5DrPX6TFjlNDiyO9taT76scqsGfH&#10;8lv3qw/f6K+Nm069rk9KPT3Or1sQkeb4L/5zvxsFz0Wan86kI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SWXzBAAAA3AAAAA8AAAAAAAAAAAAAAAAAmAIAAGRycy9kb3du&#10;cmV2LnhtbFBLBQYAAAAABAAEAPUAAACGAw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354" o:spid="_x0000_s1189"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6"/>
                          <w:rPr>
                            <w:sz w:val="10"/>
                          </w:rPr>
                        </w:pPr>
                      </w:p>
                      <w:p w:rsidR="00B01C85" w:rsidRDefault="00B01C85" w:rsidP="00143B23">
                        <w:pPr>
                          <w:ind w:left="263" w:right="96"/>
                          <w:rPr>
                            <w:rFonts w:ascii="Cambria" w:hAnsi="Cambria"/>
                            <w:sz w:val="12"/>
                          </w:rPr>
                        </w:pPr>
                        <w:r>
                          <w:rPr>
                            <w:rFonts w:ascii="Cambria" w:hAnsi="Cambria"/>
                            <w:color w:val="FFFFFF"/>
                            <w:sz w:val="12"/>
                          </w:rPr>
                          <w:t>Legalización</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3"/>
          <w:sz w:val="24"/>
          <w:szCs w:val="24"/>
          <w:lang w:eastAsia="es-CO"/>
        </w:rPr>
        <w:drawing>
          <wp:inline distT="0" distB="0" distL="0" distR="0" wp14:anchorId="6907AAB1" wp14:editId="662C4009">
            <wp:extent cx="154653" cy="180975"/>
            <wp:effectExtent l="0" t="0" r="0" b="0"/>
            <wp:docPr id="1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5.png"/>
                    <pic:cNvPicPr/>
                  </pic:nvPicPr>
                  <pic:blipFill>
                    <a:blip r:embed="rId93"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47"/>
          <w:position w:val="23"/>
          <w:sz w:val="24"/>
          <w:szCs w:val="24"/>
        </w:rPr>
        <w:t xml:space="preserve"> </w:t>
      </w:r>
      <w:r w:rsidRPr="00DD0F8F">
        <w:rPr>
          <w:rFonts w:ascii="Arial" w:hAnsi="Arial" w:cs="Arial"/>
          <w:noProof/>
          <w:spacing w:val="47"/>
          <w:sz w:val="24"/>
          <w:szCs w:val="24"/>
          <w:lang w:eastAsia="es-CO"/>
        </w:rPr>
        <mc:AlternateContent>
          <mc:Choice Requires="wpg">
            <w:drawing>
              <wp:inline distT="0" distB="0" distL="0" distR="0" wp14:anchorId="4AA17D26" wp14:editId="304AF984">
                <wp:extent cx="761365" cy="467360"/>
                <wp:effectExtent l="635" t="4445" r="9525" b="4445"/>
                <wp:docPr id="57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76" name="Freeform 352"/>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51"/>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350"/>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spacing w:before="1"/>
                                <w:ind w:left="255" w:right="58"/>
                                <w:rPr>
                                  <w:rFonts w:ascii="Cambria"/>
                                  <w:sz w:val="12"/>
                                </w:rPr>
                              </w:pPr>
                              <w:r>
                                <w:rPr>
                                  <w:rFonts w:ascii="Cambria"/>
                                  <w:color w:val="FFFFFF"/>
                                  <w:sz w:val="12"/>
                                </w:rPr>
                                <w:t>Acta de inicio</w:t>
                              </w:r>
                            </w:p>
                          </w:txbxContent>
                        </wps:txbx>
                        <wps:bodyPr rot="0" vert="horz" wrap="square" lIns="0" tIns="0" rIns="0" bIns="0" anchor="t" anchorCtr="0" upright="1">
                          <a:noAutofit/>
                        </wps:bodyPr>
                      </wps:wsp>
                    </wpg:wgp>
                  </a:graphicData>
                </a:graphic>
              </wp:inline>
            </w:drawing>
          </mc:Choice>
          <mc:Fallback>
            <w:pict>
              <v:group w14:anchorId="4AA17D26" id="Group 349" o:spid="_x0000_s1190"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">
                <v:shape id="Freeform 352" o:spid="_x0000_s1191"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UtMQA&#10;AADcAAAADwAAAGRycy9kb3ducmV2LnhtbESPQWvCQBSE74X+h+UVems2CtU2zSpFEL1YUAu9vu6+&#10;JiHZt2F3jfHfuwXB4zAz3zDlcrSdGMiHxrGCSZaDINbONFwp+D6uX95AhIhssHNMCi4UYLl4fCix&#10;MO7MexoOsRIJwqFABXWMfSFl0DVZDJnriZP357zFmKSvpPF4TnDbyWmez6TFhtNCjT2tatLt4WQV&#10;2C/H8le3k52v9M+7GzatPm6Uen4aPz9ARBrjPXxrb42C1/kM/s+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FLTEAAAA3AAAAA8AAAAAAAAAAAAAAAAAmAIAAGRycy9k&#10;b3ducmV2LnhtbFBLBQYAAAAABAAEAPUAAACJAw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351" o:spid="_x0000_s1192"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ZmsUA&#10;AADcAAAADwAAAGRycy9kb3ducmV2LnhtbESPQWvCQBSE74L/YXmFXqRubLVK6iqhNOC1GvD6yD6T&#10;tNm3MbuaNL/eLQgeh5n5hllve1OLK7WusqxgNo1AEOdWV1woyA7pywqE88gaa8uk4I8cbDfj0Rpj&#10;bTv+puveFyJA2MWooPS+iaV0eUkG3dQ2xME72dagD7ItpG6xC3BTy9coepcGKw4LJTb0WVL+u78Y&#10;BVU2f0tXP9kpMV+TQg88HM/yoNTzU598gPDU+0f43t5pBYvlEv7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9maxQAAANwAAAAPAAAAAAAAAAAAAAAAAJgCAABkcnMv&#10;ZG93bnJldi54bWxQSwUGAAAAAAQABAD1AAAAigM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350" o:spid="_x0000_s1193"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spacing w:before="1"/>
                          <w:ind w:left="255" w:right="58"/>
                          <w:rPr>
                            <w:rFonts w:ascii="Cambria"/>
                            <w:sz w:val="12"/>
                          </w:rPr>
                        </w:pPr>
                        <w:r>
                          <w:rPr>
                            <w:rFonts w:ascii="Cambria"/>
                            <w:color w:val="FFFFFF"/>
                            <w:sz w:val="12"/>
                          </w:rPr>
                          <w:t>Acta de inicio</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3"/>
          <w:sz w:val="24"/>
          <w:szCs w:val="24"/>
          <w:lang w:eastAsia="es-CO"/>
        </w:rPr>
        <w:drawing>
          <wp:inline distT="0" distB="0" distL="0" distR="0" wp14:anchorId="47530735" wp14:editId="57485651">
            <wp:extent cx="154653" cy="180975"/>
            <wp:effectExtent l="0" t="0" r="0" b="0"/>
            <wp:docPr id="1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6.png"/>
                    <pic:cNvPicPr/>
                  </pic:nvPicPr>
                  <pic:blipFill>
                    <a:blip r:embed="rId94"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48"/>
          <w:position w:val="23"/>
          <w:sz w:val="24"/>
          <w:szCs w:val="24"/>
        </w:rPr>
        <w:t xml:space="preserve"> </w:t>
      </w:r>
      <w:r w:rsidRPr="00DD0F8F">
        <w:rPr>
          <w:rFonts w:ascii="Arial" w:hAnsi="Arial" w:cs="Arial"/>
          <w:noProof/>
          <w:spacing w:val="48"/>
          <w:sz w:val="24"/>
          <w:szCs w:val="24"/>
          <w:lang w:eastAsia="es-CO"/>
        </w:rPr>
        <mc:AlternateContent>
          <mc:Choice Requires="wpg">
            <w:drawing>
              <wp:inline distT="0" distB="0" distL="0" distR="0" wp14:anchorId="0D244802" wp14:editId="43EB1B64">
                <wp:extent cx="761365" cy="467360"/>
                <wp:effectExtent l="4445" t="4445" r="5715" b="4445"/>
                <wp:docPr id="57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72" name="Freeform 348"/>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347"/>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2" y="5"/>
                                </a:lnTo>
                                <a:lnTo>
                                  <a:pt x="69"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69" y="695"/>
                                </a:lnTo>
                                <a:lnTo>
                                  <a:pt x="42"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Text Box 346"/>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spacing w:before="1"/>
                                <w:ind w:left="352" w:right="58"/>
                                <w:rPr>
                                  <w:rFonts w:ascii="Cambria" w:hAnsi="Cambria"/>
                                  <w:sz w:val="12"/>
                                </w:rPr>
                              </w:pPr>
                              <w:r>
                                <w:rPr>
                                  <w:rFonts w:ascii="Cambria" w:hAnsi="Cambria"/>
                                  <w:color w:val="FFFFFF"/>
                                  <w:sz w:val="12"/>
                                </w:rPr>
                                <w:t>Ejecución</w:t>
                              </w:r>
                            </w:p>
                          </w:txbxContent>
                        </wps:txbx>
                        <wps:bodyPr rot="0" vert="horz" wrap="square" lIns="0" tIns="0" rIns="0" bIns="0" anchor="t" anchorCtr="0" upright="1">
                          <a:noAutofit/>
                        </wps:bodyPr>
                      </wps:wsp>
                    </wpg:wgp>
                  </a:graphicData>
                </a:graphic>
              </wp:inline>
            </w:drawing>
          </mc:Choice>
          <mc:Fallback>
            <w:pict>
              <v:group w14:anchorId="0D244802" id="Group 345" o:spid="_x0000_s1194"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">
                <v:shape id="Freeform 348" o:spid="_x0000_s119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St8QA&#10;AADcAAAADwAAAGRycy9kb3ducmV2LnhtbESPT2vCQBTE74LfYXlCb2ajYP+kWUUEsZcWqoVeX3ef&#10;SUj2bdhdY/rtuwXB4zAzv2HKzWg7MZAPjWMFiywHQaydabhS8HXaz59BhIhssHNMCn4pwGY9nZRY&#10;GHflTxqOsRIJwqFABXWMfSFl0DVZDJnriZN3dt5iTNJX0ni8Jrjt5DLPH6XFhtNCjT3tatLt8WIV&#10;2A/H8ke3i3df6e8XNxxafToo9TAbt68gIo3xHr6134yC1dMS/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ErfEAAAA3AAAAA8AAAAAAAAAAAAAAAAAmAIAAGRycy9k&#10;b3ducmV2LnhtbFBLBQYAAAAABAAEAPUAAACJAwAAAAA=&#10;" path="m1089,l69,,42,5,20,20,5,42,,69,,626r5,27l20,675r22,15l69,695r1020,l1116,690r22,-15l1153,653r6,-27l1159,69r-6,-27l1138,20,1116,5,1089,xe" fillcolor="#4f81bc" stroked="f">
                  <v:path arrowok="t" o:connecttype="custom" o:connectlocs="1089,20;69,20;42,25;20,40;5,62;0,89;0,646;5,673;20,695;42,710;69,715;1089,715;1116,710;1138,695;1153,673;1159,646;1159,89;1153,62;1138,40;1116,25;1089,20" o:connectangles="0,0,0,0,0,0,0,0,0,0,0,0,0,0,0,0,0,0,0,0,0"/>
                </v:shape>
                <v:shape id="Freeform 347" o:spid="_x0000_s119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fmcMA&#10;AADcAAAADwAAAGRycy9kb3ducmV2LnhtbESPT4vCMBTE74LfITzBi6yp/3alaxQRhb2qBa+P5tlW&#10;m5faRK1++o0geBxm5jfMbNGYUtyodoVlBYN+BII4tbrgTEGy33xNQTiPrLG0TAoe5GAxb7dmGGt7&#10;5y3ddj4TAcIuRgW591UspUtzMuj6tiIO3tHWBn2QdSZ1jfcAN6UcRtG3NFhwWMixolVO6Xl3NQqK&#10;ZDzaTE/JcWnWvUw/+Xm4yL1S3U6z/AXhqfGf8Lv9pxVMfkbwO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DfmcMAAADcAAAADwAAAAAAAAAAAAAAAACYAgAAZHJzL2Rv&#10;d25yZXYueG1sUEsFBgAAAAAEAAQA9QAAAIgDAAAAAA==&#10;" path="m,69l5,42,20,20,42,5,69,,1089,r27,5l1138,20r15,22l1159,69r,557l1153,653r-15,22l1116,690r-27,5l69,695,42,690,20,675,5,653,,626,,69xe" filled="f" strokecolor="white" strokeweight="2pt">
                  <v:path arrowok="t" o:connecttype="custom" o:connectlocs="0,89;5,62;20,40;42,25;69,20;1089,20;1116,25;1138,40;1153,62;1159,89;1159,646;1153,673;1138,695;1116,710;1089,715;69,715;42,710;20,695;5,673;0,646;0,89" o:connectangles="0,0,0,0,0,0,0,0,0,0,0,0,0,0,0,0,0,0,0,0,0"/>
                </v:shape>
                <v:shape id="Text Box 346" o:spid="_x0000_s1197"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spacing w:before="1"/>
                          <w:ind w:left="352" w:right="58"/>
                          <w:rPr>
                            <w:rFonts w:ascii="Cambria" w:hAnsi="Cambria"/>
                            <w:sz w:val="12"/>
                          </w:rPr>
                        </w:pPr>
                        <w:r>
                          <w:rPr>
                            <w:rFonts w:ascii="Cambria" w:hAnsi="Cambria"/>
                            <w:color w:val="FFFFFF"/>
                            <w:sz w:val="12"/>
                          </w:rPr>
                          <w:t>Ejecución</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3"/>
          <w:sz w:val="24"/>
          <w:szCs w:val="24"/>
          <w:lang w:eastAsia="es-CO"/>
        </w:rPr>
        <w:drawing>
          <wp:inline distT="0" distB="0" distL="0" distR="0" wp14:anchorId="2D869AAE" wp14:editId="1FE8C667">
            <wp:extent cx="154653" cy="180975"/>
            <wp:effectExtent l="0" t="0" r="0" b="0"/>
            <wp:docPr id="1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5.png"/>
                    <pic:cNvPicPr/>
                  </pic:nvPicPr>
                  <pic:blipFill>
                    <a:blip r:embed="rId93"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67"/>
          <w:position w:val="23"/>
          <w:sz w:val="24"/>
          <w:szCs w:val="24"/>
        </w:rPr>
        <w:t xml:space="preserve"> </w:t>
      </w:r>
      <w:r w:rsidRPr="00DD0F8F">
        <w:rPr>
          <w:rFonts w:ascii="Arial" w:hAnsi="Arial" w:cs="Arial"/>
          <w:noProof/>
          <w:spacing w:val="67"/>
          <w:position w:val="2"/>
          <w:sz w:val="24"/>
          <w:szCs w:val="24"/>
          <w:lang w:eastAsia="es-CO"/>
        </w:rPr>
        <mc:AlternateContent>
          <mc:Choice Requires="wpg">
            <w:drawing>
              <wp:inline distT="0" distB="0" distL="0" distR="0" wp14:anchorId="401011F1" wp14:editId="438D310E">
                <wp:extent cx="735965" cy="441960"/>
                <wp:effectExtent l="1270" t="1905" r="5715" b="3810"/>
                <wp:docPr id="56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69" name="Freeform 344"/>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Text Box 343"/>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79" w:right="96"/>
                                <w:rPr>
                                  <w:rFonts w:ascii="Cambria" w:hAnsi="Cambria"/>
                                  <w:sz w:val="12"/>
                                </w:rPr>
                              </w:pPr>
                              <w:r>
                                <w:rPr>
                                  <w:rFonts w:ascii="Cambria" w:hAnsi="Cambria"/>
                                  <w:color w:val="FFFFFF"/>
                                  <w:sz w:val="12"/>
                                </w:rPr>
                                <w:t>Liquidación</w:t>
                              </w:r>
                            </w:p>
                          </w:txbxContent>
                        </wps:txbx>
                        <wps:bodyPr rot="0" vert="horz" wrap="square" lIns="0" tIns="0" rIns="0" bIns="0" anchor="t" anchorCtr="0" upright="1">
                          <a:noAutofit/>
                        </wps:bodyPr>
                      </wps:wsp>
                    </wpg:wgp>
                  </a:graphicData>
                </a:graphic>
              </wp:inline>
            </w:drawing>
          </mc:Choice>
          <mc:Fallback>
            <w:pict>
              <v:group w14:anchorId="401011F1" id="Group 342" o:spid="_x0000_s1198"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">
                <v:shape id="Freeform 344" o:spid="_x0000_s1199"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WG8MA&#10;AADcAAAADwAAAGRycy9kb3ducmV2LnhtbESPQWvCQBSE74L/YXlCb7pJQdHUNRRB9GKhWuj1dfc1&#10;Ccm+DbvbmP57t1DwOMzMN8y2HG0nBvKhcawgX2QgiLUzDVcKPq6H+RpEiMgGO8ek4JcClLvpZIuF&#10;cTd+p+ESK5EgHApUUMfYF1IGXZPFsHA9cfK+nbcYk/SVNB5vCW47+ZxlK2mx4bRQY0/7mnR7+bEK&#10;7Jtj+aXb/Owr/blxw7HV16NST7Px9QVEpDE+wv/tk1GwXG3g7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QWG8MAAADcAAAADwAAAAAAAAAAAAAAAACYAgAAZHJzL2Rv&#10;d25yZXYueG1sUEsFBgAAAAAEAAQA9QAAAIgDA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343" o:spid="_x0000_s1200"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79" w:right="96"/>
                          <w:rPr>
                            <w:rFonts w:ascii="Cambria" w:hAnsi="Cambria"/>
                            <w:sz w:val="12"/>
                          </w:rPr>
                        </w:pPr>
                        <w:r>
                          <w:rPr>
                            <w:rFonts w:ascii="Cambria" w:hAnsi="Cambria"/>
                            <w:color w:val="FFFFFF"/>
                            <w:sz w:val="12"/>
                          </w:rPr>
                          <w:t>Liquidación</w:t>
                        </w:r>
                      </w:p>
                    </w:txbxContent>
                  </v:textbox>
                </v:shape>
                <w10:anchorlock/>
              </v:group>
            </w:pict>
          </mc:Fallback>
        </mc:AlternateContent>
      </w:r>
    </w:p>
    <w:p w:rsidR="00143B23" w:rsidRPr="00DD0F8F" w:rsidRDefault="00143B23" w:rsidP="003113DE">
      <w:pPr>
        <w:pStyle w:val="Textoindependiente"/>
        <w:spacing w:before="10"/>
        <w:rPr>
          <w:rFonts w:ascii="Arial" w:hAnsi="Arial" w:cs="Arial"/>
        </w:rPr>
      </w:pPr>
    </w:p>
    <w:p w:rsidR="00143B23" w:rsidRPr="00DD0F8F" w:rsidRDefault="00143B23" w:rsidP="003113DE">
      <w:pPr>
        <w:tabs>
          <w:tab w:val="left" w:pos="1066"/>
          <w:tab w:val="left" w:pos="9008"/>
        </w:tabs>
        <w:spacing w:before="62"/>
        <w:ind w:left="110"/>
        <w:rPr>
          <w:rFonts w:ascii="Arial" w:hAnsi="Arial" w:cs="Arial"/>
          <w:sz w:val="24"/>
          <w:szCs w:val="24"/>
        </w:rPr>
      </w:pPr>
      <w:bookmarkStart w:id="390" w:name="_bookmark94"/>
      <w:bookmarkEnd w:id="390"/>
      <w:r w:rsidRPr="00DD0F8F">
        <w:rPr>
          <w:rFonts w:ascii="Arial" w:hAnsi="Arial" w:cs="Arial"/>
          <w:sz w:val="24"/>
          <w:szCs w:val="24"/>
          <w:shd w:val="clear" w:color="auto" w:fill="D9D9D9"/>
        </w:rPr>
        <w:t xml:space="preserve"> </w:t>
      </w:r>
      <w:r w:rsidRPr="00DD0F8F">
        <w:rPr>
          <w:rFonts w:ascii="Arial" w:hAnsi="Arial" w:cs="Arial"/>
          <w:sz w:val="24"/>
          <w:szCs w:val="24"/>
          <w:shd w:val="clear" w:color="auto" w:fill="D9D9D9"/>
        </w:rPr>
        <w:tab/>
        <w:t>FLUJOGRAMA SELECCIÓN ABREVIADA POR SUBASTA</w:t>
      </w:r>
      <w:r w:rsidRPr="00DD0F8F">
        <w:rPr>
          <w:rFonts w:ascii="Arial" w:hAnsi="Arial" w:cs="Arial"/>
          <w:spacing w:val="-28"/>
          <w:sz w:val="24"/>
          <w:szCs w:val="24"/>
          <w:shd w:val="clear" w:color="auto" w:fill="D9D9D9"/>
        </w:rPr>
        <w:t xml:space="preserve"> </w:t>
      </w:r>
      <w:r w:rsidRPr="00DD0F8F">
        <w:rPr>
          <w:rFonts w:ascii="Arial" w:hAnsi="Arial" w:cs="Arial"/>
          <w:sz w:val="24"/>
          <w:szCs w:val="24"/>
          <w:shd w:val="clear" w:color="auto" w:fill="D9D9D9"/>
        </w:rPr>
        <w:t>INVERSA</w:t>
      </w:r>
      <w:r w:rsidRPr="00DD0F8F">
        <w:rPr>
          <w:rFonts w:ascii="Arial" w:hAnsi="Arial" w:cs="Arial"/>
          <w:sz w:val="24"/>
          <w:szCs w:val="24"/>
          <w:shd w:val="clear" w:color="auto" w:fill="D9D9D9"/>
        </w:rPr>
        <w:tab/>
      </w: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spacing w:before="7"/>
        <w:rPr>
          <w:rFonts w:ascii="Arial" w:hAnsi="Arial" w:cs="Arial"/>
        </w:rPr>
      </w:pPr>
      <w:r w:rsidRPr="00DD0F8F">
        <w:rPr>
          <w:rFonts w:ascii="Arial" w:hAnsi="Arial" w:cs="Arial"/>
          <w:noProof/>
          <w:lang w:eastAsia="es-CO"/>
        </w:rPr>
        <mc:AlternateContent>
          <mc:Choice Requires="wpg">
            <w:drawing>
              <wp:anchor distT="0" distB="0" distL="0" distR="0" simplePos="0" relativeHeight="502946560" behindDoc="0" locked="0" layoutInCell="1" allowOverlap="1" wp14:anchorId="1A9FAC26" wp14:editId="7A9BDAE9">
                <wp:simplePos x="0" y="0"/>
                <wp:positionH relativeFrom="page">
                  <wp:posOffset>1445260</wp:posOffset>
                </wp:positionH>
                <wp:positionV relativeFrom="paragraph">
                  <wp:posOffset>114300</wp:posOffset>
                </wp:positionV>
                <wp:extent cx="761365" cy="467360"/>
                <wp:effectExtent l="6985" t="2540" r="3175" b="6350"/>
                <wp:wrapTopAndBottom/>
                <wp:docPr id="56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2276" y="180"/>
                          <a:chExt cx="1199" cy="736"/>
                        </a:xfrm>
                      </wpg:grpSpPr>
                      <wps:wsp>
                        <wps:cNvPr id="565" name="Freeform 341"/>
                        <wps:cNvSpPr>
                          <a:spLocks/>
                        </wps:cNvSpPr>
                        <wps:spPr bwMode="auto">
                          <a:xfrm>
                            <a:off x="2296" y="200"/>
                            <a:ext cx="1159" cy="696"/>
                          </a:xfrm>
                          <a:custGeom>
                            <a:avLst/>
                            <a:gdLst>
                              <a:gd name="T0" fmla="+- 0 3385 2296"/>
                              <a:gd name="T1" fmla="*/ T0 w 1159"/>
                              <a:gd name="T2" fmla="+- 0 200 200"/>
                              <a:gd name="T3" fmla="*/ 200 h 696"/>
                              <a:gd name="T4" fmla="+- 0 2366 2296"/>
                              <a:gd name="T5" fmla="*/ T4 w 1159"/>
                              <a:gd name="T6" fmla="+- 0 200 200"/>
                              <a:gd name="T7" fmla="*/ 200 h 696"/>
                              <a:gd name="T8" fmla="+- 0 2339 2296"/>
                              <a:gd name="T9" fmla="*/ T8 w 1159"/>
                              <a:gd name="T10" fmla="+- 0 206 200"/>
                              <a:gd name="T11" fmla="*/ 206 h 696"/>
                              <a:gd name="T12" fmla="+- 0 2317 2296"/>
                              <a:gd name="T13" fmla="*/ T12 w 1159"/>
                              <a:gd name="T14" fmla="+- 0 221 200"/>
                              <a:gd name="T15" fmla="*/ 221 h 696"/>
                              <a:gd name="T16" fmla="+- 0 2302 2296"/>
                              <a:gd name="T17" fmla="*/ T16 w 1159"/>
                              <a:gd name="T18" fmla="+- 0 243 200"/>
                              <a:gd name="T19" fmla="*/ 243 h 696"/>
                              <a:gd name="T20" fmla="+- 0 2296 2296"/>
                              <a:gd name="T21" fmla="*/ T20 w 1159"/>
                              <a:gd name="T22" fmla="+- 0 270 200"/>
                              <a:gd name="T23" fmla="*/ 270 h 696"/>
                              <a:gd name="T24" fmla="+- 0 2296 2296"/>
                              <a:gd name="T25" fmla="*/ T24 w 1159"/>
                              <a:gd name="T26" fmla="+- 0 826 200"/>
                              <a:gd name="T27" fmla="*/ 826 h 696"/>
                              <a:gd name="T28" fmla="+- 0 2302 2296"/>
                              <a:gd name="T29" fmla="*/ T28 w 1159"/>
                              <a:gd name="T30" fmla="+- 0 853 200"/>
                              <a:gd name="T31" fmla="*/ 853 h 696"/>
                              <a:gd name="T32" fmla="+- 0 2317 2296"/>
                              <a:gd name="T33" fmla="*/ T32 w 1159"/>
                              <a:gd name="T34" fmla="+- 0 875 200"/>
                              <a:gd name="T35" fmla="*/ 875 h 696"/>
                              <a:gd name="T36" fmla="+- 0 2339 2296"/>
                              <a:gd name="T37" fmla="*/ T36 w 1159"/>
                              <a:gd name="T38" fmla="+- 0 890 200"/>
                              <a:gd name="T39" fmla="*/ 890 h 696"/>
                              <a:gd name="T40" fmla="+- 0 2366 2296"/>
                              <a:gd name="T41" fmla="*/ T40 w 1159"/>
                              <a:gd name="T42" fmla="+- 0 896 200"/>
                              <a:gd name="T43" fmla="*/ 896 h 696"/>
                              <a:gd name="T44" fmla="+- 0 3385 2296"/>
                              <a:gd name="T45" fmla="*/ T44 w 1159"/>
                              <a:gd name="T46" fmla="+- 0 896 200"/>
                              <a:gd name="T47" fmla="*/ 896 h 696"/>
                              <a:gd name="T48" fmla="+- 0 3412 2296"/>
                              <a:gd name="T49" fmla="*/ T48 w 1159"/>
                              <a:gd name="T50" fmla="+- 0 890 200"/>
                              <a:gd name="T51" fmla="*/ 890 h 696"/>
                              <a:gd name="T52" fmla="+- 0 3435 2296"/>
                              <a:gd name="T53" fmla="*/ T52 w 1159"/>
                              <a:gd name="T54" fmla="+- 0 875 200"/>
                              <a:gd name="T55" fmla="*/ 875 h 696"/>
                              <a:gd name="T56" fmla="+- 0 3450 2296"/>
                              <a:gd name="T57" fmla="*/ T56 w 1159"/>
                              <a:gd name="T58" fmla="+- 0 853 200"/>
                              <a:gd name="T59" fmla="*/ 853 h 696"/>
                              <a:gd name="T60" fmla="+- 0 3455 2296"/>
                              <a:gd name="T61" fmla="*/ T60 w 1159"/>
                              <a:gd name="T62" fmla="+- 0 826 200"/>
                              <a:gd name="T63" fmla="*/ 826 h 696"/>
                              <a:gd name="T64" fmla="+- 0 3455 2296"/>
                              <a:gd name="T65" fmla="*/ T64 w 1159"/>
                              <a:gd name="T66" fmla="+- 0 270 200"/>
                              <a:gd name="T67" fmla="*/ 270 h 696"/>
                              <a:gd name="T68" fmla="+- 0 3450 2296"/>
                              <a:gd name="T69" fmla="*/ T68 w 1159"/>
                              <a:gd name="T70" fmla="+- 0 243 200"/>
                              <a:gd name="T71" fmla="*/ 243 h 696"/>
                              <a:gd name="T72" fmla="+- 0 3435 2296"/>
                              <a:gd name="T73" fmla="*/ T72 w 1159"/>
                              <a:gd name="T74" fmla="+- 0 221 200"/>
                              <a:gd name="T75" fmla="*/ 221 h 696"/>
                              <a:gd name="T76" fmla="+- 0 3412 2296"/>
                              <a:gd name="T77" fmla="*/ T76 w 1159"/>
                              <a:gd name="T78" fmla="+- 0 206 200"/>
                              <a:gd name="T79" fmla="*/ 206 h 696"/>
                              <a:gd name="T80" fmla="+- 0 3385 2296"/>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6"/>
                                </a:lnTo>
                                <a:lnTo>
                                  <a:pt x="21" y="21"/>
                                </a:lnTo>
                                <a:lnTo>
                                  <a:pt x="6" y="43"/>
                                </a:lnTo>
                                <a:lnTo>
                                  <a:pt x="0" y="70"/>
                                </a:lnTo>
                                <a:lnTo>
                                  <a:pt x="0" y="626"/>
                                </a:lnTo>
                                <a:lnTo>
                                  <a:pt x="6" y="653"/>
                                </a:lnTo>
                                <a:lnTo>
                                  <a:pt x="21" y="675"/>
                                </a:lnTo>
                                <a:lnTo>
                                  <a:pt x="43" y="690"/>
                                </a:lnTo>
                                <a:lnTo>
                                  <a:pt x="70" y="696"/>
                                </a:lnTo>
                                <a:lnTo>
                                  <a:pt x="1089" y="696"/>
                                </a:lnTo>
                                <a:lnTo>
                                  <a:pt x="1116" y="690"/>
                                </a:lnTo>
                                <a:lnTo>
                                  <a:pt x="1139" y="675"/>
                                </a:lnTo>
                                <a:lnTo>
                                  <a:pt x="1154" y="653"/>
                                </a:lnTo>
                                <a:lnTo>
                                  <a:pt x="1159" y="626"/>
                                </a:lnTo>
                                <a:lnTo>
                                  <a:pt x="1159" y="70"/>
                                </a:lnTo>
                                <a:lnTo>
                                  <a:pt x="1154" y="43"/>
                                </a:lnTo>
                                <a:lnTo>
                                  <a:pt x="1139"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40"/>
                        <wps:cNvSpPr>
                          <a:spLocks/>
                        </wps:cNvSpPr>
                        <wps:spPr bwMode="auto">
                          <a:xfrm>
                            <a:off x="2296" y="200"/>
                            <a:ext cx="1159" cy="696"/>
                          </a:xfrm>
                          <a:custGeom>
                            <a:avLst/>
                            <a:gdLst>
                              <a:gd name="T0" fmla="+- 0 2296 2296"/>
                              <a:gd name="T1" fmla="*/ T0 w 1159"/>
                              <a:gd name="T2" fmla="+- 0 270 200"/>
                              <a:gd name="T3" fmla="*/ 270 h 696"/>
                              <a:gd name="T4" fmla="+- 0 2302 2296"/>
                              <a:gd name="T5" fmla="*/ T4 w 1159"/>
                              <a:gd name="T6" fmla="+- 0 243 200"/>
                              <a:gd name="T7" fmla="*/ 243 h 696"/>
                              <a:gd name="T8" fmla="+- 0 2317 2296"/>
                              <a:gd name="T9" fmla="*/ T8 w 1159"/>
                              <a:gd name="T10" fmla="+- 0 221 200"/>
                              <a:gd name="T11" fmla="*/ 221 h 696"/>
                              <a:gd name="T12" fmla="+- 0 2339 2296"/>
                              <a:gd name="T13" fmla="*/ T12 w 1159"/>
                              <a:gd name="T14" fmla="+- 0 206 200"/>
                              <a:gd name="T15" fmla="*/ 206 h 696"/>
                              <a:gd name="T16" fmla="+- 0 2366 2296"/>
                              <a:gd name="T17" fmla="*/ T16 w 1159"/>
                              <a:gd name="T18" fmla="+- 0 200 200"/>
                              <a:gd name="T19" fmla="*/ 200 h 696"/>
                              <a:gd name="T20" fmla="+- 0 3385 2296"/>
                              <a:gd name="T21" fmla="*/ T20 w 1159"/>
                              <a:gd name="T22" fmla="+- 0 200 200"/>
                              <a:gd name="T23" fmla="*/ 200 h 696"/>
                              <a:gd name="T24" fmla="+- 0 3412 2296"/>
                              <a:gd name="T25" fmla="*/ T24 w 1159"/>
                              <a:gd name="T26" fmla="+- 0 206 200"/>
                              <a:gd name="T27" fmla="*/ 206 h 696"/>
                              <a:gd name="T28" fmla="+- 0 3435 2296"/>
                              <a:gd name="T29" fmla="*/ T28 w 1159"/>
                              <a:gd name="T30" fmla="+- 0 221 200"/>
                              <a:gd name="T31" fmla="*/ 221 h 696"/>
                              <a:gd name="T32" fmla="+- 0 3450 2296"/>
                              <a:gd name="T33" fmla="*/ T32 w 1159"/>
                              <a:gd name="T34" fmla="+- 0 243 200"/>
                              <a:gd name="T35" fmla="*/ 243 h 696"/>
                              <a:gd name="T36" fmla="+- 0 3455 2296"/>
                              <a:gd name="T37" fmla="*/ T36 w 1159"/>
                              <a:gd name="T38" fmla="+- 0 270 200"/>
                              <a:gd name="T39" fmla="*/ 270 h 696"/>
                              <a:gd name="T40" fmla="+- 0 3455 2296"/>
                              <a:gd name="T41" fmla="*/ T40 w 1159"/>
                              <a:gd name="T42" fmla="+- 0 826 200"/>
                              <a:gd name="T43" fmla="*/ 826 h 696"/>
                              <a:gd name="T44" fmla="+- 0 3450 2296"/>
                              <a:gd name="T45" fmla="*/ T44 w 1159"/>
                              <a:gd name="T46" fmla="+- 0 853 200"/>
                              <a:gd name="T47" fmla="*/ 853 h 696"/>
                              <a:gd name="T48" fmla="+- 0 3435 2296"/>
                              <a:gd name="T49" fmla="*/ T48 w 1159"/>
                              <a:gd name="T50" fmla="+- 0 875 200"/>
                              <a:gd name="T51" fmla="*/ 875 h 696"/>
                              <a:gd name="T52" fmla="+- 0 3412 2296"/>
                              <a:gd name="T53" fmla="*/ T52 w 1159"/>
                              <a:gd name="T54" fmla="+- 0 890 200"/>
                              <a:gd name="T55" fmla="*/ 890 h 696"/>
                              <a:gd name="T56" fmla="+- 0 3385 2296"/>
                              <a:gd name="T57" fmla="*/ T56 w 1159"/>
                              <a:gd name="T58" fmla="+- 0 896 200"/>
                              <a:gd name="T59" fmla="*/ 896 h 696"/>
                              <a:gd name="T60" fmla="+- 0 2366 2296"/>
                              <a:gd name="T61" fmla="*/ T60 w 1159"/>
                              <a:gd name="T62" fmla="+- 0 896 200"/>
                              <a:gd name="T63" fmla="*/ 896 h 696"/>
                              <a:gd name="T64" fmla="+- 0 2339 2296"/>
                              <a:gd name="T65" fmla="*/ T64 w 1159"/>
                              <a:gd name="T66" fmla="+- 0 890 200"/>
                              <a:gd name="T67" fmla="*/ 890 h 696"/>
                              <a:gd name="T68" fmla="+- 0 2317 2296"/>
                              <a:gd name="T69" fmla="*/ T68 w 1159"/>
                              <a:gd name="T70" fmla="+- 0 875 200"/>
                              <a:gd name="T71" fmla="*/ 875 h 696"/>
                              <a:gd name="T72" fmla="+- 0 2302 2296"/>
                              <a:gd name="T73" fmla="*/ T72 w 1159"/>
                              <a:gd name="T74" fmla="+- 0 853 200"/>
                              <a:gd name="T75" fmla="*/ 853 h 696"/>
                              <a:gd name="T76" fmla="+- 0 2296 2296"/>
                              <a:gd name="T77" fmla="*/ T76 w 1159"/>
                              <a:gd name="T78" fmla="+- 0 826 200"/>
                              <a:gd name="T79" fmla="*/ 826 h 696"/>
                              <a:gd name="T80" fmla="+- 0 2296 2296"/>
                              <a:gd name="T81" fmla="*/ T80 w 1159"/>
                              <a:gd name="T82" fmla="+- 0 270 200"/>
                              <a:gd name="T83" fmla="*/ 27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6" y="43"/>
                                </a:lnTo>
                                <a:lnTo>
                                  <a:pt x="21" y="21"/>
                                </a:lnTo>
                                <a:lnTo>
                                  <a:pt x="43" y="6"/>
                                </a:lnTo>
                                <a:lnTo>
                                  <a:pt x="70" y="0"/>
                                </a:lnTo>
                                <a:lnTo>
                                  <a:pt x="1089" y="0"/>
                                </a:lnTo>
                                <a:lnTo>
                                  <a:pt x="1116" y="6"/>
                                </a:lnTo>
                                <a:lnTo>
                                  <a:pt x="1139" y="21"/>
                                </a:lnTo>
                                <a:lnTo>
                                  <a:pt x="1154" y="43"/>
                                </a:lnTo>
                                <a:lnTo>
                                  <a:pt x="1159" y="70"/>
                                </a:lnTo>
                                <a:lnTo>
                                  <a:pt x="1159" y="626"/>
                                </a:lnTo>
                                <a:lnTo>
                                  <a:pt x="1154" y="653"/>
                                </a:lnTo>
                                <a:lnTo>
                                  <a:pt x="1139" y="675"/>
                                </a:lnTo>
                                <a:lnTo>
                                  <a:pt x="1116" y="690"/>
                                </a:lnTo>
                                <a:lnTo>
                                  <a:pt x="1089" y="696"/>
                                </a:lnTo>
                                <a:lnTo>
                                  <a:pt x="70" y="696"/>
                                </a:lnTo>
                                <a:lnTo>
                                  <a:pt x="43" y="690"/>
                                </a:lnTo>
                                <a:lnTo>
                                  <a:pt x="21" y="675"/>
                                </a:lnTo>
                                <a:lnTo>
                                  <a:pt x="6"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339"/>
                        <wps:cNvSpPr txBox="1">
                          <a:spLocks noChangeArrowheads="1"/>
                        </wps:cNvSpPr>
                        <wps:spPr bwMode="auto">
                          <a:xfrm>
                            <a:off x="2276" y="18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rPr>
                                  <w:sz w:val="12"/>
                                </w:rPr>
                              </w:pPr>
                            </w:p>
                            <w:p w:rsidR="00B01C85" w:rsidRDefault="00B01C85" w:rsidP="00143B23">
                              <w:pPr>
                                <w:ind w:left="115" w:right="58"/>
                                <w:rPr>
                                  <w:rFonts w:ascii="Cambria"/>
                                  <w:sz w:val="12"/>
                                </w:rPr>
                              </w:pPr>
                              <w:r>
                                <w:rPr>
                                  <w:rFonts w:ascii="Cambria"/>
                                  <w:color w:val="FFFFFF"/>
                                  <w:sz w:val="12"/>
                                </w:rPr>
                                <w:t>Estudios del Sector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FAC26" id="Group 338" o:spid="_x0000_s1201" style="position:absolute;margin-left:113.8pt;margin-top:9pt;width:59.95pt;height:36.8pt;z-index:502946560;mso-wrap-distance-left:0;mso-wrap-distance-right:0;mso-position-horizontal-relative:page;mso-position-vertical-relative:text" coordorigin="2276,180"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">
                <v:shape id="Freeform 341" o:spid="_x0000_s1202" style="position:absolute;left:2296;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cHsMA&#10;AADcAAAADwAAAGRycy9kb3ducmV2LnhtbESPQWvCQBSE74L/YXkFb7qxoNjUTShCsRcL1YLX5+5r&#10;EpJ9G3a3Mf57t1DwOMzMN8y2HG0nBvKhcaxguchAEGtnGq4UfJ/e5xsQISIb7ByTghsFKIvpZIu5&#10;cVf+ouEYK5EgHHJUUMfY51IGXZPFsHA9cfJ+nLcYk/SVNB6vCW47+Zxla2mx4bRQY0+7mnR7/LUK&#10;7KdjedHt8uArfX5xw77Vp71Ss6fx7RVEpDE+wv/tD6NgtV7B3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kcHsMAAADcAAAADwAAAAAAAAAAAAAAAACYAgAAZHJzL2Rv&#10;d25yZXYueG1sUEsFBgAAAAAEAAQA9QAAAIgDAAAAAA==&#10;" path="m1089,l70,,43,6,21,21,6,43,,70,,626r6,27l21,675r22,15l70,696r1019,l1116,690r23,-15l1154,653r5,-27l1159,70r-5,-27l1139,21,1116,6,1089,xe" fillcolor="#4f81bc" stroked="f">
                  <v:path arrowok="t" o:connecttype="custom" o:connectlocs="1089,200;70,200;43,206;21,221;6,243;0,270;0,826;6,853;21,875;43,890;70,896;1089,896;1116,890;1139,875;1154,853;1159,826;1159,270;1154,243;1139,221;1116,206;1089,200" o:connectangles="0,0,0,0,0,0,0,0,0,0,0,0,0,0,0,0,0,0,0,0,0"/>
                </v:shape>
                <v:shape id="Freeform 340" o:spid="_x0000_s1203" style="position:absolute;left:2296;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q3MQA&#10;AADcAAAADwAAAGRycy9kb3ducmV2LnhtbESPQWvCQBSE70L/w/KEXqRuWm2Q6BqkKPTaJNDrI/tM&#10;otm3aXY1qb/eLQg9DjPzDbNJR9OKK/WusazgdR6BIC6tbrhSUOSHlxUI55E1tpZJwS85SLdPkw0m&#10;2g78RdfMVyJA2CWooPa+S6R0ZU0G3dx2xME72t6gD7KvpO5xCHDTyrcoiqXBhsNCjR191FSes4tR&#10;0BTLxWF1Ko47s59V+sa37x+ZK/U8HXdrEJ5G/x9+tD+1gvc4hr8z4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6tzEAAAA3AAAAA8AAAAAAAAAAAAAAAAAmAIAAGRycy9k&#10;b3ducmV2LnhtbFBLBQYAAAAABAAEAPUAAACJAwAAAAA=&#10;" path="m,70l6,43,21,21,43,6,70,,1089,r27,6l1139,21r15,22l1159,70r,556l1154,653r-15,22l1116,690r-27,6l70,696,43,690,21,675,6,653,,626,,70xe" filled="f" strokecolor="white" strokeweight="2pt">
                  <v:path arrowok="t" o:connecttype="custom" o:connectlocs="0,270;6,243;21,221;43,206;70,200;1089,200;1116,206;1139,221;1154,243;1159,270;1159,826;1154,853;1139,875;1116,890;1089,896;70,896;43,890;21,875;6,853;0,826;0,270" o:connectangles="0,0,0,0,0,0,0,0,0,0,0,0,0,0,0,0,0,0,0,0,0"/>
                </v:shape>
                <v:shape id="Text Box 339" o:spid="_x0000_s1204" type="#_x0000_t202" style="position:absolute;left:2276;top:180;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rPr>
                            <w:sz w:val="12"/>
                          </w:rPr>
                        </w:pPr>
                      </w:p>
                      <w:p w:rsidR="00B01C85" w:rsidRDefault="00B01C85" w:rsidP="00143B23">
                        <w:pPr>
                          <w:ind w:left="115" w:right="58"/>
                          <w:rPr>
                            <w:rFonts w:ascii="Cambria"/>
                            <w:sz w:val="12"/>
                          </w:rPr>
                        </w:pPr>
                        <w:r>
                          <w:rPr>
                            <w:rFonts w:ascii="Cambria"/>
                            <w:color w:val="FFFFFF"/>
                            <w:sz w:val="12"/>
                          </w:rPr>
                          <w:t>Estudios del Sector</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47584" behindDoc="0" locked="0" layoutInCell="1" allowOverlap="1" wp14:anchorId="482A03D2" wp14:editId="0EE16DC7">
            <wp:simplePos x="0" y="0"/>
            <wp:positionH relativeFrom="page">
              <wp:posOffset>2258695</wp:posOffset>
            </wp:positionH>
            <wp:positionV relativeFrom="paragraph">
              <wp:posOffset>256800</wp:posOffset>
            </wp:positionV>
            <wp:extent cx="155657" cy="182022"/>
            <wp:effectExtent l="0" t="0" r="0" b="0"/>
            <wp:wrapTopAndBottom/>
            <wp:docPr id="1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2.png"/>
                    <pic:cNvPicPr/>
                  </pic:nvPicPr>
                  <pic:blipFill>
                    <a:blip r:embed="rId90" cstate="print"/>
                    <a:stretch>
                      <a:fillRect/>
                    </a:stretch>
                  </pic:blipFill>
                  <pic:spPr>
                    <a:xfrm>
                      <a:off x="0" y="0"/>
                      <a:ext cx="155657"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48608" behindDoc="0" locked="0" layoutInCell="1" allowOverlap="1" wp14:anchorId="793D20A4" wp14:editId="391A1A01">
                <wp:simplePos x="0" y="0"/>
                <wp:positionH relativeFrom="page">
                  <wp:posOffset>2487930</wp:posOffset>
                </wp:positionH>
                <wp:positionV relativeFrom="paragraph">
                  <wp:posOffset>127000</wp:posOffset>
                </wp:positionV>
                <wp:extent cx="735965" cy="441960"/>
                <wp:effectExtent l="1905" t="5715" r="5080" b="0"/>
                <wp:wrapTopAndBottom/>
                <wp:docPr id="56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3918" y="200"/>
                          <a:chExt cx="1159" cy="696"/>
                        </a:xfrm>
                      </wpg:grpSpPr>
                      <wps:wsp>
                        <wps:cNvPr id="562" name="Freeform 337"/>
                        <wps:cNvSpPr>
                          <a:spLocks/>
                        </wps:cNvSpPr>
                        <wps:spPr bwMode="auto">
                          <a:xfrm>
                            <a:off x="3918" y="200"/>
                            <a:ext cx="1159" cy="696"/>
                          </a:xfrm>
                          <a:custGeom>
                            <a:avLst/>
                            <a:gdLst>
                              <a:gd name="T0" fmla="+- 0 5008 3918"/>
                              <a:gd name="T1" fmla="*/ T0 w 1159"/>
                              <a:gd name="T2" fmla="+- 0 200 200"/>
                              <a:gd name="T3" fmla="*/ 200 h 696"/>
                              <a:gd name="T4" fmla="+- 0 3988 3918"/>
                              <a:gd name="T5" fmla="*/ T4 w 1159"/>
                              <a:gd name="T6" fmla="+- 0 200 200"/>
                              <a:gd name="T7" fmla="*/ 200 h 696"/>
                              <a:gd name="T8" fmla="+- 0 3961 3918"/>
                              <a:gd name="T9" fmla="*/ T8 w 1159"/>
                              <a:gd name="T10" fmla="+- 0 206 200"/>
                              <a:gd name="T11" fmla="*/ 206 h 696"/>
                              <a:gd name="T12" fmla="+- 0 3939 3918"/>
                              <a:gd name="T13" fmla="*/ T12 w 1159"/>
                              <a:gd name="T14" fmla="+- 0 221 200"/>
                              <a:gd name="T15" fmla="*/ 221 h 696"/>
                              <a:gd name="T16" fmla="+- 0 3924 3918"/>
                              <a:gd name="T17" fmla="*/ T16 w 1159"/>
                              <a:gd name="T18" fmla="+- 0 243 200"/>
                              <a:gd name="T19" fmla="*/ 243 h 696"/>
                              <a:gd name="T20" fmla="+- 0 3918 3918"/>
                              <a:gd name="T21" fmla="*/ T20 w 1159"/>
                              <a:gd name="T22" fmla="+- 0 270 200"/>
                              <a:gd name="T23" fmla="*/ 270 h 696"/>
                              <a:gd name="T24" fmla="+- 0 3918 3918"/>
                              <a:gd name="T25" fmla="*/ T24 w 1159"/>
                              <a:gd name="T26" fmla="+- 0 826 200"/>
                              <a:gd name="T27" fmla="*/ 826 h 696"/>
                              <a:gd name="T28" fmla="+- 0 3924 3918"/>
                              <a:gd name="T29" fmla="*/ T28 w 1159"/>
                              <a:gd name="T30" fmla="+- 0 853 200"/>
                              <a:gd name="T31" fmla="*/ 853 h 696"/>
                              <a:gd name="T32" fmla="+- 0 3939 3918"/>
                              <a:gd name="T33" fmla="*/ T32 w 1159"/>
                              <a:gd name="T34" fmla="+- 0 875 200"/>
                              <a:gd name="T35" fmla="*/ 875 h 696"/>
                              <a:gd name="T36" fmla="+- 0 3961 3918"/>
                              <a:gd name="T37" fmla="*/ T36 w 1159"/>
                              <a:gd name="T38" fmla="+- 0 890 200"/>
                              <a:gd name="T39" fmla="*/ 890 h 696"/>
                              <a:gd name="T40" fmla="+- 0 3988 3918"/>
                              <a:gd name="T41" fmla="*/ T40 w 1159"/>
                              <a:gd name="T42" fmla="+- 0 896 200"/>
                              <a:gd name="T43" fmla="*/ 896 h 696"/>
                              <a:gd name="T44" fmla="+- 0 5008 3918"/>
                              <a:gd name="T45" fmla="*/ T44 w 1159"/>
                              <a:gd name="T46" fmla="+- 0 896 200"/>
                              <a:gd name="T47" fmla="*/ 896 h 696"/>
                              <a:gd name="T48" fmla="+- 0 5035 3918"/>
                              <a:gd name="T49" fmla="*/ T48 w 1159"/>
                              <a:gd name="T50" fmla="+- 0 890 200"/>
                              <a:gd name="T51" fmla="*/ 890 h 696"/>
                              <a:gd name="T52" fmla="+- 0 5057 3918"/>
                              <a:gd name="T53" fmla="*/ T52 w 1159"/>
                              <a:gd name="T54" fmla="+- 0 875 200"/>
                              <a:gd name="T55" fmla="*/ 875 h 696"/>
                              <a:gd name="T56" fmla="+- 0 5072 3918"/>
                              <a:gd name="T57" fmla="*/ T56 w 1159"/>
                              <a:gd name="T58" fmla="+- 0 853 200"/>
                              <a:gd name="T59" fmla="*/ 853 h 696"/>
                              <a:gd name="T60" fmla="+- 0 5077 3918"/>
                              <a:gd name="T61" fmla="*/ T60 w 1159"/>
                              <a:gd name="T62" fmla="+- 0 826 200"/>
                              <a:gd name="T63" fmla="*/ 826 h 696"/>
                              <a:gd name="T64" fmla="+- 0 5077 3918"/>
                              <a:gd name="T65" fmla="*/ T64 w 1159"/>
                              <a:gd name="T66" fmla="+- 0 270 200"/>
                              <a:gd name="T67" fmla="*/ 270 h 696"/>
                              <a:gd name="T68" fmla="+- 0 5072 3918"/>
                              <a:gd name="T69" fmla="*/ T68 w 1159"/>
                              <a:gd name="T70" fmla="+- 0 243 200"/>
                              <a:gd name="T71" fmla="*/ 243 h 696"/>
                              <a:gd name="T72" fmla="+- 0 5057 3918"/>
                              <a:gd name="T73" fmla="*/ T72 w 1159"/>
                              <a:gd name="T74" fmla="+- 0 221 200"/>
                              <a:gd name="T75" fmla="*/ 221 h 696"/>
                              <a:gd name="T76" fmla="+- 0 5035 3918"/>
                              <a:gd name="T77" fmla="*/ T76 w 1159"/>
                              <a:gd name="T78" fmla="+- 0 206 200"/>
                              <a:gd name="T79" fmla="*/ 206 h 696"/>
                              <a:gd name="T80" fmla="+- 0 5008 3918"/>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90" y="0"/>
                                </a:moveTo>
                                <a:lnTo>
                                  <a:pt x="70" y="0"/>
                                </a:lnTo>
                                <a:lnTo>
                                  <a:pt x="43" y="6"/>
                                </a:lnTo>
                                <a:lnTo>
                                  <a:pt x="21" y="21"/>
                                </a:lnTo>
                                <a:lnTo>
                                  <a:pt x="6" y="43"/>
                                </a:lnTo>
                                <a:lnTo>
                                  <a:pt x="0" y="70"/>
                                </a:lnTo>
                                <a:lnTo>
                                  <a:pt x="0" y="626"/>
                                </a:lnTo>
                                <a:lnTo>
                                  <a:pt x="6" y="653"/>
                                </a:lnTo>
                                <a:lnTo>
                                  <a:pt x="21" y="675"/>
                                </a:lnTo>
                                <a:lnTo>
                                  <a:pt x="43" y="690"/>
                                </a:lnTo>
                                <a:lnTo>
                                  <a:pt x="70" y="696"/>
                                </a:lnTo>
                                <a:lnTo>
                                  <a:pt x="1090" y="696"/>
                                </a:lnTo>
                                <a:lnTo>
                                  <a:pt x="1117" y="690"/>
                                </a:lnTo>
                                <a:lnTo>
                                  <a:pt x="1139" y="675"/>
                                </a:lnTo>
                                <a:lnTo>
                                  <a:pt x="1154" y="653"/>
                                </a:lnTo>
                                <a:lnTo>
                                  <a:pt x="1159" y="626"/>
                                </a:lnTo>
                                <a:lnTo>
                                  <a:pt x="1159" y="70"/>
                                </a:lnTo>
                                <a:lnTo>
                                  <a:pt x="1154" y="43"/>
                                </a:lnTo>
                                <a:lnTo>
                                  <a:pt x="1139" y="21"/>
                                </a:lnTo>
                                <a:lnTo>
                                  <a:pt x="1117" y="6"/>
                                </a:lnTo>
                                <a:lnTo>
                                  <a:pt x="10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Text Box 336"/>
                        <wps:cNvSpPr txBox="1">
                          <a:spLocks noChangeArrowheads="1"/>
                        </wps:cNvSpPr>
                        <wps:spPr bwMode="auto">
                          <a:xfrm>
                            <a:off x="3918" y="20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5"/>
                                <w:rPr>
                                  <w:sz w:val="10"/>
                                </w:rPr>
                              </w:pPr>
                            </w:p>
                            <w:p w:rsidR="00B01C85" w:rsidRDefault="00B01C85" w:rsidP="00143B23">
                              <w:pPr>
                                <w:ind w:left="154" w:right="96"/>
                                <w:rPr>
                                  <w:rFonts w:ascii="Cambria"/>
                                  <w:sz w:val="12"/>
                                </w:rPr>
                              </w:pPr>
                              <w:r>
                                <w:rPr>
                                  <w:rFonts w:ascii="Cambria"/>
                                  <w:color w:val="FFFFFF"/>
                                  <w:sz w:val="12"/>
                                </w:rPr>
                                <w:t>Estudios Previos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D20A4" id="Group 335" o:spid="_x0000_s1205" style="position:absolute;margin-left:195.9pt;margin-top:10pt;width:57.95pt;height:34.8pt;z-index:502948608;mso-wrap-distance-left:0;mso-wrap-distance-right:0;mso-position-horizontal-relative:page;mso-position-vertical-relative:text" coordorigin="3918,200"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">
                <v:shape id="Freeform 337" o:spid="_x0000_s1206" style="position:absolute;left:3918;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EasMA&#10;AADcAAAADwAAAGRycy9kb3ducmV2LnhtbESPQWvCQBSE70L/w/KE3nSjULHRTZCC2EuFaqHX191n&#10;EpJ9G3bXmP77rlDwOMzMN8y2HG0nBvKhcaxgMc9AEGtnGq4UfJ33szWIEJENdo5JwS8FKIunyRZz&#10;4278ScMpViJBOOSooI6xz6UMuiaLYe564uRdnLcYk/SVNB5vCW47ucyylbTYcFqosae3mnR7uloF&#10;9uhY/uh28eEr/f3qhkOrzwelnqfjbgMi0hgf4f/2u1HwslrC/U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CEasMAAADcAAAADwAAAAAAAAAAAAAAAACYAgAAZHJzL2Rv&#10;d25yZXYueG1sUEsFBgAAAAAEAAQA9QAAAIgDAAAAAA==&#10;" path="m1090,l70,,43,6,21,21,6,43,,70,,626r6,27l21,675r22,15l70,696r1020,l1117,690r22,-15l1154,653r5,-27l1159,70r-5,-27l1139,21,1117,6,1090,xe" fillcolor="#4f81bc" stroked="f">
                  <v:path arrowok="t" o:connecttype="custom" o:connectlocs="1090,200;70,200;43,206;21,221;6,243;0,270;0,826;6,853;21,875;43,890;70,896;1090,896;1117,890;1139,875;1154,853;1159,826;1159,270;1154,243;1139,221;1117,206;1090,200" o:connectangles="0,0,0,0,0,0,0,0,0,0,0,0,0,0,0,0,0,0,0,0,0"/>
                </v:shape>
                <v:shape id="Text Box 336" o:spid="_x0000_s1207" type="#_x0000_t202" style="position:absolute;left:3918;top:200;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5"/>
                          <w:rPr>
                            <w:sz w:val="10"/>
                          </w:rPr>
                        </w:pPr>
                      </w:p>
                      <w:p w:rsidR="00B01C85" w:rsidRDefault="00B01C85" w:rsidP="00143B23">
                        <w:pPr>
                          <w:ind w:left="154" w:right="96"/>
                          <w:rPr>
                            <w:rFonts w:ascii="Cambria"/>
                            <w:sz w:val="12"/>
                          </w:rPr>
                        </w:pPr>
                        <w:r>
                          <w:rPr>
                            <w:rFonts w:ascii="Cambria"/>
                            <w:color w:val="FFFFFF"/>
                            <w:sz w:val="12"/>
                          </w:rPr>
                          <w:t>Estudios Previos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49632" behindDoc="0" locked="0" layoutInCell="1" allowOverlap="1" wp14:anchorId="39647DE4" wp14:editId="5F3E7263">
            <wp:simplePos x="0" y="0"/>
            <wp:positionH relativeFrom="page">
              <wp:posOffset>3288791</wp:posOffset>
            </wp:positionH>
            <wp:positionV relativeFrom="paragraph">
              <wp:posOffset>256800</wp:posOffset>
            </wp:positionV>
            <wp:extent cx="155657" cy="182022"/>
            <wp:effectExtent l="0" t="0" r="0" b="0"/>
            <wp:wrapTopAndBottom/>
            <wp:docPr id="1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3.png"/>
                    <pic:cNvPicPr/>
                  </pic:nvPicPr>
                  <pic:blipFill>
                    <a:blip r:embed="rId91" cstate="print"/>
                    <a:stretch>
                      <a:fillRect/>
                    </a:stretch>
                  </pic:blipFill>
                  <pic:spPr>
                    <a:xfrm>
                      <a:off x="0" y="0"/>
                      <a:ext cx="155657"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50656" behindDoc="0" locked="0" layoutInCell="1" allowOverlap="1" wp14:anchorId="79B722A4" wp14:editId="01B8F640">
                <wp:simplePos x="0" y="0"/>
                <wp:positionH relativeFrom="page">
                  <wp:posOffset>3518535</wp:posOffset>
                </wp:positionH>
                <wp:positionV relativeFrom="paragraph">
                  <wp:posOffset>127000</wp:posOffset>
                </wp:positionV>
                <wp:extent cx="735965" cy="441960"/>
                <wp:effectExtent l="3810" t="5715" r="3175" b="0"/>
                <wp:wrapTopAndBottom/>
                <wp:docPr id="55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5541" y="200"/>
                          <a:chExt cx="1159" cy="696"/>
                        </a:xfrm>
                      </wpg:grpSpPr>
                      <wps:wsp>
                        <wps:cNvPr id="559" name="Freeform 334"/>
                        <wps:cNvSpPr>
                          <a:spLocks/>
                        </wps:cNvSpPr>
                        <wps:spPr bwMode="auto">
                          <a:xfrm>
                            <a:off x="5541" y="200"/>
                            <a:ext cx="1159" cy="696"/>
                          </a:xfrm>
                          <a:custGeom>
                            <a:avLst/>
                            <a:gdLst>
                              <a:gd name="T0" fmla="+- 0 6630 5541"/>
                              <a:gd name="T1" fmla="*/ T0 w 1159"/>
                              <a:gd name="T2" fmla="+- 0 200 200"/>
                              <a:gd name="T3" fmla="*/ 200 h 696"/>
                              <a:gd name="T4" fmla="+- 0 5610 5541"/>
                              <a:gd name="T5" fmla="*/ T4 w 1159"/>
                              <a:gd name="T6" fmla="+- 0 200 200"/>
                              <a:gd name="T7" fmla="*/ 200 h 696"/>
                              <a:gd name="T8" fmla="+- 0 5583 5541"/>
                              <a:gd name="T9" fmla="*/ T8 w 1159"/>
                              <a:gd name="T10" fmla="+- 0 206 200"/>
                              <a:gd name="T11" fmla="*/ 206 h 696"/>
                              <a:gd name="T12" fmla="+- 0 5561 5541"/>
                              <a:gd name="T13" fmla="*/ T12 w 1159"/>
                              <a:gd name="T14" fmla="+- 0 221 200"/>
                              <a:gd name="T15" fmla="*/ 221 h 696"/>
                              <a:gd name="T16" fmla="+- 0 5546 5541"/>
                              <a:gd name="T17" fmla="*/ T16 w 1159"/>
                              <a:gd name="T18" fmla="+- 0 243 200"/>
                              <a:gd name="T19" fmla="*/ 243 h 696"/>
                              <a:gd name="T20" fmla="+- 0 5541 5541"/>
                              <a:gd name="T21" fmla="*/ T20 w 1159"/>
                              <a:gd name="T22" fmla="+- 0 270 200"/>
                              <a:gd name="T23" fmla="*/ 270 h 696"/>
                              <a:gd name="T24" fmla="+- 0 5541 5541"/>
                              <a:gd name="T25" fmla="*/ T24 w 1159"/>
                              <a:gd name="T26" fmla="+- 0 826 200"/>
                              <a:gd name="T27" fmla="*/ 826 h 696"/>
                              <a:gd name="T28" fmla="+- 0 5546 5541"/>
                              <a:gd name="T29" fmla="*/ T28 w 1159"/>
                              <a:gd name="T30" fmla="+- 0 853 200"/>
                              <a:gd name="T31" fmla="*/ 853 h 696"/>
                              <a:gd name="T32" fmla="+- 0 5561 5541"/>
                              <a:gd name="T33" fmla="*/ T32 w 1159"/>
                              <a:gd name="T34" fmla="+- 0 875 200"/>
                              <a:gd name="T35" fmla="*/ 875 h 696"/>
                              <a:gd name="T36" fmla="+- 0 5583 5541"/>
                              <a:gd name="T37" fmla="*/ T36 w 1159"/>
                              <a:gd name="T38" fmla="+- 0 890 200"/>
                              <a:gd name="T39" fmla="*/ 890 h 696"/>
                              <a:gd name="T40" fmla="+- 0 5610 5541"/>
                              <a:gd name="T41" fmla="*/ T40 w 1159"/>
                              <a:gd name="T42" fmla="+- 0 896 200"/>
                              <a:gd name="T43" fmla="*/ 896 h 696"/>
                              <a:gd name="T44" fmla="+- 0 6630 5541"/>
                              <a:gd name="T45" fmla="*/ T44 w 1159"/>
                              <a:gd name="T46" fmla="+- 0 896 200"/>
                              <a:gd name="T47" fmla="*/ 896 h 696"/>
                              <a:gd name="T48" fmla="+- 0 6657 5541"/>
                              <a:gd name="T49" fmla="*/ T48 w 1159"/>
                              <a:gd name="T50" fmla="+- 0 890 200"/>
                              <a:gd name="T51" fmla="*/ 890 h 696"/>
                              <a:gd name="T52" fmla="+- 0 6679 5541"/>
                              <a:gd name="T53" fmla="*/ T52 w 1159"/>
                              <a:gd name="T54" fmla="+- 0 875 200"/>
                              <a:gd name="T55" fmla="*/ 875 h 696"/>
                              <a:gd name="T56" fmla="+- 0 6694 5541"/>
                              <a:gd name="T57" fmla="*/ T56 w 1159"/>
                              <a:gd name="T58" fmla="+- 0 853 200"/>
                              <a:gd name="T59" fmla="*/ 853 h 696"/>
                              <a:gd name="T60" fmla="+- 0 6699 5541"/>
                              <a:gd name="T61" fmla="*/ T60 w 1159"/>
                              <a:gd name="T62" fmla="+- 0 826 200"/>
                              <a:gd name="T63" fmla="*/ 826 h 696"/>
                              <a:gd name="T64" fmla="+- 0 6699 5541"/>
                              <a:gd name="T65" fmla="*/ T64 w 1159"/>
                              <a:gd name="T66" fmla="+- 0 270 200"/>
                              <a:gd name="T67" fmla="*/ 270 h 696"/>
                              <a:gd name="T68" fmla="+- 0 6694 5541"/>
                              <a:gd name="T69" fmla="*/ T68 w 1159"/>
                              <a:gd name="T70" fmla="+- 0 243 200"/>
                              <a:gd name="T71" fmla="*/ 243 h 696"/>
                              <a:gd name="T72" fmla="+- 0 6679 5541"/>
                              <a:gd name="T73" fmla="*/ T72 w 1159"/>
                              <a:gd name="T74" fmla="+- 0 221 200"/>
                              <a:gd name="T75" fmla="*/ 221 h 696"/>
                              <a:gd name="T76" fmla="+- 0 6657 5541"/>
                              <a:gd name="T77" fmla="*/ T76 w 1159"/>
                              <a:gd name="T78" fmla="+- 0 206 200"/>
                              <a:gd name="T79" fmla="*/ 206 h 696"/>
                              <a:gd name="T80" fmla="+- 0 6630 5541"/>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6"/>
                                </a:lnTo>
                                <a:lnTo>
                                  <a:pt x="20" y="21"/>
                                </a:lnTo>
                                <a:lnTo>
                                  <a:pt x="5" y="43"/>
                                </a:lnTo>
                                <a:lnTo>
                                  <a:pt x="0" y="70"/>
                                </a:lnTo>
                                <a:lnTo>
                                  <a:pt x="0" y="626"/>
                                </a:lnTo>
                                <a:lnTo>
                                  <a:pt x="5" y="653"/>
                                </a:lnTo>
                                <a:lnTo>
                                  <a:pt x="20" y="675"/>
                                </a:lnTo>
                                <a:lnTo>
                                  <a:pt x="42" y="690"/>
                                </a:lnTo>
                                <a:lnTo>
                                  <a:pt x="69" y="696"/>
                                </a:lnTo>
                                <a:lnTo>
                                  <a:pt x="1089" y="696"/>
                                </a:lnTo>
                                <a:lnTo>
                                  <a:pt x="1116" y="690"/>
                                </a:lnTo>
                                <a:lnTo>
                                  <a:pt x="1138" y="675"/>
                                </a:lnTo>
                                <a:lnTo>
                                  <a:pt x="1153" y="653"/>
                                </a:lnTo>
                                <a:lnTo>
                                  <a:pt x="1158" y="626"/>
                                </a:lnTo>
                                <a:lnTo>
                                  <a:pt x="1158"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Text Box 333"/>
                        <wps:cNvSpPr txBox="1">
                          <a:spLocks noChangeArrowheads="1"/>
                        </wps:cNvSpPr>
                        <wps:spPr bwMode="auto">
                          <a:xfrm>
                            <a:off x="5541" y="20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78" w:line="124" w:lineRule="exact"/>
                                <w:ind w:left="245" w:right="96" w:firstLine="115"/>
                                <w:rPr>
                                  <w:rFonts w:ascii="Cambria"/>
                                  <w:sz w:val="12"/>
                                </w:rPr>
                              </w:pPr>
                              <w:r>
                                <w:rPr>
                                  <w:rFonts w:ascii="Cambria"/>
                                  <w:color w:val="FFFFFF"/>
                                  <w:sz w:val="12"/>
                                </w:rPr>
                                <w:t>Aviso de Convocatoria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722A4" id="Group 332" o:spid="_x0000_s1208" style="position:absolute;margin-left:277.05pt;margin-top:10pt;width:57.95pt;height:34.8pt;z-index:502950656;mso-wrap-distance-left:0;mso-wrap-distance-right:0;mso-position-horizontal-relative:page;mso-position-vertical-relative:text" coordorigin="5541,200"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">
                <v:shape id="Freeform 334" o:spid="_x0000_s1209" style="position:absolute;left:5541;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cpsMA&#10;AADcAAAADwAAAGRycy9kb3ducmV2LnhtbESPQWvCQBSE74L/YXmCN92kYNHUNRRB9GKhWuj1dfc1&#10;Ccm+DbvbGP99t1DwOMzMN8y2HG0nBvKhcawgX2YgiLUzDVcKPq6HxRpEiMgGO8ek4E4Byt10ssXC&#10;uBu/03CJlUgQDgUqqGPsCymDrsliWLqeOHnfzluMSfpKGo+3BLedfMqyZ2mx4bRQY0/7mnR7+bEK&#10;7Jtj+aXb/Owr/blxw7HV16NS89n4+gIi0hgf4f/2yShYrTbwdy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jcpsMAAADcAAAADwAAAAAAAAAAAAAAAACYAgAAZHJzL2Rv&#10;d25yZXYueG1sUEsFBgAAAAAEAAQA9QAAAIgDAAAAAA==&#10;" path="m1089,l69,,42,6,20,21,5,43,,70,,626r5,27l20,675r22,15l69,696r1020,l1116,690r22,-15l1153,653r5,-27l1158,70r-5,-27l1138,21,1116,6,1089,xe" fillcolor="#4f81bc" stroked="f">
                  <v:path arrowok="t" o:connecttype="custom" o:connectlocs="1089,200;69,200;42,206;20,221;5,243;0,270;0,826;5,853;20,875;42,890;69,896;1089,896;1116,890;1138,875;1153,853;1158,826;1158,270;1153,243;1138,221;1116,206;1089,200" o:connectangles="0,0,0,0,0,0,0,0,0,0,0,0,0,0,0,0,0,0,0,0,0"/>
                </v:shape>
                <v:shape id="Text Box 333" o:spid="_x0000_s1210" type="#_x0000_t202" style="position:absolute;left:5541;top:200;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B01C85" w:rsidRDefault="00B01C85" w:rsidP="00143B23">
                        <w:pPr>
                          <w:rPr>
                            <w:sz w:val="12"/>
                          </w:rPr>
                        </w:pPr>
                      </w:p>
                      <w:p w:rsidR="00B01C85" w:rsidRDefault="00B01C85" w:rsidP="00143B23">
                        <w:pPr>
                          <w:spacing w:before="78" w:line="124" w:lineRule="exact"/>
                          <w:ind w:left="245" w:right="96" w:firstLine="115"/>
                          <w:rPr>
                            <w:rFonts w:ascii="Cambria"/>
                            <w:sz w:val="12"/>
                          </w:rPr>
                        </w:pPr>
                        <w:r>
                          <w:rPr>
                            <w:rFonts w:ascii="Cambria"/>
                            <w:color w:val="FFFFFF"/>
                            <w:sz w:val="12"/>
                          </w:rPr>
                          <w:t>Aviso de Convocatoria</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51680" behindDoc="0" locked="0" layoutInCell="1" allowOverlap="1" wp14:anchorId="2FCBB4B7" wp14:editId="34E0A48E">
            <wp:simplePos x="0" y="0"/>
            <wp:positionH relativeFrom="page">
              <wp:posOffset>4318889</wp:posOffset>
            </wp:positionH>
            <wp:positionV relativeFrom="paragraph">
              <wp:posOffset>256800</wp:posOffset>
            </wp:positionV>
            <wp:extent cx="155657" cy="182022"/>
            <wp:effectExtent l="0" t="0" r="0" b="0"/>
            <wp:wrapTopAndBottom/>
            <wp:docPr id="1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2.png"/>
                    <pic:cNvPicPr/>
                  </pic:nvPicPr>
                  <pic:blipFill>
                    <a:blip r:embed="rId90" cstate="print"/>
                    <a:stretch>
                      <a:fillRect/>
                    </a:stretch>
                  </pic:blipFill>
                  <pic:spPr>
                    <a:xfrm>
                      <a:off x="0" y="0"/>
                      <a:ext cx="155657"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52704" behindDoc="0" locked="0" layoutInCell="1" allowOverlap="1" wp14:anchorId="29159E6C" wp14:editId="3D6B6FF9">
                <wp:simplePos x="0" y="0"/>
                <wp:positionH relativeFrom="page">
                  <wp:posOffset>4548505</wp:posOffset>
                </wp:positionH>
                <wp:positionV relativeFrom="paragraph">
                  <wp:posOffset>127000</wp:posOffset>
                </wp:positionV>
                <wp:extent cx="735965" cy="441960"/>
                <wp:effectExtent l="5080" t="5715" r="1905" b="0"/>
                <wp:wrapTopAndBottom/>
                <wp:docPr id="55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7163" y="200"/>
                          <a:chExt cx="1159" cy="696"/>
                        </a:xfrm>
                      </wpg:grpSpPr>
                      <wps:wsp>
                        <wps:cNvPr id="556" name="Freeform 331"/>
                        <wps:cNvSpPr>
                          <a:spLocks/>
                        </wps:cNvSpPr>
                        <wps:spPr bwMode="auto">
                          <a:xfrm>
                            <a:off x="7163" y="200"/>
                            <a:ext cx="1159" cy="696"/>
                          </a:xfrm>
                          <a:custGeom>
                            <a:avLst/>
                            <a:gdLst>
                              <a:gd name="T0" fmla="+- 0 8252 7163"/>
                              <a:gd name="T1" fmla="*/ T0 w 1159"/>
                              <a:gd name="T2" fmla="+- 0 200 200"/>
                              <a:gd name="T3" fmla="*/ 200 h 696"/>
                              <a:gd name="T4" fmla="+- 0 7232 7163"/>
                              <a:gd name="T5" fmla="*/ T4 w 1159"/>
                              <a:gd name="T6" fmla="+- 0 200 200"/>
                              <a:gd name="T7" fmla="*/ 200 h 696"/>
                              <a:gd name="T8" fmla="+- 0 7205 7163"/>
                              <a:gd name="T9" fmla="*/ T8 w 1159"/>
                              <a:gd name="T10" fmla="+- 0 206 200"/>
                              <a:gd name="T11" fmla="*/ 206 h 696"/>
                              <a:gd name="T12" fmla="+- 0 7183 7163"/>
                              <a:gd name="T13" fmla="*/ T12 w 1159"/>
                              <a:gd name="T14" fmla="+- 0 221 200"/>
                              <a:gd name="T15" fmla="*/ 221 h 696"/>
                              <a:gd name="T16" fmla="+- 0 7168 7163"/>
                              <a:gd name="T17" fmla="*/ T16 w 1159"/>
                              <a:gd name="T18" fmla="+- 0 243 200"/>
                              <a:gd name="T19" fmla="*/ 243 h 696"/>
                              <a:gd name="T20" fmla="+- 0 7163 7163"/>
                              <a:gd name="T21" fmla="*/ T20 w 1159"/>
                              <a:gd name="T22" fmla="+- 0 270 200"/>
                              <a:gd name="T23" fmla="*/ 270 h 696"/>
                              <a:gd name="T24" fmla="+- 0 7163 7163"/>
                              <a:gd name="T25" fmla="*/ T24 w 1159"/>
                              <a:gd name="T26" fmla="+- 0 826 200"/>
                              <a:gd name="T27" fmla="*/ 826 h 696"/>
                              <a:gd name="T28" fmla="+- 0 7168 7163"/>
                              <a:gd name="T29" fmla="*/ T28 w 1159"/>
                              <a:gd name="T30" fmla="+- 0 853 200"/>
                              <a:gd name="T31" fmla="*/ 853 h 696"/>
                              <a:gd name="T32" fmla="+- 0 7183 7163"/>
                              <a:gd name="T33" fmla="*/ T32 w 1159"/>
                              <a:gd name="T34" fmla="+- 0 875 200"/>
                              <a:gd name="T35" fmla="*/ 875 h 696"/>
                              <a:gd name="T36" fmla="+- 0 7205 7163"/>
                              <a:gd name="T37" fmla="*/ T36 w 1159"/>
                              <a:gd name="T38" fmla="+- 0 890 200"/>
                              <a:gd name="T39" fmla="*/ 890 h 696"/>
                              <a:gd name="T40" fmla="+- 0 7232 7163"/>
                              <a:gd name="T41" fmla="*/ T40 w 1159"/>
                              <a:gd name="T42" fmla="+- 0 896 200"/>
                              <a:gd name="T43" fmla="*/ 896 h 696"/>
                              <a:gd name="T44" fmla="+- 0 8252 7163"/>
                              <a:gd name="T45" fmla="*/ T44 w 1159"/>
                              <a:gd name="T46" fmla="+- 0 896 200"/>
                              <a:gd name="T47" fmla="*/ 896 h 696"/>
                              <a:gd name="T48" fmla="+- 0 8279 7163"/>
                              <a:gd name="T49" fmla="*/ T48 w 1159"/>
                              <a:gd name="T50" fmla="+- 0 890 200"/>
                              <a:gd name="T51" fmla="*/ 890 h 696"/>
                              <a:gd name="T52" fmla="+- 0 8301 7163"/>
                              <a:gd name="T53" fmla="*/ T52 w 1159"/>
                              <a:gd name="T54" fmla="+- 0 875 200"/>
                              <a:gd name="T55" fmla="*/ 875 h 696"/>
                              <a:gd name="T56" fmla="+- 0 8316 7163"/>
                              <a:gd name="T57" fmla="*/ T56 w 1159"/>
                              <a:gd name="T58" fmla="+- 0 853 200"/>
                              <a:gd name="T59" fmla="*/ 853 h 696"/>
                              <a:gd name="T60" fmla="+- 0 8322 7163"/>
                              <a:gd name="T61" fmla="*/ T60 w 1159"/>
                              <a:gd name="T62" fmla="+- 0 826 200"/>
                              <a:gd name="T63" fmla="*/ 826 h 696"/>
                              <a:gd name="T64" fmla="+- 0 8322 7163"/>
                              <a:gd name="T65" fmla="*/ T64 w 1159"/>
                              <a:gd name="T66" fmla="+- 0 270 200"/>
                              <a:gd name="T67" fmla="*/ 270 h 696"/>
                              <a:gd name="T68" fmla="+- 0 8316 7163"/>
                              <a:gd name="T69" fmla="*/ T68 w 1159"/>
                              <a:gd name="T70" fmla="+- 0 243 200"/>
                              <a:gd name="T71" fmla="*/ 243 h 696"/>
                              <a:gd name="T72" fmla="+- 0 8301 7163"/>
                              <a:gd name="T73" fmla="*/ T72 w 1159"/>
                              <a:gd name="T74" fmla="+- 0 221 200"/>
                              <a:gd name="T75" fmla="*/ 221 h 696"/>
                              <a:gd name="T76" fmla="+- 0 8279 7163"/>
                              <a:gd name="T77" fmla="*/ T76 w 1159"/>
                              <a:gd name="T78" fmla="+- 0 206 200"/>
                              <a:gd name="T79" fmla="*/ 206 h 696"/>
                              <a:gd name="T80" fmla="+- 0 8252 7163"/>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6"/>
                                </a:lnTo>
                                <a:lnTo>
                                  <a:pt x="20" y="21"/>
                                </a:lnTo>
                                <a:lnTo>
                                  <a:pt x="5" y="43"/>
                                </a:lnTo>
                                <a:lnTo>
                                  <a:pt x="0" y="70"/>
                                </a:lnTo>
                                <a:lnTo>
                                  <a:pt x="0" y="626"/>
                                </a:lnTo>
                                <a:lnTo>
                                  <a:pt x="5" y="653"/>
                                </a:lnTo>
                                <a:lnTo>
                                  <a:pt x="20" y="675"/>
                                </a:lnTo>
                                <a:lnTo>
                                  <a:pt x="42" y="690"/>
                                </a:lnTo>
                                <a:lnTo>
                                  <a:pt x="69" y="696"/>
                                </a:lnTo>
                                <a:lnTo>
                                  <a:pt x="1089" y="696"/>
                                </a:lnTo>
                                <a:lnTo>
                                  <a:pt x="1116" y="690"/>
                                </a:lnTo>
                                <a:lnTo>
                                  <a:pt x="1138" y="675"/>
                                </a:lnTo>
                                <a:lnTo>
                                  <a:pt x="1153" y="653"/>
                                </a:lnTo>
                                <a:lnTo>
                                  <a:pt x="1159" y="626"/>
                                </a:lnTo>
                                <a:lnTo>
                                  <a:pt x="1159"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Text Box 330"/>
                        <wps:cNvSpPr txBox="1">
                          <a:spLocks noChangeArrowheads="1"/>
                        </wps:cNvSpPr>
                        <wps:spPr bwMode="auto">
                          <a:xfrm>
                            <a:off x="7163" y="20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sz w:val="12"/>
                                </w:rPr>
                              </w:pPr>
                            </w:p>
                            <w:p w:rsidR="00B01C85" w:rsidRPr="00E0537D" w:rsidRDefault="00B01C85" w:rsidP="00143B23">
                              <w:pPr>
                                <w:spacing w:line="216" w:lineRule="auto"/>
                                <w:ind w:left="65" w:right="61"/>
                                <w:jc w:val="center"/>
                                <w:rPr>
                                  <w:rFonts w:ascii="Cambria" w:hAnsi="Cambria"/>
                                  <w:sz w:val="12"/>
                                </w:rPr>
                              </w:pPr>
                              <w:r w:rsidRPr="00E0537D">
                                <w:rPr>
                                  <w:rFonts w:ascii="Cambria" w:hAnsi="Cambria"/>
                                  <w:color w:val="FFFFFF"/>
                                  <w:sz w:val="12"/>
                                </w:rPr>
                                <w:t>Proyecto de Pliego de Condiciones (5 días habiles)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59E6C" id="Group 329" o:spid="_x0000_s1211" style="position:absolute;margin-left:358.15pt;margin-top:10pt;width:57.95pt;height:34.8pt;z-index:502952704;mso-wrap-distance-left:0;mso-wrap-distance-right:0;mso-position-horizontal-relative:page;mso-position-vertical-relative:text" coordorigin="7163,200"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">
                <v:shape id="Freeform 331" o:spid="_x0000_s1212" style="position:absolute;left:7163;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I1MMA&#10;AADcAAAADwAAAGRycy9kb3ducmV2LnhtbESPQWvCQBSE74L/YXkFb7qxoNjUTShCsRcL1YLX5+5r&#10;EpJ9G3a3Mf57t1DwOMzMN8y2HG0nBvKhcaxguchAEGtnGq4UfJ/e5xsQISIb7ByTghsFKIvpZIu5&#10;cVf+ouEYK5EgHHJUUMfY51IGXZPFsHA9cfJ+nLcYk/SVNB6vCW47+Zxla2mx4bRQY0+7mnR7/LUK&#10;7KdjedHt8uArfX5xw77Vp71Ss6fx7RVEpDE+wv/tD6NgtVrD3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I1MMAAADcAAAADwAAAAAAAAAAAAAAAACYAgAAZHJzL2Rv&#10;d25yZXYueG1sUEsFBgAAAAAEAAQA9QAAAIgDAAAAAA==&#10;" path="m1089,l69,,42,6,20,21,5,43,,70,,626r5,27l20,675r22,15l69,696r1020,l1116,690r22,-15l1153,653r6,-27l1159,70r-6,-27l1138,21,1116,6,1089,xe" fillcolor="#4f81bc" stroked="f">
                  <v:path arrowok="t" o:connecttype="custom" o:connectlocs="1089,200;69,200;42,206;20,221;5,243;0,270;0,826;5,853;20,875;42,890;69,896;1089,896;1116,890;1138,875;1153,853;1159,826;1159,270;1153,243;1138,221;1116,206;1089,200" o:connectangles="0,0,0,0,0,0,0,0,0,0,0,0,0,0,0,0,0,0,0,0,0"/>
                </v:shape>
                <v:shape id="Text Box 330" o:spid="_x0000_s1213" type="#_x0000_t202" style="position:absolute;left:7163;top:200;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B01C85" w:rsidRDefault="00B01C85" w:rsidP="00143B23">
                        <w:pPr>
                          <w:spacing w:before="11"/>
                          <w:rPr>
                            <w:sz w:val="12"/>
                          </w:rPr>
                        </w:pPr>
                      </w:p>
                      <w:p w:rsidR="00B01C85" w:rsidRPr="00E0537D" w:rsidRDefault="00B01C85" w:rsidP="00143B23">
                        <w:pPr>
                          <w:spacing w:line="216" w:lineRule="auto"/>
                          <w:ind w:left="65" w:right="61"/>
                          <w:jc w:val="center"/>
                          <w:rPr>
                            <w:rFonts w:ascii="Cambria" w:hAnsi="Cambria"/>
                            <w:sz w:val="12"/>
                          </w:rPr>
                        </w:pPr>
                        <w:r w:rsidRPr="00E0537D">
                          <w:rPr>
                            <w:rFonts w:ascii="Cambria" w:hAnsi="Cambria"/>
                            <w:color w:val="FFFFFF"/>
                            <w:sz w:val="12"/>
                          </w:rPr>
                          <w:t>Proyecto de Pliego de Condiciones (5 días habiles)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53728" behindDoc="0" locked="0" layoutInCell="1" allowOverlap="1" wp14:anchorId="5DB37C05" wp14:editId="49A9C07B">
            <wp:simplePos x="0" y="0"/>
            <wp:positionH relativeFrom="page">
              <wp:posOffset>5348859</wp:posOffset>
            </wp:positionH>
            <wp:positionV relativeFrom="paragraph">
              <wp:posOffset>256800</wp:posOffset>
            </wp:positionV>
            <wp:extent cx="155784" cy="182022"/>
            <wp:effectExtent l="0" t="0" r="0" b="0"/>
            <wp:wrapTopAndBottom/>
            <wp:docPr id="1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4.png"/>
                    <pic:cNvPicPr/>
                  </pic:nvPicPr>
                  <pic:blipFill>
                    <a:blip r:embed="rId92" cstate="print"/>
                    <a:stretch>
                      <a:fillRect/>
                    </a:stretch>
                  </pic:blipFill>
                  <pic:spPr>
                    <a:xfrm>
                      <a:off x="0" y="0"/>
                      <a:ext cx="155784" cy="182022"/>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54752" behindDoc="0" locked="0" layoutInCell="1" allowOverlap="1" wp14:anchorId="104A0168" wp14:editId="0224BAA4">
                <wp:simplePos x="0" y="0"/>
                <wp:positionH relativeFrom="page">
                  <wp:posOffset>5565775</wp:posOffset>
                </wp:positionH>
                <wp:positionV relativeFrom="paragraph">
                  <wp:posOffset>114300</wp:posOffset>
                </wp:positionV>
                <wp:extent cx="761365" cy="467360"/>
                <wp:effectExtent l="3175" t="2540" r="6985" b="6350"/>
                <wp:wrapTopAndBottom/>
                <wp:docPr id="55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8765" y="180"/>
                          <a:chExt cx="1199" cy="736"/>
                        </a:xfrm>
                      </wpg:grpSpPr>
                      <wps:wsp>
                        <wps:cNvPr id="552" name="Freeform 328"/>
                        <wps:cNvSpPr>
                          <a:spLocks/>
                        </wps:cNvSpPr>
                        <wps:spPr bwMode="auto">
                          <a:xfrm>
                            <a:off x="8785" y="200"/>
                            <a:ext cx="1159" cy="696"/>
                          </a:xfrm>
                          <a:custGeom>
                            <a:avLst/>
                            <a:gdLst>
                              <a:gd name="T0" fmla="+- 0 9874 8785"/>
                              <a:gd name="T1" fmla="*/ T0 w 1159"/>
                              <a:gd name="T2" fmla="+- 0 200 200"/>
                              <a:gd name="T3" fmla="*/ 200 h 696"/>
                              <a:gd name="T4" fmla="+- 0 8855 8785"/>
                              <a:gd name="T5" fmla="*/ T4 w 1159"/>
                              <a:gd name="T6" fmla="+- 0 200 200"/>
                              <a:gd name="T7" fmla="*/ 200 h 696"/>
                              <a:gd name="T8" fmla="+- 0 8828 8785"/>
                              <a:gd name="T9" fmla="*/ T8 w 1159"/>
                              <a:gd name="T10" fmla="+- 0 206 200"/>
                              <a:gd name="T11" fmla="*/ 206 h 696"/>
                              <a:gd name="T12" fmla="+- 0 8805 8785"/>
                              <a:gd name="T13" fmla="*/ T12 w 1159"/>
                              <a:gd name="T14" fmla="+- 0 221 200"/>
                              <a:gd name="T15" fmla="*/ 221 h 696"/>
                              <a:gd name="T16" fmla="+- 0 8790 8785"/>
                              <a:gd name="T17" fmla="*/ T16 w 1159"/>
                              <a:gd name="T18" fmla="+- 0 243 200"/>
                              <a:gd name="T19" fmla="*/ 243 h 696"/>
                              <a:gd name="T20" fmla="+- 0 8785 8785"/>
                              <a:gd name="T21" fmla="*/ T20 w 1159"/>
                              <a:gd name="T22" fmla="+- 0 270 200"/>
                              <a:gd name="T23" fmla="*/ 270 h 696"/>
                              <a:gd name="T24" fmla="+- 0 8785 8785"/>
                              <a:gd name="T25" fmla="*/ T24 w 1159"/>
                              <a:gd name="T26" fmla="+- 0 826 200"/>
                              <a:gd name="T27" fmla="*/ 826 h 696"/>
                              <a:gd name="T28" fmla="+- 0 8790 8785"/>
                              <a:gd name="T29" fmla="*/ T28 w 1159"/>
                              <a:gd name="T30" fmla="+- 0 853 200"/>
                              <a:gd name="T31" fmla="*/ 853 h 696"/>
                              <a:gd name="T32" fmla="+- 0 8805 8785"/>
                              <a:gd name="T33" fmla="*/ T32 w 1159"/>
                              <a:gd name="T34" fmla="+- 0 875 200"/>
                              <a:gd name="T35" fmla="*/ 875 h 696"/>
                              <a:gd name="T36" fmla="+- 0 8828 8785"/>
                              <a:gd name="T37" fmla="*/ T36 w 1159"/>
                              <a:gd name="T38" fmla="+- 0 890 200"/>
                              <a:gd name="T39" fmla="*/ 890 h 696"/>
                              <a:gd name="T40" fmla="+- 0 8855 8785"/>
                              <a:gd name="T41" fmla="*/ T40 w 1159"/>
                              <a:gd name="T42" fmla="+- 0 896 200"/>
                              <a:gd name="T43" fmla="*/ 896 h 696"/>
                              <a:gd name="T44" fmla="+- 0 9874 8785"/>
                              <a:gd name="T45" fmla="*/ T44 w 1159"/>
                              <a:gd name="T46" fmla="+- 0 896 200"/>
                              <a:gd name="T47" fmla="*/ 896 h 696"/>
                              <a:gd name="T48" fmla="+- 0 9901 8785"/>
                              <a:gd name="T49" fmla="*/ T48 w 1159"/>
                              <a:gd name="T50" fmla="+- 0 890 200"/>
                              <a:gd name="T51" fmla="*/ 890 h 696"/>
                              <a:gd name="T52" fmla="+- 0 9923 8785"/>
                              <a:gd name="T53" fmla="*/ T52 w 1159"/>
                              <a:gd name="T54" fmla="+- 0 875 200"/>
                              <a:gd name="T55" fmla="*/ 875 h 696"/>
                              <a:gd name="T56" fmla="+- 0 9938 8785"/>
                              <a:gd name="T57" fmla="*/ T56 w 1159"/>
                              <a:gd name="T58" fmla="+- 0 853 200"/>
                              <a:gd name="T59" fmla="*/ 853 h 696"/>
                              <a:gd name="T60" fmla="+- 0 9944 8785"/>
                              <a:gd name="T61" fmla="*/ T60 w 1159"/>
                              <a:gd name="T62" fmla="+- 0 826 200"/>
                              <a:gd name="T63" fmla="*/ 826 h 696"/>
                              <a:gd name="T64" fmla="+- 0 9944 8785"/>
                              <a:gd name="T65" fmla="*/ T64 w 1159"/>
                              <a:gd name="T66" fmla="+- 0 270 200"/>
                              <a:gd name="T67" fmla="*/ 270 h 696"/>
                              <a:gd name="T68" fmla="+- 0 9938 8785"/>
                              <a:gd name="T69" fmla="*/ T68 w 1159"/>
                              <a:gd name="T70" fmla="+- 0 243 200"/>
                              <a:gd name="T71" fmla="*/ 243 h 696"/>
                              <a:gd name="T72" fmla="+- 0 9923 8785"/>
                              <a:gd name="T73" fmla="*/ T72 w 1159"/>
                              <a:gd name="T74" fmla="+- 0 221 200"/>
                              <a:gd name="T75" fmla="*/ 221 h 696"/>
                              <a:gd name="T76" fmla="+- 0 9901 8785"/>
                              <a:gd name="T77" fmla="*/ T76 w 1159"/>
                              <a:gd name="T78" fmla="+- 0 206 200"/>
                              <a:gd name="T79" fmla="*/ 206 h 696"/>
                              <a:gd name="T80" fmla="+- 0 9874 8785"/>
                              <a:gd name="T81" fmla="*/ T80 w 1159"/>
                              <a:gd name="T82" fmla="+- 0 200 200"/>
                              <a:gd name="T83" fmla="*/ 20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6"/>
                                </a:lnTo>
                                <a:lnTo>
                                  <a:pt x="20" y="21"/>
                                </a:lnTo>
                                <a:lnTo>
                                  <a:pt x="5" y="43"/>
                                </a:lnTo>
                                <a:lnTo>
                                  <a:pt x="0" y="70"/>
                                </a:lnTo>
                                <a:lnTo>
                                  <a:pt x="0" y="626"/>
                                </a:lnTo>
                                <a:lnTo>
                                  <a:pt x="5" y="653"/>
                                </a:lnTo>
                                <a:lnTo>
                                  <a:pt x="20" y="675"/>
                                </a:lnTo>
                                <a:lnTo>
                                  <a:pt x="43" y="690"/>
                                </a:lnTo>
                                <a:lnTo>
                                  <a:pt x="70" y="696"/>
                                </a:lnTo>
                                <a:lnTo>
                                  <a:pt x="1089" y="696"/>
                                </a:lnTo>
                                <a:lnTo>
                                  <a:pt x="1116" y="690"/>
                                </a:lnTo>
                                <a:lnTo>
                                  <a:pt x="1138" y="675"/>
                                </a:lnTo>
                                <a:lnTo>
                                  <a:pt x="1153" y="653"/>
                                </a:lnTo>
                                <a:lnTo>
                                  <a:pt x="1159" y="626"/>
                                </a:lnTo>
                                <a:lnTo>
                                  <a:pt x="1159"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27"/>
                        <wps:cNvSpPr>
                          <a:spLocks/>
                        </wps:cNvSpPr>
                        <wps:spPr bwMode="auto">
                          <a:xfrm>
                            <a:off x="8785" y="200"/>
                            <a:ext cx="1159" cy="696"/>
                          </a:xfrm>
                          <a:custGeom>
                            <a:avLst/>
                            <a:gdLst>
                              <a:gd name="T0" fmla="+- 0 8785 8785"/>
                              <a:gd name="T1" fmla="*/ T0 w 1159"/>
                              <a:gd name="T2" fmla="+- 0 270 200"/>
                              <a:gd name="T3" fmla="*/ 270 h 696"/>
                              <a:gd name="T4" fmla="+- 0 8790 8785"/>
                              <a:gd name="T5" fmla="*/ T4 w 1159"/>
                              <a:gd name="T6" fmla="+- 0 243 200"/>
                              <a:gd name="T7" fmla="*/ 243 h 696"/>
                              <a:gd name="T8" fmla="+- 0 8805 8785"/>
                              <a:gd name="T9" fmla="*/ T8 w 1159"/>
                              <a:gd name="T10" fmla="+- 0 221 200"/>
                              <a:gd name="T11" fmla="*/ 221 h 696"/>
                              <a:gd name="T12" fmla="+- 0 8828 8785"/>
                              <a:gd name="T13" fmla="*/ T12 w 1159"/>
                              <a:gd name="T14" fmla="+- 0 206 200"/>
                              <a:gd name="T15" fmla="*/ 206 h 696"/>
                              <a:gd name="T16" fmla="+- 0 8855 8785"/>
                              <a:gd name="T17" fmla="*/ T16 w 1159"/>
                              <a:gd name="T18" fmla="+- 0 200 200"/>
                              <a:gd name="T19" fmla="*/ 200 h 696"/>
                              <a:gd name="T20" fmla="+- 0 9874 8785"/>
                              <a:gd name="T21" fmla="*/ T20 w 1159"/>
                              <a:gd name="T22" fmla="+- 0 200 200"/>
                              <a:gd name="T23" fmla="*/ 200 h 696"/>
                              <a:gd name="T24" fmla="+- 0 9901 8785"/>
                              <a:gd name="T25" fmla="*/ T24 w 1159"/>
                              <a:gd name="T26" fmla="+- 0 206 200"/>
                              <a:gd name="T27" fmla="*/ 206 h 696"/>
                              <a:gd name="T28" fmla="+- 0 9923 8785"/>
                              <a:gd name="T29" fmla="*/ T28 w 1159"/>
                              <a:gd name="T30" fmla="+- 0 221 200"/>
                              <a:gd name="T31" fmla="*/ 221 h 696"/>
                              <a:gd name="T32" fmla="+- 0 9938 8785"/>
                              <a:gd name="T33" fmla="*/ T32 w 1159"/>
                              <a:gd name="T34" fmla="+- 0 243 200"/>
                              <a:gd name="T35" fmla="*/ 243 h 696"/>
                              <a:gd name="T36" fmla="+- 0 9944 8785"/>
                              <a:gd name="T37" fmla="*/ T36 w 1159"/>
                              <a:gd name="T38" fmla="+- 0 270 200"/>
                              <a:gd name="T39" fmla="*/ 270 h 696"/>
                              <a:gd name="T40" fmla="+- 0 9944 8785"/>
                              <a:gd name="T41" fmla="*/ T40 w 1159"/>
                              <a:gd name="T42" fmla="+- 0 826 200"/>
                              <a:gd name="T43" fmla="*/ 826 h 696"/>
                              <a:gd name="T44" fmla="+- 0 9938 8785"/>
                              <a:gd name="T45" fmla="*/ T44 w 1159"/>
                              <a:gd name="T46" fmla="+- 0 853 200"/>
                              <a:gd name="T47" fmla="*/ 853 h 696"/>
                              <a:gd name="T48" fmla="+- 0 9923 8785"/>
                              <a:gd name="T49" fmla="*/ T48 w 1159"/>
                              <a:gd name="T50" fmla="+- 0 875 200"/>
                              <a:gd name="T51" fmla="*/ 875 h 696"/>
                              <a:gd name="T52" fmla="+- 0 9901 8785"/>
                              <a:gd name="T53" fmla="*/ T52 w 1159"/>
                              <a:gd name="T54" fmla="+- 0 890 200"/>
                              <a:gd name="T55" fmla="*/ 890 h 696"/>
                              <a:gd name="T56" fmla="+- 0 9874 8785"/>
                              <a:gd name="T57" fmla="*/ T56 w 1159"/>
                              <a:gd name="T58" fmla="+- 0 896 200"/>
                              <a:gd name="T59" fmla="*/ 896 h 696"/>
                              <a:gd name="T60" fmla="+- 0 8855 8785"/>
                              <a:gd name="T61" fmla="*/ T60 w 1159"/>
                              <a:gd name="T62" fmla="+- 0 896 200"/>
                              <a:gd name="T63" fmla="*/ 896 h 696"/>
                              <a:gd name="T64" fmla="+- 0 8828 8785"/>
                              <a:gd name="T65" fmla="*/ T64 w 1159"/>
                              <a:gd name="T66" fmla="+- 0 890 200"/>
                              <a:gd name="T67" fmla="*/ 890 h 696"/>
                              <a:gd name="T68" fmla="+- 0 8805 8785"/>
                              <a:gd name="T69" fmla="*/ T68 w 1159"/>
                              <a:gd name="T70" fmla="+- 0 875 200"/>
                              <a:gd name="T71" fmla="*/ 875 h 696"/>
                              <a:gd name="T72" fmla="+- 0 8790 8785"/>
                              <a:gd name="T73" fmla="*/ T72 w 1159"/>
                              <a:gd name="T74" fmla="+- 0 853 200"/>
                              <a:gd name="T75" fmla="*/ 853 h 696"/>
                              <a:gd name="T76" fmla="+- 0 8785 8785"/>
                              <a:gd name="T77" fmla="*/ T76 w 1159"/>
                              <a:gd name="T78" fmla="+- 0 826 200"/>
                              <a:gd name="T79" fmla="*/ 826 h 696"/>
                              <a:gd name="T80" fmla="+- 0 8785 8785"/>
                              <a:gd name="T81" fmla="*/ T80 w 1159"/>
                              <a:gd name="T82" fmla="+- 0 270 200"/>
                              <a:gd name="T83" fmla="*/ 27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1"/>
                                </a:lnTo>
                                <a:lnTo>
                                  <a:pt x="43" y="6"/>
                                </a:lnTo>
                                <a:lnTo>
                                  <a:pt x="70" y="0"/>
                                </a:lnTo>
                                <a:lnTo>
                                  <a:pt x="1089" y="0"/>
                                </a:lnTo>
                                <a:lnTo>
                                  <a:pt x="1116" y="6"/>
                                </a:lnTo>
                                <a:lnTo>
                                  <a:pt x="1138" y="21"/>
                                </a:lnTo>
                                <a:lnTo>
                                  <a:pt x="1153" y="43"/>
                                </a:lnTo>
                                <a:lnTo>
                                  <a:pt x="1159" y="70"/>
                                </a:lnTo>
                                <a:lnTo>
                                  <a:pt x="1159" y="626"/>
                                </a:lnTo>
                                <a:lnTo>
                                  <a:pt x="1153" y="653"/>
                                </a:lnTo>
                                <a:lnTo>
                                  <a:pt x="1138" y="675"/>
                                </a:lnTo>
                                <a:lnTo>
                                  <a:pt x="1116" y="690"/>
                                </a:lnTo>
                                <a:lnTo>
                                  <a:pt x="1089" y="696"/>
                                </a:lnTo>
                                <a:lnTo>
                                  <a:pt x="70" y="696"/>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Text Box 326"/>
                        <wps:cNvSpPr txBox="1">
                          <a:spLocks noChangeArrowheads="1"/>
                        </wps:cNvSpPr>
                        <wps:spPr bwMode="auto">
                          <a:xfrm>
                            <a:off x="8765" y="18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
                                <w:rPr>
                                  <w:sz w:val="14"/>
                                </w:rPr>
                              </w:pPr>
                            </w:p>
                            <w:p w:rsidR="00B01C85" w:rsidRPr="00E0537D" w:rsidRDefault="00B01C85" w:rsidP="00143B23">
                              <w:pPr>
                                <w:spacing w:line="216" w:lineRule="auto"/>
                                <w:ind w:left="127" w:right="122" w:hanging="3"/>
                                <w:jc w:val="center"/>
                                <w:rPr>
                                  <w:rFonts w:ascii="Cambria" w:hAnsi="Cambria"/>
                                  <w:sz w:val="12"/>
                                </w:rPr>
                              </w:pPr>
                              <w:r w:rsidRPr="00E0537D">
                                <w:rPr>
                                  <w:rFonts w:ascii="Cambria" w:hAnsi="Cambria"/>
                                  <w:color w:val="FFFFFF"/>
                                  <w:sz w:val="12"/>
                                </w:rPr>
                                <w:t>Observaciones al Proyecto de</w:t>
                              </w:r>
                              <w:r w:rsidRPr="00E0537D">
                                <w:rPr>
                                  <w:rFonts w:ascii="Cambria" w:hAnsi="Cambria"/>
                                  <w:color w:val="FFFFFF"/>
                                  <w:spacing w:val="-10"/>
                                  <w:sz w:val="12"/>
                                </w:rPr>
                                <w:t xml:space="preserve"> </w:t>
                              </w:r>
                              <w:r w:rsidRPr="00E0537D">
                                <w:rPr>
                                  <w:rFonts w:ascii="Cambria" w:hAnsi="Cambria"/>
                                  <w:color w:val="FFFFFF"/>
                                  <w:sz w:val="12"/>
                                </w:rPr>
                                <w:t>Pliego (5 días</w:t>
                              </w:r>
                              <w:r w:rsidRPr="00E0537D">
                                <w:rPr>
                                  <w:rFonts w:ascii="Cambria" w:hAnsi="Cambria"/>
                                  <w:color w:val="FFFFFF"/>
                                  <w:spacing w:val="-2"/>
                                  <w:sz w:val="12"/>
                                </w:rPr>
                                <w:t xml:space="preserve"> </w:t>
                              </w:r>
                              <w:r w:rsidRPr="00E0537D">
                                <w:rPr>
                                  <w:rFonts w:ascii="Cambria" w:hAnsi="Cambria"/>
                                  <w:color w:val="FFFFFF"/>
                                  <w:sz w:val="12"/>
                                </w:rPr>
                                <w:t>hábiles)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A0168" id="Group 325" o:spid="_x0000_s1214" style="position:absolute;margin-left:438.25pt;margin-top:9pt;width:59.95pt;height:36.8pt;z-index:502954752;mso-wrap-distance-left:0;mso-wrap-distance-right:0;mso-position-horizontal-relative:page;mso-position-vertical-relative:text" coordorigin="8765,180"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">
                <v:shape id="Freeform 328" o:spid="_x0000_s1215" style="position:absolute;left:8785;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O18QA&#10;AADcAAAADwAAAGRycy9kb3ducmV2LnhtbESPwWrDMBBE74H+g9hAb4mcQErrRDahENJLC4kLvW6l&#10;jW1srYykOO7fV4VAj8PMvGF25WR7MZIPrWMFq2UGglg703Kt4LM6LJ5BhIhssHdMCn4oQFk8zHaY&#10;G3fjE43nWIsE4ZCjgibGIZcy6IYshqUbiJN3cd5iTNLX0ni8Jbjt5TrLnqTFltNCgwO9NqS789Uq&#10;sB+O5bfuVu++1l8vbjx2ujoq9Tif9lsQkab4H76334yCzWYN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sTtfEAAAA3AAAAA8AAAAAAAAAAAAAAAAAmAIAAGRycy9k&#10;b3ducmV2LnhtbFBLBQYAAAAABAAEAPUAAACJAwAAAAA=&#10;" path="m1089,l70,,43,6,20,21,5,43,,70,,626r5,27l20,675r23,15l70,696r1019,l1116,690r22,-15l1153,653r6,-27l1159,70r-6,-27l1138,21,1116,6,1089,xe" fillcolor="#4f81bc" stroked="f">
                  <v:path arrowok="t" o:connecttype="custom" o:connectlocs="1089,200;70,200;43,206;20,221;5,243;0,270;0,826;5,853;20,875;43,890;70,896;1089,896;1116,890;1138,875;1153,853;1159,826;1159,270;1153,243;1138,221;1116,206;1089,200" o:connectangles="0,0,0,0,0,0,0,0,0,0,0,0,0,0,0,0,0,0,0,0,0"/>
                </v:shape>
                <v:shape id="Freeform 327" o:spid="_x0000_s1216" style="position:absolute;left:8785;top:20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D+cQA&#10;AADcAAAADwAAAGRycy9kb3ducmV2LnhtbESPQWvCQBSE74L/YXlCL6KbNioSXUVKA702Brw+ss8k&#10;mn2bZrea5td3C4LHYWa+Ybb73jTiRp2rLSt4nUcgiAuray4V5Md0tgbhPLLGxjIp+CUH+914tMVE&#10;2zt/0S3zpQgQdgkqqLxvEyldUZFBN7ctcfDOtjPog+xKqTu8B7hp5FsUraTBmsNChS29V1Rcsx+j&#10;oM4Xcbq+5OeD+ZiWeuDh9C2PSr1M+sMGhKfeP8OP9qdWsFzG8H8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g/nEAAAA3AAAAA8AAAAAAAAAAAAAAAAAmAIAAGRycy9k&#10;b3ducmV2LnhtbFBLBQYAAAAABAAEAPUAAACJAwAAAAA=&#10;" path="m,70l5,43,20,21,43,6,70,,1089,r27,6l1138,21r15,22l1159,70r,556l1153,653r-15,22l1116,690r-27,6l70,696,43,690,20,675,5,653,,626,,70xe" filled="f" strokecolor="white" strokeweight="2pt">
                  <v:path arrowok="t" o:connecttype="custom" o:connectlocs="0,270;5,243;20,221;43,206;70,200;1089,200;1116,206;1138,221;1153,243;1159,270;1159,826;1153,853;1138,875;1116,890;1089,896;70,896;43,890;20,875;5,853;0,826;0,270" o:connectangles="0,0,0,0,0,0,0,0,0,0,0,0,0,0,0,0,0,0,0,0,0"/>
                </v:shape>
                <v:shape id="Text Box 326" o:spid="_x0000_s1217" type="#_x0000_t202" style="position:absolute;left:8765;top:180;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B01C85" w:rsidRDefault="00B01C85" w:rsidP="00143B23">
                        <w:pPr>
                          <w:spacing w:before="7"/>
                          <w:rPr>
                            <w:sz w:val="14"/>
                          </w:rPr>
                        </w:pPr>
                      </w:p>
                      <w:p w:rsidR="00B01C85" w:rsidRPr="00E0537D" w:rsidRDefault="00B01C85" w:rsidP="00143B23">
                        <w:pPr>
                          <w:spacing w:line="216" w:lineRule="auto"/>
                          <w:ind w:left="127" w:right="122" w:hanging="3"/>
                          <w:jc w:val="center"/>
                          <w:rPr>
                            <w:rFonts w:ascii="Cambria" w:hAnsi="Cambria"/>
                            <w:sz w:val="12"/>
                          </w:rPr>
                        </w:pPr>
                        <w:r w:rsidRPr="00E0537D">
                          <w:rPr>
                            <w:rFonts w:ascii="Cambria" w:hAnsi="Cambria"/>
                            <w:color w:val="FFFFFF"/>
                            <w:sz w:val="12"/>
                          </w:rPr>
                          <w:t>Observaciones al Proyecto de</w:t>
                        </w:r>
                        <w:r w:rsidRPr="00E0537D">
                          <w:rPr>
                            <w:rFonts w:ascii="Cambria" w:hAnsi="Cambria"/>
                            <w:color w:val="FFFFFF"/>
                            <w:spacing w:val="-10"/>
                            <w:sz w:val="12"/>
                          </w:rPr>
                          <w:t xml:space="preserve"> </w:t>
                        </w:r>
                        <w:r w:rsidRPr="00E0537D">
                          <w:rPr>
                            <w:rFonts w:ascii="Cambria" w:hAnsi="Cambria"/>
                            <w:color w:val="FFFFFF"/>
                            <w:sz w:val="12"/>
                          </w:rPr>
                          <w:t>Pliego (5 días</w:t>
                        </w:r>
                        <w:r w:rsidRPr="00E0537D">
                          <w:rPr>
                            <w:rFonts w:ascii="Cambria" w:hAnsi="Cambria"/>
                            <w:color w:val="FFFFFF"/>
                            <w:spacing w:val="-2"/>
                            <w:sz w:val="12"/>
                          </w:rPr>
                          <w:t xml:space="preserve"> </w:t>
                        </w:r>
                        <w:r w:rsidRPr="00E0537D">
                          <w:rPr>
                            <w:rFonts w:ascii="Cambria" w:hAnsi="Cambria"/>
                            <w:color w:val="FFFFFF"/>
                            <w:sz w:val="12"/>
                          </w:rPr>
                          <w:t>hábiles)</w:t>
                        </w:r>
                      </w:p>
                    </w:txbxContent>
                  </v:textbox>
                </v:shape>
                <w10:wrap type="topAndBottom" anchorx="page"/>
              </v:group>
            </w:pict>
          </mc:Fallback>
        </mc:AlternateContent>
      </w:r>
    </w:p>
    <w:p w:rsidR="00143B23" w:rsidRPr="00DD0F8F" w:rsidRDefault="00143B23" w:rsidP="003113DE">
      <w:pPr>
        <w:pStyle w:val="Textoindependiente"/>
        <w:ind w:left="7660"/>
        <w:rPr>
          <w:rFonts w:ascii="Arial" w:hAnsi="Arial" w:cs="Arial"/>
        </w:rPr>
      </w:pPr>
      <w:r w:rsidRPr="00DD0F8F">
        <w:rPr>
          <w:rFonts w:ascii="Arial" w:hAnsi="Arial" w:cs="Arial"/>
          <w:noProof/>
          <w:position w:val="-4"/>
          <w:lang w:eastAsia="es-CO"/>
        </w:rPr>
        <w:drawing>
          <wp:inline distT="0" distB="0" distL="0" distR="0" wp14:anchorId="5618E079" wp14:editId="136852F6">
            <wp:extent cx="183910" cy="157162"/>
            <wp:effectExtent l="0" t="0" r="0" b="0"/>
            <wp:docPr id="1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1.png"/>
                    <pic:cNvPicPr/>
                  </pic:nvPicPr>
                  <pic:blipFill>
                    <a:blip r:embed="rId8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9"/>
        <w:rPr>
          <w:rFonts w:ascii="Arial" w:hAnsi="Arial" w:cs="Arial"/>
        </w:rPr>
      </w:pPr>
    </w:p>
    <w:p w:rsidR="00143B23" w:rsidRPr="00DD0F8F" w:rsidRDefault="00143B23" w:rsidP="003113DE">
      <w:pPr>
        <w:ind w:left="736" w:right="159"/>
        <w:rPr>
          <w:rFonts w:ascii="Arial" w:hAnsi="Arial" w:cs="Arial"/>
          <w:sz w:val="24"/>
          <w:szCs w:val="24"/>
        </w:rPr>
      </w:pPr>
      <w:r w:rsidRPr="00DD0F8F">
        <w:rPr>
          <w:rFonts w:ascii="Arial" w:hAnsi="Arial" w:cs="Arial"/>
          <w:noProof/>
          <w:position w:val="2"/>
          <w:sz w:val="24"/>
          <w:szCs w:val="24"/>
          <w:lang w:eastAsia="es-CO"/>
        </w:rPr>
        <mc:AlternateContent>
          <mc:Choice Requires="wpg">
            <w:drawing>
              <wp:inline distT="0" distB="0" distL="0" distR="0" wp14:anchorId="2443590C" wp14:editId="46BBE53F">
                <wp:extent cx="735965" cy="441960"/>
                <wp:effectExtent l="635" t="2540" r="6350" b="3175"/>
                <wp:docPr id="54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49" name="Freeform 324"/>
                        <wps:cNvSpPr>
                          <a:spLocks/>
                        </wps:cNvSpPr>
                        <wps:spPr bwMode="auto">
                          <a:xfrm>
                            <a:off x="0" y="0"/>
                            <a:ext cx="1159" cy="696"/>
                          </a:xfrm>
                          <a:custGeom>
                            <a:avLst/>
                            <a:gdLst>
                              <a:gd name="T0" fmla="*/ 1089 w 1159"/>
                              <a:gd name="T1" fmla="*/ 0 h 696"/>
                              <a:gd name="T2" fmla="*/ 69 w 1159"/>
                              <a:gd name="T3" fmla="*/ 0 h 696"/>
                              <a:gd name="T4" fmla="*/ 42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2 w 1159"/>
                              <a:gd name="T19" fmla="*/ 690 h 696"/>
                              <a:gd name="T20" fmla="*/ 69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69" y="0"/>
                                </a:lnTo>
                                <a:lnTo>
                                  <a:pt x="42" y="5"/>
                                </a:lnTo>
                                <a:lnTo>
                                  <a:pt x="20" y="20"/>
                                </a:lnTo>
                                <a:lnTo>
                                  <a:pt x="5" y="42"/>
                                </a:lnTo>
                                <a:lnTo>
                                  <a:pt x="0" y="69"/>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Text Box 323"/>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78" w:line="124" w:lineRule="exact"/>
                                <w:ind w:left="114" w:firstLine="115"/>
                                <w:rPr>
                                  <w:rFonts w:ascii="Cambria"/>
                                  <w:sz w:val="12"/>
                                </w:rPr>
                              </w:pPr>
                              <w:r>
                                <w:rPr>
                                  <w:rFonts w:ascii="Cambria"/>
                                  <w:color w:val="FFFFFF"/>
                                  <w:sz w:val="12"/>
                                </w:rPr>
                                <w:t>Termino para entrega de ofertas</w:t>
                              </w:r>
                            </w:p>
                          </w:txbxContent>
                        </wps:txbx>
                        <wps:bodyPr rot="0" vert="horz" wrap="square" lIns="0" tIns="0" rIns="0" bIns="0" anchor="t" anchorCtr="0" upright="1">
                          <a:noAutofit/>
                        </wps:bodyPr>
                      </wps:wsp>
                    </wpg:wgp>
                  </a:graphicData>
                </a:graphic>
              </wp:inline>
            </w:drawing>
          </mc:Choice>
          <mc:Fallback>
            <w:pict>
              <v:group w14:anchorId="2443590C" id="Group 322" o:spid="_x0000_s1218"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">
                <v:shape id="Freeform 324" o:spid="_x0000_s1219"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Ke8MA&#10;AADcAAAADwAAAGRycy9kb3ducmV2LnhtbESPT2sCMRTE74V+h/AK3mpWqaKrUUpB9KLgH/D6TJ67&#10;y25eliRdt9++EQo9DjPzG2a57m0jOvKhcqxgNMxAEGtnKi4UXM6b9xmIEJENNo5JwQ8FWK9eX5aY&#10;G/fgI3WnWIgE4ZCjgjLGNpcy6JIshqFriZN3d95iTNIX0nh8JLht5DjLptJixWmhxJa+StL16dsq&#10;sAfH8qbr0d4X+jp33bbW561Sg7f+cwEiUh//w3/tnVEw+ZjD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Ke8MAAADcAAAADwAAAAAAAAAAAAAAAACYAgAAZHJzL2Rv&#10;d25yZXYueG1sUEsFBgAAAAAEAAQA9QAAAIgDAAAAAA==&#10;" path="m1089,l69,,42,5,20,20,5,42,,69,,626r5,27l20,675r22,15l69,695r1020,l1116,690r22,-15l1153,653r6,-27l1159,69r-6,-27l1138,20,1116,5,1089,xe" fillcolor="#4f81bc" stroked="f">
                  <v:path arrowok="t" o:connecttype="custom" o:connectlocs="1089,0;69,0;42,5;20,20;5,42;0,69;0,626;5,653;20,675;42,690;69,695;1089,695;1116,690;1138,675;1153,653;1159,626;1159,69;1153,42;1138,20;1116,5;1089,0" o:connectangles="0,0,0,0,0,0,0,0,0,0,0,0,0,0,0,0,0,0,0,0,0"/>
                </v:shape>
                <v:shape id="Text Box 323" o:spid="_x0000_s1220"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B01C85" w:rsidRDefault="00B01C85" w:rsidP="00143B23">
                        <w:pPr>
                          <w:rPr>
                            <w:sz w:val="12"/>
                          </w:rPr>
                        </w:pPr>
                      </w:p>
                      <w:p w:rsidR="00B01C85" w:rsidRDefault="00B01C85" w:rsidP="00143B23">
                        <w:pPr>
                          <w:spacing w:before="78" w:line="124" w:lineRule="exact"/>
                          <w:ind w:left="114" w:firstLine="115"/>
                          <w:rPr>
                            <w:rFonts w:ascii="Cambria"/>
                            <w:sz w:val="12"/>
                          </w:rPr>
                        </w:pPr>
                        <w:r>
                          <w:rPr>
                            <w:rFonts w:ascii="Cambria"/>
                            <w:color w:val="FFFFFF"/>
                            <w:sz w:val="12"/>
                          </w:rPr>
                          <w:t>Termino para entrega de ofertas</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31566B18" wp14:editId="5B573CF3">
            <wp:extent cx="154779" cy="180975"/>
            <wp:effectExtent l="0" t="0" r="0" b="0"/>
            <wp:docPr id="1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7.png"/>
                    <pic:cNvPicPr/>
                  </pic:nvPicPr>
                  <pic:blipFill>
                    <a:blip r:embed="rId95" cstate="print"/>
                    <a:stretch>
                      <a:fillRect/>
                    </a:stretch>
                  </pic:blipFill>
                  <pic:spPr>
                    <a:xfrm>
                      <a:off x="0" y="0"/>
                      <a:ext cx="154779" cy="180975"/>
                    </a:xfrm>
                    <a:prstGeom prst="rect">
                      <a:avLst/>
                    </a:prstGeom>
                  </pic:spPr>
                </pic:pic>
              </a:graphicData>
            </a:graphic>
          </wp:inline>
        </w:drawing>
      </w:r>
      <w:r w:rsidRPr="00DD0F8F">
        <w:rPr>
          <w:rFonts w:ascii="Arial" w:hAnsi="Arial" w:cs="Arial"/>
          <w:spacing w:val="33"/>
          <w:position w:val="23"/>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3CCA3030" wp14:editId="33A76938">
                <wp:extent cx="761365" cy="467360"/>
                <wp:effectExtent l="635" t="5080" r="9525" b="3810"/>
                <wp:docPr id="54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45" name="Freeform 321"/>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20"/>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Text Box 319"/>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Pr="00E0537D" w:rsidRDefault="00B01C85" w:rsidP="00143B23">
                              <w:pPr>
                                <w:spacing w:before="106" w:line="124" w:lineRule="exact"/>
                                <w:ind w:left="183" w:right="160"/>
                                <w:rPr>
                                  <w:rFonts w:ascii="Cambria" w:hAnsi="Cambria"/>
                                  <w:sz w:val="12"/>
                                </w:rPr>
                              </w:pPr>
                              <w:r w:rsidRPr="00E0537D">
                                <w:rPr>
                                  <w:rFonts w:ascii="Cambria" w:hAnsi="Cambria"/>
                                  <w:color w:val="FFFFFF"/>
                                  <w:sz w:val="12"/>
                                </w:rPr>
                                <w:t>Adendas (un día antes del cierre)</w:t>
                              </w:r>
                            </w:p>
                          </w:txbxContent>
                        </wps:txbx>
                        <wps:bodyPr rot="0" vert="horz" wrap="square" lIns="0" tIns="0" rIns="0" bIns="0" anchor="t" anchorCtr="0" upright="1">
                          <a:noAutofit/>
                        </wps:bodyPr>
                      </wps:wsp>
                    </wpg:wgp>
                  </a:graphicData>
                </a:graphic>
              </wp:inline>
            </w:drawing>
          </mc:Choice>
          <mc:Fallback>
            <w:pict>
              <v:group w14:anchorId="3CCA3030" id="Group 318" o:spid="_x0000_s1221"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">
                <v:shape id="Freeform 321" o:spid="_x0000_s1222"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AfsQA&#10;AADcAAAADwAAAGRycy9kb3ducmV2LnhtbESPQWvCQBSE74X+h+UVems2SpU2zSpFEL1YUAu9vu6+&#10;JiHZt2F3jfHfuwXB4zAz3zDlcrSdGMiHxrGCSZaDINbONFwp+D6uX95AhIhssHNMCi4UYLl4fCix&#10;MO7MexoOsRIJwqFABXWMfSFl0DVZDJnriZP357zFmKSvpPF4TnDbyWmez6XFhtNCjT2tatLt4WQV&#10;2C/H8le3k52v9M+7GzatPm6Uen4aPz9ARBrjPXxrb42C2esM/s+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QH7EAAAA3AAAAA8AAAAAAAAAAAAAAAAAmAIAAGRycy9k&#10;b3ducmV2LnhtbFBLBQYAAAAABAAEAPUAAACJAw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320" o:spid="_x0000_s1223"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2vMIA&#10;AADcAAAADwAAAGRycy9kb3ducmV2LnhtbESPQYvCMBSE74L/ITzBi2iqqyLVKCIKe1ULXh/Ns+1u&#10;81KbqNVfbwTB4zAz3zCLVWNKcaPaFZYVDAcRCOLU6oIzBclx15+BcB5ZY2mZFDzIwWrZbi0w1vbO&#10;e7odfCYChF2MCnLvq1hKl+Zk0A1sRRy8s60N+iDrTOoa7wFuSjmKoqk0WHBYyLGiTU7p/+FqFBTJ&#10;+Gc3+0vOa7PtZfrJz9NFHpXqdpr1HISnxn/Dn/avVjAZT+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7a8wgAAANwAAAAPAAAAAAAAAAAAAAAAAJgCAABkcnMvZG93&#10;bnJldi54bWxQSwUGAAAAAAQABAD1AAAAhwM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319" o:spid="_x0000_s1224"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B01C85" w:rsidRDefault="00B01C85" w:rsidP="00143B23">
                        <w:pPr>
                          <w:rPr>
                            <w:rFonts w:ascii="Times New Roman"/>
                            <w:sz w:val="12"/>
                          </w:rPr>
                        </w:pPr>
                      </w:p>
                      <w:p w:rsidR="00B01C85" w:rsidRPr="00E0537D" w:rsidRDefault="00B01C85" w:rsidP="00143B23">
                        <w:pPr>
                          <w:spacing w:before="106" w:line="124" w:lineRule="exact"/>
                          <w:ind w:left="183" w:right="160"/>
                          <w:rPr>
                            <w:rFonts w:ascii="Cambria" w:hAnsi="Cambria"/>
                            <w:sz w:val="12"/>
                          </w:rPr>
                        </w:pPr>
                        <w:r w:rsidRPr="00E0537D">
                          <w:rPr>
                            <w:rFonts w:ascii="Cambria" w:hAnsi="Cambria"/>
                            <w:color w:val="FFFFFF"/>
                            <w:sz w:val="12"/>
                          </w:rPr>
                          <w:t>Adendas (un día antes del cierre)</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387C63A2" wp14:editId="170712F9">
            <wp:extent cx="154653" cy="180975"/>
            <wp:effectExtent l="0" t="0" r="0" b="0"/>
            <wp:docPr id="1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54"/>
          <w:position w:val="23"/>
          <w:sz w:val="24"/>
          <w:szCs w:val="24"/>
        </w:rPr>
        <w:t xml:space="preserve"> </w:t>
      </w:r>
      <w:r w:rsidRPr="00DD0F8F">
        <w:rPr>
          <w:rFonts w:ascii="Arial" w:hAnsi="Arial" w:cs="Arial"/>
          <w:noProof/>
          <w:spacing w:val="54"/>
          <w:position w:val="2"/>
          <w:sz w:val="24"/>
          <w:szCs w:val="24"/>
          <w:lang w:eastAsia="es-CO"/>
        </w:rPr>
        <mc:AlternateContent>
          <mc:Choice Requires="wpg">
            <w:drawing>
              <wp:inline distT="0" distB="0" distL="0" distR="0" wp14:anchorId="056F9B20" wp14:editId="259EC4BD">
                <wp:extent cx="735965" cy="441960"/>
                <wp:effectExtent l="7620" t="2540" r="8890" b="3175"/>
                <wp:docPr id="541"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42" name="Freeform 317"/>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Text Box 316"/>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8"/>
                                <w:rPr>
                                  <w:rFonts w:ascii="Times New Roman"/>
                                  <w:sz w:val="13"/>
                                </w:rPr>
                              </w:pPr>
                            </w:p>
                            <w:p w:rsidR="00B01C85" w:rsidRDefault="00B01C85" w:rsidP="00143B23">
                              <w:pPr>
                                <w:spacing w:line="216" w:lineRule="auto"/>
                                <w:ind w:left="274" w:right="274" w:firstLine="2"/>
                                <w:jc w:val="center"/>
                                <w:rPr>
                                  <w:rFonts w:ascii="Cambria"/>
                                  <w:sz w:val="12"/>
                                </w:rPr>
                              </w:pPr>
                              <w:r>
                                <w:rPr>
                                  <w:rFonts w:ascii="Cambria"/>
                                  <w:color w:val="FFFFFF"/>
                                  <w:sz w:val="12"/>
                                </w:rPr>
                                <w:t>Pliego de condiciones Definitivo</w:t>
                              </w:r>
                            </w:p>
                          </w:txbxContent>
                        </wps:txbx>
                        <wps:bodyPr rot="0" vert="horz" wrap="square" lIns="0" tIns="0" rIns="0" bIns="0" anchor="t" anchorCtr="0" upright="1">
                          <a:noAutofit/>
                        </wps:bodyPr>
                      </wps:wsp>
                    </wpg:wgp>
                  </a:graphicData>
                </a:graphic>
              </wp:inline>
            </w:drawing>
          </mc:Choice>
          <mc:Fallback>
            <w:pict>
              <v:group w14:anchorId="056F9B20" id="Group 315" o:spid="_x0000_s1225"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">
                <v:shape id="Freeform 317" o:spid="_x0000_s1226"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YCsQA&#10;AADcAAAADwAAAGRycy9kb3ducmV2LnhtbESPQWvCQBSE74L/YXlCb2aj2NKmWUUEsZcWqoVeX3ef&#10;SUj2bdhdY/rvuwXB4zAz3zDlZrSdGMiHxrGCRZaDINbONFwp+Drt588gQkQ22DkmBb8UYLOeTkos&#10;jLvyJw3HWIkE4VCggjrGvpAy6Joshsz1xMk7O28xJukraTxeE9x2cpnnT9Jiw2mhxp52Nen2eLEK&#10;7Idj+aPbxbuv9PeLGw6tPh2UepiN21cQkcZ4D9/ab0bB42oJ/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2ArEAAAA3AAAAA8AAAAAAAAAAAAAAAAAmAIAAGRycy9k&#10;b3ducmV2LnhtbFBLBQYAAAAABAAEAPUAAACJAw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316" o:spid="_x0000_s1227"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B01C85" w:rsidRDefault="00B01C85" w:rsidP="00143B23">
                        <w:pPr>
                          <w:spacing w:before="8"/>
                          <w:rPr>
                            <w:rFonts w:ascii="Times New Roman"/>
                            <w:sz w:val="13"/>
                          </w:rPr>
                        </w:pPr>
                      </w:p>
                      <w:p w:rsidR="00B01C85" w:rsidRDefault="00B01C85" w:rsidP="00143B23">
                        <w:pPr>
                          <w:spacing w:line="216" w:lineRule="auto"/>
                          <w:ind w:left="274" w:right="274" w:firstLine="2"/>
                          <w:jc w:val="center"/>
                          <w:rPr>
                            <w:rFonts w:ascii="Cambria"/>
                            <w:sz w:val="12"/>
                          </w:rPr>
                        </w:pPr>
                        <w:r>
                          <w:rPr>
                            <w:rFonts w:ascii="Cambria"/>
                            <w:color w:val="FFFFFF"/>
                            <w:sz w:val="12"/>
                          </w:rPr>
                          <w:t>Pliego de condiciones Definitivo</w:t>
                        </w:r>
                      </w:p>
                    </w:txbxContent>
                  </v:textbox>
                </v:shape>
                <w10:anchorlock/>
              </v:group>
            </w:pict>
          </mc:Fallback>
        </mc:AlternateContent>
      </w:r>
      <w:r w:rsidRPr="00DD0F8F">
        <w:rPr>
          <w:rFonts w:ascii="Arial" w:hAnsi="Arial" w:cs="Arial"/>
          <w:spacing w:val="44"/>
          <w:position w:val="2"/>
          <w:sz w:val="24"/>
          <w:szCs w:val="24"/>
        </w:rPr>
        <w:t xml:space="preserve"> </w:t>
      </w:r>
      <w:r w:rsidRPr="00DD0F8F">
        <w:rPr>
          <w:rFonts w:ascii="Arial" w:hAnsi="Arial" w:cs="Arial"/>
          <w:noProof/>
          <w:spacing w:val="44"/>
          <w:position w:val="23"/>
          <w:sz w:val="24"/>
          <w:szCs w:val="24"/>
          <w:lang w:eastAsia="es-CO"/>
        </w:rPr>
        <w:drawing>
          <wp:inline distT="0" distB="0" distL="0" distR="0" wp14:anchorId="56EE3D48" wp14:editId="0CB1DCF5">
            <wp:extent cx="154653" cy="180975"/>
            <wp:effectExtent l="0" t="0" r="0" b="0"/>
            <wp:docPr id="1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8.png"/>
                    <pic:cNvPicPr/>
                  </pic:nvPicPr>
                  <pic:blipFill>
                    <a:blip r:embed="rId96"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34"/>
          <w:position w:val="23"/>
          <w:sz w:val="24"/>
          <w:szCs w:val="24"/>
        </w:rPr>
        <w:t xml:space="preserve"> </w:t>
      </w:r>
      <w:r w:rsidRPr="00DD0F8F">
        <w:rPr>
          <w:rFonts w:ascii="Arial" w:hAnsi="Arial" w:cs="Arial"/>
          <w:noProof/>
          <w:spacing w:val="34"/>
          <w:sz w:val="24"/>
          <w:szCs w:val="24"/>
          <w:lang w:eastAsia="es-CO"/>
        </w:rPr>
        <mc:AlternateContent>
          <mc:Choice Requires="wpg">
            <w:drawing>
              <wp:inline distT="0" distB="0" distL="0" distR="0" wp14:anchorId="1E7668C4" wp14:editId="3F9DDECD">
                <wp:extent cx="761365" cy="467360"/>
                <wp:effectExtent l="8255" t="5080" r="1905" b="3810"/>
                <wp:docPr id="53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38" name="Freeform 314"/>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2 20"/>
                              <a:gd name="T19" fmla="*/ 62 h 696"/>
                              <a:gd name="T20" fmla="+- 0 20 20"/>
                              <a:gd name="T21" fmla="*/ T20 w 1159"/>
                              <a:gd name="T22" fmla="+- 0 89 20"/>
                              <a:gd name="T23" fmla="*/ 89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89 20"/>
                              <a:gd name="T67" fmla="*/ 89 h 696"/>
                              <a:gd name="T68" fmla="+- 0 1173 20"/>
                              <a:gd name="T69" fmla="*/ T68 w 1159"/>
                              <a:gd name="T70" fmla="+- 0 62 20"/>
                              <a:gd name="T71" fmla="*/ 62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13"/>
                        <wps:cNvSpPr>
                          <a:spLocks/>
                        </wps:cNvSpPr>
                        <wps:spPr bwMode="auto">
                          <a:xfrm>
                            <a:off x="20" y="20"/>
                            <a:ext cx="1159" cy="696"/>
                          </a:xfrm>
                          <a:custGeom>
                            <a:avLst/>
                            <a:gdLst>
                              <a:gd name="T0" fmla="+- 0 20 20"/>
                              <a:gd name="T1" fmla="*/ T0 w 1159"/>
                              <a:gd name="T2" fmla="+- 0 89 20"/>
                              <a:gd name="T3" fmla="*/ 89 h 696"/>
                              <a:gd name="T4" fmla="+- 0 25 20"/>
                              <a:gd name="T5" fmla="*/ T4 w 1159"/>
                              <a:gd name="T6" fmla="+- 0 62 20"/>
                              <a:gd name="T7" fmla="*/ 62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2 20"/>
                              <a:gd name="T35" fmla="*/ 62 h 696"/>
                              <a:gd name="T36" fmla="+- 0 1179 20"/>
                              <a:gd name="T37" fmla="*/ T36 w 1159"/>
                              <a:gd name="T38" fmla="+- 0 89 20"/>
                              <a:gd name="T39" fmla="*/ 89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89 20"/>
                              <a:gd name="T83" fmla="*/ 89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3" y="5"/>
                                </a:lnTo>
                                <a:lnTo>
                                  <a:pt x="70" y="0"/>
                                </a:lnTo>
                                <a:lnTo>
                                  <a:pt x="1089" y="0"/>
                                </a:lnTo>
                                <a:lnTo>
                                  <a:pt x="1116" y="5"/>
                                </a:lnTo>
                                <a:lnTo>
                                  <a:pt x="1138" y="20"/>
                                </a:lnTo>
                                <a:lnTo>
                                  <a:pt x="1153" y="42"/>
                                </a:lnTo>
                                <a:lnTo>
                                  <a:pt x="1159" y="69"/>
                                </a:lnTo>
                                <a:lnTo>
                                  <a:pt x="1159" y="626"/>
                                </a:lnTo>
                                <a:lnTo>
                                  <a:pt x="1153" y="653"/>
                                </a:lnTo>
                                <a:lnTo>
                                  <a:pt x="1138" y="675"/>
                                </a:lnTo>
                                <a:lnTo>
                                  <a:pt x="1116" y="690"/>
                                </a:lnTo>
                                <a:lnTo>
                                  <a:pt x="1089" y="695"/>
                                </a:lnTo>
                                <a:lnTo>
                                  <a:pt x="70" y="695"/>
                                </a:lnTo>
                                <a:lnTo>
                                  <a:pt x="43" y="690"/>
                                </a:lnTo>
                                <a:lnTo>
                                  <a:pt x="20" y="675"/>
                                </a:lnTo>
                                <a:lnTo>
                                  <a:pt x="5" y="653"/>
                                </a:lnTo>
                                <a:lnTo>
                                  <a:pt x="0" y="626"/>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Text Box 312"/>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6" w:line="124" w:lineRule="exact"/>
                                <w:ind w:left="372" w:right="221" w:hanging="130"/>
                                <w:rPr>
                                  <w:rFonts w:ascii="Cambria" w:hAnsi="Cambria"/>
                                  <w:sz w:val="12"/>
                                </w:rPr>
                              </w:pPr>
                              <w:r>
                                <w:rPr>
                                  <w:rFonts w:ascii="Cambria" w:hAnsi="Cambria"/>
                                  <w:color w:val="FFFFFF"/>
                                  <w:sz w:val="12"/>
                                </w:rPr>
                                <w:t>Resolución de Apertura</w:t>
                              </w:r>
                            </w:p>
                          </w:txbxContent>
                        </wps:txbx>
                        <wps:bodyPr rot="0" vert="horz" wrap="square" lIns="0" tIns="0" rIns="0" bIns="0" anchor="t" anchorCtr="0" upright="1">
                          <a:noAutofit/>
                        </wps:bodyPr>
                      </wps:wsp>
                    </wpg:wgp>
                  </a:graphicData>
                </a:graphic>
              </wp:inline>
            </w:drawing>
          </mc:Choice>
          <mc:Fallback>
            <w:pict>
              <v:group w14:anchorId="1E7668C4" id="Group 311" o:spid="_x0000_s1228"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">
                <v:shape id="Freeform 314" o:spid="_x0000_s122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cncAA&#10;AADcAAAADwAAAGRycy9kb3ducmV2LnhtbERPz2vCMBS+C/4P4QneNHUymdUoMhjdZQN14PWZPNvS&#10;5qUkWdv998thsOPH93t/HG0revKhdqxgtcxAEGtnai4VfF3fFi8gQkQ22DomBT8U4HiYTvaYGzfw&#10;mfpLLEUK4ZCjgirGLpcy6IoshqXriBP3cN5iTNCX0ngcUrht5VOWbaTFmlNDhR29VqSby7dVYD8d&#10;y7tuVh++1Let64tGXwul5rPxtAMRaYz/4j/3u1HwvE5r05l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ucncAAAADcAAAADwAAAAAAAAAAAAAAAACYAgAAZHJzL2Rvd25y&#10;ZXYueG1sUEsFBgAAAAAEAAQA9QAAAIUDAAAAAA==&#10;" path="m1089,l70,,43,5,20,20,5,42,,69,,626r5,27l20,675r23,15l70,695r1019,l1116,690r22,-15l1153,653r6,-27l1159,69r-6,-27l1138,20,1116,5,1089,xe" fillcolor="#4f81bc" stroked="f">
                  <v:path arrowok="t" o:connecttype="custom" o:connectlocs="1089,20;70,20;43,25;20,40;5,62;0,89;0,646;5,673;20,695;43,710;70,715;1089,715;1116,710;1138,695;1153,673;1159,646;1159,89;1153,62;1138,40;1116,25;1089,20" o:connectangles="0,0,0,0,0,0,0,0,0,0,0,0,0,0,0,0,0,0,0,0,0"/>
                </v:shape>
                <v:shape id="Freeform 313" o:spid="_x0000_s1230"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Rs8MA&#10;AADcAAAADwAAAGRycy9kb3ducmV2LnhtbESPT4vCMBTE74LfITzBi6yp/xa3axQRhb2qBa+P5tlW&#10;m5faRK1++o0geBxm5jfMbNGYUtyodoVlBYN+BII4tbrgTEGy33xNQTiPrLG0TAoe5GAxb7dmGGt7&#10;5y3ddj4TAcIuRgW591UspUtzMuj6tiIO3tHWBn2QdSZ1jfcAN6UcRtG3NFhwWMixolVO6Xl3NQqK&#10;ZDzaTE/JcWnWvUw/+Xm4yL1S3U6z/AXhqfGf8Lv9pxVMRj/wO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JRs8MAAADcAAAADwAAAAAAAAAAAAAAAACYAgAAZHJzL2Rv&#10;d25yZXYueG1sUEsFBgAAAAAEAAQA9QAAAIgDAAAAAA==&#10;" path="m,69l5,42,20,20,43,5,70,,1089,r27,5l1138,20r15,22l1159,69r,557l1153,653r-15,22l1116,690r-27,5l70,695,43,690,20,675,5,653,,626,,69xe" filled="f" strokecolor="white" strokeweight="2pt">
                  <v:path arrowok="t" o:connecttype="custom" o:connectlocs="0,89;5,62;20,40;43,25;70,20;1089,20;1116,25;1138,40;1153,62;1159,89;1159,646;1153,673;1138,695;1116,710;1089,715;70,715;43,710;20,695;5,673;0,646;0,89" o:connectangles="0,0,0,0,0,0,0,0,0,0,0,0,0,0,0,0,0,0,0,0,0"/>
                </v:shape>
                <v:shape id="Text Box 312" o:spid="_x0000_s1231"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B01C85" w:rsidRDefault="00B01C85" w:rsidP="00143B23">
                        <w:pPr>
                          <w:rPr>
                            <w:rFonts w:ascii="Times New Roman"/>
                            <w:sz w:val="12"/>
                          </w:rPr>
                        </w:pPr>
                      </w:p>
                      <w:p w:rsidR="00B01C85" w:rsidRDefault="00B01C85" w:rsidP="00143B23">
                        <w:pPr>
                          <w:spacing w:before="106" w:line="124" w:lineRule="exact"/>
                          <w:ind w:left="372" w:right="221" w:hanging="130"/>
                          <w:rPr>
                            <w:rFonts w:ascii="Cambria" w:hAnsi="Cambria"/>
                            <w:sz w:val="12"/>
                          </w:rPr>
                        </w:pPr>
                        <w:r>
                          <w:rPr>
                            <w:rFonts w:ascii="Cambria" w:hAnsi="Cambria"/>
                            <w:color w:val="FFFFFF"/>
                            <w:sz w:val="12"/>
                          </w:rPr>
                          <w:t>Resolución de Apertura</w:t>
                        </w:r>
                      </w:p>
                    </w:txbxContent>
                  </v:textbox>
                </v:shape>
                <w10:anchorlock/>
              </v:group>
            </w:pict>
          </mc:Fallback>
        </mc:AlternateContent>
      </w:r>
      <w:r w:rsidRPr="00DD0F8F">
        <w:rPr>
          <w:rFonts w:ascii="Arial" w:hAnsi="Arial" w:cs="Arial"/>
          <w:spacing w:val="64"/>
          <w:sz w:val="24"/>
          <w:szCs w:val="24"/>
        </w:rPr>
        <w:t xml:space="preserve"> </w:t>
      </w:r>
      <w:r w:rsidRPr="00DD0F8F">
        <w:rPr>
          <w:rFonts w:ascii="Arial" w:hAnsi="Arial" w:cs="Arial"/>
          <w:noProof/>
          <w:spacing w:val="64"/>
          <w:position w:val="23"/>
          <w:sz w:val="24"/>
          <w:szCs w:val="24"/>
          <w:lang w:eastAsia="es-CO"/>
        </w:rPr>
        <w:drawing>
          <wp:inline distT="0" distB="0" distL="0" distR="0" wp14:anchorId="26792FC6" wp14:editId="122A757B">
            <wp:extent cx="154653" cy="180975"/>
            <wp:effectExtent l="0" t="0" r="0" b="0"/>
            <wp:docPr id="1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png"/>
                    <pic:cNvPicPr/>
                  </pic:nvPicPr>
                  <pic:blipFill>
                    <a:blip r:embed="rId77" cstate="print"/>
                    <a:stretch>
                      <a:fillRect/>
                    </a:stretch>
                  </pic:blipFill>
                  <pic:spPr>
                    <a:xfrm>
                      <a:off x="0" y="0"/>
                      <a:ext cx="154653" cy="180975"/>
                    </a:xfrm>
                    <a:prstGeom prst="rect">
                      <a:avLst/>
                    </a:prstGeom>
                  </pic:spPr>
                </pic:pic>
              </a:graphicData>
            </a:graphic>
          </wp:inline>
        </w:drawing>
      </w:r>
      <w:r w:rsidRPr="00DD0F8F">
        <w:rPr>
          <w:rFonts w:ascii="Arial" w:hAnsi="Arial" w:cs="Arial"/>
          <w:spacing w:val="54"/>
          <w:position w:val="23"/>
          <w:sz w:val="24"/>
          <w:szCs w:val="24"/>
        </w:rPr>
        <w:t xml:space="preserve"> </w:t>
      </w:r>
      <w:r w:rsidRPr="00DD0F8F">
        <w:rPr>
          <w:rFonts w:ascii="Arial" w:hAnsi="Arial" w:cs="Arial"/>
          <w:noProof/>
          <w:spacing w:val="54"/>
          <w:position w:val="2"/>
          <w:sz w:val="24"/>
          <w:szCs w:val="24"/>
          <w:lang w:eastAsia="es-CO"/>
        </w:rPr>
        <mc:AlternateContent>
          <mc:Choice Requires="wpg">
            <w:drawing>
              <wp:inline distT="0" distB="0" distL="0" distR="0" wp14:anchorId="01E9AC28" wp14:editId="7C7E1E0B">
                <wp:extent cx="735965" cy="441960"/>
                <wp:effectExtent l="5715" t="2540" r="1270" b="3175"/>
                <wp:docPr id="53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35" name="Freeform 310"/>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2 h 696"/>
                              <a:gd name="T10" fmla="*/ 0 w 1159"/>
                              <a:gd name="T11" fmla="*/ 69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69 h 696"/>
                              <a:gd name="T34" fmla="*/ 1153 w 1159"/>
                              <a:gd name="T35" fmla="*/ 42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2"/>
                                </a:lnTo>
                                <a:lnTo>
                                  <a:pt x="0" y="69"/>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Text Box 309"/>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6" w:line="124" w:lineRule="exact"/>
                                <w:ind w:left="212" w:right="191" w:firstLine="105"/>
                                <w:rPr>
                                  <w:rFonts w:ascii="Cambria"/>
                                  <w:sz w:val="12"/>
                                </w:rPr>
                              </w:pPr>
                              <w:r>
                                <w:rPr>
                                  <w:rFonts w:ascii="Cambria"/>
                                  <w:color w:val="FFFFFF"/>
                                  <w:sz w:val="12"/>
                                </w:rPr>
                                <w:t>Respuesta observaciones</w:t>
                              </w:r>
                            </w:p>
                          </w:txbxContent>
                        </wps:txbx>
                        <wps:bodyPr rot="0" vert="horz" wrap="square" lIns="0" tIns="0" rIns="0" bIns="0" anchor="t" anchorCtr="0" upright="1">
                          <a:noAutofit/>
                        </wps:bodyPr>
                      </wps:wsp>
                    </wpg:wgp>
                  </a:graphicData>
                </a:graphic>
              </wp:inline>
            </w:drawing>
          </mc:Choice>
          <mc:Fallback>
            <w:pict>
              <v:group w14:anchorId="01E9AC28" id="Group 308" o:spid="_x0000_s1232"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">
                <v:shape id="Freeform 310" o:spid="_x0000_s1233"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zA8QA&#10;AADcAAAADwAAAGRycy9kb3ducmV2LnhtbESPQWvCQBSE74X+h+UVems2WpQ2zSpFEL1YUAu9vu6+&#10;JiHZt2F3jfHfuwXB4zAz3zDlcrSdGMiHxrGCSZaDINbONFwp+D6uX95AhIhssHNMCi4UYLl4fCix&#10;MO7MexoOsRIJwqFABXWMfSFl0DVZDJnriZP357zFmKSvpPF4TnDbyWmez6XFhtNCjT2tatLt4WQV&#10;2C/H8le3k52v9M+7GzatPm6Uen4aPz9ARBrjPXxrb42C2esM/s+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wPEAAAA3AAAAA8AAAAAAAAAAAAAAAAAmAIAAGRycy9k&#10;b3ducmV2LnhtbFBLBQYAAAAABAAEAPUAAACJAwAAAAA=&#10;" path="m1089,l70,,43,5,20,20,5,42,,69,,626r5,27l20,675r23,15l70,695r1019,l1116,690r22,-15l1153,653r6,-27l1159,69r-6,-27l1138,20,1116,5,1089,xe" fillcolor="#4f81bc" stroked="f">
                  <v:path arrowok="t" o:connecttype="custom" o:connectlocs="1089,0;70,0;43,5;20,20;5,42;0,69;0,626;5,653;20,675;43,690;70,695;1089,695;1116,690;1138,675;1153,653;1159,626;1159,69;1153,42;1138,20;1116,5;1089,0" o:connectangles="0,0,0,0,0,0,0,0,0,0,0,0,0,0,0,0,0,0,0,0,0"/>
                </v:shape>
                <v:shape id="Text Box 309" o:spid="_x0000_s1234"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6" w:line="124" w:lineRule="exact"/>
                          <w:ind w:left="212" w:right="191" w:firstLine="105"/>
                          <w:rPr>
                            <w:rFonts w:ascii="Cambria"/>
                            <w:sz w:val="12"/>
                          </w:rPr>
                        </w:pPr>
                        <w:r>
                          <w:rPr>
                            <w:rFonts w:ascii="Cambria"/>
                            <w:color w:val="FFFFFF"/>
                            <w:sz w:val="12"/>
                          </w:rPr>
                          <w:t>Respuesta observaciones</w:t>
                        </w:r>
                      </w:p>
                    </w:txbxContent>
                  </v:textbox>
                </v:shape>
                <w10:anchorlock/>
              </v:group>
            </w:pict>
          </mc:Fallback>
        </mc:AlternateContent>
      </w:r>
    </w:p>
    <w:p w:rsidR="00143B23" w:rsidRPr="00DD0F8F" w:rsidRDefault="00143B23" w:rsidP="003113DE">
      <w:pPr>
        <w:pStyle w:val="Textoindependiente"/>
        <w:ind w:left="1172"/>
        <w:rPr>
          <w:rFonts w:ascii="Arial" w:hAnsi="Arial" w:cs="Arial"/>
        </w:rPr>
      </w:pPr>
      <w:r w:rsidRPr="00DD0F8F">
        <w:rPr>
          <w:rFonts w:ascii="Arial" w:hAnsi="Arial" w:cs="Arial"/>
          <w:noProof/>
          <w:position w:val="-4"/>
          <w:lang w:eastAsia="es-CO"/>
        </w:rPr>
        <w:drawing>
          <wp:inline distT="0" distB="0" distL="0" distR="0" wp14:anchorId="0D538FF3" wp14:editId="59C622BC">
            <wp:extent cx="183761" cy="157162"/>
            <wp:effectExtent l="0" t="0" r="0" b="0"/>
            <wp:docPr id="1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9.png"/>
                    <pic:cNvPicPr/>
                  </pic:nvPicPr>
                  <pic:blipFill>
                    <a:blip r:embed="rId97" cstate="print"/>
                    <a:stretch>
                      <a:fillRect/>
                    </a:stretch>
                  </pic:blipFill>
                  <pic:spPr>
                    <a:xfrm>
                      <a:off x="0" y="0"/>
                      <a:ext cx="183761" cy="157162"/>
                    </a:xfrm>
                    <a:prstGeom prst="rect">
                      <a:avLst/>
                    </a:prstGeom>
                  </pic:spPr>
                </pic:pic>
              </a:graphicData>
            </a:graphic>
          </wp:inline>
        </w:drawing>
      </w:r>
    </w:p>
    <w:p w:rsidR="00143B23" w:rsidRPr="00DD0F8F" w:rsidRDefault="00143B23" w:rsidP="003113DE">
      <w:pPr>
        <w:ind w:left="716"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212F6EC0" wp14:editId="33B8772B">
                <wp:extent cx="761365" cy="467360"/>
                <wp:effectExtent l="6985" t="1905" r="3175" b="6985"/>
                <wp:docPr id="53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31" name="Freeform 307"/>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06"/>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Text Box 305"/>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
                                <w:rPr>
                                  <w:sz w:val="14"/>
                                </w:rPr>
                              </w:pPr>
                            </w:p>
                            <w:p w:rsidR="00B01C85" w:rsidRPr="00E0537D" w:rsidRDefault="00B01C85" w:rsidP="00143B23">
                              <w:pPr>
                                <w:spacing w:line="216" w:lineRule="auto"/>
                                <w:ind w:left="104" w:right="100"/>
                                <w:jc w:val="center"/>
                                <w:rPr>
                                  <w:rFonts w:ascii="Cambria"/>
                                  <w:sz w:val="12"/>
                                </w:rPr>
                              </w:pPr>
                              <w:r w:rsidRPr="00E0537D">
                                <w:rPr>
                                  <w:rFonts w:ascii="Cambria"/>
                                  <w:color w:val="FFFFFF"/>
                                  <w:sz w:val="12"/>
                                </w:rPr>
                                <w:t>Audiencia de cierre del proceso y apertura ofertas</w:t>
                              </w:r>
                            </w:p>
                          </w:txbxContent>
                        </wps:txbx>
                        <wps:bodyPr rot="0" vert="horz" wrap="square" lIns="0" tIns="0" rIns="0" bIns="0" anchor="t" anchorCtr="0" upright="1">
                          <a:noAutofit/>
                        </wps:bodyPr>
                      </wps:wsp>
                    </wpg:wgp>
                  </a:graphicData>
                </a:graphic>
              </wp:inline>
            </w:drawing>
          </mc:Choice>
          <mc:Fallback>
            <w:pict>
              <v:group w14:anchorId="212F6EC0" id="Group 304" o:spid="_x0000_s1235"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">
                <v:shape id="Freeform 307" o:spid="_x0000_s123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1AMMA&#10;AADcAAAADwAAAGRycy9kb3ducmV2LnhtbESPQWsCMRSE7wX/Q3hCbzW7lRZdjSJCsZcWqoLXZ/Lc&#10;XXbzsiRx3f77piB4HGbmG2a5HmwrevKhdqwgn2QgiLUzNZcKjoePlxmIEJENto5JwS8FWK9GT0ss&#10;jLvxD/X7WIoE4VCggirGrpAy6IoshonriJN3cd5iTNKX0ni8Jbht5WuWvUuLNaeFCjvaVqSb/dUq&#10;sN+O5Vk3+Zcv9Wnu+l2jDzulnsfDZgEi0hAf4Xv70yh4m+b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1AMMAAADcAAAADwAAAAAAAAAAAAAAAACYAgAAZHJzL2Rv&#10;d25yZXYueG1sUEsFBgAAAAAEAAQA9QAAAIgDA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306" o:spid="_x0000_s1237"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DwsUA&#10;AADcAAAADwAAAGRycy9kb3ducmV2LnhtbESPQWvCQBSE7wX/w/IKXkrdNKlFomsIpYFeqwGvj+wz&#10;ic2+jdltjP76bqHgcZiZb5hNNplOjDS41rKCl0UEgriyuuVaQbkvnlcgnEfW2FkmBVdykG1nDxtM&#10;tb3wF407X4sAYZeigsb7PpXSVQ0ZdAvbEwfvaAeDPsihlnrAS4CbTsZR9CYNthwWGuzpvaHqe/dj&#10;FLTla1KsTuUxNx9Ptb7x7XCWe6Xmj1O+BuFp8vfwf/tTK1gmM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sPCxQAAANwAAAAPAAAAAAAAAAAAAAAAAJgCAABkcnMv&#10;ZG93bnJldi54bWxQSwUGAAAAAAQABAD1AAAAigM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305" o:spid="_x0000_s1238"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B01C85" w:rsidRDefault="00B01C85" w:rsidP="00143B23">
                        <w:pPr>
                          <w:spacing w:before="7"/>
                          <w:rPr>
                            <w:sz w:val="14"/>
                          </w:rPr>
                        </w:pPr>
                      </w:p>
                      <w:p w:rsidR="00B01C85" w:rsidRPr="00E0537D" w:rsidRDefault="00B01C85" w:rsidP="00143B23">
                        <w:pPr>
                          <w:spacing w:line="216" w:lineRule="auto"/>
                          <w:ind w:left="104" w:right="100"/>
                          <w:jc w:val="center"/>
                          <w:rPr>
                            <w:rFonts w:ascii="Cambria"/>
                            <w:sz w:val="12"/>
                          </w:rPr>
                        </w:pPr>
                        <w:r w:rsidRPr="00E0537D">
                          <w:rPr>
                            <w:rFonts w:ascii="Cambria"/>
                            <w:color w:val="FFFFFF"/>
                            <w:sz w:val="12"/>
                          </w:rPr>
                          <w:t>Audiencia de cierre del proceso y apertura ofertas</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46C08809" wp14:editId="632F8BD2">
            <wp:extent cx="155657" cy="182022"/>
            <wp:effectExtent l="0" t="0" r="0" b="0"/>
            <wp:docPr id="1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2.png"/>
                    <pic:cNvPicPr/>
                  </pic:nvPicPr>
                  <pic:blipFill>
                    <a:blip r:embed="rId90"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3213ED3A" wp14:editId="4180A02A">
                <wp:extent cx="735965" cy="441960"/>
                <wp:effectExtent l="4445" t="8890" r="2540" b="6350"/>
                <wp:docPr id="52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28" name="Freeform 303"/>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Text Box 302"/>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6" w:line="124" w:lineRule="exact"/>
                                <w:ind w:left="322" w:right="57" w:hanging="240"/>
                                <w:rPr>
                                  <w:rFonts w:ascii="Cambria" w:hAnsi="Cambria"/>
                                  <w:sz w:val="12"/>
                                </w:rPr>
                              </w:pPr>
                              <w:r>
                                <w:rPr>
                                  <w:rFonts w:ascii="Cambria" w:hAnsi="Cambria"/>
                                  <w:color w:val="FFFFFF"/>
                                  <w:sz w:val="12"/>
                                </w:rPr>
                                <w:t>Designación comite evaluador</w:t>
                              </w:r>
                            </w:p>
                          </w:txbxContent>
                        </wps:txbx>
                        <wps:bodyPr rot="0" vert="horz" wrap="square" lIns="0" tIns="0" rIns="0" bIns="0" anchor="t" anchorCtr="0" upright="1">
                          <a:noAutofit/>
                        </wps:bodyPr>
                      </wps:wsp>
                    </wpg:wgp>
                  </a:graphicData>
                </a:graphic>
              </wp:inline>
            </w:drawing>
          </mc:Choice>
          <mc:Fallback>
            <w:pict>
              <v:group w14:anchorId="3213ED3A" id="Group 301" o:spid="_x0000_s1239"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hXEw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">
                <v:shape id="Freeform 303" o:spid="_x0000_s1240"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KQL8A&#10;AADcAAAADwAAAGRycy9kb3ducmV2LnhtbERPy4rCMBTdC/MP4Q6401RB0WqUYUB0M4IPmO2d5NqW&#10;NjclibX+/WQhuDyc93rb20Z05EPlWMFknIEg1s5UXCi4XnajBYgQkQ02jknBkwJsNx+DNebGPfhE&#10;3TkWIoVwyFFBGWObSxl0SRbD2LXEibs5bzEm6AtpPD5SuG3kNMvm0mLFqaHElr5L0vX5bhXYo2P5&#10;p+vJjy/079J1+1pf9koNP/uvFYhIfXyLX+6DUTCbprXpTDo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QgpAvwAAANwAAAAPAAAAAAAAAAAAAAAAAJgCAABkcnMvZG93bnJl&#10;di54bWxQSwUGAAAAAAQABAD1AAAAhAM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302" o:spid="_x0000_s1241"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B01C85" w:rsidRDefault="00B01C85" w:rsidP="00143B23">
                        <w:pPr>
                          <w:rPr>
                            <w:rFonts w:ascii="Times New Roman"/>
                            <w:sz w:val="12"/>
                          </w:rPr>
                        </w:pPr>
                      </w:p>
                      <w:p w:rsidR="00B01C85" w:rsidRDefault="00B01C85" w:rsidP="00143B23">
                        <w:pPr>
                          <w:spacing w:before="86" w:line="124" w:lineRule="exact"/>
                          <w:ind w:left="322" w:right="57" w:hanging="240"/>
                          <w:rPr>
                            <w:rFonts w:ascii="Cambria" w:hAnsi="Cambria"/>
                            <w:sz w:val="12"/>
                          </w:rPr>
                        </w:pPr>
                        <w:r>
                          <w:rPr>
                            <w:rFonts w:ascii="Cambria" w:hAnsi="Cambria"/>
                            <w:color w:val="FFFFFF"/>
                            <w:sz w:val="12"/>
                          </w:rPr>
                          <w:t>Designación comite evaluador</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7E8D39C7" wp14:editId="0AEE9549">
            <wp:extent cx="155657" cy="182022"/>
            <wp:effectExtent l="0" t="0" r="0" b="0"/>
            <wp:docPr id="17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png"/>
                    <pic:cNvPicPr/>
                  </pic:nvPicPr>
                  <pic:blipFill>
                    <a:blip r:embed="rId91"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7DE1CD16" wp14:editId="5A85AE57">
                <wp:extent cx="735965" cy="441960"/>
                <wp:effectExtent l="8255" t="8890" r="8255" b="6350"/>
                <wp:docPr id="52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25" name="Freeform 300"/>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Text Box 299"/>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ind w:left="298" w:right="96"/>
                                <w:rPr>
                                  <w:rFonts w:ascii="Cambria" w:hAnsi="Cambria"/>
                                  <w:sz w:val="12"/>
                                </w:rPr>
                              </w:pPr>
                              <w:r>
                                <w:rPr>
                                  <w:rFonts w:ascii="Cambria" w:hAnsi="Cambria"/>
                                  <w:color w:val="FFFFFF"/>
                                  <w:sz w:val="12"/>
                                </w:rPr>
                                <w:t>Evaluación</w:t>
                              </w:r>
                            </w:p>
                          </w:txbxContent>
                        </wps:txbx>
                        <wps:bodyPr rot="0" vert="horz" wrap="square" lIns="0" tIns="0" rIns="0" bIns="0" anchor="t" anchorCtr="0" upright="1">
                          <a:noAutofit/>
                        </wps:bodyPr>
                      </wps:wsp>
                    </wpg:wgp>
                  </a:graphicData>
                </a:graphic>
              </wp:inline>
            </w:drawing>
          </mc:Choice>
          <mc:Fallback>
            <w:pict>
              <v:group w14:anchorId="7DE1CD16" id="Group 298" o:spid="_x0000_s1242"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LmDQ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">
                <v:shape id="Freeform 300" o:spid="_x0000_s1243"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l3sQA&#10;AADcAAAADwAAAGRycy9kb3ducmV2LnhtbESPwWrDMBBE74H+g9hAb4mcQErrRDahENJLC4kLvW6l&#10;jW1srYykOO7fV4VAj8PMvGF25WR7MZIPrWMFq2UGglg703Kt4LM6LJ5BhIhssHdMCn4oQFk8zHaY&#10;G3fjE43nWIsE4ZCjgibGIZcy6IYshqUbiJN3cd5iTNLX0ni8Jbjt5TrLnqTFltNCgwO9NqS789Uq&#10;sB+O5bfuVu++1l8vbjx2ujoq9Tif9lsQkab4H76334yCzXoD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pd7EAAAA3AAAAA8AAAAAAAAAAAAAAAAAmAIAAGRycy9k&#10;b3ducmV2LnhtbFBLBQYAAAAABAAEAPUAAACJAw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99" o:spid="_x0000_s1244"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ind w:left="298" w:right="96"/>
                          <w:rPr>
                            <w:rFonts w:ascii="Cambria" w:hAnsi="Cambria"/>
                            <w:sz w:val="12"/>
                          </w:rPr>
                        </w:pPr>
                        <w:r>
                          <w:rPr>
                            <w:rFonts w:ascii="Cambria" w:hAnsi="Cambria"/>
                            <w:color w:val="FFFFFF"/>
                            <w:sz w:val="12"/>
                          </w:rPr>
                          <w:t>Evaluación</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557E286E" wp14:editId="63E1E238">
            <wp:extent cx="155657" cy="182022"/>
            <wp:effectExtent l="0" t="0" r="0" b="0"/>
            <wp:docPr id="1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2.png"/>
                    <pic:cNvPicPr/>
                  </pic:nvPicPr>
                  <pic:blipFill>
                    <a:blip r:embed="rId90"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6BB06B83" wp14:editId="6A197361">
                <wp:extent cx="735965" cy="441960"/>
                <wp:effectExtent l="2540" t="8890" r="4445" b="6350"/>
                <wp:docPr id="521"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522" name="Freeform 297"/>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Text Box 296"/>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8"/>
                                <w:rPr>
                                  <w:rFonts w:ascii="Times New Roman"/>
                                  <w:sz w:val="13"/>
                                </w:rPr>
                              </w:pPr>
                            </w:p>
                            <w:p w:rsidR="00B01C85" w:rsidRPr="00E0537D" w:rsidRDefault="00B01C85" w:rsidP="00143B23">
                              <w:pPr>
                                <w:spacing w:line="216" w:lineRule="auto"/>
                                <w:ind w:left="59" w:right="57"/>
                                <w:jc w:val="center"/>
                                <w:rPr>
                                  <w:rFonts w:ascii="Cambria" w:hAnsi="Cambria"/>
                                  <w:sz w:val="12"/>
                                </w:rPr>
                              </w:pPr>
                              <w:r w:rsidRPr="00E0537D">
                                <w:rPr>
                                  <w:rFonts w:ascii="Cambria" w:hAnsi="Cambria"/>
                                  <w:color w:val="FFFFFF"/>
                                  <w:sz w:val="12"/>
                                </w:rPr>
                                <w:t>Traslado Evaluación (Hasta 3 días hábiles)</w:t>
                              </w:r>
                            </w:p>
                          </w:txbxContent>
                        </wps:txbx>
                        <wps:bodyPr rot="0" vert="horz" wrap="square" lIns="0" tIns="0" rIns="0" bIns="0" anchor="t" anchorCtr="0" upright="1">
                          <a:noAutofit/>
                        </wps:bodyPr>
                      </wps:wsp>
                    </wpg:wgp>
                  </a:graphicData>
                </a:graphic>
              </wp:inline>
            </w:drawing>
          </mc:Choice>
          <mc:Fallback>
            <w:pict>
              <v:group w14:anchorId="6BB06B83" id="Group 295" o:spid="_x0000_s1245"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XFw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">
                <v:shape id="Freeform 297" o:spid="_x0000_s1246"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9qsMA&#10;AADcAAAADwAAAGRycy9kb3ducmV2LnhtbESPT2sCMRTE74LfITyhN8260GK3RhFB7KWCf6DX1+S5&#10;u+zmZUnSdfvtTUHwOMzMb5jlerCt6MmH2rGC+SwDQaydqblUcDnvpgsQISIbbB2Tgj8KsF6NR0ss&#10;jLvxkfpTLEWCcChQQRVjV0gZdEUWw8x1xMm7Om8xJulLaTzeEty2Ms+yN2mx5rRQYUfbinRz+rUK&#10;7MGx/NHN/MuX+vvd9ftGn/dKvUyGzQeISEN8hh/tT6PgNc/h/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o9qs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96" o:spid="_x0000_s1247"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B01C85" w:rsidRDefault="00B01C85" w:rsidP="00143B23">
                        <w:pPr>
                          <w:spacing w:before="8"/>
                          <w:rPr>
                            <w:rFonts w:ascii="Times New Roman"/>
                            <w:sz w:val="13"/>
                          </w:rPr>
                        </w:pPr>
                      </w:p>
                      <w:p w:rsidR="00B01C85" w:rsidRPr="00E0537D" w:rsidRDefault="00B01C85" w:rsidP="00143B23">
                        <w:pPr>
                          <w:spacing w:line="216" w:lineRule="auto"/>
                          <w:ind w:left="59" w:right="57"/>
                          <w:jc w:val="center"/>
                          <w:rPr>
                            <w:rFonts w:ascii="Cambria" w:hAnsi="Cambria"/>
                            <w:sz w:val="12"/>
                          </w:rPr>
                        </w:pPr>
                        <w:r w:rsidRPr="00E0537D">
                          <w:rPr>
                            <w:rFonts w:ascii="Cambria" w:hAnsi="Cambria"/>
                            <w:color w:val="FFFFFF"/>
                            <w:sz w:val="12"/>
                          </w:rPr>
                          <w:t>Traslado Evaluación (Hasta 3 días hábiles)</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6D6C3491" wp14:editId="6B2980D4">
            <wp:extent cx="155784" cy="182022"/>
            <wp:effectExtent l="0" t="0" r="0" b="0"/>
            <wp:docPr id="18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4.png"/>
                    <pic:cNvPicPr/>
                  </pic:nvPicPr>
                  <pic:blipFill>
                    <a:blip r:embed="rId92" cstate="print"/>
                    <a:stretch>
                      <a:fillRect/>
                    </a:stretch>
                  </pic:blipFill>
                  <pic:spPr>
                    <a:xfrm>
                      <a:off x="0" y="0"/>
                      <a:ext cx="155784"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3240436C" wp14:editId="66674A31">
                <wp:extent cx="761365" cy="467360"/>
                <wp:effectExtent l="3175" t="1905" r="6985" b="6985"/>
                <wp:docPr id="51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518" name="Freeform 294"/>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93"/>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Text Box 292"/>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6" w:line="124" w:lineRule="exact"/>
                                <w:ind w:left="232" w:right="211" w:firstLine="105"/>
                                <w:rPr>
                                  <w:rFonts w:ascii="Cambria"/>
                                  <w:sz w:val="12"/>
                                </w:rPr>
                              </w:pPr>
                              <w:r>
                                <w:rPr>
                                  <w:rFonts w:ascii="Cambria"/>
                                  <w:color w:val="FFFFFF"/>
                                  <w:sz w:val="12"/>
                                </w:rPr>
                                <w:t>Respuesta observaciones</w:t>
                              </w:r>
                            </w:p>
                          </w:txbxContent>
                        </wps:txbx>
                        <wps:bodyPr rot="0" vert="horz" wrap="square" lIns="0" tIns="0" rIns="0" bIns="0" anchor="t" anchorCtr="0" upright="1">
                          <a:noAutofit/>
                        </wps:bodyPr>
                      </wps:wsp>
                    </wpg:wgp>
                  </a:graphicData>
                </a:graphic>
              </wp:inline>
            </w:drawing>
          </mc:Choice>
          <mc:Fallback>
            <w:pict>
              <v:group w14:anchorId="3240436C" id="Group 291" o:spid="_x0000_s1248"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">
                <v:shape id="Freeform 294" o:spid="_x0000_s124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A/cAA&#10;AADcAAAADwAAAGRycy9kb3ducmV2LnhtbERPz2vCMBS+D/wfwhN2m2kHjlmNIoLUywZTweszebal&#10;zUtJsrb775fDYMeP7/dmN9lODORD41hBvshAEGtnGq4UXC/Hl3cQISIb7ByTgh8KsNvOnjZYGDfy&#10;Fw3nWIkUwqFABXWMfSFl0DVZDAvXEyfu4bzFmKCvpPE4pnDbydcse5MWG04NNfZ0qEm352+rwH46&#10;lnfd5h++0reVG8pWX0qlnufTfg0i0hT/xX/uk1GwzNPadCYd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7A/cAAAADcAAAADwAAAAAAAAAAAAAAAACYAgAAZHJzL2Rvd25y&#10;ZXYueG1sUEsFBgAAAAAEAAQA9QAAAIUDA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293" o:spid="_x0000_s1250"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N08UA&#10;AADcAAAADwAAAGRycy9kb3ducmV2LnhtbESPQWvCQBSE7wX/w/IEL6VurLXY1FVCMdBrNeD1kX0m&#10;0ezbmF1NzK/vFgoeh5n5hlltelOLG7WusqxgNo1AEOdWV1woyPbpyxKE88gaa8uk4E4ONuvR0wpj&#10;bTv+odvOFyJA2MWooPS+iaV0eUkG3dQ2xME72tagD7ItpG6xC3BTy9coepcGKw4LJTb0VVJ+3l2N&#10;gip7m6fLU3ZMzPa50AMPh4vcKzUZ98knCE+9f4T/299awWL2A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w3TxQAAANwAAAAPAAAAAAAAAAAAAAAAAJgCAABkcnMv&#10;ZG93bnJldi54bWxQSwUGAAAAAAQABAD1AAAAigM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292" o:spid="_x0000_s1251"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B01C85" w:rsidRDefault="00B01C85" w:rsidP="00143B23">
                        <w:pPr>
                          <w:rPr>
                            <w:rFonts w:ascii="Times New Roman"/>
                            <w:sz w:val="12"/>
                          </w:rPr>
                        </w:pPr>
                      </w:p>
                      <w:p w:rsidR="00B01C85" w:rsidRDefault="00B01C85" w:rsidP="00143B23">
                        <w:pPr>
                          <w:spacing w:before="106" w:line="124" w:lineRule="exact"/>
                          <w:ind w:left="232" w:right="211" w:firstLine="105"/>
                          <w:rPr>
                            <w:rFonts w:ascii="Cambria"/>
                            <w:sz w:val="12"/>
                          </w:rPr>
                        </w:pPr>
                        <w:r>
                          <w:rPr>
                            <w:rFonts w:ascii="Cambria"/>
                            <w:color w:val="FFFFFF"/>
                            <w:sz w:val="12"/>
                          </w:rPr>
                          <w:t>Respuesta observaciones</w:t>
                        </w:r>
                      </w:p>
                    </w:txbxContent>
                  </v:textbox>
                </v:shape>
                <w10:anchorlock/>
              </v:group>
            </w:pict>
          </mc:Fallback>
        </mc:AlternateContent>
      </w:r>
    </w:p>
    <w:p w:rsidR="00143B23" w:rsidRPr="00DD0F8F" w:rsidRDefault="00143B23" w:rsidP="003113DE">
      <w:pPr>
        <w:pStyle w:val="Textoindependiente"/>
        <w:ind w:left="7660"/>
        <w:rPr>
          <w:rFonts w:ascii="Arial" w:hAnsi="Arial" w:cs="Arial"/>
        </w:rPr>
      </w:pPr>
      <w:r w:rsidRPr="00DD0F8F">
        <w:rPr>
          <w:rFonts w:ascii="Arial" w:hAnsi="Arial" w:cs="Arial"/>
          <w:noProof/>
          <w:position w:val="-4"/>
          <w:lang w:eastAsia="es-CO"/>
        </w:rPr>
        <w:drawing>
          <wp:inline distT="0" distB="0" distL="0" distR="0" wp14:anchorId="23963057" wp14:editId="53C93AB8">
            <wp:extent cx="183910" cy="157162"/>
            <wp:effectExtent l="0" t="0" r="0" b="0"/>
            <wp:docPr id="1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1.png"/>
                    <pic:cNvPicPr/>
                  </pic:nvPicPr>
                  <pic:blipFill>
                    <a:blip r:embed="rId8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3"/>
        <w:rPr>
          <w:rFonts w:ascii="Arial" w:hAnsi="Arial" w:cs="Arial"/>
        </w:rPr>
      </w:pPr>
      <w:r w:rsidRPr="00DD0F8F">
        <w:rPr>
          <w:rFonts w:ascii="Arial" w:hAnsi="Arial" w:cs="Arial"/>
          <w:noProof/>
          <w:lang w:eastAsia="es-CO"/>
        </w:rPr>
        <mc:AlternateContent>
          <mc:Choice Requires="wpg">
            <w:drawing>
              <wp:anchor distT="0" distB="0" distL="0" distR="0" simplePos="0" relativeHeight="502955776" behindDoc="0" locked="0" layoutInCell="1" allowOverlap="1" wp14:anchorId="69DE78C3" wp14:editId="16CBBB77">
                <wp:simplePos x="0" y="0"/>
                <wp:positionH relativeFrom="page">
                  <wp:posOffset>1457960</wp:posOffset>
                </wp:positionH>
                <wp:positionV relativeFrom="paragraph">
                  <wp:posOffset>73025</wp:posOffset>
                </wp:positionV>
                <wp:extent cx="735965" cy="441960"/>
                <wp:effectExtent l="635" t="1905" r="6350" b="3810"/>
                <wp:wrapTopAndBottom/>
                <wp:docPr id="51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2296" y="115"/>
                          <a:chExt cx="1159" cy="696"/>
                        </a:xfrm>
                      </wpg:grpSpPr>
                      <wps:wsp>
                        <wps:cNvPr id="515" name="Freeform 290"/>
                        <wps:cNvSpPr>
                          <a:spLocks/>
                        </wps:cNvSpPr>
                        <wps:spPr bwMode="auto">
                          <a:xfrm>
                            <a:off x="2296" y="115"/>
                            <a:ext cx="1159" cy="696"/>
                          </a:xfrm>
                          <a:custGeom>
                            <a:avLst/>
                            <a:gdLst>
                              <a:gd name="T0" fmla="+- 0 3385 2296"/>
                              <a:gd name="T1" fmla="*/ T0 w 1159"/>
                              <a:gd name="T2" fmla="+- 0 115 115"/>
                              <a:gd name="T3" fmla="*/ 115 h 696"/>
                              <a:gd name="T4" fmla="+- 0 2366 2296"/>
                              <a:gd name="T5" fmla="*/ T4 w 1159"/>
                              <a:gd name="T6" fmla="+- 0 115 115"/>
                              <a:gd name="T7" fmla="*/ 115 h 696"/>
                              <a:gd name="T8" fmla="+- 0 2339 2296"/>
                              <a:gd name="T9" fmla="*/ T8 w 1159"/>
                              <a:gd name="T10" fmla="+- 0 121 115"/>
                              <a:gd name="T11" fmla="*/ 121 h 696"/>
                              <a:gd name="T12" fmla="+- 0 2317 2296"/>
                              <a:gd name="T13" fmla="*/ T12 w 1159"/>
                              <a:gd name="T14" fmla="+- 0 136 115"/>
                              <a:gd name="T15" fmla="*/ 136 h 696"/>
                              <a:gd name="T16" fmla="+- 0 2302 2296"/>
                              <a:gd name="T17" fmla="*/ T16 w 1159"/>
                              <a:gd name="T18" fmla="+- 0 158 115"/>
                              <a:gd name="T19" fmla="*/ 158 h 696"/>
                              <a:gd name="T20" fmla="+- 0 2296 2296"/>
                              <a:gd name="T21" fmla="*/ T20 w 1159"/>
                              <a:gd name="T22" fmla="+- 0 185 115"/>
                              <a:gd name="T23" fmla="*/ 185 h 696"/>
                              <a:gd name="T24" fmla="+- 0 2296 2296"/>
                              <a:gd name="T25" fmla="*/ T24 w 1159"/>
                              <a:gd name="T26" fmla="+- 0 741 115"/>
                              <a:gd name="T27" fmla="*/ 741 h 696"/>
                              <a:gd name="T28" fmla="+- 0 2302 2296"/>
                              <a:gd name="T29" fmla="*/ T28 w 1159"/>
                              <a:gd name="T30" fmla="+- 0 768 115"/>
                              <a:gd name="T31" fmla="*/ 768 h 696"/>
                              <a:gd name="T32" fmla="+- 0 2317 2296"/>
                              <a:gd name="T33" fmla="*/ T32 w 1159"/>
                              <a:gd name="T34" fmla="+- 0 790 115"/>
                              <a:gd name="T35" fmla="*/ 790 h 696"/>
                              <a:gd name="T36" fmla="+- 0 2339 2296"/>
                              <a:gd name="T37" fmla="*/ T36 w 1159"/>
                              <a:gd name="T38" fmla="+- 0 805 115"/>
                              <a:gd name="T39" fmla="*/ 805 h 696"/>
                              <a:gd name="T40" fmla="+- 0 2366 2296"/>
                              <a:gd name="T41" fmla="*/ T40 w 1159"/>
                              <a:gd name="T42" fmla="+- 0 811 115"/>
                              <a:gd name="T43" fmla="*/ 811 h 696"/>
                              <a:gd name="T44" fmla="+- 0 3385 2296"/>
                              <a:gd name="T45" fmla="*/ T44 w 1159"/>
                              <a:gd name="T46" fmla="+- 0 811 115"/>
                              <a:gd name="T47" fmla="*/ 811 h 696"/>
                              <a:gd name="T48" fmla="+- 0 3412 2296"/>
                              <a:gd name="T49" fmla="*/ T48 w 1159"/>
                              <a:gd name="T50" fmla="+- 0 805 115"/>
                              <a:gd name="T51" fmla="*/ 805 h 696"/>
                              <a:gd name="T52" fmla="+- 0 3435 2296"/>
                              <a:gd name="T53" fmla="*/ T52 w 1159"/>
                              <a:gd name="T54" fmla="+- 0 790 115"/>
                              <a:gd name="T55" fmla="*/ 790 h 696"/>
                              <a:gd name="T56" fmla="+- 0 3450 2296"/>
                              <a:gd name="T57" fmla="*/ T56 w 1159"/>
                              <a:gd name="T58" fmla="+- 0 768 115"/>
                              <a:gd name="T59" fmla="*/ 768 h 696"/>
                              <a:gd name="T60" fmla="+- 0 3455 2296"/>
                              <a:gd name="T61" fmla="*/ T60 w 1159"/>
                              <a:gd name="T62" fmla="+- 0 741 115"/>
                              <a:gd name="T63" fmla="*/ 741 h 696"/>
                              <a:gd name="T64" fmla="+- 0 3455 2296"/>
                              <a:gd name="T65" fmla="*/ T64 w 1159"/>
                              <a:gd name="T66" fmla="+- 0 185 115"/>
                              <a:gd name="T67" fmla="*/ 185 h 696"/>
                              <a:gd name="T68" fmla="+- 0 3450 2296"/>
                              <a:gd name="T69" fmla="*/ T68 w 1159"/>
                              <a:gd name="T70" fmla="+- 0 158 115"/>
                              <a:gd name="T71" fmla="*/ 158 h 696"/>
                              <a:gd name="T72" fmla="+- 0 3435 2296"/>
                              <a:gd name="T73" fmla="*/ T72 w 1159"/>
                              <a:gd name="T74" fmla="+- 0 136 115"/>
                              <a:gd name="T75" fmla="*/ 136 h 696"/>
                              <a:gd name="T76" fmla="+- 0 3412 2296"/>
                              <a:gd name="T77" fmla="*/ T76 w 1159"/>
                              <a:gd name="T78" fmla="+- 0 121 115"/>
                              <a:gd name="T79" fmla="*/ 121 h 696"/>
                              <a:gd name="T80" fmla="+- 0 3385 2296"/>
                              <a:gd name="T81" fmla="*/ T80 w 1159"/>
                              <a:gd name="T82" fmla="+- 0 115 115"/>
                              <a:gd name="T83" fmla="*/ 11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6"/>
                                </a:lnTo>
                                <a:lnTo>
                                  <a:pt x="21" y="21"/>
                                </a:lnTo>
                                <a:lnTo>
                                  <a:pt x="6" y="43"/>
                                </a:lnTo>
                                <a:lnTo>
                                  <a:pt x="0" y="70"/>
                                </a:lnTo>
                                <a:lnTo>
                                  <a:pt x="0" y="626"/>
                                </a:lnTo>
                                <a:lnTo>
                                  <a:pt x="6" y="653"/>
                                </a:lnTo>
                                <a:lnTo>
                                  <a:pt x="21" y="675"/>
                                </a:lnTo>
                                <a:lnTo>
                                  <a:pt x="43" y="690"/>
                                </a:lnTo>
                                <a:lnTo>
                                  <a:pt x="70" y="696"/>
                                </a:lnTo>
                                <a:lnTo>
                                  <a:pt x="1089" y="696"/>
                                </a:lnTo>
                                <a:lnTo>
                                  <a:pt x="1116" y="690"/>
                                </a:lnTo>
                                <a:lnTo>
                                  <a:pt x="1139" y="675"/>
                                </a:lnTo>
                                <a:lnTo>
                                  <a:pt x="1154" y="653"/>
                                </a:lnTo>
                                <a:lnTo>
                                  <a:pt x="1159" y="626"/>
                                </a:lnTo>
                                <a:lnTo>
                                  <a:pt x="1159" y="70"/>
                                </a:lnTo>
                                <a:lnTo>
                                  <a:pt x="1154" y="43"/>
                                </a:lnTo>
                                <a:lnTo>
                                  <a:pt x="1139"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Text Box 289"/>
                        <wps:cNvSpPr txBox="1">
                          <a:spLocks noChangeArrowheads="1"/>
                        </wps:cNvSpPr>
                        <wps:spPr bwMode="auto">
                          <a:xfrm>
                            <a:off x="2296" y="115"/>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6"/>
                                <w:rPr>
                                  <w:sz w:val="10"/>
                                </w:rPr>
                              </w:pPr>
                            </w:p>
                            <w:p w:rsidR="00B01C85" w:rsidRDefault="00B01C85" w:rsidP="00143B23">
                              <w:pPr>
                                <w:ind w:left="263" w:right="96"/>
                                <w:rPr>
                                  <w:rFonts w:ascii="Cambria" w:hAnsi="Cambria"/>
                                  <w:sz w:val="12"/>
                                </w:rPr>
                              </w:pPr>
                              <w:r>
                                <w:rPr>
                                  <w:rFonts w:ascii="Cambria" w:hAnsi="Cambria"/>
                                  <w:color w:val="FFFFFF"/>
                                  <w:sz w:val="12"/>
                                </w:rPr>
                                <w:t>Legalización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E78C3" id="Group 288" o:spid="_x0000_s1252" style="position:absolute;margin-left:114.8pt;margin-top:5.75pt;width:57.95pt;height:34.8pt;z-index:502955776;mso-wrap-distance-left:0;mso-wrap-distance-right:0;mso-position-horizontal-relative:page;mso-position-vertical-relative:text" coordorigin="2296,115"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">
                <v:shape id="Freeform 290" o:spid="_x0000_s1253" style="position:absolute;left:2296;top:115;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vY8MA&#10;AADcAAAADwAAAGRycy9kb3ducmV2LnhtbESPQWsCMRSE7wX/Q3iCt5rdgqWuRhFB9GKhKnh9Js/d&#10;ZTcvS5Ku679vCoUeh5n5hlmuB9uKnnyoHSvIpxkIYu1MzaWCy3n3+gEiRGSDrWNS8KQA69XoZYmF&#10;cQ/+ov4US5EgHApUUMXYFVIGXZHFMHUdcfLuzluMSfpSGo+PBLetfMuyd2mx5rRQYUfbinRz+rYK&#10;7KdjedNNfvSlvs5dv2/0ea/UZDxsFiAiDfE//Nc+GAWzfAa/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9vY8MAAADcAAAADwAAAAAAAAAAAAAAAACYAgAAZHJzL2Rv&#10;d25yZXYueG1sUEsFBgAAAAAEAAQA9QAAAIgDAAAAAA==&#10;" path="m1089,l70,,43,6,21,21,6,43,,70,,626r6,27l21,675r22,15l70,696r1019,l1116,690r23,-15l1154,653r5,-27l1159,70r-5,-27l1139,21,1116,6,1089,xe" fillcolor="#4f81bc" stroked="f">
                  <v:path arrowok="t" o:connecttype="custom" o:connectlocs="1089,115;70,115;43,121;21,136;6,158;0,185;0,741;6,768;21,790;43,805;70,811;1089,811;1116,805;1139,790;1154,768;1159,741;1159,185;1154,158;1139,136;1116,121;1089,115" o:connectangles="0,0,0,0,0,0,0,0,0,0,0,0,0,0,0,0,0,0,0,0,0"/>
                </v:shape>
                <v:shape id="Text Box 289" o:spid="_x0000_s1254" type="#_x0000_t202" style="position:absolute;left:2296;top:115;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6"/>
                          <w:rPr>
                            <w:sz w:val="10"/>
                          </w:rPr>
                        </w:pPr>
                      </w:p>
                      <w:p w:rsidR="00B01C85" w:rsidRDefault="00B01C85" w:rsidP="00143B23">
                        <w:pPr>
                          <w:ind w:left="263" w:right="96"/>
                          <w:rPr>
                            <w:rFonts w:ascii="Cambria" w:hAnsi="Cambria"/>
                            <w:sz w:val="12"/>
                          </w:rPr>
                        </w:pPr>
                        <w:r>
                          <w:rPr>
                            <w:rFonts w:ascii="Cambria" w:hAnsi="Cambria"/>
                            <w:color w:val="FFFFFF"/>
                            <w:sz w:val="12"/>
                          </w:rPr>
                          <w:t>Legalización</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56800" behindDoc="0" locked="0" layoutInCell="1" allowOverlap="1" wp14:anchorId="20E389EA" wp14:editId="542EAD00">
            <wp:simplePos x="0" y="0"/>
            <wp:positionH relativeFrom="page">
              <wp:posOffset>2267457</wp:posOffset>
            </wp:positionH>
            <wp:positionV relativeFrom="paragraph">
              <wp:posOffset>202641</wp:posOffset>
            </wp:positionV>
            <wp:extent cx="154779" cy="180975"/>
            <wp:effectExtent l="0" t="0" r="0" b="0"/>
            <wp:wrapTopAndBottom/>
            <wp:docPr id="1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0.png"/>
                    <pic:cNvPicPr/>
                  </pic:nvPicPr>
                  <pic:blipFill>
                    <a:blip r:embed="rId98" cstate="print"/>
                    <a:stretch>
                      <a:fillRect/>
                    </a:stretch>
                  </pic:blipFill>
                  <pic:spPr>
                    <a:xfrm>
                      <a:off x="0" y="0"/>
                      <a:ext cx="154779"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57824" behindDoc="0" locked="0" layoutInCell="1" allowOverlap="1" wp14:anchorId="1DAFAE6C" wp14:editId="77C31B68">
                <wp:simplePos x="0" y="0"/>
                <wp:positionH relativeFrom="page">
                  <wp:posOffset>2487930</wp:posOffset>
                </wp:positionH>
                <wp:positionV relativeFrom="paragraph">
                  <wp:posOffset>73025</wp:posOffset>
                </wp:positionV>
                <wp:extent cx="735965" cy="441960"/>
                <wp:effectExtent l="1905" t="1905" r="5080" b="3810"/>
                <wp:wrapTopAndBottom/>
                <wp:docPr id="51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3918" y="115"/>
                          <a:chExt cx="1159" cy="696"/>
                        </a:xfrm>
                      </wpg:grpSpPr>
                      <wps:wsp>
                        <wps:cNvPr id="512" name="Freeform 287"/>
                        <wps:cNvSpPr>
                          <a:spLocks/>
                        </wps:cNvSpPr>
                        <wps:spPr bwMode="auto">
                          <a:xfrm>
                            <a:off x="3918" y="115"/>
                            <a:ext cx="1159" cy="696"/>
                          </a:xfrm>
                          <a:custGeom>
                            <a:avLst/>
                            <a:gdLst>
                              <a:gd name="T0" fmla="+- 0 5008 3918"/>
                              <a:gd name="T1" fmla="*/ T0 w 1159"/>
                              <a:gd name="T2" fmla="+- 0 115 115"/>
                              <a:gd name="T3" fmla="*/ 115 h 696"/>
                              <a:gd name="T4" fmla="+- 0 3988 3918"/>
                              <a:gd name="T5" fmla="*/ T4 w 1159"/>
                              <a:gd name="T6" fmla="+- 0 115 115"/>
                              <a:gd name="T7" fmla="*/ 115 h 696"/>
                              <a:gd name="T8" fmla="+- 0 3961 3918"/>
                              <a:gd name="T9" fmla="*/ T8 w 1159"/>
                              <a:gd name="T10" fmla="+- 0 121 115"/>
                              <a:gd name="T11" fmla="*/ 121 h 696"/>
                              <a:gd name="T12" fmla="+- 0 3939 3918"/>
                              <a:gd name="T13" fmla="*/ T12 w 1159"/>
                              <a:gd name="T14" fmla="+- 0 136 115"/>
                              <a:gd name="T15" fmla="*/ 136 h 696"/>
                              <a:gd name="T16" fmla="+- 0 3924 3918"/>
                              <a:gd name="T17" fmla="*/ T16 w 1159"/>
                              <a:gd name="T18" fmla="+- 0 158 115"/>
                              <a:gd name="T19" fmla="*/ 158 h 696"/>
                              <a:gd name="T20" fmla="+- 0 3918 3918"/>
                              <a:gd name="T21" fmla="*/ T20 w 1159"/>
                              <a:gd name="T22" fmla="+- 0 185 115"/>
                              <a:gd name="T23" fmla="*/ 185 h 696"/>
                              <a:gd name="T24" fmla="+- 0 3918 3918"/>
                              <a:gd name="T25" fmla="*/ T24 w 1159"/>
                              <a:gd name="T26" fmla="+- 0 741 115"/>
                              <a:gd name="T27" fmla="*/ 741 h 696"/>
                              <a:gd name="T28" fmla="+- 0 3924 3918"/>
                              <a:gd name="T29" fmla="*/ T28 w 1159"/>
                              <a:gd name="T30" fmla="+- 0 768 115"/>
                              <a:gd name="T31" fmla="*/ 768 h 696"/>
                              <a:gd name="T32" fmla="+- 0 3939 3918"/>
                              <a:gd name="T33" fmla="*/ T32 w 1159"/>
                              <a:gd name="T34" fmla="+- 0 790 115"/>
                              <a:gd name="T35" fmla="*/ 790 h 696"/>
                              <a:gd name="T36" fmla="+- 0 3961 3918"/>
                              <a:gd name="T37" fmla="*/ T36 w 1159"/>
                              <a:gd name="T38" fmla="+- 0 805 115"/>
                              <a:gd name="T39" fmla="*/ 805 h 696"/>
                              <a:gd name="T40" fmla="+- 0 3988 3918"/>
                              <a:gd name="T41" fmla="*/ T40 w 1159"/>
                              <a:gd name="T42" fmla="+- 0 811 115"/>
                              <a:gd name="T43" fmla="*/ 811 h 696"/>
                              <a:gd name="T44" fmla="+- 0 5008 3918"/>
                              <a:gd name="T45" fmla="*/ T44 w 1159"/>
                              <a:gd name="T46" fmla="+- 0 811 115"/>
                              <a:gd name="T47" fmla="*/ 811 h 696"/>
                              <a:gd name="T48" fmla="+- 0 5035 3918"/>
                              <a:gd name="T49" fmla="*/ T48 w 1159"/>
                              <a:gd name="T50" fmla="+- 0 805 115"/>
                              <a:gd name="T51" fmla="*/ 805 h 696"/>
                              <a:gd name="T52" fmla="+- 0 5057 3918"/>
                              <a:gd name="T53" fmla="*/ T52 w 1159"/>
                              <a:gd name="T54" fmla="+- 0 790 115"/>
                              <a:gd name="T55" fmla="*/ 790 h 696"/>
                              <a:gd name="T56" fmla="+- 0 5072 3918"/>
                              <a:gd name="T57" fmla="*/ T56 w 1159"/>
                              <a:gd name="T58" fmla="+- 0 768 115"/>
                              <a:gd name="T59" fmla="*/ 768 h 696"/>
                              <a:gd name="T60" fmla="+- 0 5077 3918"/>
                              <a:gd name="T61" fmla="*/ T60 w 1159"/>
                              <a:gd name="T62" fmla="+- 0 741 115"/>
                              <a:gd name="T63" fmla="*/ 741 h 696"/>
                              <a:gd name="T64" fmla="+- 0 5077 3918"/>
                              <a:gd name="T65" fmla="*/ T64 w 1159"/>
                              <a:gd name="T66" fmla="+- 0 185 115"/>
                              <a:gd name="T67" fmla="*/ 185 h 696"/>
                              <a:gd name="T68" fmla="+- 0 5072 3918"/>
                              <a:gd name="T69" fmla="*/ T68 w 1159"/>
                              <a:gd name="T70" fmla="+- 0 158 115"/>
                              <a:gd name="T71" fmla="*/ 158 h 696"/>
                              <a:gd name="T72" fmla="+- 0 5057 3918"/>
                              <a:gd name="T73" fmla="*/ T72 w 1159"/>
                              <a:gd name="T74" fmla="+- 0 136 115"/>
                              <a:gd name="T75" fmla="*/ 136 h 696"/>
                              <a:gd name="T76" fmla="+- 0 5035 3918"/>
                              <a:gd name="T77" fmla="*/ T76 w 1159"/>
                              <a:gd name="T78" fmla="+- 0 121 115"/>
                              <a:gd name="T79" fmla="*/ 121 h 696"/>
                              <a:gd name="T80" fmla="+- 0 5008 3918"/>
                              <a:gd name="T81" fmla="*/ T80 w 1159"/>
                              <a:gd name="T82" fmla="+- 0 115 115"/>
                              <a:gd name="T83" fmla="*/ 11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90" y="0"/>
                                </a:moveTo>
                                <a:lnTo>
                                  <a:pt x="70" y="0"/>
                                </a:lnTo>
                                <a:lnTo>
                                  <a:pt x="43" y="6"/>
                                </a:lnTo>
                                <a:lnTo>
                                  <a:pt x="21" y="21"/>
                                </a:lnTo>
                                <a:lnTo>
                                  <a:pt x="6" y="43"/>
                                </a:lnTo>
                                <a:lnTo>
                                  <a:pt x="0" y="70"/>
                                </a:lnTo>
                                <a:lnTo>
                                  <a:pt x="0" y="626"/>
                                </a:lnTo>
                                <a:lnTo>
                                  <a:pt x="6" y="653"/>
                                </a:lnTo>
                                <a:lnTo>
                                  <a:pt x="21" y="675"/>
                                </a:lnTo>
                                <a:lnTo>
                                  <a:pt x="43" y="690"/>
                                </a:lnTo>
                                <a:lnTo>
                                  <a:pt x="70" y="696"/>
                                </a:lnTo>
                                <a:lnTo>
                                  <a:pt x="1090" y="696"/>
                                </a:lnTo>
                                <a:lnTo>
                                  <a:pt x="1117" y="690"/>
                                </a:lnTo>
                                <a:lnTo>
                                  <a:pt x="1139" y="675"/>
                                </a:lnTo>
                                <a:lnTo>
                                  <a:pt x="1154" y="653"/>
                                </a:lnTo>
                                <a:lnTo>
                                  <a:pt x="1159" y="626"/>
                                </a:lnTo>
                                <a:lnTo>
                                  <a:pt x="1159" y="70"/>
                                </a:lnTo>
                                <a:lnTo>
                                  <a:pt x="1154" y="43"/>
                                </a:lnTo>
                                <a:lnTo>
                                  <a:pt x="1139" y="21"/>
                                </a:lnTo>
                                <a:lnTo>
                                  <a:pt x="1117" y="6"/>
                                </a:lnTo>
                                <a:lnTo>
                                  <a:pt x="10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Text Box 286"/>
                        <wps:cNvSpPr txBox="1">
                          <a:spLocks noChangeArrowheads="1"/>
                        </wps:cNvSpPr>
                        <wps:spPr bwMode="auto">
                          <a:xfrm>
                            <a:off x="3918" y="115"/>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79" w:line="124" w:lineRule="exact"/>
                                <w:ind w:left="360" w:right="184" w:hanging="154"/>
                                <w:rPr>
                                  <w:rFonts w:ascii="Cambria" w:hAnsi="Cambria"/>
                                  <w:sz w:val="12"/>
                                </w:rPr>
                              </w:pPr>
                              <w:r>
                                <w:rPr>
                                  <w:rFonts w:ascii="Cambria" w:hAnsi="Cambria"/>
                                  <w:color w:val="FFFFFF"/>
                                  <w:sz w:val="12"/>
                                </w:rPr>
                                <w:t>Suscripción de 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FAE6C" id="Group 285" o:spid="_x0000_s1255" style="position:absolute;margin-left:195.9pt;margin-top:5.75pt;width:57.95pt;height:34.8pt;z-index:502957824;mso-wrap-distance-left:0;mso-wrap-distance-right:0;mso-position-horizontal-relative:page;mso-position-vertical-relative:text" coordorigin="3918,115"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">
                <v:shape id="Freeform 287" o:spid="_x0000_s1256" style="position:absolute;left:3918;top:115;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3F8MA&#10;AADcAAAADwAAAGRycy9kb3ducmV2LnhtbESPwWrDMBBE74X+g9hCb41sQ0PjRjEhEJJLC00CuW6l&#10;jW1srYykOO7fV4FCj8PMvGGW1WR7MZIPrWMF+SwDQaydablWcDpuX95AhIhssHdMCn4oQLV6fFhi&#10;adyNv2g8xFokCIcSFTQxDqWUQTdkMczcQJy8i/MWY5K+lsbjLcFtL4ssm0uLLaeFBgfaNKS7w9Uq&#10;sJ+O5bfu8g9f6/PCjbtOH3dKPT9N63cQkab4H/5r742C17yA+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b3F8MAAADcAAAADwAAAAAAAAAAAAAAAACYAgAAZHJzL2Rv&#10;d25yZXYueG1sUEsFBgAAAAAEAAQA9QAAAIgDAAAAAA==&#10;" path="m1090,l70,,43,6,21,21,6,43,,70,,626r6,27l21,675r22,15l70,696r1020,l1117,690r22,-15l1154,653r5,-27l1159,70r-5,-27l1139,21,1117,6,1090,xe" fillcolor="#4f81bc" stroked="f">
                  <v:path arrowok="t" o:connecttype="custom" o:connectlocs="1090,115;70,115;43,121;21,136;6,158;0,185;0,741;6,768;21,790;43,805;70,811;1090,811;1117,805;1139,790;1154,768;1159,741;1159,185;1154,158;1139,136;1117,121;1090,115" o:connectangles="0,0,0,0,0,0,0,0,0,0,0,0,0,0,0,0,0,0,0,0,0"/>
                </v:shape>
                <v:shape id="Text Box 286" o:spid="_x0000_s1257" type="#_x0000_t202" style="position:absolute;left:3918;top:115;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B01C85" w:rsidRDefault="00B01C85" w:rsidP="00143B23">
                        <w:pPr>
                          <w:rPr>
                            <w:sz w:val="12"/>
                          </w:rPr>
                        </w:pPr>
                      </w:p>
                      <w:p w:rsidR="00B01C85" w:rsidRDefault="00B01C85" w:rsidP="00143B23">
                        <w:pPr>
                          <w:spacing w:before="79" w:line="124" w:lineRule="exact"/>
                          <w:ind w:left="360" w:right="184" w:hanging="154"/>
                          <w:rPr>
                            <w:rFonts w:ascii="Cambria" w:hAnsi="Cambria"/>
                            <w:sz w:val="12"/>
                          </w:rPr>
                        </w:pPr>
                        <w:r>
                          <w:rPr>
                            <w:rFonts w:ascii="Cambria" w:hAnsi="Cambria"/>
                            <w:color w:val="FFFFFF"/>
                            <w:sz w:val="12"/>
                          </w:rPr>
                          <w:t>Suscripción de Contrato</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58848" behindDoc="0" locked="0" layoutInCell="1" allowOverlap="1" wp14:anchorId="12FF4B23" wp14:editId="66F235FC">
            <wp:simplePos x="0" y="0"/>
            <wp:positionH relativeFrom="page">
              <wp:posOffset>3297554</wp:posOffset>
            </wp:positionH>
            <wp:positionV relativeFrom="paragraph">
              <wp:posOffset>202641</wp:posOffset>
            </wp:positionV>
            <wp:extent cx="154653" cy="180975"/>
            <wp:effectExtent l="0" t="0" r="0" b="0"/>
            <wp:wrapTopAndBottom/>
            <wp:docPr id="18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1.png"/>
                    <pic:cNvPicPr/>
                  </pic:nvPicPr>
                  <pic:blipFill>
                    <a:blip r:embed="rId99"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59872" behindDoc="0" locked="0" layoutInCell="1" allowOverlap="1" wp14:anchorId="750DEE31" wp14:editId="3277D25A">
                <wp:simplePos x="0" y="0"/>
                <wp:positionH relativeFrom="page">
                  <wp:posOffset>3518535</wp:posOffset>
                </wp:positionH>
                <wp:positionV relativeFrom="paragraph">
                  <wp:posOffset>73025</wp:posOffset>
                </wp:positionV>
                <wp:extent cx="735965" cy="441960"/>
                <wp:effectExtent l="3810" t="1905" r="3175" b="3810"/>
                <wp:wrapTopAndBottom/>
                <wp:docPr id="50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5541" y="115"/>
                          <a:chExt cx="1159" cy="696"/>
                        </a:xfrm>
                      </wpg:grpSpPr>
                      <wps:wsp>
                        <wps:cNvPr id="509" name="Freeform 284"/>
                        <wps:cNvSpPr>
                          <a:spLocks/>
                        </wps:cNvSpPr>
                        <wps:spPr bwMode="auto">
                          <a:xfrm>
                            <a:off x="5541" y="115"/>
                            <a:ext cx="1159" cy="696"/>
                          </a:xfrm>
                          <a:custGeom>
                            <a:avLst/>
                            <a:gdLst>
                              <a:gd name="T0" fmla="+- 0 6630 5541"/>
                              <a:gd name="T1" fmla="*/ T0 w 1159"/>
                              <a:gd name="T2" fmla="+- 0 115 115"/>
                              <a:gd name="T3" fmla="*/ 115 h 696"/>
                              <a:gd name="T4" fmla="+- 0 5610 5541"/>
                              <a:gd name="T5" fmla="*/ T4 w 1159"/>
                              <a:gd name="T6" fmla="+- 0 115 115"/>
                              <a:gd name="T7" fmla="*/ 115 h 696"/>
                              <a:gd name="T8" fmla="+- 0 5583 5541"/>
                              <a:gd name="T9" fmla="*/ T8 w 1159"/>
                              <a:gd name="T10" fmla="+- 0 121 115"/>
                              <a:gd name="T11" fmla="*/ 121 h 696"/>
                              <a:gd name="T12" fmla="+- 0 5561 5541"/>
                              <a:gd name="T13" fmla="*/ T12 w 1159"/>
                              <a:gd name="T14" fmla="+- 0 136 115"/>
                              <a:gd name="T15" fmla="*/ 136 h 696"/>
                              <a:gd name="T16" fmla="+- 0 5546 5541"/>
                              <a:gd name="T17" fmla="*/ T16 w 1159"/>
                              <a:gd name="T18" fmla="+- 0 158 115"/>
                              <a:gd name="T19" fmla="*/ 158 h 696"/>
                              <a:gd name="T20" fmla="+- 0 5541 5541"/>
                              <a:gd name="T21" fmla="*/ T20 w 1159"/>
                              <a:gd name="T22" fmla="+- 0 185 115"/>
                              <a:gd name="T23" fmla="*/ 185 h 696"/>
                              <a:gd name="T24" fmla="+- 0 5541 5541"/>
                              <a:gd name="T25" fmla="*/ T24 w 1159"/>
                              <a:gd name="T26" fmla="+- 0 741 115"/>
                              <a:gd name="T27" fmla="*/ 741 h 696"/>
                              <a:gd name="T28" fmla="+- 0 5546 5541"/>
                              <a:gd name="T29" fmla="*/ T28 w 1159"/>
                              <a:gd name="T30" fmla="+- 0 768 115"/>
                              <a:gd name="T31" fmla="*/ 768 h 696"/>
                              <a:gd name="T32" fmla="+- 0 5561 5541"/>
                              <a:gd name="T33" fmla="*/ T32 w 1159"/>
                              <a:gd name="T34" fmla="+- 0 790 115"/>
                              <a:gd name="T35" fmla="*/ 790 h 696"/>
                              <a:gd name="T36" fmla="+- 0 5583 5541"/>
                              <a:gd name="T37" fmla="*/ T36 w 1159"/>
                              <a:gd name="T38" fmla="+- 0 805 115"/>
                              <a:gd name="T39" fmla="*/ 805 h 696"/>
                              <a:gd name="T40" fmla="+- 0 5610 5541"/>
                              <a:gd name="T41" fmla="*/ T40 w 1159"/>
                              <a:gd name="T42" fmla="+- 0 811 115"/>
                              <a:gd name="T43" fmla="*/ 811 h 696"/>
                              <a:gd name="T44" fmla="+- 0 6630 5541"/>
                              <a:gd name="T45" fmla="*/ T44 w 1159"/>
                              <a:gd name="T46" fmla="+- 0 811 115"/>
                              <a:gd name="T47" fmla="*/ 811 h 696"/>
                              <a:gd name="T48" fmla="+- 0 6657 5541"/>
                              <a:gd name="T49" fmla="*/ T48 w 1159"/>
                              <a:gd name="T50" fmla="+- 0 805 115"/>
                              <a:gd name="T51" fmla="*/ 805 h 696"/>
                              <a:gd name="T52" fmla="+- 0 6679 5541"/>
                              <a:gd name="T53" fmla="*/ T52 w 1159"/>
                              <a:gd name="T54" fmla="+- 0 790 115"/>
                              <a:gd name="T55" fmla="*/ 790 h 696"/>
                              <a:gd name="T56" fmla="+- 0 6694 5541"/>
                              <a:gd name="T57" fmla="*/ T56 w 1159"/>
                              <a:gd name="T58" fmla="+- 0 768 115"/>
                              <a:gd name="T59" fmla="*/ 768 h 696"/>
                              <a:gd name="T60" fmla="+- 0 6699 5541"/>
                              <a:gd name="T61" fmla="*/ T60 w 1159"/>
                              <a:gd name="T62" fmla="+- 0 741 115"/>
                              <a:gd name="T63" fmla="*/ 741 h 696"/>
                              <a:gd name="T64" fmla="+- 0 6699 5541"/>
                              <a:gd name="T65" fmla="*/ T64 w 1159"/>
                              <a:gd name="T66" fmla="+- 0 185 115"/>
                              <a:gd name="T67" fmla="*/ 185 h 696"/>
                              <a:gd name="T68" fmla="+- 0 6694 5541"/>
                              <a:gd name="T69" fmla="*/ T68 w 1159"/>
                              <a:gd name="T70" fmla="+- 0 158 115"/>
                              <a:gd name="T71" fmla="*/ 158 h 696"/>
                              <a:gd name="T72" fmla="+- 0 6679 5541"/>
                              <a:gd name="T73" fmla="*/ T72 w 1159"/>
                              <a:gd name="T74" fmla="+- 0 136 115"/>
                              <a:gd name="T75" fmla="*/ 136 h 696"/>
                              <a:gd name="T76" fmla="+- 0 6657 5541"/>
                              <a:gd name="T77" fmla="*/ T76 w 1159"/>
                              <a:gd name="T78" fmla="+- 0 121 115"/>
                              <a:gd name="T79" fmla="*/ 121 h 696"/>
                              <a:gd name="T80" fmla="+- 0 6630 5541"/>
                              <a:gd name="T81" fmla="*/ T80 w 1159"/>
                              <a:gd name="T82" fmla="+- 0 115 115"/>
                              <a:gd name="T83" fmla="*/ 11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6"/>
                                </a:lnTo>
                                <a:lnTo>
                                  <a:pt x="20" y="21"/>
                                </a:lnTo>
                                <a:lnTo>
                                  <a:pt x="5" y="43"/>
                                </a:lnTo>
                                <a:lnTo>
                                  <a:pt x="0" y="70"/>
                                </a:lnTo>
                                <a:lnTo>
                                  <a:pt x="0" y="626"/>
                                </a:lnTo>
                                <a:lnTo>
                                  <a:pt x="5" y="653"/>
                                </a:lnTo>
                                <a:lnTo>
                                  <a:pt x="20" y="675"/>
                                </a:lnTo>
                                <a:lnTo>
                                  <a:pt x="42" y="690"/>
                                </a:lnTo>
                                <a:lnTo>
                                  <a:pt x="69" y="696"/>
                                </a:lnTo>
                                <a:lnTo>
                                  <a:pt x="1089" y="696"/>
                                </a:lnTo>
                                <a:lnTo>
                                  <a:pt x="1116" y="690"/>
                                </a:lnTo>
                                <a:lnTo>
                                  <a:pt x="1138" y="675"/>
                                </a:lnTo>
                                <a:lnTo>
                                  <a:pt x="1153" y="653"/>
                                </a:lnTo>
                                <a:lnTo>
                                  <a:pt x="1158" y="626"/>
                                </a:lnTo>
                                <a:lnTo>
                                  <a:pt x="1158"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Text Box 283"/>
                        <wps:cNvSpPr txBox="1">
                          <a:spLocks noChangeArrowheads="1"/>
                        </wps:cNvSpPr>
                        <wps:spPr bwMode="auto">
                          <a:xfrm>
                            <a:off x="5541" y="115"/>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79" w:line="124" w:lineRule="exact"/>
                                <w:ind w:left="394" w:right="100" w:hanging="269"/>
                                <w:rPr>
                                  <w:rFonts w:ascii="Cambria" w:hAnsi="Cambria"/>
                                  <w:sz w:val="12"/>
                                </w:rPr>
                              </w:pPr>
                              <w:r>
                                <w:rPr>
                                  <w:rFonts w:ascii="Cambria" w:hAnsi="Cambria"/>
                                  <w:color w:val="FFFFFF"/>
                                  <w:sz w:val="12"/>
                                </w:rPr>
                                <w:t>Desierta- Recurso 10 días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DEE31" id="Group 282" o:spid="_x0000_s1258" style="position:absolute;margin-left:277.05pt;margin-top:5.75pt;width:57.95pt;height:34.8pt;z-index:502959872;mso-wrap-distance-left:0;mso-wrap-distance-right:0;mso-position-horizontal-relative:page;mso-position-vertical-relative:text" coordorigin="5541,115"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">
                <v:shape id="Freeform 284" o:spid="_x0000_s1259" style="position:absolute;left:5541;top:115;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zu8MA&#10;AADcAAAADwAAAGRycy9kb3ducmV2LnhtbESPwWrDMBBE74H+g9hAb4nsQEvjRDGhENJLC4kDvW6l&#10;jW1srYykOu7fV4VAj8PMvGG25WR7MZIPrWMF+TIDQaydablWcKkOixcQISIb7B2Tgh8KUO4eZlss&#10;jLvxicZzrEWCcChQQRPjUEgZdEMWw9INxMm7Om8xJulraTzeEtz2cpVlz9Jiy2mhwYFeG9Ld+dsq&#10;sB+O5Zfu8ndf68+1G4+dro5KPc6n/QZEpCn+h+/tN6PgKVv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zu8MAAADcAAAADwAAAAAAAAAAAAAAAACYAgAAZHJzL2Rv&#10;d25yZXYueG1sUEsFBgAAAAAEAAQA9QAAAIgDAAAAAA==&#10;" path="m1089,l69,,42,6,20,21,5,43,,70,,626r5,27l20,675r22,15l69,696r1020,l1116,690r22,-15l1153,653r5,-27l1158,70r-5,-27l1138,21,1116,6,1089,xe" fillcolor="#4f81bc" stroked="f">
                  <v:path arrowok="t" o:connecttype="custom" o:connectlocs="1089,115;69,115;42,121;20,136;5,158;0,185;0,741;5,768;20,790;42,805;69,811;1089,811;1116,805;1138,790;1153,768;1158,741;1158,185;1153,158;1138,136;1116,121;1089,115" o:connectangles="0,0,0,0,0,0,0,0,0,0,0,0,0,0,0,0,0,0,0,0,0"/>
                </v:shape>
                <v:shape id="Text Box 283" o:spid="_x0000_s1260" type="#_x0000_t202" style="position:absolute;left:5541;top:115;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B01C85" w:rsidRDefault="00B01C85" w:rsidP="00143B23">
                        <w:pPr>
                          <w:rPr>
                            <w:sz w:val="12"/>
                          </w:rPr>
                        </w:pPr>
                      </w:p>
                      <w:p w:rsidR="00B01C85" w:rsidRDefault="00B01C85" w:rsidP="00143B23">
                        <w:pPr>
                          <w:spacing w:before="79" w:line="124" w:lineRule="exact"/>
                          <w:ind w:left="394" w:right="100" w:hanging="269"/>
                          <w:rPr>
                            <w:rFonts w:ascii="Cambria" w:hAnsi="Cambria"/>
                            <w:sz w:val="12"/>
                          </w:rPr>
                        </w:pPr>
                        <w:r>
                          <w:rPr>
                            <w:rFonts w:ascii="Cambria" w:hAnsi="Cambria"/>
                            <w:color w:val="FFFFFF"/>
                            <w:sz w:val="12"/>
                          </w:rPr>
                          <w:t>Desierta- Recurso 10 días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60896" behindDoc="0" locked="0" layoutInCell="1" allowOverlap="1" wp14:anchorId="39CD869C" wp14:editId="1CB1E631">
            <wp:simplePos x="0" y="0"/>
            <wp:positionH relativeFrom="page">
              <wp:posOffset>4327652</wp:posOffset>
            </wp:positionH>
            <wp:positionV relativeFrom="paragraph">
              <wp:posOffset>202641</wp:posOffset>
            </wp:positionV>
            <wp:extent cx="154653" cy="180975"/>
            <wp:effectExtent l="0" t="0" r="0" b="0"/>
            <wp:wrapTopAndBottom/>
            <wp:docPr id="18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2.png"/>
                    <pic:cNvPicPr/>
                  </pic:nvPicPr>
                  <pic:blipFill>
                    <a:blip r:embed="rId100"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61920" behindDoc="0" locked="0" layoutInCell="1" allowOverlap="1" wp14:anchorId="6FD89F45" wp14:editId="6463001E">
                <wp:simplePos x="0" y="0"/>
                <wp:positionH relativeFrom="page">
                  <wp:posOffset>4548505</wp:posOffset>
                </wp:positionH>
                <wp:positionV relativeFrom="paragraph">
                  <wp:posOffset>73025</wp:posOffset>
                </wp:positionV>
                <wp:extent cx="735965" cy="441960"/>
                <wp:effectExtent l="5080" t="1905" r="1905" b="3810"/>
                <wp:wrapTopAndBottom/>
                <wp:docPr id="50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7163" y="115"/>
                          <a:chExt cx="1159" cy="696"/>
                        </a:xfrm>
                      </wpg:grpSpPr>
                      <wps:wsp>
                        <wps:cNvPr id="506" name="Freeform 281"/>
                        <wps:cNvSpPr>
                          <a:spLocks/>
                        </wps:cNvSpPr>
                        <wps:spPr bwMode="auto">
                          <a:xfrm>
                            <a:off x="7163" y="115"/>
                            <a:ext cx="1159" cy="696"/>
                          </a:xfrm>
                          <a:custGeom>
                            <a:avLst/>
                            <a:gdLst>
                              <a:gd name="T0" fmla="+- 0 8252 7163"/>
                              <a:gd name="T1" fmla="*/ T0 w 1159"/>
                              <a:gd name="T2" fmla="+- 0 115 115"/>
                              <a:gd name="T3" fmla="*/ 115 h 696"/>
                              <a:gd name="T4" fmla="+- 0 7232 7163"/>
                              <a:gd name="T5" fmla="*/ T4 w 1159"/>
                              <a:gd name="T6" fmla="+- 0 115 115"/>
                              <a:gd name="T7" fmla="*/ 115 h 696"/>
                              <a:gd name="T8" fmla="+- 0 7205 7163"/>
                              <a:gd name="T9" fmla="*/ T8 w 1159"/>
                              <a:gd name="T10" fmla="+- 0 121 115"/>
                              <a:gd name="T11" fmla="*/ 121 h 696"/>
                              <a:gd name="T12" fmla="+- 0 7183 7163"/>
                              <a:gd name="T13" fmla="*/ T12 w 1159"/>
                              <a:gd name="T14" fmla="+- 0 136 115"/>
                              <a:gd name="T15" fmla="*/ 136 h 696"/>
                              <a:gd name="T16" fmla="+- 0 7168 7163"/>
                              <a:gd name="T17" fmla="*/ T16 w 1159"/>
                              <a:gd name="T18" fmla="+- 0 158 115"/>
                              <a:gd name="T19" fmla="*/ 158 h 696"/>
                              <a:gd name="T20" fmla="+- 0 7163 7163"/>
                              <a:gd name="T21" fmla="*/ T20 w 1159"/>
                              <a:gd name="T22" fmla="+- 0 185 115"/>
                              <a:gd name="T23" fmla="*/ 185 h 696"/>
                              <a:gd name="T24" fmla="+- 0 7163 7163"/>
                              <a:gd name="T25" fmla="*/ T24 w 1159"/>
                              <a:gd name="T26" fmla="+- 0 741 115"/>
                              <a:gd name="T27" fmla="*/ 741 h 696"/>
                              <a:gd name="T28" fmla="+- 0 7168 7163"/>
                              <a:gd name="T29" fmla="*/ T28 w 1159"/>
                              <a:gd name="T30" fmla="+- 0 768 115"/>
                              <a:gd name="T31" fmla="*/ 768 h 696"/>
                              <a:gd name="T32" fmla="+- 0 7183 7163"/>
                              <a:gd name="T33" fmla="*/ T32 w 1159"/>
                              <a:gd name="T34" fmla="+- 0 790 115"/>
                              <a:gd name="T35" fmla="*/ 790 h 696"/>
                              <a:gd name="T36" fmla="+- 0 7205 7163"/>
                              <a:gd name="T37" fmla="*/ T36 w 1159"/>
                              <a:gd name="T38" fmla="+- 0 805 115"/>
                              <a:gd name="T39" fmla="*/ 805 h 696"/>
                              <a:gd name="T40" fmla="+- 0 7232 7163"/>
                              <a:gd name="T41" fmla="*/ T40 w 1159"/>
                              <a:gd name="T42" fmla="+- 0 811 115"/>
                              <a:gd name="T43" fmla="*/ 811 h 696"/>
                              <a:gd name="T44" fmla="+- 0 8252 7163"/>
                              <a:gd name="T45" fmla="*/ T44 w 1159"/>
                              <a:gd name="T46" fmla="+- 0 811 115"/>
                              <a:gd name="T47" fmla="*/ 811 h 696"/>
                              <a:gd name="T48" fmla="+- 0 8279 7163"/>
                              <a:gd name="T49" fmla="*/ T48 w 1159"/>
                              <a:gd name="T50" fmla="+- 0 805 115"/>
                              <a:gd name="T51" fmla="*/ 805 h 696"/>
                              <a:gd name="T52" fmla="+- 0 8301 7163"/>
                              <a:gd name="T53" fmla="*/ T52 w 1159"/>
                              <a:gd name="T54" fmla="+- 0 790 115"/>
                              <a:gd name="T55" fmla="*/ 790 h 696"/>
                              <a:gd name="T56" fmla="+- 0 8316 7163"/>
                              <a:gd name="T57" fmla="*/ T56 w 1159"/>
                              <a:gd name="T58" fmla="+- 0 768 115"/>
                              <a:gd name="T59" fmla="*/ 768 h 696"/>
                              <a:gd name="T60" fmla="+- 0 8322 7163"/>
                              <a:gd name="T61" fmla="*/ T60 w 1159"/>
                              <a:gd name="T62" fmla="+- 0 741 115"/>
                              <a:gd name="T63" fmla="*/ 741 h 696"/>
                              <a:gd name="T64" fmla="+- 0 8322 7163"/>
                              <a:gd name="T65" fmla="*/ T64 w 1159"/>
                              <a:gd name="T66" fmla="+- 0 185 115"/>
                              <a:gd name="T67" fmla="*/ 185 h 696"/>
                              <a:gd name="T68" fmla="+- 0 8316 7163"/>
                              <a:gd name="T69" fmla="*/ T68 w 1159"/>
                              <a:gd name="T70" fmla="+- 0 158 115"/>
                              <a:gd name="T71" fmla="*/ 158 h 696"/>
                              <a:gd name="T72" fmla="+- 0 8301 7163"/>
                              <a:gd name="T73" fmla="*/ T72 w 1159"/>
                              <a:gd name="T74" fmla="+- 0 136 115"/>
                              <a:gd name="T75" fmla="*/ 136 h 696"/>
                              <a:gd name="T76" fmla="+- 0 8279 7163"/>
                              <a:gd name="T77" fmla="*/ T76 w 1159"/>
                              <a:gd name="T78" fmla="+- 0 121 115"/>
                              <a:gd name="T79" fmla="*/ 121 h 696"/>
                              <a:gd name="T80" fmla="+- 0 8252 7163"/>
                              <a:gd name="T81" fmla="*/ T80 w 1159"/>
                              <a:gd name="T82" fmla="+- 0 115 115"/>
                              <a:gd name="T83" fmla="*/ 11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6"/>
                                </a:lnTo>
                                <a:lnTo>
                                  <a:pt x="20" y="21"/>
                                </a:lnTo>
                                <a:lnTo>
                                  <a:pt x="5" y="43"/>
                                </a:lnTo>
                                <a:lnTo>
                                  <a:pt x="0" y="70"/>
                                </a:lnTo>
                                <a:lnTo>
                                  <a:pt x="0" y="626"/>
                                </a:lnTo>
                                <a:lnTo>
                                  <a:pt x="5" y="653"/>
                                </a:lnTo>
                                <a:lnTo>
                                  <a:pt x="20" y="675"/>
                                </a:lnTo>
                                <a:lnTo>
                                  <a:pt x="42" y="690"/>
                                </a:lnTo>
                                <a:lnTo>
                                  <a:pt x="69" y="696"/>
                                </a:lnTo>
                                <a:lnTo>
                                  <a:pt x="1089" y="696"/>
                                </a:lnTo>
                                <a:lnTo>
                                  <a:pt x="1116" y="690"/>
                                </a:lnTo>
                                <a:lnTo>
                                  <a:pt x="1138" y="675"/>
                                </a:lnTo>
                                <a:lnTo>
                                  <a:pt x="1153" y="653"/>
                                </a:lnTo>
                                <a:lnTo>
                                  <a:pt x="1159" y="626"/>
                                </a:lnTo>
                                <a:lnTo>
                                  <a:pt x="1159"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Text Box 280"/>
                        <wps:cNvSpPr txBox="1">
                          <a:spLocks noChangeArrowheads="1"/>
                        </wps:cNvSpPr>
                        <wps:spPr bwMode="auto">
                          <a:xfrm>
                            <a:off x="7163" y="115"/>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Pr="00E0537D" w:rsidRDefault="00B01C85" w:rsidP="00143B23">
                              <w:pPr>
                                <w:spacing w:before="94" w:line="216" w:lineRule="auto"/>
                                <w:ind w:left="70" w:right="63"/>
                                <w:jc w:val="center"/>
                                <w:rPr>
                                  <w:rFonts w:ascii="Cambria" w:hAnsi="Cambria"/>
                                  <w:sz w:val="12"/>
                                </w:rPr>
                              </w:pPr>
                              <w:r w:rsidRPr="00E0537D">
                                <w:rPr>
                                  <w:rFonts w:ascii="Cambria" w:hAnsi="Cambria"/>
                                  <w:color w:val="FFFFFF"/>
                                  <w:sz w:val="12"/>
                                </w:rPr>
                                <w:t>Resolución adjudicación (notifica en estrados)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89F45" id="Group 279" o:spid="_x0000_s1261" style="position:absolute;margin-left:358.15pt;margin-top:5.75pt;width:57.95pt;height:34.8pt;z-index:502961920;mso-wrap-distance-left:0;mso-wrap-distance-right:0;mso-position-horizontal-relative:page;mso-position-vertical-relative:text" coordorigin="7163,115"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">
                <v:shape id="Freeform 281" o:spid="_x0000_s1262" style="position:absolute;left:7163;top:115;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nycMA&#10;AADcAAAADwAAAGRycy9kb3ducmV2LnhtbESPQWsCMRSE70L/Q3gFb5pVqNitUUqh2IuCrtDra/K6&#10;u+zmZUniuv57Iwgeh5n5hlltBtuKnnyoHSuYTTMQxNqZmksFp+J7sgQRIrLB1jEpuFKAzfpltMLc&#10;uAsfqD/GUiQIhxwVVDF2uZRBV2QxTF1HnLx/5y3GJH0pjcdLgttWzrNsIS3WnBYq7OirIt0cz1aB&#10;3TuWf7qZ7Xypf99dv210sVVq/Dp8foCINMRn+NH+MQresgX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nycMAAADcAAAADwAAAAAAAAAAAAAAAACYAgAAZHJzL2Rv&#10;d25yZXYueG1sUEsFBgAAAAAEAAQA9QAAAIgDAAAAAA==&#10;" path="m1089,l69,,42,6,20,21,5,43,,70,,626r5,27l20,675r22,15l69,696r1020,l1116,690r22,-15l1153,653r6,-27l1159,70r-6,-27l1138,21,1116,6,1089,xe" fillcolor="#4f81bc" stroked="f">
                  <v:path arrowok="t" o:connecttype="custom" o:connectlocs="1089,115;69,115;42,121;20,136;5,158;0,185;0,741;5,768;20,790;42,805;69,811;1089,811;1116,805;1138,790;1153,768;1159,741;1159,185;1153,158;1138,136;1116,121;1089,115" o:connectangles="0,0,0,0,0,0,0,0,0,0,0,0,0,0,0,0,0,0,0,0,0"/>
                </v:shape>
                <v:shape id="Text Box 280" o:spid="_x0000_s1263" type="#_x0000_t202" style="position:absolute;left:7163;top:115;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B01C85" w:rsidRPr="00E0537D" w:rsidRDefault="00B01C85" w:rsidP="00143B23">
                        <w:pPr>
                          <w:spacing w:before="94" w:line="216" w:lineRule="auto"/>
                          <w:ind w:left="70" w:right="63"/>
                          <w:jc w:val="center"/>
                          <w:rPr>
                            <w:rFonts w:ascii="Cambria" w:hAnsi="Cambria"/>
                            <w:sz w:val="12"/>
                          </w:rPr>
                        </w:pPr>
                        <w:r w:rsidRPr="00E0537D">
                          <w:rPr>
                            <w:rFonts w:ascii="Cambria" w:hAnsi="Cambria"/>
                            <w:color w:val="FFFFFF"/>
                            <w:sz w:val="12"/>
                          </w:rPr>
                          <w:t>Resolución adjudicación (notifica en estrados)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62944" behindDoc="0" locked="0" layoutInCell="1" allowOverlap="1" wp14:anchorId="45086806" wp14:editId="6E8B81F2">
            <wp:simplePos x="0" y="0"/>
            <wp:positionH relativeFrom="page">
              <wp:posOffset>5357748</wp:posOffset>
            </wp:positionH>
            <wp:positionV relativeFrom="paragraph">
              <wp:posOffset>202641</wp:posOffset>
            </wp:positionV>
            <wp:extent cx="154653" cy="180975"/>
            <wp:effectExtent l="0" t="0" r="0" b="0"/>
            <wp:wrapTopAndBottom/>
            <wp:docPr id="19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1.png"/>
                    <pic:cNvPicPr/>
                  </pic:nvPicPr>
                  <pic:blipFill>
                    <a:blip r:embed="rId99"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63968" behindDoc="0" locked="0" layoutInCell="1" allowOverlap="1" wp14:anchorId="790523F6" wp14:editId="554188BB">
                <wp:simplePos x="0" y="0"/>
                <wp:positionH relativeFrom="page">
                  <wp:posOffset>5578475</wp:posOffset>
                </wp:positionH>
                <wp:positionV relativeFrom="paragraph">
                  <wp:posOffset>73025</wp:posOffset>
                </wp:positionV>
                <wp:extent cx="735965" cy="441960"/>
                <wp:effectExtent l="6350" t="1905" r="635" b="3810"/>
                <wp:wrapTopAndBottom/>
                <wp:docPr id="50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8785" y="115"/>
                          <a:chExt cx="1159" cy="696"/>
                        </a:xfrm>
                      </wpg:grpSpPr>
                      <wps:wsp>
                        <wps:cNvPr id="503" name="Freeform 278"/>
                        <wps:cNvSpPr>
                          <a:spLocks/>
                        </wps:cNvSpPr>
                        <wps:spPr bwMode="auto">
                          <a:xfrm>
                            <a:off x="8785" y="115"/>
                            <a:ext cx="1159" cy="696"/>
                          </a:xfrm>
                          <a:custGeom>
                            <a:avLst/>
                            <a:gdLst>
                              <a:gd name="T0" fmla="+- 0 9874 8785"/>
                              <a:gd name="T1" fmla="*/ T0 w 1159"/>
                              <a:gd name="T2" fmla="+- 0 115 115"/>
                              <a:gd name="T3" fmla="*/ 115 h 696"/>
                              <a:gd name="T4" fmla="+- 0 8855 8785"/>
                              <a:gd name="T5" fmla="*/ T4 w 1159"/>
                              <a:gd name="T6" fmla="+- 0 115 115"/>
                              <a:gd name="T7" fmla="*/ 115 h 696"/>
                              <a:gd name="T8" fmla="+- 0 8828 8785"/>
                              <a:gd name="T9" fmla="*/ T8 w 1159"/>
                              <a:gd name="T10" fmla="+- 0 121 115"/>
                              <a:gd name="T11" fmla="*/ 121 h 696"/>
                              <a:gd name="T12" fmla="+- 0 8805 8785"/>
                              <a:gd name="T13" fmla="*/ T12 w 1159"/>
                              <a:gd name="T14" fmla="+- 0 136 115"/>
                              <a:gd name="T15" fmla="*/ 136 h 696"/>
                              <a:gd name="T16" fmla="+- 0 8790 8785"/>
                              <a:gd name="T17" fmla="*/ T16 w 1159"/>
                              <a:gd name="T18" fmla="+- 0 158 115"/>
                              <a:gd name="T19" fmla="*/ 158 h 696"/>
                              <a:gd name="T20" fmla="+- 0 8785 8785"/>
                              <a:gd name="T21" fmla="*/ T20 w 1159"/>
                              <a:gd name="T22" fmla="+- 0 185 115"/>
                              <a:gd name="T23" fmla="*/ 185 h 696"/>
                              <a:gd name="T24" fmla="+- 0 8785 8785"/>
                              <a:gd name="T25" fmla="*/ T24 w 1159"/>
                              <a:gd name="T26" fmla="+- 0 741 115"/>
                              <a:gd name="T27" fmla="*/ 741 h 696"/>
                              <a:gd name="T28" fmla="+- 0 8790 8785"/>
                              <a:gd name="T29" fmla="*/ T28 w 1159"/>
                              <a:gd name="T30" fmla="+- 0 768 115"/>
                              <a:gd name="T31" fmla="*/ 768 h 696"/>
                              <a:gd name="T32" fmla="+- 0 8805 8785"/>
                              <a:gd name="T33" fmla="*/ T32 w 1159"/>
                              <a:gd name="T34" fmla="+- 0 790 115"/>
                              <a:gd name="T35" fmla="*/ 790 h 696"/>
                              <a:gd name="T36" fmla="+- 0 8828 8785"/>
                              <a:gd name="T37" fmla="*/ T36 w 1159"/>
                              <a:gd name="T38" fmla="+- 0 805 115"/>
                              <a:gd name="T39" fmla="*/ 805 h 696"/>
                              <a:gd name="T40" fmla="+- 0 8855 8785"/>
                              <a:gd name="T41" fmla="*/ T40 w 1159"/>
                              <a:gd name="T42" fmla="+- 0 811 115"/>
                              <a:gd name="T43" fmla="*/ 811 h 696"/>
                              <a:gd name="T44" fmla="+- 0 9874 8785"/>
                              <a:gd name="T45" fmla="*/ T44 w 1159"/>
                              <a:gd name="T46" fmla="+- 0 811 115"/>
                              <a:gd name="T47" fmla="*/ 811 h 696"/>
                              <a:gd name="T48" fmla="+- 0 9901 8785"/>
                              <a:gd name="T49" fmla="*/ T48 w 1159"/>
                              <a:gd name="T50" fmla="+- 0 805 115"/>
                              <a:gd name="T51" fmla="*/ 805 h 696"/>
                              <a:gd name="T52" fmla="+- 0 9923 8785"/>
                              <a:gd name="T53" fmla="*/ T52 w 1159"/>
                              <a:gd name="T54" fmla="+- 0 790 115"/>
                              <a:gd name="T55" fmla="*/ 790 h 696"/>
                              <a:gd name="T56" fmla="+- 0 9938 8785"/>
                              <a:gd name="T57" fmla="*/ T56 w 1159"/>
                              <a:gd name="T58" fmla="+- 0 768 115"/>
                              <a:gd name="T59" fmla="*/ 768 h 696"/>
                              <a:gd name="T60" fmla="+- 0 9944 8785"/>
                              <a:gd name="T61" fmla="*/ T60 w 1159"/>
                              <a:gd name="T62" fmla="+- 0 741 115"/>
                              <a:gd name="T63" fmla="*/ 741 h 696"/>
                              <a:gd name="T64" fmla="+- 0 9944 8785"/>
                              <a:gd name="T65" fmla="*/ T64 w 1159"/>
                              <a:gd name="T66" fmla="+- 0 185 115"/>
                              <a:gd name="T67" fmla="*/ 185 h 696"/>
                              <a:gd name="T68" fmla="+- 0 9938 8785"/>
                              <a:gd name="T69" fmla="*/ T68 w 1159"/>
                              <a:gd name="T70" fmla="+- 0 158 115"/>
                              <a:gd name="T71" fmla="*/ 158 h 696"/>
                              <a:gd name="T72" fmla="+- 0 9923 8785"/>
                              <a:gd name="T73" fmla="*/ T72 w 1159"/>
                              <a:gd name="T74" fmla="+- 0 136 115"/>
                              <a:gd name="T75" fmla="*/ 136 h 696"/>
                              <a:gd name="T76" fmla="+- 0 9901 8785"/>
                              <a:gd name="T77" fmla="*/ T76 w 1159"/>
                              <a:gd name="T78" fmla="+- 0 121 115"/>
                              <a:gd name="T79" fmla="*/ 121 h 696"/>
                              <a:gd name="T80" fmla="+- 0 9874 8785"/>
                              <a:gd name="T81" fmla="*/ T80 w 1159"/>
                              <a:gd name="T82" fmla="+- 0 115 115"/>
                              <a:gd name="T83" fmla="*/ 115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6"/>
                                </a:lnTo>
                                <a:lnTo>
                                  <a:pt x="20" y="21"/>
                                </a:lnTo>
                                <a:lnTo>
                                  <a:pt x="5" y="43"/>
                                </a:lnTo>
                                <a:lnTo>
                                  <a:pt x="0" y="70"/>
                                </a:lnTo>
                                <a:lnTo>
                                  <a:pt x="0" y="626"/>
                                </a:lnTo>
                                <a:lnTo>
                                  <a:pt x="5" y="653"/>
                                </a:lnTo>
                                <a:lnTo>
                                  <a:pt x="20" y="675"/>
                                </a:lnTo>
                                <a:lnTo>
                                  <a:pt x="43" y="690"/>
                                </a:lnTo>
                                <a:lnTo>
                                  <a:pt x="70" y="696"/>
                                </a:lnTo>
                                <a:lnTo>
                                  <a:pt x="1089" y="696"/>
                                </a:lnTo>
                                <a:lnTo>
                                  <a:pt x="1116" y="690"/>
                                </a:lnTo>
                                <a:lnTo>
                                  <a:pt x="1138" y="675"/>
                                </a:lnTo>
                                <a:lnTo>
                                  <a:pt x="1153" y="653"/>
                                </a:lnTo>
                                <a:lnTo>
                                  <a:pt x="1159" y="626"/>
                                </a:lnTo>
                                <a:lnTo>
                                  <a:pt x="1159" y="70"/>
                                </a:lnTo>
                                <a:lnTo>
                                  <a:pt x="1153" y="43"/>
                                </a:lnTo>
                                <a:lnTo>
                                  <a:pt x="1138" y="21"/>
                                </a:lnTo>
                                <a:lnTo>
                                  <a:pt x="1116" y="6"/>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Text Box 277"/>
                        <wps:cNvSpPr txBox="1">
                          <a:spLocks noChangeArrowheads="1"/>
                        </wps:cNvSpPr>
                        <wps:spPr bwMode="auto">
                          <a:xfrm>
                            <a:off x="8785" y="115"/>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79" w:line="124" w:lineRule="exact"/>
                                <w:ind w:left="184" w:right="156" w:firstLine="67"/>
                                <w:rPr>
                                  <w:rFonts w:ascii="Cambria"/>
                                  <w:sz w:val="12"/>
                                </w:rPr>
                              </w:pPr>
                              <w:r>
                                <w:rPr>
                                  <w:rFonts w:ascii="Cambria"/>
                                  <w:color w:val="FFFFFF"/>
                                  <w:sz w:val="12"/>
                                </w:rPr>
                                <w:t>Audiencia de subasta inversa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523F6" id="Group 276" o:spid="_x0000_s1264" style="position:absolute;margin-left:439.25pt;margin-top:5.75pt;width:57.95pt;height:34.8pt;z-index:502963968;mso-wrap-distance-left:0;mso-wrap-distance-right:0;mso-position-horizontal-relative:page;mso-position-vertical-relative:text" coordorigin="8785,115"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">
                <v:shape id="Freeform 278" o:spid="_x0000_s1265" style="position:absolute;left:8785;top:115;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EUcMA&#10;AADcAAAADwAAAGRycy9kb3ducmV2LnhtbESPQWsCMRSE70L/Q3iF3jSrRdHVKKUg9qKgFnp9Js/d&#10;ZTcvS5Ku6783QqHHYWa+YVab3jaiIx8qxwrGowwEsXam4kLB93k7nIMIEdlg45gU3CnAZv0yWGFu&#10;3I2P1J1iIRKEQ44KyhjbXMqgS7IYRq4lTt7VeYsxSV9I4/GW4LaRkyybSYsVp4USW/osSdenX6vA&#10;HhzLi67He1/on4XrdrU+75R6e+0/liAi9fE//Nf+Mgqm2Ts8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PEUcMAAADcAAAADwAAAAAAAAAAAAAAAACYAgAAZHJzL2Rv&#10;d25yZXYueG1sUEsFBgAAAAAEAAQA9QAAAIgDAAAAAA==&#10;" path="m1089,l70,,43,6,20,21,5,43,,70,,626r5,27l20,675r23,15l70,696r1019,l1116,690r22,-15l1153,653r6,-27l1159,70r-6,-27l1138,21,1116,6,1089,xe" fillcolor="#4f81bc" stroked="f">
                  <v:path arrowok="t" o:connecttype="custom" o:connectlocs="1089,115;70,115;43,121;20,136;5,158;0,185;0,741;5,768;20,790;43,805;70,811;1089,811;1116,805;1138,790;1153,768;1159,741;1159,185;1153,158;1138,136;1116,121;1089,115" o:connectangles="0,0,0,0,0,0,0,0,0,0,0,0,0,0,0,0,0,0,0,0,0"/>
                </v:shape>
                <v:shape id="Text Box 277" o:spid="_x0000_s1266" type="#_x0000_t202" style="position:absolute;left:8785;top:115;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79" w:line="124" w:lineRule="exact"/>
                          <w:ind w:left="184" w:right="156" w:firstLine="67"/>
                          <w:rPr>
                            <w:rFonts w:ascii="Cambria"/>
                            <w:sz w:val="12"/>
                          </w:rPr>
                        </w:pPr>
                        <w:r>
                          <w:rPr>
                            <w:rFonts w:ascii="Cambria"/>
                            <w:color w:val="FFFFFF"/>
                            <w:sz w:val="12"/>
                          </w:rPr>
                          <w:t>Audiencia de subasta inversa</w:t>
                        </w:r>
                      </w:p>
                    </w:txbxContent>
                  </v:textbox>
                </v:shape>
                <w10:wrap type="topAndBottom" anchorx="page"/>
              </v:group>
            </w:pict>
          </mc:Fallback>
        </mc:AlternateContent>
      </w:r>
    </w:p>
    <w:p w:rsidR="00143B23" w:rsidRPr="00DD0F8F" w:rsidRDefault="00143B23" w:rsidP="003113DE">
      <w:pPr>
        <w:pStyle w:val="Textoindependiente"/>
        <w:ind w:left="1172"/>
        <w:rPr>
          <w:rFonts w:ascii="Arial" w:hAnsi="Arial" w:cs="Arial"/>
        </w:rPr>
      </w:pPr>
      <w:r w:rsidRPr="00DD0F8F">
        <w:rPr>
          <w:rFonts w:ascii="Arial" w:hAnsi="Arial" w:cs="Arial"/>
          <w:noProof/>
          <w:position w:val="-4"/>
          <w:lang w:eastAsia="es-CO"/>
        </w:rPr>
        <w:drawing>
          <wp:inline distT="0" distB="0" distL="0" distR="0" wp14:anchorId="4E274B38" wp14:editId="547D82A7">
            <wp:extent cx="183761" cy="157162"/>
            <wp:effectExtent l="0" t="0" r="0" b="0"/>
            <wp:docPr id="19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3.png"/>
                    <pic:cNvPicPr/>
                  </pic:nvPicPr>
                  <pic:blipFill>
                    <a:blip r:embed="rId101" cstate="print"/>
                    <a:stretch>
                      <a:fillRect/>
                    </a:stretch>
                  </pic:blipFill>
                  <pic:spPr>
                    <a:xfrm>
                      <a:off x="0" y="0"/>
                      <a:ext cx="183761" cy="157162"/>
                    </a:xfrm>
                    <a:prstGeom prst="rect">
                      <a:avLst/>
                    </a:prstGeom>
                  </pic:spPr>
                </pic:pic>
              </a:graphicData>
            </a:graphic>
          </wp:inline>
        </w:drawing>
      </w:r>
    </w:p>
    <w:p w:rsidR="00143B23" w:rsidRPr="00DD0F8F" w:rsidRDefault="00143B23" w:rsidP="003113DE">
      <w:pPr>
        <w:ind w:left="716"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6E0A1C4E" wp14:editId="14ECBBCC">
                <wp:extent cx="761365" cy="467360"/>
                <wp:effectExtent l="6985" t="1270" r="3175" b="7620"/>
                <wp:docPr id="49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499" name="Freeform 275"/>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74"/>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Text Box 273"/>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sz w:val="12"/>
                                </w:rPr>
                              </w:pPr>
                            </w:p>
                            <w:p w:rsidR="00B01C85" w:rsidRDefault="00B01C85" w:rsidP="00143B23">
                              <w:pPr>
                                <w:spacing w:before="1"/>
                                <w:rPr>
                                  <w:sz w:val="12"/>
                                </w:rPr>
                              </w:pPr>
                            </w:p>
                            <w:p w:rsidR="00B01C85" w:rsidRDefault="00B01C85" w:rsidP="00143B23">
                              <w:pPr>
                                <w:ind w:left="254" w:right="58"/>
                                <w:rPr>
                                  <w:rFonts w:ascii="Cambria"/>
                                  <w:sz w:val="12"/>
                                </w:rPr>
                              </w:pPr>
                              <w:r>
                                <w:rPr>
                                  <w:rFonts w:ascii="Cambria"/>
                                  <w:color w:val="FFFFFF"/>
                                  <w:sz w:val="12"/>
                                </w:rPr>
                                <w:t>Acta de inicio</w:t>
                              </w:r>
                            </w:p>
                          </w:txbxContent>
                        </wps:txbx>
                        <wps:bodyPr rot="0" vert="horz" wrap="square" lIns="0" tIns="0" rIns="0" bIns="0" anchor="t" anchorCtr="0" upright="1">
                          <a:noAutofit/>
                        </wps:bodyPr>
                      </wps:wsp>
                    </wpg:wgp>
                  </a:graphicData>
                </a:graphic>
              </wp:inline>
            </w:drawing>
          </mc:Choice>
          <mc:Fallback>
            <w:pict>
              <v:group w14:anchorId="6E0A1C4E" id="Group 272" o:spid="_x0000_s1267"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">
                <v:shape id="Freeform 275" o:spid="_x0000_s1268"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pocMA&#10;AADcAAAADwAAAGRycy9kb3ducmV2LnhtbESPT2sCMRTE7wW/Q3iCt5q1iHRXo4hQ7KUF/4DXZ/Lc&#10;XXbzsiTpuv32jSD0OMzMb5jVZrCt6MmH2rGC2TQDQaydqblUcD59vL6DCBHZYOuYFPxSgM169LLC&#10;wrg7H6g/xlIkCIcCFVQxdoWUQVdkMUxdR5y8m/MWY5K+lMbjPcFtK9+ybCEt1pwWKuxoV5Fujj9W&#10;gf12LK+6mX35Ul9y1+8bfdorNRkP2yWISEP8Dz/bn0bBPM/hc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pocMAAADcAAAADwAAAAAAAAAAAAAAAACYAgAAZHJzL2Rv&#10;d25yZXYueG1sUEsFBgAAAAAEAAQA9QAAAIgDA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274" o:spid="_x0000_s126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yk8IA&#10;AADcAAAADwAAAGRycy9kb3ducmV2LnhtbERPTWvCQBC9F/oflil4KWajrSIxq4g00Ksx4HXIjkls&#10;djbNbk2aX989CD0+3ne6H00r7tS7xrKCRRSDIC6tbrhSUJyz+QaE88gaW8uk4Jcc7HfPTykm2g58&#10;onvuKxFC2CWooPa+S6R0ZU0GXWQ74sBdbW/QB9hXUvc4hHDTymUcr6XBhkNDjR0dayq/8h+joCne&#10;37LNrbgezMdrpSeeLt/yrNTsZTxsQXga/b/44f7UClZxmB/O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9DKTwgAAANwAAAAPAAAAAAAAAAAAAAAAAJgCAABkcnMvZG93&#10;bnJldi54bWxQSwUGAAAAAAQABAD1AAAAhwM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273" o:spid="_x0000_s1270"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B01C85" w:rsidRDefault="00B01C85" w:rsidP="00143B23">
                        <w:pPr>
                          <w:rPr>
                            <w:sz w:val="12"/>
                          </w:rPr>
                        </w:pPr>
                      </w:p>
                      <w:p w:rsidR="00B01C85" w:rsidRDefault="00B01C85" w:rsidP="00143B23">
                        <w:pPr>
                          <w:spacing w:before="1"/>
                          <w:rPr>
                            <w:sz w:val="12"/>
                          </w:rPr>
                        </w:pPr>
                      </w:p>
                      <w:p w:rsidR="00B01C85" w:rsidRDefault="00B01C85" w:rsidP="00143B23">
                        <w:pPr>
                          <w:ind w:left="254" w:right="58"/>
                          <w:rPr>
                            <w:rFonts w:ascii="Cambria"/>
                            <w:sz w:val="12"/>
                          </w:rPr>
                        </w:pPr>
                        <w:r>
                          <w:rPr>
                            <w:rFonts w:ascii="Cambria"/>
                            <w:color w:val="FFFFFF"/>
                            <w:sz w:val="12"/>
                          </w:rPr>
                          <w:t>Acta de inicio</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3"/>
          <w:sz w:val="24"/>
          <w:szCs w:val="24"/>
          <w:lang w:eastAsia="es-CO"/>
        </w:rPr>
        <w:drawing>
          <wp:inline distT="0" distB="0" distL="0" distR="0" wp14:anchorId="58ED4478" wp14:editId="216894C0">
            <wp:extent cx="154761" cy="180975"/>
            <wp:effectExtent l="0" t="0" r="0" b="0"/>
            <wp:docPr id="1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4.png"/>
                    <pic:cNvPicPr/>
                  </pic:nvPicPr>
                  <pic:blipFill>
                    <a:blip r:embed="rId102" cstate="print"/>
                    <a:stretch>
                      <a:fillRect/>
                    </a:stretch>
                  </pic:blipFill>
                  <pic:spPr>
                    <a:xfrm>
                      <a:off x="0" y="0"/>
                      <a:ext cx="154761" cy="180975"/>
                    </a:xfrm>
                    <a:prstGeom prst="rect">
                      <a:avLst/>
                    </a:prstGeom>
                  </pic:spPr>
                </pic:pic>
              </a:graphicData>
            </a:graphic>
          </wp:inline>
        </w:drawing>
      </w:r>
      <w:r w:rsidRPr="00DD0F8F">
        <w:rPr>
          <w:rFonts w:ascii="Arial" w:hAnsi="Arial" w:cs="Arial"/>
          <w:spacing w:val="67"/>
          <w:position w:val="23"/>
          <w:sz w:val="24"/>
          <w:szCs w:val="24"/>
        </w:rPr>
        <w:t xml:space="preserve"> </w:t>
      </w:r>
      <w:r w:rsidRPr="00DD0F8F">
        <w:rPr>
          <w:rFonts w:ascii="Arial" w:hAnsi="Arial" w:cs="Arial"/>
          <w:noProof/>
          <w:spacing w:val="67"/>
          <w:position w:val="2"/>
          <w:sz w:val="24"/>
          <w:szCs w:val="24"/>
          <w:lang w:eastAsia="es-CO"/>
        </w:rPr>
        <mc:AlternateContent>
          <mc:Choice Requires="wpg">
            <w:drawing>
              <wp:inline distT="0" distB="0" distL="0" distR="0" wp14:anchorId="441F4578" wp14:editId="7EB8DD83">
                <wp:extent cx="735965" cy="441960"/>
                <wp:effectExtent l="3810" t="8255" r="3175" b="6985"/>
                <wp:docPr id="49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96" name="Freeform 271"/>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Text Box 270"/>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331" w:right="96"/>
                                <w:rPr>
                                  <w:rFonts w:ascii="Cambria" w:hAnsi="Cambria"/>
                                  <w:sz w:val="12"/>
                                </w:rPr>
                              </w:pPr>
                              <w:r>
                                <w:rPr>
                                  <w:rFonts w:ascii="Cambria" w:hAnsi="Cambria"/>
                                  <w:color w:val="FFFFFF"/>
                                  <w:sz w:val="12"/>
                                </w:rPr>
                                <w:t>Ejecución</w:t>
                              </w:r>
                            </w:p>
                          </w:txbxContent>
                        </wps:txbx>
                        <wps:bodyPr rot="0" vert="horz" wrap="square" lIns="0" tIns="0" rIns="0" bIns="0" anchor="t" anchorCtr="0" upright="1">
                          <a:noAutofit/>
                        </wps:bodyPr>
                      </wps:wsp>
                    </wpg:wgp>
                  </a:graphicData>
                </a:graphic>
              </wp:inline>
            </w:drawing>
          </mc:Choice>
          <mc:Fallback>
            <w:pict>
              <v:group w14:anchorId="441F4578" id="Group 269" o:spid="_x0000_s1271"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4EEQ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">
                <v:shape id="Freeform 271" o:spid="_x0000_s1272"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08MA&#10;AADcAAAADwAAAGRycy9kb3ducmV2LnhtbESPQWvCQBSE74L/YXlCb7pJEdHUNRRB9GKhWuj1dfc1&#10;Ccm+DbvbmP57t1DwOMzMN8y2HG0nBvKhcawgX2QgiLUzDVcKPq6H+RpEiMgGO8ek4JcClLvpZIuF&#10;cTd+p+ESK5EgHApUUMfYF1IGXZPFsHA9cfK+nbcYk/SVNB5vCW47+ZxlK2mx4bRQY0/7mnR7+bEK&#10;7Jtj+aXb/Owr/blxw7HV16NST7Px9QVEpDE+wv/tk1Gw3Kzg7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908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70" o:spid="_x0000_s1273"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331" w:right="96"/>
                          <w:rPr>
                            <w:rFonts w:ascii="Cambria" w:hAnsi="Cambria"/>
                            <w:sz w:val="12"/>
                          </w:rPr>
                        </w:pPr>
                        <w:r>
                          <w:rPr>
                            <w:rFonts w:ascii="Cambria" w:hAnsi="Cambria"/>
                            <w:color w:val="FFFFFF"/>
                            <w:sz w:val="12"/>
                          </w:rPr>
                          <w:t>Ejecución</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3"/>
          <w:sz w:val="24"/>
          <w:szCs w:val="24"/>
          <w:lang w:eastAsia="es-CO"/>
        </w:rPr>
        <w:drawing>
          <wp:inline distT="0" distB="0" distL="0" distR="0" wp14:anchorId="1516F164" wp14:editId="2C37341D">
            <wp:extent cx="154761" cy="180975"/>
            <wp:effectExtent l="0" t="0" r="0" b="0"/>
            <wp:docPr id="19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5.png"/>
                    <pic:cNvPicPr/>
                  </pic:nvPicPr>
                  <pic:blipFill>
                    <a:blip r:embed="rId103" cstate="print"/>
                    <a:stretch>
                      <a:fillRect/>
                    </a:stretch>
                  </pic:blipFill>
                  <pic:spPr>
                    <a:xfrm>
                      <a:off x="0" y="0"/>
                      <a:ext cx="154761" cy="180975"/>
                    </a:xfrm>
                    <a:prstGeom prst="rect">
                      <a:avLst/>
                    </a:prstGeom>
                  </pic:spPr>
                </pic:pic>
              </a:graphicData>
            </a:graphic>
          </wp:inline>
        </w:drawing>
      </w:r>
      <w:r w:rsidRPr="00DD0F8F">
        <w:rPr>
          <w:rFonts w:ascii="Arial" w:hAnsi="Arial" w:cs="Arial"/>
          <w:spacing w:val="67"/>
          <w:position w:val="23"/>
          <w:sz w:val="24"/>
          <w:szCs w:val="24"/>
        </w:rPr>
        <w:t xml:space="preserve"> </w:t>
      </w:r>
      <w:r w:rsidRPr="00DD0F8F">
        <w:rPr>
          <w:rFonts w:ascii="Arial" w:hAnsi="Arial" w:cs="Arial"/>
          <w:noProof/>
          <w:spacing w:val="67"/>
          <w:position w:val="2"/>
          <w:sz w:val="24"/>
          <w:szCs w:val="24"/>
          <w:lang w:eastAsia="es-CO"/>
        </w:rPr>
        <mc:AlternateContent>
          <mc:Choice Requires="wpg">
            <w:drawing>
              <wp:inline distT="0" distB="0" distL="0" distR="0" wp14:anchorId="5CD70B82" wp14:editId="40E1654D">
                <wp:extent cx="735965" cy="441960"/>
                <wp:effectExtent l="6985" t="8255" r="0" b="6985"/>
                <wp:docPr id="49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93" name="Freeform 268"/>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Text Box 267"/>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79" w:right="96"/>
                                <w:rPr>
                                  <w:rFonts w:ascii="Cambria" w:hAnsi="Cambria"/>
                                  <w:sz w:val="12"/>
                                </w:rPr>
                              </w:pPr>
                              <w:r>
                                <w:rPr>
                                  <w:rFonts w:ascii="Cambria" w:hAnsi="Cambria"/>
                                  <w:color w:val="FFFFFF"/>
                                  <w:sz w:val="12"/>
                                </w:rPr>
                                <w:t>Liquidación</w:t>
                              </w:r>
                            </w:p>
                          </w:txbxContent>
                        </wps:txbx>
                        <wps:bodyPr rot="0" vert="horz" wrap="square" lIns="0" tIns="0" rIns="0" bIns="0" anchor="t" anchorCtr="0" upright="1">
                          <a:noAutofit/>
                        </wps:bodyPr>
                      </wps:wsp>
                    </wpg:wgp>
                  </a:graphicData>
                </a:graphic>
              </wp:inline>
            </w:drawing>
          </mc:Choice>
          <mc:Fallback>
            <w:pict>
              <v:group w14:anchorId="5CD70B82" id="Group 266" o:spid="_x0000_s1274"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0Dg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">
                <v:shape id="Freeform 268" o:spid="_x0000_s1275"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S8MA&#10;AADcAAAADwAAAGRycy9kb3ducmV2LnhtbESPT2sCMRTE74V+h/AK3mpWK6KrUUpB9KLgH/D6TJ67&#10;y25eliRdt9++EQo9DjPzG2a57m0jOvKhcqxgNMxAEGtnKi4UXM6b9xmIEJENNo5JwQ8FWK9eX5aY&#10;G/fgI3WnWIgE4ZCjgjLGNpcy6JIshqFriZN3d95iTNIX0nh8JLht5DjLptJixWmhxJa+StL16dsq&#10;sAfH8qbr0d4X+jp33bbW561Sg7f+cwEiUh//w3/tnVEwmX/A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eS8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67" o:spid="_x0000_s1276"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79" w:right="96"/>
                          <w:rPr>
                            <w:rFonts w:ascii="Cambria" w:hAnsi="Cambria"/>
                            <w:sz w:val="12"/>
                          </w:rPr>
                        </w:pPr>
                        <w:r>
                          <w:rPr>
                            <w:rFonts w:ascii="Cambria" w:hAnsi="Cambria"/>
                            <w:color w:val="FFFFFF"/>
                            <w:sz w:val="12"/>
                          </w:rPr>
                          <w:t>Liquidación</w:t>
                        </w:r>
                      </w:p>
                    </w:txbxContent>
                  </v:textbox>
                </v:shape>
                <w10:anchorlock/>
              </v:group>
            </w:pict>
          </mc:Fallback>
        </mc:AlternateContent>
      </w:r>
    </w:p>
    <w:p w:rsidR="00143B23" w:rsidRPr="00DD0F8F" w:rsidRDefault="00143B23" w:rsidP="003113DE">
      <w:pPr>
        <w:pStyle w:val="Textoindependiente"/>
        <w:ind w:left="7660"/>
        <w:rPr>
          <w:rFonts w:ascii="Arial" w:hAnsi="Arial" w:cs="Arial"/>
        </w:rPr>
      </w:pPr>
      <w:r w:rsidRPr="00DD0F8F">
        <w:rPr>
          <w:rFonts w:ascii="Arial" w:hAnsi="Arial" w:cs="Arial"/>
          <w:noProof/>
          <w:lang w:eastAsia="es-CO"/>
        </w:rPr>
        <mc:AlternateContent>
          <mc:Choice Requires="wpg">
            <w:drawing>
              <wp:anchor distT="0" distB="0" distL="0" distR="0" simplePos="0" relativeHeight="502964992" behindDoc="0" locked="0" layoutInCell="1" allowOverlap="1" wp14:anchorId="21F8041B" wp14:editId="42C23E13">
                <wp:simplePos x="0" y="0"/>
                <wp:positionH relativeFrom="page">
                  <wp:posOffset>1457960</wp:posOffset>
                </wp:positionH>
                <wp:positionV relativeFrom="paragraph">
                  <wp:posOffset>229870</wp:posOffset>
                </wp:positionV>
                <wp:extent cx="735965" cy="441960"/>
                <wp:effectExtent l="635" t="8255" r="6350" b="6985"/>
                <wp:wrapTopAndBottom/>
                <wp:docPr id="48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2296" y="362"/>
                          <a:chExt cx="1159" cy="696"/>
                        </a:xfrm>
                      </wpg:grpSpPr>
                      <wps:wsp>
                        <wps:cNvPr id="490" name="Freeform 265"/>
                        <wps:cNvSpPr>
                          <a:spLocks/>
                        </wps:cNvSpPr>
                        <wps:spPr bwMode="auto">
                          <a:xfrm>
                            <a:off x="2296" y="362"/>
                            <a:ext cx="1159" cy="696"/>
                          </a:xfrm>
                          <a:custGeom>
                            <a:avLst/>
                            <a:gdLst>
                              <a:gd name="T0" fmla="+- 0 3385 2296"/>
                              <a:gd name="T1" fmla="*/ T0 w 1159"/>
                              <a:gd name="T2" fmla="+- 0 362 362"/>
                              <a:gd name="T3" fmla="*/ 362 h 696"/>
                              <a:gd name="T4" fmla="+- 0 2366 2296"/>
                              <a:gd name="T5" fmla="*/ T4 w 1159"/>
                              <a:gd name="T6" fmla="+- 0 362 362"/>
                              <a:gd name="T7" fmla="*/ 362 h 696"/>
                              <a:gd name="T8" fmla="+- 0 2339 2296"/>
                              <a:gd name="T9" fmla="*/ T8 w 1159"/>
                              <a:gd name="T10" fmla="+- 0 367 362"/>
                              <a:gd name="T11" fmla="*/ 367 h 696"/>
                              <a:gd name="T12" fmla="+- 0 2317 2296"/>
                              <a:gd name="T13" fmla="*/ T12 w 1159"/>
                              <a:gd name="T14" fmla="+- 0 382 362"/>
                              <a:gd name="T15" fmla="*/ 382 h 696"/>
                              <a:gd name="T16" fmla="+- 0 2302 2296"/>
                              <a:gd name="T17" fmla="*/ T16 w 1159"/>
                              <a:gd name="T18" fmla="+- 0 404 362"/>
                              <a:gd name="T19" fmla="*/ 404 h 696"/>
                              <a:gd name="T20" fmla="+- 0 2296 2296"/>
                              <a:gd name="T21" fmla="*/ T20 w 1159"/>
                              <a:gd name="T22" fmla="+- 0 431 362"/>
                              <a:gd name="T23" fmla="*/ 431 h 696"/>
                              <a:gd name="T24" fmla="+- 0 2296 2296"/>
                              <a:gd name="T25" fmla="*/ T24 w 1159"/>
                              <a:gd name="T26" fmla="+- 0 987 362"/>
                              <a:gd name="T27" fmla="*/ 987 h 696"/>
                              <a:gd name="T28" fmla="+- 0 2302 2296"/>
                              <a:gd name="T29" fmla="*/ T28 w 1159"/>
                              <a:gd name="T30" fmla="+- 0 1014 362"/>
                              <a:gd name="T31" fmla="*/ 1014 h 696"/>
                              <a:gd name="T32" fmla="+- 0 2317 2296"/>
                              <a:gd name="T33" fmla="*/ T32 w 1159"/>
                              <a:gd name="T34" fmla="+- 0 1036 362"/>
                              <a:gd name="T35" fmla="*/ 1036 h 696"/>
                              <a:gd name="T36" fmla="+- 0 2339 2296"/>
                              <a:gd name="T37" fmla="*/ T36 w 1159"/>
                              <a:gd name="T38" fmla="+- 0 1051 362"/>
                              <a:gd name="T39" fmla="*/ 1051 h 696"/>
                              <a:gd name="T40" fmla="+- 0 2366 2296"/>
                              <a:gd name="T41" fmla="*/ T40 w 1159"/>
                              <a:gd name="T42" fmla="+- 0 1057 362"/>
                              <a:gd name="T43" fmla="*/ 1057 h 696"/>
                              <a:gd name="T44" fmla="+- 0 3385 2296"/>
                              <a:gd name="T45" fmla="*/ T44 w 1159"/>
                              <a:gd name="T46" fmla="+- 0 1057 362"/>
                              <a:gd name="T47" fmla="*/ 1057 h 696"/>
                              <a:gd name="T48" fmla="+- 0 3412 2296"/>
                              <a:gd name="T49" fmla="*/ T48 w 1159"/>
                              <a:gd name="T50" fmla="+- 0 1051 362"/>
                              <a:gd name="T51" fmla="*/ 1051 h 696"/>
                              <a:gd name="T52" fmla="+- 0 3435 2296"/>
                              <a:gd name="T53" fmla="*/ T52 w 1159"/>
                              <a:gd name="T54" fmla="+- 0 1036 362"/>
                              <a:gd name="T55" fmla="*/ 1036 h 696"/>
                              <a:gd name="T56" fmla="+- 0 3450 2296"/>
                              <a:gd name="T57" fmla="*/ T56 w 1159"/>
                              <a:gd name="T58" fmla="+- 0 1014 362"/>
                              <a:gd name="T59" fmla="*/ 1014 h 696"/>
                              <a:gd name="T60" fmla="+- 0 3455 2296"/>
                              <a:gd name="T61" fmla="*/ T60 w 1159"/>
                              <a:gd name="T62" fmla="+- 0 987 362"/>
                              <a:gd name="T63" fmla="*/ 987 h 696"/>
                              <a:gd name="T64" fmla="+- 0 3455 2296"/>
                              <a:gd name="T65" fmla="*/ T64 w 1159"/>
                              <a:gd name="T66" fmla="+- 0 431 362"/>
                              <a:gd name="T67" fmla="*/ 431 h 696"/>
                              <a:gd name="T68" fmla="+- 0 3450 2296"/>
                              <a:gd name="T69" fmla="*/ T68 w 1159"/>
                              <a:gd name="T70" fmla="+- 0 404 362"/>
                              <a:gd name="T71" fmla="*/ 404 h 696"/>
                              <a:gd name="T72" fmla="+- 0 3435 2296"/>
                              <a:gd name="T73" fmla="*/ T72 w 1159"/>
                              <a:gd name="T74" fmla="+- 0 382 362"/>
                              <a:gd name="T75" fmla="*/ 382 h 696"/>
                              <a:gd name="T76" fmla="+- 0 3412 2296"/>
                              <a:gd name="T77" fmla="*/ T76 w 1159"/>
                              <a:gd name="T78" fmla="+- 0 367 362"/>
                              <a:gd name="T79" fmla="*/ 367 h 696"/>
                              <a:gd name="T80" fmla="+- 0 3385 2296"/>
                              <a:gd name="T81" fmla="*/ T80 w 1159"/>
                              <a:gd name="T82" fmla="+- 0 362 362"/>
                              <a:gd name="T83" fmla="*/ 36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1" y="20"/>
                                </a:lnTo>
                                <a:lnTo>
                                  <a:pt x="6" y="42"/>
                                </a:lnTo>
                                <a:lnTo>
                                  <a:pt x="0" y="69"/>
                                </a:lnTo>
                                <a:lnTo>
                                  <a:pt x="0" y="625"/>
                                </a:lnTo>
                                <a:lnTo>
                                  <a:pt x="6" y="652"/>
                                </a:lnTo>
                                <a:lnTo>
                                  <a:pt x="21" y="674"/>
                                </a:lnTo>
                                <a:lnTo>
                                  <a:pt x="43" y="689"/>
                                </a:lnTo>
                                <a:lnTo>
                                  <a:pt x="70" y="695"/>
                                </a:lnTo>
                                <a:lnTo>
                                  <a:pt x="1089" y="695"/>
                                </a:lnTo>
                                <a:lnTo>
                                  <a:pt x="1116" y="689"/>
                                </a:lnTo>
                                <a:lnTo>
                                  <a:pt x="1139" y="674"/>
                                </a:lnTo>
                                <a:lnTo>
                                  <a:pt x="1154" y="652"/>
                                </a:lnTo>
                                <a:lnTo>
                                  <a:pt x="1159" y="625"/>
                                </a:lnTo>
                                <a:lnTo>
                                  <a:pt x="1159" y="69"/>
                                </a:lnTo>
                                <a:lnTo>
                                  <a:pt x="1154" y="42"/>
                                </a:lnTo>
                                <a:lnTo>
                                  <a:pt x="1139"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Text Box 264"/>
                        <wps:cNvSpPr txBox="1">
                          <a:spLocks noChangeArrowheads="1"/>
                        </wps:cNvSpPr>
                        <wps:spPr bwMode="auto">
                          <a:xfrm>
                            <a:off x="2296" y="362"/>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6" w:line="124" w:lineRule="exact"/>
                                <w:ind w:left="114" w:firstLine="115"/>
                                <w:rPr>
                                  <w:rFonts w:ascii="Cambria"/>
                                  <w:sz w:val="12"/>
                                </w:rPr>
                              </w:pPr>
                              <w:bookmarkStart w:id="391" w:name="_bookmark95"/>
                              <w:bookmarkEnd w:id="391"/>
                              <w:r>
                                <w:rPr>
                                  <w:rFonts w:ascii="Cambria"/>
                                  <w:color w:val="FFFFFF"/>
                                  <w:sz w:val="12"/>
                                </w:rPr>
                                <w:t>Termino para entrega de ofertas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8041B" id="Group 263" o:spid="_x0000_s1277" style="position:absolute;left:0;text-align:left;margin-left:114.8pt;margin-top:18.1pt;width:57.95pt;height:34.8pt;z-index:502964992;mso-wrap-distance-left:0;mso-wrap-distance-right:0;mso-position-horizontal-relative:page;mso-position-vertical-relative:text" coordorigin="2296,362"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">
                <v:shape id="Freeform 265" o:spid="_x0000_s1278" style="position:absolute;left:2296;top:362;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APMEA&#10;AADcAAAADwAAAGRycy9kb3ducmV2LnhtbERPz2vCMBS+D/wfwhN2W1OHjLU2igiilw1mB7s+k2db&#10;2ryUJKvdf78cBjt+fL+r3WwHMZEPnWMFqywHQayd6bhR8Fkfn15BhIhscHBMCn4owG67eKiwNO7O&#10;HzRdYiNSCIcSFbQxjqWUQbdkMWRuJE7czXmLMUHfSOPxnsLtIJ/z/EVa7Dg1tDjSoSXdX76tAvvu&#10;WF51v3rzjf4q3HTqdX1S6nE57zcgIs3xX/znPhsF6yL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qwDzBAAAA3AAAAA8AAAAAAAAAAAAAAAAAmAIAAGRycy9kb3du&#10;cmV2LnhtbFBLBQYAAAAABAAEAPUAAACGAwAAAAA=&#10;" path="m1089,l70,,43,5,21,20,6,42,,69,,625r6,27l21,674r22,15l70,695r1019,l1116,689r23,-15l1154,652r5,-27l1159,69r-5,-27l1139,20,1116,5,1089,xe" fillcolor="#4f81bc" stroked="f">
                  <v:path arrowok="t" o:connecttype="custom" o:connectlocs="1089,362;70,362;43,367;21,382;6,404;0,431;0,987;6,1014;21,1036;43,1051;70,1057;1089,1057;1116,1051;1139,1036;1154,1014;1159,987;1159,431;1154,404;1139,382;1116,367;1089,362" o:connectangles="0,0,0,0,0,0,0,0,0,0,0,0,0,0,0,0,0,0,0,0,0"/>
                </v:shape>
                <v:shape id="Text Box 264" o:spid="_x0000_s1279" type="#_x0000_t202" style="position:absolute;left:2296;top:362;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6" w:line="124" w:lineRule="exact"/>
                          <w:ind w:left="114" w:firstLine="115"/>
                          <w:rPr>
                            <w:rFonts w:ascii="Cambria"/>
                            <w:sz w:val="12"/>
                          </w:rPr>
                        </w:pPr>
                        <w:bookmarkStart w:id="392" w:name="_bookmark95"/>
                        <w:bookmarkEnd w:id="392"/>
                        <w:r>
                          <w:rPr>
                            <w:rFonts w:ascii="Cambria"/>
                            <w:color w:val="FFFFFF"/>
                            <w:sz w:val="12"/>
                          </w:rPr>
                          <w:t>Termino para entrega de ofertas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66016" behindDoc="0" locked="0" layoutInCell="1" allowOverlap="1" wp14:anchorId="30D43692" wp14:editId="583E4672">
            <wp:simplePos x="0" y="0"/>
            <wp:positionH relativeFrom="page">
              <wp:posOffset>2267457</wp:posOffset>
            </wp:positionH>
            <wp:positionV relativeFrom="paragraph">
              <wp:posOffset>359029</wp:posOffset>
            </wp:positionV>
            <wp:extent cx="154779" cy="180975"/>
            <wp:effectExtent l="0" t="0" r="0" b="0"/>
            <wp:wrapTopAndBottom/>
            <wp:docPr id="20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7.png"/>
                    <pic:cNvPicPr/>
                  </pic:nvPicPr>
                  <pic:blipFill>
                    <a:blip r:embed="rId95" cstate="print"/>
                    <a:stretch>
                      <a:fillRect/>
                    </a:stretch>
                  </pic:blipFill>
                  <pic:spPr>
                    <a:xfrm>
                      <a:off x="0" y="0"/>
                      <a:ext cx="154779"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67040" behindDoc="0" locked="0" layoutInCell="1" allowOverlap="1" wp14:anchorId="68216139" wp14:editId="639BB16E">
                <wp:simplePos x="0" y="0"/>
                <wp:positionH relativeFrom="page">
                  <wp:posOffset>2475230</wp:posOffset>
                </wp:positionH>
                <wp:positionV relativeFrom="paragraph">
                  <wp:posOffset>217170</wp:posOffset>
                </wp:positionV>
                <wp:extent cx="761365" cy="467360"/>
                <wp:effectExtent l="8255" t="5080" r="1905" b="3810"/>
                <wp:wrapTopAndBottom/>
                <wp:docPr id="48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3898" y="342"/>
                          <a:chExt cx="1199" cy="736"/>
                        </a:xfrm>
                      </wpg:grpSpPr>
                      <wps:wsp>
                        <wps:cNvPr id="486" name="Freeform 262"/>
                        <wps:cNvSpPr>
                          <a:spLocks/>
                        </wps:cNvSpPr>
                        <wps:spPr bwMode="auto">
                          <a:xfrm>
                            <a:off x="3918" y="362"/>
                            <a:ext cx="1159" cy="696"/>
                          </a:xfrm>
                          <a:custGeom>
                            <a:avLst/>
                            <a:gdLst>
                              <a:gd name="T0" fmla="+- 0 5008 3918"/>
                              <a:gd name="T1" fmla="*/ T0 w 1159"/>
                              <a:gd name="T2" fmla="+- 0 362 362"/>
                              <a:gd name="T3" fmla="*/ 362 h 696"/>
                              <a:gd name="T4" fmla="+- 0 3988 3918"/>
                              <a:gd name="T5" fmla="*/ T4 w 1159"/>
                              <a:gd name="T6" fmla="+- 0 362 362"/>
                              <a:gd name="T7" fmla="*/ 362 h 696"/>
                              <a:gd name="T8" fmla="+- 0 3961 3918"/>
                              <a:gd name="T9" fmla="*/ T8 w 1159"/>
                              <a:gd name="T10" fmla="+- 0 367 362"/>
                              <a:gd name="T11" fmla="*/ 367 h 696"/>
                              <a:gd name="T12" fmla="+- 0 3939 3918"/>
                              <a:gd name="T13" fmla="*/ T12 w 1159"/>
                              <a:gd name="T14" fmla="+- 0 382 362"/>
                              <a:gd name="T15" fmla="*/ 382 h 696"/>
                              <a:gd name="T16" fmla="+- 0 3924 3918"/>
                              <a:gd name="T17" fmla="*/ T16 w 1159"/>
                              <a:gd name="T18" fmla="+- 0 404 362"/>
                              <a:gd name="T19" fmla="*/ 404 h 696"/>
                              <a:gd name="T20" fmla="+- 0 3918 3918"/>
                              <a:gd name="T21" fmla="*/ T20 w 1159"/>
                              <a:gd name="T22" fmla="+- 0 431 362"/>
                              <a:gd name="T23" fmla="*/ 431 h 696"/>
                              <a:gd name="T24" fmla="+- 0 3918 3918"/>
                              <a:gd name="T25" fmla="*/ T24 w 1159"/>
                              <a:gd name="T26" fmla="+- 0 987 362"/>
                              <a:gd name="T27" fmla="*/ 987 h 696"/>
                              <a:gd name="T28" fmla="+- 0 3924 3918"/>
                              <a:gd name="T29" fmla="*/ T28 w 1159"/>
                              <a:gd name="T30" fmla="+- 0 1014 362"/>
                              <a:gd name="T31" fmla="*/ 1014 h 696"/>
                              <a:gd name="T32" fmla="+- 0 3939 3918"/>
                              <a:gd name="T33" fmla="*/ T32 w 1159"/>
                              <a:gd name="T34" fmla="+- 0 1036 362"/>
                              <a:gd name="T35" fmla="*/ 1036 h 696"/>
                              <a:gd name="T36" fmla="+- 0 3961 3918"/>
                              <a:gd name="T37" fmla="*/ T36 w 1159"/>
                              <a:gd name="T38" fmla="+- 0 1051 362"/>
                              <a:gd name="T39" fmla="*/ 1051 h 696"/>
                              <a:gd name="T40" fmla="+- 0 3988 3918"/>
                              <a:gd name="T41" fmla="*/ T40 w 1159"/>
                              <a:gd name="T42" fmla="+- 0 1057 362"/>
                              <a:gd name="T43" fmla="*/ 1057 h 696"/>
                              <a:gd name="T44" fmla="+- 0 5008 3918"/>
                              <a:gd name="T45" fmla="*/ T44 w 1159"/>
                              <a:gd name="T46" fmla="+- 0 1057 362"/>
                              <a:gd name="T47" fmla="*/ 1057 h 696"/>
                              <a:gd name="T48" fmla="+- 0 5035 3918"/>
                              <a:gd name="T49" fmla="*/ T48 w 1159"/>
                              <a:gd name="T50" fmla="+- 0 1051 362"/>
                              <a:gd name="T51" fmla="*/ 1051 h 696"/>
                              <a:gd name="T52" fmla="+- 0 5057 3918"/>
                              <a:gd name="T53" fmla="*/ T52 w 1159"/>
                              <a:gd name="T54" fmla="+- 0 1036 362"/>
                              <a:gd name="T55" fmla="*/ 1036 h 696"/>
                              <a:gd name="T56" fmla="+- 0 5072 3918"/>
                              <a:gd name="T57" fmla="*/ T56 w 1159"/>
                              <a:gd name="T58" fmla="+- 0 1014 362"/>
                              <a:gd name="T59" fmla="*/ 1014 h 696"/>
                              <a:gd name="T60" fmla="+- 0 5077 3918"/>
                              <a:gd name="T61" fmla="*/ T60 w 1159"/>
                              <a:gd name="T62" fmla="+- 0 987 362"/>
                              <a:gd name="T63" fmla="*/ 987 h 696"/>
                              <a:gd name="T64" fmla="+- 0 5077 3918"/>
                              <a:gd name="T65" fmla="*/ T64 w 1159"/>
                              <a:gd name="T66" fmla="+- 0 431 362"/>
                              <a:gd name="T67" fmla="*/ 431 h 696"/>
                              <a:gd name="T68" fmla="+- 0 5072 3918"/>
                              <a:gd name="T69" fmla="*/ T68 w 1159"/>
                              <a:gd name="T70" fmla="+- 0 404 362"/>
                              <a:gd name="T71" fmla="*/ 404 h 696"/>
                              <a:gd name="T72" fmla="+- 0 5057 3918"/>
                              <a:gd name="T73" fmla="*/ T72 w 1159"/>
                              <a:gd name="T74" fmla="+- 0 382 362"/>
                              <a:gd name="T75" fmla="*/ 382 h 696"/>
                              <a:gd name="T76" fmla="+- 0 5035 3918"/>
                              <a:gd name="T77" fmla="*/ T76 w 1159"/>
                              <a:gd name="T78" fmla="+- 0 367 362"/>
                              <a:gd name="T79" fmla="*/ 367 h 696"/>
                              <a:gd name="T80" fmla="+- 0 5008 3918"/>
                              <a:gd name="T81" fmla="*/ T80 w 1159"/>
                              <a:gd name="T82" fmla="+- 0 362 362"/>
                              <a:gd name="T83" fmla="*/ 36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90" y="0"/>
                                </a:moveTo>
                                <a:lnTo>
                                  <a:pt x="70" y="0"/>
                                </a:lnTo>
                                <a:lnTo>
                                  <a:pt x="43" y="5"/>
                                </a:lnTo>
                                <a:lnTo>
                                  <a:pt x="21" y="20"/>
                                </a:lnTo>
                                <a:lnTo>
                                  <a:pt x="6" y="42"/>
                                </a:lnTo>
                                <a:lnTo>
                                  <a:pt x="0" y="69"/>
                                </a:lnTo>
                                <a:lnTo>
                                  <a:pt x="0" y="625"/>
                                </a:lnTo>
                                <a:lnTo>
                                  <a:pt x="6" y="652"/>
                                </a:lnTo>
                                <a:lnTo>
                                  <a:pt x="21" y="674"/>
                                </a:lnTo>
                                <a:lnTo>
                                  <a:pt x="43" y="689"/>
                                </a:lnTo>
                                <a:lnTo>
                                  <a:pt x="70" y="695"/>
                                </a:lnTo>
                                <a:lnTo>
                                  <a:pt x="1090" y="695"/>
                                </a:lnTo>
                                <a:lnTo>
                                  <a:pt x="1117" y="689"/>
                                </a:lnTo>
                                <a:lnTo>
                                  <a:pt x="1139" y="674"/>
                                </a:lnTo>
                                <a:lnTo>
                                  <a:pt x="1154" y="652"/>
                                </a:lnTo>
                                <a:lnTo>
                                  <a:pt x="1159" y="625"/>
                                </a:lnTo>
                                <a:lnTo>
                                  <a:pt x="1159" y="69"/>
                                </a:lnTo>
                                <a:lnTo>
                                  <a:pt x="1154" y="42"/>
                                </a:lnTo>
                                <a:lnTo>
                                  <a:pt x="1139" y="20"/>
                                </a:lnTo>
                                <a:lnTo>
                                  <a:pt x="1117" y="5"/>
                                </a:lnTo>
                                <a:lnTo>
                                  <a:pt x="10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61"/>
                        <wps:cNvSpPr>
                          <a:spLocks/>
                        </wps:cNvSpPr>
                        <wps:spPr bwMode="auto">
                          <a:xfrm>
                            <a:off x="3918" y="362"/>
                            <a:ext cx="1159" cy="696"/>
                          </a:xfrm>
                          <a:custGeom>
                            <a:avLst/>
                            <a:gdLst>
                              <a:gd name="T0" fmla="+- 0 3918 3918"/>
                              <a:gd name="T1" fmla="*/ T0 w 1159"/>
                              <a:gd name="T2" fmla="+- 0 431 362"/>
                              <a:gd name="T3" fmla="*/ 431 h 696"/>
                              <a:gd name="T4" fmla="+- 0 3924 3918"/>
                              <a:gd name="T5" fmla="*/ T4 w 1159"/>
                              <a:gd name="T6" fmla="+- 0 404 362"/>
                              <a:gd name="T7" fmla="*/ 404 h 696"/>
                              <a:gd name="T8" fmla="+- 0 3939 3918"/>
                              <a:gd name="T9" fmla="*/ T8 w 1159"/>
                              <a:gd name="T10" fmla="+- 0 382 362"/>
                              <a:gd name="T11" fmla="*/ 382 h 696"/>
                              <a:gd name="T12" fmla="+- 0 3961 3918"/>
                              <a:gd name="T13" fmla="*/ T12 w 1159"/>
                              <a:gd name="T14" fmla="+- 0 367 362"/>
                              <a:gd name="T15" fmla="*/ 367 h 696"/>
                              <a:gd name="T16" fmla="+- 0 3988 3918"/>
                              <a:gd name="T17" fmla="*/ T16 w 1159"/>
                              <a:gd name="T18" fmla="+- 0 362 362"/>
                              <a:gd name="T19" fmla="*/ 362 h 696"/>
                              <a:gd name="T20" fmla="+- 0 5008 3918"/>
                              <a:gd name="T21" fmla="*/ T20 w 1159"/>
                              <a:gd name="T22" fmla="+- 0 362 362"/>
                              <a:gd name="T23" fmla="*/ 362 h 696"/>
                              <a:gd name="T24" fmla="+- 0 5035 3918"/>
                              <a:gd name="T25" fmla="*/ T24 w 1159"/>
                              <a:gd name="T26" fmla="+- 0 367 362"/>
                              <a:gd name="T27" fmla="*/ 367 h 696"/>
                              <a:gd name="T28" fmla="+- 0 5057 3918"/>
                              <a:gd name="T29" fmla="*/ T28 w 1159"/>
                              <a:gd name="T30" fmla="+- 0 382 362"/>
                              <a:gd name="T31" fmla="*/ 382 h 696"/>
                              <a:gd name="T32" fmla="+- 0 5072 3918"/>
                              <a:gd name="T33" fmla="*/ T32 w 1159"/>
                              <a:gd name="T34" fmla="+- 0 404 362"/>
                              <a:gd name="T35" fmla="*/ 404 h 696"/>
                              <a:gd name="T36" fmla="+- 0 5077 3918"/>
                              <a:gd name="T37" fmla="*/ T36 w 1159"/>
                              <a:gd name="T38" fmla="+- 0 431 362"/>
                              <a:gd name="T39" fmla="*/ 431 h 696"/>
                              <a:gd name="T40" fmla="+- 0 5077 3918"/>
                              <a:gd name="T41" fmla="*/ T40 w 1159"/>
                              <a:gd name="T42" fmla="+- 0 987 362"/>
                              <a:gd name="T43" fmla="*/ 987 h 696"/>
                              <a:gd name="T44" fmla="+- 0 5072 3918"/>
                              <a:gd name="T45" fmla="*/ T44 w 1159"/>
                              <a:gd name="T46" fmla="+- 0 1014 362"/>
                              <a:gd name="T47" fmla="*/ 1014 h 696"/>
                              <a:gd name="T48" fmla="+- 0 5057 3918"/>
                              <a:gd name="T49" fmla="*/ T48 w 1159"/>
                              <a:gd name="T50" fmla="+- 0 1036 362"/>
                              <a:gd name="T51" fmla="*/ 1036 h 696"/>
                              <a:gd name="T52" fmla="+- 0 5035 3918"/>
                              <a:gd name="T53" fmla="*/ T52 w 1159"/>
                              <a:gd name="T54" fmla="+- 0 1051 362"/>
                              <a:gd name="T55" fmla="*/ 1051 h 696"/>
                              <a:gd name="T56" fmla="+- 0 5008 3918"/>
                              <a:gd name="T57" fmla="*/ T56 w 1159"/>
                              <a:gd name="T58" fmla="+- 0 1057 362"/>
                              <a:gd name="T59" fmla="*/ 1057 h 696"/>
                              <a:gd name="T60" fmla="+- 0 3988 3918"/>
                              <a:gd name="T61" fmla="*/ T60 w 1159"/>
                              <a:gd name="T62" fmla="+- 0 1057 362"/>
                              <a:gd name="T63" fmla="*/ 1057 h 696"/>
                              <a:gd name="T64" fmla="+- 0 3961 3918"/>
                              <a:gd name="T65" fmla="*/ T64 w 1159"/>
                              <a:gd name="T66" fmla="+- 0 1051 362"/>
                              <a:gd name="T67" fmla="*/ 1051 h 696"/>
                              <a:gd name="T68" fmla="+- 0 3939 3918"/>
                              <a:gd name="T69" fmla="*/ T68 w 1159"/>
                              <a:gd name="T70" fmla="+- 0 1036 362"/>
                              <a:gd name="T71" fmla="*/ 1036 h 696"/>
                              <a:gd name="T72" fmla="+- 0 3924 3918"/>
                              <a:gd name="T73" fmla="*/ T72 w 1159"/>
                              <a:gd name="T74" fmla="+- 0 1014 362"/>
                              <a:gd name="T75" fmla="*/ 1014 h 696"/>
                              <a:gd name="T76" fmla="+- 0 3918 3918"/>
                              <a:gd name="T77" fmla="*/ T76 w 1159"/>
                              <a:gd name="T78" fmla="+- 0 987 362"/>
                              <a:gd name="T79" fmla="*/ 987 h 696"/>
                              <a:gd name="T80" fmla="+- 0 3918 3918"/>
                              <a:gd name="T81" fmla="*/ T80 w 1159"/>
                              <a:gd name="T82" fmla="+- 0 431 362"/>
                              <a:gd name="T83" fmla="*/ 43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6" y="42"/>
                                </a:lnTo>
                                <a:lnTo>
                                  <a:pt x="21" y="20"/>
                                </a:lnTo>
                                <a:lnTo>
                                  <a:pt x="43" y="5"/>
                                </a:lnTo>
                                <a:lnTo>
                                  <a:pt x="70" y="0"/>
                                </a:lnTo>
                                <a:lnTo>
                                  <a:pt x="1090" y="0"/>
                                </a:lnTo>
                                <a:lnTo>
                                  <a:pt x="1117" y="5"/>
                                </a:lnTo>
                                <a:lnTo>
                                  <a:pt x="1139" y="20"/>
                                </a:lnTo>
                                <a:lnTo>
                                  <a:pt x="1154" y="42"/>
                                </a:lnTo>
                                <a:lnTo>
                                  <a:pt x="1159" y="69"/>
                                </a:lnTo>
                                <a:lnTo>
                                  <a:pt x="1159" y="625"/>
                                </a:lnTo>
                                <a:lnTo>
                                  <a:pt x="1154" y="652"/>
                                </a:lnTo>
                                <a:lnTo>
                                  <a:pt x="1139" y="674"/>
                                </a:lnTo>
                                <a:lnTo>
                                  <a:pt x="1117" y="689"/>
                                </a:lnTo>
                                <a:lnTo>
                                  <a:pt x="1090" y="695"/>
                                </a:lnTo>
                                <a:lnTo>
                                  <a:pt x="70" y="695"/>
                                </a:lnTo>
                                <a:lnTo>
                                  <a:pt x="43" y="689"/>
                                </a:lnTo>
                                <a:lnTo>
                                  <a:pt x="21" y="674"/>
                                </a:lnTo>
                                <a:lnTo>
                                  <a:pt x="6" y="652"/>
                                </a:lnTo>
                                <a:lnTo>
                                  <a:pt x="0" y="625"/>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260"/>
                        <wps:cNvSpPr txBox="1">
                          <a:spLocks noChangeArrowheads="1"/>
                        </wps:cNvSpPr>
                        <wps:spPr bwMode="auto">
                          <a:xfrm>
                            <a:off x="3898" y="342"/>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Pr="00E0537D" w:rsidRDefault="00B01C85" w:rsidP="00143B23">
                              <w:pPr>
                                <w:spacing w:before="106" w:line="124" w:lineRule="exact"/>
                                <w:ind w:left="183" w:right="160"/>
                                <w:rPr>
                                  <w:rFonts w:ascii="Cambria" w:hAnsi="Cambria"/>
                                  <w:sz w:val="12"/>
                                </w:rPr>
                              </w:pPr>
                              <w:r w:rsidRPr="00E0537D">
                                <w:rPr>
                                  <w:rFonts w:ascii="Cambria" w:hAnsi="Cambria"/>
                                  <w:color w:val="FFFFFF"/>
                                  <w:sz w:val="12"/>
                                </w:rPr>
                                <w:t>Adendas (un día antes del cierre)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16139" id="Group 259" o:spid="_x0000_s1280" style="position:absolute;left:0;text-align:left;margin-left:194.9pt;margin-top:17.1pt;width:59.95pt;height:36.8pt;z-index:502967040;mso-wrap-distance-left:0;mso-wrap-distance-right:0;mso-position-horizontal-relative:page;mso-position-vertical-relative:text" coordorigin="3898,342"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">
                <v:shape id="Freeform 262" o:spid="_x0000_s1281" style="position:absolute;left:3918;top:362;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rDsMA&#10;AADcAAAADwAAAGRycy9kb3ducmV2LnhtbESPQWvCQBSE7wX/w/IK3urGIqKpm1CEopcKVcHrc/c1&#10;Ccm+DbtrTP+9Wyj0OMzMN8ymHG0nBvKhcaxgPstAEGtnGq4UnE8fLysQISIb7ByTgh8KUBaTpw3m&#10;xt35i4ZjrESCcMhRQR1jn0sZdE0Ww8z1xMn7dt5iTNJX0ni8J7jt5GuWLaXFhtNCjT1ta9Lt8WYV&#10;2INjedXt/NNX+rJ2w67Vp51S0+fx/Q1EpDH+h//ae6NgsVrC75l0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ZrDsMAAADcAAAADwAAAAAAAAAAAAAAAACYAgAAZHJzL2Rv&#10;d25yZXYueG1sUEsFBgAAAAAEAAQA9QAAAIgDAAAAAA==&#10;" path="m1090,l70,,43,5,21,20,6,42,,69,,625r6,27l21,674r22,15l70,695r1020,l1117,689r22,-15l1154,652r5,-27l1159,69r-5,-27l1139,20,1117,5,1090,xe" fillcolor="#4f81bc" stroked="f">
                  <v:path arrowok="t" o:connecttype="custom" o:connectlocs="1090,362;70,362;43,367;21,382;6,404;0,431;0,987;6,1014;21,1036;43,1051;70,1057;1090,1057;1117,1051;1139,1036;1154,1014;1159,987;1159,431;1154,404;1139,382;1117,367;1090,362" o:connectangles="0,0,0,0,0,0,0,0,0,0,0,0,0,0,0,0,0,0,0,0,0"/>
                </v:shape>
                <v:shape id="Freeform 261" o:spid="_x0000_s1282" style="position:absolute;left:3918;top:362;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IMMA&#10;AADcAAAADwAAAGRycy9kb3ducmV2LnhtbESPQYvCMBSE74L/ITzBi6ypu6KlaxSRFfaqFrw+mmdb&#10;bV5qE7X6640geBxm5htmtmhNJa7UuNKygtEwAkGcWV1yriDdrb9iEM4ja6wsk4I7OVjMu50ZJtre&#10;eEPXrc9FgLBLUEHhfZ1I6bKCDLqhrYmDd7CNQR9kk0vd4C3ATSW/o2giDZYcFgqsaVVQdtpejIIy&#10;Hf+s42N6WJq/Qa4f/Nif5U6pfq9d/oLw1PpP+N3+1wrG8RRe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mIMMAAADcAAAADwAAAAAAAAAAAAAAAACYAgAAZHJzL2Rv&#10;d25yZXYueG1sUEsFBgAAAAAEAAQA9QAAAIgDAAAAAA==&#10;" path="m,69l6,42,21,20,43,5,70,,1090,r27,5l1139,20r15,22l1159,69r,556l1154,652r-15,22l1117,689r-27,6l70,695,43,689,21,674,6,652,,625,,69xe" filled="f" strokecolor="white" strokeweight="2pt">
                  <v:path arrowok="t" o:connecttype="custom" o:connectlocs="0,431;6,404;21,382;43,367;70,362;1090,362;1117,367;1139,382;1154,404;1159,431;1159,987;1154,1014;1139,1036;1117,1051;1090,1057;70,1057;43,1051;21,1036;6,1014;0,987;0,431" o:connectangles="0,0,0,0,0,0,0,0,0,0,0,0,0,0,0,0,0,0,0,0,0"/>
                </v:shape>
                <v:shape id="Text Box 260" o:spid="_x0000_s1283" type="#_x0000_t202" style="position:absolute;left:3898;top:342;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B01C85" w:rsidRDefault="00B01C85" w:rsidP="00143B23">
                        <w:pPr>
                          <w:rPr>
                            <w:rFonts w:ascii="Times New Roman"/>
                            <w:sz w:val="12"/>
                          </w:rPr>
                        </w:pPr>
                      </w:p>
                      <w:p w:rsidR="00B01C85" w:rsidRPr="00E0537D" w:rsidRDefault="00B01C85" w:rsidP="00143B23">
                        <w:pPr>
                          <w:spacing w:before="106" w:line="124" w:lineRule="exact"/>
                          <w:ind w:left="183" w:right="160"/>
                          <w:rPr>
                            <w:rFonts w:ascii="Cambria" w:hAnsi="Cambria"/>
                            <w:sz w:val="12"/>
                          </w:rPr>
                        </w:pPr>
                        <w:r w:rsidRPr="00E0537D">
                          <w:rPr>
                            <w:rFonts w:ascii="Cambria" w:hAnsi="Cambria"/>
                            <w:color w:val="FFFFFF"/>
                            <w:sz w:val="12"/>
                          </w:rPr>
                          <w:t>Adendas (un día antes del cierre)</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68064" behindDoc="0" locked="0" layoutInCell="1" allowOverlap="1" wp14:anchorId="66F2AE1D" wp14:editId="070E709F">
            <wp:simplePos x="0" y="0"/>
            <wp:positionH relativeFrom="page">
              <wp:posOffset>3297554</wp:posOffset>
            </wp:positionH>
            <wp:positionV relativeFrom="paragraph">
              <wp:posOffset>359029</wp:posOffset>
            </wp:positionV>
            <wp:extent cx="154653" cy="180975"/>
            <wp:effectExtent l="0" t="0" r="0" b="0"/>
            <wp:wrapTopAndBottom/>
            <wp:docPr id="2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png"/>
                    <pic:cNvPicPr/>
                  </pic:nvPicPr>
                  <pic:blipFill>
                    <a:blip r:embed="rId77"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69088" behindDoc="0" locked="0" layoutInCell="1" allowOverlap="1" wp14:anchorId="50032E52" wp14:editId="2514E039">
                <wp:simplePos x="0" y="0"/>
                <wp:positionH relativeFrom="page">
                  <wp:posOffset>3518535</wp:posOffset>
                </wp:positionH>
                <wp:positionV relativeFrom="paragraph">
                  <wp:posOffset>229870</wp:posOffset>
                </wp:positionV>
                <wp:extent cx="735965" cy="441960"/>
                <wp:effectExtent l="3810" t="8255" r="3175" b="6985"/>
                <wp:wrapTopAndBottom/>
                <wp:docPr id="48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5541" y="362"/>
                          <a:chExt cx="1159" cy="696"/>
                        </a:xfrm>
                      </wpg:grpSpPr>
                      <wps:wsp>
                        <wps:cNvPr id="483" name="Freeform 258"/>
                        <wps:cNvSpPr>
                          <a:spLocks/>
                        </wps:cNvSpPr>
                        <wps:spPr bwMode="auto">
                          <a:xfrm>
                            <a:off x="5541" y="362"/>
                            <a:ext cx="1159" cy="696"/>
                          </a:xfrm>
                          <a:custGeom>
                            <a:avLst/>
                            <a:gdLst>
                              <a:gd name="T0" fmla="+- 0 6630 5541"/>
                              <a:gd name="T1" fmla="*/ T0 w 1159"/>
                              <a:gd name="T2" fmla="+- 0 362 362"/>
                              <a:gd name="T3" fmla="*/ 362 h 696"/>
                              <a:gd name="T4" fmla="+- 0 5610 5541"/>
                              <a:gd name="T5" fmla="*/ T4 w 1159"/>
                              <a:gd name="T6" fmla="+- 0 362 362"/>
                              <a:gd name="T7" fmla="*/ 362 h 696"/>
                              <a:gd name="T8" fmla="+- 0 5583 5541"/>
                              <a:gd name="T9" fmla="*/ T8 w 1159"/>
                              <a:gd name="T10" fmla="+- 0 367 362"/>
                              <a:gd name="T11" fmla="*/ 367 h 696"/>
                              <a:gd name="T12" fmla="+- 0 5561 5541"/>
                              <a:gd name="T13" fmla="*/ T12 w 1159"/>
                              <a:gd name="T14" fmla="+- 0 382 362"/>
                              <a:gd name="T15" fmla="*/ 382 h 696"/>
                              <a:gd name="T16" fmla="+- 0 5546 5541"/>
                              <a:gd name="T17" fmla="*/ T16 w 1159"/>
                              <a:gd name="T18" fmla="+- 0 404 362"/>
                              <a:gd name="T19" fmla="*/ 404 h 696"/>
                              <a:gd name="T20" fmla="+- 0 5541 5541"/>
                              <a:gd name="T21" fmla="*/ T20 w 1159"/>
                              <a:gd name="T22" fmla="+- 0 431 362"/>
                              <a:gd name="T23" fmla="*/ 431 h 696"/>
                              <a:gd name="T24" fmla="+- 0 5541 5541"/>
                              <a:gd name="T25" fmla="*/ T24 w 1159"/>
                              <a:gd name="T26" fmla="+- 0 987 362"/>
                              <a:gd name="T27" fmla="*/ 987 h 696"/>
                              <a:gd name="T28" fmla="+- 0 5546 5541"/>
                              <a:gd name="T29" fmla="*/ T28 w 1159"/>
                              <a:gd name="T30" fmla="+- 0 1014 362"/>
                              <a:gd name="T31" fmla="*/ 1014 h 696"/>
                              <a:gd name="T32" fmla="+- 0 5561 5541"/>
                              <a:gd name="T33" fmla="*/ T32 w 1159"/>
                              <a:gd name="T34" fmla="+- 0 1036 362"/>
                              <a:gd name="T35" fmla="*/ 1036 h 696"/>
                              <a:gd name="T36" fmla="+- 0 5583 5541"/>
                              <a:gd name="T37" fmla="*/ T36 w 1159"/>
                              <a:gd name="T38" fmla="+- 0 1051 362"/>
                              <a:gd name="T39" fmla="*/ 1051 h 696"/>
                              <a:gd name="T40" fmla="+- 0 5610 5541"/>
                              <a:gd name="T41" fmla="*/ T40 w 1159"/>
                              <a:gd name="T42" fmla="+- 0 1057 362"/>
                              <a:gd name="T43" fmla="*/ 1057 h 696"/>
                              <a:gd name="T44" fmla="+- 0 6630 5541"/>
                              <a:gd name="T45" fmla="*/ T44 w 1159"/>
                              <a:gd name="T46" fmla="+- 0 1057 362"/>
                              <a:gd name="T47" fmla="*/ 1057 h 696"/>
                              <a:gd name="T48" fmla="+- 0 6657 5541"/>
                              <a:gd name="T49" fmla="*/ T48 w 1159"/>
                              <a:gd name="T50" fmla="+- 0 1051 362"/>
                              <a:gd name="T51" fmla="*/ 1051 h 696"/>
                              <a:gd name="T52" fmla="+- 0 6679 5541"/>
                              <a:gd name="T53" fmla="*/ T52 w 1159"/>
                              <a:gd name="T54" fmla="+- 0 1036 362"/>
                              <a:gd name="T55" fmla="*/ 1036 h 696"/>
                              <a:gd name="T56" fmla="+- 0 6694 5541"/>
                              <a:gd name="T57" fmla="*/ T56 w 1159"/>
                              <a:gd name="T58" fmla="+- 0 1014 362"/>
                              <a:gd name="T59" fmla="*/ 1014 h 696"/>
                              <a:gd name="T60" fmla="+- 0 6699 5541"/>
                              <a:gd name="T61" fmla="*/ T60 w 1159"/>
                              <a:gd name="T62" fmla="+- 0 987 362"/>
                              <a:gd name="T63" fmla="*/ 987 h 696"/>
                              <a:gd name="T64" fmla="+- 0 6699 5541"/>
                              <a:gd name="T65" fmla="*/ T64 w 1159"/>
                              <a:gd name="T66" fmla="+- 0 431 362"/>
                              <a:gd name="T67" fmla="*/ 431 h 696"/>
                              <a:gd name="T68" fmla="+- 0 6694 5541"/>
                              <a:gd name="T69" fmla="*/ T68 w 1159"/>
                              <a:gd name="T70" fmla="+- 0 404 362"/>
                              <a:gd name="T71" fmla="*/ 404 h 696"/>
                              <a:gd name="T72" fmla="+- 0 6679 5541"/>
                              <a:gd name="T73" fmla="*/ T72 w 1159"/>
                              <a:gd name="T74" fmla="+- 0 382 362"/>
                              <a:gd name="T75" fmla="*/ 382 h 696"/>
                              <a:gd name="T76" fmla="+- 0 6657 5541"/>
                              <a:gd name="T77" fmla="*/ T76 w 1159"/>
                              <a:gd name="T78" fmla="+- 0 367 362"/>
                              <a:gd name="T79" fmla="*/ 367 h 696"/>
                              <a:gd name="T80" fmla="+- 0 6630 5541"/>
                              <a:gd name="T81" fmla="*/ T80 w 1159"/>
                              <a:gd name="T82" fmla="+- 0 362 362"/>
                              <a:gd name="T83" fmla="*/ 36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5"/>
                                </a:lnTo>
                                <a:lnTo>
                                  <a:pt x="5" y="652"/>
                                </a:lnTo>
                                <a:lnTo>
                                  <a:pt x="20" y="674"/>
                                </a:lnTo>
                                <a:lnTo>
                                  <a:pt x="42" y="689"/>
                                </a:lnTo>
                                <a:lnTo>
                                  <a:pt x="69" y="695"/>
                                </a:lnTo>
                                <a:lnTo>
                                  <a:pt x="1089" y="695"/>
                                </a:lnTo>
                                <a:lnTo>
                                  <a:pt x="1116" y="689"/>
                                </a:lnTo>
                                <a:lnTo>
                                  <a:pt x="1138" y="674"/>
                                </a:lnTo>
                                <a:lnTo>
                                  <a:pt x="1153" y="652"/>
                                </a:lnTo>
                                <a:lnTo>
                                  <a:pt x="1158" y="625"/>
                                </a:lnTo>
                                <a:lnTo>
                                  <a:pt x="1158"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Text Box 257"/>
                        <wps:cNvSpPr txBox="1">
                          <a:spLocks noChangeArrowheads="1"/>
                        </wps:cNvSpPr>
                        <wps:spPr bwMode="auto">
                          <a:xfrm>
                            <a:off x="5541" y="362"/>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8"/>
                                <w:rPr>
                                  <w:rFonts w:ascii="Times New Roman"/>
                                  <w:sz w:val="13"/>
                                </w:rPr>
                              </w:pPr>
                            </w:p>
                            <w:p w:rsidR="00B01C85" w:rsidRDefault="00B01C85" w:rsidP="00143B23">
                              <w:pPr>
                                <w:spacing w:line="216" w:lineRule="auto"/>
                                <w:ind w:left="274" w:right="274" w:firstLine="2"/>
                                <w:jc w:val="center"/>
                                <w:rPr>
                                  <w:rFonts w:ascii="Cambria"/>
                                  <w:sz w:val="12"/>
                                </w:rPr>
                              </w:pPr>
                              <w:r>
                                <w:rPr>
                                  <w:rFonts w:ascii="Cambria"/>
                                  <w:color w:val="FFFFFF"/>
                                  <w:sz w:val="12"/>
                                </w:rPr>
                                <w:t>Pliego de condiciones Definitivo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32E52" id="Group 256" o:spid="_x0000_s1284" style="position:absolute;left:0;text-align:left;margin-left:277.05pt;margin-top:18.1pt;width:57.95pt;height:34.8pt;z-index:502969088;mso-wrap-distance-left:0;mso-wrap-distance-right:0;mso-position-horizontal-relative:page;mso-position-vertical-relative:text" coordorigin="5541,362"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">
                <v:shape id="Freeform 258" o:spid="_x0000_s1285" style="position:absolute;left:5541;top:362;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IlsQA&#10;AADcAAAADwAAAGRycy9kb3ducmV2LnhtbESPQWvCQBSE74L/YXlCb7qxlmLTbESEYi8tVAu9vu6+&#10;JiHZt2F3jfHfuwXB4zAz3zDFZrSdGMiHxrGC5SIDQaydabhS8H18m69BhIhssHNMCi4UYFNOJwXm&#10;xp35i4ZDrESCcMhRQR1jn0sZdE0Ww8L1xMn7c95iTNJX0ng8J7jt5GOWPUuLDaeFGnva1aTbw8kq&#10;sJ+O5a9ulx++0j8vbti3+rhX6mE2bl9BRBrjPXxrvxsFT+sV/J9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yJbEAAAA3AAAAA8AAAAAAAAAAAAAAAAAmAIAAGRycy9k&#10;b3ducmV2LnhtbFBLBQYAAAAABAAEAPUAAACJAwAAAAA=&#10;" path="m1089,l69,,42,5,20,20,5,42,,69,,625r5,27l20,674r22,15l69,695r1020,l1116,689r22,-15l1153,652r5,-27l1158,69r-5,-27l1138,20,1116,5,1089,xe" fillcolor="#4f81bc" stroked="f">
                  <v:path arrowok="t" o:connecttype="custom" o:connectlocs="1089,362;69,362;42,367;20,382;5,404;0,431;0,987;5,1014;20,1036;42,1051;69,1057;1089,1057;1116,1051;1138,1036;1153,1014;1158,987;1158,431;1153,404;1138,382;1116,367;1089,362" o:connectangles="0,0,0,0,0,0,0,0,0,0,0,0,0,0,0,0,0,0,0,0,0"/>
                </v:shape>
                <v:shape id="Text Box 257" o:spid="_x0000_s1286" type="#_x0000_t202" style="position:absolute;left:5541;top:362;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B01C85" w:rsidRDefault="00B01C85" w:rsidP="00143B23">
                        <w:pPr>
                          <w:spacing w:before="8"/>
                          <w:rPr>
                            <w:rFonts w:ascii="Times New Roman"/>
                            <w:sz w:val="13"/>
                          </w:rPr>
                        </w:pPr>
                      </w:p>
                      <w:p w:rsidR="00B01C85" w:rsidRDefault="00B01C85" w:rsidP="00143B23">
                        <w:pPr>
                          <w:spacing w:line="216" w:lineRule="auto"/>
                          <w:ind w:left="274" w:right="274" w:firstLine="2"/>
                          <w:jc w:val="center"/>
                          <w:rPr>
                            <w:rFonts w:ascii="Cambria"/>
                            <w:sz w:val="12"/>
                          </w:rPr>
                        </w:pPr>
                        <w:r>
                          <w:rPr>
                            <w:rFonts w:ascii="Cambria"/>
                            <w:color w:val="FFFFFF"/>
                            <w:sz w:val="12"/>
                          </w:rPr>
                          <w:t>Pliego de condiciones Definitivo</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70112" behindDoc="0" locked="0" layoutInCell="1" allowOverlap="1" wp14:anchorId="2CEABBC8" wp14:editId="4432AFAA">
            <wp:simplePos x="0" y="0"/>
            <wp:positionH relativeFrom="page">
              <wp:posOffset>4327652</wp:posOffset>
            </wp:positionH>
            <wp:positionV relativeFrom="paragraph">
              <wp:posOffset>359029</wp:posOffset>
            </wp:positionV>
            <wp:extent cx="154653" cy="180975"/>
            <wp:effectExtent l="0" t="0" r="0" b="0"/>
            <wp:wrapTopAndBottom/>
            <wp:docPr id="2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8.png"/>
                    <pic:cNvPicPr/>
                  </pic:nvPicPr>
                  <pic:blipFill>
                    <a:blip r:embed="rId96"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71136" behindDoc="0" locked="0" layoutInCell="1" allowOverlap="1" wp14:anchorId="6789D596" wp14:editId="2DD3CA9D">
                <wp:simplePos x="0" y="0"/>
                <wp:positionH relativeFrom="page">
                  <wp:posOffset>4535805</wp:posOffset>
                </wp:positionH>
                <wp:positionV relativeFrom="paragraph">
                  <wp:posOffset>217170</wp:posOffset>
                </wp:positionV>
                <wp:extent cx="761365" cy="467360"/>
                <wp:effectExtent l="1905" t="5080" r="8255" b="3810"/>
                <wp:wrapTopAndBottom/>
                <wp:docPr id="47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7143" y="342"/>
                          <a:chExt cx="1199" cy="736"/>
                        </a:xfrm>
                      </wpg:grpSpPr>
                      <wps:wsp>
                        <wps:cNvPr id="479" name="Freeform 255"/>
                        <wps:cNvSpPr>
                          <a:spLocks/>
                        </wps:cNvSpPr>
                        <wps:spPr bwMode="auto">
                          <a:xfrm>
                            <a:off x="7163" y="362"/>
                            <a:ext cx="1159" cy="696"/>
                          </a:xfrm>
                          <a:custGeom>
                            <a:avLst/>
                            <a:gdLst>
                              <a:gd name="T0" fmla="+- 0 8252 7163"/>
                              <a:gd name="T1" fmla="*/ T0 w 1159"/>
                              <a:gd name="T2" fmla="+- 0 362 362"/>
                              <a:gd name="T3" fmla="*/ 362 h 696"/>
                              <a:gd name="T4" fmla="+- 0 7232 7163"/>
                              <a:gd name="T5" fmla="*/ T4 w 1159"/>
                              <a:gd name="T6" fmla="+- 0 362 362"/>
                              <a:gd name="T7" fmla="*/ 362 h 696"/>
                              <a:gd name="T8" fmla="+- 0 7205 7163"/>
                              <a:gd name="T9" fmla="*/ T8 w 1159"/>
                              <a:gd name="T10" fmla="+- 0 367 362"/>
                              <a:gd name="T11" fmla="*/ 367 h 696"/>
                              <a:gd name="T12" fmla="+- 0 7183 7163"/>
                              <a:gd name="T13" fmla="*/ T12 w 1159"/>
                              <a:gd name="T14" fmla="+- 0 382 362"/>
                              <a:gd name="T15" fmla="*/ 382 h 696"/>
                              <a:gd name="T16" fmla="+- 0 7168 7163"/>
                              <a:gd name="T17" fmla="*/ T16 w 1159"/>
                              <a:gd name="T18" fmla="+- 0 404 362"/>
                              <a:gd name="T19" fmla="*/ 404 h 696"/>
                              <a:gd name="T20" fmla="+- 0 7163 7163"/>
                              <a:gd name="T21" fmla="*/ T20 w 1159"/>
                              <a:gd name="T22" fmla="+- 0 431 362"/>
                              <a:gd name="T23" fmla="*/ 431 h 696"/>
                              <a:gd name="T24" fmla="+- 0 7163 7163"/>
                              <a:gd name="T25" fmla="*/ T24 w 1159"/>
                              <a:gd name="T26" fmla="+- 0 987 362"/>
                              <a:gd name="T27" fmla="*/ 987 h 696"/>
                              <a:gd name="T28" fmla="+- 0 7168 7163"/>
                              <a:gd name="T29" fmla="*/ T28 w 1159"/>
                              <a:gd name="T30" fmla="+- 0 1014 362"/>
                              <a:gd name="T31" fmla="*/ 1014 h 696"/>
                              <a:gd name="T32" fmla="+- 0 7183 7163"/>
                              <a:gd name="T33" fmla="*/ T32 w 1159"/>
                              <a:gd name="T34" fmla="+- 0 1036 362"/>
                              <a:gd name="T35" fmla="*/ 1036 h 696"/>
                              <a:gd name="T36" fmla="+- 0 7205 7163"/>
                              <a:gd name="T37" fmla="*/ T36 w 1159"/>
                              <a:gd name="T38" fmla="+- 0 1051 362"/>
                              <a:gd name="T39" fmla="*/ 1051 h 696"/>
                              <a:gd name="T40" fmla="+- 0 7232 7163"/>
                              <a:gd name="T41" fmla="*/ T40 w 1159"/>
                              <a:gd name="T42" fmla="+- 0 1057 362"/>
                              <a:gd name="T43" fmla="*/ 1057 h 696"/>
                              <a:gd name="T44" fmla="+- 0 8252 7163"/>
                              <a:gd name="T45" fmla="*/ T44 w 1159"/>
                              <a:gd name="T46" fmla="+- 0 1057 362"/>
                              <a:gd name="T47" fmla="*/ 1057 h 696"/>
                              <a:gd name="T48" fmla="+- 0 8279 7163"/>
                              <a:gd name="T49" fmla="*/ T48 w 1159"/>
                              <a:gd name="T50" fmla="+- 0 1051 362"/>
                              <a:gd name="T51" fmla="*/ 1051 h 696"/>
                              <a:gd name="T52" fmla="+- 0 8301 7163"/>
                              <a:gd name="T53" fmla="*/ T52 w 1159"/>
                              <a:gd name="T54" fmla="+- 0 1036 362"/>
                              <a:gd name="T55" fmla="*/ 1036 h 696"/>
                              <a:gd name="T56" fmla="+- 0 8316 7163"/>
                              <a:gd name="T57" fmla="*/ T56 w 1159"/>
                              <a:gd name="T58" fmla="+- 0 1014 362"/>
                              <a:gd name="T59" fmla="*/ 1014 h 696"/>
                              <a:gd name="T60" fmla="+- 0 8322 7163"/>
                              <a:gd name="T61" fmla="*/ T60 w 1159"/>
                              <a:gd name="T62" fmla="+- 0 987 362"/>
                              <a:gd name="T63" fmla="*/ 987 h 696"/>
                              <a:gd name="T64" fmla="+- 0 8322 7163"/>
                              <a:gd name="T65" fmla="*/ T64 w 1159"/>
                              <a:gd name="T66" fmla="+- 0 431 362"/>
                              <a:gd name="T67" fmla="*/ 431 h 696"/>
                              <a:gd name="T68" fmla="+- 0 8316 7163"/>
                              <a:gd name="T69" fmla="*/ T68 w 1159"/>
                              <a:gd name="T70" fmla="+- 0 404 362"/>
                              <a:gd name="T71" fmla="*/ 404 h 696"/>
                              <a:gd name="T72" fmla="+- 0 8301 7163"/>
                              <a:gd name="T73" fmla="*/ T72 w 1159"/>
                              <a:gd name="T74" fmla="+- 0 382 362"/>
                              <a:gd name="T75" fmla="*/ 382 h 696"/>
                              <a:gd name="T76" fmla="+- 0 8279 7163"/>
                              <a:gd name="T77" fmla="*/ T76 w 1159"/>
                              <a:gd name="T78" fmla="+- 0 367 362"/>
                              <a:gd name="T79" fmla="*/ 367 h 696"/>
                              <a:gd name="T80" fmla="+- 0 8252 7163"/>
                              <a:gd name="T81" fmla="*/ T80 w 1159"/>
                              <a:gd name="T82" fmla="+- 0 362 362"/>
                              <a:gd name="T83" fmla="*/ 36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5"/>
                                </a:lnTo>
                                <a:lnTo>
                                  <a:pt x="5" y="652"/>
                                </a:lnTo>
                                <a:lnTo>
                                  <a:pt x="20" y="674"/>
                                </a:lnTo>
                                <a:lnTo>
                                  <a:pt x="42" y="689"/>
                                </a:lnTo>
                                <a:lnTo>
                                  <a:pt x="69" y="695"/>
                                </a:lnTo>
                                <a:lnTo>
                                  <a:pt x="1089" y="695"/>
                                </a:lnTo>
                                <a:lnTo>
                                  <a:pt x="1116" y="689"/>
                                </a:lnTo>
                                <a:lnTo>
                                  <a:pt x="1138" y="674"/>
                                </a:lnTo>
                                <a:lnTo>
                                  <a:pt x="1153" y="652"/>
                                </a:lnTo>
                                <a:lnTo>
                                  <a:pt x="1159" y="625"/>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54"/>
                        <wps:cNvSpPr>
                          <a:spLocks/>
                        </wps:cNvSpPr>
                        <wps:spPr bwMode="auto">
                          <a:xfrm>
                            <a:off x="7163" y="362"/>
                            <a:ext cx="1159" cy="696"/>
                          </a:xfrm>
                          <a:custGeom>
                            <a:avLst/>
                            <a:gdLst>
                              <a:gd name="T0" fmla="+- 0 7163 7163"/>
                              <a:gd name="T1" fmla="*/ T0 w 1159"/>
                              <a:gd name="T2" fmla="+- 0 431 362"/>
                              <a:gd name="T3" fmla="*/ 431 h 696"/>
                              <a:gd name="T4" fmla="+- 0 7168 7163"/>
                              <a:gd name="T5" fmla="*/ T4 w 1159"/>
                              <a:gd name="T6" fmla="+- 0 404 362"/>
                              <a:gd name="T7" fmla="*/ 404 h 696"/>
                              <a:gd name="T8" fmla="+- 0 7183 7163"/>
                              <a:gd name="T9" fmla="*/ T8 w 1159"/>
                              <a:gd name="T10" fmla="+- 0 382 362"/>
                              <a:gd name="T11" fmla="*/ 382 h 696"/>
                              <a:gd name="T12" fmla="+- 0 7205 7163"/>
                              <a:gd name="T13" fmla="*/ T12 w 1159"/>
                              <a:gd name="T14" fmla="+- 0 367 362"/>
                              <a:gd name="T15" fmla="*/ 367 h 696"/>
                              <a:gd name="T16" fmla="+- 0 7232 7163"/>
                              <a:gd name="T17" fmla="*/ T16 w 1159"/>
                              <a:gd name="T18" fmla="+- 0 362 362"/>
                              <a:gd name="T19" fmla="*/ 362 h 696"/>
                              <a:gd name="T20" fmla="+- 0 8252 7163"/>
                              <a:gd name="T21" fmla="*/ T20 w 1159"/>
                              <a:gd name="T22" fmla="+- 0 362 362"/>
                              <a:gd name="T23" fmla="*/ 362 h 696"/>
                              <a:gd name="T24" fmla="+- 0 8279 7163"/>
                              <a:gd name="T25" fmla="*/ T24 w 1159"/>
                              <a:gd name="T26" fmla="+- 0 367 362"/>
                              <a:gd name="T27" fmla="*/ 367 h 696"/>
                              <a:gd name="T28" fmla="+- 0 8301 7163"/>
                              <a:gd name="T29" fmla="*/ T28 w 1159"/>
                              <a:gd name="T30" fmla="+- 0 382 362"/>
                              <a:gd name="T31" fmla="*/ 382 h 696"/>
                              <a:gd name="T32" fmla="+- 0 8316 7163"/>
                              <a:gd name="T33" fmla="*/ T32 w 1159"/>
                              <a:gd name="T34" fmla="+- 0 404 362"/>
                              <a:gd name="T35" fmla="*/ 404 h 696"/>
                              <a:gd name="T36" fmla="+- 0 8322 7163"/>
                              <a:gd name="T37" fmla="*/ T36 w 1159"/>
                              <a:gd name="T38" fmla="+- 0 431 362"/>
                              <a:gd name="T39" fmla="*/ 431 h 696"/>
                              <a:gd name="T40" fmla="+- 0 8322 7163"/>
                              <a:gd name="T41" fmla="*/ T40 w 1159"/>
                              <a:gd name="T42" fmla="+- 0 987 362"/>
                              <a:gd name="T43" fmla="*/ 987 h 696"/>
                              <a:gd name="T44" fmla="+- 0 8316 7163"/>
                              <a:gd name="T45" fmla="*/ T44 w 1159"/>
                              <a:gd name="T46" fmla="+- 0 1014 362"/>
                              <a:gd name="T47" fmla="*/ 1014 h 696"/>
                              <a:gd name="T48" fmla="+- 0 8301 7163"/>
                              <a:gd name="T49" fmla="*/ T48 w 1159"/>
                              <a:gd name="T50" fmla="+- 0 1036 362"/>
                              <a:gd name="T51" fmla="*/ 1036 h 696"/>
                              <a:gd name="T52" fmla="+- 0 8279 7163"/>
                              <a:gd name="T53" fmla="*/ T52 w 1159"/>
                              <a:gd name="T54" fmla="+- 0 1051 362"/>
                              <a:gd name="T55" fmla="*/ 1051 h 696"/>
                              <a:gd name="T56" fmla="+- 0 8252 7163"/>
                              <a:gd name="T57" fmla="*/ T56 w 1159"/>
                              <a:gd name="T58" fmla="+- 0 1057 362"/>
                              <a:gd name="T59" fmla="*/ 1057 h 696"/>
                              <a:gd name="T60" fmla="+- 0 7232 7163"/>
                              <a:gd name="T61" fmla="*/ T60 w 1159"/>
                              <a:gd name="T62" fmla="+- 0 1057 362"/>
                              <a:gd name="T63" fmla="*/ 1057 h 696"/>
                              <a:gd name="T64" fmla="+- 0 7205 7163"/>
                              <a:gd name="T65" fmla="*/ T64 w 1159"/>
                              <a:gd name="T66" fmla="+- 0 1051 362"/>
                              <a:gd name="T67" fmla="*/ 1051 h 696"/>
                              <a:gd name="T68" fmla="+- 0 7183 7163"/>
                              <a:gd name="T69" fmla="*/ T68 w 1159"/>
                              <a:gd name="T70" fmla="+- 0 1036 362"/>
                              <a:gd name="T71" fmla="*/ 1036 h 696"/>
                              <a:gd name="T72" fmla="+- 0 7168 7163"/>
                              <a:gd name="T73" fmla="*/ T72 w 1159"/>
                              <a:gd name="T74" fmla="+- 0 1014 362"/>
                              <a:gd name="T75" fmla="*/ 1014 h 696"/>
                              <a:gd name="T76" fmla="+- 0 7163 7163"/>
                              <a:gd name="T77" fmla="*/ T76 w 1159"/>
                              <a:gd name="T78" fmla="+- 0 987 362"/>
                              <a:gd name="T79" fmla="*/ 987 h 696"/>
                              <a:gd name="T80" fmla="+- 0 7163 7163"/>
                              <a:gd name="T81" fmla="*/ T80 w 1159"/>
                              <a:gd name="T82" fmla="+- 0 431 362"/>
                              <a:gd name="T83" fmla="*/ 43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69"/>
                                </a:moveTo>
                                <a:lnTo>
                                  <a:pt x="5" y="42"/>
                                </a:lnTo>
                                <a:lnTo>
                                  <a:pt x="20" y="20"/>
                                </a:lnTo>
                                <a:lnTo>
                                  <a:pt x="42" y="5"/>
                                </a:lnTo>
                                <a:lnTo>
                                  <a:pt x="69" y="0"/>
                                </a:lnTo>
                                <a:lnTo>
                                  <a:pt x="1089" y="0"/>
                                </a:lnTo>
                                <a:lnTo>
                                  <a:pt x="1116" y="5"/>
                                </a:lnTo>
                                <a:lnTo>
                                  <a:pt x="1138" y="20"/>
                                </a:lnTo>
                                <a:lnTo>
                                  <a:pt x="1153" y="42"/>
                                </a:lnTo>
                                <a:lnTo>
                                  <a:pt x="1159" y="69"/>
                                </a:lnTo>
                                <a:lnTo>
                                  <a:pt x="1159" y="625"/>
                                </a:lnTo>
                                <a:lnTo>
                                  <a:pt x="1153" y="652"/>
                                </a:lnTo>
                                <a:lnTo>
                                  <a:pt x="1138" y="674"/>
                                </a:lnTo>
                                <a:lnTo>
                                  <a:pt x="1116" y="689"/>
                                </a:lnTo>
                                <a:lnTo>
                                  <a:pt x="1089" y="695"/>
                                </a:lnTo>
                                <a:lnTo>
                                  <a:pt x="69" y="695"/>
                                </a:lnTo>
                                <a:lnTo>
                                  <a:pt x="42" y="689"/>
                                </a:lnTo>
                                <a:lnTo>
                                  <a:pt x="20" y="674"/>
                                </a:lnTo>
                                <a:lnTo>
                                  <a:pt x="5" y="652"/>
                                </a:lnTo>
                                <a:lnTo>
                                  <a:pt x="0" y="625"/>
                                </a:lnTo>
                                <a:lnTo>
                                  <a:pt x="0" y="6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253"/>
                        <wps:cNvSpPr txBox="1">
                          <a:spLocks noChangeArrowheads="1"/>
                        </wps:cNvSpPr>
                        <wps:spPr bwMode="auto">
                          <a:xfrm>
                            <a:off x="7143" y="342"/>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6" w:line="124" w:lineRule="exact"/>
                                <w:ind w:left="372" w:right="221" w:hanging="130"/>
                                <w:rPr>
                                  <w:rFonts w:ascii="Cambria" w:hAnsi="Cambria"/>
                                  <w:sz w:val="12"/>
                                </w:rPr>
                              </w:pPr>
                              <w:r>
                                <w:rPr>
                                  <w:rFonts w:ascii="Cambria" w:hAnsi="Cambria"/>
                                  <w:color w:val="FFFFFF"/>
                                  <w:sz w:val="12"/>
                                </w:rPr>
                                <w:t>Resolución de Apertura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9D596" id="Group 252" o:spid="_x0000_s1287" style="position:absolute;left:0;text-align:left;margin-left:357.15pt;margin-top:17.1pt;width:59.95pt;height:36.8pt;z-index:502971136;mso-wrap-distance-left:0;mso-wrap-distance-right:0;mso-position-horizontal-relative:page;mso-position-vertical-relative:text" coordorigin="7143,342"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">
                <v:shape id="Freeform 255" o:spid="_x0000_s1288" style="position:absolute;left:7163;top:362;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PW8QA&#10;AADcAAAADwAAAGRycy9kb3ducmV2LnhtbESPW2sCMRSE3wv9D+EUfKtZpXhZjVIKoi8KXsDXY3Lc&#10;XXZzsiTpuv33jVDo4zAz3zDLdW8b0ZEPlWMFo2EGglg7U3Gh4HLevM9AhIhssHFMCn4owHr1+rLE&#10;3LgHH6k7xUIkCIccFZQxtrmUQZdkMQxdS5y8u/MWY5K+kMbjI8FtI8dZNpEWK04LJbb0VZKuT99W&#10;gT04ljddj/a+0Ne567a1Pm+VGrz1nwsQkfr4H/5r74yCj+kc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cj1vEAAAA3AAAAA8AAAAAAAAAAAAAAAAAmAIAAGRycy9k&#10;b3ducmV2LnhtbFBLBQYAAAAABAAEAPUAAACJAwAAAAA=&#10;" path="m1089,l69,,42,5,20,20,5,42,,69,,625r5,27l20,674r22,15l69,695r1020,l1116,689r22,-15l1153,652r6,-27l1159,69r-6,-27l1138,20,1116,5,1089,xe" fillcolor="#4f81bc" stroked="f">
                  <v:path arrowok="t" o:connecttype="custom" o:connectlocs="1089,362;69,362;42,367;20,382;5,404;0,431;0,987;5,1014;20,1036;42,1051;69,1057;1089,1057;1116,1051;1138,1036;1153,1014;1159,987;1159,431;1153,404;1138,382;1116,367;1089,362" o:connectangles="0,0,0,0,0,0,0,0,0,0,0,0,0,0,0,0,0,0,0,0,0"/>
                </v:shape>
                <v:shape id="Freeform 254" o:spid="_x0000_s1289" style="position:absolute;left:7163;top:362;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VMEA&#10;AADcAAAADwAAAGRycy9kb3ducmV2LnhtbERPz2vCMBS+D/wfwhN2GTPdLFI6o4hM2FVb8PpoXtNq&#10;81KbTDv/+uUgePz4fi/Xo+3ElQbfOlbwMUtAEFdOt2wUlMXuPQPhA7LGzjEp+CMP69XkZYm5djfe&#10;0/UQjIgh7HNU0ITQ51L6qiGLfuZ64sjVbrAYIhyM1APeYrjt5GeSLKTFlmNDgz1tG6rOh1+roC3T&#10;+S47lfXGfr8Zfef78SILpV6n4+YLRKAxPMUP949WkGZxfj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lTBAAAA3AAAAA8AAAAAAAAAAAAAAAAAmAIAAGRycy9kb3du&#10;cmV2LnhtbFBLBQYAAAAABAAEAPUAAACGAwAAAAA=&#10;" path="m,69l5,42,20,20,42,5,69,,1089,r27,5l1138,20r15,22l1159,69r,556l1153,652r-15,22l1116,689r-27,6l69,695,42,689,20,674,5,652,,625,,69xe" filled="f" strokecolor="white" strokeweight="2pt">
                  <v:path arrowok="t" o:connecttype="custom" o:connectlocs="0,431;5,404;20,382;42,367;69,362;1089,362;1116,367;1138,382;1153,404;1159,431;1159,987;1153,1014;1138,1036;1116,1051;1089,1057;69,1057;42,1051;20,1036;5,1014;0,987;0,431" o:connectangles="0,0,0,0,0,0,0,0,0,0,0,0,0,0,0,0,0,0,0,0,0"/>
                </v:shape>
                <v:shape id="Text Box 253" o:spid="_x0000_s1290" type="#_x0000_t202" style="position:absolute;left:7143;top:342;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106" w:line="124" w:lineRule="exact"/>
                          <w:ind w:left="372" w:right="221" w:hanging="130"/>
                          <w:rPr>
                            <w:rFonts w:ascii="Cambria" w:hAnsi="Cambria"/>
                            <w:sz w:val="12"/>
                          </w:rPr>
                        </w:pPr>
                        <w:r>
                          <w:rPr>
                            <w:rFonts w:ascii="Cambria" w:hAnsi="Cambria"/>
                            <w:color w:val="FFFFFF"/>
                            <w:sz w:val="12"/>
                          </w:rPr>
                          <w:t>Resolución de Apertura</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72160" behindDoc="0" locked="0" layoutInCell="1" allowOverlap="1" wp14:anchorId="3110AAD3" wp14:editId="6776268F">
            <wp:simplePos x="0" y="0"/>
            <wp:positionH relativeFrom="page">
              <wp:posOffset>5357748</wp:posOffset>
            </wp:positionH>
            <wp:positionV relativeFrom="paragraph">
              <wp:posOffset>359029</wp:posOffset>
            </wp:positionV>
            <wp:extent cx="154653" cy="180975"/>
            <wp:effectExtent l="0" t="0" r="0" b="0"/>
            <wp:wrapTopAndBottom/>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77"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73184" behindDoc="0" locked="0" layoutInCell="1" allowOverlap="1" wp14:anchorId="3AB227D9" wp14:editId="5FAF78E3">
                <wp:simplePos x="0" y="0"/>
                <wp:positionH relativeFrom="page">
                  <wp:posOffset>5578475</wp:posOffset>
                </wp:positionH>
                <wp:positionV relativeFrom="paragraph">
                  <wp:posOffset>229870</wp:posOffset>
                </wp:positionV>
                <wp:extent cx="735965" cy="441960"/>
                <wp:effectExtent l="6350" t="8255" r="635" b="6985"/>
                <wp:wrapTopAndBottom/>
                <wp:docPr id="47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8785" y="362"/>
                          <a:chExt cx="1159" cy="696"/>
                        </a:xfrm>
                      </wpg:grpSpPr>
                      <wps:wsp>
                        <wps:cNvPr id="476" name="Freeform 251"/>
                        <wps:cNvSpPr>
                          <a:spLocks/>
                        </wps:cNvSpPr>
                        <wps:spPr bwMode="auto">
                          <a:xfrm>
                            <a:off x="8785" y="362"/>
                            <a:ext cx="1159" cy="696"/>
                          </a:xfrm>
                          <a:custGeom>
                            <a:avLst/>
                            <a:gdLst>
                              <a:gd name="T0" fmla="+- 0 9874 8785"/>
                              <a:gd name="T1" fmla="*/ T0 w 1159"/>
                              <a:gd name="T2" fmla="+- 0 362 362"/>
                              <a:gd name="T3" fmla="*/ 362 h 696"/>
                              <a:gd name="T4" fmla="+- 0 8855 8785"/>
                              <a:gd name="T5" fmla="*/ T4 w 1159"/>
                              <a:gd name="T6" fmla="+- 0 362 362"/>
                              <a:gd name="T7" fmla="*/ 362 h 696"/>
                              <a:gd name="T8" fmla="+- 0 8828 8785"/>
                              <a:gd name="T9" fmla="*/ T8 w 1159"/>
                              <a:gd name="T10" fmla="+- 0 367 362"/>
                              <a:gd name="T11" fmla="*/ 367 h 696"/>
                              <a:gd name="T12" fmla="+- 0 8805 8785"/>
                              <a:gd name="T13" fmla="*/ T12 w 1159"/>
                              <a:gd name="T14" fmla="+- 0 382 362"/>
                              <a:gd name="T15" fmla="*/ 382 h 696"/>
                              <a:gd name="T16" fmla="+- 0 8790 8785"/>
                              <a:gd name="T17" fmla="*/ T16 w 1159"/>
                              <a:gd name="T18" fmla="+- 0 404 362"/>
                              <a:gd name="T19" fmla="*/ 404 h 696"/>
                              <a:gd name="T20" fmla="+- 0 8785 8785"/>
                              <a:gd name="T21" fmla="*/ T20 w 1159"/>
                              <a:gd name="T22" fmla="+- 0 431 362"/>
                              <a:gd name="T23" fmla="*/ 431 h 696"/>
                              <a:gd name="T24" fmla="+- 0 8785 8785"/>
                              <a:gd name="T25" fmla="*/ T24 w 1159"/>
                              <a:gd name="T26" fmla="+- 0 987 362"/>
                              <a:gd name="T27" fmla="*/ 987 h 696"/>
                              <a:gd name="T28" fmla="+- 0 8790 8785"/>
                              <a:gd name="T29" fmla="*/ T28 w 1159"/>
                              <a:gd name="T30" fmla="+- 0 1014 362"/>
                              <a:gd name="T31" fmla="*/ 1014 h 696"/>
                              <a:gd name="T32" fmla="+- 0 8805 8785"/>
                              <a:gd name="T33" fmla="*/ T32 w 1159"/>
                              <a:gd name="T34" fmla="+- 0 1036 362"/>
                              <a:gd name="T35" fmla="*/ 1036 h 696"/>
                              <a:gd name="T36" fmla="+- 0 8828 8785"/>
                              <a:gd name="T37" fmla="*/ T36 w 1159"/>
                              <a:gd name="T38" fmla="+- 0 1051 362"/>
                              <a:gd name="T39" fmla="*/ 1051 h 696"/>
                              <a:gd name="T40" fmla="+- 0 8855 8785"/>
                              <a:gd name="T41" fmla="*/ T40 w 1159"/>
                              <a:gd name="T42" fmla="+- 0 1057 362"/>
                              <a:gd name="T43" fmla="*/ 1057 h 696"/>
                              <a:gd name="T44" fmla="+- 0 9874 8785"/>
                              <a:gd name="T45" fmla="*/ T44 w 1159"/>
                              <a:gd name="T46" fmla="+- 0 1057 362"/>
                              <a:gd name="T47" fmla="*/ 1057 h 696"/>
                              <a:gd name="T48" fmla="+- 0 9901 8785"/>
                              <a:gd name="T49" fmla="*/ T48 w 1159"/>
                              <a:gd name="T50" fmla="+- 0 1051 362"/>
                              <a:gd name="T51" fmla="*/ 1051 h 696"/>
                              <a:gd name="T52" fmla="+- 0 9923 8785"/>
                              <a:gd name="T53" fmla="*/ T52 w 1159"/>
                              <a:gd name="T54" fmla="+- 0 1036 362"/>
                              <a:gd name="T55" fmla="*/ 1036 h 696"/>
                              <a:gd name="T56" fmla="+- 0 9938 8785"/>
                              <a:gd name="T57" fmla="*/ T56 w 1159"/>
                              <a:gd name="T58" fmla="+- 0 1014 362"/>
                              <a:gd name="T59" fmla="*/ 1014 h 696"/>
                              <a:gd name="T60" fmla="+- 0 9944 8785"/>
                              <a:gd name="T61" fmla="*/ T60 w 1159"/>
                              <a:gd name="T62" fmla="+- 0 987 362"/>
                              <a:gd name="T63" fmla="*/ 987 h 696"/>
                              <a:gd name="T64" fmla="+- 0 9944 8785"/>
                              <a:gd name="T65" fmla="*/ T64 w 1159"/>
                              <a:gd name="T66" fmla="+- 0 431 362"/>
                              <a:gd name="T67" fmla="*/ 431 h 696"/>
                              <a:gd name="T68" fmla="+- 0 9938 8785"/>
                              <a:gd name="T69" fmla="*/ T68 w 1159"/>
                              <a:gd name="T70" fmla="+- 0 404 362"/>
                              <a:gd name="T71" fmla="*/ 404 h 696"/>
                              <a:gd name="T72" fmla="+- 0 9923 8785"/>
                              <a:gd name="T73" fmla="*/ T72 w 1159"/>
                              <a:gd name="T74" fmla="+- 0 382 362"/>
                              <a:gd name="T75" fmla="*/ 382 h 696"/>
                              <a:gd name="T76" fmla="+- 0 9901 8785"/>
                              <a:gd name="T77" fmla="*/ T76 w 1159"/>
                              <a:gd name="T78" fmla="+- 0 367 362"/>
                              <a:gd name="T79" fmla="*/ 367 h 696"/>
                              <a:gd name="T80" fmla="+- 0 9874 8785"/>
                              <a:gd name="T81" fmla="*/ T80 w 1159"/>
                              <a:gd name="T82" fmla="+- 0 362 362"/>
                              <a:gd name="T83" fmla="*/ 362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5"/>
                                </a:lnTo>
                                <a:lnTo>
                                  <a:pt x="5" y="652"/>
                                </a:lnTo>
                                <a:lnTo>
                                  <a:pt x="20" y="674"/>
                                </a:lnTo>
                                <a:lnTo>
                                  <a:pt x="43" y="689"/>
                                </a:lnTo>
                                <a:lnTo>
                                  <a:pt x="70" y="695"/>
                                </a:lnTo>
                                <a:lnTo>
                                  <a:pt x="1089" y="695"/>
                                </a:lnTo>
                                <a:lnTo>
                                  <a:pt x="1116" y="689"/>
                                </a:lnTo>
                                <a:lnTo>
                                  <a:pt x="1138" y="674"/>
                                </a:lnTo>
                                <a:lnTo>
                                  <a:pt x="1153" y="652"/>
                                </a:lnTo>
                                <a:lnTo>
                                  <a:pt x="1159" y="625"/>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Text Box 250"/>
                        <wps:cNvSpPr txBox="1">
                          <a:spLocks noChangeArrowheads="1"/>
                        </wps:cNvSpPr>
                        <wps:spPr bwMode="auto">
                          <a:xfrm>
                            <a:off x="8785" y="362"/>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6" w:line="124" w:lineRule="exact"/>
                                <w:ind w:left="212" w:right="191" w:firstLine="105"/>
                                <w:rPr>
                                  <w:rFonts w:ascii="Cambria"/>
                                  <w:sz w:val="12"/>
                                </w:rPr>
                              </w:pPr>
                              <w:r>
                                <w:rPr>
                                  <w:rFonts w:ascii="Cambria"/>
                                  <w:color w:val="FFFFFF"/>
                                  <w:sz w:val="12"/>
                                </w:rPr>
                                <w:t>Respuesta observaciones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227D9" id="Group 249" o:spid="_x0000_s1291" style="position:absolute;left:0;text-align:left;margin-left:439.25pt;margin-top:18.1pt;width:57.95pt;height:34.8pt;z-index:502973184;mso-wrap-distance-left:0;mso-wrap-distance-right:0;mso-position-horizontal-relative:page;mso-position-vertical-relative:text" coordorigin="8785,362"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">
                <v:shape id="Freeform 251" o:spid="_x0000_s1292" style="position:absolute;left:8785;top:362;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bKcQA&#10;AADcAAAADwAAAGRycy9kb3ducmV2LnhtbESPQWvCQBSE74X+h+UVems2StE2zSpFEL1YUAu9vu6+&#10;JiHZt2F3jfHfuwXB4zAz3zDlcrSdGMiHxrGCSZaDINbONFwp+D6uX95AhIhssHNMCi4UYLl4fCix&#10;MO7MexoOsRIJwqFABXWMfSFl0DVZDJnriZP357zFmKSvpPF4TnDbyWmez6TFhtNCjT2tatLt4WQV&#10;2C/H8le3k52v9M+7GzatPm6Uen4aPz9ARBrjPXxrb42C1/kM/s+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ynEAAAA3AAAAA8AAAAAAAAAAAAAAAAAmAIAAGRycy9k&#10;b3ducmV2LnhtbFBLBQYAAAAABAAEAPUAAACJAwAAAAA=&#10;" path="m1089,l70,,43,5,20,20,5,42,,69,,625r5,27l20,674r23,15l70,695r1019,l1116,689r22,-15l1153,652r6,-27l1159,69r-6,-27l1138,20,1116,5,1089,xe" fillcolor="#4f81bc" stroked="f">
                  <v:path arrowok="t" o:connecttype="custom" o:connectlocs="1089,362;70,362;43,367;20,382;5,404;0,431;0,987;5,1014;20,1036;43,1051;70,1057;1089,1057;1116,1051;1138,1036;1153,1014;1159,987;1159,431;1153,404;1138,382;1116,367;1089,362" o:connectangles="0,0,0,0,0,0,0,0,0,0,0,0,0,0,0,0,0,0,0,0,0"/>
                </v:shape>
                <v:shape id="Text Box 250" o:spid="_x0000_s1293" type="#_x0000_t202" style="position:absolute;left:8785;top:362;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B01C85" w:rsidRDefault="00B01C85" w:rsidP="00143B23">
                        <w:pPr>
                          <w:rPr>
                            <w:rFonts w:ascii="Times New Roman"/>
                            <w:sz w:val="12"/>
                          </w:rPr>
                        </w:pPr>
                      </w:p>
                      <w:p w:rsidR="00B01C85" w:rsidRDefault="00B01C85" w:rsidP="00143B23">
                        <w:pPr>
                          <w:spacing w:before="86" w:line="124" w:lineRule="exact"/>
                          <w:ind w:left="212" w:right="191" w:firstLine="105"/>
                          <w:rPr>
                            <w:rFonts w:ascii="Cambria"/>
                            <w:sz w:val="12"/>
                          </w:rPr>
                        </w:pPr>
                        <w:r>
                          <w:rPr>
                            <w:rFonts w:ascii="Cambria"/>
                            <w:color w:val="FFFFFF"/>
                            <w:sz w:val="12"/>
                          </w:rPr>
                          <w:t>Respuesta observaciones</w:t>
                        </w:r>
                      </w:p>
                    </w:txbxContent>
                  </v:textbox>
                </v:shape>
                <w10:wrap type="topAndBottom" anchorx="page"/>
              </v:group>
            </w:pict>
          </mc:Fallback>
        </mc:AlternateContent>
      </w:r>
      <w:r w:rsidRPr="00DD0F8F">
        <w:rPr>
          <w:rFonts w:ascii="Arial" w:hAnsi="Arial" w:cs="Arial"/>
          <w:noProof/>
          <w:lang w:eastAsia="es-CO"/>
        </w:rPr>
        <w:drawing>
          <wp:inline distT="0" distB="0" distL="0" distR="0" wp14:anchorId="69BD7A1F" wp14:editId="2502F96A">
            <wp:extent cx="183910" cy="157162"/>
            <wp:effectExtent l="0" t="0" r="0" b="0"/>
            <wp:docPr id="2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1.png"/>
                    <pic:cNvPicPr/>
                  </pic:nvPicPr>
                  <pic:blipFill>
                    <a:blip r:embed="rId8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ind w:left="1172"/>
        <w:rPr>
          <w:rFonts w:ascii="Arial" w:hAnsi="Arial" w:cs="Arial"/>
        </w:rPr>
      </w:pPr>
      <w:r w:rsidRPr="00DD0F8F">
        <w:rPr>
          <w:rFonts w:ascii="Arial" w:hAnsi="Arial" w:cs="Arial"/>
          <w:noProof/>
          <w:lang w:eastAsia="es-CO"/>
        </w:rPr>
        <w:drawing>
          <wp:inline distT="0" distB="0" distL="0" distR="0" wp14:anchorId="7E271E89" wp14:editId="3DCB7577">
            <wp:extent cx="183761" cy="157162"/>
            <wp:effectExtent l="0" t="0" r="0" b="0"/>
            <wp:docPr id="2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9.png"/>
                    <pic:cNvPicPr/>
                  </pic:nvPicPr>
                  <pic:blipFill>
                    <a:blip r:embed="rId97" cstate="print"/>
                    <a:stretch>
                      <a:fillRect/>
                    </a:stretch>
                  </pic:blipFill>
                  <pic:spPr>
                    <a:xfrm>
                      <a:off x="0" y="0"/>
                      <a:ext cx="183761" cy="157162"/>
                    </a:xfrm>
                    <a:prstGeom prst="rect">
                      <a:avLst/>
                    </a:prstGeom>
                  </pic:spPr>
                </pic:pic>
              </a:graphicData>
            </a:graphic>
          </wp:inline>
        </w:drawing>
      </w:r>
    </w:p>
    <w:p w:rsidR="00143B23" w:rsidRPr="00DD0F8F" w:rsidRDefault="00143B23" w:rsidP="003113DE">
      <w:pPr>
        <w:ind w:left="716"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41662E45" wp14:editId="0809F752">
                <wp:extent cx="761365" cy="467360"/>
                <wp:effectExtent l="6985" t="4445" r="3175" b="4445"/>
                <wp:docPr id="47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472" name="Freeform 248"/>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47"/>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Box 246"/>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5"/>
                                <w:rPr>
                                  <w:rFonts w:ascii="Times New Roman"/>
                                  <w:sz w:val="15"/>
                                </w:rPr>
                              </w:pPr>
                            </w:p>
                            <w:p w:rsidR="00B01C85" w:rsidRPr="00E0537D" w:rsidRDefault="00B01C85" w:rsidP="00143B23">
                              <w:pPr>
                                <w:spacing w:line="216" w:lineRule="auto"/>
                                <w:ind w:left="104" w:right="100"/>
                                <w:jc w:val="center"/>
                                <w:rPr>
                                  <w:rFonts w:ascii="Cambria"/>
                                  <w:sz w:val="12"/>
                                </w:rPr>
                              </w:pPr>
                              <w:r w:rsidRPr="00E0537D">
                                <w:rPr>
                                  <w:rFonts w:ascii="Cambria"/>
                                  <w:color w:val="FFFFFF"/>
                                  <w:sz w:val="12"/>
                                </w:rPr>
                                <w:t>Audiencia de cierre del proceso y apertura ofertas</w:t>
                              </w:r>
                            </w:p>
                          </w:txbxContent>
                        </wps:txbx>
                        <wps:bodyPr rot="0" vert="horz" wrap="square" lIns="0" tIns="0" rIns="0" bIns="0" anchor="t" anchorCtr="0" upright="1">
                          <a:noAutofit/>
                        </wps:bodyPr>
                      </wps:wsp>
                    </wpg:wgp>
                  </a:graphicData>
                </a:graphic>
              </wp:inline>
            </w:drawing>
          </mc:Choice>
          <mc:Fallback>
            <w:pict>
              <v:group w14:anchorId="41662E45" id="Group 245" o:spid="_x0000_s1294"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">
                <v:shape id="Freeform 248" o:spid="_x0000_s1295"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dKsQA&#10;AADcAAAADwAAAGRycy9kb3ducmV2LnhtbESPT2vCQBTE74LfYXlCb2ajSP+kWUUEsZcWqoVeX3ef&#10;SUj2bdhdY/rtuwXB4zAzv2HKzWg7MZAPjWMFiywHQaydabhS8HXaz59BhIhssHNMCn4pwGY9nZRY&#10;GHflTxqOsRIJwqFABXWMfSFl0DVZDJnriZN3dt5iTNJX0ni8Jrjt5DLPH6XFhtNCjT3tatLt8WIV&#10;2A/H8ke3i3df6e8XNxxafToo9TAbt68gIo3xHr6134yC1dMS/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4HSrEAAAA3AAAAA8AAAAAAAAAAAAAAAAAmAIAAGRycy9k&#10;b3ducmV2LnhtbFBLBQYAAAAABAAEAPUAAACJAw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247" o:spid="_x0000_s1296"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QBMQA&#10;AADcAAAADwAAAGRycy9kb3ducmV2LnhtbESPQWvCQBSE74L/YXmFXqRuWsVK6hpCacCrGvD6yD6T&#10;tNm3MbuN0V/vCoLHYWa+YVbJYBrRU+dqywrepxEI4sLqmksF+T57W4JwHlljY5kUXMhBsh6PVhhr&#10;e+Yt9TtfigBhF6OCyvs2ltIVFRl0U9sSB+9oO4M+yK6UusNzgJtGfkTRQhqsOSxU2NJ3RcXf7t8o&#10;qPP5LFv+5sfU/ExKfeXr4ST3Sr2+DOkXCE+Df4Yf7Y1WMP+cwf1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0ATEAAAA3AAAAA8AAAAAAAAAAAAAAAAAmAIAAGRycy9k&#10;b3ducmV2LnhtbFBLBQYAAAAABAAEAPUAAACJAw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246" o:spid="_x0000_s1297"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B01C85" w:rsidRDefault="00B01C85" w:rsidP="00143B23">
                        <w:pPr>
                          <w:spacing w:before="5"/>
                          <w:rPr>
                            <w:rFonts w:ascii="Times New Roman"/>
                            <w:sz w:val="15"/>
                          </w:rPr>
                        </w:pPr>
                      </w:p>
                      <w:p w:rsidR="00B01C85" w:rsidRPr="00E0537D" w:rsidRDefault="00B01C85" w:rsidP="00143B23">
                        <w:pPr>
                          <w:spacing w:line="216" w:lineRule="auto"/>
                          <w:ind w:left="104" w:right="100"/>
                          <w:jc w:val="center"/>
                          <w:rPr>
                            <w:rFonts w:ascii="Cambria"/>
                            <w:sz w:val="12"/>
                          </w:rPr>
                        </w:pPr>
                        <w:r w:rsidRPr="00E0537D">
                          <w:rPr>
                            <w:rFonts w:ascii="Cambria"/>
                            <w:color w:val="FFFFFF"/>
                            <w:sz w:val="12"/>
                          </w:rPr>
                          <w:t>Audiencia de cierre del proceso y apertura ofertas</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2"/>
          <w:sz w:val="24"/>
          <w:szCs w:val="24"/>
          <w:lang w:eastAsia="es-CO"/>
        </w:rPr>
        <w:drawing>
          <wp:inline distT="0" distB="0" distL="0" distR="0" wp14:anchorId="0161A7A3" wp14:editId="1A68B717">
            <wp:extent cx="155657" cy="182022"/>
            <wp:effectExtent l="0" t="0" r="0" b="0"/>
            <wp:docPr id="2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2.png"/>
                    <pic:cNvPicPr/>
                  </pic:nvPicPr>
                  <pic:blipFill>
                    <a:blip r:embed="rId90"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3E449A8A" wp14:editId="68E9736A">
                <wp:extent cx="735965" cy="441960"/>
                <wp:effectExtent l="4445" t="1905" r="2540" b="3810"/>
                <wp:docPr id="46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69" name="Freeform 244"/>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Text Box 243"/>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6" w:line="124" w:lineRule="exact"/>
                                <w:ind w:left="322" w:right="57" w:hanging="240"/>
                                <w:rPr>
                                  <w:rFonts w:ascii="Cambria" w:hAnsi="Cambria"/>
                                  <w:sz w:val="12"/>
                                </w:rPr>
                              </w:pPr>
                              <w:r>
                                <w:rPr>
                                  <w:rFonts w:ascii="Cambria" w:hAnsi="Cambria"/>
                                  <w:color w:val="FFFFFF"/>
                                  <w:sz w:val="12"/>
                                </w:rPr>
                                <w:t>Designación comite evaluador</w:t>
                              </w:r>
                            </w:p>
                          </w:txbxContent>
                        </wps:txbx>
                        <wps:bodyPr rot="0" vert="horz" wrap="square" lIns="0" tIns="0" rIns="0" bIns="0" anchor="t" anchorCtr="0" upright="1">
                          <a:noAutofit/>
                        </wps:bodyPr>
                      </wps:wsp>
                    </wpg:wgp>
                  </a:graphicData>
                </a:graphic>
              </wp:inline>
            </w:drawing>
          </mc:Choice>
          <mc:Fallback>
            <w:pict>
              <v:group w14:anchorId="3E449A8A" id="Group 242" o:spid="_x0000_s1298"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RJDw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">
                <v:shape id="Freeform 244" o:spid="_x0000_s1299"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ZhsMA&#10;AADcAAAADwAAAGRycy9kb3ducmV2LnhtbESPQWvCQBSE74L/YXlCb7pJEdHUNRRB9GKhWuj1dfc1&#10;Ccm+DbvbmP57t1DwOMzMN8y2HG0nBvKhcawgX2QgiLUzDVcKPq6H+RpEiMgGO8ek4JcClLvpZIuF&#10;cTd+p+ESK5EgHApUUMfYF1IGXZPFsHA9cfK+nbcYk/SVNB5vCW47+ZxlK2mx4bRQY0/7mnR7+bEK&#10;7Jtj+aXb/Owr/blxw7HV16NST7Px9QVEpDE+wv/tk1GwXG3g7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UZhs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43" o:spid="_x0000_s1300"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B01C85" w:rsidRDefault="00B01C85" w:rsidP="00143B23">
                        <w:pPr>
                          <w:rPr>
                            <w:rFonts w:ascii="Times New Roman"/>
                            <w:sz w:val="12"/>
                          </w:rPr>
                        </w:pPr>
                      </w:p>
                      <w:p w:rsidR="00B01C85" w:rsidRDefault="00B01C85" w:rsidP="00143B23">
                        <w:pPr>
                          <w:spacing w:before="86" w:line="124" w:lineRule="exact"/>
                          <w:ind w:left="322" w:right="57" w:hanging="240"/>
                          <w:rPr>
                            <w:rFonts w:ascii="Cambria" w:hAnsi="Cambria"/>
                            <w:sz w:val="12"/>
                          </w:rPr>
                        </w:pPr>
                        <w:r>
                          <w:rPr>
                            <w:rFonts w:ascii="Cambria" w:hAnsi="Cambria"/>
                            <w:color w:val="FFFFFF"/>
                            <w:sz w:val="12"/>
                          </w:rPr>
                          <w:t>Designación comite evaluador</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5EFD9268" wp14:editId="40E68502">
            <wp:extent cx="155657" cy="182022"/>
            <wp:effectExtent l="0" t="0" r="0" b="0"/>
            <wp:docPr id="2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3.png"/>
                    <pic:cNvPicPr/>
                  </pic:nvPicPr>
                  <pic:blipFill>
                    <a:blip r:embed="rId91"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668986C6" wp14:editId="45044D18">
                <wp:extent cx="735965" cy="441960"/>
                <wp:effectExtent l="8255" t="1905" r="8255" b="3810"/>
                <wp:docPr id="46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66" name="Freeform 241"/>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240"/>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ind w:left="298" w:right="96"/>
                                <w:rPr>
                                  <w:rFonts w:ascii="Cambria" w:hAnsi="Cambria"/>
                                  <w:sz w:val="12"/>
                                </w:rPr>
                              </w:pPr>
                              <w:r>
                                <w:rPr>
                                  <w:rFonts w:ascii="Cambria" w:hAnsi="Cambria"/>
                                  <w:color w:val="FFFFFF"/>
                                  <w:sz w:val="12"/>
                                </w:rPr>
                                <w:t>Evaluación</w:t>
                              </w:r>
                            </w:p>
                          </w:txbxContent>
                        </wps:txbx>
                        <wps:bodyPr rot="0" vert="horz" wrap="square" lIns="0" tIns="0" rIns="0" bIns="0" anchor="t" anchorCtr="0" upright="1">
                          <a:noAutofit/>
                        </wps:bodyPr>
                      </wps:wsp>
                    </wpg:wgp>
                  </a:graphicData>
                </a:graphic>
              </wp:inline>
            </w:drawing>
          </mc:Choice>
          <mc:Fallback>
            <w:pict>
              <v:group w14:anchorId="668986C6" id="Group 239" o:spid="_x0000_s1301"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">
                <v:shape id="Freeform 241" o:spid="_x0000_s1302"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N9MMA&#10;AADcAAAADwAAAGRycy9kb3ducmV2LnhtbESPT2sCMRTE74V+h/AK3mpWKUvdGkUEsZcK/gGvr8lz&#10;d9nNy5LEdf32jSD0OMzMb5j5crCt6MmH2rGCyTgDQaydqblUcDpu3j9BhIhssHVMCu4UYLl4fZlj&#10;YdyN99QfYikShEOBCqoYu0LKoCuyGMauI07exXmLMUlfSuPxluC2ldMsy6XFmtNChR2tK9LN4WoV&#10;2J1j+aubyY8v9Xnm+m2jj1ulRm/D6gtEpCH+h5/tb6PgI8/hc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qN9M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40" o:spid="_x0000_s1303"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ind w:left="298" w:right="96"/>
                          <w:rPr>
                            <w:rFonts w:ascii="Cambria" w:hAnsi="Cambria"/>
                            <w:sz w:val="12"/>
                          </w:rPr>
                        </w:pPr>
                        <w:r>
                          <w:rPr>
                            <w:rFonts w:ascii="Cambria" w:hAnsi="Cambria"/>
                            <w:color w:val="FFFFFF"/>
                            <w:sz w:val="12"/>
                          </w:rPr>
                          <w:t>Evaluación</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510E7286" wp14:editId="324C7298">
            <wp:extent cx="155657" cy="182022"/>
            <wp:effectExtent l="0" t="0" r="0" b="0"/>
            <wp:docPr id="2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2.png"/>
                    <pic:cNvPicPr/>
                  </pic:nvPicPr>
                  <pic:blipFill>
                    <a:blip r:embed="rId90" cstate="print"/>
                    <a:stretch>
                      <a:fillRect/>
                    </a:stretch>
                  </pic:blipFill>
                  <pic:spPr>
                    <a:xfrm>
                      <a:off x="0" y="0"/>
                      <a:ext cx="155657" cy="182022"/>
                    </a:xfrm>
                    <a:prstGeom prst="rect">
                      <a:avLst/>
                    </a:prstGeom>
                  </pic:spPr>
                </pic:pic>
              </a:graphicData>
            </a:graphic>
          </wp:inline>
        </w:drawing>
      </w:r>
      <w:r w:rsidRPr="00DD0F8F">
        <w:rPr>
          <w:rFonts w:ascii="Arial" w:hAnsi="Arial" w:cs="Arial"/>
          <w:spacing w:val="66"/>
          <w:position w:val="22"/>
          <w:sz w:val="24"/>
          <w:szCs w:val="24"/>
        </w:rPr>
        <w:t xml:space="preserve"> </w:t>
      </w:r>
      <w:r w:rsidRPr="00DD0F8F">
        <w:rPr>
          <w:rFonts w:ascii="Arial" w:hAnsi="Arial" w:cs="Arial"/>
          <w:noProof/>
          <w:spacing w:val="66"/>
          <w:position w:val="2"/>
          <w:sz w:val="24"/>
          <w:szCs w:val="24"/>
          <w:lang w:eastAsia="es-CO"/>
        </w:rPr>
        <mc:AlternateContent>
          <mc:Choice Requires="wpg">
            <w:drawing>
              <wp:inline distT="0" distB="0" distL="0" distR="0" wp14:anchorId="39D50AFC" wp14:editId="3D133040">
                <wp:extent cx="735965" cy="441960"/>
                <wp:effectExtent l="2540" t="1905" r="4445" b="3810"/>
                <wp:docPr id="46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63" name="Freeform 238"/>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Text Box 237"/>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8"/>
                                <w:rPr>
                                  <w:rFonts w:ascii="Times New Roman"/>
                                  <w:sz w:val="13"/>
                                </w:rPr>
                              </w:pPr>
                            </w:p>
                            <w:p w:rsidR="00B01C85" w:rsidRPr="00E0537D" w:rsidRDefault="00B01C85" w:rsidP="00143B23">
                              <w:pPr>
                                <w:spacing w:line="216" w:lineRule="auto"/>
                                <w:ind w:left="59" w:right="57"/>
                                <w:jc w:val="center"/>
                                <w:rPr>
                                  <w:rFonts w:ascii="Cambria" w:hAnsi="Cambria"/>
                                  <w:sz w:val="12"/>
                                </w:rPr>
                              </w:pPr>
                              <w:r w:rsidRPr="00E0537D">
                                <w:rPr>
                                  <w:rFonts w:ascii="Cambria" w:hAnsi="Cambria"/>
                                  <w:color w:val="FFFFFF"/>
                                  <w:sz w:val="12"/>
                                </w:rPr>
                                <w:t>Traslado Evaluación (Hasta 3 días hábiles)</w:t>
                              </w:r>
                            </w:p>
                          </w:txbxContent>
                        </wps:txbx>
                        <wps:bodyPr rot="0" vert="horz" wrap="square" lIns="0" tIns="0" rIns="0" bIns="0" anchor="t" anchorCtr="0" upright="1">
                          <a:noAutofit/>
                        </wps:bodyPr>
                      </wps:wsp>
                    </wpg:wgp>
                  </a:graphicData>
                </a:graphic>
              </wp:inline>
            </w:drawing>
          </mc:Choice>
          <mc:Fallback>
            <w:pict>
              <v:group w14:anchorId="39D50AFC" id="Group 236" o:spid="_x0000_s1304"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">
                <v:shape id="Freeform 238" o:spid="_x0000_s1305"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ubMQA&#10;AADcAAAADwAAAGRycy9kb3ducmV2LnhtbESPQWvCQBSE70L/w/IKvZmNVqRNs0oRil4qqIVeX3df&#10;k5Ds27C7jfHfdwXB4zAz3zDlerSdGMiHxrGCWZaDINbONFwp+Dp9TF9AhIhssHNMCi4UYL16mJRY&#10;GHfmAw3HWIkE4VCggjrGvpAy6Joshsz1xMn7dd5iTNJX0ng8J7jt5DzPl9Jiw2mhxp42Nen2+GcV&#10;2L1j+aPb2aev9PerG7atPm2Venoc399ARBrjPXxr74yCxfIZr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LmzEAAAA3AAAAA8AAAAAAAAAAAAAAAAAmAIAAGRycy9k&#10;b3ducmV2LnhtbFBLBQYAAAAABAAEAPUAAACJAw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37" o:spid="_x0000_s1306"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B01C85" w:rsidRDefault="00B01C85" w:rsidP="00143B23">
                        <w:pPr>
                          <w:spacing w:before="8"/>
                          <w:rPr>
                            <w:rFonts w:ascii="Times New Roman"/>
                            <w:sz w:val="13"/>
                          </w:rPr>
                        </w:pPr>
                      </w:p>
                      <w:p w:rsidR="00B01C85" w:rsidRPr="00E0537D" w:rsidRDefault="00B01C85" w:rsidP="00143B23">
                        <w:pPr>
                          <w:spacing w:line="216" w:lineRule="auto"/>
                          <w:ind w:left="59" w:right="57"/>
                          <w:jc w:val="center"/>
                          <w:rPr>
                            <w:rFonts w:ascii="Cambria" w:hAnsi="Cambria"/>
                            <w:sz w:val="12"/>
                          </w:rPr>
                        </w:pPr>
                        <w:r w:rsidRPr="00E0537D">
                          <w:rPr>
                            <w:rFonts w:ascii="Cambria" w:hAnsi="Cambria"/>
                            <w:color w:val="FFFFFF"/>
                            <w:sz w:val="12"/>
                          </w:rPr>
                          <w:t>Traslado Evaluación (Hasta 3 días hábiles)</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2"/>
          <w:sz w:val="24"/>
          <w:szCs w:val="24"/>
          <w:lang w:eastAsia="es-CO"/>
        </w:rPr>
        <w:drawing>
          <wp:inline distT="0" distB="0" distL="0" distR="0" wp14:anchorId="242EE4C3" wp14:editId="360ADAB1">
            <wp:extent cx="155784" cy="182022"/>
            <wp:effectExtent l="0" t="0" r="0" b="0"/>
            <wp:docPr id="2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4.png"/>
                    <pic:cNvPicPr/>
                  </pic:nvPicPr>
                  <pic:blipFill>
                    <a:blip r:embed="rId92" cstate="print"/>
                    <a:stretch>
                      <a:fillRect/>
                    </a:stretch>
                  </pic:blipFill>
                  <pic:spPr>
                    <a:xfrm>
                      <a:off x="0" y="0"/>
                      <a:ext cx="155784" cy="182022"/>
                    </a:xfrm>
                    <a:prstGeom prst="rect">
                      <a:avLst/>
                    </a:prstGeom>
                  </pic:spPr>
                </pic:pic>
              </a:graphicData>
            </a:graphic>
          </wp:inline>
        </w:drawing>
      </w:r>
      <w:r w:rsidRPr="00DD0F8F">
        <w:rPr>
          <w:rFonts w:ascii="Arial" w:hAnsi="Arial" w:cs="Arial"/>
          <w:spacing w:val="46"/>
          <w:position w:val="22"/>
          <w:sz w:val="24"/>
          <w:szCs w:val="24"/>
        </w:rPr>
        <w:t xml:space="preserve"> </w:t>
      </w:r>
      <w:r w:rsidRPr="00DD0F8F">
        <w:rPr>
          <w:rFonts w:ascii="Arial" w:hAnsi="Arial" w:cs="Arial"/>
          <w:noProof/>
          <w:spacing w:val="46"/>
          <w:sz w:val="24"/>
          <w:szCs w:val="24"/>
          <w:lang w:eastAsia="es-CO"/>
        </w:rPr>
        <mc:AlternateContent>
          <mc:Choice Requires="wpg">
            <w:drawing>
              <wp:inline distT="0" distB="0" distL="0" distR="0" wp14:anchorId="59748793" wp14:editId="6681F2FC">
                <wp:extent cx="761365" cy="467360"/>
                <wp:effectExtent l="3175" t="4445" r="6985" b="4445"/>
                <wp:docPr id="45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459" name="Freeform 235"/>
                        <wps:cNvSpPr>
                          <a:spLocks/>
                        </wps:cNvSpPr>
                        <wps:spPr bwMode="auto">
                          <a:xfrm>
                            <a:off x="20" y="20"/>
                            <a:ext cx="1159" cy="696"/>
                          </a:xfrm>
                          <a:custGeom>
                            <a:avLst/>
                            <a:gdLst>
                              <a:gd name="T0" fmla="+- 0 1109 20"/>
                              <a:gd name="T1" fmla="*/ T0 w 1159"/>
                              <a:gd name="T2" fmla="+- 0 20 20"/>
                              <a:gd name="T3" fmla="*/ 20 h 696"/>
                              <a:gd name="T4" fmla="+- 0 90 20"/>
                              <a:gd name="T5" fmla="*/ T4 w 1159"/>
                              <a:gd name="T6" fmla="+- 0 20 20"/>
                              <a:gd name="T7" fmla="*/ 20 h 696"/>
                              <a:gd name="T8" fmla="+- 0 63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3 20"/>
                              <a:gd name="T37" fmla="*/ T36 w 1159"/>
                              <a:gd name="T38" fmla="+- 0 710 20"/>
                              <a:gd name="T39" fmla="*/ 710 h 696"/>
                              <a:gd name="T40" fmla="+- 0 90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34"/>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3 20"/>
                              <a:gd name="T13" fmla="*/ T12 w 1159"/>
                              <a:gd name="T14" fmla="+- 0 25 20"/>
                              <a:gd name="T15" fmla="*/ 25 h 696"/>
                              <a:gd name="T16" fmla="+- 0 90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90 20"/>
                              <a:gd name="T61" fmla="*/ T60 w 1159"/>
                              <a:gd name="T62" fmla="+- 0 715 20"/>
                              <a:gd name="T63" fmla="*/ 715 h 696"/>
                              <a:gd name="T64" fmla="+- 0 63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3" y="5"/>
                                </a:lnTo>
                                <a:lnTo>
                                  <a:pt x="70"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70" y="695"/>
                                </a:lnTo>
                                <a:lnTo>
                                  <a:pt x="43"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233"/>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106" w:line="124" w:lineRule="exact"/>
                                <w:ind w:left="232" w:right="211" w:firstLine="105"/>
                                <w:rPr>
                                  <w:rFonts w:ascii="Cambria"/>
                                  <w:sz w:val="12"/>
                                </w:rPr>
                              </w:pPr>
                              <w:r>
                                <w:rPr>
                                  <w:rFonts w:ascii="Cambria"/>
                                  <w:color w:val="FFFFFF"/>
                                  <w:sz w:val="12"/>
                                </w:rPr>
                                <w:t>Respuesta observaciones</w:t>
                              </w:r>
                            </w:p>
                          </w:txbxContent>
                        </wps:txbx>
                        <wps:bodyPr rot="0" vert="horz" wrap="square" lIns="0" tIns="0" rIns="0" bIns="0" anchor="t" anchorCtr="0" upright="1">
                          <a:noAutofit/>
                        </wps:bodyPr>
                      </wps:wsp>
                    </wpg:wgp>
                  </a:graphicData>
                </a:graphic>
              </wp:inline>
            </w:drawing>
          </mc:Choice>
          <mc:Fallback>
            <w:pict>
              <v:group w14:anchorId="59748793" id="Group 232" o:spid="_x0000_s1307"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">
                <v:shape id="Freeform 235" o:spid="_x0000_s1308"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TO8MA&#10;AADcAAAADwAAAGRycy9kb3ducmV2LnhtbESPT2sCMRTE74V+h/AK3mpWqaKrUUpB9KLgH/D6TJ67&#10;y25eliRdt9++EQo9DjPzG2a57m0jOvKhcqxgNMxAEGtnKi4UXM6b9xmIEJENNo5JwQ8FWK9eX5aY&#10;G/fgI3WnWIgE4ZCjgjLGNpcy6JIshqFriZN3d95iTNIX0nh8JLht5DjLptJixWmhxJa+StL16dsq&#10;sAfH8qbr0d4X+jp33bbW561Sg7f+cwEiUh//w3/tnVHwMZnD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nTO8MAAADcAAAADwAAAAAAAAAAAAAAAACYAgAAZHJzL2Rv&#10;d25yZXYueG1sUEsFBgAAAAAEAAQA9QAAAIgDAAAAAA==&#10;" path="m1089,l70,,43,5,20,20,5,43,,70,,626r5,27l20,675r23,15l70,695r1019,l1116,690r22,-15l1153,653r6,-27l1159,70r-6,-27l1138,20,1116,5,1089,xe" fillcolor="#4f81bc" stroked="f">
                  <v:path arrowok="t" o:connecttype="custom" o:connectlocs="1089,20;70,20;43,25;20,40;5,63;0,90;0,646;5,673;20,695;43,710;70,715;1089,715;1116,710;1138,695;1153,673;1159,646;1159,90;1153,63;1138,40;1116,25;1089,20" o:connectangles="0,0,0,0,0,0,0,0,0,0,0,0,0,0,0,0,0,0,0,0,0"/>
                </v:shape>
                <v:shape id="Freeform 234" o:spid="_x0000_s1309"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Yrr4A&#10;AADcAAAADwAAAGRycy9kb3ducmV2LnhtbERPSwrCMBDdC94hjOBGNPWDSDWKiIJbteB2aMa22kxq&#10;E7V6erMQXD7ef7FqTCmeVLvCsoLhIAJBnFpdcKYgOe36MxDOI2ssLZOCNzlYLdutBcbavvhAz6PP&#10;RAhhF6OC3PsqltKlORl0A1sRB+5ia4M+wDqTusZXCDelHEXRVBosODTkWNEmp/R2fBgFRTIZ72bX&#10;5LI2216mP/w53+VJqW6nWc9BeGr8X/xz77WCyTT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2K6+AAAA3AAAAA8AAAAAAAAAAAAAAAAAmAIAAGRycy9kb3ducmV2&#10;LnhtbFBLBQYAAAAABAAEAPUAAACDAwAAAAA=&#10;" path="m,70l5,43,20,20,43,5,70,,1089,r27,5l1138,20r15,23l1159,70r,556l1153,653r-15,22l1116,690r-27,5l70,695,43,690,20,675,5,653,,626,,70xe" filled="f" strokecolor="white" strokeweight="2pt">
                  <v:path arrowok="t" o:connecttype="custom" o:connectlocs="0,90;5,63;20,40;43,25;70,20;1089,20;1116,25;1138,40;1153,63;1159,90;1159,646;1153,673;1138,695;1116,710;1089,715;70,715;43,710;20,695;5,673;0,646;0,90" o:connectangles="0,0,0,0,0,0,0,0,0,0,0,0,0,0,0,0,0,0,0,0,0"/>
                </v:shape>
                <v:shape id="Text Box 233" o:spid="_x0000_s1310"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106" w:line="124" w:lineRule="exact"/>
                          <w:ind w:left="232" w:right="211" w:firstLine="105"/>
                          <w:rPr>
                            <w:rFonts w:ascii="Cambria"/>
                            <w:sz w:val="12"/>
                          </w:rPr>
                        </w:pPr>
                        <w:r>
                          <w:rPr>
                            <w:rFonts w:ascii="Cambria"/>
                            <w:color w:val="FFFFFF"/>
                            <w:sz w:val="12"/>
                          </w:rPr>
                          <w:t>Respuesta observaciones</w:t>
                        </w:r>
                      </w:p>
                    </w:txbxContent>
                  </v:textbox>
                </v:shape>
                <w10:anchorlock/>
              </v:group>
            </w:pict>
          </mc:Fallback>
        </mc:AlternateContent>
      </w:r>
    </w:p>
    <w:p w:rsidR="00143B23" w:rsidRPr="00DD0F8F" w:rsidRDefault="00143B23" w:rsidP="003113DE">
      <w:pPr>
        <w:pStyle w:val="Textoindependiente"/>
        <w:ind w:left="7660"/>
        <w:rPr>
          <w:rFonts w:ascii="Arial" w:hAnsi="Arial" w:cs="Arial"/>
        </w:rPr>
      </w:pPr>
      <w:r w:rsidRPr="00DD0F8F">
        <w:rPr>
          <w:rFonts w:ascii="Arial" w:hAnsi="Arial" w:cs="Arial"/>
          <w:noProof/>
          <w:lang w:eastAsia="es-CO"/>
        </w:rPr>
        <w:drawing>
          <wp:inline distT="0" distB="0" distL="0" distR="0" wp14:anchorId="22538C8F" wp14:editId="7A4409B6">
            <wp:extent cx="183910" cy="157162"/>
            <wp:effectExtent l="0" t="0" r="0" b="0"/>
            <wp:docPr id="2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png"/>
                    <pic:cNvPicPr/>
                  </pic:nvPicPr>
                  <pic:blipFill>
                    <a:blip r:embed="rId89" cstate="print"/>
                    <a:stretch>
                      <a:fillRect/>
                    </a:stretch>
                  </pic:blipFill>
                  <pic:spPr>
                    <a:xfrm>
                      <a:off x="0" y="0"/>
                      <a:ext cx="183910" cy="157162"/>
                    </a:xfrm>
                    <a:prstGeom prst="rect">
                      <a:avLst/>
                    </a:prstGeom>
                  </pic:spPr>
                </pic:pic>
              </a:graphicData>
            </a:graphic>
          </wp:inline>
        </w:drawing>
      </w:r>
    </w:p>
    <w:p w:rsidR="00143B23" w:rsidRPr="00DD0F8F" w:rsidRDefault="00143B23" w:rsidP="003113DE">
      <w:pPr>
        <w:pStyle w:val="Textoindependiente"/>
        <w:spacing w:before="5"/>
        <w:rPr>
          <w:rFonts w:ascii="Arial" w:hAnsi="Arial" w:cs="Arial"/>
        </w:rPr>
      </w:pPr>
      <w:r w:rsidRPr="00DD0F8F">
        <w:rPr>
          <w:rFonts w:ascii="Arial" w:hAnsi="Arial" w:cs="Arial"/>
          <w:noProof/>
          <w:lang w:eastAsia="es-CO"/>
        </w:rPr>
        <mc:AlternateContent>
          <mc:Choice Requires="wpg">
            <w:drawing>
              <wp:anchor distT="0" distB="0" distL="0" distR="0" simplePos="0" relativeHeight="502974208" behindDoc="0" locked="0" layoutInCell="1" allowOverlap="1" wp14:anchorId="1F357B10" wp14:editId="61BED6AC">
                <wp:simplePos x="0" y="0"/>
                <wp:positionH relativeFrom="page">
                  <wp:posOffset>1457960</wp:posOffset>
                </wp:positionH>
                <wp:positionV relativeFrom="paragraph">
                  <wp:posOffset>72390</wp:posOffset>
                </wp:positionV>
                <wp:extent cx="735965" cy="441960"/>
                <wp:effectExtent l="635" t="3810" r="6350" b="1905"/>
                <wp:wrapTopAndBottom/>
                <wp:docPr id="45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2296" y="114"/>
                          <a:chExt cx="1159" cy="696"/>
                        </a:xfrm>
                      </wpg:grpSpPr>
                      <wps:wsp>
                        <wps:cNvPr id="456" name="Freeform 231"/>
                        <wps:cNvSpPr>
                          <a:spLocks/>
                        </wps:cNvSpPr>
                        <wps:spPr bwMode="auto">
                          <a:xfrm>
                            <a:off x="2296" y="114"/>
                            <a:ext cx="1159" cy="696"/>
                          </a:xfrm>
                          <a:custGeom>
                            <a:avLst/>
                            <a:gdLst>
                              <a:gd name="T0" fmla="+- 0 3385 2296"/>
                              <a:gd name="T1" fmla="*/ T0 w 1159"/>
                              <a:gd name="T2" fmla="+- 0 114 114"/>
                              <a:gd name="T3" fmla="*/ 114 h 696"/>
                              <a:gd name="T4" fmla="+- 0 2366 2296"/>
                              <a:gd name="T5" fmla="*/ T4 w 1159"/>
                              <a:gd name="T6" fmla="+- 0 114 114"/>
                              <a:gd name="T7" fmla="*/ 114 h 696"/>
                              <a:gd name="T8" fmla="+- 0 2339 2296"/>
                              <a:gd name="T9" fmla="*/ T8 w 1159"/>
                              <a:gd name="T10" fmla="+- 0 119 114"/>
                              <a:gd name="T11" fmla="*/ 119 h 696"/>
                              <a:gd name="T12" fmla="+- 0 2317 2296"/>
                              <a:gd name="T13" fmla="*/ T12 w 1159"/>
                              <a:gd name="T14" fmla="+- 0 134 114"/>
                              <a:gd name="T15" fmla="*/ 134 h 696"/>
                              <a:gd name="T16" fmla="+- 0 2302 2296"/>
                              <a:gd name="T17" fmla="*/ T16 w 1159"/>
                              <a:gd name="T18" fmla="+- 0 156 114"/>
                              <a:gd name="T19" fmla="*/ 156 h 696"/>
                              <a:gd name="T20" fmla="+- 0 2296 2296"/>
                              <a:gd name="T21" fmla="*/ T20 w 1159"/>
                              <a:gd name="T22" fmla="+- 0 183 114"/>
                              <a:gd name="T23" fmla="*/ 183 h 696"/>
                              <a:gd name="T24" fmla="+- 0 2296 2296"/>
                              <a:gd name="T25" fmla="*/ T24 w 1159"/>
                              <a:gd name="T26" fmla="+- 0 739 114"/>
                              <a:gd name="T27" fmla="*/ 739 h 696"/>
                              <a:gd name="T28" fmla="+- 0 2302 2296"/>
                              <a:gd name="T29" fmla="*/ T28 w 1159"/>
                              <a:gd name="T30" fmla="+- 0 766 114"/>
                              <a:gd name="T31" fmla="*/ 766 h 696"/>
                              <a:gd name="T32" fmla="+- 0 2317 2296"/>
                              <a:gd name="T33" fmla="*/ T32 w 1159"/>
                              <a:gd name="T34" fmla="+- 0 789 114"/>
                              <a:gd name="T35" fmla="*/ 789 h 696"/>
                              <a:gd name="T36" fmla="+- 0 2339 2296"/>
                              <a:gd name="T37" fmla="*/ T36 w 1159"/>
                              <a:gd name="T38" fmla="+- 0 803 114"/>
                              <a:gd name="T39" fmla="*/ 803 h 696"/>
                              <a:gd name="T40" fmla="+- 0 2366 2296"/>
                              <a:gd name="T41" fmla="*/ T40 w 1159"/>
                              <a:gd name="T42" fmla="+- 0 809 114"/>
                              <a:gd name="T43" fmla="*/ 809 h 696"/>
                              <a:gd name="T44" fmla="+- 0 3385 2296"/>
                              <a:gd name="T45" fmla="*/ T44 w 1159"/>
                              <a:gd name="T46" fmla="+- 0 809 114"/>
                              <a:gd name="T47" fmla="*/ 809 h 696"/>
                              <a:gd name="T48" fmla="+- 0 3412 2296"/>
                              <a:gd name="T49" fmla="*/ T48 w 1159"/>
                              <a:gd name="T50" fmla="+- 0 803 114"/>
                              <a:gd name="T51" fmla="*/ 803 h 696"/>
                              <a:gd name="T52" fmla="+- 0 3435 2296"/>
                              <a:gd name="T53" fmla="*/ T52 w 1159"/>
                              <a:gd name="T54" fmla="+- 0 789 114"/>
                              <a:gd name="T55" fmla="*/ 789 h 696"/>
                              <a:gd name="T56" fmla="+- 0 3450 2296"/>
                              <a:gd name="T57" fmla="*/ T56 w 1159"/>
                              <a:gd name="T58" fmla="+- 0 766 114"/>
                              <a:gd name="T59" fmla="*/ 766 h 696"/>
                              <a:gd name="T60" fmla="+- 0 3455 2296"/>
                              <a:gd name="T61" fmla="*/ T60 w 1159"/>
                              <a:gd name="T62" fmla="+- 0 739 114"/>
                              <a:gd name="T63" fmla="*/ 739 h 696"/>
                              <a:gd name="T64" fmla="+- 0 3455 2296"/>
                              <a:gd name="T65" fmla="*/ T64 w 1159"/>
                              <a:gd name="T66" fmla="+- 0 183 114"/>
                              <a:gd name="T67" fmla="*/ 183 h 696"/>
                              <a:gd name="T68" fmla="+- 0 3450 2296"/>
                              <a:gd name="T69" fmla="*/ T68 w 1159"/>
                              <a:gd name="T70" fmla="+- 0 156 114"/>
                              <a:gd name="T71" fmla="*/ 156 h 696"/>
                              <a:gd name="T72" fmla="+- 0 3435 2296"/>
                              <a:gd name="T73" fmla="*/ T72 w 1159"/>
                              <a:gd name="T74" fmla="+- 0 134 114"/>
                              <a:gd name="T75" fmla="*/ 134 h 696"/>
                              <a:gd name="T76" fmla="+- 0 3412 2296"/>
                              <a:gd name="T77" fmla="*/ T76 w 1159"/>
                              <a:gd name="T78" fmla="+- 0 119 114"/>
                              <a:gd name="T79" fmla="*/ 119 h 696"/>
                              <a:gd name="T80" fmla="+- 0 3385 2296"/>
                              <a:gd name="T81" fmla="*/ T80 w 1159"/>
                              <a:gd name="T82" fmla="+- 0 114 114"/>
                              <a:gd name="T83" fmla="*/ 1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1" y="20"/>
                                </a:lnTo>
                                <a:lnTo>
                                  <a:pt x="6" y="42"/>
                                </a:lnTo>
                                <a:lnTo>
                                  <a:pt x="0" y="69"/>
                                </a:lnTo>
                                <a:lnTo>
                                  <a:pt x="0" y="625"/>
                                </a:lnTo>
                                <a:lnTo>
                                  <a:pt x="6" y="652"/>
                                </a:lnTo>
                                <a:lnTo>
                                  <a:pt x="21" y="675"/>
                                </a:lnTo>
                                <a:lnTo>
                                  <a:pt x="43" y="689"/>
                                </a:lnTo>
                                <a:lnTo>
                                  <a:pt x="70" y="695"/>
                                </a:lnTo>
                                <a:lnTo>
                                  <a:pt x="1089" y="695"/>
                                </a:lnTo>
                                <a:lnTo>
                                  <a:pt x="1116" y="689"/>
                                </a:lnTo>
                                <a:lnTo>
                                  <a:pt x="1139" y="675"/>
                                </a:lnTo>
                                <a:lnTo>
                                  <a:pt x="1154" y="652"/>
                                </a:lnTo>
                                <a:lnTo>
                                  <a:pt x="1159" y="625"/>
                                </a:lnTo>
                                <a:lnTo>
                                  <a:pt x="1159" y="69"/>
                                </a:lnTo>
                                <a:lnTo>
                                  <a:pt x="1154" y="42"/>
                                </a:lnTo>
                                <a:lnTo>
                                  <a:pt x="1139"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Text Box 230"/>
                        <wps:cNvSpPr txBox="1">
                          <a:spLocks noChangeArrowheads="1"/>
                        </wps:cNvSpPr>
                        <wps:spPr bwMode="auto">
                          <a:xfrm>
                            <a:off x="2296" y="114"/>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7" w:line="124" w:lineRule="exact"/>
                                <w:ind w:left="360" w:right="185" w:hanging="155"/>
                                <w:rPr>
                                  <w:rFonts w:ascii="Cambria" w:hAnsi="Cambria"/>
                                  <w:sz w:val="12"/>
                                </w:rPr>
                              </w:pPr>
                              <w:r>
                                <w:rPr>
                                  <w:rFonts w:ascii="Cambria" w:hAnsi="Cambria"/>
                                  <w:color w:val="FFFFFF"/>
                                  <w:sz w:val="12"/>
                                </w:rPr>
                                <w:t>Suscripción de 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57B10" id="Group 229" o:spid="_x0000_s1311" style="position:absolute;margin-left:114.8pt;margin-top:5.7pt;width:57.95pt;height:34.8pt;z-index:502974208;mso-wrap-distance-left:0;mso-wrap-distance-right:0;mso-position-horizontal-relative:page;mso-position-vertical-relative:text" coordorigin="2296,114"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">
                <v:shape id="Freeform 231" o:spid="_x0000_s1312" style="position:absolute;left:2296;top:114;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HScQA&#10;AADcAAAADwAAAGRycy9kb3ducmV2LnhtbESPQWvCQBSE70L/w/IKvZmNUqVNs0oRil4qqIVeX3df&#10;k5Ds27C7jfHfdwXB4zAz3zDlerSdGMiHxrGCWZaDINbONFwp+Dp9TF9AhIhssHNMCi4UYL16mJRY&#10;GHfmAw3HWIkE4VCggjrGvpAy6Joshsz1xMn7dd5iTNJX0ng8J7jt5DzPl9Jiw2mhxp42Nen2+GcV&#10;2L1j+aPb2aev9PerG7atPm2Venoc399ARBrjPXxr74yC58USr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R0nEAAAA3AAAAA8AAAAAAAAAAAAAAAAAmAIAAGRycy9k&#10;b3ducmV2LnhtbFBLBQYAAAAABAAEAPUAAACJAwAAAAA=&#10;" path="m1089,l70,,43,5,21,20,6,42,,69,,625r6,27l21,675r22,14l70,695r1019,l1116,689r23,-14l1154,652r5,-27l1159,69r-5,-27l1139,20,1116,5,1089,xe" fillcolor="#4f81bc" stroked="f">
                  <v:path arrowok="t" o:connecttype="custom" o:connectlocs="1089,114;70,114;43,119;21,134;6,156;0,183;0,739;6,766;21,789;43,803;70,809;1089,809;1116,803;1139,789;1154,766;1159,739;1159,183;1154,156;1139,134;1116,119;1089,114" o:connectangles="0,0,0,0,0,0,0,0,0,0,0,0,0,0,0,0,0,0,0,0,0"/>
                </v:shape>
                <v:shape id="Text Box 230" o:spid="_x0000_s1313" type="#_x0000_t202" style="position:absolute;left:2296;top:114;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B01C85" w:rsidRDefault="00B01C85" w:rsidP="00143B23">
                        <w:pPr>
                          <w:rPr>
                            <w:rFonts w:ascii="Times New Roman"/>
                            <w:sz w:val="12"/>
                          </w:rPr>
                        </w:pPr>
                      </w:p>
                      <w:p w:rsidR="00B01C85" w:rsidRDefault="00B01C85" w:rsidP="00143B23">
                        <w:pPr>
                          <w:spacing w:before="87" w:line="124" w:lineRule="exact"/>
                          <w:ind w:left="360" w:right="185" w:hanging="155"/>
                          <w:rPr>
                            <w:rFonts w:ascii="Cambria" w:hAnsi="Cambria"/>
                            <w:sz w:val="12"/>
                          </w:rPr>
                        </w:pPr>
                        <w:r>
                          <w:rPr>
                            <w:rFonts w:ascii="Cambria" w:hAnsi="Cambria"/>
                            <w:color w:val="FFFFFF"/>
                            <w:sz w:val="12"/>
                          </w:rPr>
                          <w:t>Suscripción de Contrato</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75232" behindDoc="0" locked="0" layoutInCell="1" allowOverlap="1" wp14:anchorId="713E77B9" wp14:editId="0483DBFD">
            <wp:simplePos x="0" y="0"/>
            <wp:positionH relativeFrom="page">
              <wp:posOffset>2267457</wp:posOffset>
            </wp:positionH>
            <wp:positionV relativeFrom="paragraph">
              <wp:posOffset>201621</wp:posOffset>
            </wp:positionV>
            <wp:extent cx="154779" cy="180975"/>
            <wp:effectExtent l="0" t="0" r="0" b="0"/>
            <wp:wrapTopAndBottom/>
            <wp:docPr id="2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0.png"/>
                    <pic:cNvPicPr/>
                  </pic:nvPicPr>
                  <pic:blipFill>
                    <a:blip r:embed="rId98" cstate="print"/>
                    <a:stretch>
                      <a:fillRect/>
                    </a:stretch>
                  </pic:blipFill>
                  <pic:spPr>
                    <a:xfrm>
                      <a:off x="0" y="0"/>
                      <a:ext cx="154779"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76256" behindDoc="0" locked="0" layoutInCell="1" allowOverlap="1" wp14:anchorId="519B1C0D" wp14:editId="468FFFD4">
                <wp:simplePos x="0" y="0"/>
                <wp:positionH relativeFrom="page">
                  <wp:posOffset>2487930</wp:posOffset>
                </wp:positionH>
                <wp:positionV relativeFrom="paragraph">
                  <wp:posOffset>72390</wp:posOffset>
                </wp:positionV>
                <wp:extent cx="735965" cy="441960"/>
                <wp:effectExtent l="1905" t="3810" r="5080" b="1905"/>
                <wp:wrapTopAndBottom/>
                <wp:docPr id="45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3918" y="114"/>
                          <a:chExt cx="1159" cy="696"/>
                        </a:xfrm>
                      </wpg:grpSpPr>
                      <wps:wsp>
                        <wps:cNvPr id="453" name="Freeform 228"/>
                        <wps:cNvSpPr>
                          <a:spLocks/>
                        </wps:cNvSpPr>
                        <wps:spPr bwMode="auto">
                          <a:xfrm>
                            <a:off x="3918" y="114"/>
                            <a:ext cx="1159" cy="696"/>
                          </a:xfrm>
                          <a:custGeom>
                            <a:avLst/>
                            <a:gdLst>
                              <a:gd name="T0" fmla="+- 0 5008 3918"/>
                              <a:gd name="T1" fmla="*/ T0 w 1159"/>
                              <a:gd name="T2" fmla="+- 0 114 114"/>
                              <a:gd name="T3" fmla="*/ 114 h 696"/>
                              <a:gd name="T4" fmla="+- 0 3988 3918"/>
                              <a:gd name="T5" fmla="*/ T4 w 1159"/>
                              <a:gd name="T6" fmla="+- 0 114 114"/>
                              <a:gd name="T7" fmla="*/ 114 h 696"/>
                              <a:gd name="T8" fmla="+- 0 3961 3918"/>
                              <a:gd name="T9" fmla="*/ T8 w 1159"/>
                              <a:gd name="T10" fmla="+- 0 119 114"/>
                              <a:gd name="T11" fmla="*/ 119 h 696"/>
                              <a:gd name="T12" fmla="+- 0 3939 3918"/>
                              <a:gd name="T13" fmla="*/ T12 w 1159"/>
                              <a:gd name="T14" fmla="+- 0 134 114"/>
                              <a:gd name="T15" fmla="*/ 134 h 696"/>
                              <a:gd name="T16" fmla="+- 0 3924 3918"/>
                              <a:gd name="T17" fmla="*/ T16 w 1159"/>
                              <a:gd name="T18" fmla="+- 0 156 114"/>
                              <a:gd name="T19" fmla="*/ 156 h 696"/>
                              <a:gd name="T20" fmla="+- 0 3918 3918"/>
                              <a:gd name="T21" fmla="*/ T20 w 1159"/>
                              <a:gd name="T22" fmla="+- 0 183 114"/>
                              <a:gd name="T23" fmla="*/ 183 h 696"/>
                              <a:gd name="T24" fmla="+- 0 3918 3918"/>
                              <a:gd name="T25" fmla="*/ T24 w 1159"/>
                              <a:gd name="T26" fmla="+- 0 739 114"/>
                              <a:gd name="T27" fmla="*/ 739 h 696"/>
                              <a:gd name="T28" fmla="+- 0 3924 3918"/>
                              <a:gd name="T29" fmla="*/ T28 w 1159"/>
                              <a:gd name="T30" fmla="+- 0 766 114"/>
                              <a:gd name="T31" fmla="*/ 766 h 696"/>
                              <a:gd name="T32" fmla="+- 0 3939 3918"/>
                              <a:gd name="T33" fmla="*/ T32 w 1159"/>
                              <a:gd name="T34" fmla="+- 0 789 114"/>
                              <a:gd name="T35" fmla="*/ 789 h 696"/>
                              <a:gd name="T36" fmla="+- 0 3961 3918"/>
                              <a:gd name="T37" fmla="*/ T36 w 1159"/>
                              <a:gd name="T38" fmla="+- 0 803 114"/>
                              <a:gd name="T39" fmla="*/ 803 h 696"/>
                              <a:gd name="T40" fmla="+- 0 3988 3918"/>
                              <a:gd name="T41" fmla="*/ T40 w 1159"/>
                              <a:gd name="T42" fmla="+- 0 809 114"/>
                              <a:gd name="T43" fmla="*/ 809 h 696"/>
                              <a:gd name="T44" fmla="+- 0 5008 3918"/>
                              <a:gd name="T45" fmla="*/ T44 w 1159"/>
                              <a:gd name="T46" fmla="+- 0 809 114"/>
                              <a:gd name="T47" fmla="*/ 809 h 696"/>
                              <a:gd name="T48" fmla="+- 0 5035 3918"/>
                              <a:gd name="T49" fmla="*/ T48 w 1159"/>
                              <a:gd name="T50" fmla="+- 0 803 114"/>
                              <a:gd name="T51" fmla="*/ 803 h 696"/>
                              <a:gd name="T52" fmla="+- 0 5057 3918"/>
                              <a:gd name="T53" fmla="*/ T52 w 1159"/>
                              <a:gd name="T54" fmla="+- 0 789 114"/>
                              <a:gd name="T55" fmla="*/ 789 h 696"/>
                              <a:gd name="T56" fmla="+- 0 5072 3918"/>
                              <a:gd name="T57" fmla="*/ T56 w 1159"/>
                              <a:gd name="T58" fmla="+- 0 766 114"/>
                              <a:gd name="T59" fmla="*/ 766 h 696"/>
                              <a:gd name="T60" fmla="+- 0 5077 3918"/>
                              <a:gd name="T61" fmla="*/ T60 w 1159"/>
                              <a:gd name="T62" fmla="+- 0 739 114"/>
                              <a:gd name="T63" fmla="*/ 739 h 696"/>
                              <a:gd name="T64" fmla="+- 0 5077 3918"/>
                              <a:gd name="T65" fmla="*/ T64 w 1159"/>
                              <a:gd name="T66" fmla="+- 0 183 114"/>
                              <a:gd name="T67" fmla="*/ 183 h 696"/>
                              <a:gd name="T68" fmla="+- 0 5072 3918"/>
                              <a:gd name="T69" fmla="*/ T68 w 1159"/>
                              <a:gd name="T70" fmla="+- 0 156 114"/>
                              <a:gd name="T71" fmla="*/ 156 h 696"/>
                              <a:gd name="T72" fmla="+- 0 5057 3918"/>
                              <a:gd name="T73" fmla="*/ T72 w 1159"/>
                              <a:gd name="T74" fmla="+- 0 134 114"/>
                              <a:gd name="T75" fmla="*/ 134 h 696"/>
                              <a:gd name="T76" fmla="+- 0 5035 3918"/>
                              <a:gd name="T77" fmla="*/ T76 w 1159"/>
                              <a:gd name="T78" fmla="+- 0 119 114"/>
                              <a:gd name="T79" fmla="*/ 119 h 696"/>
                              <a:gd name="T80" fmla="+- 0 5008 3918"/>
                              <a:gd name="T81" fmla="*/ T80 w 1159"/>
                              <a:gd name="T82" fmla="+- 0 114 114"/>
                              <a:gd name="T83" fmla="*/ 1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90" y="0"/>
                                </a:moveTo>
                                <a:lnTo>
                                  <a:pt x="70" y="0"/>
                                </a:lnTo>
                                <a:lnTo>
                                  <a:pt x="43" y="5"/>
                                </a:lnTo>
                                <a:lnTo>
                                  <a:pt x="21" y="20"/>
                                </a:lnTo>
                                <a:lnTo>
                                  <a:pt x="6" y="42"/>
                                </a:lnTo>
                                <a:lnTo>
                                  <a:pt x="0" y="69"/>
                                </a:lnTo>
                                <a:lnTo>
                                  <a:pt x="0" y="625"/>
                                </a:lnTo>
                                <a:lnTo>
                                  <a:pt x="6" y="652"/>
                                </a:lnTo>
                                <a:lnTo>
                                  <a:pt x="21" y="675"/>
                                </a:lnTo>
                                <a:lnTo>
                                  <a:pt x="43" y="689"/>
                                </a:lnTo>
                                <a:lnTo>
                                  <a:pt x="70" y="695"/>
                                </a:lnTo>
                                <a:lnTo>
                                  <a:pt x="1090" y="695"/>
                                </a:lnTo>
                                <a:lnTo>
                                  <a:pt x="1117" y="689"/>
                                </a:lnTo>
                                <a:lnTo>
                                  <a:pt x="1139" y="675"/>
                                </a:lnTo>
                                <a:lnTo>
                                  <a:pt x="1154" y="652"/>
                                </a:lnTo>
                                <a:lnTo>
                                  <a:pt x="1159" y="625"/>
                                </a:lnTo>
                                <a:lnTo>
                                  <a:pt x="1159" y="69"/>
                                </a:lnTo>
                                <a:lnTo>
                                  <a:pt x="1154" y="42"/>
                                </a:lnTo>
                                <a:lnTo>
                                  <a:pt x="1139" y="20"/>
                                </a:lnTo>
                                <a:lnTo>
                                  <a:pt x="1117" y="5"/>
                                </a:lnTo>
                                <a:lnTo>
                                  <a:pt x="109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Text Box 227"/>
                        <wps:cNvSpPr txBox="1">
                          <a:spLocks noChangeArrowheads="1"/>
                        </wps:cNvSpPr>
                        <wps:spPr bwMode="auto">
                          <a:xfrm>
                            <a:off x="3918" y="114"/>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7" w:line="124" w:lineRule="exact"/>
                                <w:ind w:left="394" w:right="100" w:hanging="269"/>
                                <w:rPr>
                                  <w:rFonts w:ascii="Cambria" w:hAnsi="Cambria"/>
                                  <w:sz w:val="12"/>
                                </w:rPr>
                              </w:pPr>
                              <w:r>
                                <w:rPr>
                                  <w:rFonts w:ascii="Cambria" w:hAnsi="Cambria"/>
                                  <w:color w:val="FFFFFF"/>
                                  <w:sz w:val="12"/>
                                </w:rPr>
                                <w:t>Desierta- Recurso 10 días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B1C0D" id="Group 226" o:spid="_x0000_s1314" style="position:absolute;margin-left:195.9pt;margin-top:5.7pt;width:57.95pt;height:34.8pt;z-index:502976256;mso-wrap-distance-left:0;mso-wrap-distance-right:0;mso-position-horizontal-relative:page;mso-position-vertical-relative:text" coordorigin="3918,114"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">
                <v:shape id="Freeform 228" o:spid="_x0000_s1315" style="position:absolute;left:3918;top:114;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k0cQA&#10;AADcAAAADwAAAGRycy9kb3ducmV2LnhtbESPQWsCMRSE70L/Q3iF3jSrrVJXoxSh2EsF14LXZ/K6&#10;u+zmZUnSdfvvm4LgcZiZb5j1drCt6MmH2rGC6SQDQaydqblU8HV6H7+CCBHZYOuYFPxSgO3mYbTG&#10;3LgrH6kvYikShEOOCqoYu1zKoCuyGCauI07et/MWY5K+lMbjNcFtK2dZtpAWa04LFXa0q0g3xY9V&#10;YA+O5UU3009f6vPS9ftGn/ZKPT0ObysQkYZ4D9/aH0bBy/wZ/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5NHEAAAA3AAAAA8AAAAAAAAAAAAAAAAAmAIAAGRycy9k&#10;b3ducmV2LnhtbFBLBQYAAAAABAAEAPUAAACJAwAAAAA=&#10;" path="m1090,l70,,43,5,21,20,6,42,,69,,625r6,27l21,675r22,14l70,695r1020,l1117,689r22,-14l1154,652r5,-27l1159,69r-5,-27l1139,20,1117,5,1090,xe" fillcolor="#4f81bc" stroked="f">
                  <v:path arrowok="t" o:connecttype="custom" o:connectlocs="1090,114;70,114;43,119;21,134;6,156;0,183;0,739;6,766;21,789;43,803;70,809;1090,809;1117,803;1139,789;1154,766;1159,739;1159,183;1154,156;1139,134;1117,119;1090,114" o:connectangles="0,0,0,0,0,0,0,0,0,0,0,0,0,0,0,0,0,0,0,0,0"/>
                </v:shape>
                <v:shape id="Text Box 227" o:spid="_x0000_s1316" type="#_x0000_t202" style="position:absolute;left:3918;top:114;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7" w:line="124" w:lineRule="exact"/>
                          <w:ind w:left="394" w:right="100" w:hanging="269"/>
                          <w:rPr>
                            <w:rFonts w:ascii="Cambria" w:hAnsi="Cambria"/>
                            <w:sz w:val="12"/>
                          </w:rPr>
                        </w:pPr>
                        <w:r>
                          <w:rPr>
                            <w:rFonts w:ascii="Cambria" w:hAnsi="Cambria"/>
                            <w:color w:val="FFFFFF"/>
                            <w:sz w:val="12"/>
                          </w:rPr>
                          <w:t>Desierta- Recurso 10 días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77280" behindDoc="0" locked="0" layoutInCell="1" allowOverlap="1" wp14:anchorId="1D565171" wp14:editId="137F2555">
            <wp:simplePos x="0" y="0"/>
            <wp:positionH relativeFrom="page">
              <wp:posOffset>3297554</wp:posOffset>
            </wp:positionH>
            <wp:positionV relativeFrom="paragraph">
              <wp:posOffset>201621</wp:posOffset>
            </wp:positionV>
            <wp:extent cx="154653" cy="180975"/>
            <wp:effectExtent l="0" t="0" r="0" b="0"/>
            <wp:wrapTopAndBottom/>
            <wp:docPr id="2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1.png"/>
                    <pic:cNvPicPr/>
                  </pic:nvPicPr>
                  <pic:blipFill>
                    <a:blip r:embed="rId99"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78304" behindDoc="0" locked="0" layoutInCell="1" allowOverlap="1" wp14:anchorId="0FC7FA16" wp14:editId="05D1C70F">
                <wp:simplePos x="0" y="0"/>
                <wp:positionH relativeFrom="page">
                  <wp:posOffset>3518535</wp:posOffset>
                </wp:positionH>
                <wp:positionV relativeFrom="paragraph">
                  <wp:posOffset>72390</wp:posOffset>
                </wp:positionV>
                <wp:extent cx="735965" cy="441960"/>
                <wp:effectExtent l="3810" t="3810" r="3175" b="1905"/>
                <wp:wrapTopAndBottom/>
                <wp:docPr id="44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5541" y="114"/>
                          <a:chExt cx="1159" cy="696"/>
                        </a:xfrm>
                      </wpg:grpSpPr>
                      <wps:wsp>
                        <wps:cNvPr id="450" name="Freeform 225"/>
                        <wps:cNvSpPr>
                          <a:spLocks/>
                        </wps:cNvSpPr>
                        <wps:spPr bwMode="auto">
                          <a:xfrm>
                            <a:off x="5541" y="114"/>
                            <a:ext cx="1159" cy="696"/>
                          </a:xfrm>
                          <a:custGeom>
                            <a:avLst/>
                            <a:gdLst>
                              <a:gd name="T0" fmla="+- 0 6630 5541"/>
                              <a:gd name="T1" fmla="*/ T0 w 1159"/>
                              <a:gd name="T2" fmla="+- 0 114 114"/>
                              <a:gd name="T3" fmla="*/ 114 h 696"/>
                              <a:gd name="T4" fmla="+- 0 5610 5541"/>
                              <a:gd name="T5" fmla="*/ T4 w 1159"/>
                              <a:gd name="T6" fmla="+- 0 114 114"/>
                              <a:gd name="T7" fmla="*/ 114 h 696"/>
                              <a:gd name="T8" fmla="+- 0 5583 5541"/>
                              <a:gd name="T9" fmla="*/ T8 w 1159"/>
                              <a:gd name="T10" fmla="+- 0 119 114"/>
                              <a:gd name="T11" fmla="*/ 119 h 696"/>
                              <a:gd name="T12" fmla="+- 0 5561 5541"/>
                              <a:gd name="T13" fmla="*/ T12 w 1159"/>
                              <a:gd name="T14" fmla="+- 0 134 114"/>
                              <a:gd name="T15" fmla="*/ 134 h 696"/>
                              <a:gd name="T16" fmla="+- 0 5546 5541"/>
                              <a:gd name="T17" fmla="*/ T16 w 1159"/>
                              <a:gd name="T18" fmla="+- 0 156 114"/>
                              <a:gd name="T19" fmla="*/ 156 h 696"/>
                              <a:gd name="T20" fmla="+- 0 5541 5541"/>
                              <a:gd name="T21" fmla="*/ T20 w 1159"/>
                              <a:gd name="T22" fmla="+- 0 183 114"/>
                              <a:gd name="T23" fmla="*/ 183 h 696"/>
                              <a:gd name="T24" fmla="+- 0 5541 5541"/>
                              <a:gd name="T25" fmla="*/ T24 w 1159"/>
                              <a:gd name="T26" fmla="+- 0 739 114"/>
                              <a:gd name="T27" fmla="*/ 739 h 696"/>
                              <a:gd name="T28" fmla="+- 0 5546 5541"/>
                              <a:gd name="T29" fmla="*/ T28 w 1159"/>
                              <a:gd name="T30" fmla="+- 0 766 114"/>
                              <a:gd name="T31" fmla="*/ 766 h 696"/>
                              <a:gd name="T32" fmla="+- 0 5561 5541"/>
                              <a:gd name="T33" fmla="*/ T32 w 1159"/>
                              <a:gd name="T34" fmla="+- 0 789 114"/>
                              <a:gd name="T35" fmla="*/ 789 h 696"/>
                              <a:gd name="T36" fmla="+- 0 5583 5541"/>
                              <a:gd name="T37" fmla="*/ T36 w 1159"/>
                              <a:gd name="T38" fmla="+- 0 803 114"/>
                              <a:gd name="T39" fmla="*/ 803 h 696"/>
                              <a:gd name="T40" fmla="+- 0 5610 5541"/>
                              <a:gd name="T41" fmla="*/ T40 w 1159"/>
                              <a:gd name="T42" fmla="+- 0 809 114"/>
                              <a:gd name="T43" fmla="*/ 809 h 696"/>
                              <a:gd name="T44" fmla="+- 0 6630 5541"/>
                              <a:gd name="T45" fmla="*/ T44 w 1159"/>
                              <a:gd name="T46" fmla="+- 0 809 114"/>
                              <a:gd name="T47" fmla="*/ 809 h 696"/>
                              <a:gd name="T48" fmla="+- 0 6657 5541"/>
                              <a:gd name="T49" fmla="*/ T48 w 1159"/>
                              <a:gd name="T50" fmla="+- 0 803 114"/>
                              <a:gd name="T51" fmla="*/ 803 h 696"/>
                              <a:gd name="T52" fmla="+- 0 6679 5541"/>
                              <a:gd name="T53" fmla="*/ T52 w 1159"/>
                              <a:gd name="T54" fmla="+- 0 789 114"/>
                              <a:gd name="T55" fmla="*/ 789 h 696"/>
                              <a:gd name="T56" fmla="+- 0 6694 5541"/>
                              <a:gd name="T57" fmla="*/ T56 w 1159"/>
                              <a:gd name="T58" fmla="+- 0 766 114"/>
                              <a:gd name="T59" fmla="*/ 766 h 696"/>
                              <a:gd name="T60" fmla="+- 0 6699 5541"/>
                              <a:gd name="T61" fmla="*/ T60 w 1159"/>
                              <a:gd name="T62" fmla="+- 0 739 114"/>
                              <a:gd name="T63" fmla="*/ 739 h 696"/>
                              <a:gd name="T64" fmla="+- 0 6699 5541"/>
                              <a:gd name="T65" fmla="*/ T64 w 1159"/>
                              <a:gd name="T66" fmla="+- 0 183 114"/>
                              <a:gd name="T67" fmla="*/ 183 h 696"/>
                              <a:gd name="T68" fmla="+- 0 6694 5541"/>
                              <a:gd name="T69" fmla="*/ T68 w 1159"/>
                              <a:gd name="T70" fmla="+- 0 156 114"/>
                              <a:gd name="T71" fmla="*/ 156 h 696"/>
                              <a:gd name="T72" fmla="+- 0 6679 5541"/>
                              <a:gd name="T73" fmla="*/ T72 w 1159"/>
                              <a:gd name="T74" fmla="+- 0 134 114"/>
                              <a:gd name="T75" fmla="*/ 134 h 696"/>
                              <a:gd name="T76" fmla="+- 0 6657 5541"/>
                              <a:gd name="T77" fmla="*/ T76 w 1159"/>
                              <a:gd name="T78" fmla="+- 0 119 114"/>
                              <a:gd name="T79" fmla="*/ 119 h 696"/>
                              <a:gd name="T80" fmla="+- 0 6630 5541"/>
                              <a:gd name="T81" fmla="*/ T80 w 1159"/>
                              <a:gd name="T82" fmla="+- 0 114 114"/>
                              <a:gd name="T83" fmla="*/ 1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5"/>
                                </a:lnTo>
                                <a:lnTo>
                                  <a:pt x="5" y="652"/>
                                </a:lnTo>
                                <a:lnTo>
                                  <a:pt x="20" y="675"/>
                                </a:lnTo>
                                <a:lnTo>
                                  <a:pt x="42" y="689"/>
                                </a:lnTo>
                                <a:lnTo>
                                  <a:pt x="69" y="695"/>
                                </a:lnTo>
                                <a:lnTo>
                                  <a:pt x="1089" y="695"/>
                                </a:lnTo>
                                <a:lnTo>
                                  <a:pt x="1116" y="689"/>
                                </a:lnTo>
                                <a:lnTo>
                                  <a:pt x="1138" y="675"/>
                                </a:lnTo>
                                <a:lnTo>
                                  <a:pt x="1153" y="652"/>
                                </a:lnTo>
                                <a:lnTo>
                                  <a:pt x="1158" y="625"/>
                                </a:lnTo>
                                <a:lnTo>
                                  <a:pt x="1158"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224"/>
                        <wps:cNvSpPr txBox="1">
                          <a:spLocks noChangeArrowheads="1"/>
                        </wps:cNvSpPr>
                        <wps:spPr bwMode="auto">
                          <a:xfrm>
                            <a:off x="5541" y="114"/>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94" w:line="216" w:lineRule="auto"/>
                                <w:ind w:left="173" w:right="169" w:firstLine="1"/>
                                <w:jc w:val="center"/>
                                <w:rPr>
                                  <w:rFonts w:ascii="Cambria" w:hAnsi="Cambria"/>
                                  <w:sz w:val="12"/>
                                </w:rPr>
                              </w:pPr>
                              <w:r>
                                <w:rPr>
                                  <w:rFonts w:ascii="Cambria" w:hAnsi="Cambria"/>
                                  <w:color w:val="FFFFFF"/>
                                  <w:sz w:val="12"/>
                                </w:rPr>
                                <w:t xml:space="preserve">Resolución adjudicación (notifica </w:t>
                              </w:r>
                              <w:r>
                                <w:rPr>
                                  <w:rFonts w:ascii="Cambria" w:hAnsi="Cambria"/>
                                  <w:color w:val="FFFFFF"/>
                                  <w:spacing w:val="-1"/>
                                  <w:sz w:val="12"/>
                                </w:rPr>
                                <w:t>personalmente)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7FA16" id="Group 223" o:spid="_x0000_s1317" style="position:absolute;margin-left:277.05pt;margin-top:5.7pt;width:57.95pt;height:34.8pt;z-index:502978304;mso-wrap-distance-left:0;mso-wrap-distance-right:0;mso-position-horizontal-relative:page;mso-position-vertical-relative:text" coordorigin="5541,114"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">
                <v:shape id="Freeform 225" o:spid="_x0000_s1318" style="position:absolute;left:5541;top:114;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6psAA&#10;AADcAAAADwAAAGRycy9kb3ducmV2LnhtbERPz2vCMBS+C/4P4QneNHU4mdUoMhjdZQN14PWZPNvS&#10;5qUkWdv998thsOPH93t/HG0revKhdqxgtcxAEGtnai4VfF3fFi8gQkQ22DomBT8U4HiYTvaYGzfw&#10;mfpLLEUK4ZCjgirGLpcy6IoshqXriBP3cN5iTNCX0ngcUrht5VOWbaTFmlNDhR29VqSby7dVYD8d&#10;y7tuVh++1Let64tGXwul5rPxtAMRaYz/4j/3u1Gwfk7z05l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N6psAAAADcAAAADwAAAAAAAAAAAAAAAACYAgAAZHJzL2Rvd25y&#10;ZXYueG1sUEsFBgAAAAAEAAQA9QAAAIUDAAAAAA==&#10;" path="m1089,l69,,42,5,20,20,5,42,,69,,625r5,27l20,675r22,14l69,695r1020,l1116,689r22,-14l1153,652r5,-27l1158,69r-5,-27l1138,20,1116,5,1089,xe" fillcolor="#4f81bc" stroked="f">
                  <v:path arrowok="t" o:connecttype="custom" o:connectlocs="1089,114;69,114;42,119;20,134;5,156;0,183;0,739;5,766;20,789;42,803;69,809;1089,809;1116,803;1138,789;1153,766;1158,739;1158,183;1153,156;1138,134;1116,119;1089,114" o:connectangles="0,0,0,0,0,0,0,0,0,0,0,0,0,0,0,0,0,0,0,0,0"/>
                </v:shape>
                <v:shape id="Text Box 224" o:spid="_x0000_s1319" type="#_x0000_t202" style="position:absolute;left:5541;top:114;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B01C85" w:rsidRDefault="00B01C85" w:rsidP="00143B23">
                        <w:pPr>
                          <w:spacing w:before="94" w:line="216" w:lineRule="auto"/>
                          <w:ind w:left="173" w:right="169" w:firstLine="1"/>
                          <w:jc w:val="center"/>
                          <w:rPr>
                            <w:rFonts w:ascii="Cambria" w:hAnsi="Cambria"/>
                            <w:sz w:val="12"/>
                          </w:rPr>
                        </w:pPr>
                        <w:r>
                          <w:rPr>
                            <w:rFonts w:ascii="Cambria" w:hAnsi="Cambria"/>
                            <w:color w:val="FFFFFF"/>
                            <w:sz w:val="12"/>
                          </w:rPr>
                          <w:t xml:space="preserve">Resolución adjudicación (notifica </w:t>
                        </w:r>
                        <w:r>
                          <w:rPr>
                            <w:rFonts w:ascii="Cambria" w:hAnsi="Cambria"/>
                            <w:color w:val="FFFFFF"/>
                            <w:spacing w:val="-1"/>
                            <w:sz w:val="12"/>
                          </w:rPr>
                          <w:t>personalmente)</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79328" behindDoc="0" locked="0" layoutInCell="1" allowOverlap="1" wp14:anchorId="5BCE2C3E" wp14:editId="0F841D4B">
            <wp:simplePos x="0" y="0"/>
            <wp:positionH relativeFrom="page">
              <wp:posOffset>4327652</wp:posOffset>
            </wp:positionH>
            <wp:positionV relativeFrom="paragraph">
              <wp:posOffset>201621</wp:posOffset>
            </wp:positionV>
            <wp:extent cx="154653" cy="180975"/>
            <wp:effectExtent l="0" t="0" r="0" b="0"/>
            <wp:wrapTopAndBottom/>
            <wp:docPr id="2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2.png"/>
                    <pic:cNvPicPr/>
                  </pic:nvPicPr>
                  <pic:blipFill>
                    <a:blip r:embed="rId100"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80352" behindDoc="0" locked="0" layoutInCell="1" allowOverlap="1" wp14:anchorId="5A6486C2" wp14:editId="5D92A960">
                <wp:simplePos x="0" y="0"/>
                <wp:positionH relativeFrom="page">
                  <wp:posOffset>4548505</wp:posOffset>
                </wp:positionH>
                <wp:positionV relativeFrom="paragraph">
                  <wp:posOffset>72390</wp:posOffset>
                </wp:positionV>
                <wp:extent cx="735965" cy="441960"/>
                <wp:effectExtent l="5080" t="3810" r="1905" b="1905"/>
                <wp:wrapTopAndBottom/>
                <wp:docPr id="44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7163" y="114"/>
                          <a:chExt cx="1159" cy="696"/>
                        </a:xfrm>
                      </wpg:grpSpPr>
                      <wps:wsp>
                        <wps:cNvPr id="447" name="Freeform 222"/>
                        <wps:cNvSpPr>
                          <a:spLocks/>
                        </wps:cNvSpPr>
                        <wps:spPr bwMode="auto">
                          <a:xfrm>
                            <a:off x="7163" y="114"/>
                            <a:ext cx="1159" cy="696"/>
                          </a:xfrm>
                          <a:custGeom>
                            <a:avLst/>
                            <a:gdLst>
                              <a:gd name="T0" fmla="+- 0 8252 7163"/>
                              <a:gd name="T1" fmla="*/ T0 w 1159"/>
                              <a:gd name="T2" fmla="+- 0 114 114"/>
                              <a:gd name="T3" fmla="*/ 114 h 696"/>
                              <a:gd name="T4" fmla="+- 0 7232 7163"/>
                              <a:gd name="T5" fmla="*/ T4 w 1159"/>
                              <a:gd name="T6" fmla="+- 0 114 114"/>
                              <a:gd name="T7" fmla="*/ 114 h 696"/>
                              <a:gd name="T8" fmla="+- 0 7205 7163"/>
                              <a:gd name="T9" fmla="*/ T8 w 1159"/>
                              <a:gd name="T10" fmla="+- 0 119 114"/>
                              <a:gd name="T11" fmla="*/ 119 h 696"/>
                              <a:gd name="T12" fmla="+- 0 7183 7163"/>
                              <a:gd name="T13" fmla="*/ T12 w 1159"/>
                              <a:gd name="T14" fmla="+- 0 134 114"/>
                              <a:gd name="T15" fmla="*/ 134 h 696"/>
                              <a:gd name="T16" fmla="+- 0 7168 7163"/>
                              <a:gd name="T17" fmla="*/ T16 w 1159"/>
                              <a:gd name="T18" fmla="+- 0 156 114"/>
                              <a:gd name="T19" fmla="*/ 156 h 696"/>
                              <a:gd name="T20" fmla="+- 0 7163 7163"/>
                              <a:gd name="T21" fmla="*/ T20 w 1159"/>
                              <a:gd name="T22" fmla="+- 0 183 114"/>
                              <a:gd name="T23" fmla="*/ 183 h 696"/>
                              <a:gd name="T24" fmla="+- 0 7163 7163"/>
                              <a:gd name="T25" fmla="*/ T24 w 1159"/>
                              <a:gd name="T26" fmla="+- 0 739 114"/>
                              <a:gd name="T27" fmla="*/ 739 h 696"/>
                              <a:gd name="T28" fmla="+- 0 7168 7163"/>
                              <a:gd name="T29" fmla="*/ T28 w 1159"/>
                              <a:gd name="T30" fmla="+- 0 766 114"/>
                              <a:gd name="T31" fmla="*/ 766 h 696"/>
                              <a:gd name="T32" fmla="+- 0 7183 7163"/>
                              <a:gd name="T33" fmla="*/ T32 w 1159"/>
                              <a:gd name="T34" fmla="+- 0 789 114"/>
                              <a:gd name="T35" fmla="*/ 789 h 696"/>
                              <a:gd name="T36" fmla="+- 0 7205 7163"/>
                              <a:gd name="T37" fmla="*/ T36 w 1159"/>
                              <a:gd name="T38" fmla="+- 0 803 114"/>
                              <a:gd name="T39" fmla="*/ 803 h 696"/>
                              <a:gd name="T40" fmla="+- 0 7232 7163"/>
                              <a:gd name="T41" fmla="*/ T40 w 1159"/>
                              <a:gd name="T42" fmla="+- 0 809 114"/>
                              <a:gd name="T43" fmla="*/ 809 h 696"/>
                              <a:gd name="T44" fmla="+- 0 8252 7163"/>
                              <a:gd name="T45" fmla="*/ T44 w 1159"/>
                              <a:gd name="T46" fmla="+- 0 809 114"/>
                              <a:gd name="T47" fmla="*/ 809 h 696"/>
                              <a:gd name="T48" fmla="+- 0 8279 7163"/>
                              <a:gd name="T49" fmla="*/ T48 w 1159"/>
                              <a:gd name="T50" fmla="+- 0 803 114"/>
                              <a:gd name="T51" fmla="*/ 803 h 696"/>
                              <a:gd name="T52" fmla="+- 0 8301 7163"/>
                              <a:gd name="T53" fmla="*/ T52 w 1159"/>
                              <a:gd name="T54" fmla="+- 0 789 114"/>
                              <a:gd name="T55" fmla="*/ 789 h 696"/>
                              <a:gd name="T56" fmla="+- 0 8316 7163"/>
                              <a:gd name="T57" fmla="*/ T56 w 1159"/>
                              <a:gd name="T58" fmla="+- 0 766 114"/>
                              <a:gd name="T59" fmla="*/ 766 h 696"/>
                              <a:gd name="T60" fmla="+- 0 8322 7163"/>
                              <a:gd name="T61" fmla="*/ T60 w 1159"/>
                              <a:gd name="T62" fmla="+- 0 739 114"/>
                              <a:gd name="T63" fmla="*/ 739 h 696"/>
                              <a:gd name="T64" fmla="+- 0 8322 7163"/>
                              <a:gd name="T65" fmla="*/ T64 w 1159"/>
                              <a:gd name="T66" fmla="+- 0 183 114"/>
                              <a:gd name="T67" fmla="*/ 183 h 696"/>
                              <a:gd name="T68" fmla="+- 0 8316 7163"/>
                              <a:gd name="T69" fmla="*/ T68 w 1159"/>
                              <a:gd name="T70" fmla="+- 0 156 114"/>
                              <a:gd name="T71" fmla="*/ 156 h 696"/>
                              <a:gd name="T72" fmla="+- 0 8301 7163"/>
                              <a:gd name="T73" fmla="*/ T72 w 1159"/>
                              <a:gd name="T74" fmla="+- 0 134 114"/>
                              <a:gd name="T75" fmla="*/ 134 h 696"/>
                              <a:gd name="T76" fmla="+- 0 8279 7163"/>
                              <a:gd name="T77" fmla="*/ T76 w 1159"/>
                              <a:gd name="T78" fmla="+- 0 119 114"/>
                              <a:gd name="T79" fmla="*/ 119 h 696"/>
                              <a:gd name="T80" fmla="+- 0 8252 7163"/>
                              <a:gd name="T81" fmla="*/ T80 w 1159"/>
                              <a:gd name="T82" fmla="+- 0 114 114"/>
                              <a:gd name="T83" fmla="*/ 1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2"/>
                                </a:lnTo>
                                <a:lnTo>
                                  <a:pt x="0" y="69"/>
                                </a:lnTo>
                                <a:lnTo>
                                  <a:pt x="0" y="625"/>
                                </a:lnTo>
                                <a:lnTo>
                                  <a:pt x="5" y="652"/>
                                </a:lnTo>
                                <a:lnTo>
                                  <a:pt x="20" y="675"/>
                                </a:lnTo>
                                <a:lnTo>
                                  <a:pt x="42" y="689"/>
                                </a:lnTo>
                                <a:lnTo>
                                  <a:pt x="69" y="695"/>
                                </a:lnTo>
                                <a:lnTo>
                                  <a:pt x="1089" y="695"/>
                                </a:lnTo>
                                <a:lnTo>
                                  <a:pt x="1116" y="689"/>
                                </a:lnTo>
                                <a:lnTo>
                                  <a:pt x="1138" y="675"/>
                                </a:lnTo>
                                <a:lnTo>
                                  <a:pt x="1153" y="652"/>
                                </a:lnTo>
                                <a:lnTo>
                                  <a:pt x="1159" y="625"/>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Text Box 221"/>
                        <wps:cNvSpPr txBox="1">
                          <a:spLocks noChangeArrowheads="1"/>
                        </wps:cNvSpPr>
                        <wps:spPr bwMode="auto">
                          <a:xfrm>
                            <a:off x="7163" y="114"/>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7" w:line="124" w:lineRule="exact"/>
                                <w:ind w:left="308" w:hanging="197"/>
                                <w:rPr>
                                  <w:rFonts w:ascii="Cambria" w:hAnsi="Cambria"/>
                                  <w:sz w:val="12"/>
                                </w:rPr>
                              </w:pPr>
                              <w:r>
                                <w:rPr>
                                  <w:rFonts w:ascii="Cambria" w:hAnsi="Cambria"/>
                                  <w:color w:val="FFFFFF"/>
                                  <w:sz w:val="12"/>
                                </w:rPr>
                                <w:t>Verificación oferta económica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486C2" id="Group 220" o:spid="_x0000_s1320" style="position:absolute;margin-left:358.15pt;margin-top:5.7pt;width:57.95pt;height:34.8pt;z-index:502980352;mso-wrap-distance-left:0;mso-wrap-distance-right:0;mso-position-horizontal-relative:page;mso-position-vertical-relative:text" coordorigin="7163,114"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">
                <v:shape id="Freeform 222" o:spid="_x0000_s1321" style="position:absolute;left:7163;top:114;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D8QA&#10;AADcAAAADwAAAGRycy9kb3ducmV2LnhtbESPT2vCQBTE74LfYXmCN7NRpH/SrCJC0UsL1UKvr7vP&#10;JCT7NuxuY/rtuwXB4zAzv2HK7Wg7MZAPjWMFyywHQaydabhS8Hl+XTyBCBHZYOeYFPxSgO1mOimx&#10;MO7KHzScYiUShEOBCuoY+0LKoGuyGDLXEyfv4rzFmKSvpPF4TXDbyVWeP0iLDaeFGnva16Tb049V&#10;YN8dy2/dLt98pb+e3XBo9fmg1Hw27l5ARBrjPXxrH42C9foR/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dA/EAAAA3AAAAA8AAAAAAAAAAAAAAAAAmAIAAGRycy9k&#10;b3ducmV2LnhtbFBLBQYAAAAABAAEAPUAAACJAwAAAAA=&#10;" path="m1089,l69,,42,5,20,20,5,42,,69,,625r5,27l20,675r22,14l69,695r1020,l1116,689r22,-14l1153,652r6,-27l1159,69r-6,-27l1138,20,1116,5,1089,xe" fillcolor="#4f81bc" stroked="f">
                  <v:path arrowok="t" o:connecttype="custom" o:connectlocs="1089,114;69,114;42,119;20,134;5,156;0,183;0,739;5,766;20,789;42,803;69,809;1089,809;1116,803;1138,789;1153,766;1159,739;1159,183;1153,156;1138,134;1116,119;1089,114" o:connectangles="0,0,0,0,0,0,0,0,0,0,0,0,0,0,0,0,0,0,0,0,0"/>
                </v:shape>
                <v:shape id="Text Box 221" o:spid="_x0000_s1322" type="#_x0000_t202" style="position:absolute;left:7163;top:114;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B01C85" w:rsidRDefault="00B01C85" w:rsidP="00143B23">
                        <w:pPr>
                          <w:rPr>
                            <w:rFonts w:ascii="Times New Roman"/>
                            <w:sz w:val="12"/>
                          </w:rPr>
                        </w:pPr>
                      </w:p>
                      <w:p w:rsidR="00B01C85" w:rsidRDefault="00B01C85" w:rsidP="00143B23">
                        <w:pPr>
                          <w:spacing w:before="87" w:line="124" w:lineRule="exact"/>
                          <w:ind w:left="308" w:hanging="197"/>
                          <w:rPr>
                            <w:rFonts w:ascii="Cambria" w:hAnsi="Cambria"/>
                            <w:sz w:val="12"/>
                          </w:rPr>
                        </w:pPr>
                        <w:r>
                          <w:rPr>
                            <w:rFonts w:ascii="Cambria" w:hAnsi="Cambria"/>
                            <w:color w:val="FFFFFF"/>
                            <w:sz w:val="12"/>
                          </w:rPr>
                          <w:t>Verificación oferta económica</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81376" behindDoc="0" locked="0" layoutInCell="1" allowOverlap="1" wp14:anchorId="5E78AD1A" wp14:editId="5695A77E">
            <wp:simplePos x="0" y="0"/>
            <wp:positionH relativeFrom="page">
              <wp:posOffset>5357748</wp:posOffset>
            </wp:positionH>
            <wp:positionV relativeFrom="paragraph">
              <wp:posOffset>201621</wp:posOffset>
            </wp:positionV>
            <wp:extent cx="154653" cy="180975"/>
            <wp:effectExtent l="0" t="0" r="0" b="0"/>
            <wp:wrapTopAndBottom/>
            <wp:docPr id="2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1.png"/>
                    <pic:cNvPicPr/>
                  </pic:nvPicPr>
                  <pic:blipFill>
                    <a:blip r:embed="rId99" cstate="print"/>
                    <a:stretch>
                      <a:fillRect/>
                    </a:stretch>
                  </pic:blipFill>
                  <pic:spPr>
                    <a:xfrm>
                      <a:off x="0" y="0"/>
                      <a:ext cx="154653" cy="180975"/>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82400" behindDoc="0" locked="0" layoutInCell="1" allowOverlap="1" wp14:anchorId="46477FF0" wp14:editId="4003FAFF">
                <wp:simplePos x="0" y="0"/>
                <wp:positionH relativeFrom="page">
                  <wp:posOffset>5578475</wp:posOffset>
                </wp:positionH>
                <wp:positionV relativeFrom="paragraph">
                  <wp:posOffset>72390</wp:posOffset>
                </wp:positionV>
                <wp:extent cx="735965" cy="441960"/>
                <wp:effectExtent l="6350" t="3810" r="635" b="1905"/>
                <wp:wrapTopAndBottom/>
                <wp:docPr id="44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8785" y="114"/>
                          <a:chExt cx="1159" cy="696"/>
                        </a:xfrm>
                      </wpg:grpSpPr>
                      <wps:wsp>
                        <wps:cNvPr id="444" name="Freeform 219"/>
                        <wps:cNvSpPr>
                          <a:spLocks/>
                        </wps:cNvSpPr>
                        <wps:spPr bwMode="auto">
                          <a:xfrm>
                            <a:off x="8785" y="114"/>
                            <a:ext cx="1159" cy="696"/>
                          </a:xfrm>
                          <a:custGeom>
                            <a:avLst/>
                            <a:gdLst>
                              <a:gd name="T0" fmla="+- 0 9874 8785"/>
                              <a:gd name="T1" fmla="*/ T0 w 1159"/>
                              <a:gd name="T2" fmla="+- 0 114 114"/>
                              <a:gd name="T3" fmla="*/ 114 h 696"/>
                              <a:gd name="T4" fmla="+- 0 8855 8785"/>
                              <a:gd name="T5" fmla="*/ T4 w 1159"/>
                              <a:gd name="T6" fmla="+- 0 114 114"/>
                              <a:gd name="T7" fmla="*/ 114 h 696"/>
                              <a:gd name="T8" fmla="+- 0 8828 8785"/>
                              <a:gd name="T9" fmla="*/ T8 w 1159"/>
                              <a:gd name="T10" fmla="+- 0 119 114"/>
                              <a:gd name="T11" fmla="*/ 119 h 696"/>
                              <a:gd name="T12" fmla="+- 0 8805 8785"/>
                              <a:gd name="T13" fmla="*/ T12 w 1159"/>
                              <a:gd name="T14" fmla="+- 0 134 114"/>
                              <a:gd name="T15" fmla="*/ 134 h 696"/>
                              <a:gd name="T16" fmla="+- 0 8790 8785"/>
                              <a:gd name="T17" fmla="*/ T16 w 1159"/>
                              <a:gd name="T18" fmla="+- 0 156 114"/>
                              <a:gd name="T19" fmla="*/ 156 h 696"/>
                              <a:gd name="T20" fmla="+- 0 8785 8785"/>
                              <a:gd name="T21" fmla="*/ T20 w 1159"/>
                              <a:gd name="T22" fmla="+- 0 183 114"/>
                              <a:gd name="T23" fmla="*/ 183 h 696"/>
                              <a:gd name="T24" fmla="+- 0 8785 8785"/>
                              <a:gd name="T25" fmla="*/ T24 w 1159"/>
                              <a:gd name="T26" fmla="+- 0 739 114"/>
                              <a:gd name="T27" fmla="*/ 739 h 696"/>
                              <a:gd name="T28" fmla="+- 0 8790 8785"/>
                              <a:gd name="T29" fmla="*/ T28 w 1159"/>
                              <a:gd name="T30" fmla="+- 0 766 114"/>
                              <a:gd name="T31" fmla="*/ 766 h 696"/>
                              <a:gd name="T32" fmla="+- 0 8805 8785"/>
                              <a:gd name="T33" fmla="*/ T32 w 1159"/>
                              <a:gd name="T34" fmla="+- 0 789 114"/>
                              <a:gd name="T35" fmla="*/ 789 h 696"/>
                              <a:gd name="T36" fmla="+- 0 8828 8785"/>
                              <a:gd name="T37" fmla="*/ T36 w 1159"/>
                              <a:gd name="T38" fmla="+- 0 803 114"/>
                              <a:gd name="T39" fmla="*/ 803 h 696"/>
                              <a:gd name="T40" fmla="+- 0 8855 8785"/>
                              <a:gd name="T41" fmla="*/ T40 w 1159"/>
                              <a:gd name="T42" fmla="+- 0 809 114"/>
                              <a:gd name="T43" fmla="*/ 809 h 696"/>
                              <a:gd name="T44" fmla="+- 0 9874 8785"/>
                              <a:gd name="T45" fmla="*/ T44 w 1159"/>
                              <a:gd name="T46" fmla="+- 0 809 114"/>
                              <a:gd name="T47" fmla="*/ 809 h 696"/>
                              <a:gd name="T48" fmla="+- 0 9901 8785"/>
                              <a:gd name="T49" fmla="*/ T48 w 1159"/>
                              <a:gd name="T50" fmla="+- 0 803 114"/>
                              <a:gd name="T51" fmla="*/ 803 h 696"/>
                              <a:gd name="T52" fmla="+- 0 9923 8785"/>
                              <a:gd name="T53" fmla="*/ T52 w 1159"/>
                              <a:gd name="T54" fmla="+- 0 789 114"/>
                              <a:gd name="T55" fmla="*/ 789 h 696"/>
                              <a:gd name="T56" fmla="+- 0 9938 8785"/>
                              <a:gd name="T57" fmla="*/ T56 w 1159"/>
                              <a:gd name="T58" fmla="+- 0 766 114"/>
                              <a:gd name="T59" fmla="*/ 766 h 696"/>
                              <a:gd name="T60" fmla="+- 0 9944 8785"/>
                              <a:gd name="T61" fmla="*/ T60 w 1159"/>
                              <a:gd name="T62" fmla="+- 0 739 114"/>
                              <a:gd name="T63" fmla="*/ 739 h 696"/>
                              <a:gd name="T64" fmla="+- 0 9944 8785"/>
                              <a:gd name="T65" fmla="*/ T64 w 1159"/>
                              <a:gd name="T66" fmla="+- 0 183 114"/>
                              <a:gd name="T67" fmla="*/ 183 h 696"/>
                              <a:gd name="T68" fmla="+- 0 9938 8785"/>
                              <a:gd name="T69" fmla="*/ T68 w 1159"/>
                              <a:gd name="T70" fmla="+- 0 156 114"/>
                              <a:gd name="T71" fmla="*/ 156 h 696"/>
                              <a:gd name="T72" fmla="+- 0 9923 8785"/>
                              <a:gd name="T73" fmla="*/ T72 w 1159"/>
                              <a:gd name="T74" fmla="+- 0 134 114"/>
                              <a:gd name="T75" fmla="*/ 134 h 696"/>
                              <a:gd name="T76" fmla="+- 0 9901 8785"/>
                              <a:gd name="T77" fmla="*/ T76 w 1159"/>
                              <a:gd name="T78" fmla="+- 0 119 114"/>
                              <a:gd name="T79" fmla="*/ 119 h 696"/>
                              <a:gd name="T80" fmla="+- 0 9874 8785"/>
                              <a:gd name="T81" fmla="*/ T80 w 1159"/>
                              <a:gd name="T82" fmla="+- 0 114 114"/>
                              <a:gd name="T83" fmla="*/ 11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70" y="0"/>
                                </a:lnTo>
                                <a:lnTo>
                                  <a:pt x="43" y="5"/>
                                </a:lnTo>
                                <a:lnTo>
                                  <a:pt x="20" y="20"/>
                                </a:lnTo>
                                <a:lnTo>
                                  <a:pt x="5" y="42"/>
                                </a:lnTo>
                                <a:lnTo>
                                  <a:pt x="0" y="69"/>
                                </a:lnTo>
                                <a:lnTo>
                                  <a:pt x="0" y="625"/>
                                </a:lnTo>
                                <a:lnTo>
                                  <a:pt x="5" y="652"/>
                                </a:lnTo>
                                <a:lnTo>
                                  <a:pt x="20" y="675"/>
                                </a:lnTo>
                                <a:lnTo>
                                  <a:pt x="43" y="689"/>
                                </a:lnTo>
                                <a:lnTo>
                                  <a:pt x="70" y="695"/>
                                </a:lnTo>
                                <a:lnTo>
                                  <a:pt x="1089" y="695"/>
                                </a:lnTo>
                                <a:lnTo>
                                  <a:pt x="1116" y="689"/>
                                </a:lnTo>
                                <a:lnTo>
                                  <a:pt x="1138" y="675"/>
                                </a:lnTo>
                                <a:lnTo>
                                  <a:pt x="1153" y="652"/>
                                </a:lnTo>
                                <a:lnTo>
                                  <a:pt x="1159" y="625"/>
                                </a:lnTo>
                                <a:lnTo>
                                  <a:pt x="1159" y="69"/>
                                </a:lnTo>
                                <a:lnTo>
                                  <a:pt x="1153" y="42"/>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Text Box 218"/>
                        <wps:cNvSpPr txBox="1">
                          <a:spLocks noChangeArrowheads="1"/>
                        </wps:cNvSpPr>
                        <wps:spPr bwMode="auto">
                          <a:xfrm>
                            <a:off x="8785" y="114"/>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7" w:line="124" w:lineRule="exact"/>
                                <w:ind w:left="117" w:right="91" w:firstLine="86"/>
                                <w:rPr>
                                  <w:rFonts w:ascii="Cambria" w:hAnsi="Cambria"/>
                                  <w:sz w:val="12"/>
                                </w:rPr>
                              </w:pPr>
                              <w:r>
                                <w:rPr>
                                  <w:rFonts w:ascii="Cambria" w:hAnsi="Cambria"/>
                                  <w:color w:val="FFFFFF"/>
                                  <w:sz w:val="12"/>
                                </w:rPr>
                                <w:t>Determinación orden elegibilidad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77FF0" id="Group 217" o:spid="_x0000_s1323" style="position:absolute;margin-left:439.25pt;margin-top:5.7pt;width:57.95pt;height:34.8pt;z-index:502982400;mso-wrap-distance-left:0;mso-wrap-distance-right:0;mso-position-horizontal-relative:page;mso-position-vertical-relative:text" coordorigin="8785,114"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">
                <v:shape id="Freeform 219" o:spid="_x0000_s1324" style="position:absolute;left:8785;top:114;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qeMMA&#10;AADcAAAADwAAAGRycy9kb3ducmV2LnhtbESPQWsCMRSE7wX/Q3iCt5pVllJXo4ggemmhKnh9Js/d&#10;ZTcvSxLX7b9vCoUeh5n5hlltBtuKnnyoHSuYTTMQxNqZmksFl/P+9R1EiMgGW8ek4JsCbNajlxUW&#10;xj35i/pTLEWCcChQQRVjV0gZdEUWw9R1xMm7O28xJulLaTw+E9y2cp5lb9JizWmhwo52Fenm9LAK&#10;7KdjedPN7MOX+rpw/aHR54NSk/GwXYKINMT/8F/7aBTkeQ6/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qeMMAAADcAAAADwAAAAAAAAAAAAAAAACYAgAAZHJzL2Rv&#10;d25yZXYueG1sUEsFBgAAAAAEAAQA9QAAAIgDAAAAAA==&#10;" path="m1089,l70,,43,5,20,20,5,42,,69,,625r5,27l20,675r23,14l70,695r1019,l1116,689r22,-14l1153,652r6,-27l1159,69r-6,-27l1138,20,1116,5,1089,xe" fillcolor="#4f81bc" stroked="f">
                  <v:path arrowok="t" o:connecttype="custom" o:connectlocs="1089,114;70,114;43,119;20,134;5,156;0,183;0,739;5,766;20,789;43,803;70,809;1089,809;1116,803;1138,789;1153,766;1159,739;1159,183;1153,156;1138,134;1116,119;1089,114" o:connectangles="0,0,0,0,0,0,0,0,0,0,0,0,0,0,0,0,0,0,0,0,0"/>
                </v:shape>
                <v:shape id="Text Box 218" o:spid="_x0000_s1325" type="#_x0000_t202" style="position:absolute;left:8785;top:114;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7" w:line="124" w:lineRule="exact"/>
                          <w:ind w:left="117" w:right="91" w:firstLine="86"/>
                          <w:rPr>
                            <w:rFonts w:ascii="Cambria" w:hAnsi="Cambria"/>
                            <w:sz w:val="12"/>
                          </w:rPr>
                        </w:pPr>
                        <w:r>
                          <w:rPr>
                            <w:rFonts w:ascii="Cambria" w:hAnsi="Cambria"/>
                            <w:color w:val="FFFFFF"/>
                            <w:sz w:val="12"/>
                          </w:rPr>
                          <w:t>Determinación orden elegibilidad</w:t>
                        </w:r>
                      </w:p>
                    </w:txbxContent>
                  </v:textbox>
                </v:shape>
                <w10:wrap type="topAndBottom" anchorx="page"/>
              </v:group>
            </w:pict>
          </mc:Fallback>
        </mc:AlternateContent>
      </w:r>
    </w:p>
    <w:p w:rsidR="00143B23" w:rsidRPr="00DD0F8F" w:rsidRDefault="00143B23" w:rsidP="003113DE">
      <w:pPr>
        <w:pStyle w:val="Textoindependiente"/>
        <w:ind w:left="1172"/>
        <w:rPr>
          <w:rFonts w:ascii="Arial" w:hAnsi="Arial" w:cs="Arial"/>
        </w:rPr>
      </w:pPr>
      <w:r w:rsidRPr="00DD0F8F">
        <w:rPr>
          <w:rFonts w:ascii="Arial" w:hAnsi="Arial" w:cs="Arial"/>
          <w:noProof/>
          <w:lang w:eastAsia="es-CO"/>
        </w:rPr>
        <w:drawing>
          <wp:inline distT="0" distB="0" distL="0" distR="0" wp14:anchorId="73C0D62F" wp14:editId="47E5C934">
            <wp:extent cx="183761" cy="157162"/>
            <wp:effectExtent l="0" t="0" r="0" b="0"/>
            <wp:docPr id="2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3.png"/>
                    <pic:cNvPicPr/>
                  </pic:nvPicPr>
                  <pic:blipFill>
                    <a:blip r:embed="rId101" cstate="print"/>
                    <a:stretch>
                      <a:fillRect/>
                    </a:stretch>
                  </pic:blipFill>
                  <pic:spPr>
                    <a:xfrm>
                      <a:off x="0" y="0"/>
                      <a:ext cx="183761" cy="157162"/>
                    </a:xfrm>
                    <a:prstGeom prst="rect">
                      <a:avLst/>
                    </a:prstGeom>
                  </pic:spPr>
                </pic:pic>
              </a:graphicData>
            </a:graphic>
          </wp:inline>
        </w:drawing>
      </w:r>
    </w:p>
    <w:p w:rsidR="00143B23" w:rsidRPr="00DD0F8F" w:rsidRDefault="00143B23" w:rsidP="003113DE">
      <w:pPr>
        <w:ind w:left="716"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55649ABE" wp14:editId="0F915679">
                <wp:extent cx="761365" cy="467360"/>
                <wp:effectExtent l="6985" t="3175" r="3175" b="5715"/>
                <wp:docPr id="43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467360"/>
                          <a:chOff x="0" y="0"/>
                          <a:chExt cx="1199" cy="736"/>
                        </a:xfrm>
                      </wpg:grpSpPr>
                      <wps:wsp>
                        <wps:cNvPr id="440" name="Freeform 216"/>
                        <wps:cNvSpPr>
                          <a:spLocks/>
                        </wps:cNvSpPr>
                        <wps:spPr bwMode="auto">
                          <a:xfrm>
                            <a:off x="20" y="20"/>
                            <a:ext cx="1159" cy="696"/>
                          </a:xfrm>
                          <a:custGeom>
                            <a:avLst/>
                            <a:gdLst>
                              <a:gd name="T0" fmla="+- 0 1109 20"/>
                              <a:gd name="T1" fmla="*/ T0 w 1159"/>
                              <a:gd name="T2" fmla="+- 0 20 20"/>
                              <a:gd name="T3" fmla="*/ 20 h 696"/>
                              <a:gd name="T4" fmla="+- 0 89 20"/>
                              <a:gd name="T5" fmla="*/ T4 w 1159"/>
                              <a:gd name="T6" fmla="+- 0 20 20"/>
                              <a:gd name="T7" fmla="*/ 20 h 696"/>
                              <a:gd name="T8" fmla="+- 0 62 20"/>
                              <a:gd name="T9" fmla="*/ T8 w 1159"/>
                              <a:gd name="T10" fmla="+- 0 25 20"/>
                              <a:gd name="T11" fmla="*/ 25 h 696"/>
                              <a:gd name="T12" fmla="+- 0 40 20"/>
                              <a:gd name="T13" fmla="*/ T12 w 1159"/>
                              <a:gd name="T14" fmla="+- 0 40 20"/>
                              <a:gd name="T15" fmla="*/ 40 h 696"/>
                              <a:gd name="T16" fmla="+- 0 25 20"/>
                              <a:gd name="T17" fmla="*/ T16 w 1159"/>
                              <a:gd name="T18" fmla="+- 0 63 20"/>
                              <a:gd name="T19" fmla="*/ 63 h 696"/>
                              <a:gd name="T20" fmla="+- 0 20 20"/>
                              <a:gd name="T21" fmla="*/ T20 w 1159"/>
                              <a:gd name="T22" fmla="+- 0 90 20"/>
                              <a:gd name="T23" fmla="*/ 90 h 696"/>
                              <a:gd name="T24" fmla="+- 0 20 20"/>
                              <a:gd name="T25" fmla="*/ T24 w 1159"/>
                              <a:gd name="T26" fmla="+- 0 646 20"/>
                              <a:gd name="T27" fmla="*/ 646 h 696"/>
                              <a:gd name="T28" fmla="+- 0 25 20"/>
                              <a:gd name="T29" fmla="*/ T28 w 1159"/>
                              <a:gd name="T30" fmla="+- 0 673 20"/>
                              <a:gd name="T31" fmla="*/ 673 h 696"/>
                              <a:gd name="T32" fmla="+- 0 40 20"/>
                              <a:gd name="T33" fmla="*/ T32 w 1159"/>
                              <a:gd name="T34" fmla="+- 0 695 20"/>
                              <a:gd name="T35" fmla="*/ 695 h 696"/>
                              <a:gd name="T36" fmla="+- 0 62 20"/>
                              <a:gd name="T37" fmla="*/ T36 w 1159"/>
                              <a:gd name="T38" fmla="+- 0 710 20"/>
                              <a:gd name="T39" fmla="*/ 710 h 696"/>
                              <a:gd name="T40" fmla="+- 0 89 20"/>
                              <a:gd name="T41" fmla="*/ T40 w 1159"/>
                              <a:gd name="T42" fmla="+- 0 715 20"/>
                              <a:gd name="T43" fmla="*/ 715 h 696"/>
                              <a:gd name="T44" fmla="+- 0 1109 20"/>
                              <a:gd name="T45" fmla="*/ T44 w 1159"/>
                              <a:gd name="T46" fmla="+- 0 715 20"/>
                              <a:gd name="T47" fmla="*/ 715 h 696"/>
                              <a:gd name="T48" fmla="+- 0 1136 20"/>
                              <a:gd name="T49" fmla="*/ T48 w 1159"/>
                              <a:gd name="T50" fmla="+- 0 710 20"/>
                              <a:gd name="T51" fmla="*/ 710 h 696"/>
                              <a:gd name="T52" fmla="+- 0 1158 20"/>
                              <a:gd name="T53" fmla="*/ T52 w 1159"/>
                              <a:gd name="T54" fmla="+- 0 695 20"/>
                              <a:gd name="T55" fmla="*/ 695 h 696"/>
                              <a:gd name="T56" fmla="+- 0 1173 20"/>
                              <a:gd name="T57" fmla="*/ T56 w 1159"/>
                              <a:gd name="T58" fmla="+- 0 673 20"/>
                              <a:gd name="T59" fmla="*/ 673 h 696"/>
                              <a:gd name="T60" fmla="+- 0 1179 20"/>
                              <a:gd name="T61" fmla="*/ T60 w 1159"/>
                              <a:gd name="T62" fmla="+- 0 646 20"/>
                              <a:gd name="T63" fmla="*/ 646 h 696"/>
                              <a:gd name="T64" fmla="+- 0 1179 20"/>
                              <a:gd name="T65" fmla="*/ T64 w 1159"/>
                              <a:gd name="T66" fmla="+- 0 90 20"/>
                              <a:gd name="T67" fmla="*/ 90 h 696"/>
                              <a:gd name="T68" fmla="+- 0 1173 20"/>
                              <a:gd name="T69" fmla="*/ T68 w 1159"/>
                              <a:gd name="T70" fmla="+- 0 63 20"/>
                              <a:gd name="T71" fmla="*/ 63 h 696"/>
                              <a:gd name="T72" fmla="+- 0 1158 20"/>
                              <a:gd name="T73" fmla="*/ T72 w 1159"/>
                              <a:gd name="T74" fmla="+- 0 40 20"/>
                              <a:gd name="T75" fmla="*/ 40 h 696"/>
                              <a:gd name="T76" fmla="+- 0 1136 20"/>
                              <a:gd name="T77" fmla="*/ T76 w 1159"/>
                              <a:gd name="T78" fmla="+- 0 25 20"/>
                              <a:gd name="T79" fmla="*/ 25 h 696"/>
                              <a:gd name="T80" fmla="+- 0 1109 20"/>
                              <a:gd name="T81" fmla="*/ T80 w 1159"/>
                              <a:gd name="T82" fmla="+- 0 20 20"/>
                              <a:gd name="T83" fmla="*/ 2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1089" y="0"/>
                                </a:moveTo>
                                <a:lnTo>
                                  <a:pt x="69" y="0"/>
                                </a:lnTo>
                                <a:lnTo>
                                  <a:pt x="42" y="5"/>
                                </a:lnTo>
                                <a:lnTo>
                                  <a:pt x="20" y="20"/>
                                </a:lnTo>
                                <a:lnTo>
                                  <a:pt x="5" y="43"/>
                                </a:lnTo>
                                <a:lnTo>
                                  <a:pt x="0" y="70"/>
                                </a:lnTo>
                                <a:lnTo>
                                  <a:pt x="0" y="626"/>
                                </a:lnTo>
                                <a:lnTo>
                                  <a:pt x="5" y="653"/>
                                </a:lnTo>
                                <a:lnTo>
                                  <a:pt x="20" y="675"/>
                                </a:lnTo>
                                <a:lnTo>
                                  <a:pt x="42" y="690"/>
                                </a:lnTo>
                                <a:lnTo>
                                  <a:pt x="69"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15"/>
                        <wps:cNvSpPr>
                          <a:spLocks/>
                        </wps:cNvSpPr>
                        <wps:spPr bwMode="auto">
                          <a:xfrm>
                            <a:off x="20" y="20"/>
                            <a:ext cx="1159" cy="696"/>
                          </a:xfrm>
                          <a:custGeom>
                            <a:avLst/>
                            <a:gdLst>
                              <a:gd name="T0" fmla="+- 0 20 20"/>
                              <a:gd name="T1" fmla="*/ T0 w 1159"/>
                              <a:gd name="T2" fmla="+- 0 90 20"/>
                              <a:gd name="T3" fmla="*/ 90 h 696"/>
                              <a:gd name="T4" fmla="+- 0 25 20"/>
                              <a:gd name="T5" fmla="*/ T4 w 1159"/>
                              <a:gd name="T6" fmla="+- 0 63 20"/>
                              <a:gd name="T7" fmla="*/ 63 h 696"/>
                              <a:gd name="T8" fmla="+- 0 40 20"/>
                              <a:gd name="T9" fmla="*/ T8 w 1159"/>
                              <a:gd name="T10" fmla="+- 0 40 20"/>
                              <a:gd name="T11" fmla="*/ 40 h 696"/>
                              <a:gd name="T12" fmla="+- 0 62 20"/>
                              <a:gd name="T13" fmla="*/ T12 w 1159"/>
                              <a:gd name="T14" fmla="+- 0 25 20"/>
                              <a:gd name="T15" fmla="*/ 25 h 696"/>
                              <a:gd name="T16" fmla="+- 0 89 20"/>
                              <a:gd name="T17" fmla="*/ T16 w 1159"/>
                              <a:gd name="T18" fmla="+- 0 20 20"/>
                              <a:gd name="T19" fmla="*/ 20 h 696"/>
                              <a:gd name="T20" fmla="+- 0 1109 20"/>
                              <a:gd name="T21" fmla="*/ T20 w 1159"/>
                              <a:gd name="T22" fmla="+- 0 20 20"/>
                              <a:gd name="T23" fmla="*/ 20 h 696"/>
                              <a:gd name="T24" fmla="+- 0 1136 20"/>
                              <a:gd name="T25" fmla="*/ T24 w 1159"/>
                              <a:gd name="T26" fmla="+- 0 25 20"/>
                              <a:gd name="T27" fmla="*/ 25 h 696"/>
                              <a:gd name="T28" fmla="+- 0 1158 20"/>
                              <a:gd name="T29" fmla="*/ T28 w 1159"/>
                              <a:gd name="T30" fmla="+- 0 40 20"/>
                              <a:gd name="T31" fmla="*/ 40 h 696"/>
                              <a:gd name="T32" fmla="+- 0 1173 20"/>
                              <a:gd name="T33" fmla="*/ T32 w 1159"/>
                              <a:gd name="T34" fmla="+- 0 63 20"/>
                              <a:gd name="T35" fmla="*/ 63 h 696"/>
                              <a:gd name="T36" fmla="+- 0 1179 20"/>
                              <a:gd name="T37" fmla="*/ T36 w 1159"/>
                              <a:gd name="T38" fmla="+- 0 90 20"/>
                              <a:gd name="T39" fmla="*/ 90 h 696"/>
                              <a:gd name="T40" fmla="+- 0 1179 20"/>
                              <a:gd name="T41" fmla="*/ T40 w 1159"/>
                              <a:gd name="T42" fmla="+- 0 646 20"/>
                              <a:gd name="T43" fmla="*/ 646 h 696"/>
                              <a:gd name="T44" fmla="+- 0 1173 20"/>
                              <a:gd name="T45" fmla="*/ T44 w 1159"/>
                              <a:gd name="T46" fmla="+- 0 673 20"/>
                              <a:gd name="T47" fmla="*/ 673 h 696"/>
                              <a:gd name="T48" fmla="+- 0 1158 20"/>
                              <a:gd name="T49" fmla="*/ T48 w 1159"/>
                              <a:gd name="T50" fmla="+- 0 695 20"/>
                              <a:gd name="T51" fmla="*/ 695 h 696"/>
                              <a:gd name="T52" fmla="+- 0 1136 20"/>
                              <a:gd name="T53" fmla="*/ T52 w 1159"/>
                              <a:gd name="T54" fmla="+- 0 710 20"/>
                              <a:gd name="T55" fmla="*/ 710 h 696"/>
                              <a:gd name="T56" fmla="+- 0 1109 20"/>
                              <a:gd name="T57" fmla="*/ T56 w 1159"/>
                              <a:gd name="T58" fmla="+- 0 715 20"/>
                              <a:gd name="T59" fmla="*/ 715 h 696"/>
                              <a:gd name="T60" fmla="+- 0 89 20"/>
                              <a:gd name="T61" fmla="*/ T60 w 1159"/>
                              <a:gd name="T62" fmla="+- 0 715 20"/>
                              <a:gd name="T63" fmla="*/ 715 h 696"/>
                              <a:gd name="T64" fmla="+- 0 62 20"/>
                              <a:gd name="T65" fmla="*/ T64 w 1159"/>
                              <a:gd name="T66" fmla="+- 0 710 20"/>
                              <a:gd name="T67" fmla="*/ 710 h 696"/>
                              <a:gd name="T68" fmla="+- 0 40 20"/>
                              <a:gd name="T69" fmla="*/ T68 w 1159"/>
                              <a:gd name="T70" fmla="+- 0 695 20"/>
                              <a:gd name="T71" fmla="*/ 695 h 696"/>
                              <a:gd name="T72" fmla="+- 0 25 20"/>
                              <a:gd name="T73" fmla="*/ T72 w 1159"/>
                              <a:gd name="T74" fmla="+- 0 673 20"/>
                              <a:gd name="T75" fmla="*/ 673 h 696"/>
                              <a:gd name="T76" fmla="+- 0 20 20"/>
                              <a:gd name="T77" fmla="*/ T76 w 1159"/>
                              <a:gd name="T78" fmla="+- 0 646 20"/>
                              <a:gd name="T79" fmla="*/ 646 h 696"/>
                              <a:gd name="T80" fmla="+- 0 20 20"/>
                              <a:gd name="T81" fmla="*/ T80 w 1159"/>
                              <a:gd name="T82" fmla="+- 0 90 20"/>
                              <a:gd name="T83" fmla="*/ 9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9" h="696">
                                <a:moveTo>
                                  <a:pt x="0" y="70"/>
                                </a:moveTo>
                                <a:lnTo>
                                  <a:pt x="5" y="43"/>
                                </a:lnTo>
                                <a:lnTo>
                                  <a:pt x="20" y="20"/>
                                </a:lnTo>
                                <a:lnTo>
                                  <a:pt x="42" y="5"/>
                                </a:lnTo>
                                <a:lnTo>
                                  <a:pt x="69" y="0"/>
                                </a:lnTo>
                                <a:lnTo>
                                  <a:pt x="1089" y="0"/>
                                </a:lnTo>
                                <a:lnTo>
                                  <a:pt x="1116" y="5"/>
                                </a:lnTo>
                                <a:lnTo>
                                  <a:pt x="1138" y="20"/>
                                </a:lnTo>
                                <a:lnTo>
                                  <a:pt x="1153" y="43"/>
                                </a:lnTo>
                                <a:lnTo>
                                  <a:pt x="1159" y="70"/>
                                </a:lnTo>
                                <a:lnTo>
                                  <a:pt x="1159" y="626"/>
                                </a:lnTo>
                                <a:lnTo>
                                  <a:pt x="1153" y="653"/>
                                </a:lnTo>
                                <a:lnTo>
                                  <a:pt x="1138" y="675"/>
                                </a:lnTo>
                                <a:lnTo>
                                  <a:pt x="1116" y="690"/>
                                </a:lnTo>
                                <a:lnTo>
                                  <a:pt x="1089" y="695"/>
                                </a:lnTo>
                                <a:lnTo>
                                  <a:pt x="69" y="695"/>
                                </a:lnTo>
                                <a:lnTo>
                                  <a:pt x="42" y="690"/>
                                </a:lnTo>
                                <a:lnTo>
                                  <a:pt x="20" y="675"/>
                                </a:lnTo>
                                <a:lnTo>
                                  <a:pt x="5" y="653"/>
                                </a:lnTo>
                                <a:lnTo>
                                  <a:pt x="0" y="626"/>
                                </a:lnTo>
                                <a:lnTo>
                                  <a:pt x="0" y="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Text Box 214"/>
                        <wps:cNvSpPr txBox="1">
                          <a:spLocks noChangeArrowheads="1"/>
                        </wps:cNvSpPr>
                        <wps:spPr bwMode="auto">
                          <a:xfrm>
                            <a:off x="0" y="0"/>
                            <a:ext cx="1199"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spacing w:before="1"/>
                                <w:ind w:left="283" w:right="58"/>
                                <w:rPr>
                                  <w:rFonts w:ascii="Cambria" w:hAnsi="Cambria"/>
                                  <w:sz w:val="12"/>
                                </w:rPr>
                              </w:pPr>
                              <w:r>
                                <w:rPr>
                                  <w:rFonts w:ascii="Cambria" w:hAnsi="Cambria"/>
                                  <w:color w:val="FFFFFF"/>
                                  <w:sz w:val="12"/>
                                </w:rPr>
                                <w:t>Legalización</w:t>
                              </w:r>
                            </w:p>
                          </w:txbxContent>
                        </wps:txbx>
                        <wps:bodyPr rot="0" vert="horz" wrap="square" lIns="0" tIns="0" rIns="0" bIns="0" anchor="t" anchorCtr="0" upright="1">
                          <a:noAutofit/>
                        </wps:bodyPr>
                      </wps:wsp>
                    </wpg:wgp>
                  </a:graphicData>
                </a:graphic>
              </wp:inline>
            </w:drawing>
          </mc:Choice>
          <mc:Fallback>
            <w:pict>
              <v:group w14:anchorId="55649ABE" id="Group 213" o:spid="_x0000_s1326" style="width:59.95pt;height:36.8pt;mso-position-horizontal-relative:char;mso-position-vertical-relative:line" coordsize="119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">
                <v:shape id="Freeform 216" o:spid="_x0000_s1327"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e78A&#10;AADcAAAADwAAAGRycy9kb3ducmV2LnhtbERPy4rCMBTdC/MP4Qqz01QR0WoUGRBnM4IPcHtNrm1p&#10;c1OSTO38/WQhuDyc93rb20Z05EPlWMFknIEg1s5UXCi4XvajBYgQkQ02jknBHwXYbj4Ga8yNe/KJ&#10;unMsRArhkKOCMsY2lzLokiyGsWuJE/dw3mJM0BfSeHymcNvIaZbNpcWKU0OJLX2VpOvzr1Vgj47l&#10;XdeTH1/o29J1h1pfDkp9DvvdCkSkPr7FL/e3UTCbpfnpTDo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Cux7vwAAANwAAAAPAAAAAAAAAAAAAAAAAJgCAABkcnMvZG93bnJl&#10;di54bWxQSwUGAAAAAAQABAD1AAAAhAMAAAAA&#10;" path="m1089,l69,,42,5,20,20,5,43,,70,,626r5,27l20,675r22,15l69,695r1020,l1116,690r22,-15l1153,653r6,-27l1159,70r-6,-27l1138,20,1116,5,1089,xe" fillcolor="#4f81bc" stroked="f">
                  <v:path arrowok="t" o:connecttype="custom" o:connectlocs="1089,20;69,20;42,25;20,40;5,63;0,90;0,646;5,673;20,695;42,710;69,715;1089,715;1116,710;1138,695;1153,673;1159,646;1159,90;1153,63;1138,40;1116,25;1089,20" o:connectangles="0,0,0,0,0,0,0,0,0,0,0,0,0,0,0,0,0,0,0,0,0"/>
                </v:shape>
                <v:shape id="Freeform 215" o:spid="_x0000_s1328" style="position:absolute;left:20;top:20;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VcQA&#10;AADcAAAADwAAAGRycy9kb3ducmV2LnhtbESPQWvCQBSE74L/YXmCF6kbbSiSuooUhV5NAr0+ss8k&#10;mn2bZtck9de7hUKPw8x8w2z3o2lET52rLStYLSMQxIXVNZcK8uz0sgHhPLLGxjIp+CEH+910ssVE&#10;24HP1Ke+FAHCLkEFlfdtIqUrKjLolrYlDt7FdgZ9kF0pdYdDgJtGrqPoTRqsOSxU2NJHRcUtvRsF&#10;dR6/njbX/HIwx0WpH/z4+paZUvPZeHgH4Wn0/+G/9qdWEMcr+D0Tjo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IVXEAAAA3AAAAA8AAAAAAAAAAAAAAAAAmAIAAGRycy9k&#10;b3ducmV2LnhtbFBLBQYAAAAABAAEAPUAAACJAwAAAAA=&#10;" path="m,70l5,43,20,20,42,5,69,,1089,r27,5l1138,20r15,23l1159,70r,556l1153,653r-15,22l1116,690r-27,5l69,695,42,690,20,675,5,653,,626,,70xe" filled="f" strokecolor="white" strokeweight="2pt">
                  <v:path arrowok="t" o:connecttype="custom" o:connectlocs="0,90;5,63;20,40;42,25;69,20;1089,20;1116,25;1138,40;1153,63;1159,90;1159,646;1153,673;1138,695;1116,710;1089,715;69,715;42,710;20,695;5,673;0,646;0,90" o:connectangles="0,0,0,0,0,0,0,0,0,0,0,0,0,0,0,0,0,0,0,0,0"/>
                </v:shape>
                <v:shape id="Text Box 214" o:spid="_x0000_s1329" type="#_x0000_t202" style="position:absolute;width:1199;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5"/>
                          <w:rPr>
                            <w:rFonts w:ascii="Times New Roman"/>
                            <w:sz w:val="13"/>
                          </w:rPr>
                        </w:pPr>
                      </w:p>
                      <w:p w:rsidR="00B01C85" w:rsidRDefault="00B01C85" w:rsidP="00143B23">
                        <w:pPr>
                          <w:spacing w:before="1"/>
                          <w:ind w:left="283" w:right="58"/>
                          <w:rPr>
                            <w:rFonts w:ascii="Cambria" w:hAnsi="Cambria"/>
                            <w:sz w:val="12"/>
                          </w:rPr>
                        </w:pPr>
                        <w:r>
                          <w:rPr>
                            <w:rFonts w:ascii="Cambria" w:hAnsi="Cambria"/>
                            <w:color w:val="FFFFFF"/>
                            <w:sz w:val="12"/>
                          </w:rPr>
                          <w:t>Legalización</w:t>
                        </w:r>
                      </w:p>
                    </w:txbxContent>
                  </v:textbox>
                </v:shape>
                <w10:anchorlock/>
              </v:group>
            </w:pict>
          </mc:Fallback>
        </mc:AlternateContent>
      </w:r>
      <w:r w:rsidRPr="00DD0F8F">
        <w:rPr>
          <w:rFonts w:ascii="Arial" w:hAnsi="Arial" w:cs="Arial"/>
          <w:spacing w:val="50"/>
          <w:sz w:val="24"/>
          <w:szCs w:val="24"/>
        </w:rPr>
        <w:t xml:space="preserve"> </w:t>
      </w:r>
      <w:r w:rsidRPr="00DD0F8F">
        <w:rPr>
          <w:rFonts w:ascii="Arial" w:hAnsi="Arial" w:cs="Arial"/>
          <w:noProof/>
          <w:spacing w:val="50"/>
          <w:position w:val="23"/>
          <w:sz w:val="24"/>
          <w:szCs w:val="24"/>
          <w:lang w:eastAsia="es-CO"/>
        </w:rPr>
        <w:drawing>
          <wp:inline distT="0" distB="0" distL="0" distR="0" wp14:anchorId="55AF2590" wp14:editId="3B40FBB3">
            <wp:extent cx="154761" cy="180975"/>
            <wp:effectExtent l="0" t="0" r="0" b="0"/>
            <wp:docPr id="2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4.png"/>
                    <pic:cNvPicPr/>
                  </pic:nvPicPr>
                  <pic:blipFill>
                    <a:blip r:embed="rId102" cstate="print"/>
                    <a:stretch>
                      <a:fillRect/>
                    </a:stretch>
                  </pic:blipFill>
                  <pic:spPr>
                    <a:xfrm>
                      <a:off x="0" y="0"/>
                      <a:ext cx="154761" cy="180975"/>
                    </a:xfrm>
                    <a:prstGeom prst="rect">
                      <a:avLst/>
                    </a:prstGeom>
                  </pic:spPr>
                </pic:pic>
              </a:graphicData>
            </a:graphic>
          </wp:inline>
        </w:drawing>
      </w:r>
      <w:r w:rsidRPr="00DD0F8F">
        <w:rPr>
          <w:rFonts w:ascii="Arial" w:hAnsi="Arial" w:cs="Arial"/>
          <w:spacing w:val="67"/>
          <w:position w:val="23"/>
          <w:sz w:val="24"/>
          <w:szCs w:val="24"/>
        </w:rPr>
        <w:t xml:space="preserve"> </w:t>
      </w:r>
      <w:r w:rsidRPr="00DD0F8F">
        <w:rPr>
          <w:rFonts w:ascii="Arial" w:hAnsi="Arial" w:cs="Arial"/>
          <w:noProof/>
          <w:spacing w:val="67"/>
          <w:position w:val="2"/>
          <w:sz w:val="24"/>
          <w:szCs w:val="24"/>
          <w:lang w:eastAsia="es-CO"/>
        </w:rPr>
        <mc:AlternateContent>
          <mc:Choice Requires="wpg">
            <w:drawing>
              <wp:inline distT="0" distB="0" distL="0" distR="0" wp14:anchorId="4704DB91" wp14:editId="206825D7">
                <wp:extent cx="735965" cy="441960"/>
                <wp:effectExtent l="3810" t="635" r="3175" b="5080"/>
                <wp:docPr id="43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37" name="Freeform 212"/>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Text Box 211"/>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35" w:right="96"/>
                                <w:rPr>
                                  <w:rFonts w:ascii="Cambria"/>
                                  <w:sz w:val="12"/>
                                </w:rPr>
                              </w:pPr>
                              <w:r>
                                <w:rPr>
                                  <w:rFonts w:ascii="Cambria"/>
                                  <w:color w:val="FFFFFF"/>
                                  <w:sz w:val="12"/>
                                </w:rPr>
                                <w:t>Acta de inicio</w:t>
                              </w:r>
                            </w:p>
                          </w:txbxContent>
                        </wps:txbx>
                        <wps:bodyPr rot="0" vert="horz" wrap="square" lIns="0" tIns="0" rIns="0" bIns="0" anchor="t" anchorCtr="0" upright="1">
                          <a:noAutofit/>
                        </wps:bodyPr>
                      </wps:wsp>
                    </wpg:wgp>
                  </a:graphicData>
                </a:graphic>
              </wp:inline>
            </w:drawing>
          </mc:Choice>
          <mc:Fallback>
            <w:pict>
              <v:group w14:anchorId="4704DB91" id="Group 210" o:spid="_x0000_s1330"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">
                <v:shape id="Freeform 212" o:spid="_x0000_s1331"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HcsQA&#10;AADcAAAADwAAAGRycy9kb3ducmV2LnhtbESPQWsCMRSE70L/Q3iF3jSrLVpXoxSh2EsF14LXZ/K6&#10;u+zmZUnSdfvvm4LgcZiZb5j1drCt6MmH2rGC6SQDQaydqblU8HV6H7+CCBHZYOuYFPxSgO3mYbTG&#10;3LgrH6kvYikShEOOCqoYu1zKoCuyGCauI07et/MWY5K+lMbjNcFtK2dZNpcWa04LFXa0q0g3xY9V&#10;YA+O5UU3009f6vPS9ftGn/ZKPT0ObysQkYZ4D9/aH0bBy/M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B3LEAAAA3AAAAA8AAAAAAAAAAAAAAAAAmAIAAGRycy9k&#10;b3ducmV2LnhtbFBLBQYAAAAABAAEAPUAAACJAw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11" o:spid="_x0000_s1332"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35" w:right="96"/>
                          <w:rPr>
                            <w:rFonts w:ascii="Cambria"/>
                            <w:sz w:val="12"/>
                          </w:rPr>
                        </w:pPr>
                        <w:r>
                          <w:rPr>
                            <w:rFonts w:ascii="Cambria"/>
                            <w:color w:val="FFFFFF"/>
                            <w:sz w:val="12"/>
                          </w:rPr>
                          <w:t>Acta de inicio</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3"/>
          <w:sz w:val="24"/>
          <w:szCs w:val="24"/>
          <w:lang w:eastAsia="es-CO"/>
        </w:rPr>
        <w:drawing>
          <wp:inline distT="0" distB="0" distL="0" distR="0" wp14:anchorId="56806C9D" wp14:editId="17D3B621">
            <wp:extent cx="154761" cy="180975"/>
            <wp:effectExtent l="0" t="0" r="0" b="0"/>
            <wp:docPr id="2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5.png"/>
                    <pic:cNvPicPr/>
                  </pic:nvPicPr>
                  <pic:blipFill>
                    <a:blip r:embed="rId103" cstate="print"/>
                    <a:stretch>
                      <a:fillRect/>
                    </a:stretch>
                  </pic:blipFill>
                  <pic:spPr>
                    <a:xfrm>
                      <a:off x="0" y="0"/>
                      <a:ext cx="154761" cy="180975"/>
                    </a:xfrm>
                    <a:prstGeom prst="rect">
                      <a:avLst/>
                    </a:prstGeom>
                  </pic:spPr>
                </pic:pic>
              </a:graphicData>
            </a:graphic>
          </wp:inline>
        </w:drawing>
      </w:r>
      <w:r w:rsidRPr="00DD0F8F">
        <w:rPr>
          <w:rFonts w:ascii="Arial" w:hAnsi="Arial" w:cs="Arial"/>
          <w:spacing w:val="67"/>
          <w:position w:val="23"/>
          <w:sz w:val="24"/>
          <w:szCs w:val="24"/>
        </w:rPr>
        <w:t xml:space="preserve"> </w:t>
      </w:r>
      <w:r w:rsidRPr="00DD0F8F">
        <w:rPr>
          <w:rFonts w:ascii="Arial" w:hAnsi="Arial" w:cs="Arial"/>
          <w:noProof/>
          <w:spacing w:val="67"/>
          <w:position w:val="2"/>
          <w:sz w:val="24"/>
          <w:szCs w:val="24"/>
          <w:lang w:eastAsia="es-CO"/>
        </w:rPr>
        <mc:AlternateContent>
          <mc:Choice Requires="wpg">
            <w:drawing>
              <wp:inline distT="0" distB="0" distL="0" distR="0" wp14:anchorId="2FFEC377" wp14:editId="5B9D7DE7">
                <wp:extent cx="735965" cy="441960"/>
                <wp:effectExtent l="6985" t="635" r="0" b="5080"/>
                <wp:docPr id="43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34" name="Freeform 209"/>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Text Box 208"/>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332" w:right="96"/>
                                <w:rPr>
                                  <w:rFonts w:ascii="Cambria" w:hAnsi="Cambria"/>
                                  <w:sz w:val="12"/>
                                </w:rPr>
                              </w:pPr>
                              <w:r>
                                <w:rPr>
                                  <w:rFonts w:ascii="Cambria" w:hAnsi="Cambria"/>
                                  <w:color w:val="FFFFFF"/>
                                  <w:sz w:val="12"/>
                                </w:rPr>
                                <w:t>Ejecución</w:t>
                              </w:r>
                            </w:p>
                          </w:txbxContent>
                        </wps:txbx>
                        <wps:bodyPr rot="0" vert="horz" wrap="square" lIns="0" tIns="0" rIns="0" bIns="0" anchor="t" anchorCtr="0" upright="1">
                          <a:noAutofit/>
                        </wps:bodyPr>
                      </wps:wsp>
                    </wpg:wgp>
                  </a:graphicData>
                </a:graphic>
              </wp:inline>
            </w:drawing>
          </mc:Choice>
          <mc:Fallback>
            <w:pict>
              <v:group w14:anchorId="2FFEC377" id="Group 207" o:spid="_x0000_s1333"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9sFA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">
                <v:shape id="Freeform 209" o:spid="_x0000_s1334"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ZBcQA&#10;AADcAAAADwAAAGRycy9kb3ducmV2LnhtbESPQWvCQBSE74X+h+UVems2WpE2zSpFEL1YUAu9vu6+&#10;JiHZt2F3jfHfuwXB4zAz3zDlcrSdGMiHxrGCSZaDINbONFwp+D6uX95AhIhssHNMCi4UYLl4fCix&#10;MO7MexoOsRIJwqFABXWMfSFl0DVZDJnriZP357zFmKSvpPF4TnDbyWmez6XFhtNCjT2tatLt4WQV&#10;2C/H8le3k52v9M+7GzatPm6Uen4aPz9ARBrjPXxrb42C2esM/s+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3mQXEAAAA3AAAAA8AAAAAAAAAAAAAAAAAmAIAAGRycy9k&#10;b3ducmV2LnhtbFBLBQYAAAAABAAEAPUAAACJAw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08" o:spid="_x0000_s1335"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332" w:right="96"/>
                          <w:rPr>
                            <w:rFonts w:ascii="Cambria" w:hAnsi="Cambria"/>
                            <w:sz w:val="12"/>
                          </w:rPr>
                        </w:pPr>
                        <w:r>
                          <w:rPr>
                            <w:rFonts w:ascii="Cambria" w:hAnsi="Cambria"/>
                            <w:color w:val="FFFFFF"/>
                            <w:sz w:val="12"/>
                          </w:rPr>
                          <w:t>Ejecución</w:t>
                        </w:r>
                      </w:p>
                    </w:txbxContent>
                  </v:textbox>
                </v:shape>
                <w10:anchorlock/>
              </v:group>
            </w:pict>
          </mc:Fallback>
        </mc:AlternateContent>
      </w:r>
      <w:r w:rsidRPr="00DD0F8F">
        <w:rPr>
          <w:rFonts w:ascii="Arial" w:hAnsi="Arial" w:cs="Arial"/>
          <w:spacing w:val="30"/>
          <w:position w:val="2"/>
          <w:sz w:val="24"/>
          <w:szCs w:val="24"/>
        </w:rPr>
        <w:t xml:space="preserve"> </w:t>
      </w:r>
      <w:r w:rsidRPr="00DD0F8F">
        <w:rPr>
          <w:rFonts w:ascii="Arial" w:hAnsi="Arial" w:cs="Arial"/>
          <w:noProof/>
          <w:spacing w:val="30"/>
          <w:position w:val="23"/>
          <w:sz w:val="24"/>
          <w:szCs w:val="24"/>
          <w:lang w:eastAsia="es-CO"/>
        </w:rPr>
        <w:drawing>
          <wp:inline distT="0" distB="0" distL="0" distR="0" wp14:anchorId="43F3E04F" wp14:editId="7DF104EC">
            <wp:extent cx="154761" cy="180975"/>
            <wp:effectExtent l="0" t="0" r="0" b="0"/>
            <wp:docPr id="2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4.png"/>
                    <pic:cNvPicPr/>
                  </pic:nvPicPr>
                  <pic:blipFill>
                    <a:blip r:embed="rId102" cstate="print"/>
                    <a:stretch>
                      <a:fillRect/>
                    </a:stretch>
                  </pic:blipFill>
                  <pic:spPr>
                    <a:xfrm>
                      <a:off x="0" y="0"/>
                      <a:ext cx="154761" cy="180975"/>
                    </a:xfrm>
                    <a:prstGeom prst="rect">
                      <a:avLst/>
                    </a:prstGeom>
                  </pic:spPr>
                </pic:pic>
              </a:graphicData>
            </a:graphic>
          </wp:inline>
        </w:drawing>
      </w:r>
      <w:r w:rsidRPr="00DD0F8F">
        <w:rPr>
          <w:rFonts w:ascii="Arial" w:hAnsi="Arial" w:cs="Arial"/>
          <w:spacing w:val="67"/>
          <w:position w:val="23"/>
          <w:sz w:val="24"/>
          <w:szCs w:val="24"/>
        </w:rPr>
        <w:t xml:space="preserve"> </w:t>
      </w:r>
      <w:r w:rsidRPr="00DD0F8F">
        <w:rPr>
          <w:rFonts w:ascii="Arial" w:hAnsi="Arial" w:cs="Arial"/>
          <w:noProof/>
          <w:spacing w:val="67"/>
          <w:position w:val="2"/>
          <w:sz w:val="24"/>
          <w:szCs w:val="24"/>
          <w:lang w:eastAsia="es-CO"/>
        </w:rPr>
        <mc:AlternateContent>
          <mc:Choice Requires="wpg">
            <w:drawing>
              <wp:inline distT="0" distB="0" distL="0" distR="0" wp14:anchorId="2256C3DA" wp14:editId="75A44E3F">
                <wp:extent cx="735965" cy="441960"/>
                <wp:effectExtent l="635" t="635" r="6350" b="5080"/>
                <wp:docPr id="43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441960"/>
                          <a:chOff x="0" y="0"/>
                          <a:chExt cx="1159" cy="696"/>
                        </a:xfrm>
                      </wpg:grpSpPr>
                      <wps:wsp>
                        <wps:cNvPr id="431" name="Freeform 206"/>
                        <wps:cNvSpPr>
                          <a:spLocks/>
                        </wps:cNvSpPr>
                        <wps:spPr bwMode="auto">
                          <a:xfrm>
                            <a:off x="0" y="0"/>
                            <a:ext cx="1159" cy="696"/>
                          </a:xfrm>
                          <a:custGeom>
                            <a:avLst/>
                            <a:gdLst>
                              <a:gd name="T0" fmla="*/ 1089 w 1159"/>
                              <a:gd name="T1" fmla="*/ 0 h 696"/>
                              <a:gd name="T2" fmla="*/ 70 w 1159"/>
                              <a:gd name="T3" fmla="*/ 0 h 696"/>
                              <a:gd name="T4" fmla="*/ 43 w 1159"/>
                              <a:gd name="T5" fmla="*/ 5 h 696"/>
                              <a:gd name="T6" fmla="*/ 20 w 1159"/>
                              <a:gd name="T7" fmla="*/ 20 h 696"/>
                              <a:gd name="T8" fmla="*/ 5 w 1159"/>
                              <a:gd name="T9" fmla="*/ 43 h 696"/>
                              <a:gd name="T10" fmla="*/ 0 w 1159"/>
                              <a:gd name="T11" fmla="*/ 70 h 696"/>
                              <a:gd name="T12" fmla="*/ 0 w 1159"/>
                              <a:gd name="T13" fmla="*/ 626 h 696"/>
                              <a:gd name="T14" fmla="*/ 5 w 1159"/>
                              <a:gd name="T15" fmla="*/ 653 h 696"/>
                              <a:gd name="T16" fmla="*/ 20 w 1159"/>
                              <a:gd name="T17" fmla="*/ 675 h 696"/>
                              <a:gd name="T18" fmla="*/ 43 w 1159"/>
                              <a:gd name="T19" fmla="*/ 690 h 696"/>
                              <a:gd name="T20" fmla="*/ 70 w 1159"/>
                              <a:gd name="T21" fmla="*/ 695 h 696"/>
                              <a:gd name="T22" fmla="*/ 1089 w 1159"/>
                              <a:gd name="T23" fmla="*/ 695 h 696"/>
                              <a:gd name="T24" fmla="*/ 1116 w 1159"/>
                              <a:gd name="T25" fmla="*/ 690 h 696"/>
                              <a:gd name="T26" fmla="*/ 1138 w 1159"/>
                              <a:gd name="T27" fmla="*/ 675 h 696"/>
                              <a:gd name="T28" fmla="*/ 1153 w 1159"/>
                              <a:gd name="T29" fmla="*/ 653 h 696"/>
                              <a:gd name="T30" fmla="*/ 1159 w 1159"/>
                              <a:gd name="T31" fmla="*/ 626 h 696"/>
                              <a:gd name="T32" fmla="*/ 1159 w 1159"/>
                              <a:gd name="T33" fmla="*/ 70 h 696"/>
                              <a:gd name="T34" fmla="*/ 1153 w 1159"/>
                              <a:gd name="T35" fmla="*/ 43 h 696"/>
                              <a:gd name="T36" fmla="*/ 1138 w 1159"/>
                              <a:gd name="T37" fmla="*/ 20 h 696"/>
                              <a:gd name="T38" fmla="*/ 1116 w 1159"/>
                              <a:gd name="T39" fmla="*/ 5 h 696"/>
                              <a:gd name="T40" fmla="*/ 1089 w 1159"/>
                              <a:gd name="T41"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9" h="696">
                                <a:moveTo>
                                  <a:pt x="1089" y="0"/>
                                </a:moveTo>
                                <a:lnTo>
                                  <a:pt x="70" y="0"/>
                                </a:lnTo>
                                <a:lnTo>
                                  <a:pt x="43" y="5"/>
                                </a:lnTo>
                                <a:lnTo>
                                  <a:pt x="20" y="20"/>
                                </a:lnTo>
                                <a:lnTo>
                                  <a:pt x="5" y="43"/>
                                </a:lnTo>
                                <a:lnTo>
                                  <a:pt x="0" y="70"/>
                                </a:lnTo>
                                <a:lnTo>
                                  <a:pt x="0" y="626"/>
                                </a:lnTo>
                                <a:lnTo>
                                  <a:pt x="5" y="653"/>
                                </a:lnTo>
                                <a:lnTo>
                                  <a:pt x="20" y="675"/>
                                </a:lnTo>
                                <a:lnTo>
                                  <a:pt x="43" y="690"/>
                                </a:lnTo>
                                <a:lnTo>
                                  <a:pt x="70" y="695"/>
                                </a:lnTo>
                                <a:lnTo>
                                  <a:pt x="1089" y="695"/>
                                </a:lnTo>
                                <a:lnTo>
                                  <a:pt x="1116" y="690"/>
                                </a:lnTo>
                                <a:lnTo>
                                  <a:pt x="1138" y="675"/>
                                </a:lnTo>
                                <a:lnTo>
                                  <a:pt x="1153" y="653"/>
                                </a:lnTo>
                                <a:lnTo>
                                  <a:pt x="1159" y="626"/>
                                </a:lnTo>
                                <a:lnTo>
                                  <a:pt x="1159" y="70"/>
                                </a:lnTo>
                                <a:lnTo>
                                  <a:pt x="1153" y="43"/>
                                </a:lnTo>
                                <a:lnTo>
                                  <a:pt x="1138" y="20"/>
                                </a:lnTo>
                                <a:lnTo>
                                  <a:pt x="1116" y="5"/>
                                </a:lnTo>
                                <a:lnTo>
                                  <a:pt x="108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Text Box 205"/>
                        <wps:cNvSpPr txBox="1">
                          <a:spLocks noChangeArrowheads="1"/>
                        </wps:cNvSpPr>
                        <wps:spPr bwMode="auto">
                          <a:xfrm>
                            <a:off x="0" y="0"/>
                            <a:ext cx="115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80" w:right="96"/>
                                <w:rPr>
                                  <w:rFonts w:ascii="Cambria" w:hAnsi="Cambria"/>
                                  <w:sz w:val="12"/>
                                </w:rPr>
                              </w:pPr>
                              <w:r>
                                <w:rPr>
                                  <w:rFonts w:ascii="Cambria" w:hAnsi="Cambria"/>
                                  <w:color w:val="FFFFFF"/>
                                  <w:sz w:val="12"/>
                                </w:rPr>
                                <w:t>Liquidación</w:t>
                              </w:r>
                            </w:p>
                          </w:txbxContent>
                        </wps:txbx>
                        <wps:bodyPr rot="0" vert="horz" wrap="square" lIns="0" tIns="0" rIns="0" bIns="0" anchor="t" anchorCtr="0" upright="1">
                          <a:noAutofit/>
                        </wps:bodyPr>
                      </wps:wsp>
                    </wpg:wgp>
                  </a:graphicData>
                </a:graphic>
              </wp:inline>
            </w:drawing>
          </mc:Choice>
          <mc:Fallback>
            <w:pict>
              <v:group w14:anchorId="2256C3DA" id="Group 204" o:spid="_x0000_s1336" style="width:57.95pt;height:34.8pt;mso-position-horizontal-relative:char;mso-position-vertical-relative:line" coordsize="115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">
                <v:shape id="Freeform 206" o:spid="_x0000_s1337" style="position:absolute;width:1159;height:696;visibility:visible;mso-wrap-style:square;v-text-anchor:top" coordsize="115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6ncMA&#10;AADcAAAADwAAAGRycy9kb3ducmV2LnhtbESPQWsCMRSE7wX/Q3hCbzW7tRRdjSJCsZcWqoLXZ/Lc&#10;XXbzsiRx3f77piB4HGbmG2a5HmwrevKhdqwgn2QgiLUzNZcKjoePlxmIEJENto5JwS8FWK9GT0ss&#10;jLvxD/X7WIoE4VCggirGrpAy6IoshonriJN3cd5iTNKX0ni8Jbht5WuWvUuLNaeFCjvaVqSb/dUq&#10;sN+O5Vk3+Zcv9Wnu+l2jDzulnsfDZgEi0hAf4Xv70yh4m+b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A6ncMAAADcAAAADwAAAAAAAAAAAAAAAACYAgAAZHJzL2Rv&#10;d25yZXYueG1sUEsFBgAAAAAEAAQA9QAAAIgDAAAAAA==&#10;" path="m1089,l70,,43,5,20,20,5,43,,70,,626r5,27l20,675r23,15l70,695r1019,l1116,690r22,-15l1153,653r6,-27l1159,70r-6,-27l1138,20,1116,5,1089,xe" fillcolor="#4f81bc" stroked="f">
                  <v:path arrowok="t" o:connecttype="custom" o:connectlocs="1089,0;70,0;43,5;20,20;5,43;0,70;0,626;5,653;20,675;43,690;70,695;1089,695;1116,690;1138,675;1153,653;1159,626;1159,70;1153,43;1138,20;1116,5;1089,0" o:connectangles="0,0,0,0,0,0,0,0,0,0,0,0,0,0,0,0,0,0,0,0,0"/>
                </v:shape>
                <v:shape id="Text Box 205" o:spid="_x0000_s1338" type="#_x0000_t202" style="position:absolute;width:115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B01C85" w:rsidRDefault="00B01C85" w:rsidP="00143B23">
                        <w:pPr>
                          <w:rPr>
                            <w:rFonts w:ascii="Times New Roman"/>
                            <w:sz w:val="12"/>
                          </w:rPr>
                        </w:pPr>
                      </w:p>
                      <w:p w:rsidR="00B01C85" w:rsidRDefault="00B01C85" w:rsidP="00143B23">
                        <w:pPr>
                          <w:spacing w:before="8"/>
                          <w:rPr>
                            <w:rFonts w:ascii="Times New Roman"/>
                            <w:sz w:val="11"/>
                          </w:rPr>
                        </w:pPr>
                      </w:p>
                      <w:p w:rsidR="00B01C85" w:rsidRDefault="00B01C85" w:rsidP="00143B23">
                        <w:pPr>
                          <w:spacing w:before="1"/>
                          <w:ind w:left="280" w:right="96"/>
                          <w:rPr>
                            <w:rFonts w:ascii="Cambria" w:hAnsi="Cambria"/>
                            <w:sz w:val="12"/>
                          </w:rPr>
                        </w:pPr>
                        <w:r>
                          <w:rPr>
                            <w:rFonts w:ascii="Cambria" w:hAnsi="Cambria"/>
                            <w:color w:val="FFFFFF"/>
                            <w:sz w:val="12"/>
                          </w:rPr>
                          <w:t>Liquidación</w:t>
                        </w:r>
                      </w:p>
                    </w:txbxContent>
                  </v:textbox>
                </v:shape>
                <w10:anchorlock/>
              </v:group>
            </w:pict>
          </mc:Fallback>
        </mc:AlternateContent>
      </w:r>
    </w:p>
    <w:p w:rsidR="00143B23" w:rsidRPr="00DD0F8F" w:rsidRDefault="00143B23" w:rsidP="003113DE">
      <w:pPr>
        <w:rPr>
          <w:rFonts w:ascii="Arial" w:hAnsi="Arial" w:cs="Arial"/>
          <w:sz w:val="24"/>
          <w:szCs w:val="24"/>
        </w:rPr>
        <w:sectPr w:rsidR="00143B23" w:rsidRPr="00DD0F8F" w:rsidSect="000613C3">
          <w:headerReference w:type="even" r:id="rId104"/>
          <w:headerReference w:type="default" r:id="rId105"/>
          <w:headerReference w:type="first" r:id="rId106"/>
          <w:pgSz w:w="12240" w:h="15840"/>
          <w:pgMar w:top="1985" w:right="1560" w:bottom="940" w:left="1560" w:header="708" w:footer="757" w:gutter="0"/>
          <w:cols w:space="720"/>
        </w:sectPr>
      </w:pPr>
    </w:p>
    <w:p w:rsidR="00143B23" w:rsidRPr="00DD0F8F" w:rsidRDefault="000613C3" w:rsidP="003113DE">
      <w:pPr>
        <w:pStyle w:val="Textoindependiente"/>
        <w:jc w:val="center"/>
        <w:rPr>
          <w:rFonts w:ascii="Arial" w:hAnsi="Arial" w:cs="Arial"/>
        </w:rPr>
      </w:pPr>
      <w:r w:rsidRPr="00DD0F8F">
        <w:rPr>
          <w:rFonts w:ascii="Arial" w:hAnsi="Arial" w:cs="Arial"/>
          <w:color w:val="000000" w:themeColor="text1"/>
          <w:shd w:val="clear" w:color="auto" w:fill="D9D9D9"/>
        </w:rPr>
        <w:lastRenderedPageBreak/>
        <w:t>FLUJOGRAMA CONCURSO DE MÉRITOS CON</w:t>
      </w:r>
      <w:r w:rsidRPr="00DD0F8F">
        <w:rPr>
          <w:rFonts w:ascii="Arial" w:hAnsi="Arial" w:cs="Arial"/>
          <w:color w:val="000000" w:themeColor="text1"/>
          <w:spacing w:val="-30"/>
          <w:shd w:val="clear" w:color="auto" w:fill="D9D9D9"/>
        </w:rPr>
        <w:t xml:space="preserve"> </w:t>
      </w:r>
      <w:r w:rsidRPr="00DD0F8F">
        <w:rPr>
          <w:rFonts w:ascii="Arial" w:hAnsi="Arial" w:cs="Arial"/>
          <w:color w:val="000000" w:themeColor="text1"/>
          <w:shd w:val="clear" w:color="auto" w:fill="D9D9D9"/>
        </w:rPr>
        <w:t>PRECALIFICACIÓN</w:t>
      </w: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spacing w:before="10"/>
        <w:rPr>
          <w:rFonts w:ascii="Arial" w:hAnsi="Arial" w:cs="Arial"/>
        </w:rPr>
      </w:pPr>
    </w:p>
    <w:p w:rsidR="00143B23" w:rsidRPr="00DD0F8F" w:rsidRDefault="00143B23" w:rsidP="003113DE">
      <w:pPr>
        <w:ind w:left="749"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3B5AAEBD" wp14:editId="20EE5936">
                <wp:extent cx="605155" cy="363220"/>
                <wp:effectExtent l="8890" t="635" r="5080" b="7620"/>
                <wp:docPr id="42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28" name="Freeform 203"/>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Text Box 202"/>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71"/>
                                <w:rPr>
                                  <w:rFonts w:ascii="Cambria"/>
                                  <w:sz w:val="10"/>
                                </w:rPr>
                              </w:pPr>
                              <w:bookmarkStart w:id="393" w:name="_bookmark96"/>
                              <w:bookmarkEnd w:id="393"/>
                              <w:r>
                                <w:rPr>
                                  <w:rFonts w:ascii="Cambria"/>
                                  <w:color w:val="FFFFFF"/>
                                  <w:sz w:val="10"/>
                                </w:rPr>
                                <w:t>Estudios del Sector</w:t>
                              </w:r>
                            </w:p>
                          </w:txbxContent>
                        </wps:txbx>
                        <wps:bodyPr rot="0" vert="horz" wrap="square" lIns="0" tIns="0" rIns="0" bIns="0" anchor="t" anchorCtr="0" upright="1">
                          <a:noAutofit/>
                        </wps:bodyPr>
                      </wps:wsp>
                    </wpg:wgp>
                  </a:graphicData>
                </a:graphic>
              </wp:inline>
            </w:drawing>
          </mc:Choice>
          <mc:Fallback>
            <w:pict>
              <v:group w14:anchorId="3B5AAEBD" id="Group 201" o:spid="_x0000_s1339"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">
                <v:shape id="Freeform 203" o:spid="_x0000_s1340"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6usEA&#10;AADcAAAADwAAAGRycy9kb3ducmV2LnhtbERPS2sCMRC+C/0PYQpepGaVImVrlCL4OEm1pdDbsJl9&#10;Z7Jsoq7/vnMoePz43sv14Fp1pT5Ung3Mpgko4szbigsD31/blzdQISJbbD2TgTsFWK+eRktMrb/x&#10;ia7nWCgJ4ZCigTLGLtU6ZCU5DFPfEQuX+95hFNgX2vZ4k3DX6nmSLLTDiqWhxI42JWXN+eKk5FDv&#10;c/vb7PImOF9PdpP65/NozPh5+HgHFWmID/G/+2ANvM5lrZyR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urrBAAAA3AAAAA8AAAAAAAAAAAAAAAAAmAIAAGRycy9kb3du&#10;cmV2LnhtbFBLBQYAAAAABAAEAPUAAACG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202" o:spid="_x0000_s1341"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71"/>
                          <w:rPr>
                            <w:rFonts w:ascii="Cambria"/>
                            <w:sz w:val="10"/>
                          </w:rPr>
                        </w:pPr>
                        <w:bookmarkStart w:id="394" w:name="_bookmark96"/>
                        <w:bookmarkEnd w:id="394"/>
                        <w:r>
                          <w:rPr>
                            <w:rFonts w:ascii="Cambria"/>
                            <w:color w:val="FFFFFF"/>
                            <w:sz w:val="10"/>
                          </w:rPr>
                          <w:t>Estudios del Sector</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72E12A35" wp14:editId="431D18EF">
            <wp:extent cx="128549" cy="150590"/>
            <wp:effectExtent l="0" t="0" r="0" b="0"/>
            <wp:docPr id="2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6.png"/>
                    <pic:cNvPicPr/>
                  </pic:nvPicPr>
                  <pic:blipFill>
                    <a:blip r:embed="rId107" cstate="print"/>
                    <a:stretch>
                      <a:fillRect/>
                    </a:stretch>
                  </pic:blipFill>
                  <pic:spPr>
                    <a:xfrm>
                      <a:off x="0" y="0"/>
                      <a:ext cx="128549"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4E524F08" wp14:editId="46AEC750">
                <wp:extent cx="605155" cy="363220"/>
                <wp:effectExtent l="635" t="635" r="3810" b="7620"/>
                <wp:docPr id="42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25" name="Freeform 200"/>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199"/>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120"/>
                                <w:rPr>
                                  <w:rFonts w:ascii="Cambria"/>
                                  <w:sz w:val="10"/>
                                </w:rPr>
                              </w:pPr>
                              <w:r>
                                <w:rPr>
                                  <w:rFonts w:ascii="Cambria"/>
                                  <w:color w:val="FFFFFF"/>
                                  <w:sz w:val="10"/>
                                </w:rPr>
                                <w:t>Estudios Previos</w:t>
                              </w:r>
                            </w:p>
                          </w:txbxContent>
                        </wps:txbx>
                        <wps:bodyPr rot="0" vert="horz" wrap="square" lIns="0" tIns="0" rIns="0" bIns="0" anchor="t" anchorCtr="0" upright="1">
                          <a:noAutofit/>
                        </wps:bodyPr>
                      </wps:wsp>
                    </wpg:wgp>
                  </a:graphicData>
                </a:graphic>
              </wp:inline>
            </w:drawing>
          </mc:Choice>
          <mc:Fallback>
            <w:pict>
              <v:group w14:anchorId="4E524F08" id="Group 198" o:spid="_x0000_s1342"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">
                <v:shape id="Freeform 200" o:spid="_x0000_s1343"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VJMMA&#10;AADcAAAADwAAAGRycy9kb3ducmV2LnhtbESPS2sCMRSF9wX/Q7gFN6KZihaZGkUKPlbSjlLo7jK5&#10;887NMIk6/ntTELo8nMfHWa5704grda60rOBtEoEgTq0uOVdwPm3HCxDOI2tsLJOCOzlYrwYvS4y1&#10;vfE3XROfizDCLkYFhfdtLKVLCzLoJrYlDl5mO4M+yC6XusNbGDeNnEbRuzRYciAU2NJnQWmdXEyA&#10;HKp9pn/rXVY7Y6vRblT9fB2VGr72mw8Qnnr/H362D1rBbDqHv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8VJMMAAADcAAAADwAAAAAAAAAAAAAAAACYAgAAZHJzL2Rv&#10;d25yZXYueG1sUEsFBgAAAAAEAAQA9QAAAIgDA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99" o:spid="_x0000_s1344"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120"/>
                          <w:rPr>
                            <w:rFonts w:ascii="Cambria"/>
                            <w:sz w:val="10"/>
                          </w:rPr>
                        </w:pPr>
                        <w:r>
                          <w:rPr>
                            <w:rFonts w:ascii="Cambria"/>
                            <w:color w:val="FFFFFF"/>
                            <w:sz w:val="10"/>
                          </w:rPr>
                          <w:t>Estudios Previos</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3A2126FF" wp14:editId="24E1E3CC">
            <wp:extent cx="128676" cy="150590"/>
            <wp:effectExtent l="0" t="0" r="0" b="0"/>
            <wp:docPr id="2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7.png"/>
                    <pic:cNvPicPr/>
                  </pic:nvPicPr>
                  <pic:blipFill>
                    <a:blip r:embed="rId108" cstate="print"/>
                    <a:stretch>
                      <a:fillRect/>
                    </a:stretch>
                  </pic:blipFill>
                  <pic:spPr>
                    <a:xfrm>
                      <a:off x="0" y="0"/>
                      <a:ext cx="128676"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08ECD6D0" wp14:editId="00F9AAE7">
                <wp:extent cx="605155" cy="363220"/>
                <wp:effectExtent l="1905" t="635" r="2540" b="7620"/>
                <wp:docPr id="42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22" name="Freeform 197"/>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Text Box 196"/>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3" w:line="106" w:lineRule="exact"/>
                                <w:ind w:left="192" w:right="174" w:firstLine="100"/>
                                <w:rPr>
                                  <w:rFonts w:ascii="Cambria"/>
                                  <w:sz w:val="10"/>
                                </w:rPr>
                              </w:pPr>
                              <w:r>
                                <w:rPr>
                                  <w:rFonts w:ascii="Cambria"/>
                                  <w:color w:val="FFFFFF"/>
                                  <w:sz w:val="10"/>
                                </w:rPr>
                                <w:t>Aviso de Convocatoria</w:t>
                              </w:r>
                            </w:p>
                          </w:txbxContent>
                        </wps:txbx>
                        <wps:bodyPr rot="0" vert="horz" wrap="square" lIns="0" tIns="0" rIns="0" bIns="0" anchor="t" anchorCtr="0" upright="1">
                          <a:noAutofit/>
                        </wps:bodyPr>
                      </wps:wsp>
                    </wpg:wgp>
                  </a:graphicData>
                </a:graphic>
              </wp:inline>
            </w:drawing>
          </mc:Choice>
          <mc:Fallback>
            <w:pict>
              <v:group w14:anchorId="08ECD6D0" id="Group 195" o:spid="_x0000_s1345"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">
                <v:shape id="Freeform 197" o:spid="_x0000_s1346"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NUMQA&#10;AADcAAAADwAAAGRycy9kb3ducmV2LnhtbESPy2rDMBBF94X+g5hCNqGWa0oJbhRTAnmsQpOUQneD&#10;NX5rZCzVcf6+KgSyvNzH4S6zyXRipMHVlhW8RDEI4tzqmksFX+fN8wKE88gaO8uk4EoOstXjwxJT&#10;bS98pPHkSxFG2KWooPK+T6V0eUUGXWR74uAVdjDogxxKqQe8hHHTySSO36TBmgOhwp7WFeXt6dcE&#10;yL7ZFfqn3RatM7aZb+fN9+dBqdnT9PEOwtPk7+Fbe68VvCYJ/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jVD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96" o:spid="_x0000_s1347"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B01C85" w:rsidRDefault="00B01C85" w:rsidP="00143B23">
                        <w:pPr>
                          <w:rPr>
                            <w:rFonts w:ascii="Times New Roman"/>
                            <w:sz w:val="10"/>
                          </w:rPr>
                        </w:pPr>
                      </w:p>
                      <w:p w:rsidR="00B01C85" w:rsidRDefault="00B01C85" w:rsidP="00143B23">
                        <w:pPr>
                          <w:spacing w:before="63" w:line="106" w:lineRule="exact"/>
                          <w:ind w:left="192" w:right="174" w:firstLine="100"/>
                          <w:rPr>
                            <w:rFonts w:ascii="Cambria"/>
                            <w:sz w:val="10"/>
                          </w:rPr>
                        </w:pPr>
                        <w:r>
                          <w:rPr>
                            <w:rFonts w:ascii="Cambria"/>
                            <w:color w:val="FFFFFF"/>
                            <w:sz w:val="10"/>
                          </w:rPr>
                          <w:t>Aviso de Convocatoria</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051E2262" wp14:editId="7019C17F">
            <wp:extent cx="128549" cy="150590"/>
            <wp:effectExtent l="0" t="0" r="0" b="0"/>
            <wp:docPr id="2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8.png"/>
                    <pic:cNvPicPr/>
                  </pic:nvPicPr>
                  <pic:blipFill>
                    <a:blip r:embed="rId109" cstate="print"/>
                    <a:stretch>
                      <a:fillRect/>
                    </a:stretch>
                  </pic:blipFill>
                  <pic:spPr>
                    <a:xfrm>
                      <a:off x="0" y="0"/>
                      <a:ext cx="128549"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27211DCE" wp14:editId="3C813B62">
                <wp:extent cx="605155" cy="363220"/>
                <wp:effectExtent l="3175" t="635" r="1270" b="7620"/>
                <wp:docPr id="41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19" name="Freeform 194"/>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Text Box 193"/>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92"/>
                                <w:rPr>
                                  <w:rFonts w:ascii="Cambria" w:hAnsi="Cambria"/>
                                  <w:sz w:val="10"/>
                                </w:rPr>
                              </w:pPr>
                              <w:r>
                                <w:rPr>
                                  <w:rFonts w:ascii="Cambria" w:hAnsi="Cambria"/>
                                  <w:color w:val="FFFFFF"/>
                                  <w:sz w:val="10"/>
                                </w:rPr>
                                <w:t>Invitación Pública</w:t>
                              </w:r>
                            </w:p>
                          </w:txbxContent>
                        </wps:txbx>
                        <wps:bodyPr rot="0" vert="horz" wrap="square" lIns="0" tIns="0" rIns="0" bIns="0" anchor="t" anchorCtr="0" upright="1">
                          <a:noAutofit/>
                        </wps:bodyPr>
                      </wps:wsp>
                    </wpg:wgp>
                  </a:graphicData>
                </a:graphic>
              </wp:inline>
            </w:drawing>
          </mc:Choice>
          <mc:Fallback>
            <w:pict>
              <v:group w14:anchorId="27211DCE" id="Group 192" o:spid="_x0000_s1348"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">
                <v:shape id="Freeform 194" o:spid="_x0000_s1349"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VnMQA&#10;AADcAAAADwAAAGRycy9kb3ducmV2LnhtbESPS2sCMRSF9wX/Q7gFN6IZpUidmhmkUHUlrUqhu8vk&#10;zjs3wyTq9N+bgtDl4Tw+zjodTCuu1LvKsoL5LAJBnFldcaHgfPqYvoJwHllja5kU/JKDNBk9rTHW&#10;9sZfdD36QoQRdjEqKL3vYildVpJBN7MdcfBy2xv0QfaF1D3ewrhp5SKKltJgxYFQYkfvJWXN8WIC&#10;ZF/vcv3TbPPGGVtPtpP6+/Og1Ph52LyB8DT4//CjvdcKXuYr+DsTj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1ZzEAAAA3AAAAA8AAAAAAAAAAAAAAAAAmAIAAGRycy9k&#10;b3ducmV2LnhtbFBLBQYAAAAABAAEAPUAAACJAw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93" o:spid="_x0000_s1350"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92"/>
                          <w:rPr>
                            <w:rFonts w:ascii="Cambria" w:hAnsi="Cambria"/>
                            <w:sz w:val="10"/>
                          </w:rPr>
                        </w:pPr>
                        <w:r>
                          <w:rPr>
                            <w:rFonts w:ascii="Cambria" w:hAnsi="Cambria"/>
                            <w:color w:val="FFFFFF"/>
                            <w:sz w:val="10"/>
                          </w:rPr>
                          <w:t>Invitación Pública</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44CFE662" wp14:editId="76C617E3">
            <wp:extent cx="128676" cy="150590"/>
            <wp:effectExtent l="0" t="0" r="0" b="0"/>
            <wp:docPr id="2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7.png"/>
                    <pic:cNvPicPr/>
                  </pic:nvPicPr>
                  <pic:blipFill>
                    <a:blip r:embed="rId108" cstate="print"/>
                    <a:stretch>
                      <a:fillRect/>
                    </a:stretch>
                  </pic:blipFill>
                  <pic:spPr>
                    <a:xfrm>
                      <a:off x="0" y="0"/>
                      <a:ext cx="128676"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288F5AF3" wp14:editId="1EA0DCF1">
                <wp:extent cx="605155" cy="363220"/>
                <wp:effectExtent l="4445" t="635" r="0" b="7620"/>
                <wp:docPr id="41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16" name="Freeform 191"/>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190"/>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3" w:line="106" w:lineRule="exact"/>
                                <w:ind w:left="261" w:right="61" w:hanging="183"/>
                                <w:rPr>
                                  <w:rFonts w:ascii="Cambria" w:hAnsi="Cambria"/>
                                  <w:sz w:val="10"/>
                                </w:rPr>
                              </w:pPr>
                              <w:r>
                                <w:rPr>
                                  <w:rFonts w:ascii="Cambria" w:hAnsi="Cambria"/>
                                  <w:color w:val="FFFFFF"/>
                                  <w:sz w:val="10"/>
                                </w:rPr>
                                <w:t>Observaciones a la invitación</w:t>
                              </w:r>
                            </w:p>
                          </w:txbxContent>
                        </wps:txbx>
                        <wps:bodyPr rot="0" vert="horz" wrap="square" lIns="0" tIns="0" rIns="0" bIns="0" anchor="t" anchorCtr="0" upright="1">
                          <a:noAutofit/>
                        </wps:bodyPr>
                      </wps:wsp>
                    </wpg:wgp>
                  </a:graphicData>
                </a:graphic>
              </wp:inline>
            </w:drawing>
          </mc:Choice>
          <mc:Fallback>
            <w:pict>
              <v:group w14:anchorId="288F5AF3" id="Group 189" o:spid="_x0000_s1351"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">
                <v:shape id="Freeform 191" o:spid="_x0000_s1352"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B7sIA&#10;AADcAAAADwAAAGRycy9kb3ducmV2LnhtbESPS2sCMRSF94L/IVyhG9GMUkRGo4hQdVXUiuDuMrnz&#10;zs0wSXX6740gdHk4j4+zXHemFndqXWFZwWQcgSBOrC44U3D5+RrNQTiPrLG2TAr+yMF61e8tMdb2&#10;wSe6n30mwgi7GBXk3jexlC7JyaAb24Y4eKltDfog20zqFh9h3NRyGkUzabDgQMixoW1OSXX+NQFy&#10;KPepvlW7tHLGlsPdsLwev5X6GHSbBQhPnf8Pv9sHreBzMoPX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UHuwgAAANwAAAAPAAAAAAAAAAAAAAAAAJgCAABkcnMvZG93&#10;bnJldi54bWxQSwUGAAAAAAQABAD1AAAAhwM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90" o:spid="_x0000_s1353"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B01C85" w:rsidRDefault="00B01C85" w:rsidP="00143B23">
                        <w:pPr>
                          <w:rPr>
                            <w:rFonts w:ascii="Times New Roman"/>
                            <w:sz w:val="10"/>
                          </w:rPr>
                        </w:pPr>
                      </w:p>
                      <w:p w:rsidR="00B01C85" w:rsidRDefault="00B01C85" w:rsidP="00143B23">
                        <w:pPr>
                          <w:spacing w:before="63" w:line="106" w:lineRule="exact"/>
                          <w:ind w:left="261" w:right="61" w:hanging="183"/>
                          <w:rPr>
                            <w:rFonts w:ascii="Cambria" w:hAnsi="Cambria"/>
                            <w:sz w:val="10"/>
                          </w:rPr>
                        </w:pPr>
                        <w:r>
                          <w:rPr>
                            <w:rFonts w:ascii="Cambria" w:hAnsi="Cambria"/>
                            <w:color w:val="FFFFFF"/>
                            <w:sz w:val="10"/>
                          </w:rPr>
                          <w:t>Observaciones a la invitación</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1C48DA07" wp14:editId="31E0F52B">
            <wp:extent cx="128676" cy="150590"/>
            <wp:effectExtent l="0" t="0" r="0" b="0"/>
            <wp:docPr id="2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7.png"/>
                    <pic:cNvPicPr/>
                  </pic:nvPicPr>
                  <pic:blipFill>
                    <a:blip r:embed="rId108" cstate="print"/>
                    <a:stretch>
                      <a:fillRect/>
                    </a:stretch>
                  </pic:blipFill>
                  <pic:spPr>
                    <a:xfrm>
                      <a:off x="0" y="0"/>
                      <a:ext cx="128676"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1E2A360F" wp14:editId="5468A335">
                <wp:extent cx="605155" cy="363220"/>
                <wp:effectExtent l="5715" t="635" r="8255" b="7620"/>
                <wp:docPr id="41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13" name="Freeform 188"/>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Text Box 187"/>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3" w:line="106" w:lineRule="exact"/>
                                <w:ind w:left="170" w:right="150" w:firstLine="86"/>
                                <w:rPr>
                                  <w:rFonts w:ascii="Cambria"/>
                                  <w:sz w:val="10"/>
                                </w:rPr>
                              </w:pPr>
                              <w:r>
                                <w:rPr>
                                  <w:rFonts w:ascii="Cambria"/>
                                  <w:color w:val="FFFFFF"/>
                                  <w:sz w:val="10"/>
                                </w:rPr>
                                <w:t>Respuesta observaciones</w:t>
                              </w:r>
                            </w:p>
                          </w:txbxContent>
                        </wps:txbx>
                        <wps:bodyPr rot="0" vert="horz" wrap="square" lIns="0" tIns="0" rIns="0" bIns="0" anchor="t" anchorCtr="0" upright="1">
                          <a:noAutofit/>
                        </wps:bodyPr>
                      </wps:wsp>
                    </wpg:wgp>
                  </a:graphicData>
                </a:graphic>
              </wp:inline>
            </w:drawing>
          </mc:Choice>
          <mc:Fallback>
            <w:pict>
              <v:group w14:anchorId="1E2A360F" id="Group 186" o:spid="_x0000_s1354"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">
                <v:shape id="Freeform 188" o:spid="_x0000_s1355"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idsQA&#10;AADcAAAADwAAAGRycy9kb3ducmV2LnhtbESPS2sCMRSF9wX/Q7gFN6IZrRSZmhmkUHUlrUqhu8vk&#10;zjs3wyTq9N+bgtDl4Tw+zjodTCuu1LvKsoL5LAJBnFldcaHgfPqYrkA4j6yxtUwKfslBmoye1hhr&#10;e+Mvuh59IcIIuxgVlN53sZQuK8mgm9mOOHi57Q36IPtC6h5vYdy0chFFr9JgxYFQYkfvJWXN8WIC&#10;ZF/vcv3TbPPGGVtPtpP6+/Og1Ph52LyB8DT4//CjvdcKlvMX+DsTj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4nb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87" o:spid="_x0000_s1356"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B01C85" w:rsidRDefault="00B01C85" w:rsidP="00143B23">
                        <w:pPr>
                          <w:rPr>
                            <w:rFonts w:ascii="Times New Roman"/>
                            <w:sz w:val="10"/>
                          </w:rPr>
                        </w:pPr>
                      </w:p>
                      <w:p w:rsidR="00B01C85" w:rsidRDefault="00B01C85" w:rsidP="00143B23">
                        <w:pPr>
                          <w:spacing w:before="63" w:line="106" w:lineRule="exact"/>
                          <w:ind w:left="170" w:right="150" w:firstLine="86"/>
                          <w:rPr>
                            <w:rFonts w:ascii="Cambria"/>
                            <w:sz w:val="10"/>
                          </w:rPr>
                        </w:pPr>
                        <w:r>
                          <w:rPr>
                            <w:rFonts w:ascii="Cambria"/>
                            <w:color w:val="FFFFFF"/>
                            <w:sz w:val="10"/>
                          </w:rPr>
                          <w:t>Respuesta observaciones</w:t>
                        </w:r>
                      </w:p>
                    </w:txbxContent>
                  </v:textbox>
                </v:shape>
                <w10:anchorlock/>
              </v:group>
            </w:pict>
          </mc:Fallback>
        </mc:AlternateContent>
      </w:r>
    </w:p>
    <w:p w:rsidR="00143B23" w:rsidRPr="00DD0F8F" w:rsidRDefault="00143B23" w:rsidP="003113DE">
      <w:pPr>
        <w:pStyle w:val="Textoindependiente"/>
        <w:spacing w:before="10"/>
        <w:rPr>
          <w:rFonts w:ascii="Arial" w:hAnsi="Arial" w:cs="Arial"/>
        </w:rPr>
      </w:pPr>
    </w:p>
    <w:p w:rsidR="00143B23" w:rsidRPr="00DD0F8F" w:rsidRDefault="00143B23" w:rsidP="003113DE">
      <w:pPr>
        <w:pStyle w:val="Textoindependiente"/>
        <w:ind w:left="7776"/>
        <w:rPr>
          <w:rFonts w:ascii="Arial" w:hAnsi="Arial" w:cs="Arial"/>
        </w:rPr>
      </w:pPr>
      <w:r w:rsidRPr="00DD0F8F">
        <w:rPr>
          <w:rFonts w:ascii="Arial" w:hAnsi="Arial" w:cs="Arial"/>
          <w:noProof/>
          <w:position w:val="-3"/>
          <w:lang w:eastAsia="es-CO"/>
        </w:rPr>
        <w:drawing>
          <wp:inline distT="0" distB="0" distL="0" distR="0" wp14:anchorId="4D4A0637" wp14:editId="2BDD3D47">
            <wp:extent cx="150485" cy="128587"/>
            <wp:effectExtent l="0" t="0" r="0" b="0"/>
            <wp:docPr id="2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9.png"/>
                    <pic:cNvPicPr/>
                  </pic:nvPicPr>
                  <pic:blipFill>
                    <a:blip r:embed="rId110" cstate="print"/>
                    <a:stretch>
                      <a:fillRect/>
                    </a:stretch>
                  </pic:blipFill>
                  <pic:spPr>
                    <a:xfrm>
                      <a:off x="0" y="0"/>
                      <a:ext cx="150485" cy="128587"/>
                    </a:xfrm>
                    <a:prstGeom prst="rect">
                      <a:avLst/>
                    </a:prstGeom>
                  </pic:spPr>
                </pic:pic>
              </a:graphicData>
            </a:graphic>
          </wp:inline>
        </w:drawing>
      </w:r>
    </w:p>
    <w:p w:rsidR="00143B23" w:rsidRPr="00DD0F8F" w:rsidRDefault="00143B23" w:rsidP="003113DE">
      <w:pPr>
        <w:pStyle w:val="Textoindependiente"/>
        <w:spacing w:before="4"/>
        <w:rPr>
          <w:rFonts w:ascii="Arial" w:hAnsi="Arial" w:cs="Arial"/>
        </w:rPr>
      </w:pPr>
    </w:p>
    <w:p w:rsidR="00143B23" w:rsidRPr="00DD0F8F" w:rsidRDefault="00143B23" w:rsidP="003113DE">
      <w:pPr>
        <w:ind w:left="749"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6184A9B4" wp14:editId="396F4139">
                <wp:extent cx="605155" cy="363220"/>
                <wp:effectExtent l="8890" t="8255" r="5080" b="0"/>
                <wp:docPr id="40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10" name="Freeform 185"/>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184"/>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3" w:line="106" w:lineRule="exact"/>
                                <w:ind w:left="177" w:right="158" w:firstLine="62"/>
                                <w:rPr>
                                  <w:rFonts w:ascii="Cambria" w:hAnsi="Cambria"/>
                                  <w:sz w:val="10"/>
                                </w:rPr>
                              </w:pPr>
                              <w:r>
                                <w:rPr>
                                  <w:rFonts w:ascii="Cambria" w:hAnsi="Cambria"/>
                                  <w:color w:val="FFFFFF"/>
                                  <w:sz w:val="10"/>
                                </w:rPr>
                                <w:t>Resolución Precalificados</w:t>
                              </w:r>
                            </w:p>
                          </w:txbxContent>
                        </wps:txbx>
                        <wps:bodyPr rot="0" vert="horz" wrap="square" lIns="0" tIns="0" rIns="0" bIns="0" anchor="t" anchorCtr="0" upright="1">
                          <a:noAutofit/>
                        </wps:bodyPr>
                      </wps:wsp>
                    </wpg:wgp>
                  </a:graphicData>
                </a:graphic>
              </wp:inline>
            </w:drawing>
          </mc:Choice>
          <mc:Fallback>
            <w:pict>
              <v:group w14:anchorId="6184A9B4" id="Group 183" o:spid="_x0000_s1357"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">
                <v:shape id="Freeform 185" o:spid="_x0000_s1358"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8AcEA&#10;AADcAAAADwAAAGRycy9kb3ducmV2LnhtbERPS2sCMRC+C/0PYQpepGaVImVrlCL4OEm1pdDbsJl9&#10;Z7Jsoq7/vnMoePz43sv14Fp1pT5Ung3Mpgko4szbigsD31/blzdQISJbbD2TgTsFWK+eRktMrb/x&#10;ia7nWCgJ4ZCigTLGLtU6ZCU5DFPfEQuX+95hFNgX2vZ4k3DX6nmSLLTDiqWhxI42JWXN+eKk5FDv&#10;c/vb7PImOF9PdpP65/NozPh5+HgHFWmID/G/+2ANvM5kvpyR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0fAHBAAAA3AAAAA8AAAAAAAAAAAAAAAAAmAIAAGRycy9kb3du&#10;cmV2LnhtbFBLBQYAAAAABAAEAPUAAACG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84" o:spid="_x0000_s1359"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3" w:line="106" w:lineRule="exact"/>
                          <w:ind w:left="177" w:right="158" w:firstLine="62"/>
                          <w:rPr>
                            <w:rFonts w:ascii="Cambria" w:hAnsi="Cambria"/>
                            <w:sz w:val="10"/>
                          </w:rPr>
                        </w:pPr>
                        <w:r>
                          <w:rPr>
                            <w:rFonts w:ascii="Cambria" w:hAnsi="Cambria"/>
                            <w:color w:val="FFFFFF"/>
                            <w:sz w:val="10"/>
                          </w:rPr>
                          <w:t>Resolución Precalificados</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7C25F195" wp14:editId="56B1E514">
            <wp:extent cx="128785" cy="150590"/>
            <wp:effectExtent l="0" t="0" r="0" b="0"/>
            <wp:docPr id="2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40.png"/>
                    <pic:cNvPicPr/>
                  </pic:nvPicPr>
                  <pic:blipFill>
                    <a:blip r:embed="rId111"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01AE052A" wp14:editId="0C08C805">
                <wp:extent cx="605155" cy="363220"/>
                <wp:effectExtent l="1270" t="8255" r="3175" b="0"/>
                <wp:docPr id="40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07" name="Freeform 182"/>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Text Box 181"/>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10"/>
                                </w:rPr>
                              </w:pPr>
                            </w:p>
                            <w:p w:rsidR="00B01C85" w:rsidRDefault="00B01C85" w:rsidP="00143B23">
                              <w:pPr>
                                <w:spacing w:line="106" w:lineRule="exact"/>
                                <w:ind w:left="62" w:right="57" w:hanging="4"/>
                                <w:jc w:val="center"/>
                                <w:rPr>
                                  <w:rFonts w:ascii="Cambria" w:hAnsi="Cambria"/>
                                  <w:sz w:val="10"/>
                                </w:rPr>
                              </w:pPr>
                              <w:r>
                                <w:rPr>
                                  <w:rFonts w:ascii="Cambria" w:hAnsi="Cambria"/>
                                  <w:color w:val="FFFFFF"/>
                                  <w:sz w:val="10"/>
                                </w:rPr>
                                <w:t>Adiencia Conformación Lista de Precalificados</w:t>
                              </w:r>
                            </w:p>
                          </w:txbxContent>
                        </wps:txbx>
                        <wps:bodyPr rot="0" vert="horz" wrap="square" lIns="0" tIns="0" rIns="0" bIns="0" anchor="t" anchorCtr="0" upright="1">
                          <a:noAutofit/>
                        </wps:bodyPr>
                      </wps:wsp>
                    </wpg:wgp>
                  </a:graphicData>
                </a:graphic>
              </wp:inline>
            </w:drawing>
          </mc:Choice>
          <mc:Fallback>
            <w:pict>
              <v:group w14:anchorId="01AE052A" id="Group 180" o:spid="_x0000_s1360"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">
                <v:shape id="Freeform 182" o:spid="_x0000_s1361"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qMQA&#10;AADcAAAADwAAAGRycy9kb3ducmV2LnhtbESPS2vCQBSF94X+h+EWuhGdWKSV6CSUgtaV1FQEd5fM&#10;zXvuhMxU4793CoUuD+fxcdbpaDpxocHVlhXMZxEI4tzqmksFx+/NdAnCeWSNnWVScCMHafL4sMZY&#10;2ysf6JL5UoQRdjEqqLzvYyldXpFBN7M9cfAKOxj0QQ6l1ANew7jp5EsUvUqDNQdChT19VJS32Y8J&#10;kF3zWehzuy1aZ2wz2U6a09deqeen8X0FwtPo/8N/7Z1WsIje4PdMOAI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cqjEAAAA3AAAAA8AAAAAAAAAAAAAAAAAmAIAAGRycy9k&#10;b3ducmV2LnhtbFBLBQYAAAAABAAEAPUAAACJAw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81" o:spid="_x0000_s1362"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B01C85" w:rsidRDefault="00B01C85" w:rsidP="00143B23">
                        <w:pPr>
                          <w:spacing w:before="11"/>
                          <w:rPr>
                            <w:rFonts w:ascii="Times New Roman"/>
                            <w:sz w:val="10"/>
                          </w:rPr>
                        </w:pPr>
                      </w:p>
                      <w:p w:rsidR="00B01C85" w:rsidRDefault="00B01C85" w:rsidP="00143B23">
                        <w:pPr>
                          <w:spacing w:line="106" w:lineRule="exact"/>
                          <w:ind w:left="62" w:right="57" w:hanging="4"/>
                          <w:jc w:val="center"/>
                          <w:rPr>
                            <w:rFonts w:ascii="Cambria" w:hAnsi="Cambria"/>
                            <w:sz w:val="10"/>
                          </w:rPr>
                        </w:pPr>
                        <w:r>
                          <w:rPr>
                            <w:rFonts w:ascii="Cambria" w:hAnsi="Cambria"/>
                            <w:color w:val="FFFFFF"/>
                            <w:sz w:val="10"/>
                          </w:rPr>
                          <w:t>Adiencia Conformación Lista de Precalificados</w:t>
                        </w:r>
                      </w:p>
                    </w:txbxContent>
                  </v:textbox>
                </v:shape>
                <w10:anchorlock/>
              </v:group>
            </w:pict>
          </mc:Fallback>
        </mc:AlternateContent>
      </w:r>
      <w:r w:rsidRPr="00DD0F8F">
        <w:rPr>
          <w:rFonts w:ascii="Arial" w:hAnsi="Arial" w:cs="Arial"/>
          <w:spacing w:val="27"/>
          <w:sz w:val="24"/>
          <w:szCs w:val="24"/>
        </w:rPr>
        <w:t xml:space="preserve"> </w:t>
      </w:r>
      <w:r w:rsidRPr="00DD0F8F">
        <w:rPr>
          <w:rFonts w:ascii="Arial" w:hAnsi="Arial" w:cs="Arial"/>
          <w:noProof/>
          <w:spacing w:val="27"/>
          <w:position w:val="17"/>
          <w:sz w:val="24"/>
          <w:szCs w:val="24"/>
          <w:lang w:eastAsia="es-CO"/>
        </w:rPr>
        <w:drawing>
          <wp:inline distT="0" distB="0" distL="0" distR="0" wp14:anchorId="47EE1E4B" wp14:editId="150CEFBE">
            <wp:extent cx="128785" cy="150590"/>
            <wp:effectExtent l="0" t="0" r="0" b="0"/>
            <wp:docPr id="2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0.png"/>
                    <pic:cNvPicPr/>
                  </pic:nvPicPr>
                  <pic:blipFill>
                    <a:blip r:embed="rId111"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2C5601AC" wp14:editId="7A8AFF6B">
                <wp:extent cx="605155" cy="363220"/>
                <wp:effectExtent l="2540" t="8255" r="1905" b="0"/>
                <wp:docPr id="40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04" name="Freeform 179"/>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Text Box 178"/>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3" w:line="106" w:lineRule="exact"/>
                                <w:ind w:left="168" w:right="152" w:firstLine="86"/>
                                <w:rPr>
                                  <w:rFonts w:ascii="Cambria"/>
                                  <w:sz w:val="10"/>
                                </w:rPr>
                              </w:pPr>
                              <w:r>
                                <w:rPr>
                                  <w:rFonts w:ascii="Cambria"/>
                                  <w:color w:val="FFFFFF"/>
                                  <w:sz w:val="10"/>
                                </w:rPr>
                                <w:t>Respuesta observaciones</w:t>
                              </w:r>
                            </w:p>
                          </w:txbxContent>
                        </wps:txbx>
                        <wps:bodyPr rot="0" vert="horz" wrap="square" lIns="0" tIns="0" rIns="0" bIns="0" anchor="t" anchorCtr="0" upright="1">
                          <a:noAutofit/>
                        </wps:bodyPr>
                      </wps:wsp>
                    </wpg:wgp>
                  </a:graphicData>
                </a:graphic>
              </wp:inline>
            </w:drawing>
          </mc:Choice>
          <mc:Fallback>
            <w:pict>
              <v:group w14:anchorId="2C5601AC" id="Group 177" o:spid="_x0000_s1363"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">
                <v:shape id="Freeform 179" o:spid="_x0000_s1364"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38IA&#10;AADcAAAADwAAAGRycy9kb3ducmV2LnhtbESPS2sCMRSF9wX/Q7iCG9FMRYqMRhHBx0paFcHdZXLn&#10;nZthkur4702h4PJwHh9nsepMLe7UusKygs9xBII4sbrgTMHlvB3NQDiPrLG2TAqe5GC17H0sMNb2&#10;wT90P/lMhBF2MSrIvW9iKV2Sk0E3tg1x8FLbGvRBtpnULT7CuKnlJIq+pMGCAyHHhjY5JdXp1wTI&#10;odyn+lbt0soZWw53w/L6fVRq0O/WcxCeOv8O/7cPWsE0msLf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1uzfwgAAANwAAAAPAAAAAAAAAAAAAAAAAJgCAABkcnMvZG93&#10;bnJldi54bWxQSwUGAAAAAAQABAD1AAAAhwM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78" o:spid="_x0000_s1365"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3" w:line="106" w:lineRule="exact"/>
                          <w:ind w:left="168" w:right="152" w:firstLine="86"/>
                          <w:rPr>
                            <w:rFonts w:ascii="Cambria"/>
                            <w:sz w:val="10"/>
                          </w:rPr>
                        </w:pPr>
                        <w:r>
                          <w:rPr>
                            <w:rFonts w:ascii="Cambria"/>
                            <w:color w:val="FFFFFF"/>
                            <w:sz w:val="10"/>
                          </w:rPr>
                          <w:t>Respuesta observaciones</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4175A734" wp14:editId="599C4F21">
            <wp:extent cx="128658" cy="150590"/>
            <wp:effectExtent l="0" t="0" r="0" b="0"/>
            <wp:docPr id="2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1.png"/>
                    <pic:cNvPicPr/>
                  </pic:nvPicPr>
                  <pic:blipFill>
                    <a:blip r:embed="rId112"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5C948BA3" wp14:editId="49BDE693">
                <wp:extent cx="605155" cy="363220"/>
                <wp:effectExtent l="4445" t="8255" r="0" b="0"/>
                <wp:docPr id="40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401" name="Freeform 176"/>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Text Box 175"/>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49"/>
                                <w:rPr>
                                  <w:rFonts w:ascii="Cambria" w:hAnsi="Cambria"/>
                                  <w:sz w:val="10"/>
                                </w:rPr>
                              </w:pPr>
                              <w:r>
                                <w:rPr>
                                  <w:rFonts w:ascii="Cambria" w:hAnsi="Cambria"/>
                                  <w:color w:val="FFFFFF"/>
                                  <w:sz w:val="10"/>
                                </w:rPr>
                                <w:t>Traslado evaluación</w:t>
                              </w:r>
                            </w:p>
                          </w:txbxContent>
                        </wps:txbx>
                        <wps:bodyPr rot="0" vert="horz" wrap="square" lIns="0" tIns="0" rIns="0" bIns="0" anchor="t" anchorCtr="0" upright="1">
                          <a:noAutofit/>
                        </wps:bodyPr>
                      </wps:wsp>
                    </wpg:wgp>
                  </a:graphicData>
                </a:graphic>
              </wp:inline>
            </w:drawing>
          </mc:Choice>
          <mc:Fallback>
            <w:pict>
              <v:group w14:anchorId="5C948BA3" id="Group 174" o:spid="_x0000_s1366"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">
                <v:shape id="Freeform 176" o:spid="_x0000_s1367"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PR8IA&#10;AADcAAAADwAAAGRycy9kb3ducmV2LnhtbESPS2sCMRSF94L/IVzBjWhGKSKjUUTQupJWRXB3mdx5&#10;52aYpDr++6ZQcHk4j4+z2nSmFg9qXWFZwXQSgSBOrC44U3C97McLEM4ja6wtk4IXOdis+70Vxto+&#10;+ZseZ5+JMMIuRgW5900spUtyMugmtiEOXmpbgz7INpO6xWcYN7WcRdFcGiw4EHJsaJdTUp1/TIAc&#10;y89U36tDWjljy9FhVN6+TkoNB912CcJT59/h//ZRK/iIpvB3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U9HwgAAANwAAAAPAAAAAAAAAAAAAAAAAJgCAABkcnMvZG93&#10;bnJldi54bWxQSwUGAAAAAAQABAD1AAAAhwM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75" o:spid="_x0000_s1368"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49"/>
                          <w:rPr>
                            <w:rFonts w:ascii="Cambria" w:hAnsi="Cambria"/>
                            <w:sz w:val="10"/>
                          </w:rPr>
                        </w:pPr>
                        <w:r>
                          <w:rPr>
                            <w:rFonts w:ascii="Cambria" w:hAnsi="Cambria"/>
                            <w:color w:val="FFFFFF"/>
                            <w:sz w:val="10"/>
                          </w:rPr>
                          <w:t>Traslado evaluación</w:t>
                        </w:r>
                      </w:p>
                    </w:txbxContent>
                  </v:textbox>
                </v:shape>
                <w10:anchorlock/>
              </v:group>
            </w:pict>
          </mc:Fallback>
        </mc:AlternateContent>
      </w:r>
      <w:r w:rsidRPr="00DD0F8F">
        <w:rPr>
          <w:rFonts w:ascii="Arial" w:hAnsi="Arial" w:cs="Arial"/>
          <w:spacing w:val="27"/>
          <w:sz w:val="24"/>
          <w:szCs w:val="24"/>
        </w:rPr>
        <w:t xml:space="preserve"> </w:t>
      </w:r>
      <w:r w:rsidRPr="00DD0F8F">
        <w:rPr>
          <w:rFonts w:ascii="Arial" w:hAnsi="Arial" w:cs="Arial"/>
          <w:noProof/>
          <w:spacing w:val="27"/>
          <w:position w:val="17"/>
          <w:sz w:val="24"/>
          <w:szCs w:val="24"/>
          <w:lang w:eastAsia="es-CO"/>
        </w:rPr>
        <w:drawing>
          <wp:inline distT="0" distB="0" distL="0" distR="0" wp14:anchorId="154360A2" wp14:editId="54DEE86A">
            <wp:extent cx="128785" cy="150590"/>
            <wp:effectExtent l="0" t="0" r="0" b="0"/>
            <wp:docPr id="2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0.png"/>
                    <pic:cNvPicPr/>
                  </pic:nvPicPr>
                  <pic:blipFill>
                    <a:blip r:embed="rId111"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068701E1" wp14:editId="045FC047">
                <wp:extent cx="605155" cy="363220"/>
                <wp:effectExtent l="5715" t="8255" r="8255" b="0"/>
                <wp:docPr id="39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98" name="Freeform 173"/>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 Box 172"/>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241"/>
                                <w:rPr>
                                  <w:rFonts w:ascii="Cambria" w:hAnsi="Cambria"/>
                                  <w:sz w:val="10"/>
                                </w:rPr>
                              </w:pPr>
                              <w:r>
                                <w:rPr>
                                  <w:rFonts w:ascii="Cambria" w:hAnsi="Cambria"/>
                                  <w:color w:val="FFFFFF"/>
                                  <w:sz w:val="10"/>
                                </w:rPr>
                                <w:t>Evaluación</w:t>
                              </w:r>
                            </w:p>
                          </w:txbxContent>
                        </wps:txbx>
                        <wps:bodyPr rot="0" vert="horz" wrap="square" lIns="0" tIns="0" rIns="0" bIns="0" anchor="t" anchorCtr="0" upright="1">
                          <a:noAutofit/>
                        </wps:bodyPr>
                      </wps:wsp>
                    </wpg:wgp>
                  </a:graphicData>
                </a:graphic>
              </wp:inline>
            </w:drawing>
          </mc:Choice>
          <mc:Fallback>
            <w:pict>
              <v:group w14:anchorId="068701E1" id="Group 171" o:spid="_x0000_s1369"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">
                <v:shape id="Freeform 173" o:spid="_x0000_s1370"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OMEA&#10;AADcAAAADwAAAGRycy9kb3ducmV2LnhtbERPS2sCMRC+C/0PYYReRLNtoehqlFKo9ST1QaG3YTP7&#10;zmTZpLr9952D4PHje682g2vVhfpQeTbwNEtAEWfeVlwYOJ8+pnNQISJbbD2TgT8KsFk/jFaYWn/l&#10;A12OsVASwiFFA2WMXap1yEpyGGa+IxYu973DKLAvtO3xKuGu1c9J8qodViwNJXb0XlLWHH+dlOzq&#10;z9z+NNu8Cc7Xk+2k/v7aG/M4Ht6WoCIN8S6+uXfWwMtC1so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vjjBAAAA3AAAAA8AAAAAAAAAAAAAAAAAmAIAAGRycy9kb3du&#10;cmV2LnhtbFBLBQYAAAAABAAEAPUAAACGAw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72" o:spid="_x0000_s1371"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2"/>
                          <w:rPr>
                            <w:rFonts w:ascii="Times New Roman"/>
                            <w:sz w:val="9"/>
                          </w:rPr>
                        </w:pPr>
                      </w:p>
                      <w:p w:rsidR="00B01C85" w:rsidRDefault="00B01C85" w:rsidP="00143B23">
                        <w:pPr>
                          <w:ind w:left="241"/>
                          <w:rPr>
                            <w:rFonts w:ascii="Cambria" w:hAnsi="Cambria"/>
                            <w:sz w:val="10"/>
                          </w:rPr>
                        </w:pPr>
                        <w:r>
                          <w:rPr>
                            <w:rFonts w:ascii="Cambria" w:hAnsi="Cambria"/>
                            <w:color w:val="FFFFFF"/>
                            <w:sz w:val="10"/>
                          </w:rPr>
                          <w:t>Evaluación</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6860055C" wp14:editId="46BA82A6">
            <wp:extent cx="128658" cy="150590"/>
            <wp:effectExtent l="0" t="0" r="0" b="0"/>
            <wp:docPr id="26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2.png"/>
                    <pic:cNvPicPr/>
                  </pic:nvPicPr>
                  <pic:blipFill>
                    <a:blip r:embed="rId113"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7C32E72E" wp14:editId="47DBB77D">
                <wp:extent cx="605155" cy="363220"/>
                <wp:effectExtent l="7620" t="8255" r="6350" b="0"/>
                <wp:docPr id="39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95" name="Freeform 170"/>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Text Box 169"/>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3" w:line="106" w:lineRule="exact"/>
                                <w:ind w:left="328" w:right="91" w:hanging="212"/>
                                <w:rPr>
                                  <w:rFonts w:ascii="Cambria" w:hAnsi="Cambria"/>
                                  <w:sz w:val="10"/>
                                </w:rPr>
                              </w:pPr>
                              <w:r>
                                <w:rPr>
                                  <w:rFonts w:ascii="Cambria" w:hAnsi="Cambria"/>
                                  <w:color w:val="FFFFFF"/>
                                  <w:sz w:val="10"/>
                                </w:rPr>
                                <w:t>Manifestación de interés</w:t>
                              </w:r>
                            </w:p>
                          </w:txbxContent>
                        </wps:txbx>
                        <wps:bodyPr rot="0" vert="horz" wrap="square" lIns="0" tIns="0" rIns="0" bIns="0" anchor="t" anchorCtr="0" upright="1">
                          <a:noAutofit/>
                        </wps:bodyPr>
                      </wps:wsp>
                    </wpg:wgp>
                  </a:graphicData>
                </a:graphic>
              </wp:inline>
            </w:drawing>
          </mc:Choice>
          <mc:Fallback>
            <w:pict>
              <v:group w14:anchorId="7C32E72E" id="Group 168" o:spid="_x0000_s1372"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">
                <v:shape id="Freeform 170" o:spid="_x0000_s1373"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RpsQA&#10;AADcAAAADwAAAGRycy9kb3ducmV2LnhtbESPS2sCMRSF90L/Q7gFN1IzViztdDJShKqrolaE7i6T&#10;O+/cDJOo03/fFASXh/P4OMlyMK24UO8qywpm0wgEcWZ1xYWC4/fn0ysI55E1tpZJwS85WKYPowRj&#10;ba+8p8vBFyKMsItRQel9F0vpspIMuqntiIOX296gD7IvpO7xGsZNK5+j6EUarDgQSuxoVVLWHM4m&#10;QLb1Jtc/zTpvnLH1ZD2pT7svpcaPw8c7CE+Dv4dv7a1WMH9bwP+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6Eab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69" o:spid="_x0000_s1374"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3" w:line="106" w:lineRule="exact"/>
                          <w:ind w:left="328" w:right="91" w:hanging="212"/>
                          <w:rPr>
                            <w:rFonts w:ascii="Cambria" w:hAnsi="Cambria"/>
                            <w:sz w:val="10"/>
                          </w:rPr>
                        </w:pPr>
                        <w:r>
                          <w:rPr>
                            <w:rFonts w:ascii="Cambria" w:hAnsi="Cambria"/>
                            <w:color w:val="FFFFFF"/>
                            <w:sz w:val="10"/>
                          </w:rPr>
                          <w:t>Manifestación de interés</w:t>
                        </w:r>
                      </w:p>
                    </w:txbxContent>
                  </v:textbox>
                </v:shape>
                <w10:anchorlock/>
              </v:group>
            </w:pict>
          </mc:Fallback>
        </mc:AlternateContent>
      </w:r>
    </w:p>
    <w:p w:rsidR="00143B23" w:rsidRPr="00DD0F8F" w:rsidRDefault="00143B23" w:rsidP="003113DE">
      <w:pPr>
        <w:pStyle w:val="Textoindependiente"/>
        <w:spacing w:before="11"/>
        <w:rPr>
          <w:rFonts w:ascii="Arial" w:hAnsi="Arial" w:cs="Arial"/>
        </w:rPr>
      </w:pPr>
    </w:p>
    <w:p w:rsidR="00143B23" w:rsidRPr="00DD0F8F" w:rsidRDefault="00143B23" w:rsidP="003113DE">
      <w:pPr>
        <w:pStyle w:val="Textoindependiente"/>
        <w:ind w:left="1107"/>
        <w:rPr>
          <w:rFonts w:ascii="Arial" w:hAnsi="Arial" w:cs="Arial"/>
        </w:rPr>
      </w:pPr>
      <w:r w:rsidRPr="00DD0F8F">
        <w:rPr>
          <w:rFonts w:ascii="Arial" w:hAnsi="Arial" w:cs="Arial"/>
          <w:noProof/>
          <w:position w:val="-3"/>
          <w:lang w:eastAsia="es-CO"/>
        </w:rPr>
        <w:drawing>
          <wp:inline distT="0" distB="0" distL="0" distR="0" wp14:anchorId="531AFFEA" wp14:editId="4DD8951D">
            <wp:extent cx="150485" cy="128587"/>
            <wp:effectExtent l="0" t="0" r="0" b="0"/>
            <wp:docPr id="2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9.png"/>
                    <pic:cNvPicPr/>
                  </pic:nvPicPr>
                  <pic:blipFill>
                    <a:blip r:embed="rId110" cstate="print"/>
                    <a:stretch>
                      <a:fillRect/>
                    </a:stretch>
                  </pic:blipFill>
                  <pic:spPr>
                    <a:xfrm>
                      <a:off x="0" y="0"/>
                      <a:ext cx="150485" cy="128587"/>
                    </a:xfrm>
                    <a:prstGeom prst="rect">
                      <a:avLst/>
                    </a:prstGeom>
                  </pic:spPr>
                </pic:pic>
              </a:graphicData>
            </a:graphic>
          </wp:inline>
        </w:drawing>
      </w:r>
    </w:p>
    <w:p w:rsidR="00143B23" w:rsidRPr="00DD0F8F" w:rsidRDefault="00143B23" w:rsidP="003113DE">
      <w:pPr>
        <w:pStyle w:val="Textoindependiente"/>
        <w:spacing w:before="3"/>
        <w:rPr>
          <w:rFonts w:ascii="Arial" w:hAnsi="Arial" w:cs="Arial"/>
        </w:rPr>
      </w:pPr>
    </w:p>
    <w:p w:rsidR="00143B23" w:rsidRPr="00DD0F8F" w:rsidRDefault="00143B23" w:rsidP="003113DE">
      <w:pPr>
        <w:ind w:left="749"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08DD62F7" wp14:editId="302A40A6">
                <wp:extent cx="605155" cy="363220"/>
                <wp:effectExtent l="8890" t="6985" r="5080" b="1270"/>
                <wp:docPr id="39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92" name="Freeform 167"/>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Text Box 166"/>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10"/>
                                </w:rPr>
                              </w:pPr>
                            </w:p>
                            <w:p w:rsidR="00B01C85" w:rsidRDefault="00B01C85" w:rsidP="00143B23">
                              <w:pPr>
                                <w:spacing w:line="106" w:lineRule="exact"/>
                                <w:ind w:left="254" w:right="207" w:hanging="29"/>
                                <w:rPr>
                                  <w:rFonts w:ascii="Cambria"/>
                                  <w:sz w:val="10"/>
                                </w:rPr>
                              </w:pPr>
                              <w:r>
                                <w:rPr>
                                  <w:rFonts w:ascii="Cambria"/>
                                  <w:color w:val="FFFFFF"/>
                                  <w:sz w:val="10"/>
                                </w:rPr>
                                <w:t>Invitacion a presentar propuesta</w:t>
                              </w:r>
                            </w:p>
                          </w:txbxContent>
                        </wps:txbx>
                        <wps:bodyPr rot="0" vert="horz" wrap="square" lIns="0" tIns="0" rIns="0" bIns="0" anchor="t" anchorCtr="0" upright="1">
                          <a:noAutofit/>
                        </wps:bodyPr>
                      </wps:wsp>
                    </wpg:wgp>
                  </a:graphicData>
                </a:graphic>
              </wp:inline>
            </w:drawing>
          </mc:Choice>
          <mc:Fallback>
            <w:pict>
              <v:group w14:anchorId="08DD62F7" id="Group 165" o:spid="_x0000_s1375"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">
                <v:shape id="Freeform 167" o:spid="_x0000_s1376"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J0sMA&#10;AADcAAAADwAAAGRycy9kb3ducmV2LnhtbESPS2sCMRSF9wX/Q7gFN6KZKkidGkUKPlbSjlLo7jK5&#10;887NMIk6/ntTELo8nMfHWa5704grda60rOBtEoEgTq0uOVdwPm3H7yCcR9bYWCYFd3KwXg1elhhr&#10;e+NvuiY+F2GEXYwKCu/bWEqXFmTQTWxLHLzMdgZ9kF0udYe3MG4aOY2iuTRYciAU2NJnQWmdXEyA&#10;HKp9pn/rXVY7Y6vRblT9fB2VGr72mw8Qnnr/H362D1rBbDGFv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J0sMAAADcAAAADwAAAAAAAAAAAAAAAACYAgAAZHJzL2Rv&#10;d25yZXYueG1sUEsFBgAAAAAEAAQA9QAAAIgDA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66" o:spid="_x0000_s1377"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B01C85" w:rsidRDefault="00B01C85" w:rsidP="00143B23">
                        <w:pPr>
                          <w:spacing w:before="11"/>
                          <w:rPr>
                            <w:rFonts w:ascii="Times New Roman"/>
                            <w:sz w:val="10"/>
                          </w:rPr>
                        </w:pPr>
                      </w:p>
                      <w:p w:rsidR="00B01C85" w:rsidRDefault="00B01C85" w:rsidP="00143B23">
                        <w:pPr>
                          <w:spacing w:line="106" w:lineRule="exact"/>
                          <w:ind w:left="254" w:right="207" w:hanging="29"/>
                          <w:rPr>
                            <w:rFonts w:ascii="Cambria"/>
                            <w:sz w:val="10"/>
                          </w:rPr>
                        </w:pPr>
                        <w:r>
                          <w:rPr>
                            <w:rFonts w:ascii="Cambria"/>
                            <w:color w:val="FFFFFF"/>
                            <w:sz w:val="10"/>
                          </w:rPr>
                          <w:t>Invitacion a presentar propuesta</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5FFEEC81" wp14:editId="51C406A6">
            <wp:extent cx="128658" cy="150590"/>
            <wp:effectExtent l="0" t="0" r="0" b="0"/>
            <wp:docPr id="2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3.png"/>
                    <pic:cNvPicPr/>
                  </pic:nvPicPr>
                  <pic:blipFill>
                    <a:blip r:embed="rId114"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683FFCD2" wp14:editId="79D3016B">
                <wp:extent cx="605155" cy="363220"/>
                <wp:effectExtent l="635" t="6985" r="3810" b="1270"/>
                <wp:docPr id="38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89" name="Freeform 164"/>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Text Box 163"/>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10"/>
                                </w:rPr>
                              </w:pPr>
                            </w:p>
                            <w:p w:rsidR="00B01C85" w:rsidRPr="00E0537D" w:rsidRDefault="00B01C85" w:rsidP="00143B23">
                              <w:pPr>
                                <w:spacing w:line="106" w:lineRule="exact"/>
                                <w:ind w:left="60" w:right="56"/>
                                <w:jc w:val="center"/>
                                <w:rPr>
                                  <w:rFonts w:ascii="Cambria" w:hAnsi="Cambria"/>
                                  <w:sz w:val="10"/>
                                </w:rPr>
                              </w:pPr>
                              <w:r w:rsidRPr="00E0537D">
                                <w:rPr>
                                  <w:rFonts w:ascii="Cambria" w:hAnsi="Cambria"/>
                                  <w:color w:val="FFFFFF"/>
                                  <w:sz w:val="10"/>
                                </w:rPr>
                                <w:t>Proyecto de Pliego de Condiciones (5 días habiles)</w:t>
                              </w:r>
                            </w:p>
                          </w:txbxContent>
                        </wps:txbx>
                        <wps:bodyPr rot="0" vert="horz" wrap="square" lIns="0" tIns="0" rIns="0" bIns="0" anchor="t" anchorCtr="0" upright="1">
                          <a:noAutofit/>
                        </wps:bodyPr>
                      </wps:wsp>
                    </wpg:wgp>
                  </a:graphicData>
                </a:graphic>
              </wp:inline>
            </w:drawing>
          </mc:Choice>
          <mc:Fallback>
            <w:pict>
              <v:group w14:anchorId="683FFCD2" id="Group 162" o:spid="_x0000_s1378"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">
                <v:shape id="Freeform 164" o:spid="_x0000_s1379"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6NfsQA&#10;AADcAAAADwAAAGRycy9kb3ducmV2LnhtbESPS2sCMRSF9wX/Q7gFN6KZKhSdmhmk4GMlrUqhu8vk&#10;zjs3wyTq9N83QqHLw3l8nHU6mFbcqHeVZQUvswgEcWZ1xYWCy3k7XYJwHllja5kU/JCDNBk9rTHW&#10;9s6fdDv5QoQRdjEqKL3vYildVpJBN7MdcfBy2xv0QfaF1D3ew7hp5TyKXqXBigOhxI7eS8qa09UE&#10;yKHe5/q72eWNM7ae7Cb118dRqfHzsHkD4Wnw/+G/9kErWCxX8Dg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jX7EAAAA3AAAAA8AAAAAAAAAAAAAAAAAmAIAAGRycy9k&#10;b3ducmV2LnhtbFBLBQYAAAAABAAEAPUAAACJAw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63" o:spid="_x0000_s1380"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B01C85" w:rsidRDefault="00B01C85" w:rsidP="00143B23">
                        <w:pPr>
                          <w:spacing w:before="11"/>
                          <w:rPr>
                            <w:rFonts w:ascii="Times New Roman"/>
                            <w:sz w:val="10"/>
                          </w:rPr>
                        </w:pPr>
                      </w:p>
                      <w:p w:rsidR="00B01C85" w:rsidRPr="00E0537D" w:rsidRDefault="00B01C85" w:rsidP="00143B23">
                        <w:pPr>
                          <w:spacing w:line="106" w:lineRule="exact"/>
                          <w:ind w:left="60" w:right="56"/>
                          <w:jc w:val="center"/>
                          <w:rPr>
                            <w:rFonts w:ascii="Cambria" w:hAnsi="Cambria"/>
                            <w:sz w:val="10"/>
                          </w:rPr>
                        </w:pPr>
                        <w:r w:rsidRPr="00E0537D">
                          <w:rPr>
                            <w:rFonts w:ascii="Cambria" w:hAnsi="Cambria"/>
                            <w:color w:val="FFFFFF"/>
                            <w:sz w:val="10"/>
                          </w:rPr>
                          <w:t>Proyecto de Pliego de Condiciones (5 días habiles)</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2EEA4CC0" wp14:editId="6D8F245C">
            <wp:extent cx="128785" cy="150590"/>
            <wp:effectExtent l="0" t="0" r="0" b="0"/>
            <wp:docPr id="2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44.png"/>
                    <pic:cNvPicPr/>
                  </pic:nvPicPr>
                  <pic:blipFill>
                    <a:blip r:embed="rId115"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2772C99F" wp14:editId="79AD9753">
                <wp:extent cx="605155" cy="363220"/>
                <wp:effectExtent l="1905" t="6985" r="2540" b="1270"/>
                <wp:docPr id="38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86" name="Freeform 161"/>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Text Box 160"/>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10"/>
                                </w:rPr>
                              </w:pPr>
                            </w:p>
                            <w:p w:rsidR="00B01C85" w:rsidRPr="00E0537D" w:rsidRDefault="00B01C85" w:rsidP="00143B23">
                              <w:pPr>
                                <w:spacing w:line="106" w:lineRule="exact"/>
                                <w:ind w:left="82" w:right="76" w:hanging="2"/>
                                <w:jc w:val="center"/>
                                <w:rPr>
                                  <w:rFonts w:ascii="Cambria" w:hAnsi="Cambria"/>
                                  <w:sz w:val="10"/>
                                </w:rPr>
                              </w:pPr>
                              <w:r w:rsidRPr="00E0537D">
                                <w:rPr>
                                  <w:rFonts w:ascii="Cambria" w:hAnsi="Cambria"/>
                                  <w:color w:val="FFFFFF"/>
                                  <w:sz w:val="10"/>
                                </w:rPr>
                                <w:t>Observaciones al Proyecto de Pliego (5 días hábiles)</w:t>
                              </w:r>
                            </w:p>
                          </w:txbxContent>
                        </wps:txbx>
                        <wps:bodyPr rot="0" vert="horz" wrap="square" lIns="0" tIns="0" rIns="0" bIns="0" anchor="t" anchorCtr="0" upright="1">
                          <a:noAutofit/>
                        </wps:bodyPr>
                      </wps:wsp>
                    </wpg:wgp>
                  </a:graphicData>
                </a:graphic>
              </wp:inline>
            </w:drawing>
          </mc:Choice>
          <mc:Fallback>
            <w:pict>
              <v:group w14:anchorId="2772C99F" id="Group 159" o:spid="_x0000_s1381"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">
                <v:shape id="Freeform 161" o:spid="_x0000_s1382"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DMQA&#10;AADcAAAADwAAAGRycy9kb3ducmV2LnhtbESPS2vCQBSF9wX/w3CFbkQntSCSOkoRjFmVNhXB3SVz&#10;8547ITM16b/vFApdHs7j4+wOk+nEnQZXW1bwtIpAEOdW11wquHyellsQziNr7CyTgm9ycNjPHnYY&#10;azvyB90zX4owwi5GBZX3fSylyysy6Fa2Jw5eYQeDPsihlHrAMYybTq6jaCMN1hwIFfZ0rChvsy8T&#10;IGlzLvStTYrWGdsskkVzfX9T6nE+vb6A8DT5//BfO9UKnrcb+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GQz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60" o:spid="_x0000_s1383"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B01C85" w:rsidRDefault="00B01C85" w:rsidP="00143B23">
                        <w:pPr>
                          <w:spacing w:before="11"/>
                          <w:rPr>
                            <w:rFonts w:ascii="Times New Roman"/>
                            <w:sz w:val="10"/>
                          </w:rPr>
                        </w:pPr>
                      </w:p>
                      <w:p w:rsidR="00B01C85" w:rsidRPr="00E0537D" w:rsidRDefault="00B01C85" w:rsidP="00143B23">
                        <w:pPr>
                          <w:spacing w:line="106" w:lineRule="exact"/>
                          <w:ind w:left="82" w:right="76" w:hanging="2"/>
                          <w:jc w:val="center"/>
                          <w:rPr>
                            <w:rFonts w:ascii="Cambria" w:hAnsi="Cambria"/>
                            <w:sz w:val="10"/>
                          </w:rPr>
                        </w:pPr>
                        <w:r w:rsidRPr="00E0537D">
                          <w:rPr>
                            <w:rFonts w:ascii="Cambria" w:hAnsi="Cambria"/>
                            <w:color w:val="FFFFFF"/>
                            <w:sz w:val="10"/>
                          </w:rPr>
                          <w:t>Observaciones al Proyecto de Pliego (5 días hábiles)</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13933EB2" wp14:editId="12D8E9BD">
            <wp:extent cx="128658" cy="150590"/>
            <wp:effectExtent l="0" t="0" r="0" b="0"/>
            <wp:docPr id="2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5.png"/>
                    <pic:cNvPicPr/>
                  </pic:nvPicPr>
                  <pic:blipFill>
                    <a:blip r:embed="rId116"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268BBE8B" wp14:editId="5A19ADE4">
                <wp:extent cx="605155" cy="363220"/>
                <wp:effectExtent l="3175" t="6985" r="1270" b="1270"/>
                <wp:docPr id="38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83" name="Freeform 158"/>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Text Box 157"/>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169" w:right="151" w:firstLine="86"/>
                                <w:rPr>
                                  <w:rFonts w:ascii="Cambria"/>
                                  <w:sz w:val="10"/>
                                </w:rPr>
                              </w:pPr>
                              <w:r>
                                <w:rPr>
                                  <w:rFonts w:ascii="Cambria"/>
                                  <w:color w:val="FFFFFF"/>
                                  <w:sz w:val="10"/>
                                </w:rPr>
                                <w:t>Respuesta observaciones</w:t>
                              </w:r>
                            </w:p>
                          </w:txbxContent>
                        </wps:txbx>
                        <wps:bodyPr rot="0" vert="horz" wrap="square" lIns="0" tIns="0" rIns="0" bIns="0" anchor="t" anchorCtr="0" upright="1">
                          <a:noAutofit/>
                        </wps:bodyPr>
                      </wps:wsp>
                    </wpg:wgp>
                  </a:graphicData>
                </a:graphic>
              </wp:inline>
            </w:drawing>
          </mc:Choice>
          <mc:Fallback>
            <w:pict>
              <v:group w14:anchorId="268BBE8B" id="Group 156" o:spid="_x0000_s1384"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">
                <v:shape id="Freeform 158" o:spid="_x0000_s1385"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6lMQA&#10;AADcAAAADwAAAGRycy9kb3ducmV2LnhtbESPS2vCQBSF9wX/w3AFN0EnNVAkdZQiGLMqrS0Fd5fM&#10;zXvuhMxU47/vFApdHs7j42z3k+nFlUbXWFbwuIpBEBdWN1wp+Pw4LjcgnEfW2FsmBXdysN/NHraY&#10;anvjd7qefSXCCLsUFdTeD6mUrqjJoFvZgTh4pR0N+iDHSuoRb2Hc9HIdx0/SYMOBUONAh5qK7vxt&#10;AiRvT6W+dFnZOWPbKIvar7dXpRbz6eUZhKfJ/4f/2rlWkGw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upTEAAAA3AAAAA8AAAAAAAAAAAAAAAAAmAIAAGRycy9k&#10;b3ducmV2LnhtbFBLBQYAAAAABAAEAPUAAACJAw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57" o:spid="_x0000_s1386"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169" w:right="151" w:firstLine="86"/>
                          <w:rPr>
                            <w:rFonts w:ascii="Cambria"/>
                            <w:sz w:val="10"/>
                          </w:rPr>
                        </w:pPr>
                        <w:r>
                          <w:rPr>
                            <w:rFonts w:ascii="Cambria"/>
                            <w:color w:val="FFFFFF"/>
                            <w:sz w:val="10"/>
                          </w:rPr>
                          <w:t>Respuesta observaciones</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2630E40A" wp14:editId="3CA90FCD">
            <wp:extent cx="128785" cy="150590"/>
            <wp:effectExtent l="0" t="0" r="0" b="0"/>
            <wp:docPr id="2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4.png"/>
                    <pic:cNvPicPr/>
                  </pic:nvPicPr>
                  <pic:blipFill>
                    <a:blip r:embed="rId115"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3CCFFFD8" wp14:editId="1296C92E">
                <wp:extent cx="605155" cy="363220"/>
                <wp:effectExtent l="4445" t="6985" r="0" b="1270"/>
                <wp:docPr id="37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80" name="Freeform 155"/>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154"/>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280" w:right="157" w:hanging="101"/>
                                <w:rPr>
                                  <w:rFonts w:ascii="Cambria" w:hAnsi="Cambria"/>
                                  <w:sz w:val="10"/>
                                </w:rPr>
                              </w:pPr>
                              <w:r>
                                <w:rPr>
                                  <w:rFonts w:ascii="Cambria" w:hAnsi="Cambria"/>
                                  <w:color w:val="FFFFFF"/>
                                  <w:sz w:val="10"/>
                                </w:rPr>
                                <w:t>Resolución de Apertura</w:t>
                              </w:r>
                            </w:p>
                          </w:txbxContent>
                        </wps:txbx>
                        <wps:bodyPr rot="0" vert="horz" wrap="square" lIns="0" tIns="0" rIns="0" bIns="0" anchor="t" anchorCtr="0" upright="1">
                          <a:noAutofit/>
                        </wps:bodyPr>
                      </wps:wsp>
                    </wpg:wgp>
                  </a:graphicData>
                </a:graphic>
              </wp:inline>
            </w:drawing>
          </mc:Choice>
          <mc:Fallback>
            <w:pict>
              <v:group w14:anchorId="3CCFFFD8" id="Group 153" o:spid="_x0000_s1387"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">
                <v:shape id="Freeform 155" o:spid="_x0000_s1388"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k48EA&#10;AADcAAAADwAAAGRycy9kb3ducmV2LnhtbERPS2sCMRC+C/0PYQpepGarILI1SilUPZW6LYXehs3s&#10;O5NlE3X7751DwePH997sRtepCw2h9mzgeZ6AIs69rbk08P31/rQGFSKyxc4zGfijALvtw2SDqfVX&#10;PtEli6WSEA4pGqhi7FOtQ16RwzD3PbFwhR8cRoFDqe2AVwl3nV4kyUo7rFkaKuzpraK8zc5OSo7N&#10;obC/7b5og/PNbD9rfj4/jJk+jq8voCKN8S7+dx+tgeVa5ssZOQJ6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UJOPBAAAA3AAAAA8AAAAAAAAAAAAAAAAAmAIAAGRycy9kb3du&#10;cmV2LnhtbFBLBQYAAAAABAAEAPUAAACGAw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54" o:spid="_x0000_s1389"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280" w:right="157" w:hanging="101"/>
                          <w:rPr>
                            <w:rFonts w:ascii="Cambria" w:hAnsi="Cambria"/>
                            <w:sz w:val="10"/>
                          </w:rPr>
                        </w:pPr>
                        <w:r>
                          <w:rPr>
                            <w:rFonts w:ascii="Cambria" w:hAnsi="Cambria"/>
                            <w:color w:val="FFFFFF"/>
                            <w:sz w:val="10"/>
                          </w:rPr>
                          <w:t>Resolución de Apertura</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3DB096AB" wp14:editId="3A90F75D">
            <wp:extent cx="128785" cy="150590"/>
            <wp:effectExtent l="0" t="0" r="0" b="0"/>
            <wp:docPr id="2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4.png"/>
                    <pic:cNvPicPr/>
                  </pic:nvPicPr>
                  <pic:blipFill>
                    <a:blip r:embed="rId115"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666E6B12" wp14:editId="350E8BE6">
                <wp:extent cx="605155" cy="363220"/>
                <wp:effectExtent l="5715" t="6985" r="8255" b="1270"/>
                <wp:docPr id="37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77" name="Freeform 152"/>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Text Box 151"/>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10"/>
                                </w:rPr>
                              </w:pPr>
                            </w:p>
                            <w:p w:rsidR="00B01C85" w:rsidRDefault="00B01C85" w:rsidP="00143B23">
                              <w:pPr>
                                <w:spacing w:line="106" w:lineRule="exact"/>
                                <w:ind w:left="223" w:right="214" w:firstLine="1"/>
                                <w:jc w:val="center"/>
                                <w:rPr>
                                  <w:rFonts w:ascii="Cambria"/>
                                  <w:sz w:val="10"/>
                                </w:rPr>
                              </w:pPr>
                              <w:r>
                                <w:rPr>
                                  <w:rFonts w:ascii="Cambria"/>
                                  <w:color w:val="FFFFFF"/>
                                  <w:sz w:val="10"/>
                                </w:rPr>
                                <w:t>Pliego de condiciones Definitivo</w:t>
                              </w:r>
                            </w:p>
                          </w:txbxContent>
                        </wps:txbx>
                        <wps:bodyPr rot="0" vert="horz" wrap="square" lIns="0" tIns="0" rIns="0" bIns="0" anchor="t" anchorCtr="0" upright="1">
                          <a:noAutofit/>
                        </wps:bodyPr>
                      </wps:wsp>
                    </wpg:wgp>
                  </a:graphicData>
                </a:graphic>
              </wp:inline>
            </w:drawing>
          </mc:Choice>
          <mc:Fallback>
            <w:pict>
              <v:group w14:anchorId="666E6B12" id="Group 150" o:spid="_x0000_s1390"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">
                <v:shape id="Freeform 152" o:spid="_x0000_s1391"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MsMQA&#10;AADcAAAADwAAAGRycy9kb3ducmV2LnhtbESPS2sCMRSF9wX/Q7gFN6KZKlSZmhmk4GMlrUqhu8vk&#10;zjs3wyTq9N83QqHLw3l8nHU6mFbcqHeVZQUvswgEcWZ1xYWCy3k7XYFwHllja5kU/JCDNBk9rTHW&#10;9s6fdDv5QoQRdjEqKL3vYildVpJBN7MdcfBy2xv0QfaF1D3ew7hp5TyKXqXBigOhxI7eS8qa09UE&#10;yKHe5/q72eWNM7ae7Cb118dRqfHzsHkD4Wnw/+G/9kErWCyX8Dg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zLD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51" o:spid="_x0000_s1392"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B01C85" w:rsidRDefault="00B01C85" w:rsidP="00143B23">
                        <w:pPr>
                          <w:spacing w:before="11"/>
                          <w:rPr>
                            <w:rFonts w:ascii="Times New Roman"/>
                            <w:sz w:val="10"/>
                          </w:rPr>
                        </w:pPr>
                      </w:p>
                      <w:p w:rsidR="00B01C85" w:rsidRDefault="00B01C85" w:rsidP="00143B23">
                        <w:pPr>
                          <w:spacing w:line="106" w:lineRule="exact"/>
                          <w:ind w:left="223" w:right="214" w:firstLine="1"/>
                          <w:jc w:val="center"/>
                          <w:rPr>
                            <w:rFonts w:ascii="Cambria"/>
                            <w:sz w:val="10"/>
                          </w:rPr>
                        </w:pPr>
                        <w:r>
                          <w:rPr>
                            <w:rFonts w:ascii="Cambria"/>
                            <w:color w:val="FFFFFF"/>
                            <w:sz w:val="10"/>
                          </w:rPr>
                          <w:t>Pliego de condiciones Definitivo</w:t>
                        </w:r>
                      </w:p>
                    </w:txbxContent>
                  </v:textbox>
                </v:shape>
                <w10:anchorlock/>
              </v:group>
            </w:pict>
          </mc:Fallback>
        </mc:AlternateContent>
      </w:r>
    </w:p>
    <w:p w:rsidR="00143B23" w:rsidRPr="00DD0F8F" w:rsidRDefault="00143B23" w:rsidP="003113DE">
      <w:pPr>
        <w:pStyle w:val="Textoindependiente"/>
        <w:spacing w:before="11"/>
        <w:rPr>
          <w:rFonts w:ascii="Arial" w:hAnsi="Arial" w:cs="Arial"/>
        </w:rPr>
      </w:pPr>
    </w:p>
    <w:p w:rsidR="00143B23" w:rsidRPr="00DD0F8F" w:rsidRDefault="00143B23" w:rsidP="003113DE">
      <w:pPr>
        <w:pStyle w:val="Textoindependiente"/>
        <w:ind w:left="7776"/>
        <w:rPr>
          <w:rFonts w:ascii="Arial" w:hAnsi="Arial" w:cs="Arial"/>
        </w:rPr>
      </w:pPr>
      <w:r w:rsidRPr="00DD0F8F">
        <w:rPr>
          <w:rFonts w:ascii="Arial" w:hAnsi="Arial" w:cs="Arial"/>
          <w:noProof/>
          <w:position w:val="-3"/>
          <w:lang w:eastAsia="es-CO"/>
        </w:rPr>
        <w:drawing>
          <wp:inline distT="0" distB="0" distL="0" distR="0" wp14:anchorId="0A19C1C9" wp14:editId="192BFD96">
            <wp:extent cx="150485" cy="128587"/>
            <wp:effectExtent l="0" t="0" r="0" b="0"/>
            <wp:docPr id="28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9.png"/>
                    <pic:cNvPicPr/>
                  </pic:nvPicPr>
                  <pic:blipFill>
                    <a:blip r:embed="rId110" cstate="print"/>
                    <a:stretch>
                      <a:fillRect/>
                    </a:stretch>
                  </pic:blipFill>
                  <pic:spPr>
                    <a:xfrm>
                      <a:off x="0" y="0"/>
                      <a:ext cx="150485" cy="128587"/>
                    </a:xfrm>
                    <a:prstGeom prst="rect">
                      <a:avLst/>
                    </a:prstGeom>
                  </pic:spPr>
                </pic:pic>
              </a:graphicData>
            </a:graphic>
          </wp:inline>
        </w:drawing>
      </w:r>
    </w:p>
    <w:p w:rsidR="00143B23" w:rsidRPr="00DD0F8F" w:rsidRDefault="00143B23" w:rsidP="003113DE">
      <w:pPr>
        <w:pStyle w:val="Textoindependiente"/>
        <w:spacing w:before="3"/>
        <w:rPr>
          <w:rFonts w:ascii="Arial" w:hAnsi="Arial" w:cs="Arial"/>
        </w:rPr>
      </w:pPr>
    </w:p>
    <w:p w:rsidR="00143B23" w:rsidRPr="00DD0F8F" w:rsidRDefault="00143B23" w:rsidP="003113DE">
      <w:pPr>
        <w:ind w:left="749"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47AC147F" wp14:editId="2F9B1E09">
                <wp:extent cx="605155" cy="363220"/>
                <wp:effectExtent l="8890" t="5080" r="5080" b="3175"/>
                <wp:docPr id="37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74" name="Freeform 149"/>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1 h 572"/>
                              <a:gd name="T22" fmla="*/ 896 w 953"/>
                              <a:gd name="T23" fmla="*/ 571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1"/>
                                </a:lnTo>
                                <a:lnTo>
                                  <a:pt x="896" y="571"/>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Text Box 148"/>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10"/>
                                </w:rPr>
                              </w:pPr>
                            </w:p>
                            <w:p w:rsidR="00B01C85" w:rsidRPr="00E0537D" w:rsidRDefault="00B01C85" w:rsidP="00143B23">
                              <w:pPr>
                                <w:spacing w:line="106" w:lineRule="exact"/>
                                <w:ind w:left="52" w:right="51" w:firstLine="2"/>
                                <w:jc w:val="center"/>
                                <w:rPr>
                                  <w:rFonts w:ascii="Cambria" w:hAnsi="Cambria"/>
                                  <w:sz w:val="10"/>
                                </w:rPr>
                              </w:pPr>
                              <w:r w:rsidRPr="00E0537D">
                                <w:rPr>
                                  <w:rFonts w:ascii="Cambria" w:hAnsi="Cambria"/>
                                  <w:color w:val="FFFFFF"/>
                                  <w:sz w:val="10"/>
                                </w:rPr>
                                <w:t>Traslado Evaluación (Hasta</w:t>
                              </w:r>
                              <w:r w:rsidRPr="00E0537D">
                                <w:rPr>
                                  <w:rFonts w:ascii="Cambria" w:hAnsi="Cambria"/>
                                  <w:color w:val="FFFFFF"/>
                                  <w:spacing w:val="-11"/>
                                  <w:sz w:val="10"/>
                                </w:rPr>
                                <w:t xml:space="preserve"> </w:t>
                              </w:r>
                              <w:r w:rsidRPr="00E0537D">
                                <w:rPr>
                                  <w:rFonts w:ascii="Cambria" w:hAnsi="Cambria"/>
                                  <w:color w:val="FFFFFF"/>
                                  <w:sz w:val="10"/>
                                </w:rPr>
                                <w:t>3 días hábiles)</w:t>
                              </w:r>
                            </w:p>
                          </w:txbxContent>
                        </wps:txbx>
                        <wps:bodyPr rot="0" vert="horz" wrap="square" lIns="0" tIns="0" rIns="0" bIns="0" anchor="t" anchorCtr="0" upright="1">
                          <a:noAutofit/>
                        </wps:bodyPr>
                      </wps:wsp>
                    </wpg:wgp>
                  </a:graphicData>
                </a:graphic>
              </wp:inline>
            </w:drawing>
          </mc:Choice>
          <mc:Fallback>
            <w:pict>
              <v:group w14:anchorId="47AC147F" id="Group 147" o:spid="_x0000_s1393"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">
                <v:shape id="Freeform 149" o:spid="_x0000_s1394"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Sx8QA&#10;AADcAAAADwAAAGRycy9kb3ducmV2LnhtbESPS2sCMRSF90L/Q7gFN1IzVmnLdDJShKqrolaE7i6T&#10;O+/cDJOo03/fFASXh/P4OMlyMK24UO8qywpm0wgEcWZ1xYWC4/fn0xsI55E1tpZJwS85WKYPowRj&#10;ba+8p8vBFyKMsItRQel9F0vpspIMuqntiIOX296gD7IvpO7xGsZNK5+j6EUarDgQSuxoVVLWHM4m&#10;QLb1Jtc/zTpvnLH1ZD2pT7svpcaPw8c7CE+Dv4dv7a1WMH9dwP+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6UsfEAAAA3AAAAA8AAAAAAAAAAAAAAAAAmAIAAGRycy9k&#10;b3ducmV2LnhtbFBLBQYAAAAABAAEAPUAAACJAwAAAAA=&#10;" path="m896,l57,,35,4,17,17,4,35,,57,,514r4,23l17,555r18,12l57,571r839,l918,567r18,-12l948,537r5,-23l953,57,948,35,936,17,918,4,896,xe" fillcolor="#4f81bc" stroked="f">
                  <v:path arrowok="t" o:connecttype="custom" o:connectlocs="896,0;57,0;35,4;17,17;4,35;0,57;0,514;4,537;17,555;35,567;57,571;896,571;918,567;936,555;948,537;953,514;953,57;948,35;936,17;918,4;896,0" o:connectangles="0,0,0,0,0,0,0,0,0,0,0,0,0,0,0,0,0,0,0,0,0"/>
                </v:shape>
                <v:shape id="Text Box 148" o:spid="_x0000_s1395"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B01C85" w:rsidRDefault="00B01C85" w:rsidP="00143B23">
                        <w:pPr>
                          <w:spacing w:before="11"/>
                          <w:rPr>
                            <w:rFonts w:ascii="Times New Roman"/>
                            <w:sz w:val="10"/>
                          </w:rPr>
                        </w:pPr>
                      </w:p>
                      <w:p w:rsidR="00B01C85" w:rsidRPr="00E0537D" w:rsidRDefault="00B01C85" w:rsidP="00143B23">
                        <w:pPr>
                          <w:spacing w:line="106" w:lineRule="exact"/>
                          <w:ind w:left="52" w:right="51" w:firstLine="2"/>
                          <w:jc w:val="center"/>
                          <w:rPr>
                            <w:rFonts w:ascii="Cambria" w:hAnsi="Cambria"/>
                            <w:sz w:val="10"/>
                          </w:rPr>
                        </w:pPr>
                        <w:r w:rsidRPr="00E0537D">
                          <w:rPr>
                            <w:rFonts w:ascii="Cambria" w:hAnsi="Cambria"/>
                            <w:color w:val="FFFFFF"/>
                            <w:sz w:val="10"/>
                          </w:rPr>
                          <w:t>Traslado Evaluación (Hasta</w:t>
                        </w:r>
                        <w:r w:rsidRPr="00E0537D">
                          <w:rPr>
                            <w:rFonts w:ascii="Cambria" w:hAnsi="Cambria"/>
                            <w:color w:val="FFFFFF"/>
                            <w:spacing w:val="-11"/>
                            <w:sz w:val="10"/>
                          </w:rPr>
                          <w:t xml:space="preserve"> </w:t>
                        </w:r>
                        <w:r w:rsidRPr="00E0537D">
                          <w:rPr>
                            <w:rFonts w:ascii="Cambria" w:hAnsi="Cambria"/>
                            <w:color w:val="FFFFFF"/>
                            <w:sz w:val="10"/>
                          </w:rPr>
                          <w:t>3 días hábiles)</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6CDC0733" wp14:editId="500D17C0">
            <wp:extent cx="128785" cy="150590"/>
            <wp:effectExtent l="0" t="0" r="0" b="0"/>
            <wp:docPr id="2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0.png"/>
                    <pic:cNvPicPr/>
                  </pic:nvPicPr>
                  <pic:blipFill>
                    <a:blip r:embed="rId111"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21551411" wp14:editId="57EF988E">
                <wp:extent cx="605155" cy="363220"/>
                <wp:effectExtent l="1270" t="5080" r="3175" b="3175"/>
                <wp:docPr id="37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71" name="Freeform 146"/>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1 h 572"/>
                              <a:gd name="T22" fmla="*/ 895 w 953"/>
                              <a:gd name="T23" fmla="*/ 571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1"/>
                                </a:lnTo>
                                <a:lnTo>
                                  <a:pt x="895" y="571"/>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Text Box 145"/>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40"/>
                                <w:rPr>
                                  <w:rFonts w:ascii="Cambria" w:hAnsi="Cambria"/>
                                  <w:sz w:val="10"/>
                                </w:rPr>
                              </w:pPr>
                              <w:r>
                                <w:rPr>
                                  <w:rFonts w:ascii="Cambria" w:hAnsi="Cambria"/>
                                  <w:color w:val="FFFFFF"/>
                                  <w:sz w:val="10"/>
                                </w:rPr>
                                <w:t>Evaluación</w:t>
                              </w:r>
                            </w:p>
                          </w:txbxContent>
                        </wps:txbx>
                        <wps:bodyPr rot="0" vert="horz" wrap="square" lIns="0" tIns="0" rIns="0" bIns="0" anchor="t" anchorCtr="0" upright="1">
                          <a:noAutofit/>
                        </wps:bodyPr>
                      </wps:wsp>
                    </wpg:wgp>
                  </a:graphicData>
                </a:graphic>
              </wp:inline>
            </w:drawing>
          </mc:Choice>
          <mc:Fallback>
            <w:pict>
              <v:group w14:anchorId="21551411" id="Group 144" o:spid="_x0000_s1396"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">
                <v:shape id="Freeform 146" o:spid="_x0000_s1397"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xX8QA&#10;AADcAAAADwAAAGRycy9kb3ducmV2LnhtbESPS2sCMRSF9wX/Q7gFN6IZLViZmhmkUHUlrUqhu8vk&#10;zjs3wyTq9N+bgtDl4Tw+zjodTCuu1LvKsoL5LAJBnFldcaHgfPqYrkA4j6yxtUwKfslBmoye1hhr&#10;e+Mvuh59IcIIuxgVlN53sZQuK8mgm9mOOHi57Q36IPtC6h5vYdy0chFFS2mw4kAosaP3krLmeDEB&#10;sq93uf5ptnnjjK0n20n9/XlQavw8bN5AeBr8f/jR3msFL69z+DsTj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8V/EAAAA3AAAAA8AAAAAAAAAAAAAAAAAmAIAAGRycy9k&#10;b3ducmV2LnhtbFBLBQYAAAAABAAEAPUAAACJAwAAAAA=&#10;" path="m895,l57,,35,4,17,17,4,35,,57,,514r4,23l17,555r18,12l57,571r838,l918,567r18,-12l948,537r5,-23l953,57,948,35,936,17,918,4,895,xe" fillcolor="#4f81bc" stroked="f">
                  <v:path arrowok="t" o:connecttype="custom" o:connectlocs="895,0;57,0;35,4;17,17;4,35;0,57;0,514;4,537;17,555;35,567;57,571;895,571;918,567;936,555;948,537;953,514;953,57;948,35;936,17;918,4;895,0" o:connectangles="0,0,0,0,0,0,0,0,0,0,0,0,0,0,0,0,0,0,0,0,0"/>
                </v:shape>
                <v:shape id="Text Box 145" o:spid="_x0000_s1398"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40"/>
                          <w:rPr>
                            <w:rFonts w:ascii="Cambria" w:hAnsi="Cambria"/>
                            <w:sz w:val="10"/>
                          </w:rPr>
                        </w:pPr>
                        <w:r>
                          <w:rPr>
                            <w:rFonts w:ascii="Cambria" w:hAnsi="Cambria"/>
                            <w:color w:val="FFFFFF"/>
                            <w:sz w:val="10"/>
                          </w:rPr>
                          <w:t>Evaluación</w:t>
                        </w:r>
                      </w:p>
                    </w:txbxContent>
                  </v:textbox>
                </v:shape>
                <w10:anchorlock/>
              </v:group>
            </w:pict>
          </mc:Fallback>
        </mc:AlternateContent>
      </w:r>
      <w:r w:rsidRPr="00DD0F8F">
        <w:rPr>
          <w:rFonts w:ascii="Arial" w:hAnsi="Arial" w:cs="Arial"/>
          <w:spacing w:val="27"/>
          <w:sz w:val="24"/>
          <w:szCs w:val="24"/>
        </w:rPr>
        <w:t xml:space="preserve"> </w:t>
      </w:r>
      <w:r w:rsidRPr="00DD0F8F">
        <w:rPr>
          <w:rFonts w:ascii="Arial" w:hAnsi="Arial" w:cs="Arial"/>
          <w:noProof/>
          <w:spacing w:val="27"/>
          <w:position w:val="17"/>
          <w:sz w:val="24"/>
          <w:szCs w:val="24"/>
          <w:lang w:eastAsia="es-CO"/>
        </w:rPr>
        <w:drawing>
          <wp:inline distT="0" distB="0" distL="0" distR="0" wp14:anchorId="1DBC6B43" wp14:editId="606B9D7D">
            <wp:extent cx="128785" cy="150590"/>
            <wp:effectExtent l="0" t="0" r="0" b="0"/>
            <wp:docPr id="2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0.png"/>
                    <pic:cNvPicPr/>
                  </pic:nvPicPr>
                  <pic:blipFill>
                    <a:blip r:embed="rId111"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1B85AE70" wp14:editId="7281B2FC">
                <wp:extent cx="605155" cy="363220"/>
                <wp:effectExtent l="2540" t="5080" r="1905" b="3175"/>
                <wp:docPr id="36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68" name="Freeform 143"/>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1 h 572"/>
                              <a:gd name="T22" fmla="*/ 896 w 953"/>
                              <a:gd name="T23" fmla="*/ 571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1"/>
                                </a:lnTo>
                                <a:lnTo>
                                  <a:pt x="896" y="571"/>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142"/>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259" w:right="37" w:hanging="197"/>
                                <w:rPr>
                                  <w:rFonts w:ascii="Cambria" w:hAnsi="Cambria"/>
                                  <w:sz w:val="10"/>
                                </w:rPr>
                              </w:pPr>
                              <w:r>
                                <w:rPr>
                                  <w:rFonts w:ascii="Cambria" w:hAnsi="Cambria"/>
                                  <w:color w:val="FFFFFF"/>
                                  <w:sz w:val="10"/>
                                </w:rPr>
                                <w:t>Designación comite evaluador</w:t>
                              </w:r>
                            </w:p>
                          </w:txbxContent>
                        </wps:txbx>
                        <wps:bodyPr rot="0" vert="horz" wrap="square" lIns="0" tIns="0" rIns="0" bIns="0" anchor="t" anchorCtr="0" upright="1">
                          <a:noAutofit/>
                        </wps:bodyPr>
                      </wps:wsp>
                    </wpg:wgp>
                  </a:graphicData>
                </a:graphic>
              </wp:inline>
            </w:drawing>
          </mc:Choice>
          <mc:Fallback>
            <w:pict>
              <v:group w14:anchorId="1B85AE70" id="Group 141" o:spid="_x0000_s1399"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">
                <v:shape id="Freeform 143" o:spid="_x0000_s1400"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OH8EA&#10;AADcAAAADwAAAGRycy9kb3ducmV2LnhtbERPS2sCMRC+C/0PYQq9SM3WgsjWKEXwcSp1LYXehs3s&#10;O5Nlk+r233cOgseP773ajK5TFxpC7dnAyywBRZx7W3Np4Ou8e16CChHZYueZDPxRgM36YbLC1Por&#10;n+iSxVJJCIcUDVQx9qnWIa/IYZj5nli4wg8Oo8Ch1HbAq4S7Ts+TZKEd1iwNFfa0rShvs18nJcfm&#10;UNifdl+0wflmup82358fxjw9ju9voCKN8S6+uY/WwOtC1so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uzh/BAAAA3AAAAA8AAAAAAAAAAAAAAAAAmAIAAGRycy9kb3du&#10;cmV2LnhtbFBLBQYAAAAABAAEAPUAAACGAwAAAAA=&#10;" path="m896,l57,,35,4,17,17,4,35,,57,,514r4,23l17,555r18,12l57,571r839,l918,567r18,-12l948,537r5,-23l953,57,948,35,936,17,918,4,896,xe" fillcolor="#4f81bc" stroked="f">
                  <v:path arrowok="t" o:connecttype="custom" o:connectlocs="896,0;57,0;35,4;17,17;4,35;0,57;0,514;4,537;17,555;35,567;57,571;896,571;918,567;936,555;948,537;953,514;953,57;948,35;936,17;918,4;896,0" o:connectangles="0,0,0,0,0,0,0,0,0,0,0,0,0,0,0,0,0,0,0,0,0"/>
                </v:shape>
                <v:shape id="Text Box 142" o:spid="_x0000_s1401"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259" w:right="37" w:hanging="197"/>
                          <w:rPr>
                            <w:rFonts w:ascii="Cambria" w:hAnsi="Cambria"/>
                            <w:sz w:val="10"/>
                          </w:rPr>
                        </w:pPr>
                        <w:r>
                          <w:rPr>
                            <w:rFonts w:ascii="Cambria" w:hAnsi="Cambria"/>
                            <w:color w:val="FFFFFF"/>
                            <w:sz w:val="10"/>
                          </w:rPr>
                          <w:t>Designación comite evaluador</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74BC6581" wp14:editId="7A8EFEB8">
            <wp:extent cx="128658" cy="150590"/>
            <wp:effectExtent l="0" t="0" r="0" b="0"/>
            <wp:docPr id="2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41.png"/>
                    <pic:cNvPicPr/>
                  </pic:nvPicPr>
                  <pic:blipFill>
                    <a:blip r:embed="rId112"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5ACED898" wp14:editId="4C5833E2">
                <wp:extent cx="605155" cy="363220"/>
                <wp:effectExtent l="4445" t="5080" r="0" b="3175"/>
                <wp:docPr id="36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65" name="Freeform 140"/>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1 h 572"/>
                              <a:gd name="T22" fmla="*/ 895 w 953"/>
                              <a:gd name="T23" fmla="*/ 571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1"/>
                                </a:lnTo>
                                <a:lnTo>
                                  <a:pt x="895" y="571"/>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Text Box 139"/>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1"/>
                                <w:rPr>
                                  <w:rFonts w:ascii="Times New Roman"/>
                                  <w:sz w:val="10"/>
                                </w:rPr>
                              </w:pPr>
                            </w:p>
                            <w:p w:rsidR="00B01C85" w:rsidRPr="00E0537D" w:rsidRDefault="00B01C85" w:rsidP="00143B23">
                              <w:pPr>
                                <w:spacing w:line="106" w:lineRule="exact"/>
                                <w:ind w:left="63" w:right="56"/>
                                <w:jc w:val="center"/>
                                <w:rPr>
                                  <w:rFonts w:ascii="Cambria"/>
                                  <w:sz w:val="10"/>
                                </w:rPr>
                              </w:pPr>
                              <w:r w:rsidRPr="00E0537D">
                                <w:rPr>
                                  <w:rFonts w:ascii="Cambria"/>
                                  <w:color w:val="FFFFFF"/>
                                  <w:sz w:val="10"/>
                                </w:rPr>
                                <w:t>Audiencia de cierre del proceso y apertura ofertas</w:t>
                              </w:r>
                            </w:p>
                          </w:txbxContent>
                        </wps:txbx>
                        <wps:bodyPr rot="0" vert="horz" wrap="square" lIns="0" tIns="0" rIns="0" bIns="0" anchor="t" anchorCtr="0" upright="1">
                          <a:noAutofit/>
                        </wps:bodyPr>
                      </wps:wsp>
                    </wpg:wgp>
                  </a:graphicData>
                </a:graphic>
              </wp:inline>
            </w:drawing>
          </mc:Choice>
          <mc:Fallback>
            <w:pict>
              <v:group w14:anchorId="5ACED898" id="Group 138" o:spid="_x0000_s1402"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">
                <v:shape id="Freeform 140" o:spid="_x0000_s1403"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hgcQA&#10;AADcAAAADwAAAGRycy9kb3ducmV2LnhtbESPS2sCMRSF9wX/Q7gFN6KZKhWZmhmk4GMlrUqhu8vk&#10;zjs3wyTq9N83QqHLw3l8nHU6mFbcqHeVZQUvswgEcWZ1xYWCy3k7XYFwHllja5kU/JCDNBk9rTHW&#10;9s6fdDv5QoQRdjEqKL3vYildVpJBN7MdcfBy2xv0QfaF1D3ew7hp5TyKltJgxYFQYkfvJWXN6WoC&#10;5FDvc/3d7PLGGVtPdpP66+Oo1Ph52LyB8DT4//Bf+6AVLJav8Dg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YYHEAAAA3AAAAA8AAAAAAAAAAAAAAAAAmAIAAGRycy9k&#10;b3ducmV2LnhtbFBLBQYAAAAABAAEAPUAAACJAwAAAAA=&#10;" path="m895,l57,,35,4,17,17,4,35,,57,,514r4,23l17,555r18,12l57,571r838,l918,567r18,-12l948,537r5,-23l953,57,948,35,936,17,918,4,895,xe" fillcolor="#4f81bc" stroked="f">
                  <v:path arrowok="t" o:connecttype="custom" o:connectlocs="895,0;57,0;35,4;17,17;4,35;0,57;0,514;4,537;17,555;35,567;57,571;895,571;918,567;936,555;948,537;953,514;953,57;948,35;936,17;918,4;895,0" o:connectangles="0,0,0,0,0,0,0,0,0,0,0,0,0,0,0,0,0,0,0,0,0"/>
                </v:shape>
                <v:shape id="Text Box 139" o:spid="_x0000_s1404"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B01C85" w:rsidRDefault="00B01C85" w:rsidP="00143B23">
                        <w:pPr>
                          <w:spacing w:before="11"/>
                          <w:rPr>
                            <w:rFonts w:ascii="Times New Roman"/>
                            <w:sz w:val="10"/>
                          </w:rPr>
                        </w:pPr>
                      </w:p>
                      <w:p w:rsidR="00B01C85" w:rsidRPr="00E0537D" w:rsidRDefault="00B01C85" w:rsidP="00143B23">
                        <w:pPr>
                          <w:spacing w:line="106" w:lineRule="exact"/>
                          <w:ind w:left="63" w:right="56"/>
                          <w:jc w:val="center"/>
                          <w:rPr>
                            <w:rFonts w:ascii="Cambria"/>
                            <w:sz w:val="10"/>
                          </w:rPr>
                        </w:pPr>
                        <w:r w:rsidRPr="00E0537D">
                          <w:rPr>
                            <w:rFonts w:ascii="Cambria"/>
                            <w:color w:val="FFFFFF"/>
                            <w:sz w:val="10"/>
                          </w:rPr>
                          <w:t>Audiencia de cierre del proceso y apertura ofertas</w:t>
                        </w:r>
                      </w:p>
                    </w:txbxContent>
                  </v:textbox>
                </v:shape>
                <w10:anchorlock/>
              </v:group>
            </w:pict>
          </mc:Fallback>
        </mc:AlternateContent>
      </w:r>
      <w:r w:rsidRPr="00DD0F8F">
        <w:rPr>
          <w:rFonts w:ascii="Arial" w:hAnsi="Arial" w:cs="Arial"/>
          <w:spacing w:val="27"/>
          <w:sz w:val="24"/>
          <w:szCs w:val="24"/>
        </w:rPr>
        <w:t xml:space="preserve"> </w:t>
      </w:r>
      <w:r w:rsidRPr="00DD0F8F">
        <w:rPr>
          <w:rFonts w:ascii="Arial" w:hAnsi="Arial" w:cs="Arial"/>
          <w:noProof/>
          <w:spacing w:val="27"/>
          <w:position w:val="17"/>
          <w:sz w:val="24"/>
          <w:szCs w:val="24"/>
          <w:lang w:eastAsia="es-CO"/>
        </w:rPr>
        <w:drawing>
          <wp:inline distT="0" distB="0" distL="0" distR="0" wp14:anchorId="6ECB37D2" wp14:editId="05296183">
            <wp:extent cx="128785" cy="150590"/>
            <wp:effectExtent l="0" t="0" r="0" b="0"/>
            <wp:docPr id="2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0.png"/>
                    <pic:cNvPicPr/>
                  </pic:nvPicPr>
                  <pic:blipFill>
                    <a:blip r:embed="rId111"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1F8E9990" wp14:editId="3CA5DAEA">
                <wp:extent cx="605155" cy="363220"/>
                <wp:effectExtent l="5715" t="5080" r="8255" b="3175"/>
                <wp:docPr id="36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62" name="Freeform 137"/>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1 h 572"/>
                              <a:gd name="T22" fmla="*/ 895 w 953"/>
                              <a:gd name="T23" fmla="*/ 571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1"/>
                                </a:lnTo>
                                <a:lnTo>
                                  <a:pt x="895" y="571"/>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136"/>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93" w:right="65" w:firstLine="91"/>
                                <w:rPr>
                                  <w:rFonts w:ascii="Cambria"/>
                                  <w:sz w:val="10"/>
                                </w:rPr>
                              </w:pPr>
                              <w:r>
                                <w:rPr>
                                  <w:rFonts w:ascii="Cambria"/>
                                  <w:color w:val="FFFFFF"/>
                                  <w:sz w:val="10"/>
                                </w:rPr>
                                <w:t>Termino para entrega de ofertas</w:t>
                              </w:r>
                            </w:p>
                          </w:txbxContent>
                        </wps:txbx>
                        <wps:bodyPr rot="0" vert="horz" wrap="square" lIns="0" tIns="0" rIns="0" bIns="0" anchor="t" anchorCtr="0" upright="1">
                          <a:noAutofit/>
                        </wps:bodyPr>
                      </wps:wsp>
                    </wpg:wgp>
                  </a:graphicData>
                </a:graphic>
              </wp:inline>
            </w:drawing>
          </mc:Choice>
          <mc:Fallback>
            <w:pict>
              <v:group w14:anchorId="1F8E9990" id="Group 135" o:spid="_x0000_s1405"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">
                <v:shape id="Freeform 137" o:spid="_x0000_s1406"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59cIA&#10;AADcAAAADwAAAGRycy9kb3ducmV2LnhtbESPS2sCMRSF90L/Q7iCG9GMFqSMRpGCj1WpWgR3l8md&#10;d26GSdTx3zeC4PJwHh9nsepMLW7UusKygsk4AkGcWF1wpuDvtBl9gXAeWWNtmRQ8yMFq+dFbYKzt&#10;nQ90O/pMhBF2MSrIvW9iKV2Sk0E3tg1x8FLbGvRBtpnULd7DuKnlNIpm0mDBgZBjQ985JdXxagJk&#10;X+5Sfam2aeWMLYfbYXn+/VFq0O/WcxCeOv8Ov9p7reBzNoXn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vn1wgAAANwAAAAPAAAAAAAAAAAAAAAAAJgCAABkcnMvZG93&#10;bnJldi54bWxQSwUGAAAAAAQABAD1AAAAhwMAAAAA&#10;" path="m895,l57,,35,4,17,17,4,35,,57,,514r4,23l17,555r18,12l57,571r838,l918,567r18,-12l948,537r5,-23l953,57,948,35,936,17,918,4,895,xe" fillcolor="#4f81bc" stroked="f">
                  <v:path arrowok="t" o:connecttype="custom" o:connectlocs="895,0;57,0;35,4;17,17;4,35;0,57;0,514;4,537;17,555;35,567;57,571;895,571;918,567;936,555;948,537;953,514;953,57;948,35;936,17;918,4;895,0" o:connectangles="0,0,0,0,0,0,0,0,0,0,0,0,0,0,0,0,0,0,0,0,0"/>
                </v:shape>
                <v:shape id="Text Box 136" o:spid="_x0000_s1407"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93" w:right="65" w:firstLine="91"/>
                          <w:rPr>
                            <w:rFonts w:ascii="Cambria"/>
                            <w:sz w:val="10"/>
                          </w:rPr>
                        </w:pPr>
                        <w:r>
                          <w:rPr>
                            <w:rFonts w:ascii="Cambria"/>
                            <w:color w:val="FFFFFF"/>
                            <w:sz w:val="10"/>
                          </w:rPr>
                          <w:t>Termino para entrega de ofertas</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41CC264A" wp14:editId="4FE5B235">
            <wp:extent cx="128658" cy="150590"/>
            <wp:effectExtent l="0" t="0" r="0" b="0"/>
            <wp:docPr id="2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2.png"/>
                    <pic:cNvPicPr/>
                  </pic:nvPicPr>
                  <pic:blipFill>
                    <a:blip r:embed="rId113"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39F2867A" wp14:editId="281DCD64">
                <wp:extent cx="605155" cy="363220"/>
                <wp:effectExtent l="7620" t="5080" r="6350" b="3175"/>
                <wp:docPr id="35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59" name="Freeform 134"/>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1 h 572"/>
                              <a:gd name="T22" fmla="*/ 896 w 953"/>
                              <a:gd name="T23" fmla="*/ 571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1"/>
                                </a:lnTo>
                                <a:lnTo>
                                  <a:pt x="896" y="571"/>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Text Box 133"/>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Pr="00E0537D" w:rsidRDefault="00B01C85" w:rsidP="00143B23">
                              <w:pPr>
                                <w:spacing w:before="64" w:line="106" w:lineRule="exact"/>
                                <w:ind w:left="127" w:right="107" w:firstLine="4"/>
                                <w:rPr>
                                  <w:rFonts w:ascii="Cambria" w:hAnsi="Cambria"/>
                                  <w:sz w:val="10"/>
                                </w:rPr>
                              </w:pPr>
                              <w:r w:rsidRPr="00E0537D">
                                <w:rPr>
                                  <w:rFonts w:ascii="Cambria" w:hAnsi="Cambria"/>
                                  <w:color w:val="FFFFFF"/>
                                  <w:sz w:val="10"/>
                                </w:rPr>
                                <w:t>Adendas (un día antes del cierre)</w:t>
                              </w:r>
                            </w:p>
                          </w:txbxContent>
                        </wps:txbx>
                        <wps:bodyPr rot="0" vert="horz" wrap="square" lIns="0" tIns="0" rIns="0" bIns="0" anchor="t" anchorCtr="0" upright="1">
                          <a:noAutofit/>
                        </wps:bodyPr>
                      </wps:wsp>
                    </wpg:wgp>
                  </a:graphicData>
                </a:graphic>
              </wp:inline>
            </w:drawing>
          </mc:Choice>
          <mc:Fallback>
            <w:pict>
              <v:group w14:anchorId="39F2867A" id="Group 132" o:spid="_x0000_s1408"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">
                <v:shape id="Freeform 134" o:spid="_x0000_s1409"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hOcQA&#10;AADcAAAADwAAAGRycy9kb3ducmV2LnhtbESPS2sCMRSF90L/Q7gFN1IzViztdDJShKqrolaE7i6T&#10;O+/cDJOo03/fFASXh/P4OMlyMK24UO8qywpm0wgEcWZ1xYWC4/fn0ysI55E1tpZJwS85WKYPowRj&#10;ba+8p8vBFyKMsItRQel9F0vpspIMuqntiIOX296gD7IvpO7xGsZNK5+j6EUarDgQSuxoVVLWHM4m&#10;QLb1Jtc/zTpvnLH1ZD2pT7svpcaPw8c7CE+Dv4dv7a1WMF+8wf+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oTnEAAAA3AAAAA8AAAAAAAAAAAAAAAAAmAIAAGRycy9k&#10;b3ducmV2LnhtbFBLBQYAAAAABAAEAPUAAACJAwAAAAA=&#10;" path="m896,l57,,35,4,17,17,4,35,,57,,514r4,23l17,555r18,12l57,571r839,l918,567r18,-12l948,537r5,-23l953,57,948,35,936,17,918,4,896,xe" fillcolor="#4f81bc" stroked="f">
                  <v:path arrowok="t" o:connecttype="custom" o:connectlocs="896,0;57,0;35,4;17,17;4,35;0,57;0,514;4,537;17,555;35,567;57,571;896,571;918,567;936,555;948,537;953,514;953,57;948,35;936,17;918,4;896,0" o:connectangles="0,0,0,0,0,0,0,0,0,0,0,0,0,0,0,0,0,0,0,0,0"/>
                </v:shape>
                <v:shape id="Text Box 133" o:spid="_x0000_s1410"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B01C85" w:rsidRDefault="00B01C85" w:rsidP="00143B23">
                        <w:pPr>
                          <w:rPr>
                            <w:rFonts w:ascii="Times New Roman"/>
                            <w:sz w:val="10"/>
                          </w:rPr>
                        </w:pPr>
                      </w:p>
                      <w:p w:rsidR="00B01C85" w:rsidRPr="00E0537D" w:rsidRDefault="00B01C85" w:rsidP="00143B23">
                        <w:pPr>
                          <w:spacing w:before="64" w:line="106" w:lineRule="exact"/>
                          <w:ind w:left="127" w:right="107" w:firstLine="4"/>
                          <w:rPr>
                            <w:rFonts w:ascii="Cambria" w:hAnsi="Cambria"/>
                            <w:sz w:val="10"/>
                          </w:rPr>
                        </w:pPr>
                        <w:r w:rsidRPr="00E0537D">
                          <w:rPr>
                            <w:rFonts w:ascii="Cambria" w:hAnsi="Cambria"/>
                            <w:color w:val="FFFFFF"/>
                            <w:sz w:val="10"/>
                          </w:rPr>
                          <w:t>Adendas (un día antes del cierre)</w:t>
                        </w:r>
                      </w:p>
                    </w:txbxContent>
                  </v:textbox>
                </v:shape>
                <w10:anchorlock/>
              </v:group>
            </w:pict>
          </mc:Fallback>
        </mc:AlternateContent>
      </w:r>
    </w:p>
    <w:p w:rsidR="00143B23" w:rsidRPr="00DD0F8F" w:rsidRDefault="00143B23" w:rsidP="003113DE">
      <w:pPr>
        <w:pStyle w:val="Textoindependiente"/>
        <w:spacing w:before="11"/>
        <w:rPr>
          <w:rFonts w:ascii="Arial" w:hAnsi="Arial" w:cs="Arial"/>
        </w:rPr>
      </w:pPr>
    </w:p>
    <w:p w:rsidR="00143B23" w:rsidRPr="00DD0F8F" w:rsidRDefault="00143B23" w:rsidP="003113DE">
      <w:pPr>
        <w:pStyle w:val="Textoindependiente"/>
        <w:ind w:left="1107"/>
        <w:rPr>
          <w:rFonts w:ascii="Arial" w:hAnsi="Arial" w:cs="Arial"/>
        </w:rPr>
      </w:pPr>
      <w:r w:rsidRPr="00DD0F8F">
        <w:rPr>
          <w:rFonts w:ascii="Arial" w:hAnsi="Arial" w:cs="Arial"/>
          <w:noProof/>
          <w:position w:val="-3"/>
          <w:lang w:eastAsia="es-CO"/>
        </w:rPr>
        <w:drawing>
          <wp:inline distT="0" distB="0" distL="0" distR="0" wp14:anchorId="1A5D2B5B" wp14:editId="0354F41D">
            <wp:extent cx="150634" cy="128587"/>
            <wp:effectExtent l="0" t="0" r="0" b="0"/>
            <wp:docPr id="2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6.png"/>
                    <pic:cNvPicPr/>
                  </pic:nvPicPr>
                  <pic:blipFill>
                    <a:blip r:embed="rId117" cstate="print"/>
                    <a:stretch>
                      <a:fillRect/>
                    </a:stretch>
                  </pic:blipFill>
                  <pic:spPr>
                    <a:xfrm>
                      <a:off x="0" y="0"/>
                      <a:ext cx="150634" cy="128587"/>
                    </a:xfrm>
                    <a:prstGeom prst="rect">
                      <a:avLst/>
                    </a:prstGeom>
                  </pic:spPr>
                </pic:pic>
              </a:graphicData>
            </a:graphic>
          </wp:inline>
        </w:drawing>
      </w:r>
    </w:p>
    <w:p w:rsidR="00143B23" w:rsidRPr="00DD0F8F" w:rsidRDefault="00143B23" w:rsidP="003113DE">
      <w:pPr>
        <w:pStyle w:val="Textoindependiente"/>
        <w:spacing w:before="3"/>
        <w:rPr>
          <w:rFonts w:ascii="Arial" w:hAnsi="Arial" w:cs="Arial"/>
        </w:rPr>
      </w:pPr>
    </w:p>
    <w:p w:rsidR="00143B23" w:rsidRPr="00DD0F8F" w:rsidRDefault="00143B23" w:rsidP="003113DE">
      <w:pPr>
        <w:ind w:left="749"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6D25BCE5" wp14:editId="5BCC9E85">
                <wp:extent cx="605155" cy="363220"/>
                <wp:effectExtent l="8890" t="3810" r="5080" b="4445"/>
                <wp:docPr id="35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56" name="Freeform 131"/>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Text Box 130"/>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167" w:right="153" w:firstLine="86"/>
                                <w:rPr>
                                  <w:rFonts w:ascii="Cambria"/>
                                  <w:sz w:val="10"/>
                                </w:rPr>
                              </w:pPr>
                              <w:r>
                                <w:rPr>
                                  <w:rFonts w:ascii="Cambria"/>
                                  <w:color w:val="FFFFFF"/>
                                  <w:sz w:val="10"/>
                                </w:rPr>
                                <w:t>Respuesta observaciones</w:t>
                              </w:r>
                            </w:p>
                          </w:txbxContent>
                        </wps:txbx>
                        <wps:bodyPr rot="0" vert="horz" wrap="square" lIns="0" tIns="0" rIns="0" bIns="0" anchor="t" anchorCtr="0" upright="1">
                          <a:noAutofit/>
                        </wps:bodyPr>
                      </wps:wsp>
                    </wpg:wgp>
                  </a:graphicData>
                </a:graphic>
              </wp:inline>
            </w:drawing>
          </mc:Choice>
          <mc:Fallback>
            <w:pict>
              <v:group w14:anchorId="6D25BCE5" id="Group 129" o:spid="_x0000_s1411"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">
                <v:shape id="Freeform 131" o:spid="_x0000_s1412"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1S8QA&#10;AADcAAAADwAAAGRycy9kb3ducmV2LnhtbESPS2sCMRSF9wX/Q7gFN6KZKhWZmhmk4GMlrUqhu8vk&#10;zjs3wyTq9N83QqHLw3l8nHU6mFbcqHeVZQUvswgEcWZ1xYWCy3k7XYFwHllja5kU/JCDNBk9rTHW&#10;9s6fdDv5QoQRdjEqKL3vYildVpJBN7MdcfBy2xv0QfaF1D3ew7hp5TyKltJgxYFQYkfvJWXN6WoC&#10;5FDvc/3d7PLGGVtPdpP66+Oo1Ph52LyB8DT4//Bf+6AVLF6X8Dg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NUv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30" o:spid="_x0000_s1413"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167" w:right="153" w:firstLine="86"/>
                          <w:rPr>
                            <w:rFonts w:ascii="Cambria"/>
                            <w:sz w:val="10"/>
                          </w:rPr>
                        </w:pPr>
                        <w:r>
                          <w:rPr>
                            <w:rFonts w:ascii="Cambria"/>
                            <w:color w:val="FFFFFF"/>
                            <w:sz w:val="10"/>
                          </w:rPr>
                          <w:t>Respuesta observaciones</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53EA3280" wp14:editId="5AA03EB3">
            <wp:extent cx="128658" cy="150590"/>
            <wp:effectExtent l="0" t="0" r="0" b="0"/>
            <wp:docPr id="2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47.png"/>
                    <pic:cNvPicPr/>
                  </pic:nvPicPr>
                  <pic:blipFill>
                    <a:blip r:embed="rId118"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50924FF0" wp14:editId="18118E25">
                <wp:extent cx="605155" cy="363220"/>
                <wp:effectExtent l="635" t="3810" r="3810" b="4445"/>
                <wp:docPr id="35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353" name="Freeform 128"/>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Text Box 127"/>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81" w:right="76" w:firstLine="76"/>
                                <w:rPr>
                                  <w:rFonts w:ascii="Cambria" w:hAnsi="Cambria"/>
                                  <w:sz w:val="10"/>
                                </w:rPr>
                              </w:pPr>
                              <w:r>
                                <w:rPr>
                                  <w:rFonts w:ascii="Cambria" w:hAnsi="Cambria"/>
                                  <w:color w:val="FFFFFF"/>
                                  <w:sz w:val="10"/>
                                </w:rPr>
                                <w:t>Determinación orden elegibilidad</w:t>
                              </w:r>
                            </w:p>
                          </w:txbxContent>
                        </wps:txbx>
                        <wps:bodyPr rot="0" vert="horz" wrap="square" lIns="0" tIns="0" rIns="0" bIns="0" anchor="t" anchorCtr="0" upright="1">
                          <a:noAutofit/>
                        </wps:bodyPr>
                      </wps:wsp>
                    </wpg:wgp>
                  </a:graphicData>
                </a:graphic>
              </wp:inline>
            </w:drawing>
          </mc:Choice>
          <mc:Fallback>
            <w:pict>
              <v:group w14:anchorId="50924FF0" id="Group 126" o:spid="_x0000_s1414"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">
                <v:shape id="Freeform 128" o:spid="_x0000_s1415"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W08MA&#10;AADcAAAADwAAAGRycy9kb3ducmV2LnhtbESPS2sCMRSF9wX/Q7iCG9FMlYqMRpGC1pXUB4K7y+TO&#10;OzfDJOr035tCocvDeXyc5boztXhQ6wrLCt7HEQjixOqCMwWX83Y0B+E8ssbaMin4IQfrVe9tibG2&#10;Tz7S4+QzEUbYxagg976JpXRJTgbd2DbEwUtta9AH2WZSt/gM46aWkyiaSYMFB0KODX3mlFSnuwmQ&#10;ffmV6lu1SytnbDncDcvr90GpQb/bLEB46vx/+K+91wqmH1P4PR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aW08MAAADcAAAADwAAAAAAAAAAAAAAAACYAgAAZHJzL2Rv&#10;d25yZXYueG1sUEsFBgAAAAAEAAQA9QAAAIgDA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27" o:spid="_x0000_s1416"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81" w:right="76" w:firstLine="76"/>
                          <w:rPr>
                            <w:rFonts w:ascii="Cambria" w:hAnsi="Cambria"/>
                            <w:sz w:val="10"/>
                          </w:rPr>
                        </w:pPr>
                        <w:r>
                          <w:rPr>
                            <w:rFonts w:ascii="Cambria" w:hAnsi="Cambria"/>
                            <w:color w:val="FFFFFF"/>
                            <w:sz w:val="10"/>
                          </w:rPr>
                          <w:t>Determinación orden elegibilidad</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7486E0C1" wp14:editId="7569389B">
            <wp:extent cx="128785" cy="150590"/>
            <wp:effectExtent l="0" t="0" r="0" b="0"/>
            <wp:docPr id="2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8.png"/>
                    <pic:cNvPicPr/>
                  </pic:nvPicPr>
                  <pic:blipFill>
                    <a:blip r:embed="rId119"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60AD931C" wp14:editId="7DF17C4C">
                <wp:extent cx="605155" cy="363220"/>
                <wp:effectExtent l="1905" t="3810" r="2540" b="4445"/>
                <wp:docPr id="21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220" name="Freeform 125"/>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124"/>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250" w:right="62" w:hanging="168"/>
                                <w:rPr>
                                  <w:rFonts w:ascii="Cambria" w:hAnsi="Cambria"/>
                                  <w:sz w:val="10"/>
                                </w:rPr>
                              </w:pPr>
                              <w:r>
                                <w:rPr>
                                  <w:rFonts w:ascii="Cambria" w:hAnsi="Cambria"/>
                                  <w:color w:val="FFFFFF"/>
                                  <w:sz w:val="10"/>
                                </w:rPr>
                                <w:t>Verificación oferta económica</w:t>
                              </w:r>
                            </w:p>
                          </w:txbxContent>
                        </wps:txbx>
                        <wps:bodyPr rot="0" vert="horz" wrap="square" lIns="0" tIns="0" rIns="0" bIns="0" anchor="t" anchorCtr="0" upright="1">
                          <a:noAutofit/>
                        </wps:bodyPr>
                      </wps:wsp>
                    </wpg:wgp>
                  </a:graphicData>
                </a:graphic>
              </wp:inline>
            </w:drawing>
          </mc:Choice>
          <mc:Fallback>
            <w:pict>
              <v:group w14:anchorId="60AD931C" id="Group 123" o:spid="_x0000_s1417"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">
                <v:shape id="Freeform 125" o:spid="_x0000_s1418"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0RMEA&#10;AADcAAAADwAAAGRycy9kb3ducmV2LnhtbERPS2sCMRC+F/ofwhS8iGa7Bylbo0ih1pNULYXehs3s&#10;O5NlE3X9952D4PHjey/Xo+vUhYZQezbwOk9AEefe1lwa+Dl9zt5AhYhssfNMBm4UYL16flpiZv2V&#10;D3Q5xlJJCIcMDVQx9pnWIa/IYZj7nli4wg8Oo8Ch1HbAq4S7TqdJstAOa5aGCnv6qChvj2cnJbvm&#10;q7B/7bZog/PNdDttfr/3xkxexs07qEhjfIjv7p01kKYyX87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TdETBAAAA3AAAAA8AAAAAAAAAAAAAAAAAmAIAAGRycy9kb3du&#10;cmV2LnhtbFBLBQYAAAAABAAEAPUAAACG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24" o:spid="_x0000_s1419"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250" w:right="62" w:hanging="168"/>
                          <w:rPr>
                            <w:rFonts w:ascii="Cambria" w:hAnsi="Cambria"/>
                            <w:sz w:val="10"/>
                          </w:rPr>
                        </w:pPr>
                        <w:r>
                          <w:rPr>
                            <w:rFonts w:ascii="Cambria" w:hAnsi="Cambria"/>
                            <w:color w:val="FFFFFF"/>
                            <w:sz w:val="10"/>
                          </w:rPr>
                          <w:t>Verificación oferta económica</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343A7BBA" wp14:editId="42A95BD2">
            <wp:extent cx="128658" cy="150590"/>
            <wp:effectExtent l="0" t="0" r="0" b="0"/>
            <wp:docPr id="3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9.png"/>
                    <pic:cNvPicPr/>
                  </pic:nvPicPr>
                  <pic:blipFill>
                    <a:blip r:embed="rId120"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76346B8A" wp14:editId="540E8EAF">
                <wp:extent cx="605155" cy="363220"/>
                <wp:effectExtent l="3175" t="3810" r="1270" b="4445"/>
                <wp:docPr id="21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214" name="Freeform 122"/>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21"/>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3" w:line="106" w:lineRule="exact"/>
                                <w:ind w:left="135" w:right="129" w:hanging="1"/>
                                <w:jc w:val="center"/>
                                <w:rPr>
                                  <w:rFonts w:ascii="Cambria" w:hAnsi="Cambria"/>
                                  <w:sz w:val="10"/>
                                </w:rPr>
                              </w:pPr>
                              <w:r>
                                <w:rPr>
                                  <w:rFonts w:ascii="Cambria" w:hAnsi="Cambria"/>
                                  <w:color w:val="FFFFFF"/>
                                  <w:sz w:val="10"/>
                                </w:rPr>
                                <w:t>Resolución adjudicación (notifica personalmente)</w:t>
                              </w:r>
                            </w:p>
                          </w:txbxContent>
                        </wps:txbx>
                        <wps:bodyPr rot="0" vert="horz" wrap="square" lIns="0" tIns="0" rIns="0" bIns="0" anchor="t" anchorCtr="0" upright="1">
                          <a:noAutofit/>
                        </wps:bodyPr>
                      </wps:wsp>
                    </wpg:wgp>
                  </a:graphicData>
                </a:graphic>
              </wp:inline>
            </w:drawing>
          </mc:Choice>
          <mc:Fallback>
            <w:pict>
              <v:group w14:anchorId="76346B8A" id="Group 120" o:spid="_x0000_s1420"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">
                <v:shape id="Freeform 122" o:spid="_x0000_s1421"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4+sIA&#10;AADcAAAADwAAAGRycy9kb3ducmV2LnhtbESPS2sCMRSF94X+h3CFbkQzipQyGkUKWlfiowjuLpM7&#10;79wMk6jjvzeC4PJwHh9ntuhMLa7UusKygtEwAkGcWF1wpuD/uBr8gHAeWWNtmRTcycFi/vkxw1jb&#10;G+/pevCZCCPsYlSQe9/EUrokJ4NuaBvi4KW2NeiDbDOpW7yFcVPLcRR9S4MFB0KODf3mlFSHiwmQ&#10;TfmX6nO1TitnbNlf98vTbqvUV69bTkF46vw7/GpvtILxaAL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Lj6wgAAANwAAAAPAAAAAAAAAAAAAAAAAJgCAABkcnMvZG93&#10;bnJldi54bWxQSwUGAAAAAAQABAD1AAAAhwM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21" o:spid="_x0000_s1422"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B01C85" w:rsidRDefault="00B01C85" w:rsidP="00143B23">
                        <w:pPr>
                          <w:spacing w:before="73" w:line="106" w:lineRule="exact"/>
                          <w:ind w:left="135" w:right="129" w:hanging="1"/>
                          <w:jc w:val="center"/>
                          <w:rPr>
                            <w:rFonts w:ascii="Cambria" w:hAnsi="Cambria"/>
                            <w:sz w:val="10"/>
                          </w:rPr>
                        </w:pPr>
                        <w:r>
                          <w:rPr>
                            <w:rFonts w:ascii="Cambria" w:hAnsi="Cambria"/>
                            <w:color w:val="FFFFFF"/>
                            <w:sz w:val="10"/>
                          </w:rPr>
                          <w:t>Resolución adjudicación (notifica personalmente)</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4D84ABA9" wp14:editId="75BA554C">
            <wp:extent cx="128785" cy="150590"/>
            <wp:effectExtent l="0" t="0" r="0" b="0"/>
            <wp:docPr id="30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48.png"/>
                    <pic:cNvPicPr/>
                  </pic:nvPicPr>
                  <pic:blipFill>
                    <a:blip r:embed="rId119"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08673BD3" wp14:editId="7B6EC0D3">
                <wp:extent cx="605155" cy="363220"/>
                <wp:effectExtent l="4445" t="3810" r="0" b="4445"/>
                <wp:docPr id="20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208" name="Freeform 119"/>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Text Box 118"/>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323" w:right="74" w:hanging="226"/>
                                <w:rPr>
                                  <w:rFonts w:ascii="Cambria" w:hAnsi="Cambria"/>
                                  <w:sz w:val="10"/>
                                </w:rPr>
                              </w:pPr>
                              <w:r>
                                <w:rPr>
                                  <w:rFonts w:ascii="Cambria" w:hAnsi="Cambria"/>
                                  <w:color w:val="FFFFFF"/>
                                  <w:sz w:val="10"/>
                                </w:rPr>
                                <w:t>Desierta- Recurso 10 días</w:t>
                              </w:r>
                            </w:p>
                          </w:txbxContent>
                        </wps:txbx>
                        <wps:bodyPr rot="0" vert="horz" wrap="square" lIns="0" tIns="0" rIns="0" bIns="0" anchor="t" anchorCtr="0" upright="1">
                          <a:noAutofit/>
                        </wps:bodyPr>
                      </wps:wsp>
                    </wpg:wgp>
                  </a:graphicData>
                </a:graphic>
              </wp:inline>
            </w:drawing>
          </mc:Choice>
          <mc:Fallback>
            <w:pict>
              <v:group w14:anchorId="08673BD3" id="Group 117" o:spid="_x0000_s1423"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">
                <v:shape id="Freeform 119" o:spid="_x0000_s1424"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kIsAA&#10;AADcAAAADwAAAGRycy9kb3ducmV2LnhtbERPS2sCMRC+F/wPYQpepGbrQcpqlFLQepJWRfA2bGbf&#10;mSybqOu/7xyEHj++93I9uFbdqA+VZwPv0wQUceZtxYWB03Hz9gEqRGSLrWcy8KAA69XoZYmp9Xf+&#10;pdshFkpCOKRooIyxS7UOWUkOw9R3xMLlvncYBfaFtj3eJdy1epYkc+2wYmkosaOvkrLmcHVSsqu/&#10;c3tptnkTnK8n20l9/tkbM34dPhegIg3xX/x076yBWSJr5YwcAb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AkIsAAAADcAAAADwAAAAAAAAAAAAAAAACYAgAAZHJzL2Rvd25y&#10;ZXYueG1sUEsFBgAAAAAEAAQA9QAAAIUDA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18" o:spid="_x0000_s1425"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323" w:right="74" w:hanging="226"/>
                          <w:rPr>
                            <w:rFonts w:ascii="Cambria" w:hAnsi="Cambria"/>
                            <w:sz w:val="10"/>
                          </w:rPr>
                        </w:pPr>
                        <w:r>
                          <w:rPr>
                            <w:rFonts w:ascii="Cambria" w:hAnsi="Cambria"/>
                            <w:color w:val="FFFFFF"/>
                            <w:sz w:val="10"/>
                          </w:rPr>
                          <w:t>Desierta- Recurso 10 días</w:t>
                        </w:r>
                      </w:p>
                    </w:txbxContent>
                  </v:textbox>
                </v:shape>
                <w10:anchorlock/>
              </v:group>
            </w:pict>
          </mc:Fallback>
        </mc:AlternateContent>
      </w:r>
      <w:r w:rsidRPr="00DD0F8F">
        <w:rPr>
          <w:rFonts w:ascii="Arial" w:hAnsi="Arial" w:cs="Arial"/>
          <w:spacing w:val="16"/>
          <w:sz w:val="24"/>
          <w:szCs w:val="24"/>
        </w:rPr>
        <w:t xml:space="preserve"> </w:t>
      </w:r>
      <w:r w:rsidRPr="00DD0F8F">
        <w:rPr>
          <w:rFonts w:ascii="Arial" w:hAnsi="Arial" w:cs="Arial"/>
          <w:noProof/>
          <w:spacing w:val="16"/>
          <w:position w:val="17"/>
          <w:sz w:val="24"/>
          <w:szCs w:val="24"/>
          <w:lang w:eastAsia="es-CO"/>
        </w:rPr>
        <w:drawing>
          <wp:inline distT="0" distB="0" distL="0" distR="0" wp14:anchorId="62E8612D" wp14:editId="07E4E560">
            <wp:extent cx="128785" cy="150590"/>
            <wp:effectExtent l="0" t="0" r="0" b="0"/>
            <wp:docPr id="3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8.png"/>
                    <pic:cNvPicPr/>
                  </pic:nvPicPr>
                  <pic:blipFill>
                    <a:blip r:embed="rId119"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44"/>
          <w:position w:val="17"/>
          <w:sz w:val="24"/>
          <w:szCs w:val="24"/>
        </w:rPr>
        <w:t xml:space="preserve"> </w:t>
      </w:r>
      <w:r w:rsidRPr="00DD0F8F">
        <w:rPr>
          <w:rFonts w:ascii="Arial" w:hAnsi="Arial" w:cs="Arial"/>
          <w:noProof/>
          <w:spacing w:val="44"/>
          <w:sz w:val="24"/>
          <w:szCs w:val="24"/>
          <w:lang w:eastAsia="es-CO"/>
        </w:rPr>
        <mc:AlternateContent>
          <mc:Choice Requires="wpg">
            <w:drawing>
              <wp:inline distT="0" distB="0" distL="0" distR="0" wp14:anchorId="7340482C" wp14:editId="041DB7F3">
                <wp:extent cx="605155" cy="363220"/>
                <wp:effectExtent l="5715" t="3810" r="8255" b="4445"/>
                <wp:docPr id="20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202" name="Freeform 116"/>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115"/>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64" w:line="106" w:lineRule="exact"/>
                                <w:ind w:left="290" w:right="144" w:hanging="125"/>
                                <w:rPr>
                                  <w:rFonts w:ascii="Cambria" w:hAnsi="Cambria"/>
                                  <w:sz w:val="10"/>
                                </w:rPr>
                              </w:pPr>
                              <w:r>
                                <w:rPr>
                                  <w:rFonts w:ascii="Cambria" w:hAnsi="Cambria"/>
                                  <w:color w:val="FFFFFF"/>
                                  <w:sz w:val="10"/>
                                </w:rPr>
                                <w:t>Suscripción de Contrato</w:t>
                              </w:r>
                            </w:p>
                          </w:txbxContent>
                        </wps:txbx>
                        <wps:bodyPr rot="0" vert="horz" wrap="square" lIns="0" tIns="0" rIns="0" bIns="0" anchor="t" anchorCtr="0" upright="1">
                          <a:noAutofit/>
                        </wps:bodyPr>
                      </wps:wsp>
                    </wpg:wgp>
                  </a:graphicData>
                </a:graphic>
              </wp:inline>
            </w:drawing>
          </mc:Choice>
          <mc:Fallback>
            <w:pict>
              <v:group w14:anchorId="7340482C" id="Group 114" o:spid="_x0000_s1426"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">
                <v:shape id="Freeform 116" o:spid="_x0000_s1427"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TyMQA&#10;AADcAAAADwAAAGRycy9kb3ducmV2LnhtbESPy2rDMBBF94H+g5hCNyGR60UJTpRQCnW9Ks2DQneD&#10;NX5rZCQ1cf++CgSyvNzH4W52kxnEmZxvLSt4XiYgiEurW64VnI7vixUIH5A1DpZJwR952G0fZhvM&#10;tL3wns6HUIs4wj5DBU0IYyalLxsy6Jd2JI5eZZ3BEKWrpXZ4ieNmkGmSvEiDLUdCgyO9NVT2h18T&#10;IUX3UemfPq96b2w3z+fd99enUk+P0+saRKAp3MO3dqEVpEkK1zPx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E8j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15" o:spid="_x0000_s1428"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64" w:line="106" w:lineRule="exact"/>
                          <w:ind w:left="290" w:right="144" w:hanging="125"/>
                          <w:rPr>
                            <w:rFonts w:ascii="Cambria" w:hAnsi="Cambria"/>
                            <w:sz w:val="10"/>
                          </w:rPr>
                        </w:pPr>
                        <w:r>
                          <w:rPr>
                            <w:rFonts w:ascii="Cambria" w:hAnsi="Cambria"/>
                            <w:color w:val="FFFFFF"/>
                            <w:sz w:val="10"/>
                          </w:rPr>
                          <w:t>Suscripción de Contrato</w:t>
                        </w:r>
                      </w:p>
                    </w:txbxContent>
                  </v:textbox>
                </v:shape>
                <w10:anchorlock/>
              </v:group>
            </w:pict>
          </mc:Fallback>
        </mc:AlternateContent>
      </w: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ind w:left="7776"/>
        <w:rPr>
          <w:rFonts w:ascii="Arial" w:hAnsi="Arial" w:cs="Arial"/>
        </w:rPr>
      </w:pPr>
      <w:r w:rsidRPr="00DD0F8F">
        <w:rPr>
          <w:rFonts w:ascii="Arial" w:hAnsi="Arial" w:cs="Arial"/>
          <w:noProof/>
          <w:position w:val="-3"/>
          <w:lang w:eastAsia="es-CO"/>
        </w:rPr>
        <w:drawing>
          <wp:inline distT="0" distB="0" distL="0" distR="0" wp14:anchorId="0326916A" wp14:editId="79A54275">
            <wp:extent cx="150485" cy="128587"/>
            <wp:effectExtent l="0" t="0" r="0" b="0"/>
            <wp:docPr id="3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9.png"/>
                    <pic:cNvPicPr/>
                  </pic:nvPicPr>
                  <pic:blipFill>
                    <a:blip r:embed="rId110" cstate="print"/>
                    <a:stretch>
                      <a:fillRect/>
                    </a:stretch>
                  </pic:blipFill>
                  <pic:spPr>
                    <a:xfrm>
                      <a:off x="0" y="0"/>
                      <a:ext cx="150485" cy="128587"/>
                    </a:xfrm>
                    <a:prstGeom prst="rect">
                      <a:avLst/>
                    </a:prstGeom>
                  </pic:spPr>
                </pic:pic>
              </a:graphicData>
            </a:graphic>
          </wp:inline>
        </w:drawing>
      </w:r>
    </w:p>
    <w:p w:rsidR="00143B23" w:rsidRPr="00DD0F8F" w:rsidRDefault="00143B23" w:rsidP="003113DE">
      <w:pPr>
        <w:pStyle w:val="Textoindependiente"/>
        <w:spacing w:before="3"/>
        <w:rPr>
          <w:rFonts w:ascii="Arial" w:hAnsi="Arial" w:cs="Arial"/>
        </w:rPr>
      </w:pPr>
    </w:p>
    <w:p w:rsidR="00143B23" w:rsidRPr="00DD0F8F" w:rsidRDefault="00143B23" w:rsidP="003113DE">
      <w:pPr>
        <w:ind w:left="3416"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53F37020" wp14:editId="3D216281">
                <wp:extent cx="605155" cy="363220"/>
                <wp:effectExtent l="6985" t="2540" r="6985" b="5715"/>
                <wp:docPr id="19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196" name="Freeform 113"/>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12"/>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21"/>
                                <w:rPr>
                                  <w:rFonts w:ascii="Cambria" w:hAnsi="Cambria"/>
                                  <w:sz w:val="10"/>
                                </w:rPr>
                              </w:pPr>
                              <w:r>
                                <w:rPr>
                                  <w:rFonts w:ascii="Cambria" w:hAnsi="Cambria"/>
                                  <w:color w:val="FFFFFF"/>
                                  <w:sz w:val="10"/>
                                </w:rPr>
                                <w:t>Liquidación</w:t>
                              </w:r>
                            </w:p>
                          </w:txbxContent>
                        </wps:txbx>
                        <wps:bodyPr rot="0" vert="horz" wrap="square" lIns="0" tIns="0" rIns="0" bIns="0" anchor="t" anchorCtr="0" upright="1">
                          <a:noAutofit/>
                        </wps:bodyPr>
                      </wps:wsp>
                    </wpg:wgp>
                  </a:graphicData>
                </a:graphic>
              </wp:inline>
            </w:drawing>
          </mc:Choice>
          <mc:Fallback>
            <w:pict>
              <v:group w14:anchorId="53F37020" id="Group 111" o:spid="_x0000_s1429"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">
                <v:shape id="Freeform 113" o:spid="_x0000_s1430"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hMMQA&#10;AADcAAAADwAAAGRycy9kb3ducmV2LnhtbESPS4sCMRCE7wv+h9CCF9HMepB1NIoIPk6yqyJ4ayY9&#10;73SGSVbHf28WFrx1U9X1VS9WnanFnVpXWFbwOY5AECdWF5wpuJy3oy8QziNrrC2Tgic5WC17HwuM&#10;tX3wD91PPhMhhF2MCnLvm1hKl+Rk0I1tQxy01LYGfVjbTOoWHyHc1HISRVNpsOBAyLGhTU5Jdfo1&#10;AXIo96m+Vbu0csaWw92wvH4flRr0u/UchKfOv83/1wcd6s+m8PdMm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4TDEAAAA3AAAAA8AAAAAAAAAAAAAAAAAmAIAAGRycy9k&#10;b3ducmV2LnhtbFBLBQYAAAAABAAEAPUAAACJAw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12" o:spid="_x0000_s1431"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21"/>
                          <w:rPr>
                            <w:rFonts w:ascii="Cambria" w:hAnsi="Cambria"/>
                            <w:sz w:val="10"/>
                          </w:rPr>
                        </w:pPr>
                        <w:r>
                          <w:rPr>
                            <w:rFonts w:ascii="Cambria" w:hAnsi="Cambria"/>
                            <w:color w:val="FFFFFF"/>
                            <w:sz w:val="10"/>
                          </w:rPr>
                          <w:t>Liquidación</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44CCB166" wp14:editId="7BBE7B48">
            <wp:extent cx="128658" cy="150590"/>
            <wp:effectExtent l="0" t="0" r="0" b="0"/>
            <wp:docPr id="3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0.png"/>
                    <pic:cNvPicPr/>
                  </pic:nvPicPr>
                  <pic:blipFill>
                    <a:blip r:embed="rId121"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558C6234" wp14:editId="05A05836">
                <wp:extent cx="605155" cy="363220"/>
                <wp:effectExtent l="8890" t="2540" r="5080" b="5715"/>
                <wp:docPr id="18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190" name="Freeform 110"/>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Text Box 109"/>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70"/>
                                <w:rPr>
                                  <w:rFonts w:ascii="Cambria" w:hAnsi="Cambria"/>
                                  <w:sz w:val="10"/>
                                </w:rPr>
                              </w:pPr>
                              <w:r>
                                <w:rPr>
                                  <w:rFonts w:ascii="Cambria" w:hAnsi="Cambria"/>
                                  <w:color w:val="FFFFFF"/>
                                  <w:sz w:val="10"/>
                                </w:rPr>
                                <w:t>Ejecución</w:t>
                              </w:r>
                            </w:p>
                          </w:txbxContent>
                        </wps:txbx>
                        <wps:bodyPr rot="0" vert="horz" wrap="square" lIns="0" tIns="0" rIns="0" bIns="0" anchor="t" anchorCtr="0" upright="1">
                          <a:noAutofit/>
                        </wps:bodyPr>
                      </wps:wsp>
                    </wpg:wgp>
                  </a:graphicData>
                </a:graphic>
              </wp:inline>
            </w:drawing>
          </mc:Choice>
          <mc:Fallback>
            <w:pict>
              <v:group w14:anchorId="558C6234" id="Group 108" o:spid="_x0000_s1432"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">
                <v:shape id="Freeform 110" o:spid="_x0000_s1433"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c38MA&#10;AADcAAAADwAAAGRycy9kb3ducmV2LnhtbESPTWsCQQyG7wX/wxDBi9RZPZS6dRQRtJ6KVSn0Fnay&#10;35NZdqa6/ffNQegtIe/Hk9VmcK26UR8qzwbmswQUceZtxYWB62X//AoqRGSLrWcy8EsBNuvR0wpT&#10;6+/8SbdzLJSEcEjRQBljl2odspIchpnviOWW+95hlLUvtO3xLuGu1YskedEOK5aGEjvalZQ15x8n&#10;Jcf6PbffzSFvgvP19DCtv04fxkzGw/YNVKQh/osf7qMV/KX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nc38MAAADcAAAADwAAAAAAAAAAAAAAAACYAgAAZHJzL2Rv&#10;d25yZXYueG1sUEsFBgAAAAAEAAQA9QAAAIgDA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09" o:spid="_x0000_s1434"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70"/>
                          <w:rPr>
                            <w:rFonts w:ascii="Cambria" w:hAnsi="Cambria"/>
                            <w:sz w:val="10"/>
                          </w:rPr>
                        </w:pPr>
                        <w:r>
                          <w:rPr>
                            <w:rFonts w:ascii="Cambria" w:hAnsi="Cambria"/>
                            <w:color w:val="FFFFFF"/>
                            <w:sz w:val="10"/>
                          </w:rPr>
                          <w:t>Ejecución</w:t>
                        </w:r>
                      </w:p>
                    </w:txbxContent>
                  </v:textbox>
                </v:shape>
                <w10:anchorlock/>
              </v:group>
            </w:pict>
          </mc:Fallback>
        </mc:AlternateContent>
      </w:r>
      <w:r w:rsidRPr="00DD0F8F">
        <w:rPr>
          <w:rFonts w:ascii="Arial" w:hAnsi="Arial" w:cs="Arial"/>
          <w:spacing w:val="27"/>
          <w:sz w:val="24"/>
          <w:szCs w:val="24"/>
        </w:rPr>
        <w:t xml:space="preserve"> </w:t>
      </w:r>
      <w:r w:rsidRPr="00DD0F8F">
        <w:rPr>
          <w:rFonts w:ascii="Arial" w:hAnsi="Arial" w:cs="Arial"/>
          <w:noProof/>
          <w:spacing w:val="27"/>
          <w:position w:val="17"/>
          <w:sz w:val="24"/>
          <w:szCs w:val="24"/>
          <w:lang w:eastAsia="es-CO"/>
        </w:rPr>
        <w:drawing>
          <wp:inline distT="0" distB="0" distL="0" distR="0" wp14:anchorId="7364B1A2" wp14:editId="78FF7F85">
            <wp:extent cx="128785" cy="150590"/>
            <wp:effectExtent l="0" t="0" r="0" b="0"/>
            <wp:docPr id="3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1.png"/>
                    <pic:cNvPicPr/>
                  </pic:nvPicPr>
                  <pic:blipFill>
                    <a:blip r:embed="rId122" cstate="print"/>
                    <a:stretch>
                      <a:fillRect/>
                    </a:stretch>
                  </pic:blipFill>
                  <pic:spPr>
                    <a:xfrm>
                      <a:off x="0" y="0"/>
                      <a:ext cx="128785"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7CCC1244" wp14:editId="3BE5ABC5">
                <wp:extent cx="605155" cy="363220"/>
                <wp:effectExtent l="635" t="2540" r="3810" b="5715"/>
                <wp:docPr id="1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184" name="Freeform 107"/>
                        <wps:cNvSpPr>
                          <a:spLocks/>
                        </wps:cNvSpPr>
                        <wps:spPr bwMode="auto">
                          <a:xfrm>
                            <a:off x="0" y="0"/>
                            <a:ext cx="953" cy="572"/>
                          </a:xfrm>
                          <a:custGeom>
                            <a:avLst/>
                            <a:gdLst>
                              <a:gd name="T0" fmla="*/ 895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5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5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5" y="0"/>
                                </a:moveTo>
                                <a:lnTo>
                                  <a:pt x="57" y="0"/>
                                </a:lnTo>
                                <a:lnTo>
                                  <a:pt x="35" y="4"/>
                                </a:lnTo>
                                <a:lnTo>
                                  <a:pt x="17" y="17"/>
                                </a:lnTo>
                                <a:lnTo>
                                  <a:pt x="4" y="35"/>
                                </a:lnTo>
                                <a:lnTo>
                                  <a:pt x="0" y="57"/>
                                </a:lnTo>
                                <a:lnTo>
                                  <a:pt x="0" y="514"/>
                                </a:lnTo>
                                <a:lnTo>
                                  <a:pt x="4" y="537"/>
                                </a:lnTo>
                                <a:lnTo>
                                  <a:pt x="17" y="555"/>
                                </a:lnTo>
                                <a:lnTo>
                                  <a:pt x="35" y="567"/>
                                </a:lnTo>
                                <a:lnTo>
                                  <a:pt x="57" y="572"/>
                                </a:lnTo>
                                <a:lnTo>
                                  <a:pt x="895" y="572"/>
                                </a:lnTo>
                                <a:lnTo>
                                  <a:pt x="918" y="567"/>
                                </a:lnTo>
                                <a:lnTo>
                                  <a:pt x="936" y="555"/>
                                </a:lnTo>
                                <a:lnTo>
                                  <a:pt x="948" y="537"/>
                                </a:lnTo>
                                <a:lnTo>
                                  <a:pt x="953" y="514"/>
                                </a:lnTo>
                                <a:lnTo>
                                  <a:pt x="953" y="57"/>
                                </a:lnTo>
                                <a:lnTo>
                                  <a:pt x="948" y="35"/>
                                </a:lnTo>
                                <a:lnTo>
                                  <a:pt x="936" y="17"/>
                                </a:lnTo>
                                <a:lnTo>
                                  <a:pt x="918" y="4"/>
                                </a:lnTo>
                                <a:lnTo>
                                  <a:pt x="8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Text Box 106"/>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189"/>
                                <w:rPr>
                                  <w:rFonts w:ascii="Cambria"/>
                                  <w:sz w:val="10"/>
                                </w:rPr>
                              </w:pPr>
                              <w:r>
                                <w:rPr>
                                  <w:rFonts w:ascii="Cambria"/>
                                  <w:color w:val="FFFFFF"/>
                                  <w:sz w:val="10"/>
                                </w:rPr>
                                <w:t>Acta de inicio</w:t>
                              </w:r>
                            </w:p>
                          </w:txbxContent>
                        </wps:txbx>
                        <wps:bodyPr rot="0" vert="horz" wrap="square" lIns="0" tIns="0" rIns="0" bIns="0" anchor="t" anchorCtr="0" upright="1">
                          <a:noAutofit/>
                        </wps:bodyPr>
                      </wps:wsp>
                    </wpg:wgp>
                  </a:graphicData>
                </a:graphic>
              </wp:inline>
            </w:drawing>
          </mc:Choice>
          <mc:Fallback>
            <w:pict>
              <v:group w14:anchorId="7CCC1244" id="Group 105" o:spid="_x0000_s1435"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">
                <v:shape id="Freeform 107" o:spid="_x0000_s1436"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AcUA&#10;AADcAAAADwAAAGRycy9kb3ducmV2LnhtbESPT2vCQBDF70K/wzKFXkLdWIpIdJVSMM1Jqi0Fb0N2&#10;8n9nQ3Zr4rfvFgRvM7w37/dms5tMJy40uNqygsU8BkGcW11zqeD7a/+8AuE8ssbOMim4koPd9mG2&#10;wUTbkY90OflShBB2CSqovO8TKV1ekUE3tz1x0Ao7GPRhHUqpBxxDuOnkSxwvpcGaA6HCnt4rytvT&#10;rwmQrPko9LlNi9YZ20Rp1Px8HpR6epze1iA8Tf5uvl1nOtRfvcL/M2EC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0wBxQAAANwAAAAPAAAAAAAAAAAAAAAAAJgCAABkcnMv&#10;ZG93bnJldi54bWxQSwUGAAAAAAQABAD1AAAAigMAAAAA&#10;" path="m895,l57,,35,4,17,17,4,35,,57,,514r4,23l17,555r18,12l57,572r838,l918,567r18,-12l948,537r5,-23l953,57,948,35,936,17,918,4,895,xe" fillcolor="#4f81bc" stroked="f">
                  <v:path arrowok="t" o:connecttype="custom" o:connectlocs="895,0;57,0;35,4;17,17;4,35;0,57;0,514;4,537;17,555;35,567;57,572;895,572;918,567;936,555;948,537;953,514;953,57;948,35;936,17;918,4;895,0" o:connectangles="0,0,0,0,0,0,0,0,0,0,0,0,0,0,0,0,0,0,0,0,0"/>
                </v:shape>
                <v:shape id="Text Box 106" o:spid="_x0000_s1437"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189"/>
                          <w:rPr>
                            <w:rFonts w:ascii="Cambria"/>
                            <w:sz w:val="10"/>
                          </w:rPr>
                        </w:pPr>
                        <w:r>
                          <w:rPr>
                            <w:rFonts w:ascii="Cambria"/>
                            <w:color w:val="FFFFFF"/>
                            <w:sz w:val="10"/>
                          </w:rPr>
                          <w:t>Acta de inicio</w:t>
                        </w:r>
                      </w:p>
                    </w:txbxContent>
                  </v:textbox>
                </v:shape>
                <w10:anchorlock/>
              </v:group>
            </w:pict>
          </mc:Fallback>
        </mc:AlternateContent>
      </w:r>
      <w:r w:rsidRPr="00DD0F8F">
        <w:rPr>
          <w:rFonts w:ascii="Arial" w:hAnsi="Arial" w:cs="Arial"/>
          <w:spacing w:val="28"/>
          <w:sz w:val="24"/>
          <w:szCs w:val="24"/>
        </w:rPr>
        <w:t xml:space="preserve"> </w:t>
      </w:r>
      <w:r w:rsidRPr="00DD0F8F">
        <w:rPr>
          <w:rFonts w:ascii="Arial" w:hAnsi="Arial" w:cs="Arial"/>
          <w:noProof/>
          <w:spacing w:val="28"/>
          <w:position w:val="17"/>
          <w:sz w:val="24"/>
          <w:szCs w:val="24"/>
          <w:lang w:eastAsia="es-CO"/>
        </w:rPr>
        <w:drawing>
          <wp:inline distT="0" distB="0" distL="0" distR="0" wp14:anchorId="74FB8226" wp14:editId="6FBCE6FC">
            <wp:extent cx="128658" cy="150590"/>
            <wp:effectExtent l="0" t="0" r="0" b="0"/>
            <wp:docPr id="3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2.png"/>
                    <pic:cNvPicPr/>
                  </pic:nvPicPr>
                  <pic:blipFill>
                    <a:blip r:embed="rId123" cstate="print"/>
                    <a:stretch>
                      <a:fillRect/>
                    </a:stretch>
                  </pic:blipFill>
                  <pic:spPr>
                    <a:xfrm>
                      <a:off x="0" y="0"/>
                      <a:ext cx="128658" cy="150590"/>
                    </a:xfrm>
                    <a:prstGeom prst="rect">
                      <a:avLst/>
                    </a:prstGeom>
                  </pic:spPr>
                </pic:pic>
              </a:graphicData>
            </a:graphic>
          </wp:inline>
        </w:drawing>
      </w:r>
      <w:r w:rsidRPr="00DD0F8F">
        <w:rPr>
          <w:rFonts w:ascii="Arial" w:hAnsi="Arial" w:cs="Arial"/>
          <w:spacing w:val="33"/>
          <w:position w:val="17"/>
          <w:sz w:val="24"/>
          <w:szCs w:val="24"/>
        </w:rPr>
        <w:t xml:space="preserve"> </w:t>
      </w:r>
      <w:r w:rsidRPr="00DD0F8F">
        <w:rPr>
          <w:rFonts w:ascii="Arial" w:hAnsi="Arial" w:cs="Arial"/>
          <w:noProof/>
          <w:spacing w:val="33"/>
          <w:sz w:val="24"/>
          <w:szCs w:val="24"/>
          <w:lang w:eastAsia="es-CO"/>
        </w:rPr>
        <mc:AlternateContent>
          <mc:Choice Requires="wpg">
            <w:drawing>
              <wp:inline distT="0" distB="0" distL="0" distR="0" wp14:anchorId="3CF64310" wp14:editId="4E779DD8">
                <wp:extent cx="605155" cy="363220"/>
                <wp:effectExtent l="2540" t="2540" r="1905" b="5715"/>
                <wp:docPr id="17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363220"/>
                          <a:chOff x="0" y="0"/>
                          <a:chExt cx="953" cy="572"/>
                        </a:xfrm>
                      </wpg:grpSpPr>
                      <wps:wsp>
                        <wps:cNvPr id="178" name="Freeform 104"/>
                        <wps:cNvSpPr>
                          <a:spLocks/>
                        </wps:cNvSpPr>
                        <wps:spPr bwMode="auto">
                          <a:xfrm>
                            <a:off x="0" y="0"/>
                            <a:ext cx="953" cy="572"/>
                          </a:xfrm>
                          <a:custGeom>
                            <a:avLst/>
                            <a:gdLst>
                              <a:gd name="T0" fmla="*/ 896 w 953"/>
                              <a:gd name="T1" fmla="*/ 0 h 572"/>
                              <a:gd name="T2" fmla="*/ 57 w 953"/>
                              <a:gd name="T3" fmla="*/ 0 h 572"/>
                              <a:gd name="T4" fmla="*/ 35 w 953"/>
                              <a:gd name="T5" fmla="*/ 4 h 572"/>
                              <a:gd name="T6" fmla="*/ 17 w 953"/>
                              <a:gd name="T7" fmla="*/ 17 h 572"/>
                              <a:gd name="T8" fmla="*/ 4 w 953"/>
                              <a:gd name="T9" fmla="*/ 35 h 572"/>
                              <a:gd name="T10" fmla="*/ 0 w 953"/>
                              <a:gd name="T11" fmla="*/ 57 h 572"/>
                              <a:gd name="T12" fmla="*/ 0 w 953"/>
                              <a:gd name="T13" fmla="*/ 514 h 572"/>
                              <a:gd name="T14" fmla="*/ 4 w 953"/>
                              <a:gd name="T15" fmla="*/ 537 h 572"/>
                              <a:gd name="T16" fmla="*/ 17 w 953"/>
                              <a:gd name="T17" fmla="*/ 555 h 572"/>
                              <a:gd name="T18" fmla="*/ 35 w 953"/>
                              <a:gd name="T19" fmla="*/ 567 h 572"/>
                              <a:gd name="T20" fmla="*/ 57 w 953"/>
                              <a:gd name="T21" fmla="*/ 572 h 572"/>
                              <a:gd name="T22" fmla="*/ 896 w 953"/>
                              <a:gd name="T23" fmla="*/ 572 h 572"/>
                              <a:gd name="T24" fmla="*/ 918 w 953"/>
                              <a:gd name="T25" fmla="*/ 567 h 572"/>
                              <a:gd name="T26" fmla="*/ 936 w 953"/>
                              <a:gd name="T27" fmla="*/ 555 h 572"/>
                              <a:gd name="T28" fmla="*/ 948 w 953"/>
                              <a:gd name="T29" fmla="*/ 537 h 572"/>
                              <a:gd name="T30" fmla="*/ 953 w 953"/>
                              <a:gd name="T31" fmla="*/ 514 h 572"/>
                              <a:gd name="T32" fmla="*/ 953 w 953"/>
                              <a:gd name="T33" fmla="*/ 57 h 572"/>
                              <a:gd name="T34" fmla="*/ 948 w 953"/>
                              <a:gd name="T35" fmla="*/ 35 h 572"/>
                              <a:gd name="T36" fmla="*/ 936 w 953"/>
                              <a:gd name="T37" fmla="*/ 17 h 572"/>
                              <a:gd name="T38" fmla="*/ 918 w 953"/>
                              <a:gd name="T39" fmla="*/ 4 h 572"/>
                              <a:gd name="T40" fmla="*/ 896 w 953"/>
                              <a:gd name="T41" fmla="*/ 0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3" h="572">
                                <a:moveTo>
                                  <a:pt x="896" y="0"/>
                                </a:moveTo>
                                <a:lnTo>
                                  <a:pt x="57" y="0"/>
                                </a:lnTo>
                                <a:lnTo>
                                  <a:pt x="35" y="4"/>
                                </a:lnTo>
                                <a:lnTo>
                                  <a:pt x="17" y="17"/>
                                </a:lnTo>
                                <a:lnTo>
                                  <a:pt x="4" y="35"/>
                                </a:lnTo>
                                <a:lnTo>
                                  <a:pt x="0" y="57"/>
                                </a:lnTo>
                                <a:lnTo>
                                  <a:pt x="0" y="514"/>
                                </a:lnTo>
                                <a:lnTo>
                                  <a:pt x="4" y="537"/>
                                </a:lnTo>
                                <a:lnTo>
                                  <a:pt x="17" y="555"/>
                                </a:lnTo>
                                <a:lnTo>
                                  <a:pt x="35" y="567"/>
                                </a:lnTo>
                                <a:lnTo>
                                  <a:pt x="57" y="572"/>
                                </a:lnTo>
                                <a:lnTo>
                                  <a:pt x="896" y="572"/>
                                </a:lnTo>
                                <a:lnTo>
                                  <a:pt x="918" y="567"/>
                                </a:lnTo>
                                <a:lnTo>
                                  <a:pt x="936" y="555"/>
                                </a:lnTo>
                                <a:lnTo>
                                  <a:pt x="948" y="537"/>
                                </a:lnTo>
                                <a:lnTo>
                                  <a:pt x="953" y="514"/>
                                </a:lnTo>
                                <a:lnTo>
                                  <a:pt x="953" y="57"/>
                                </a:lnTo>
                                <a:lnTo>
                                  <a:pt x="948" y="35"/>
                                </a:lnTo>
                                <a:lnTo>
                                  <a:pt x="936" y="17"/>
                                </a:lnTo>
                                <a:lnTo>
                                  <a:pt x="918" y="4"/>
                                </a:lnTo>
                                <a:lnTo>
                                  <a:pt x="8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103"/>
                        <wps:cNvSpPr txBox="1">
                          <a:spLocks noChangeArrowheads="1"/>
                        </wps:cNvSpPr>
                        <wps:spPr bwMode="auto">
                          <a:xfrm>
                            <a:off x="0" y="0"/>
                            <a:ext cx="95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13"/>
                                <w:rPr>
                                  <w:rFonts w:ascii="Cambria" w:hAnsi="Cambria"/>
                                  <w:sz w:val="10"/>
                                </w:rPr>
                              </w:pPr>
                              <w:r>
                                <w:rPr>
                                  <w:rFonts w:ascii="Cambria" w:hAnsi="Cambria"/>
                                  <w:color w:val="FFFFFF"/>
                                  <w:sz w:val="10"/>
                                </w:rPr>
                                <w:t>Legalización</w:t>
                              </w:r>
                            </w:p>
                          </w:txbxContent>
                        </wps:txbx>
                        <wps:bodyPr rot="0" vert="horz" wrap="square" lIns="0" tIns="0" rIns="0" bIns="0" anchor="t" anchorCtr="0" upright="1">
                          <a:noAutofit/>
                        </wps:bodyPr>
                      </wps:wsp>
                    </wpg:wgp>
                  </a:graphicData>
                </a:graphic>
              </wp:inline>
            </w:drawing>
          </mc:Choice>
          <mc:Fallback>
            <w:pict>
              <v:group w14:anchorId="3CF64310" id="Group 102" o:spid="_x0000_s1438" style="width:47.65pt;height:28.6pt;mso-position-horizontal-relative:char;mso-position-vertical-relative:line" coordsize="9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">
                <v:shape id="Freeform 104" o:spid="_x0000_s1439" style="position:absolute;width:953;height:572;visibility:visible;mso-wrap-style:square;v-text-anchor:top" coordsize="95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2I8MA&#10;AADcAAAADwAAAGRycy9kb3ducmV2LnhtbESPTWsCQQyG7wX/wxDBi9RZPbSydRQRtJ6KVSn0Fnay&#10;35NZdqa6/ffNQegtIe/Hk9VmcK26UR8qzwbmswQUceZtxYWB62X/vAQVIrLF1jMZ+KUAm/XoaYWp&#10;9Xf+pNs5FkpCOKRooIyxS7UOWUkOw8x3xHLLfe8wytoX2vZ4l3DX6kWSvGiHFUtDiR3tSsqa84+T&#10;kmP9ntvv5pA3wfl6epjWX6cPYybjYfsGKtIQ/8UP99EK/qvQyj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2I8MAAADcAAAADwAAAAAAAAAAAAAAAACYAgAAZHJzL2Rv&#10;d25yZXYueG1sUEsFBgAAAAAEAAQA9QAAAIgDAAAAAA==&#10;" path="m896,l57,,35,4,17,17,4,35,,57,,514r4,23l17,555r18,12l57,572r839,l918,567r18,-12l948,537r5,-23l953,57,948,35,936,17,918,4,896,xe" fillcolor="#4f81bc" stroked="f">
                  <v:path arrowok="t" o:connecttype="custom" o:connectlocs="896,0;57,0;35,4;17,17;4,35;0,57;0,514;4,537;17,555;35,567;57,572;896,572;918,567;936,555;948,537;953,514;953,57;948,35;936,17;918,4;896,0" o:connectangles="0,0,0,0,0,0,0,0,0,0,0,0,0,0,0,0,0,0,0,0,0"/>
                </v:shape>
                <v:shape id="Text Box 103" o:spid="_x0000_s1440" type="#_x0000_t202" style="position:absolute;width:95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B01C85" w:rsidRDefault="00B01C85" w:rsidP="00143B23">
                        <w:pPr>
                          <w:rPr>
                            <w:rFonts w:ascii="Times New Roman"/>
                            <w:sz w:val="10"/>
                          </w:rPr>
                        </w:pPr>
                      </w:p>
                      <w:p w:rsidR="00B01C85" w:rsidRDefault="00B01C85" w:rsidP="00143B23">
                        <w:pPr>
                          <w:spacing w:before="3"/>
                          <w:rPr>
                            <w:rFonts w:ascii="Times New Roman"/>
                            <w:sz w:val="9"/>
                          </w:rPr>
                        </w:pPr>
                      </w:p>
                      <w:p w:rsidR="00B01C85" w:rsidRDefault="00B01C85" w:rsidP="00143B23">
                        <w:pPr>
                          <w:ind w:left="213"/>
                          <w:rPr>
                            <w:rFonts w:ascii="Cambria" w:hAnsi="Cambria"/>
                            <w:sz w:val="10"/>
                          </w:rPr>
                        </w:pPr>
                        <w:r>
                          <w:rPr>
                            <w:rFonts w:ascii="Cambria" w:hAnsi="Cambria"/>
                            <w:color w:val="FFFFFF"/>
                            <w:sz w:val="10"/>
                          </w:rPr>
                          <w:t>Legalización</w:t>
                        </w:r>
                      </w:p>
                    </w:txbxContent>
                  </v:textbox>
                </v:shape>
                <w10:anchorlock/>
              </v:group>
            </w:pict>
          </mc:Fallback>
        </mc:AlternateContent>
      </w:r>
    </w:p>
    <w:p w:rsidR="00143B23" w:rsidRPr="00DD0F8F" w:rsidRDefault="00143B23" w:rsidP="003113DE">
      <w:pPr>
        <w:rPr>
          <w:rFonts w:ascii="Arial" w:hAnsi="Arial" w:cs="Arial"/>
          <w:sz w:val="24"/>
          <w:szCs w:val="24"/>
        </w:rPr>
        <w:sectPr w:rsidR="00143B23" w:rsidRPr="00DD0F8F">
          <w:headerReference w:type="even" r:id="rId124"/>
          <w:headerReference w:type="default" r:id="rId125"/>
          <w:headerReference w:type="first" r:id="rId126"/>
          <w:pgSz w:w="12240" w:h="15840"/>
          <w:pgMar w:top="2580" w:right="1560" w:bottom="940" w:left="1560" w:header="708" w:footer="757" w:gutter="0"/>
          <w:cols w:space="720"/>
        </w:sectPr>
      </w:pPr>
    </w:p>
    <w:p w:rsidR="00143B23" w:rsidRPr="00DD0F8F" w:rsidRDefault="000613C3" w:rsidP="003113DE">
      <w:pPr>
        <w:ind w:left="175" w:right="103"/>
        <w:rPr>
          <w:rFonts w:ascii="Arial" w:hAnsi="Arial" w:cs="Arial"/>
          <w:sz w:val="24"/>
          <w:szCs w:val="24"/>
        </w:rPr>
      </w:pPr>
      <w:r w:rsidRPr="00DD0F8F">
        <w:rPr>
          <w:rFonts w:ascii="Arial" w:hAnsi="Arial" w:cs="Arial"/>
          <w:noProof/>
          <w:spacing w:val="84"/>
          <w:sz w:val="24"/>
          <w:szCs w:val="24"/>
          <w:lang w:eastAsia="es-CO"/>
        </w:rPr>
        <w:lastRenderedPageBreak/>
        <mc:AlternateContent>
          <mc:Choice Requires="wpg">
            <w:drawing>
              <wp:anchor distT="0" distB="0" distL="114300" distR="114300" simplePos="0" relativeHeight="503021312" behindDoc="0" locked="0" layoutInCell="1" allowOverlap="1" wp14:anchorId="24E08A03" wp14:editId="551B55C1">
                <wp:simplePos x="0" y="0"/>
                <wp:positionH relativeFrom="column">
                  <wp:posOffset>4860925</wp:posOffset>
                </wp:positionH>
                <wp:positionV relativeFrom="paragraph">
                  <wp:posOffset>-7569</wp:posOffset>
                </wp:positionV>
                <wp:extent cx="857250" cy="522605"/>
                <wp:effectExtent l="0" t="0" r="0" b="10795"/>
                <wp:wrapNone/>
                <wp:docPr id="14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522605"/>
                          <a:chOff x="-12" y="0"/>
                          <a:chExt cx="1350" cy="823"/>
                        </a:xfrm>
                      </wpg:grpSpPr>
                      <wps:wsp>
                        <wps:cNvPr id="148" name="Freeform 89"/>
                        <wps:cNvSpPr>
                          <a:spLocks/>
                        </wps:cNvSpPr>
                        <wps:spPr bwMode="auto">
                          <a:xfrm>
                            <a:off x="0" y="0"/>
                            <a:ext cx="1338" cy="803"/>
                          </a:xfrm>
                          <a:custGeom>
                            <a:avLst/>
                            <a:gdLst>
                              <a:gd name="T0" fmla="*/ 1258 w 1338"/>
                              <a:gd name="T1" fmla="*/ 0 h 803"/>
                              <a:gd name="T2" fmla="*/ 80 w 1338"/>
                              <a:gd name="T3" fmla="*/ 0 h 803"/>
                              <a:gd name="T4" fmla="*/ 49 w 1338"/>
                              <a:gd name="T5" fmla="*/ 6 h 803"/>
                              <a:gd name="T6" fmla="*/ 24 w 1338"/>
                              <a:gd name="T7" fmla="*/ 23 h 803"/>
                              <a:gd name="T8" fmla="*/ 6 w 1338"/>
                              <a:gd name="T9" fmla="*/ 49 h 803"/>
                              <a:gd name="T10" fmla="*/ 0 w 1338"/>
                              <a:gd name="T11" fmla="*/ 80 h 803"/>
                              <a:gd name="T12" fmla="*/ 0 w 1338"/>
                              <a:gd name="T13" fmla="*/ 722 h 803"/>
                              <a:gd name="T14" fmla="*/ 6 w 1338"/>
                              <a:gd name="T15" fmla="*/ 754 h 803"/>
                              <a:gd name="T16" fmla="*/ 24 w 1338"/>
                              <a:gd name="T17" fmla="*/ 779 h 803"/>
                              <a:gd name="T18" fmla="*/ 49 w 1338"/>
                              <a:gd name="T19" fmla="*/ 796 h 803"/>
                              <a:gd name="T20" fmla="*/ 80 w 1338"/>
                              <a:gd name="T21" fmla="*/ 803 h 803"/>
                              <a:gd name="T22" fmla="*/ 1258 w 1338"/>
                              <a:gd name="T23" fmla="*/ 803 h 803"/>
                              <a:gd name="T24" fmla="*/ 1289 w 1338"/>
                              <a:gd name="T25" fmla="*/ 796 h 803"/>
                              <a:gd name="T26" fmla="*/ 1314 w 1338"/>
                              <a:gd name="T27" fmla="*/ 779 h 803"/>
                              <a:gd name="T28" fmla="*/ 1332 w 1338"/>
                              <a:gd name="T29" fmla="*/ 754 h 803"/>
                              <a:gd name="T30" fmla="*/ 1338 w 1338"/>
                              <a:gd name="T31" fmla="*/ 722 h 803"/>
                              <a:gd name="T32" fmla="*/ 1338 w 1338"/>
                              <a:gd name="T33" fmla="*/ 80 h 803"/>
                              <a:gd name="T34" fmla="*/ 1332 w 1338"/>
                              <a:gd name="T35" fmla="*/ 49 h 803"/>
                              <a:gd name="T36" fmla="*/ 1314 w 1338"/>
                              <a:gd name="T37" fmla="*/ 23 h 803"/>
                              <a:gd name="T38" fmla="*/ 1289 w 1338"/>
                              <a:gd name="T39" fmla="*/ 6 h 803"/>
                              <a:gd name="T40" fmla="*/ 1258 w 1338"/>
                              <a:gd name="T41" fmla="*/ 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8" h="803">
                                <a:moveTo>
                                  <a:pt x="1258" y="0"/>
                                </a:moveTo>
                                <a:lnTo>
                                  <a:pt x="80" y="0"/>
                                </a:lnTo>
                                <a:lnTo>
                                  <a:pt x="49" y="6"/>
                                </a:lnTo>
                                <a:lnTo>
                                  <a:pt x="24" y="23"/>
                                </a:lnTo>
                                <a:lnTo>
                                  <a:pt x="6" y="49"/>
                                </a:lnTo>
                                <a:lnTo>
                                  <a:pt x="0" y="80"/>
                                </a:lnTo>
                                <a:lnTo>
                                  <a:pt x="0" y="722"/>
                                </a:lnTo>
                                <a:lnTo>
                                  <a:pt x="6" y="754"/>
                                </a:lnTo>
                                <a:lnTo>
                                  <a:pt x="24" y="779"/>
                                </a:lnTo>
                                <a:lnTo>
                                  <a:pt x="49" y="796"/>
                                </a:lnTo>
                                <a:lnTo>
                                  <a:pt x="80" y="803"/>
                                </a:lnTo>
                                <a:lnTo>
                                  <a:pt x="1258" y="803"/>
                                </a:lnTo>
                                <a:lnTo>
                                  <a:pt x="1289" y="796"/>
                                </a:lnTo>
                                <a:lnTo>
                                  <a:pt x="1314" y="779"/>
                                </a:lnTo>
                                <a:lnTo>
                                  <a:pt x="1332" y="754"/>
                                </a:lnTo>
                                <a:lnTo>
                                  <a:pt x="1338" y="722"/>
                                </a:lnTo>
                                <a:lnTo>
                                  <a:pt x="1338" y="80"/>
                                </a:lnTo>
                                <a:lnTo>
                                  <a:pt x="1332"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88"/>
                        <wps:cNvSpPr txBox="1">
                          <a:spLocks noChangeArrowheads="1"/>
                        </wps:cNvSpPr>
                        <wps:spPr bwMode="auto">
                          <a:xfrm>
                            <a:off x="-12" y="20"/>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spacing w:before="1"/>
                                <w:ind w:left="414"/>
                                <w:rPr>
                                  <w:rFonts w:ascii="Cambria"/>
                                  <w:sz w:val="14"/>
                                </w:rPr>
                              </w:pPr>
                              <w:r>
                                <w:rPr>
                                  <w:rFonts w:ascii="Cambria"/>
                                  <w:color w:val="FFFFFF"/>
                                  <w:sz w:val="14"/>
                                </w:rPr>
                                <w:t>Adendas</w:t>
                              </w:r>
                            </w:p>
                          </w:txbxContent>
                        </wps:txbx>
                        <wps:bodyPr rot="0" vert="horz" wrap="square" lIns="0" tIns="0" rIns="0" bIns="0" anchor="t" anchorCtr="0" upright="1">
                          <a:noAutofit/>
                        </wps:bodyPr>
                      </wps:wsp>
                    </wpg:wgp>
                  </a:graphicData>
                </a:graphic>
              </wp:anchor>
            </w:drawing>
          </mc:Choice>
          <mc:Fallback>
            <w:pict>
              <v:group w14:anchorId="24E08A03" id="Group 87" o:spid="_x0000_s1441" style="position:absolute;left:0;text-align:left;margin-left:382.75pt;margin-top:-.6pt;width:67.5pt;height:41.15pt;z-index:503021312;mso-position-horizontal-relative:text;mso-position-vertical-relative:text" coordorigin="-12" coordsize="135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">
                <v:shape id="Freeform 89" o:spid="_x0000_s1442" style="position:absolute;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4f8QA&#10;AADcAAAADwAAAGRycy9kb3ducmV2LnhtbESPQWvCQBCF7wX/wzKCt7pJaUVSVxGh1Vs1Cl6H7DRJ&#10;m50N2TVJ/33nIHib4b1575vVZnSN6qkLtWcD6TwBRVx4W3Np4HL+eF6CChHZYuOZDPxRgM168rTC&#10;zPqBT9TnsVQSwiFDA1WMbaZ1KCpyGOa+JRbt23cOo6xdqW2Hg4S7Rr8kyUI7rFkaKmxpV1Hxm9+c&#10;gc+BPV3e9rdre9of8/SrT396bcxsOm7fQUUa48N8vz5YwX8VWn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uH/EAAAA3AAAAA8AAAAAAAAAAAAAAAAAmAIAAGRycy9k&#10;b3ducmV2LnhtbFBLBQYAAAAABAAEAPUAAACJAwAAAAA=&#10;" path="m1258,l80,,49,6,24,23,6,49,,80,,722r6,32l24,779r25,17l80,803r1178,l1289,796r25,-17l1332,754r6,-32l1338,80r-6,-31l1314,23,1289,6,1258,xe" fillcolor="#4f81bc" stroked="f">
                  <v:path arrowok="t" o:connecttype="custom" o:connectlocs="1258,0;80,0;49,6;24,23;6,49;0,80;0,722;6,754;24,779;49,796;80,803;1258,803;1289,796;1314,779;1332,754;1338,722;1338,80;1332,49;1314,23;1289,6;1258,0" o:connectangles="0,0,0,0,0,0,0,0,0,0,0,0,0,0,0,0,0,0,0,0,0"/>
                </v:shape>
                <v:shape id="Text Box 88" o:spid="_x0000_s1443" type="#_x0000_t202" style="position:absolute;left:-12;top:20;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spacing w:before="1"/>
                          <w:ind w:left="414"/>
                          <w:rPr>
                            <w:rFonts w:ascii="Cambria"/>
                            <w:sz w:val="14"/>
                          </w:rPr>
                        </w:pPr>
                        <w:r>
                          <w:rPr>
                            <w:rFonts w:ascii="Cambria"/>
                            <w:color w:val="FFFFFF"/>
                            <w:sz w:val="14"/>
                          </w:rPr>
                          <w:t>Adendas</w:t>
                        </w:r>
                      </w:p>
                    </w:txbxContent>
                  </v:textbox>
                </v:shape>
              </v:group>
            </w:pict>
          </mc:Fallback>
        </mc:AlternateContent>
      </w:r>
      <w:r w:rsidR="00143B23" w:rsidRPr="00DD0F8F">
        <w:rPr>
          <w:rFonts w:ascii="Arial" w:hAnsi="Arial" w:cs="Arial"/>
          <w:noProof/>
          <w:sz w:val="24"/>
          <w:szCs w:val="24"/>
          <w:lang w:eastAsia="es-CO"/>
        </w:rPr>
        <mc:AlternateContent>
          <mc:Choice Requires="wpg">
            <w:drawing>
              <wp:inline distT="0" distB="0" distL="0" distR="0" wp14:anchorId="38E797F8" wp14:editId="27BDE587">
                <wp:extent cx="849630" cy="509905"/>
                <wp:effectExtent l="6350" t="8255" r="1270" b="5715"/>
                <wp:docPr id="17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0" y="0"/>
                          <a:chExt cx="1338" cy="803"/>
                        </a:xfrm>
                      </wpg:grpSpPr>
                      <wps:wsp>
                        <wps:cNvPr id="172" name="Freeform 101"/>
                        <wps:cNvSpPr>
                          <a:spLocks/>
                        </wps:cNvSpPr>
                        <wps:spPr bwMode="auto">
                          <a:xfrm>
                            <a:off x="0" y="0"/>
                            <a:ext cx="1338" cy="803"/>
                          </a:xfrm>
                          <a:custGeom>
                            <a:avLst/>
                            <a:gdLst>
                              <a:gd name="T0" fmla="*/ 1257 w 1338"/>
                              <a:gd name="T1" fmla="*/ 0 h 803"/>
                              <a:gd name="T2" fmla="*/ 80 w 1338"/>
                              <a:gd name="T3" fmla="*/ 0 h 803"/>
                              <a:gd name="T4" fmla="*/ 49 w 1338"/>
                              <a:gd name="T5" fmla="*/ 6 h 803"/>
                              <a:gd name="T6" fmla="*/ 24 w 1338"/>
                              <a:gd name="T7" fmla="*/ 23 h 803"/>
                              <a:gd name="T8" fmla="*/ 6 w 1338"/>
                              <a:gd name="T9" fmla="*/ 49 h 803"/>
                              <a:gd name="T10" fmla="*/ 0 w 1338"/>
                              <a:gd name="T11" fmla="*/ 80 h 803"/>
                              <a:gd name="T12" fmla="*/ 0 w 1338"/>
                              <a:gd name="T13" fmla="*/ 722 h 803"/>
                              <a:gd name="T14" fmla="*/ 6 w 1338"/>
                              <a:gd name="T15" fmla="*/ 754 h 803"/>
                              <a:gd name="T16" fmla="*/ 24 w 1338"/>
                              <a:gd name="T17" fmla="*/ 779 h 803"/>
                              <a:gd name="T18" fmla="*/ 49 w 1338"/>
                              <a:gd name="T19" fmla="*/ 796 h 803"/>
                              <a:gd name="T20" fmla="*/ 80 w 1338"/>
                              <a:gd name="T21" fmla="*/ 803 h 803"/>
                              <a:gd name="T22" fmla="*/ 1257 w 1338"/>
                              <a:gd name="T23" fmla="*/ 803 h 803"/>
                              <a:gd name="T24" fmla="*/ 1314 w 1338"/>
                              <a:gd name="T25" fmla="*/ 779 h 803"/>
                              <a:gd name="T26" fmla="*/ 1338 w 1338"/>
                              <a:gd name="T27" fmla="*/ 722 h 803"/>
                              <a:gd name="T28" fmla="*/ 1338 w 1338"/>
                              <a:gd name="T29" fmla="*/ 80 h 803"/>
                              <a:gd name="T30" fmla="*/ 1332 w 1338"/>
                              <a:gd name="T31" fmla="*/ 49 h 803"/>
                              <a:gd name="T32" fmla="*/ 1314 w 1338"/>
                              <a:gd name="T33" fmla="*/ 23 h 803"/>
                              <a:gd name="T34" fmla="*/ 1289 w 1338"/>
                              <a:gd name="T35" fmla="*/ 6 h 803"/>
                              <a:gd name="T36" fmla="*/ 1257 w 1338"/>
                              <a:gd name="T37" fmla="*/ 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38" h="803">
                                <a:moveTo>
                                  <a:pt x="1257" y="0"/>
                                </a:moveTo>
                                <a:lnTo>
                                  <a:pt x="80" y="0"/>
                                </a:lnTo>
                                <a:lnTo>
                                  <a:pt x="49" y="6"/>
                                </a:lnTo>
                                <a:lnTo>
                                  <a:pt x="24" y="23"/>
                                </a:lnTo>
                                <a:lnTo>
                                  <a:pt x="6" y="49"/>
                                </a:lnTo>
                                <a:lnTo>
                                  <a:pt x="0" y="80"/>
                                </a:lnTo>
                                <a:lnTo>
                                  <a:pt x="0" y="722"/>
                                </a:lnTo>
                                <a:lnTo>
                                  <a:pt x="6" y="754"/>
                                </a:lnTo>
                                <a:lnTo>
                                  <a:pt x="24" y="779"/>
                                </a:lnTo>
                                <a:lnTo>
                                  <a:pt x="49" y="796"/>
                                </a:lnTo>
                                <a:lnTo>
                                  <a:pt x="80" y="803"/>
                                </a:lnTo>
                                <a:lnTo>
                                  <a:pt x="1257" y="803"/>
                                </a:lnTo>
                                <a:lnTo>
                                  <a:pt x="1314" y="779"/>
                                </a:lnTo>
                                <a:lnTo>
                                  <a:pt x="1338" y="722"/>
                                </a:lnTo>
                                <a:lnTo>
                                  <a:pt x="1338" y="80"/>
                                </a:lnTo>
                                <a:lnTo>
                                  <a:pt x="1332" y="49"/>
                                </a:lnTo>
                                <a:lnTo>
                                  <a:pt x="1314" y="23"/>
                                </a:lnTo>
                                <a:lnTo>
                                  <a:pt x="1289" y="6"/>
                                </a:lnTo>
                                <a:lnTo>
                                  <a:pt x="125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100"/>
                        <wps:cNvSpPr txBox="1">
                          <a:spLocks noChangeArrowheads="1"/>
                        </wps:cNvSpPr>
                        <wps:spPr bwMode="auto">
                          <a:xfrm>
                            <a:off x="0" y="0"/>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spacing w:before="1"/>
                                <w:ind w:left="99"/>
                                <w:rPr>
                                  <w:rFonts w:ascii="Cambria"/>
                                  <w:sz w:val="14"/>
                                </w:rPr>
                              </w:pPr>
                              <w:bookmarkStart w:id="395" w:name="_bookmark97"/>
                              <w:bookmarkEnd w:id="395"/>
                              <w:r>
                                <w:rPr>
                                  <w:rFonts w:ascii="Cambria"/>
                                  <w:color w:val="FFFFFF"/>
                                  <w:sz w:val="14"/>
                                </w:rPr>
                                <w:t>Estudios del Sector</w:t>
                              </w:r>
                            </w:p>
                          </w:txbxContent>
                        </wps:txbx>
                        <wps:bodyPr rot="0" vert="horz" wrap="square" lIns="0" tIns="0" rIns="0" bIns="0" anchor="t" anchorCtr="0" upright="1">
                          <a:noAutofit/>
                        </wps:bodyPr>
                      </wps:wsp>
                    </wpg:wgp>
                  </a:graphicData>
                </a:graphic>
              </wp:inline>
            </w:drawing>
          </mc:Choice>
          <mc:Fallback>
            <w:pict>
              <v:group w14:anchorId="38E797F8" id="Group 99" o:spid="_x0000_s1444" style="width:66.9pt;height:40.15pt;mso-position-horizontal-relative:char;mso-position-vertical-relative:line"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">
                <v:shape id="Freeform 101" o:spid="_x0000_s1445" style="position:absolute;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FKMAA&#10;AADcAAAADwAAAGRycy9kb3ducmV2LnhtbERPTYvCMBC9L/gfwgje1rSCrlSjiLCrt9UqeB2asa02&#10;k9LEtv77jSDsbR7vc5br3lSipcaVlhXE4wgEcWZ1ybmC8+n7cw7CeWSNlWVS8CQH69XgY4mJth0f&#10;qU19LkIIuwQVFN7XiZQuK8igG9uaOHBX2xj0ATa51A12IdxUchJFM2mw5NBQYE3bgrJ7+jAKfjq2&#10;dJ7uHpf6uDuk8W8b31qp1GjYbxYgPPX+X/x273WY/zWB1zPh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lFKMAAAADcAAAADwAAAAAAAAAAAAAAAACYAgAAZHJzL2Rvd25y&#10;ZXYueG1sUEsFBgAAAAAEAAQA9QAAAIUDAAAAAA==&#10;" path="m1257,l80,,49,6,24,23,6,49,,80,,722r6,32l24,779r25,17l80,803r1177,l1314,779r24,-57l1338,80r-6,-31l1314,23,1289,6,1257,xe" fillcolor="#4f81bc" stroked="f">
                  <v:path arrowok="t" o:connecttype="custom" o:connectlocs="1257,0;80,0;49,6;24,23;6,49;0,80;0,722;6,754;24,779;49,796;80,803;1257,803;1314,779;1338,722;1338,80;1332,49;1314,23;1289,6;1257,0" o:connectangles="0,0,0,0,0,0,0,0,0,0,0,0,0,0,0,0,0,0,0"/>
                </v:shape>
                <v:shape id="Text Box 100" o:spid="_x0000_s1446" type="#_x0000_t202" style="position:absolute;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spacing w:before="1"/>
                          <w:ind w:left="99"/>
                          <w:rPr>
                            <w:rFonts w:ascii="Cambria"/>
                            <w:sz w:val="14"/>
                          </w:rPr>
                        </w:pPr>
                        <w:bookmarkStart w:id="396" w:name="_bookmark97"/>
                        <w:bookmarkEnd w:id="396"/>
                        <w:r>
                          <w:rPr>
                            <w:rFonts w:ascii="Cambria"/>
                            <w:color w:val="FFFFFF"/>
                            <w:sz w:val="14"/>
                          </w:rPr>
                          <w:t>Estudios del Sector</w:t>
                        </w:r>
                      </w:p>
                    </w:txbxContent>
                  </v:textbox>
                </v:shape>
                <w10:anchorlock/>
              </v:group>
            </w:pict>
          </mc:Fallback>
        </mc:AlternateContent>
      </w:r>
      <w:r w:rsidR="00143B23" w:rsidRPr="00DD0F8F">
        <w:rPr>
          <w:rFonts w:ascii="Arial" w:hAnsi="Arial" w:cs="Arial"/>
          <w:spacing w:val="45"/>
          <w:sz w:val="24"/>
          <w:szCs w:val="24"/>
        </w:rPr>
        <w:t xml:space="preserve"> </w:t>
      </w:r>
      <w:r w:rsidR="00143B23" w:rsidRPr="00DD0F8F">
        <w:rPr>
          <w:rFonts w:ascii="Arial" w:hAnsi="Arial" w:cs="Arial"/>
          <w:noProof/>
          <w:spacing w:val="45"/>
          <w:position w:val="24"/>
          <w:sz w:val="24"/>
          <w:szCs w:val="24"/>
          <w:lang w:eastAsia="es-CO"/>
        </w:rPr>
        <w:drawing>
          <wp:inline distT="0" distB="0" distL="0" distR="0" wp14:anchorId="3B1B3D1E" wp14:editId="1F046FE8">
            <wp:extent cx="179516" cy="210026"/>
            <wp:effectExtent l="0" t="0" r="0" b="0"/>
            <wp:docPr id="3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3.png"/>
                    <pic:cNvPicPr/>
                  </pic:nvPicPr>
                  <pic:blipFill>
                    <a:blip r:embed="rId127" cstate="print"/>
                    <a:stretch>
                      <a:fillRect/>
                    </a:stretch>
                  </pic:blipFill>
                  <pic:spPr>
                    <a:xfrm>
                      <a:off x="0" y="0"/>
                      <a:ext cx="179516" cy="210026"/>
                    </a:xfrm>
                    <a:prstGeom prst="rect">
                      <a:avLst/>
                    </a:prstGeom>
                  </pic:spPr>
                </pic:pic>
              </a:graphicData>
            </a:graphic>
          </wp:inline>
        </w:drawing>
      </w:r>
      <w:r w:rsidR="00143B23" w:rsidRPr="00DD0F8F">
        <w:rPr>
          <w:rFonts w:ascii="Arial" w:hAnsi="Arial" w:cs="Arial"/>
          <w:spacing w:val="84"/>
          <w:position w:val="24"/>
          <w:sz w:val="24"/>
          <w:szCs w:val="24"/>
        </w:rPr>
        <w:t xml:space="preserve"> </w:t>
      </w:r>
      <w:r w:rsidR="00143B23" w:rsidRPr="00DD0F8F">
        <w:rPr>
          <w:rFonts w:ascii="Arial" w:hAnsi="Arial" w:cs="Arial"/>
          <w:noProof/>
          <w:spacing w:val="84"/>
          <w:sz w:val="24"/>
          <w:szCs w:val="24"/>
          <w:lang w:eastAsia="es-CO"/>
        </w:rPr>
        <mc:AlternateContent>
          <mc:Choice Requires="wpg">
            <w:drawing>
              <wp:inline distT="0" distB="0" distL="0" distR="0" wp14:anchorId="0845E01E" wp14:editId="7BB3814A">
                <wp:extent cx="849630" cy="509905"/>
                <wp:effectExtent l="6985" t="8255" r="635" b="5715"/>
                <wp:docPr id="16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0" y="0"/>
                          <a:chExt cx="1338" cy="803"/>
                        </a:xfrm>
                      </wpg:grpSpPr>
                      <wps:wsp>
                        <wps:cNvPr id="166" name="Freeform 98"/>
                        <wps:cNvSpPr>
                          <a:spLocks/>
                        </wps:cNvSpPr>
                        <wps:spPr bwMode="auto">
                          <a:xfrm>
                            <a:off x="0" y="0"/>
                            <a:ext cx="1338" cy="803"/>
                          </a:xfrm>
                          <a:custGeom>
                            <a:avLst/>
                            <a:gdLst>
                              <a:gd name="T0" fmla="*/ 1258 w 1338"/>
                              <a:gd name="T1" fmla="*/ 0 h 803"/>
                              <a:gd name="T2" fmla="*/ 80 w 1338"/>
                              <a:gd name="T3" fmla="*/ 0 h 803"/>
                              <a:gd name="T4" fmla="*/ 49 w 1338"/>
                              <a:gd name="T5" fmla="*/ 6 h 803"/>
                              <a:gd name="T6" fmla="*/ 24 w 1338"/>
                              <a:gd name="T7" fmla="*/ 23 h 803"/>
                              <a:gd name="T8" fmla="*/ 6 w 1338"/>
                              <a:gd name="T9" fmla="*/ 49 h 803"/>
                              <a:gd name="T10" fmla="*/ 0 w 1338"/>
                              <a:gd name="T11" fmla="*/ 80 h 803"/>
                              <a:gd name="T12" fmla="*/ 0 w 1338"/>
                              <a:gd name="T13" fmla="*/ 722 h 803"/>
                              <a:gd name="T14" fmla="*/ 6 w 1338"/>
                              <a:gd name="T15" fmla="*/ 754 h 803"/>
                              <a:gd name="T16" fmla="*/ 24 w 1338"/>
                              <a:gd name="T17" fmla="*/ 779 h 803"/>
                              <a:gd name="T18" fmla="*/ 49 w 1338"/>
                              <a:gd name="T19" fmla="*/ 796 h 803"/>
                              <a:gd name="T20" fmla="*/ 80 w 1338"/>
                              <a:gd name="T21" fmla="*/ 803 h 803"/>
                              <a:gd name="T22" fmla="*/ 1258 w 1338"/>
                              <a:gd name="T23" fmla="*/ 803 h 803"/>
                              <a:gd name="T24" fmla="*/ 1289 w 1338"/>
                              <a:gd name="T25" fmla="*/ 796 h 803"/>
                              <a:gd name="T26" fmla="*/ 1314 w 1338"/>
                              <a:gd name="T27" fmla="*/ 779 h 803"/>
                              <a:gd name="T28" fmla="*/ 1331 w 1338"/>
                              <a:gd name="T29" fmla="*/ 754 h 803"/>
                              <a:gd name="T30" fmla="*/ 1338 w 1338"/>
                              <a:gd name="T31" fmla="*/ 722 h 803"/>
                              <a:gd name="T32" fmla="*/ 1338 w 1338"/>
                              <a:gd name="T33" fmla="*/ 80 h 803"/>
                              <a:gd name="T34" fmla="*/ 1331 w 1338"/>
                              <a:gd name="T35" fmla="*/ 49 h 803"/>
                              <a:gd name="T36" fmla="*/ 1314 w 1338"/>
                              <a:gd name="T37" fmla="*/ 23 h 803"/>
                              <a:gd name="T38" fmla="*/ 1289 w 1338"/>
                              <a:gd name="T39" fmla="*/ 6 h 803"/>
                              <a:gd name="T40" fmla="*/ 1258 w 1338"/>
                              <a:gd name="T41" fmla="*/ 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8" h="803">
                                <a:moveTo>
                                  <a:pt x="1258" y="0"/>
                                </a:moveTo>
                                <a:lnTo>
                                  <a:pt x="80" y="0"/>
                                </a:lnTo>
                                <a:lnTo>
                                  <a:pt x="49" y="6"/>
                                </a:lnTo>
                                <a:lnTo>
                                  <a:pt x="24" y="23"/>
                                </a:lnTo>
                                <a:lnTo>
                                  <a:pt x="6" y="49"/>
                                </a:lnTo>
                                <a:lnTo>
                                  <a:pt x="0" y="80"/>
                                </a:lnTo>
                                <a:lnTo>
                                  <a:pt x="0" y="722"/>
                                </a:lnTo>
                                <a:lnTo>
                                  <a:pt x="6" y="754"/>
                                </a:lnTo>
                                <a:lnTo>
                                  <a:pt x="24" y="779"/>
                                </a:lnTo>
                                <a:lnTo>
                                  <a:pt x="49" y="796"/>
                                </a:lnTo>
                                <a:lnTo>
                                  <a:pt x="80" y="803"/>
                                </a:lnTo>
                                <a:lnTo>
                                  <a:pt x="1258" y="803"/>
                                </a:lnTo>
                                <a:lnTo>
                                  <a:pt x="1289" y="796"/>
                                </a:lnTo>
                                <a:lnTo>
                                  <a:pt x="1314" y="779"/>
                                </a:lnTo>
                                <a:lnTo>
                                  <a:pt x="1331" y="754"/>
                                </a:lnTo>
                                <a:lnTo>
                                  <a:pt x="1338" y="722"/>
                                </a:lnTo>
                                <a:lnTo>
                                  <a:pt x="1338" y="80"/>
                                </a:lnTo>
                                <a:lnTo>
                                  <a:pt x="1331"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Text Box 97"/>
                        <wps:cNvSpPr txBox="1">
                          <a:spLocks noChangeArrowheads="1"/>
                        </wps:cNvSpPr>
                        <wps:spPr bwMode="auto">
                          <a:xfrm>
                            <a:off x="0" y="0"/>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spacing w:before="1"/>
                                <w:ind w:left="172"/>
                                <w:rPr>
                                  <w:rFonts w:ascii="Cambria"/>
                                  <w:sz w:val="14"/>
                                </w:rPr>
                              </w:pPr>
                              <w:r>
                                <w:rPr>
                                  <w:rFonts w:ascii="Cambria"/>
                                  <w:color w:val="FFFFFF"/>
                                  <w:sz w:val="14"/>
                                </w:rPr>
                                <w:t>Estudios Previos</w:t>
                              </w:r>
                            </w:p>
                          </w:txbxContent>
                        </wps:txbx>
                        <wps:bodyPr rot="0" vert="horz" wrap="square" lIns="0" tIns="0" rIns="0" bIns="0" anchor="t" anchorCtr="0" upright="1">
                          <a:noAutofit/>
                        </wps:bodyPr>
                      </wps:wsp>
                    </wpg:wgp>
                  </a:graphicData>
                </a:graphic>
              </wp:inline>
            </w:drawing>
          </mc:Choice>
          <mc:Fallback>
            <w:pict>
              <v:group w14:anchorId="0845E01E" id="Group 96" o:spid="_x0000_s1447" style="width:66.9pt;height:40.15pt;mso-position-horizontal-relative:char;mso-position-vertical-relative:line"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">
                <v:shape id="Freeform 98" o:spid="_x0000_s1448" style="position:absolute;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V9sAA&#10;AADcAAAADwAAAGRycy9kb3ducmV2LnhtbERPTYvCMBC9C/sfwizsTdMKW6QaRYRdva1WwevQjG21&#10;mZQmtt1/bwTB2zze5yxWg6lFR62rLCuIJxEI4tzqigsFp+PPeAbCeWSNtWVS8E8OVsuP0QJTbXs+&#10;UJf5QoQQdikqKL1vUildXpJBN7ENceAutjXoA2wLqVvsQ7ip5TSKEmmw4tBQYkObkvJbdjcKfnu2&#10;dPre3s/NYbvP4r8uvnZSqa/PYT0H4Wnwb/HLvdNhfpLA85lw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vV9sAAAADcAAAADwAAAAAAAAAAAAAAAACYAgAAZHJzL2Rvd25y&#10;ZXYueG1sUEsFBgAAAAAEAAQA9QAAAIUDAAAAAA==&#10;" path="m1258,l80,,49,6,24,23,6,49,,80,,722r6,32l24,779r25,17l80,803r1178,l1289,796r25,-17l1331,754r7,-32l1338,80r-7,-31l1314,23,1289,6,1258,xe" fillcolor="#4f81bc" stroked="f">
                  <v:path arrowok="t" o:connecttype="custom" o:connectlocs="1258,0;80,0;49,6;24,23;6,49;0,80;0,722;6,754;24,779;49,796;80,803;1258,803;1289,796;1314,779;1331,754;1338,722;1338,80;1331,49;1314,23;1289,6;1258,0" o:connectangles="0,0,0,0,0,0,0,0,0,0,0,0,0,0,0,0,0,0,0,0,0"/>
                </v:shape>
                <v:shape id="Text Box 97" o:spid="_x0000_s1449" type="#_x0000_t202" style="position:absolute;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spacing w:before="1"/>
                          <w:ind w:left="172"/>
                          <w:rPr>
                            <w:rFonts w:ascii="Cambria"/>
                            <w:sz w:val="14"/>
                          </w:rPr>
                        </w:pPr>
                        <w:r>
                          <w:rPr>
                            <w:rFonts w:ascii="Cambria"/>
                            <w:color w:val="FFFFFF"/>
                            <w:sz w:val="14"/>
                          </w:rPr>
                          <w:t>Estudios Previos</w:t>
                        </w:r>
                      </w:p>
                    </w:txbxContent>
                  </v:textbox>
                </v:shape>
                <w10:anchorlock/>
              </v:group>
            </w:pict>
          </mc:Fallback>
        </mc:AlternateContent>
      </w:r>
      <w:r w:rsidR="00143B23" w:rsidRPr="00DD0F8F">
        <w:rPr>
          <w:rFonts w:ascii="Arial" w:hAnsi="Arial" w:cs="Arial"/>
          <w:spacing w:val="45"/>
          <w:sz w:val="24"/>
          <w:szCs w:val="24"/>
        </w:rPr>
        <w:t xml:space="preserve"> </w:t>
      </w:r>
      <w:r w:rsidR="00143B23" w:rsidRPr="00DD0F8F">
        <w:rPr>
          <w:rFonts w:ascii="Arial" w:hAnsi="Arial" w:cs="Arial"/>
          <w:noProof/>
          <w:spacing w:val="45"/>
          <w:position w:val="24"/>
          <w:sz w:val="24"/>
          <w:szCs w:val="24"/>
          <w:lang w:eastAsia="es-CO"/>
        </w:rPr>
        <w:drawing>
          <wp:inline distT="0" distB="0" distL="0" distR="0" wp14:anchorId="3073DC09" wp14:editId="67CD0B53">
            <wp:extent cx="179516" cy="210026"/>
            <wp:effectExtent l="0" t="0" r="0" b="0"/>
            <wp:docPr id="31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3.png"/>
                    <pic:cNvPicPr/>
                  </pic:nvPicPr>
                  <pic:blipFill>
                    <a:blip r:embed="rId127" cstate="print"/>
                    <a:stretch>
                      <a:fillRect/>
                    </a:stretch>
                  </pic:blipFill>
                  <pic:spPr>
                    <a:xfrm>
                      <a:off x="0" y="0"/>
                      <a:ext cx="179516" cy="210026"/>
                    </a:xfrm>
                    <a:prstGeom prst="rect">
                      <a:avLst/>
                    </a:prstGeom>
                  </pic:spPr>
                </pic:pic>
              </a:graphicData>
            </a:graphic>
          </wp:inline>
        </w:drawing>
      </w:r>
      <w:r w:rsidR="00143B23" w:rsidRPr="00DD0F8F">
        <w:rPr>
          <w:rFonts w:ascii="Arial" w:hAnsi="Arial" w:cs="Arial"/>
          <w:spacing w:val="84"/>
          <w:position w:val="24"/>
          <w:sz w:val="24"/>
          <w:szCs w:val="24"/>
        </w:rPr>
        <w:t xml:space="preserve"> </w:t>
      </w:r>
      <w:r w:rsidR="00143B23" w:rsidRPr="00DD0F8F">
        <w:rPr>
          <w:rFonts w:ascii="Arial" w:hAnsi="Arial" w:cs="Arial"/>
          <w:noProof/>
          <w:spacing w:val="84"/>
          <w:sz w:val="24"/>
          <w:szCs w:val="24"/>
          <w:lang w:eastAsia="es-CO"/>
        </w:rPr>
        <mc:AlternateContent>
          <mc:Choice Requires="wpg">
            <w:drawing>
              <wp:inline distT="0" distB="0" distL="0" distR="0" wp14:anchorId="403868FC" wp14:editId="4F2072B9">
                <wp:extent cx="849630" cy="509905"/>
                <wp:effectExtent l="7620" t="8255" r="0" b="5715"/>
                <wp:docPr id="15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0" y="0"/>
                          <a:chExt cx="1338" cy="803"/>
                        </a:xfrm>
                      </wpg:grpSpPr>
                      <wps:wsp>
                        <wps:cNvPr id="160" name="Freeform 95"/>
                        <wps:cNvSpPr>
                          <a:spLocks/>
                        </wps:cNvSpPr>
                        <wps:spPr bwMode="auto">
                          <a:xfrm>
                            <a:off x="0" y="0"/>
                            <a:ext cx="1338" cy="803"/>
                          </a:xfrm>
                          <a:custGeom>
                            <a:avLst/>
                            <a:gdLst>
                              <a:gd name="T0" fmla="*/ 1257 w 1338"/>
                              <a:gd name="T1" fmla="*/ 0 h 803"/>
                              <a:gd name="T2" fmla="*/ 80 w 1338"/>
                              <a:gd name="T3" fmla="*/ 0 h 803"/>
                              <a:gd name="T4" fmla="*/ 49 w 1338"/>
                              <a:gd name="T5" fmla="*/ 6 h 803"/>
                              <a:gd name="T6" fmla="*/ 23 w 1338"/>
                              <a:gd name="T7" fmla="*/ 23 h 803"/>
                              <a:gd name="T8" fmla="*/ 6 w 1338"/>
                              <a:gd name="T9" fmla="*/ 49 h 803"/>
                              <a:gd name="T10" fmla="*/ 0 w 1338"/>
                              <a:gd name="T11" fmla="*/ 80 h 803"/>
                              <a:gd name="T12" fmla="*/ 0 w 1338"/>
                              <a:gd name="T13" fmla="*/ 722 h 803"/>
                              <a:gd name="T14" fmla="*/ 6 w 1338"/>
                              <a:gd name="T15" fmla="*/ 754 h 803"/>
                              <a:gd name="T16" fmla="*/ 23 w 1338"/>
                              <a:gd name="T17" fmla="*/ 779 h 803"/>
                              <a:gd name="T18" fmla="*/ 49 w 1338"/>
                              <a:gd name="T19" fmla="*/ 796 h 803"/>
                              <a:gd name="T20" fmla="*/ 80 w 1338"/>
                              <a:gd name="T21" fmla="*/ 803 h 803"/>
                              <a:gd name="T22" fmla="*/ 1257 w 1338"/>
                              <a:gd name="T23" fmla="*/ 803 h 803"/>
                              <a:gd name="T24" fmla="*/ 1289 w 1338"/>
                              <a:gd name="T25" fmla="*/ 796 h 803"/>
                              <a:gd name="T26" fmla="*/ 1314 w 1338"/>
                              <a:gd name="T27" fmla="*/ 779 h 803"/>
                              <a:gd name="T28" fmla="*/ 1331 w 1338"/>
                              <a:gd name="T29" fmla="*/ 754 h 803"/>
                              <a:gd name="T30" fmla="*/ 1338 w 1338"/>
                              <a:gd name="T31" fmla="*/ 722 h 803"/>
                              <a:gd name="T32" fmla="*/ 1338 w 1338"/>
                              <a:gd name="T33" fmla="*/ 80 h 803"/>
                              <a:gd name="T34" fmla="*/ 1331 w 1338"/>
                              <a:gd name="T35" fmla="*/ 49 h 803"/>
                              <a:gd name="T36" fmla="*/ 1314 w 1338"/>
                              <a:gd name="T37" fmla="*/ 23 h 803"/>
                              <a:gd name="T38" fmla="*/ 1289 w 1338"/>
                              <a:gd name="T39" fmla="*/ 6 h 803"/>
                              <a:gd name="T40" fmla="*/ 1257 w 1338"/>
                              <a:gd name="T41" fmla="*/ 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8" h="803">
                                <a:moveTo>
                                  <a:pt x="1257" y="0"/>
                                </a:moveTo>
                                <a:lnTo>
                                  <a:pt x="80" y="0"/>
                                </a:lnTo>
                                <a:lnTo>
                                  <a:pt x="49" y="6"/>
                                </a:lnTo>
                                <a:lnTo>
                                  <a:pt x="23" y="23"/>
                                </a:lnTo>
                                <a:lnTo>
                                  <a:pt x="6" y="49"/>
                                </a:lnTo>
                                <a:lnTo>
                                  <a:pt x="0" y="80"/>
                                </a:lnTo>
                                <a:lnTo>
                                  <a:pt x="0" y="722"/>
                                </a:lnTo>
                                <a:lnTo>
                                  <a:pt x="6" y="754"/>
                                </a:lnTo>
                                <a:lnTo>
                                  <a:pt x="23" y="779"/>
                                </a:lnTo>
                                <a:lnTo>
                                  <a:pt x="49" y="796"/>
                                </a:lnTo>
                                <a:lnTo>
                                  <a:pt x="80" y="803"/>
                                </a:lnTo>
                                <a:lnTo>
                                  <a:pt x="1257" y="803"/>
                                </a:lnTo>
                                <a:lnTo>
                                  <a:pt x="1289" y="796"/>
                                </a:lnTo>
                                <a:lnTo>
                                  <a:pt x="1314" y="779"/>
                                </a:lnTo>
                                <a:lnTo>
                                  <a:pt x="1331" y="754"/>
                                </a:lnTo>
                                <a:lnTo>
                                  <a:pt x="1338" y="722"/>
                                </a:lnTo>
                                <a:lnTo>
                                  <a:pt x="1338" y="80"/>
                                </a:lnTo>
                                <a:lnTo>
                                  <a:pt x="1331" y="49"/>
                                </a:lnTo>
                                <a:lnTo>
                                  <a:pt x="1314" y="23"/>
                                </a:lnTo>
                                <a:lnTo>
                                  <a:pt x="1289" y="6"/>
                                </a:lnTo>
                                <a:lnTo>
                                  <a:pt x="125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Text Box 94"/>
                        <wps:cNvSpPr txBox="1">
                          <a:spLocks noChangeArrowheads="1"/>
                        </wps:cNvSpPr>
                        <wps:spPr bwMode="auto">
                          <a:xfrm>
                            <a:off x="0" y="0"/>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91" w:line="148" w:lineRule="exact"/>
                                <w:ind w:left="302" w:right="112" w:hanging="168"/>
                                <w:rPr>
                                  <w:rFonts w:ascii="Cambria" w:hAnsi="Cambria"/>
                                  <w:sz w:val="14"/>
                                </w:rPr>
                              </w:pPr>
                              <w:r>
                                <w:rPr>
                                  <w:rFonts w:ascii="Cambria" w:hAnsi="Cambria"/>
                                  <w:color w:val="FFFFFF"/>
                                  <w:sz w:val="14"/>
                                </w:rPr>
                                <w:t>Invitación pública (1 día hábil)</w:t>
                              </w:r>
                            </w:p>
                          </w:txbxContent>
                        </wps:txbx>
                        <wps:bodyPr rot="0" vert="horz" wrap="square" lIns="0" tIns="0" rIns="0" bIns="0" anchor="t" anchorCtr="0" upright="1">
                          <a:noAutofit/>
                        </wps:bodyPr>
                      </wps:wsp>
                    </wpg:wgp>
                  </a:graphicData>
                </a:graphic>
              </wp:inline>
            </w:drawing>
          </mc:Choice>
          <mc:Fallback>
            <w:pict>
              <v:group w14:anchorId="403868FC" id="Group 93" o:spid="_x0000_s1450" style="width:66.9pt;height:40.15pt;mso-position-horizontal-relative:char;mso-position-vertical-relative:line"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">
                <v:shape id="Freeform 95" o:spid="_x0000_s1451" style="position:absolute;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oGcMA&#10;AADcAAAADwAAAGRycy9kb3ducmV2LnhtbESPQWvCQBCF7wX/wzKCt7pJoSLRVYpg7a0aBa9Ddpqk&#10;zc6G7JrEf985CN5meG/e+2a9HV2jeupC7dlAOk9AERfe1lwauJz3r0tQISJbbDyTgTsF2G4mL2vM&#10;rB/4RH0eSyUhHDI0UMXYZlqHoiKHYe5bYtF+fOcwytqV2nY4SLhr9FuSLLTDmqWhwpZ2FRV/+c0Z&#10;+BzY0+X9cLu2p8MxT7/79LfXxsym48cKVKQxPs2P6y8r+AvBl2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7oGcMAAADcAAAADwAAAAAAAAAAAAAAAACYAgAAZHJzL2Rv&#10;d25yZXYueG1sUEsFBgAAAAAEAAQA9QAAAIgDAAAAAA==&#10;" path="m1257,l80,,49,6,23,23,6,49,,80,,722r6,32l23,779r26,17l80,803r1177,l1289,796r25,-17l1331,754r7,-32l1338,80r-7,-31l1314,23,1289,6,1257,xe" fillcolor="#4f81bc" stroked="f">
                  <v:path arrowok="t" o:connecttype="custom" o:connectlocs="1257,0;80,0;49,6;23,23;6,49;0,80;0,722;6,754;23,779;49,796;80,803;1257,803;1289,796;1314,779;1331,754;1338,722;1338,80;1331,49;1314,23;1289,6;1257,0" o:connectangles="0,0,0,0,0,0,0,0,0,0,0,0,0,0,0,0,0,0,0,0,0"/>
                </v:shape>
                <v:shape id="Text Box 94" o:spid="_x0000_s1452" type="#_x0000_t202" style="position:absolute;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B01C85" w:rsidRDefault="00B01C85" w:rsidP="00143B23">
                        <w:pPr>
                          <w:rPr>
                            <w:rFonts w:ascii="Times New Roman"/>
                            <w:sz w:val="14"/>
                          </w:rPr>
                        </w:pPr>
                      </w:p>
                      <w:p w:rsidR="00B01C85" w:rsidRDefault="00B01C85" w:rsidP="00143B23">
                        <w:pPr>
                          <w:spacing w:before="91" w:line="148" w:lineRule="exact"/>
                          <w:ind w:left="302" w:right="112" w:hanging="168"/>
                          <w:rPr>
                            <w:rFonts w:ascii="Cambria" w:hAnsi="Cambria"/>
                            <w:sz w:val="14"/>
                          </w:rPr>
                        </w:pPr>
                        <w:r>
                          <w:rPr>
                            <w:rFonts w:ascii="Cambria" w:hAnsi="Cambria"/>
                            <w:color w:val="FFFFFF"/>
                            <w:sz w:val="14"/>
                          </w:rPr>
                          <w:t>Invitación pública (1 día hábil)</w:t>
                        </w:r>
                      </w:p>
                    </w:txbxContent>
                  </v:textbox>
                </v:shape>
                <w10:anchorlock/>
              </v:group>
            </w:pict>
          </mc:Fallback>
        </mc:AlternateContent>
      </w:r>
      <w:r w:rsidR="00143B23" w:rsidRPr="00DD0F8F">
        <w:rPr>
          <w:rFonts w:ascii="Arial" w:hAnsi="Arial" w:cs="Arial"/>
          <w:spacing w:val="45"/>
          <w:sz w:val="24"/>
          <w:szCs w:val="24"/>
        </w:rPr>
        <w:t xml:space="preserve"> </w:t>
      </w:r>
      <w:r w:rsidR="00143B23" w:rsidRPr="00DD0F8F">
        <w:rPr>
          <w:rFonts w:ascii="Arial" w:hAnsi="Arial" w:cs="Arial"/>
          <w:noProof/>
          <w:spacing w:val="45"/>
          <w:position w:val="24"/>
          <w:sz w:val="24"/>
          <w:szCs w:val="24"/>
          <w:lang w:eastAsia="es-CO"/>
        </w:rPr>
        <w:drawing>
          <wp:inline distT="0" distB="0" distL="0" distR="0" wp14:anchorId="2ADE019E" wp14:editId="21F0DF25">
            <wp:extent cx="179516" cy="210026"/>
            <wp:effectExtent l="0" t="0" r="0" b="0"/>
            <wp:docPr id="3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3.png"/>
                    <pic:cNvPicPr/>
                  </pic:nvPicPr>
                  <pic:blipFill>
                    <a:blip r:embed="rId127" cstate="print"/>
                    <a:stretch>
                      <a:fillRect/>
                    </a:stretch>
                  </pic:blipFill>
                  <pic:spPr>
                    <a:xfrm>
                      <a:off x="0" y="0"/>
                      <a:ext cx="179516" cy="210026"/>
                    </a:xfrm>
                    <a:prstGeom prst="rect">
                      <a:avLst/>
                    </a:prstGeom>
                  </pic:spPr>
                </pic:pic>
              </a:graphicData>
            </a:graphic>
          </wp:inline>
        </w:drawing>
      </w:r>
      <w:r w:rsidR="00143B23" w:rsidRPr="00DD0F8F">
        <w:rPr>
          <w:rFonts w:ascii="Arial" w:hAnsi="Arial" w:cs="Arial"/>
          <w:spacing w:val="84"/>
          <w:position w:val="24"/>
          <w:sz w:val="24"/>
          <w:szCs w:val="24"/>
        </w:rPr>
        <w:t xml:space="preserve"> </w:t>
      </w:r>
      <w:r w:rsidR="00143B23" w:rsidRPr="00DD0F8F">
        <w:rPr>
          <w:rFonts w:ascii="Arial" w:hAnsi="Arial" w:cs="Arial"/>
          <w:noProof/>
          <w:spacing w:val="84"/>
          <w:sz w:val="24"/>
          <w:szCs w:val="24"/>
          <w:lang w:eastAsia="es-CO"/>
        </w:rPr>
        <mc:AlternateContent>
          <mc:Choice Requires="wpg">
            <w:drawing>
              <wp:inline distT="0" distB="0" distL="0" distR="0" wp14:anchorId="30AD52A1" wp14:editId="0447A935">
                <wp:extent cx="849630" cy="509905"/>
                <wp:effectExtent l="8255" t="8255" r="8890" b="5715"/>
                <wp:docPr id="15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0" y="0"/>
                          <a:chExt cx="1338" cy="803"/>
                        </a:xfrm>
                      </wpg:grpSpPr>
                      <wps:wsp>
                        <wps:cNvPr id="154" name="Freeform 92"/>
                        <wps:cNvSpPr>
                          <a:spLocks/>
                        </wps:cNvSpPr>
                        <wps:spPr bwMode="auto">
                          <a:xfrm>
                            <a:off x="0" y="0"/>
                            <a:ext cx="1338" cy="803"/>
                          </a:xfrm>
                          <a:custGeom>
                            <a:avLst/>
                            <a:gdLst>
                              <a:gd name="T0" fmla="*/ 1258 w 1338"/>
                              <a:gd name="T1" fmla="*/ 0 h 803"/>
                              <a:gd name="T2" fmla="*/ 80 w 1338"/>
                              <a:gd name="T3" fmla="*/ 0 h 803"/>
                              <a:gd name="T4" fmla="*/ 49 w 1338"/>
                              <a:gd name="T5" fmla="*/ 6 h 803"/>
                              <a:gd name="T6" fmla="*/ 24 w 1338"/>
                              <a:gd name="T7" fmla="*/ 23 h 803"/>
                              <a:gd name="T8" fmla="*/ 6 w 1338"/>
                              <a:gd name="T9" fmla="*/ 49 h 803"/>
                              <a:gd name="T10" fmla="*/ 0 w 1338"/>
                              <a:gd name="T11" fmla="*/ 80 h 803"/>
                              <a:gd name="T12" fmla="*/ 0 w 1338"/>
                              <a:gd name="T13" fmla="*/ 722 h 803"/>
                              <a:gd name="T14" fmla="*/ 6 w 1338"/>
                              <a:gd name="T15" fmla="*/ 754 h 803"/>
                              <a:gd name="T16" fmla="*/ 24 w 1338"/>
                              <a:gd name="T17" fmla="*/ 779 h 803"/>
                              <a:gd name="T18" fmla="*/ 49 w 1338"/>
                              <a:gd name="T19" fmla="*/ 796 h 803"/>
                              <a:gd name="T20" fmla="*/ 80 w 1338"/>
                              <a:gd name="T21" fmla="*/ 803 h 803"/>
                              <a:gd name="T22" fmla="*/ 1258 w 1338"/>
                              <a:gd name="T23" fmla="*/ 803 h 803"/>
                              <a:gd name="T24" fmla="*/ 1289 w 1338"/>
                              <a:gd name="T25" fmla="*/ 796 h 803"/>
                              <a:gd name="T26" fmla="*/ 1314 w 1338"/>
                              <a:gd name="T27" fmla="*/ 779 h 803"/>
                              <a:gd name="T28" fmla="*/ 1331 w 1338"/>
                              <a:gd name="T29" fmla="*/ 754 h 803"/>
                              <a:gd name="T30" fmla="*/ 1338 w 1338"/>
                              <a:gd name="T31" fmla="*/ 722 h 803"/>
                              <a:gd name="T32" fmla="*/ 1338 w 1338"/>
                              <a:gd name="T33" fmla="*/ 80 h 803"/>
                              <a:gd name="T34" fmla="*/ 1331 w 1338"/>
                              <a:gd name="T35" fmla="*/ 49 h 803"/>
                              <a:gd name="T36" fmla="*/ 1314 w 1338"/>
                              <a:gd name="T37" fmla="*/ 23 h 803"/>
                              <a:gd name="T38" fmla="*/ 1289 w 1338"/>
                              <a:gd name="T39" fmla="*/ 6 h 803"/>
                              <a:gd name="T40" fmla="*/ 1258 w 1338"/>
                              <a:gd name="T41" fmla="*/ 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8" h="803">
                                <a:moveTo>
                                  <a:pt x="1258" y="0"/>
                                </a:moveTo>
                                <a:lnTo>
                                  <a:pt x="80" y="0"/>
                                </a:lnTo>
                                <a:lnTo>
                                  <a:pt x="49" y="6"/>
                                </a:lnTo>
                                <a:lnTo>
                                  <a:pt x="24" y="23"/>
                                </a:lnTo>
                                <a:lnTo>
                                  <a:pt x="6" y="49"/>
                                </a:lnTo>
                                <a:lnTo>
                                  <a:pt x="0" y="80"/>
                                </a:lnTo>
                                <a:lnTo>
                                  <a:pt x="0" y="722"/>
                                </a:lnTo>
                                <a:lnTo>
                                  <a:pt x="6" y="754"/>
                                </a:lnTo>
                                <a:lnTo>
                                  <a:pt x="24" y="779"/>
                                </a:lnTo>
                                <a:lnTo>
                                  <a:pt x="49" y="796"/>
                                </a:lnTo>
                                <a:lnTo>
                                  <a:pt x="80" y="803"/>
                                </a:lnTo>
                                <a:lnTo>
                                  <a:pt x="1258" y="803"/>
                                </a:lnTo>
                                <a:lnTo>
                                  <a:pt x="1289" y="796"/>
                                </a:lnTo>
                                <a:lnTo>
                                  <a:pt x="1314" y="779"/>
                                </a:lnTo>
                                <a:lnTo>
                                  <a:pt x="1331" y="754"/>
                                </a:lnTo>
                                <a:lnTo>
                                  <a:pt x="1338" y="722"/>
                                </a:lnTo>
                                <a:lnTo>
                                  <a:pt x="1338" y="80"/>
                                </a:lnTo>
                                <a:lnTo>
                                  <a:pt x="1331"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91"/>
                        <wps:cNvSpPr txBox="1">
                          <a:spLocks noChangeArrowheads="1"/>
                        </wps:cNvSpPr>
                        <wps:spPr bwMode="auto">
                          <a:xfrm>
                            <a:off x="0" y="0"/>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5"/>
                                <w:rPr>
                                  <w:rFonts w:ascii="Times New Roman"/>
                                  <w:sz w:val="15"/>
                                </w:rPr>
                              </w:pPr>
                            </w:p>
                            <w:p w:rsidR="00B01C85" w:rsidRPr="00E0537D" w:rsidRDefault="00B01C85" w:rsidP="00143B23">
                              <w:pPr>
                                <w:spacing w:line="148" w:lineRule="exact"/>
                                <w:ind w:left="91" w:right="85"/>
                                <w:jc w:val="center"/>
                                <w:rPr>
                                  <w:rFonts w:ascii="Cambria" w:hAnsi="Cambria"/>
                                  <w:sz w:val="14"/>
                                </w:rPr>
                              </w:pPr>
                              <w:r w:rsidRPr="00E0537D">
                                <w:rPr>
                                  <w:rFonts w:ascii="Cambria" w:hAnsi="Cambria"/>
                                  <w:color w:val="FFFFFF"/>
                                  <w:sz w:val="14"/>
                                </w:rPr>
                                <w:t>Observaciones a la invitación (1 día hábil)</w:t>
                              </w:r>
                            </w:p>
                          </w:txbxContent>
                        </wps:txbx>
                        <wps:bodyPr rot="0" vert="horz" wrap="square" lIns="0" tIns="0" rIns="0" bIns="0" anchor="t" anchorCtr="0" upright="1">
                          <a:noAutofit/>
                        </wps:bodyPr>
                      </wps:wsp>
                    </wpg:wgp>
                  </a:graphicData>
                </a:graphic>
              </wp:inline>
            </w:drawing>
          </mc:Choice>
          <mc:Fallback>
            <w:pict>
              <v:group w14:anchorId="30AD52A1" id="Group 90" o:spid="_x0000_s1453" style="width:66.9pt;height:40.15pt;mso-position-horizontal-relative:char;mso-position-vertical-relative:line"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">
                <v:shape id="Freeform 92" o:spid="_x0000_s1454" style="position:absolute;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kp8IA&#10;AADcAAAADwAAAGRycy9kb3ducmV2LnhtbERPTWuDQBC9F/oflin0VldLDcVmE0qhtbckRuh1cKdq&#10;4s6Ku1Hz77OBQG7zeJ+zXM+mEyMNrrWsIIliEMSV1S3XCsr998s7COeRNXaWScGZHKxXjw9LzLSd&#10;eEdj4WsRQthlqKDxvs+kdFVDBl1ke+LA/dvBoA9wqKUecArhppOvcbyQBlsODQ329NVQdSxORsHP&#10;xJbKND/99bt8WySbMTmMUqnnp/nzA4Sn2d/FN/evDvPTN7g+Ey6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SSnwgAAANwAAAAPAAAAAAAAAAAAAAAAAJgCAABkcnMvZG93&#10;bnJldi54bWxQSwUGAAAAAAQABAD1AAAAhwMAAAAA&#10;" path="m1258,l80,,49,6,24,23,6,49,,80,,722r6,32l24,779r25,17l80,803r1178,l1289,796r25,-17l1331,754r7,-32l1338,80r-7,-31l1314,23,1289,6,1258,xe" fillcolor="#4f81bc" stroked="f">
                  <v:path arrowok="t" o:connecttype="custom" o:connectlocs="1258,0;80,0;49,6;24,23;6,49;0,80;0,722;6,754;24,779;49,796;80,803;1258,803;1289,796;1314,779;1331,754;1338,722;1338,80;1331,49;1314,23;1289,6;1258,0" o:connectangles="0,0,0,0,0,0,0,0,0,0,0,0,0,0,0,0,0,0,0,0,0"/>
                </v:shape>
                <v:shape id="Text Box 91" o:spid="_x0000_s1455" type="#_x0000_t202" style="position:absolute;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B01C85" w:rsidRDefault="00B01C85" w:rsidP="00143B23">
                        <w:pPr>
                          <w:spacing w:before="5"/>
                          <w:rPr>
                            <w:rFonts w:ascii="Times New Roman"/>
                            <w:sz w:val="15"/>
                          </w:rPr>
                        </w:pPr>
                      </w:p>
                      <w:p w:rsidR="00B01C85" w:rsidRPr="00E0537D" w:rsidRDefault="00B01C85" w:rsidP="00143B23">
                        <w:pPr>
                          <w:spacing w:line="148" w:lineRule="exact"/>
                          <w:ind w:left="91" w:right="85"/>
                          <w:jc w:val="center"/>
                          <w:rPr>
                            <w:rFonts w:ascii="Cambria" w:hAnsi="Cambria"/>
                            <w:sz w:val="14"/>
                          </w:rPr>
                        </w:pPr>
                        <w:r w:rsidRPr="00E0537D">
                          <w:rPr>
                            <w:rFonts w:ascii="Cambria" w:hAnsi="Cambria"/>
                            <w:color w:val="FFFFFF"/>
                            <w:sz w:val="14"/>
                          </w:rPr>
                          <w:t>Observaciones a la invitación (1 día hábil)</w:t>
                        </w:r>
                      </w:p>
                    </w:txbxContent>
                  </v:textbox>
                </v:shape>
                <w10:anchorlock/>
              </v:group>
            </w:pict>
          </mc:Fallback>
        </mc:AlternateContent>
      </w:r>
      <w:r w:rsidR="00143B23" w:rsidRPr="00DD0F8F">
        <w:rPr>
          <w:rFonts w:ascii="Arial" w:hAnsi="Arial" w:cs="Arial"/>
          <w:spacing w:val="45"/>
          <w:sz w:val="24"/>
          <w:szCs w:val="24"/>
        </w:rPr>
        <w:t xml:space="preserve"> </w:t>
      </w:r>
      <w:r w:rsidR="00143B23" w:rsidRPr="00DD0F8F">
        <w:rPr>
          <w:rFonts w:ascii="Arial" w:hAnsi="Arial" w:cs="Arial"/>
          <w:noProof/>
          <w:spacing w:val="45"/>
          <w:position w:val="24"/>
          <w:sz w:val="24"/>
          <w:szCs w:val="24"/>
          <w:lang w:eastAsia="es-CO"/>
        </w:rPr>
        <w:drawing>
          <wp:inline distT="0" distB="0" distL="0" distR="0" wp14:anchorId="4C330B01" wp14:editId="5D39FA68">
            <wp:extent cx="179516" cy="210026"/>
            <wp:effectExtent l="0" t="0" r="0" b="0"/>
            <wp:docPr id="3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4.png"/>
                    <pic:cNvPicPr/>
                  </pic:nvPicPr>
                  <pic:blipFill>
                    <a:blip r:embed="rId128" cstate="print"/>
                    <a:stretch>
                      <a:fillRect/>
                    </a:stretch>
                  </pic:blipFill>
                  <pic:spPr>
                    <a:xfrm>
                      <a:off x="0" y="0"/>
                      <a:ext cx="179516" cy="210026"/>
                    </a:xfrm>
                    <a:prstGeom prst="rect">
                      <a:avLst/>
                    </a:prstGeom>
                  </pic:spPr>
                </pic:pic>
              </a:graphicData>
            </a:graphic>
          </wp:inline>
        </w:drawing>
      </w:r>
      <w:r w:rsidR="00143B23" w:rsidRPr="00DD0F8F">
        <w:rPr>
          <w:rFonts w:ascii="Arial" w:hAnsi="Arial" w:cs="Arial"/>
          <w:spacing w:val="84"/>
          <w:position w:val="24"/>
          <w:sz w:val="24"/>
          <w:szCs w:val="24"/>
        </w:rPr>
        <w:t xml:space="preserve"> </w:t>
      </w:r>
    </w:p>
    <w:p w:rsidR="00143B23" w:rsidRPr="00DD0F8F" w:rsidRDefault="00143B23" w:rsidP="003113DE">
      <w:pPr>
        <w:pStyle w:val="Textoindependiente"/>
        <w:spacing w:before="4"/>
        <w:rPr>
          <w:rFonts w:ascii="Arial" w:hAnsi="Arial" w:cs="Arial"/>
        </w:rPr>
      </w:pPr>
    </w:p>
    <w:p w:rsidR="00143B23" w:rsidRPr="00DD0F8F" w:rsidRDefault="00143B23" w:rsidP="003113DE">
      <w:pPr>
        <w:pStyle w:val="Textoindependiente"/>
        <w:ind w:left="8170"/>
        <w:rPr>
          <w:rFonts w:ascii="Arial" w:hAnsi="Arial" w:cs="Arial"/>
        </w:rPr>
      </w:pPr>
      <w:r w:rsidRPr="00DD0F8F">
        <w:rPr>
          <w:rFonts w:ascii="Arial" w:hAnsi="Arial" w:cs="Arial"/>
          <w:noProof/>
          <w:lang w:eastAsia="es-CO"/>
        </w:rPr>
        <w:drawing>
          <wp:inline distT="0" distB="0" distL="0" distR="0" wp14:anchorId="45E6AB9F" wp14:editId="3D52D48B">
            <wp:extent cx="210157" cy="179736"/>
            <wp:effectExtent l="0" t="0" r="0" b="0"/>
            <wp:docPr id="3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5.png"/>
                    <pic:cNvPicPr/>
                  </pic:nvPicPr>
                  <pic:blipFill>
                    <a:blip r:embed="rId129" cstate="print"/>
                    <a:stretch>
                      <a:fillRect/>
                    </a:stretch>
                  </pic:blipFill>
                  <pic:spPr>
                    <a:xfrm>
                      <a:off x="0" y="0"/>
                      <a:ext cx="210157" cy="179736"/>
                    </a:xfrm>
                    <a:prstGeom prst="rect">
                      <a:avLst/>
                    </a:prstGeom>
                  </pic:spPr>
                </pic:pic>
              </a:graphicData>
            </a:graphic>
          </wp:inline>
        </w:drawing>
      </w:r>
    </w:p>
    <w:p w:rsidR="00143B23" w:rsidRPr="00DD0F8F" w:rsidRDefault="00143B23" w:rsidP="003113DE">
      <w:pPr>
        <w:pStyle w:val="Textoindependiente"/>
        <w:spacing w:before="3"/>
        <w:rPr>
          <w:rFonts w:ascii="Arial" w:hAnsi="Arial" w:cs="Arial"/>
        </w:rPr>
      </w:pPr>
      <w:r w:rsidRPr="00DD0F8F">
        <w:rPr>
          <w:rFonts w:ascii="Arial" w:hAnsi="Arial" w:cs="Arial"/>
          <w:noProof/>
          <w:lang w:eastAsia="es-CO"/>
        </w:rPr>
        <mc:AlternateContent>
          <mc:Choice Requires="wpg">
            <w:drawing>
              <wp:anchor distT="0" distB="0" distL="0" distR="0" simplePos="0" relativeHeight="502983424" behindDoc="0" locked="0" layoutInCell="1" allowOverlap="1" wp14:anchorId="2DB0B3E9" wp14:editId="6EF2BC32">
                <wp:simplePos x="0" y="0"/>
                <wp:positionH relativeFrom="page">
                  <wp:posOffset>1101725</wp:posOffset>
                </wp:positionH>
                <wp:positionV relativeFrom="paragraph">
                  <wp:posOffset>85090</wp:posOffset>
                </wp:positionV>
                <wp:extent cx="849630" cy="509905"/>
                <wp:effectExtent l="6350" t="3175" r="1270" b="1270"/>
                <wp:wrapTopAndBottom/>
                <wp:docPr id="14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1735" y="134"/>
                          <a:chExt cx="1338" cy="803"/>
                        </a:xfrm>
                      </wpg:grpSpPr>
                      <wps:wsp>
                        <wps:cNvPr id="142" name="Freeform 86"/>
                        <wps:cNvSpPr>
                          <a:spLocks/>
                        </wps:cNvSpPr>
                        <wps:spPr bwMode="auto">
                          <a:xfrm>
                            <a:off x="1735" y="134"/>
                            <a:ext cx="1338" cy="803"/>
                          </a:xfrm>
                          <a:custGeom>
                            <a:avLst/>
                            <a:gdLst>
                              <a:gd name="T0" fmla="+- 0 2993 1735"/>
                              <a:gd name="T1" fmla="*/ T0 w 1338"/>
                              <a:gd name="T2" fmla="+- 0 134 134"/>
                              <a:gd name="T3" fmla="*/ 134 h 803"/>
                              <a:gd name="T4" fmla="+- 0 1816 1735"/>
                              <a:gd name="T5" fmla="*/ T4 w 1338"/>
                              <a:gd name="T6" fmla="+- 0 134 134"/>
                              <a:gd name="T7" fmla="*/ 134 h 803"/>
                              <a:gd name="T8" fmla="+- 0 1784 1735"/>
                              <a:gd name="T9" fmla="*/ T8 w 1338"/>
                              <a:gd name="T10" fmla="+- 0 141 134"/>
                              <a:gd name="T11" fmla="*/ 141 h 803"/>
                              <a:gd name="T12" fmla="+- 0 1759 1735"/>
                              <a:gd name="T13" fmla="*/ T12 w 1338"/>
                              <a:gd name="T14" fmla="+- 0 158 134"/>
                              <a:gd name="T15" fmla="*/ 158 h 803"/>
                              <a:gd name="T16" fmla="+- 0 1742 1735"/>
                              <a:gd name="T17" fmla="*/ T16 w 1338"/>
                              <a:gd name="T18" fmla="+- 0 183 134"/>
                              <a:gd name="T19" fmla="*/ 183 h 803"/>
                              <a:gd name="T20" fmla="+- 0 1735 1735"/>
                              <a:gd name="T21" fmla="*/ T20 w 1338"/>
                              <a:gd name="T22" fmla="+- 0 215 134"/>
                              <a:gd name="T23" fmla="*/ 215 h 803"/>
                              <a:gd name="T24" fmla="+- 0 1735 1735"/>
                              <a:gd name="T25" fmla="*/ T24 w 1338"/>
                              <a:gd name="T26" fmla="+- 0 857 134"/>
                              <a:gd name="T27" fmla="*/ 857 h 803"/>
                              <a:gd name="T28" fmla="+- 0 1742 1735"/>
                              <a:gd name="T29" fmla="*/ T28 w 1338"/>
                              <a:gd name="T30" fmla="+- 0 888 134"/>
                              <a:gd name="T31" fmla="*/ 888 h 803"/>
                              <a:gd name="T32" fmla="+- 0 1759 1735"/>
                              <a:gd name="T33" fmla="*/ T32 w 1338"/>
                              <a:gd name="T34" fmla="+- 0 913 134"/>
                              <a:gd name="T35" fmla="*/ 913 h 803"/>
                              <a:gd name="T36" fmla="+- 0 1784 1735"/>
                              <a:gd name="T37" fmla="*/ T36 w 1338"/>
                              <a:gd name="T38" fmla="+- 0 931 134"/>
                              <a:gd name="T39" fmla="*/ 931 h 803"/>
                              <a:gd name="T40" fmla="+- 0 1816 1735"/>
                              <a:gd name="T41" fmla="*/ T40 w 1338"/>
                              <a:gd name="T42" fmla="+- 0 937 134"/>
                              <a:gd name="T43" fmla="*/ 937 h 803"/>
                              <a:gd name="T44" fmla="+- 0 2993 1735"/>
                              <a:gd name="T45" fmla="*/ T44 w 1338"/>
                              <a:gd name="T46" fmla="+- 0 937 134"/>
                              <a:gd name="T47" fmla="*/ 937 h 803"/>
                              <a:gd name="T48" fmla="+- 0 3050 1735"/>
                              <a:gd name="T49" fmla="*/ T48 w 1338"/>
                              <a:gd name="T50" fmla="+- 0 913 134"/>
                              <a:gd name="T51" fmla="*/ 913 h 803"/>
                              <a:gd name="T52" fmla="+- 0 3073 1735"/>
                              <a:gd name="T53" fmla="*/ T52 w 1338"/>
                              <a:gd name="T54" fmla="+- 0 857 134"/>
                              <a:gd name="T55" fmla="*/ 857 h 803"/>
                              <a:gd name="T56" fmla="+- 0 3073 1735"/>
                              <a:gd name="T57" fmla="*/ T56 w 1338"/>
                              <a:gd name="T58" fmla="+- 0 215 134"/>
                              <a:gd name="T59" fmla="*/ 215 h 803"/>
                              <a:gd name="T60" fmla="+- 0 3067 1735"/>
                              <a:gd name="T61" fmla="*/ T60 w 1338"/>
                              <a:gd name="T62" fmla="+- 0 183 134"/>
                              <a:gd name="T63" fmla="*/ 183 h 803"/>
                              <a:gd name="T64" fmla="+- 0 3050 1735"/>
                              <a:gd name="T65" fmla="*/ T64 w 1338"/>
                              <a:gd name="T66" fmla="+- 0 158 134"/>
                              <a:gd name="T67" fmla="*/ 158 h 803"/>
                              <a:gd name="T68" fmla="+- 0 3024 1735"/>
                              <a:gd name="T69" fmla="*/ T68 w 1338"/>
                              <a:gd name="T70" fmla="+- 0 141 134"/>
                              <a:gd name="T71" fmla="*/ 141 h 803"/>
                              <a:gd name="T72" fmla="+- 0 2993 1735"/>
                              <a:gd name="T73" fmla="*/ T72 w 1338"/>
                              <a:gd name="T74" fmla="+- 0 134 134"/>
                              <a:gd name="T75" fmla="*/ 134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8" h="803">
                                <a:moveTo>
                                  <a:pt x="1258" y="0"/>
                                </a:moveTo>
                                <a:lnTo>
                                  <a:pt x="81" y="0"/>
                                </a:lnTo>
                                <a:lnTo>
                                  <a:pt x="49" y="7"/>
                                </a:lnTo>
                                <a:lnTo>
                                  <a:pt x="24" y="24"/>
                                </a:lnTo>
                                <a:lnTo>
                                  <a:pt x="7" y="49"/>
                                </a:lnTo>
                                <a:lnTo>
                                  <a:pt x="0" y="81"/>
                                </a:lnTo>
                                <a:lnTo>
                                  <a:pt x="0" y="723"/>
                                </a:lnTo>
                                <a:lnTo>
                                  <a:pt x="7" y="754"/>
                                </a:lnTo>
                                <a:lnTo>
                                  <a:pt x="24" y="779"/>
                                </a:lnTo>
                                <a:lnTo>
                                  <a:pt x="49" y="797"/>
                                </a:lnTo>
                                <a:lnTo>
                                  <a:pt x="81" y="803"/>
                                </a:lnTo>
                                <a:lnTo>
                                  <a:pt x="1258" y="803"/>
                                </a:lnTo>
                                <a:lnTo>
                                  <a:pt x="1315" y="779"/>
                                </a:lnTo>
                                <a:lnTo>
                                  <a:pt x="1338" y="723"/>
                                </a:lnTo>
                                <a:lnTo>
                                  <a:pt x="1338" y="81"/>
                                </a:lnTo>
                                <a:lnTo>
                                  <a:pt x="1332" y="49"/>
                                </a:lnTo>
                                <a:lnTo>
                                  <a:pt x="1315" y="24"/>
                                </a:lnTo>
                                <a:lnTo>
                                  <a:pt x="1289" y="7"/>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85"/>
                        <wps:cNvSpPr txBox="1">
                          <a:spLocks noChangeArrowheads="1"/>
                        </wps:cNvSpPr>
                        <wps:spPr bwMode="auto">
                          <a:xfrm>
                            <a:off x="1735" y="134"/>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ind w:left="339"/>
                                <w:rPr>
                                  <w:rFonts w:ascii="Cambria" w:hAnsi="Cambria"/>
                                  <w:sz w:val="14"/>
                                </w:rPr>
                              </w:pPr>
                              <w:r>
                                <w:rPr>
                                  <w:rFonts w:ascii="Cambria" w:hAnsi="Cambria"/>
                                  <w:color w:val="FFFFFF"/>
                                  <w:sz w:val="14"/>
                                </w:rPr>
                                <w:t>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0B3E9" id="Group 84" o:spid="_x0000_s1456" style="position:absolute;margin-left:86.75pt;margin-top:6.7pt;width:66.9pt;height:40.15pt;z-index:502983424;mso-wrap-distance-left:0;mso-wrap-distance-right:0;mso-position-horizontal-relative:page;mso-position-vertical-relative:text" coordorigin="1735,134"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">
                <v:shape id="Freeform 86" o:spid="_x0000_s1457" style="position:absolute;left:1735;top:134;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PlcAA&#10;AADcAAAADwAAAGRycy9kb3ducmV2LnhtbERPTYvCMBC9L/gfwgje1rSii1SjiLCrt9UqeB2asa02&#10;k9LEtv77jSDsbR7vc5br3lSipcaVlhXE4wgEcWZ1ybmC8+n7cw7CeWSNlWVS8CQH69XgY4mJth0f&#10;qU19LkIIuwQVFN7XiZQuK8igG9uaOHBX2xj0ATa51A12IdxUchJFX9JgyaGhwJq2BWX39GEU/HRs&#10;6TzbPS71cXdI4982vrVSqdGw3yxAeOr9v/jt3uswfzqB1zPh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WPlcAAAADcAAAADwAAAAAAAAAAAAAAAACYAgAAZHJzL2Rvd25y&#10;ZXYueG1sUEsFBgAAAAAEAAQA9QAAAIUDAAAAAA==&#10;" path="m1258,l81,,49,7,24,24,7,49,,81,,723r7,31l24,779r25,18l81,803r1177,l1315,779r23,-56l1338,81r-6,-32l1315,24,1289,7,1258,xe" fillcolor="#4f81bc" stroked="f">
                  <v:path arrowok="t" o:connecttype="custom" o:connectlocs="1258,134;81,134;49,141;24,158;7,183;0,215;0,857;7,888;24,913;49,931;81,937;1258,937;1315,913;1338,857;1338,215;1332,183;1315,158;1289,141;1258,134" o:connectangles="0,0,0,0,0,0,0,0,0,0,0,0,0,0,0,0,0,0,0"/>
                </v:shape>
                <v:shape id="Text Box 85" o:spid="_x0000_s1458" type="#_x0000_t202" style="position:absolute;left:1735;top:134;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B01C85" w:rsidRDefault="00B01C85" w:rsidP="00143B23">
                        <w:pPr>
                          <w:rPr>
                            <w:rFonts w:ascii="Times New Roman"/>
                            <w:sz w:val="14"/>
                          </w:rPr>
                        </w:pPr>
                      </w:p>
                      <w:p w:rsidR="00B01C85" w:rsidRDefault="00B01C85" w:rsidP="00143B23">
                        <w:pPr>
                          <w:rPr>
                            <w:rFonts w:ascii="Times New Roman"/>
                            <w:sz w:val="13"/>
                          </w:rPr>
                        </w:pPr>
                      </w:p>
                      <w:p w:rsidR="00B01C85" w:rsidRDefault="00B01C85" w:rsidP="00143B23">
                        <w:pPr>
                          <w:ind w:left="339"/>
                          <w:rPr>
                            <w:rFonts w:ascii="Cambria" w:hAnsi="Cambria"/>
                            <w:sz w:val="14"/>
                          </w:rPr>
                        </w:pPr>
                        <w:r>
                          <w:rPr>
                            <w:rFonts w:ascii="Cambria" w:hAnsi="Cambria"/>
                            <w:color w:val="FFFFFF"/>
                            <w:sz w:val="14"/>
                          </w:rPr>
                          <w:t>Evaluación</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84448" behindDoc="0" locked="0" layoutInCell="1" allowOverlap="1" wp14:anchorId="712AC019" wp14:editId="10187BB1">
            <wp:simplePos x="0" y="0"/>
            <wp:positionH relativeFrom="page">
              <wp:posOffset>2036317</wp:posOffset>
            </wp:positionH>
            <wp:positionV relativeFrom="paragraph">
              <wp:posOffset>234763</wp:posOffset>
            </wp:positionV>
            <wp:extent cx="179109" cy="209550"/>
            <wp:effectExtent l="0" t="0" r="0" b="0"/>
            <wp:wrapTopAndBottom/>
            <wp:docPr id="3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6.png"/>
                    <pic:cNvPicPr/>
                  </pic:nvPicPr>
                  <pic:blipFill>
                    <a:blip r:embed="rId130"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85472" behindDoc="0" locked="0" layoutInCell="1" allowOverlap="1" wp14:anchorId="164DEB7A" wp14:editId="464F674F">
                <wp:simplePos x="0" y="0"/>
                <wp:positionH relativeFrom="page">
                  <wp:posOffset>2291080</wp:posOffset>
                </wp:positionH>
                <wp:positionV relativeFrom="paragraph">
                  <wp:posOffset>85090</wp:posOffset>
                </wp:positionV>
                <wp:extent cx="849630" cy="509905"/>
                <wp:effectExtent l="5080" t="3175" r="2540" b="1270"/>
                <wp:wrapTopAndBottom/>
                <wp:docPr id="13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3608" y="134"/>
                          <a:chExt cx="1338" cy="803"/>
                        </a:xfrm>
                      </wpg:grpSpPr>
                      <wps:wsp>
                        <wps:cNvPr id="136" name="Freeform 83"/>
                        <wps:cNvSpPr>
                          <a:spLocks/>
                        </wps:cNvSpPr>
                        <wps:spPr bwMode="auto">
                          <a:xfrm>
                            <a:off x="3608" y="134"/>
                            <a:ext cx="1338" cy="803"/>
                          </a:xfrm>
                          <a:custGeom>
                            <a:avLst/>
                            <a:gdLst>
                              <a:gd name="T0" fmla="+- 0 4866 3608"/>
                              <a:gd name="T1" fmla="*/ T0 w 1338"/>
                              <a:gd name="T2" fmla="+- 0 134 134"/>
                              <a:gd name="T3" fmla="*/ 134 h 803"/>
                              <a:gd name="T4" fmla="+- 0 3688 3608"/>
                              <a:gd name="T5" fmla="*/ T4 w 1338"/>
                              <a:gd name="T6" fmla="+- 0 134 134"/>
                              <a:gd name="T7" fmla="*/ 134 h 803"/>
                              <a:gd name="T8" fmla="+- 0 3657 3608"/>
                              <a:gd name="T9" fmla="*/ T8 w 1338"/>
                              <a:gd name="T10" fmla="+- 0 141 134"/>
                              <a:gd name="T11" fmla="*/ 141 h 803"/>
                              <a:gd name="T12" fmla="+- 0 3632 3608"/>
                              <a:gd name="T13" fmla="*/ T12 w 1338"/>
                              <a:gd name="T14" fmla="+- 0 158 134"/>
                              <a:gd name="T15" fmla="*/ 158 h 803"/>
                              <a:gd name="T16" fmla="+- 0 3615 3608"/>
                              <a:gd name="T17" fmla="*/ T16 w 1338"/>
                              <a:gd name="T18" fmla="+- 0 183 134"/>
                              <a:gd name="T19" fmla="*/ 183 h 803"/>
                              <a:gd name="T20" fmla="+- 0 3608 3608"/>
                              <a:gd name="T21" fmla="*/ T20 w 1338"/>
                              <a:gd name="T22" fmla="+- 0 215 134"/>
                              <a:gd name="T23" fmla="*/ 215 h 803"/>
                              <a:gd name="T24" fmla="+- 0 3608 3608"/>
                              <a:gd name="T25" fmla="*/ T24 w 1338"/>
                              <a:gd name="T26" fmla="+- 0 857 134"/>
                              <a:gd name="T27" fmla="*/ 857 h 803"/>
                              <a:gd name="T28" fmla="+- 0 3615 3608"/>
                              <a:gd name="T29" fmla="*/ T28 w 1338"/>
                              <a:gd name="T30" fmla="+- 0 888 134"/>
                              <a:gd name="T31" fmla="*/ 888 h 803"/>
                              <a:gd name="T32" fmla="+- 0 3632 3608"/>
                              <a:gd name="T33" fmla="*/ T32 w 1338"/>
                              <a:gd name="T34" fmla="+- 0 913 134"/>
                              <a:gd name="T35" fmla="*/ 913 h 803"/>
                              <a:gd name="T36" fmla="+- 0 3657 3608"/>
                              <a:gd name="T37" fmla="*/ T36 w 1338"/>
                              <a:gd name="T38" fmla="+- 0 931 134"/>
                              <a:gd name="T39" fmla="*/ 931 h 803"/>
                              <a:gd name="T40" fmla="+- 0 3688 3608"/>
                              <a:gd name="T41" fmla="*/ T40 w 1338"/>
                              <a:gd name="T42" fmla="+- 0 937 134"/>
                              <a:gd name="T43" fmla="*/ 937 h 803"/>
                              <a:gd name="T44" fmla="+- 0 4866 3608"/>
                              <a:gd name="T45" fmla="*/ T44 w 1338"/>
                              <a:gd name="T46" fmla="+- 0 937 134"/>
                              <a:gd name="T47" fmla="*/ 937 h 803"/>
                              <a:gd name="T48" fmla="+- 0 4897 3608"/>
                              <a:gd name="T49" fmla="*/ T48 w 1338"/>
                              <a:gd name="T50" fmla="+- 0 931 134"/>
                              <a:gd name="T51" fmla="*/ 931 h 803"/>
                              <a:gd name="T52" fmla="+- 0 4922 3608"/>
                              <a:gd name="T53" fmla="*/ T52 w 1338"/>
                              <a:gd name="T54" fmla="+- 0 913 134"/>
                              <a:gd name="T55" fmla="*/ 913 h 803"/>
                              <a:gd name="T56" fmla="+- 0 4940 3608"/>
                              <a:gd name="T57" fmla="*/ T56 w 1338"/>
                              <a:gd name="T58" fmla="+- 0 888 134"/>
                              <a:gd name="T59" fmla="*/ 888 h 803"/>
                              <a:gd name="T60" fmla="+- 0 4946 3608"/>
                              <a:gd name="T61" fmla="*/ T60 w 1338"/>
                              <a:gd name="T62" fmla="+- 0 857 134"/>
                              <a:gd name="T63" fmla="*/ 857 h 803"/>
                              <a:gd name="T64" fmla="+- 0 4946 3608"/>
                              <a:gd name="T65" fmla="*/ T64 w 1338"/>
                              <a:gd name="T66" fmla="+- 0 215 134"/>
                              <a:gd name="T67" fmla="*/ 215 h 803"/>
                              <a:gd name="T68" fmla="+- 0 4940 3608"/>
                              <a:gd name="T69" fmla="*/ T68 w 1338"/>
                              <a:gd name="T70" fmla="+- 0 183 134"/>
                              <a:gd name="T71" fmla="*/ 183 h 803"/>
                              <a:gd name="T72" fmla="+- 0 4922 3608"/>
                              <a:gd name="T73" fmla="*/ T72 w 1338"/>
                              <a:gd name="T74" fmla="+- 0 158 134"/>
                              <a:gd name="T75" fmla="*/ 158 h 803"/>
                              <a:gd name="T76" fmla="+- 0 4897 3608"/>
                              <a:gd name="T77" fmla="*/ T76 w 1338"/>
                              <a:gd name="T78" fmla="+- 0 141 134"/>
                              <a:gd name="T79" fmla="*/ 141 h 803"/>
                              <a:gd name="T80" fmla="+- 0 4866 3608"/>
                              <a:gd name="T81" fmla="*/ T80 w 1338"/>
                              <a:gd name="T82" fmla="+- 0 134 134"/>
                              <a:gd name="T83" fmla="*/ 134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7"/>
                                </a:lnTo>
                                <a:lnTo>
                                  <a:pt x="24" y="24"/>
                                </a:lnTo>
                                <a:lnTo>
                                  <a:pt x="7" y="49"/>
                                </a:lnTo>
                                <a:lnTo>
                                  <a:pt x="0" y="81"/>
                                </a:lnTo>
                                <a:lnTo>
                                  <a:pt x="0" y="723"/>
                                </a:lnTo>
                                <a:lnTo>
                                  <a:pt x="7" y="754"/>
                                </a:lnTo>
                                <a:lnTo>
                                  <a:pt x="24" y="779"/>
                                </a:lnTo>
                                <a:lnTo>
                                  <a:pt x="49" y="797"/>
                                </a:lnTo>
                                <a:lnTo>
                                  <a:pt x="80" y="803"/>
                                </a:lnTo>
                                <a:lnTo>
                                  <a:pt x="1258" y="803"/>
                                </a:lnTo>
                                <a:lnTo>
                                  <a:pt x="1289" y="797"/>
                                </a:lnTo>
                                <a:lnTo>
                                  <a:pt x="1314" y="779"/>
                                </a:lnTo>
                                <a:lnTo>
                                  <a:pt x="1332" y="754"/>
                                </a:lnTo>
                                <a:lnTo>
                                  <a:pt x="1338" y="723"/>
                                </a:lnTo>
                                <a:lnTo>
                                  <a:pt x="1338" y="81"/>
                                </a:lnTo>
                                <a:lnTo>
                                  <a:pt x="1332" y="49"/>
                                </a:lnTo>
                                <a:lnTo>
                                  <a:pt x="1314" y="24"/>
                                </a:lnTo>
                                <a:lnTo>
                                  <a:pt x="1289" y="7"/>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Text Box 82"/>
                        <wps:cNvSpPr txBox="1">
                          <a:spLocks noChangeArrowheads="1"/>
                        </wps:cNvSpPr>
                        <wps:spPr bwMode="auto">
                          <a:xfrm>
                            <a:off x="3608" y="134"/>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91" w:line="148" w:lineRule="exact"/>
                                <w:ind w:left="369" w:hanging="284"/>
                                <w:rPr>
                                  <w:rFonts w:ascii="Cambria" w:hAnsi="Cambria"/>
                                  <w:sz w:val="14"/>
                                </w:rPr>
                              </w:pPr>
                              <w:r>
                                <w:rPr>
                                  <w:rFonts w:ascii="Cambria" w:hAnsi="Cambria"/>
                                  <w:color w:val="FFFFFF"/>
                                  <w:sz w:val="14"/>
                                </w:rPr>
                                <w:t>Designación comite evaluador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DEB7A" id="Group 81" o:spid="_x0000_s1459" style="position:absolute;margin-left:180.4pt;margin-top:6.7pt;width:66.9pt;height:40.15pt;z-index:502985472;mso-wrap-distance-left:0;mso-wrap-distance-right:0;mso-position-horizontal-relative:page;mso-position-vertical-relative:text" coordorigin="3608,134"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">
                <v:shape id="Freeform 83" o:spid="_x0000_s1460" style="position:absolute;left:3608;top:134;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668IA&#10;AADcAAAADwAAAGRycy9kb3ducmV2LnhtbERPTWuDQBC9F/oflin0VldTGorNJpRCam+NRuh1cKdq&#10;4s6Ku1Hz77OBQG7zeJ+z2symEyMNrrWsIIliEMSV1S3XCsr99uUdhPPIGjvLpOBMDjbrx4cVptpO&#10;nNNY+FqEEHYpKmi871MpXdWQQRfZnjhw/3Yw6AMcaqkHnEK46eQijpfSYMuhocGevhqqjsXJKPie&#10;2FL5lp3++jzbFcnvmBxGqdTz0/z5AcLT7O/im/tHh/mvS7g+Ey6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PrrwgAAANwAAAAPAAAAAAAAAAAAAAAAAJgCAABkcnMvZG93&#10;bnJldi54bWxQSwUGAAAAAAQABAD1AAAAhwMAAAAA&#10;" path="m1258,l80,,49,7,24,24,7,49,,81,,723r7,31l24,779r25,18l80,803r1178,l1289,797r25,-18l1332,754r6,-31l1338,81r-6,-32l1314,24,1289,7,1258,xe" fillcolor="#4f81bc" stroked="f">
                  <v:path arrowok="t" o:connecttype="custom" o:connectlocs="1258,134;80,134;49,141;24,158;7,183;0,215;0,857;7,888;24,913;49,931;80,937;1258,937;1289,931;1314,913;1332,888;1338,857;1338,215;1332,183;1314,158;1289,141;1258,134" o:connectangles="0,0,0,0,0,0,0,0,0,0,0,0,0,0,0,0,0,0,0,0,0"/>
                </v:shape>
                <v:shape id="Text Box 82" o:spid="_x0000_s1461" type="#_x0000_t202" style="position:absolute;left:3608;top:134;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B01C85" w:rsidRDefault="00B01C85" w:rsidP="00143B23">
                        <w:pPr>
                          <w:rPr>
                            <w:rFonts w:ascii="Times New Roman"/>
                            <w:sz w:val="14"/>
                          </w:rPr>
                        </w:pPr>
                      </w:p>
                      <w:p w:rsidR="00B01C85" w:rsidRDefault="00B01C85" w:rsidP="00143B23">
                        <w:pPr>
                          <w:spacing w:before="91" w:line="148" w:lineRule="exact"/>
                          <w:ind w:left="369" w:hanging="284"/>
                          <w:rPr>
                            <w:rFonts w:ascii="Cambria" w:hAnsi="Cambria"/>
                            <w:sz w:val="14"/>
                          </w:rPr>
                        </w:pPr>
                        <w:r>
                          <w:rPr>
                            <w:rFonts w:ascii="Cambria" w:hAnsi="Cambria"/>
                            <w:color w:val="FFFFFF"/>
                            <w:sz w:val="14"/>
                          </w:rPr>
                          <w:t>Designación comite evaluador</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86496" behindDoc="0" locked="0" layoutInCell="1" allowOverlap="1" wp14:anchorId="6F3B202E" wp14:editId="4A4E86C9">
            <wp:simplePos x="0" y="0"/>
            <wp:positionH relativeFrom="page">
              <wp:posOffset>3225673</wp:posOffset>
            </wp:positionH>
            <wp:positionV relativeFrom="paragraph">
              <wp:posOffset>234763</wp:posOffset>
            </wp:positionV>
            <wp:extent cx="179109" cy="209550"/>
            <wp:effectExtent l="0" t="0" r="0" b="0"/>
            <wp:wrapTopAndBottom/>
            <wp:docPr id="32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7.png"/>
                    <pic:cNvPicPr/>
                  </pic:nvPicPr>
                  <pic:blipFill>
                    <a:blip r:embed="rId131"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87520" behindDoc="0" locked="0" layoutInCell="1" allowOverlap="1" wp14:anchorId="4195B372" wp14:editId="271201DE">
                <wp:simplePos x="0" y="0"/>
                <wp:positionH relativeFrom="page">
                  <wp:posOffset>3480435</wp:posOffset>
                </wp:positionH>
                <wp:positionV relativeFrom="paragraph">
                  <wp:posOffset>85090</wp:posOffset>
                </wp:positionV>
                <wp:extent cx="849630" cy="509905"/>
                <wp:effectExtent l="3810" t="3175" r="3810" b="1270"/>
                <wp:wrapTopAndBottom/>
                <wp:docPr id="1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5481" y="134"/>
                          <a:chExt cx="1338" cy="803"/>
                        </a:xfrm>
                      </wpg:grpSpPr>
                      <wps:wsp>
                        <wps:cNvPr id="130" name="Freeform 80"/>
                        <wps:cNvSpPr>
                          <a:spLocks/>
                        </wps:cNvSpPr>
                        <wps:spPr bwMode="auto">
                          <a:xfrm>
                            <a:off x="5481" y="134"/>
                            <a:ext cx="1338" cy="803"/>
                          </a:xfrm>
                          <a:custGeom>
                            <a:avLst/>
                            <a:gdLst>
                              <a:gd name="T0" fmla="+- 0 6739 5481"/>
                              <a:gd name="T1" fmla="*/ T0 w 1338"/>
                              <a:gd name="T2" fmla="+- 0 134 134"/>
                              <a:gd name="T3" fmla="*/ 134 h 803"/>
                              <a:gd name="T4" fmla="+- 0 5561 5481"/>
                              <a:gd name="T5" fmla="*/ T4 w 1338"/>
                              <a:gd name="T6" fmla="+- 0 134 134"/>
                              <a:gd name="T7" fmla="*/ 134 h 803"/>
                              <a:gd name="T8" fmla="+- 0 5530 5481"/>
                              <a:gd name="T9" fmla="*/ T8 w 1338"/>
                              <a:gd name="T10" fmla="+- 0 141 134"/>
                              <a:gd name="T11" fmla="*/ 141 h 803"/>
                              <a:gd name="T12" fmla="+- 0 5505 5481"/>
                              <a:gd name="T13" fmla="*/ T12 w 1338"/>
                              <a:gd name="T14" fmla="+- 0 158 134"/>
                              <a:gd name="T15" fmla="*/ 158 h 803"/>
                              <a:gd name="T16" fmla="+- 0 5487 5481"/>
                              <a:gd name="T17" fmla="*/ T16 w 1338"/>
                              <a:gd name="T18" fmla="+- 0 183 134"/>
                              <a:gd name="T19" fmla="*/ 183 h 803"/>
                              <a:gd name="T20" fmla="+- 0 5481 5481"/>
                              <a:gd name="T21" fmla="*/ T20 w 1338"/>
                              <a:gd name="T22" fmla="+- 0 215 134"/>
                              <a:gd name="T23" fmla="*/ 215 h 803"/>
                              <a:gd name="T24" fmla="+- 0 5481 5481"/>
                              <a:gd name="T25" fmla="*/ T24 w 1338"/>
                              <a:gd name="T26" fmla="+- 0 857 134"/>
                              <a:gd name="T27" fmla="*/ 857 h 803"/>
                              <a:gd name="T28" fmla="+- 0 5487 5481"/>
                              <a:gd name="T29" fmla="*/ T28 w 1338"/>
                              <a:gd name="T30" fmla="+- 0 888 134"/>
                              <a:gd name="T31" fmla="*/ 888 h 803"/>
                              <a:gd name="T32" fmla="+- 0 5505 5481"/>
                              <a:gd name="T33" fmla="*/ T32 w 1338"/>
                              <a:gd name="T34" fmla="+- 0 913 134"/>
                              <a:gd name="T35" fmla="*/ 913 h 803"/>
                              <a:gd name="T36" fmla="+- 0 5530 5481"/>
                              <a:gd name="T37" fmla="*/ T36 w 1338"/>
                              <a:gd name="T38" fmla="+- 0 931 134"/>
                              <a:gd name="T39" fmla="*/ 931 h 803"/>
                              <a:gd name="T40" fmla="+- 0 5561 5481"/>
                              <a:gd name="T41" fmla="*/ T40 w 1338"/>
                              <a:gd name="T42" fmla="+- 0 937 134"/>
                              <a:gd name="T43" fmla="*/ 937 h 803"/>
                              <a:gd name="T44" fmla="+- 0 6739 5481"/>
                              <a:gd name="T45" fmla="*/ T44 w 1338"/>
                              <a:gd name="T46" fmla="+- 0 937 134"/>
                              <a:gd name="T47" fmla="*/ 937 h 803"/>
                              <a:gd name="T48" fmla="+- 0 6770 5481"/>
                              <a:gd name="T49" fmla="*/ T48 w 1338"/>
                              <a:gd name="T50" fmla="+- 0 931 134"/>
                              <a:gd name="T51" fmla="*/ 931 h 803"/>
                              <a:gd name="T52" fmla="+- 0 6795 5481"/>
                              <a:gd name="T53" fmla="*/ T52 w 1338"/>
                              <a:gd name="T54" fmla="+- 0 913 134"/>
                              <a:gd name="T55" fmla="*/ 913 h 803"/>
                              <a:gd name="T56" fmla="+- 0 6813 5481"/>
                              <a:gd name="T57" fmla="*/ T56 w 1338"/>
                              <a:gd name="T58" fmla="+- 0 888 134"/>
                              <a:gd name="T59" fmla="*/ 888 h 803"/>
                              <a:gd name="T60" fmla="+- 0 6819 5481"/>
                              <a:gd name="T61" fmla="*/ T60 w 1338"/>
                              <a:gd name="T62" fmla="+- 0 857 134"/>
                              <a:gd name="T63" fmla="*/ 857 h 803"/>
                              <a:gd name="T64" fmla="+- 0 6819 5481"/>
                              <a:gd name="T65" fmla="*/ T64 w 1338"/>
                              <a:gd name="T66" fmla="+- 0 215 134"/>
                              <a:gd name="T67" fmla="*/ 215 h 803"/>
                              <a:gd name="T68" fmla="+- 0 6813 5481"/>
                              <a:gd name="T69" fmla="*/ T68 w 1338"/>
                              <a:gd name="T70" fmla="+- 0 183 134"/>
                              <a:gd name="T71" fmla="*/ 183 h 803"/>
                              <a:gd name="T72" fmla="+- 0 6795 5481"/>
                              <a:gd name="T73" fmla="*/ T72 w 1338"/>
                              <a:gd name="T74" fmla="+- 0 158 134"/>
                              <a:gd name="T75" fmla="*/ 158 h 803"/>
                              <a:gd name="T76" fmla="+- 0 6770 5481"/>
                              <a:gd name="T77" fmla="*/ T76 w 1338"/>
                              <a:gd name="T78" fmla="+- 0 141 134"/>
                              <a:gd name="T79" fmla="*/ 141 h 803"/>
                              <a:gd name="T80" fmla="+- 0 6739 5481"/>
                              <a:gd name="T81" fmla="*/ T80 w 1338"/>
                              <a:gd name="T82" fmla="+- 0 134 134"/>
                              <a:gd name="T83" fmla="*/ 134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7"/>
                                </a:lnTo>
                                <a:lnTo>
                                  <a:pt x="24" y="24"/>
                                </a:lnTo>
                                <a:lnTo>
                                  <a:pt x="6" y="49"/>
                                </a:lnTo>
                                <a:lnTo>
                                  <a:pt x="0" y="81"/>
                                </a:lnTo>
                                <a:lnTo>
                                  <a:pt x="0" y="723"/>
                                </a:lnTo>
                                <a:lnTo>
                                  <a:pt x="6" y="754"/>
                                </a:lnTo>
                                <a:lnTo>
                                  <a:pt x="24" y="779"/>
                                </a:lnTo>
                                <a:lnTo>
                                  <a:pt x="49" y="797"/>
                                </a:lnTo>
                                <a:lnTo>
                                  <a:pt x="80" y="803"/>
                                </a:lnTo>
                                <a:lnTo>
                                  <a:pt x="1258" y="803"/>
                                </a:lnTo>
                                <a:lnTo>
                                  <a:pt x="1289" y="797"/>
                                </a:lnTo>
                                <a:lnTo>
                                  <a:pt x="1314" y="779"/>
                                </a:lnTo>
                                <a:lnTo>
                                  <a:pt x="1332" y="754"/>
                                </a:lnTo>
                                <a:lnTo>
                                  <a:pt x="1338" y="723"/>
                                </a:lnTo>
                                <a:lnTo>
                                  <a:pt x="1338" y="81"/>
                                </a:lnTo>
                                <a:lnTo>
                                  <a:pt x="1332" y="49"/>
                                </a:lnTo>
                                <a:lnTo>
                                  <a:pt x="1314" y="24"/>
                                </a:lnTo>
                                <a:lnTo>
                                  <a:pt x="1289" y="7"/>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79"/>
                        <wps:cNvSpPr txBox="1">
                          <a:spLocks noChangeArrowheads="1"/>
                        </wps:cNvSpPr>
                        <wps:spPr bwMode="auto">
                          <a:xfrm>
                            <a:off x="5481" y="134"/>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6"/>
                                <w:rPr>
                                  <w:rFonts w:ascii="Times New Roman"/>
                                  <w:sz w:val="15"/>
                                </w:rPr>
                              </w:pPr>
                            </w:p>
                            <w:p w:rsidR="00B01C85" w:rsidRPr="00E0537D" w:rsidRDefault="00B01C85" w:rsidP="00143B23">
                              <w:pPr>
                                <w:spacing w:line="148" w:lineRule="exact"/>
                                <w:ind w:left="91" w:right="86"/>
                                <w:jc w:val="center"/>
                                <w:rPr>
                                  <w:rFonts w:ascii="Cambria"/>
                                  <w:sz w:val="14"/>
                                </w:rPr>
                              </w:pPr>
                              <w:r w:rsidRPr="00E0537D">
                                <w:rPr>
                                  <w:rFonts w:ascii="Cambria"/>
                                  <w:color w:val="FFFFFF"/>
                                  <w:sz w:val="14"/>
                                </w:rPr>
                                <w:t>Audiencia de cierre del proceso y apertura ofertas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5B372" id="Group 78" o:spid="_x0000_s1462" style="position:absolute;margin-left:274.05pt;margin-top:6.7pt;width:66.9pt;height:40.15pt;z-index:502987520;mso-wrap-distance-left:0;mso-wrap-distance-right:0;mso-position-horizontal-relative:page;mso-position-vertical-relative:text" coordorigin="5481,134"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">
                <v:shape id="Freeform 80" o:spid="_x0000_s1463" style="position:absolute;left:5481;top:134;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HBMQA&#10;AADcAAAADwAAAGRycy9kb3ducmV2LnhtbESPQWvCQBCF7wX/wzKCt7pJS0VSVxGh1Vs1Cl6H7DRJ&#10;m50N2TVJ/33nIHib4b1575vVZnSN6qkLtWcD6TwBRVx4W3Np4HL+eF6CChHZYuOZDPxRgM168rTC&#10;zPqBT9TnsVQSwiFDA1WMbaZ1KCpyGOa+JRbt23cOo6xdqW2Hg4S7Rr8kyUI7rFkaKmxpV1Hxm9+c&#10;gc+BPV3e9rdre9of8/SrT396bcxsOm7fQUUa48N8vz5YwX8VfH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xwTEAAAA3AAAAA8AAAAAAAAAAAAAAAAAmAIAAGRycy9k&#10;b3ducmV2LnhtbFBLBQYAAAAABAAEAPUAAACJAwAAAAA=&#10;" path="m1258,l80,,49,7,24,24,6,49,,81,,723r6,31l24,779r25,18l80,803r1178,l1289,797r25,-18l1332,754r6,-31l1338,81r-6,-32l1314,24,1289,7,1258,xe" fillcolor="#4f81bc" stroked="f">
                  <v:path arrowok="t" o:connecttype="custom" o:connectlocs="1258,134;80,134;49,141;24,158;6,183;0,215;0,857;6,888;24,913;49,931;80,937;1258,937;1289,931;1314,913;1332,888;1338,857;1338,215;1332,183;1314,158;1289,141;1258,134" o:connectangles="0,0,0,0,0,0,0,0,0,0,0,0,0,0,0,0,0,0,0,0,0"/>
                </v:shape>
                <v:shape id="Text Box 79" o:spid="_x0000_s1464" type="#_x0000_t202" style="position:absolute;left:5481;top:134;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B01C85" w:rsidRDefault="00B01C85" w:rsidP="00143B23">
                        <w:pPr>
                          <w:spacing w:before="6"/>
                          <w:rPr>
                            <w:rFonts w:ascii="Times New Roman"/>
                            <w:sz w:val="15"/>
                          </w:rPr>
                        </w:pPr>
                      </w:p>
                      <w:p w:rsidR="00B01C85" w:rsidRPr="00E0537D" w:rsidRDefault="00B01C85" w:rsidP="00143B23">
                        <w:pPr>
                          <w:spacing w:line="148" w:lineRule="exact"/>
                          <w:ind w:left="91" w:right="86"/>
                          <w:jc w:val="center"/>
                          <w:rPr>
                            <w:rFonts w:ascii="Cambria"/>
                            <w:sz w:val="14"/>
                          </w:rPr>
                        </w:pPr>
                        <w:r w:rsidRPr="00E0537D">
                          <w:rPr>
                            <w:rFonts w:ascii="Cambria"/>
                            <w:color w:val="FFFFFF"/>
                            <w:sz w:val="14"/>
                          </w:rPr>
                          <w:t>Audiencia de cierre del proceso y apertura ofertas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88544" behindDoc="0" locked="0" layoutInCell="1" allowOverlap="1" wp14:anchorId="78DE793D" wp14:editId="09DDFFF7">
            <wp:simplePos x="0" y="0"/>
            <wp:positionH relativeFrom="page">
              <wp:posOffset>4414901</wp:posOffset>
            </wp:positionH>
            <wp:positionV relativeFrom="paragraph">
              <wp:posOffset>234763</wp:posOffset>
            </wp:positionV>
            <wp:extent cx="179109" cy="209550"/>
            <wp:effectExtent l="0" t="0" r="0" b="0"/>
            <wp:wrapTopAndBottom/>
            <wp:docPr id="33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7.png"/>
                    <pic:cNvPicPr/>
                  </pic:nvPicPr>
                  <pic:blipFill>
                    <a:blip r:embed="rId131"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89568" behindDoc="0" locked="0" layoutInCell="1" allowOverlap="1" wp14:anchorId="24B1624D" wp14:editId="4414E6F5">
                <wp:simplePos x="0" y="0"/>
                <wp:positionH relativeFrom="page">
                  <wp:posOffset>4669790</wp:posOffset>
                </wp:positionH>
                <wp:positionV relativeFrom="paragraph">
                  <wp:posOffset>85090</wp:posOffset>
                </wp:positionV>
                <wp:extent cx="849630" cy="509905"/>
                <wp:effectExtent l="2540" t="3175" r="5080" b="1270"/>
                <wp:wrapTopAndBottom/>
                <wp:docPr id="34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7354" y="134"/>
                          <a:chExt cx="1338" cy="803"/>
                        </a:xfrm>
                      </wpg:grpSpPr>
                      <wps:wsp>
                        <wps:cNvPr id="348" name="Freeform 77"/>
                        <wps:cNvSpPr>
                          <a:spLocks/>
                        </wps:cNvSpPr>
                        <wps:spPr bwMode="auto">
                          <a:xfrm>
                            <a:off x="7354" y="134"/>
                            <a:ext cx="1338" cy="803"/>
                          </a:xfrm>
                          <a:custGeom>
                            <a:avLst/>
                            <a:gdLst>
                              <a:gd name="T0" fmla="+- 0 8612 7354"/>
                              <a:gd name="T1" fmla="*/ T0 w 1338"/>
                              <a:gd name="T2" fmla="+- 0 134 134"/>
                              <a:gd name="T3" fmla="*/ 134 h 803"/>
                              <a:gd name="T4" fmla="+- 0 7434 7354"/>
                              <a:gd name="T5" fmla="*/ T4 w 1338"/>
                              <a:gd name="T6" fmla="+- 0 134 134"/>
                              <a:gd name="T7" fmla="*/ 134 h 803"/>
                              <a:gd name="T8" fmla="+- 0 7403 7354"/>
                              <a:gd name="T9" fmla="*/ T8 w 1338"/>
                              <a:gd name="T10" fmla="+- 0 141 134"/>
                              <a:gd name="T11" fmla="*/ 141 h 803"/>
                              <a:gd name="T12" fmla="+- 0 7378 7354"/>
                              <a:gd name="T13" fmla="*/ T12 w 1338"/>
                              <a:gd name="T14" fmla="+- 0 158 134"/>
                              <a:gd name="T15" fmla="*/ 158 h 803"/>
                              <a:gd name="T16" fmla="+- 0 7360 7354"/>
                              <a:gd name="T17" fmla="*/ T16 w 1338"/>
                              <a:gd name="T18" fmla="+- 0 183 134"/>
                              <a:gd name="T19" fmla="*/ 183 h 803"/>
                              <a:gd name="T20" fmla="+- 0 7354 7354"/>
                              <a:gd name="T21" fmla="*/ T20 w 1338"/>
                              <a:gd name="T22" fmla="+- 0 215 134"/>
                              <a:gd name="T23" fmla="*/ 215 h 803"/>
                              <a:gd name="T24" fmla="+- 0 7354 7354"/>
                              <a:gd name="T25" fmla="*/ T24 w 1338"/>
                              <a:gd name="T26" fmla="+- 0 857 134"/>
                              <a:gd name="T27" fmla="*/ 857 h 803"/>
                              <a:gd name="T28" fmla="+- 0 7360 7354"/>
                              <a:gd name="T29" fmla="*/ T28 w 1338"/>
                              <a:gd name="T30" fmla="+- 0 888 134"/>
                              <a:gd name="T31" fmla="*/ 888 h 803"/>
                              <a:gd name="T32" fmla="+- 0 7378 7354"/>
                              <a:gd name="T33" fmla="*/ T32 w 1338"/>
                              <a:gd name="T34" fmla="+- 0 913 134"/>
                              <a:gd name="T35" fmla="*/ 913 h 803"/>
                              <a:gd name="T36" fmla="+- 0 7403 7354"/>
                              <a:gd name="T37" fmla="*/ T36 w 1338"/>
                              <a:gd name="T38" fmla="+- 0 931 134"/>
                              <a:gd name="T39" fmla="*/ 931 h 803"/>
                              <a:gd name="T40" fmla="+- 0 7434 7354"/>
                              <a:gd name="T41" fmla="*/ T40 w 1338"/>
                              <a:gd name="T42" fmla="+- 0 937 134"/>
                              <a:gd name="T43" fmla="*/ 937 h 803"/>
                              <a:gd name="T44" fmla="+- 0 8612 7354"/>
                              <a:gd name="T45" fmla="*/ T44 w 1338"/>
                              <a:gd name="T46" fmla="+- 0 937 134"/>
                              <a:gd name="T47" fmla="*/ 937 h 803"/>
                              <a:gd name="T48" fmla="+- 0 8643 7354"/>
                              <a:gd name="T49" fmla="*/ T48 w 1338"/>
                              <a:gd name="T50" fmla="+- 0 931 134"/>
                              <a:gd name="T51" fmla="*/ 931 h 803"/>
                              <a:gd name="T52" fmla="+- 0 8668 7354"/>
                              <a:gd name="T53" fmla="*/ T52 w 1338"/>
                              <a:gd name="T54" fmla="+- 0 913 134"/>
                              <a:gd name="T55" fmla="*/ 913 h 803"/>
                              <a:gd name="T56" fmla="+- 0 8685 7354"/>
                              <a:gd name="T57" fmla="*/ T56 w 1338"/>
                              <a:gd name="T58" fmla="+- 0 888 134"/>
                              <a:gd name="T59" fmla="*/ 888 h 803"/>
                              <a:gd name="T60" fmla="+- 0 8692 7354"/>
                              <a:gd name="T61" fmla="*/ T60 w 1338"/>
                              <a:gd name="T62" fmla="+- 0 857 134"/>
                              <a:gd name="T63" fmla="*/ 857 h 803"/>
                              <a:gd name="T64" fmla="+- 0 8692 7354"/>
                              <a:gd name="T65" fmla="*/ T64 w 1338"/>
                              <a:gd name="T66" fmla="+- 0 215 134"/>
                              <a:gd name="T67" fmla="*/ 215 h 803"/>
                              <a:gd name="T68" fmla="+- 0 8685 7354"/>
                              <a:gd name="T69" fmla="*/ T68 w 1338"/>
                              <a:gd name="T70" fmla="+- 0 183 134"/>
                              <a:gd name="T71" fmla="*/ 183 h 803"/>
                              <a:gd name="T72" fmla="+- 0 8668 7354"/>
                              <a:gd name="T73" fmla="*/ T72 w 1338"/>
                              <a:gd name="T74" fmla="+- 0 158 134"/>
                              <a:gd name="T75" fmla="*/ 158 h 803"/>
                              <a:gd name="T76" fmla="+- 0 8643 7354"/>
                              <a:gd name="T77" fmla="*/ T76 w 1338"/>
                              <a:gd name="T78" fmla="+- 0 141 134"/>
                              <a:gd name="T79" fmla="*/ 141 h 803"/>
                              <a:gd name="T80" fmla="+- 0 8612 7354"/>
                              <a:gd name="T81" fmla="*/ T80 w 1338"/>
                              <a:gd name="T82" fmla="+- 0 134 134"/>
                              <a:gd name="T83" fmla="*/ 134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7"/>
                                </a:lnTo>
                                <a:lnTo>
                                  <a:pt x="24" y="24"/>
                                </a:lnTo>
                                <a:lnTo>
                                  <a:pt x="6" y="49"/>
                                </a:lnTo>
                                <a:lnTo>
                                  <a:pt x="0" y="81"/>
                                </a:lnTo>
                                <a:lnTo>
                                  <a:pt x="0" y="723"/>
                                </a:lnTo>
                                <a:lnTo>
                                  <a:pt x="6" y="754"/>
                                </a:lnTo>
                                <a:lnTo>
                                  <a:pt x="24" y="779"/>
                                </a:lnTo>
                                <a:lnTo>
                                  <a:pt x="49" y="797"/>
                                </a:lnTo>
                                <a:lnTo>
                                  <a:pt x="80" y="803"/>
                                </a:lnTo>
                                <a:lnTo>
                                  <a:pt x="1258" y="803"/>
                                </a:lnTo>
                                <a:lnTo>
                                  <a:pt x="1289" y="797"/>
                                </a:lnTo>
                                <a:lnTo>
                                  <a:pt x="1314" y="779"/>
                                </a:lnTo>
                                <a:lnTo>
                                  <a:pt x="1331" y="754"/>
                                </a:lnTo>
                                <a:lnTo>
                                  <a:pt x="1338" y="723"/>
                                </a:lnTo>
                                <a:lnTo>
                                  <a:pt x="1338" y="81"/>
                                </a:lnTo>
                                <a:lnTo>
                                  <a:pt x="1331" y="49"/>
                                </a:lnTo>
                                <a:lnTo>
                                  <a:pt x="1314" y="24"/>
                                </a:lnTo>
                                <a:lnTo>
                                  <a:pt x="1289" y="7"/>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Text Box 76"/>
                        <wps:cNvSpPr txBox="1">
                          <a:spLocks noChangeArrowheads="1"/>
                        </wps:cNvSpPr>
                        <wps:spPr bwMode="auto">
                          <a:xfrm>
                            <a:off x="7354" y="134"/>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91" w:line="148" w:lineRule="exact"/>
                                <w:ind w:left="130" w:right="104" w:firstLine="129"/>
                                <w:rPr>
                                  <w:rFonts w:ascii="Cambria"/>
                                  <w:sz w:val="14"/>
                                </w:rPr>
                              </w:pPr>
                              <w:r>
                                <w:rPr>
                                  <w:rFonts w:ascii="Cambria"/>
                                  <w:color w:val="FFFFFF"/>
                                  <w:sz w:val="14"/>
                                </w:rPr>
                                <w:t>Termino para entrega de ofertas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1624D" id="Group 75" o:spid="_x0000_s1465" style="position:absolute;margin-left:367.7pt;margin-top:6.7pt;width:66.9pt;height:40.15pt;z-index:502989568;mso-wrap-distance-left:0;mso-wrap-distance-right:0;mso-position-horizontal-relative:page;mso-position-vertical-relative:text" coordorigin="7354,134"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">
                <v:shape id="Freeform 77" o:spid="_x0000_s1466" style="position:absolute;left:7354;top:134;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WnsAA&#10;AADcAAAADwAAAGRycy9kb3ducmV2LnhtbERPy4rCMBTdC/5DuII7TauODB2jiOBj51iF2V6aO221&#10;uSlNbOvfm8XALA/nvdr0phItNa60rCCeRiCIM6tLzhXcrvvJJwjnkTVWlknBixxs1sPBChNtO75Q&#10;m/pchBB2CSoovK8TKV1WkEE3tTVx4H5tY9AH2ORSN9iFcFPJWRQtpcGSQ0OBNe0Kyh7p0yg4dGzp&#10;9nF8/tSX43can9v43kqlxqN++wXCU+//xX/uk1YwX4S1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nWnsAAAADcAAAADwAAAAAAAAAAAAAAAACYAgAAZHJzL2Rvd25y&#10;ZXYueG1sUEsFBgAAAAAEAAQA9QAAAIUDAAAAAA==&#10;" path="m1258,l80,,49,7,24,24,6,49,,81,,723r6,31l24,779r25,18l80,803r1178,l1289,797r25,-18l1331,754r7,-31l1338,81r-7,-32l1314,24,1289,7,1258,xe" fillcolor="#4f81bc" stroked="f">
                  <v:path arrowok="t" o:connecttype="custom" o:connectlocs="1258,134;80,134;49,141;24,158;6,183;0,215;0,857;6,888;24,913;49,931;80,937;1258,937;1289,931;1314,913;1331,888;1338,857;1338,215;1331,183;1314,158;1289,141;1258,134" o:connectangles="0,0,0,0,0,0,0,0,0,0,0,0,0,0,0,0,0,0,0,0,0"/>
                </v:shape>
                <v:shape id="Text Box 76" o:spid="_x0000_s1467" type="#_x0000_t202" style="position:absolute;left:7354;top:134;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B01C85" w:rsidRDefault="00B01C85" w:rsidP="00143B23">
                        <w:pPr>
                          <w:rPr>
                            <w:rFonts w:ascii="Times New Roman"/>
                            <w:sz w:val="14"/>
                          </w:rPr>
                        </w:pPr>
                      </w:p>
                      <w:p w:rsidR="00B01C85" w:rsidRDefault="00B01C85" w:rsidP="00143B23">
                        <w:pPr>
                          <w:spacing w:before="91" w:line="148" w:lineRule="exact"/>
                          <w:ind w:left="130" w:right="104" w:firstLine="129"/>
                          <w:rPr>
                            <w:rFonts w:ascii="Cambria"/>
                            <w:sz w:val="14"/>
                          </w:rPr>
                        </w:pPr>
                        <w:r>
                          <w:rPr>
                            <w:rFonts w:ascii="Cambria"/>
                            <w:color w:val="FFFFFF"/>
                            <w:sz w:val="14"/>
                          </w:rPr>
                          <w:t>Termino para entrega de ofertas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90592" behindDoc="0" locked="0" layoutInCell="1" allowOverlap="1" wp14:anchorId="70ED2DAD" wp14:editId="55FE3C88">
            <wp:simplePos x="0" y="0"/>
            <wp:positionH relativeFrom="page">
              <wp:posOffset>5604255</wp:posOffset>
            </wp:positionH>
            <wp:positionV relativeFrom="paragraph">
              <wp:posOffset>234763</wp:posOffset>
            </wp:positionV>
            <wp:extent cx="179109" cy="209550"/>
            <wp:effectExtent l="0" t="0" r="0" b="0"/>
            <wp:wrapTopAndBottom/>
            <wp:docPr id="3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57.png"/>
                    <pic:cNvPicPr/>
                  </pic:nvPicPr>
                  <pic:blipFill>
                    <a:blip r:embed="rId131"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91616" behindDoc="0" locked="0" layoutInCell="1" allowOverlap="1" wp14:anchorId="156522D2" wp14:editId="63F59DF7">
                <wp:simplePos x="0" y="0"/>
                <wp:positionH relativeFrom="page">
                  <wp:posOffset>5859145</wp:posOffset>
                </wp:positionH>
                <wp:positionV relativeFrom="paragraph">
                  <wp:posOffset>85090</wp:posOffset>
                </wp:positionV>
                <wp:extent cx="849630" cy="509905"/>
                <wp:effectExtent l="1270" t="3175" r="6350" b="1270"/>
                <wp:wrapTopAndBottom/>
                <wp:docPr id="34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9227" y="134"/>
                          <a:chExt cx="1338" cy="803"/>
                        </a:xfrm>
                      </wpg:grpSpPr>
                      <wps:wsp>
                        <wps:cNvPr id="342" name="Freeform 74"/>
                        <wps:cNvSpPr>
                          <a:spLocks/>
                        </wps:cNvSpPr>
                        <wps:spPr bwMode="auto">
                          <a:xfrm>
                            <a:off x="9227" y="134"/>
                            <a:ext cx="1338" cy="803"/>
                          </a:xfrm>
                          <a:custGeom>
                            <a:avLst/>
                            <a:gdLst>
                              <a:gd name="T0" fmla="+- 0 10484 9227"/>
                              <a:gd name="T1" fmla="*/ T0 w 1338"/>
                              <a:gd name="T2" fmla="+- 0 134 134"/>
                              <a:gd name="T3" fmla="*/ 134 h 803"/>
                              <a:gd name="T4" fmla="+- 0 9307 9227"/>
                              <a:gd name="T5" fmla="*/ T4 w 1338"/>
                              <a:gd name="T6" fmla="+- 0 134 134"/>
                              <a:gd name="T7" fmla="*/ 134 h 803"/>
                              <a:gd name="T8" fmla="+- 0 9276 9227"/>
                              <a:gd name="T9" fmla="*/ T8 w 1338"/>
                              <a:gd name="T10" fmla="+- 0 141 134"/>
                              <a:gd name="T11" fmla="*/ 141 h 803"/>
                              <a:gd name="T12" fmla="+- 0 9250 9227"/>
                              <a:gd name="T13" fmla="*/ T12 w 1338"/>
                              <a:gd name="T14" fmla="+- 0 158 134"/>
                              <a:gd name="T15" fmla="*/ 158 h 803"/>
                              <a:gd name="T16" fmla="+- 0 9233 9227"/>
                              <a:gd name="T17" fmla="*/ T16 w 1338"/>
                              <a:gd name="T18" fmla="+- 0 183 134"/>
                              <a:gd name="T19" fmla="*/ 183 h 803"/>
                              <a:gd name="T20" fmla="+- 0 9227 9227"/>
                              <a:gd name="T21" fmla="*/ T20 w 1338"/>
                              <a:gd name="T22" fmla="+- 0 215 134"/>
                              <a:gd name="T23" fmla="*/ 215 h 803"/>
                              <a:gd name="T24" fmla="+- 0 9227 9227"/>
                              <a:gd name="T25" fmla="*/ T24 w 1338"/>
                              <a:gd name="T26" fmla="+- 0 857 134"/>
                              <a:gd name="T27" fmla="*/ 857 h 803"/>
                              <a:gd name="T28" fmla="+- 0 9233 9227"/>
                              <a:gd name="T29" fmla="*/ T28 w 1338"/>
                              <a:gd name="T30" fmla="+- 0 888 134"/>
                              <a:gd name="T31" fmla="*/ 888 h 803"/>
                              <a:gd name="T32" fmla="+- 0 9250 9227"/>
                              <a:gd name="T33" fmla="*/ T32 w 1338"/>
                              <a:gd name="T34" fmla="+- 0 913 134"/>
                              <a:gd name="T35" fmla="*/ 913 h 803"/>
                              <a:gd name="T36" fmla="+- 0 9276 9227"/>
                              <a:gd name="T37" fmla="*/ T36 w 1338"/>
                              <a:gd name="T38" fmla="+- 0 931 134"/>
                              <a:gd name="T39" fmla="*/ 931 h 803"/>
                              <a:gd name="T40" fmla="+- 0 9307 9227"/>
                              <a:gd name="T41" fmla="*/ T40 w 1338"/>
                              <a:gd name="T42" fmla="+- 0 937 134"/>
                              <a:gd name="T43" fmla="*/ 937 h 803"/>
                              <a:gd name="T44" fmla="+- 0 10484 9227"/>
                              <a:gd name="T45" fmla="*/ T44 w 1338"/>
                              <a:gd name="T46" fmla="+- 0 937 134"/>
                              <a:gd name="T47" fmla="*/ 937 h 803"/>
                              <a:gd name="T48" fmla="+- 0 10516 9227"/>
                              <a:gd name="T49" fmla="*/ T48 w 1338"/>
                              <a:gd name="T50" fmla="+- 0 931 134"/>
                              <a:gd name="T51" fmla="*/ 931 h 803"/>
                              <a:gd name="T52" fmla="+- 0 10541 9227"/>
                              <a:gd name="T53" fmla="*/ T52 w 1338"/>
                              <a:gd name="T54" fmla="+- 0 913 134"/>
                              <a:gd name="T55" fmla="*/ 913 h 803"/>
                              <a:gd name="T56" fmla="+- 0 10558 9227"/>
                              <a:gd name="T57" fmla="*/ T56 w 1338"/>
                              <a:gd name="T58" fmla="+- 0 888 134"/>
                              <a:gd name="T59" fmla="*/ 888 h 803"/>
                              <a:gd name="T60" fmla="+- 0 10565 9227"/>
                              <a:gd name="T61" fmla="*/ T60 w 1338"/>
                              <a:gd name="T62" fmla="+- 0 857 134"/>
                              <a:gd name="T63" fmla="*/ 857 h 803"/>
                              <a:gd name="T64" fmla="+- 0 10565 9227"/>
                              <a:gd name="T65" fmla="*/ T64 w 1338"/>
                              <a:gd name="T66" fmla="+- 0 215 134"/>
                              <a:gd name="T67" fmla="*/ 215 h 803"/>
                              <a:gd name="T68" fmla="+- 0 10558 9227"/>
                              <a:gd name="T69" fmla="*/ T68 w 1338"/>
                              <a:gd name="T70" fmla="+- 0 183 134"/>
                              <a:gd name="T71" fmla="*/ 183 h 803"/>
                              <a:gd name="T72" fmla="+- 0 10541 9227"/>
                              <a:gd name="T73" fmla="*/ T72 w 1338"/>
                              <a:gd name="T74" fmla="+- 0 158 134"/>
                              <a:gd name="T75" fmla="*/ 158 h 803"/>
                              <a:gd name="T76" fmla="+- 0 10516 9227"/>
                              <a:gd name="T77" fmla="*/ T76 w 1338"/>
                              <a:gd name="T78" fmla="+- 0 141 134"/>
                              <a:gd name="T79" fmla="*/ 141 h 803"/>
                              <a:gd name="T80" fmla="+- 0 10484 9227"/>
                              <a:gd name="T81" fmla="*/ T80 w 1338"/>
                              <a:gd name="T82" fmla="+- 0 134 134"/>
                              <a:gd name="T83" fmla="*/ 134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7" y="0"/>
                                </a:moveTo>
                                <a:lnTo>
                                  <a:pt x="80" y="0"/>
                                </a:lnTo>
                                <a:lnTo>
                                  <a:pt x="49" y="7"/>
                                </a:lnTo>
                                <a:lnTo>
                                  <a:pt x="23" y="24"/>
                                </a:lnTo>
                                <a:lnTo>
                                  <a:pt x="6" y="49"/>
                                </a:lnTo>
                                <a:lnTo>
                                  <a:pt x="0" y="81"/>
                                </a:lnTo>
                                <a:lnTo>
                                  <a:pt x="0" y="723"/>
                                </a:lnTo>
                                <a:lnTo>
                                  <a:pt x="6" y="754"/>
                                </a:lnTo>
                                <a:lnTo>
                                  <a:pt x="23" y="779"/>
                                </a:lnTo>
                                <a:lnTo>
                                  <a:pt x="49" y="797"/>
                                </a:lnTo>
                                <a:lnTo>
                                  <a:pt x="80" y="803"/>
                                </a:lnTo>
                                <a:lnTo>
                                  <a:pt x="1257" y="803"/>
                                </a:lnTo>
                                <a:lnTo>
                                  <a:pt x="1289" y="797"/>
                                </a:lnTo>
                                <a:lnTo>
                                  <a:pt x="1314" y="779"/>
                                </a:lnTo>
                                <a:lnTo>
                                  <a:pt x="1331" y="754"/>
                                </a:lnTo>
                                <a:lnTo>
                                  <a:pt x="1338" y="723"/>
                                </a:lnTo>
                                <a:lnTo>
                                  <a:pt x="1338" y="81"/>
                                </a:lnTo>
                                <a:lnTo>
                                  <a:pt x="1331" y="49"/>
                                </a:lnTo>
                                <a:lnTo>
                                  <a:pt x="1314" y="24"/>
                                </a:lnTo>
                                <a:lnTo>
                                  <a:pt x="1289" y="7"/>
                                </a:lnTo>
                                <a:lnTo>
                                  <a:pt x="125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Text Box 73"/>
                        <wps:cNvSpPr txBox="1">
                          <a:spLocks noChangeArrowheads="1"/>
                        </wps:cNvSpPr>
                        <wps:spPr bwMode="auto">
                          <a:xfrm>
                            <a:off x="9227" y="134"/>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91" w:line="148" w:lineRule="exact"/>
                                <w:ind w:left="246" w:firstLine="120"/>
                                <w:rPr>
                                  <w:rFonts w:ascii="Cambria"/>
                                  <w:sz w:val="14"/>
                                </w:rPr>
                              </w:pPr>
                              <w:r>
                                <w:rPr>
                                  <w:rFonts w:ascii="Cambria"/>
                                  <w:color w:val="FFFFFF"/>
                                  <w:sz w:val="14"/>
                                </w:rPr>
                                <w:t>Respuesta observaciones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522D2" id="Group 72" o:spid="_x0000_s1468" style="position:absolute;margin-left:461.35pt;margin-top:6.7pt;width:66.9pt;height:40.15pt;z-index:502991616;mso-wrap-distance-left:0;mso-wrap-distance-right:0;mso-position-horizontal-relative:page;mso-position-vertical-relative:text" coordorigin="9227,134"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">
                <v:shape id="Freeform 74" o:spid="_x0000_s1469" style="position:absolute;left:9227;top:134;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hdMQA&#10;AADcAAAADwAAAGRycy9kb3ducmV2LnhtbESPW2vCQBSE34X+h+UUfNNNvJQSXaUIXt7UVPD1kD1N&#10;0mbPhuyaxH/vCkIfh5n5hlmue1OJlhpXWlYQjyMQxJnVJecKLt/b0ScI55E1VpZJwZ0crFdvgyUm&#10;2nZ8pjb1uQgQdgkqKLyvEyldVpBBN7Y1cfB+bGPQB9nkUjfYBbip5CSKPqTBksNCgTVtCsr+0ptR&#10;sOvY0mW+v13r8/6Uxsc2/m2lUsP3/msBwlPv/8Ov9kErmM4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4XTEAAAA3AAAAA8AAAAAAAAAAAAAAAAAmAIAAGRycy9k&#10;b3ducmV2LnhtbFBLBQYAAAAABAAEAPUAAACJAwAAAAA=&#10;" path="m1257,l80,,49,7,23,24,6,49,,81,,723r6,31l23,779r26,18l80,803r1177,l1289,797r25,-18l1331,754r7,-31l1338,81r-7,-32l1314,24,1289,7,1257,xe" fillcolor="#4f81bc" stroked="f">
                  <v:path arrowok="t" o:connecttype="custom" o:connectlocs="1257,134;80,134;49,141;23,158;6,183;0,215;0,857;6,888;23,913;49,931;80,937;1257,937;1289,931;1314,913;1331,888;1338,857;1338,215;1331,183;1314,158;1289,141;1257,134" o:connectangles="0,0,0,0,0,0,0,0,0,0,0,0,0,0,0,0,0,0,0,0,0"/>
                </v:shape>
                <v:shape id="Text Box 73" o:spid="_x0000_s1470" type="#_x0000_t202" style="position:absolute;left:9227;top:134;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B01C85" w:rsidRDefault="00B01C85" w:rsidP="00143B23">
                        <w:pPr>
                          <w:rPr>
                            <w:rFonts w:ascii="Times New Roman"/>
                            <w:sz w:val="14"/>
                          </w:rPr>
                        </w:pPr>
                      </w:p>
                      <w:p w:rsidR="00B01C85" w:rsidRDefault="00B01C85" w:rsidP="00143B23">
                        <w:pPr>
                          <w:spacing w:before="91" w:line="148" w:lineRule="exact"/>
                          <w:ind w:left="246" w:firstLine="120"/>
                          <w:rPr>
                            <w:rFonts w:ascii="Cambria"/>
                            <w:sz w:val="14"/>
                          </w:rPr>
                        </w:pPr>
                        <w:r>
                          <w:rPr>
                            <w:rFonts w:ascii="Cambria"/>
                            <w:color w:val="FFFFFF"/>
                            <w:sz w:val="14"/>
                          </w:rPr>
                          <w:t>Respuesta observaciones</w:t>
                        </w:r>
                      </w:p>
                    </w:txbxContent>
                  </v:textbox>
                </v:shape>
                <w10:wrap type="topAndBottom" anchorx="page"/>
              </v:group>
            </w:pict>
          </mc:Fallback>
        </mc:AlternateContent>
      </w:r>
    </w:p>
    <w:p w:rsidR="00143B23" w:rsidRPr="00DD0F8F" w:rsidRDefault="00143B23" w:rsidP="003113DE">
      <w:pPr>
        <w:pStyle w:val="Textoindependiente"/>
        <w:spacing w:before="8"/>
        <w:rPr>
          <w:rFonts w:ascii="Arial" w:hAnsi="Arial" w:cs="Arial"/>
        </w:rPr>
      </w:pPr>
    </w:p>
    <w:p w:rsidR="00143B23" w:rsidRPr="00DD0F8F" w:rsidRDefault="00143B23" w:rsidP="003113DE">
      <w:pPr>
        <w:pStyle w:val="Textoindependiente"/>
        <w:ind w:left="678"/>
        <w:rPr>
          <w:rFonts w:ascii="Arial" w:hAnsi="Arial" w:cs="Arial"/>
        </w:rPr>
      </w:pPr>
      <w:r w:rsidRPr="00DD0F8F">
        <w:rPr>
          <w:rFonts w:ascii="Arial" w:hAnsi="Arial" w:cs="Arial"/>
          <w:noProof/>
          <w:lang w:eastAsia="es-CO"/>
        </w:rPr>
        <w:drawing>
          <wp:inline distT="0" distB="0" distL="0" distR="0" wp14:anchorId="60B9F81A" wp14:editId="596FE273">
            <wp:extent cx="211605" cy="180975"/>
            <wp:effectExtent l="0" t="0" r="0" b="0"/>
            <wp:docPr id="3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8.png"/>
                    <pic:cNvPicPr/>
                  </pic:nvPicPr>
                  <pic:blipFill>
                    <a:blip r:embed="rId132" cstate="print"/>
                    <a:stretch>
                      <a:fillRect/>
                    </a:stretch>
                  </pic:blipFill>
                  <pic:spPr>
                    <a:xfrm>
                      <a:off x="0" y="0"/>
                      <a:ext cx="211605" cy="180975"/>
                    </a:xfrm>
                    <a:prstGeom prst="rect">
                      <a:avLst/>
                    </a:prstGeom>
                  </pic:spPr>
                </pic:pic>
              </a:graphicData>
            </a:graphic>
          </wp:inline>
        </w:drawing>
      </w:r>
    </w:p>
    <w:p w:rsidR="00143B23" w:rsidRPr="00DD0F8F" w:rsidRDefault="00143B23" w:rsidP="003113DE">
      <w:pPr>
        <w:pStyle w:val="Textoindependiente"/>
        <w:spacing w:before="1"/>
        <w:rPr>
          <w:rFonts w:ascii="Arial" w:hAnsi="Arial" w:cs="Arial"/>
        </w:rPr>
      </w:pPr>
      <w:r w:rsidRPr="00DD0F8F">
        <w:rPr>
          <w:rFonts w:ascii="Arial" w:hAnsi="Arial" w:cs="Arial"/>
          <w:noProof/>
          <w:lang w:eastAsia="es-CO"/>
        </w:rPr>
        <mc:AlternateContent>
          <mc:Choice Requires="wpg">
            <w:drawing>
              <wp:anchor distT="0" distB="0" distL="0" distR="0" simplePos="0" relativeHeight="502992640" behindDoc="0" locked="0" layoutInCell="1" allowOverlap="1" wp14:anchorId="344F29EC" wp14:editId="5C081BE6">
                <wp:simplePos x="0" y="0"/>
                <wp:positionH relativeFrom="page">
                  <wp:posOffset>1101725</wp:posOffset>
                </wp:positionH>
                <wp:positionV relativeFrom="paragraph">
                  <wp:posOffset>84455</wp:posOffset>
                </wp:positionV>
                <wp:extent cx="849630" cy="509905"/>
                <wp:effectExtent l="6350" t="1270" r="1270" b="3175"/>
                <wp:wrapTopAndBottom/>
                <wp:docPr id="33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1735" y="133"/>
                          <a:chExt cx="1338" cy="803"/>
                        </a:xfrm>
                      </wpg:grpSpPr>
                      <wps:wsp>
                        <wps:cNvPr id="336" name="Freeform 71"/>
                        <wps:cNvSpPr>
                          <a:spLocks/>
                        </wps:cNvSpPr>
                        <wps:spPr bwMode="auto">
                          <a:xfrm>
                            <a:off x="1735" y="133"/>
                            <a:ext cx="1338" cy="803"/>
                          </a:xfrm>
                          <a:custGeom>
                            <a:avLst/>
                            <a:gdLst>
                              <a:gd name="T0" fmla="+- 0 2993 1735"/>
                              <a:gd name="T1" fmla="*/ T0 w 1338"/>
                              <a:gd name="T2" fmla="+- 0 133 133"/>
                              <a:gd name="T3" fmla="*/ 133 h 803"/>
                              <a:gd name="T4" fmla="+- 0 1816 1735"/>
                              <a:gd name="T5" fmla="*/ T4 w 1338"/>
                              <a:gd name="T6" fmla="+- 0 133 133"/>
                              <a:gd name="T7" fmla="*/ 133 h 803"/>
                              <a:gd name="T8" fmla="+- 0 1784 1735"/>
                              <a:gd name="T9" fmla="*/ T8 w 1338"/>
                              <a:gd name="T10" fmla="+- 0 139 133"/>
                              <a:gd name="T11" fmla="*/ 139 h 803"/>
                              <a:gd name="T12" fmla="+- 0 1759 1735"/>
                              <a:gd name="T13" fmla="*/ T12 w 1338"/>
                              <a:gd name="T14" fmla="+- 0 156 133"/>
                              <a:gd name="T15" fmla="*/ 156 h 803"/>
                              <a:gd name="T16" fmla="+- 0 1742 1735"/>
                              <a:gd name="T17" fmla="*/ T16 w 1338"/>
                              <a:gd name="T18" fmla="+- 0 182 133"/>
                              <a:gd name="T19" fmla="*/ 182 h 803"/>
                              <a:gd name="T20" fmla="+- 0 1735 1735"/>
                              <a:gd name="T21" fmla="*/ T20 w 1338"/>
                              <a:gd name="T22" fmla="+- 0 213 133"/>
                              <a:gd name="T23" fmla="*/ 213 h 803"/>
                              <a:gd name="T24" fmla="+- 0 1735 1735"/>
                              <a:gd name="T25" fmla="*/ T24 w 1338"/>
                              <a:gd name="T26" fmla="+- 0 855 133"/>
                              <a:gd name="T27" fmla="*/ 855 h 803"/>
                              <a:gd name="T28" fmla="+- 0 1742 1735"/>
                              <a:gd name="T29" fmla="*/ T28 w 1338"/>
                              <a:gd name="T30" fmla="+- 0 886 133"/>
                              <a:gd name="T31" fmla="*/ 886 h 803"/>
                              <a:gd name="T32" fmla="+- 0 1759 1735"/>
                              <a:gd name="T33" fmla="*/ T32 w 1338"/>
                              <a:gd name="T34" fmla="+- 0 912 133"/>
                              <a:gd name="T35" fmla="*/ 912 h 803"/>
                              <a:gd name="T36" fmla="+- 0 1784 1735"/>
                              <a:gd name="T37" fmla="*/ T36 w 1338"/>
                              <a:gd name="T38" fmla="+- 0 929 133"/>
                              <a:gd name="T39" fmla="*/ 929 h 803"/>
                              <a:gd name="T40" fmla="+- 0 1816 1735"/>
                              <a:gd name="T41" fmla="*/ T40 w 1338"/>
                              <a:gd name="T42" fmla="+- 0 935 133"/>
                              <a:gd name="T43" fmla="*/ 935 h 803"/>
                              <a:gd name="T44" fmla="+- 0 2993 1735"/>
                              <a:gd name="T45" fmla="*/ T44 w 1338"/>
                              <a:gd name="T46" fmla="+- 0 935 133"/>
                              <a:gd name="T47" fmla="*/ 935 h 803"/>
                              <a:gd name="T48" fmla="+- 0 3050 1735"/>
                              <a:gd name="T49" fmla="*/ T48 w 1338"/>
                              <a:gd name="T50" fmla="+- 0 912 133"/>
                              <a:gd name="T51" fmla="*/ 912 h 803"/>
                              <a:gd name="T52" fmla="+- 0 3073 1735"/>
                              <a:gd name="T53" fmla="*/ T52 w 1338"/>
                              <a:gd name="T54" fmla="+- 0 855 133"/>
                              <a:gd name="T55" fmla="*/ 855 h 803"/>
                              <a:gd name="T56" fmla="+- 0 3073 1735"/>
                              <a:gd name="T57" fmla="*/ T56 w 1338"/>
                              <a:gd name="T58" fmla="+- 0 213 133"/>
                              <a:gd name="T59" fmla="*/ 213 h 803"/>
                              <a:gd name="T60" fmla="+- 0 3067 1735"/>
                              <a:gd name="T61" fmla="*/ T60 w 1338"/>
                              <a:gd name="T62" fmla="+- 0 182 133"/>
                              <a:gd name="T63" fmla="*/ 182 h 803"/>
                              <a:gd name="T64" fmla="+- 0 3050 1735"/>
                              <a:gd name="T65" fmla="*/ T64 w 1338"/>
                              <a:gd name="T66" fmla="+- 0 156 133"/>
                              <a:gd name="T67" fmla="*/ 156 h 803"/>
                              <a:gd name="T68" fmla="+- 0 3024 1735"/>
                              <a:gd name="T69" fmla="*/ T68 w 1338"/>
                              <a:gd name="T70" fmla="+- 0 139 133"/>
                              <a:gd name="T71" fmla="*/ 139 h 803"/>
                              <a:gd name="T72" fmla="+- 0 2993 1735"/>
                              <a:gd name="T73" fmla="*/ T72 w 1338"/>
                              <a:gd name="T74" fmla="+- 0 133 133"/>
                              <a:gd name="T75"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38" h="803">
                                <a:moveTo>
                                  <a:pt x="1258" y="0"/>
                                </a:moveTo>
                                <a:lnTo>
                                  <a:pt x="81" y="0"/>
                                </a:lnTo>
                                <a:lnTo>
                                  <a:pt x="49" y="6"/>
                                </a:lnTo>
                                <a:lnTo>
                                  <a:pt x="24" y="23"/>
                                </a:lnTo>
                                <a:lnTo>
                                  <a:pt x="7" y="49"/>
                                </a:lnTo>
                                <a:lnTo>
                                  <a:pt x="0" y="80"/>
                                </a:lnTo>
                                <a:lnTo>
                                  <a:pt x="0" y="722"/>
                                </a:lnTo>
                                <a:lnTo>
                                  <a:pt x="7" y="753"/>
                                </a:lnTo>
                                <a:lnTo>
                                  <a:pt x="24" y="779"/>
                                </a:lnTo>
                                <a:lnTo>
                                  <a:pt x="49" y="796"/>
                                </a:lnTo>
                                <a:lnTo>
                                  <a:pt x="81" y="802"/>
                                </a:lnTo>
                                <a:lnTo>
                                  <a:pt x="1258" y="802"/>
                                </a:lnTo>
                                <a:lnTo>
                                  <a:pt x="1315" y="779"/>
                                </a:lnTo>
                                <a:lnTo>
                                  <a:pt x="1338" y="722"/>
                                </a:lnTo>
                                <a:lnTo>
                                  <a:pt x="1338" y="80"/>
                                </a:lnTo>
                                <a:lnTo>
                                  <a:pt x="1332" y="49"/>
                                </a:lnTo>
                                <a:lnTo>
                                  <a:pt x="1315"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Text Box 70"/>
                        <wps:cNvSpPr txBox="1">
                          <a:spLocks noChangeArrowheads="1"/>
                        </wps:cNvSpPr>
                        <wps:spPr bwMode="auto">
                          <a:xfrm>
                            <a:off x="1735"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6"/>
                                <w:rPr>
                                  <w:rFonts w:ascii="Times New Roman"/>
                                  <w:sz w:val="15"/>
                                </w:rPr>
                              </w:pPr>
                            </w:p>
                            <w:p w:rsidR="00B01C85" w:rsidRDefault="00B01C85" w:rsidP="00143B23">
                              <w:pPr>
                                <w:spacing w:line="148" w:lineRule="exact"/>
                                <w:ind w:left="152" w:right="151" w:hanging="4"/>
                                <w:jc w:val="center"/>
                                <w:rPr>
                                  <w:rFonts w:ascii="Cambria" w:hAnsi="Cambria"/>
                                  <w:sz w:val="14"/>
                                </w:rPr>
                              </w:pPr>
                              <w:r>
                                <w:rPr>
                                  <w:rFonts w:ascii="Cambria" w:hAnsi="Cambria"/>
                                  <w:color w:val="FFFFFF"/>
                                  <w:sz w:val="14"/>
                                </w:rPr>
                                <w:t>Traslado Evaluación (1 día hábil)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F29EC" id="Group 69" o:spid="_x0000_s1471" style="position:absolute;margin-left:86.75pt;margin-top:6.65pt;width:66.9pt;height:40.15pt;z-index:502992640;mso-wrap-distance-left:0;mso-wrap-distance-right:0;mso-position-horizontal-relative:page;mso-position-vertical-relative:text" coordorigin="1735,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">
                <v:shape id="Freeform 71" o:spid="_x0000_s1472" style="position:absolute;left:1735;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UCsQA&#10;AADcAAAADwAAAGRycy9kb3ducmV2LnhtbESPzWrDMBCE74W8g9hAbo3shpriRgkhkDq31m6g18Xa&#10;2E6slbHkn759VSj0OMzMN8x2P5tWjNS7xrKCeB2BIC6tbrhScPk8Pb6AcB5ZY2uZFHyTg/1u8bDF&#10;VNuJcxoLX4kAYZeigtr7LpXSlTUZdGvbEQfvanuDPsi+krrHKcBNK5+iKJEGGw4LNXZ0rKm8F4NR&#10;8DaxpctzNnx1efZRxO9jfBulUqvlfHgF4Wn2/+G/9lkr2Gw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lArEAAAA3AAAAA8AAAAAAAAAAAAAAAAAmAIAAGRycy9k&#10;b3ducmV2LnhtbFBLBQYAAAAABAAEAPUAAACJAwAAAAA=&#10;" path="m1258,l81,,49,6,24,23,7,49,,80,,722r7,31l24,779r25,17l81,802r1177,l1315,779r23,-57l1338,80r-6,-31l1315,23,1289,6,1258,xe" fillcolor="#4f81bc" stroked="f">
                  <v:path arrowok="t" o:connecttype="custom" o:connectlocs="1258,133;81,133;49,139;24,156;7,182;0,213;0,855;7,886;24,912;49,929;81,935;1258,935;1315,912;1338,855;1338,213;1332,182;1315,156;1289,139;1258,133" o:connectangles="0,0,0,0,0,0,0,0,0,0,0,0,0,0,0,0,0,0,0"/>
                </v:shape>
                <v:shape id="Text Box 70" o:spid="_x0000_s1473" type="#_x0000_t202" style="position:absolute;left:1735;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B01C85" w:rsidRDefault="00B01C85" w:rsidP="00143B23">
                        <w:pPr>
                          <w:spacing w:before="6"/>
                          <w:rPr>
                            <w:rFonts w:ascii="Times New Roman"/>
                            <w:sz w:val="15"/>
                          </w:rPr>
                        </w:pPr>
                      </w:p>
                      <w:p w:rsidR="00B01C85" w:rsidRDefault="00B01C85" w:rsidP="00143B23">
                        <w:pPr>
                          <w:spacing w:line="148" w:lineRule="exact"/>
                          <w:ind w:left="152" w:right="151" w:hanging="4"/>
                          <w:jc w:val="center"/>
                          <w:rPr>
                            <w:rFonts w:ascii="Cambria" w:hAnsi="Cambria"/>
                            <w:sz w:val="14"/>
                          </w:rPr>
                        </w:pPr>
                        <w:r>
                          <w:rPr>
                            <w:rFonts w:ascii="Cambria" w:hAnsi="Cambria"/>
                            <w:color w:val="FFFFFF"/>
                            <w:sz w:val="14"/>
                          </w:rPr>
                          <w:t>Traslado Evaluación (1 día hábil)</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93664" behindDoc="0" locked="0" layoutInCell="1" allowOverlap="1" wp14:anchorId="3E23263D" wp14:editId="657ECA46">
            <wp:simplePos x="0" y="0"/>
            <wp:positionH relativeFrom="page">
              <wp:posOffset>2026157</wp:posOffset>
            </wp:positionH>
            <wp:positionV relativeFrom="paragraph">
              <wp:posOffset>233747</wp:posOffset>
            </wp:positionV>
            <wp:extent cx="179109" cy="209550"/>
            <wp:effectExtent l="0" t="0" r="0" b="0"/>
            <wp:wrapTopAndBottom/>
            <wp:docPr id="3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9.png"/>
                    <pic:cNvPicPr/>
                  </pic:nvPicPr>
                  <pic:blipFill>
                    <a:blip r:embed="rId133"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94688" behindDoc="0" locked="0" layoutInCell="1" allowOverlap="1" wp14:anchorId="4C22D0A5" wp14:editId="6EAB3563">
                <wp:simplePos x="0" y="0"/>
                <wp:positionH relativeFrom="page">
                  <wp:posOffset>2291080</wp:posOffset>
                </wp:positionH>
                <wp:positionV relativeFrom="paragraph">
                  <wp:posOffset>84455</wp:posOffset>
                </wp:positionV>
                <wp:extent cx="849630" cy="509905"/>
                <wp:effectExtent l="5080" t="1270" r="2540" b="3175"/>
                <wp:wrapTopAndBottom/>
                <wp:docPr id="32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3608" y="133"/>
                          <a:chExt cx="1338" cy="803"/>
                        </a:xfrm>
                      </wpg:grpSpPr>
                      <wps:wsp>
                        <wps:cNvPr id="330" name="Freeform 68"/>
                        <wps:cNvSpPr>
                          <a:spLocks/>
                        </wps:cNvSpPr>
                        <wps:spPr bwMode="auto">
                          <a:xfrm>
                            <a:off x="3608" y="133"/>
                            <a:ext cx="1338" cy="803"/>
                          </a:xfrm>
                          <a:custGeom>
                            <a:avLst/>
                            <a:gdLst>
                              <a:gd name="T0" fmla="+- 0 4866 3608"/>
                              <a:gd name="T1" fmla="*/ T0 w 1338"/>
                              <a:gd name="T2" fmla="+- 0 133 133"/>
                              <a:gd name="T3" fmla="*/ 133 h 803"/>
                              <a:gd name="T4" fmla="+- 0 3688 3608"/>
                              <a:gd name="T5" fmla="*/ T4 w 1338"/>
                              <a:gd name="T6" fmla="+- 0 133 133"/>
                              <a:gd name="T7" fmla="*/ 133 h 803"/>
                              <a:gd name="T8" fmla="+- 0 3657 3608"/>
                              <a:gd name="T9" fmla="*/ T8 w 1338"/>
                              <a:gd name="T10" fmla="+- 0 139 133"/>
                              <a:gd name="T11" fmla="*/ 139 h 803"/>
                              <a:gd name="T12" fmla="+- 0 3632 3608"/>
                              <a:gd name="T13" fmla="*/ T12 w 1338"/>
                              <a:gd name="T14" fmla="+- 0 156 133"/>
                              <a:gd name="T15" fmla="*/ 156 h 803"/>
                              <a:gd name="T16" fmla="+- 0 3615 3608"/>
                              <a:gd name="T17" fmla="*/ T16 w 1338"/>
                              <a:gd name="T18" fmla="+- 0 182 133"/>
                              <a:gd name="T19" fmla="*/ 182 h 803"/>
                              <a:gd name="T20" fmla="+- 0 3608 3608"/>
                              <a:gd name="T21" fmla="*/ T20 w 1338"/>
                              <a:gd name="T22" fmla="+- 0 213 133"/>
                              <a:gd name="T23" fmla="*/ 213 h 803"/>
                              <a:gd name="T24" fmla="+- 0 3608 3608"/>
                              <a:gd name="T25" fmla="*/ T24 w 1338"/>
                              <a:gd name="T26" fmla="+- 0 855 133"/>
                              <a:gd name="T27" fmla="*/ 855 h 803"/>
                              <a:gd name="T28" fmla="+- 0 3615 3608"/>
                              <a:gd name="T29" fmla="*/ T28 w 1338"/>
                              <a:gd name="T30" fmla="+- 0 886 133"/>
                              <a:gd name="T31" fmla="*/ 886 h 803"/>
                              <a:gd name="T32" fmla="+- 0 3632 3608"/>
                              <a:gd name="T33" fmla="*/ T32 w 1338"/>
                              <a:gd name="T34" fmla="+- 0 912 133"/>
                              <a:gd name="T35" fmla="*/ 912 h 803"/>
                              <a:gd name="T36" fmla="+- 0 3657 3608"/>
                              <a:gd name="T37" fmla="*/ T36 w 1338"/>
                              <a:gd name="T38" fmla="+- 0 929 133"/>
                              <a:gd name="T39" fmla="*/ 929 h 803"/>
                              <a:gd name="T40" fmla="+- 0 3688 3608"/>
                              <a:gd name="T41" fmla="*/ T40 w 1338"/>
                              <a:gd name="T42" fmla="+- 0 935 133"/>
                              <a:gd name="T43" fmla="*/ 935 h 803"/>
                              <a:gd name="T44" fmla="+- 0 4866 3608"/>
                              <a:gd name="T45" fmla="*/ T44 w 1338"/>
                              <a:gd name="T46" fmla="+- 0 935 133"/>
                              <a:gd name="T47" fmla="*/ 935 h 803"/>
                              <a:gd name="T48" fmla="+- 0 4897 3608"/>
                              <a:gd name="T49" fmla="*/ T48 w 1338"/>
                              <a:gd name="T50" fmla="+- 0 929 133"/>
                              <a:gd name="T51" fmla="*/ 929 h 803"/>
                              <a:gd name="T52" fmla="+- 0 4922 3608"/>
                              <a:gd name="T53" fmla="*/ T52 w 1338"/>
                              <a:gd name="T54" fmla="+- 0 912 133"/>
                              <a:gd name="T55" fmla="*/ 912 h 803"/>
                              <a:gd name="T56" fmla="+- 0 4940 3608"/>
                              <a:gd name="T57" fmla="*/ T56 w 1338"/>
                              <a:gd name="T58" fmla="+- 0 886 133"/>
                              <a:gd name="T59" fmla="*/ 886 h 803"/>
                              <a:gd name="T60" fmla="+- 0 4946 3608"/>
                              <a:gd name="T61" fmla="*/ T60 w 1338"/>
                              <a:gd name="T62" fmla="+- 0 855 133"/>
                              <a:gd name="T63" fmla="*/ 855 h 803"/>
                              <a:gd name="T64" fmla="+- 0 4946 3608"/>
                              <a:gd name="T65" fmla="*/ T64 w 1338"/>
                              <a:gd name="T66" fmla="+- 0 213 133"/>
                              <a:gd name="T67" fmla="*/ 213 h 803"/>
                              <a:gd name="T68" fmla="+- 0 4940 3608"/>
                              <a:gd name="T69" fmla="*/ T68 w 1338"/>
                              <a:gd name="T70" fmla="+- 0 182 133"/>
                              <a:gd name="T71" fmla="*/ 182 h 803"/>
                              <a:gd name="T72" fmla="+- 0 4922 3608"/>
                              <a:gd name="T73" fmla="*/ T72 w 1338"/>
                              <a:gd name="T74" fmla="+- 0 156 133"/>
                              <a:gd name="T75" fmla="*/ 156 h 803"/>
                              <a:gd name="T76" fmla="+- 0 4897 3608"/>
                              <a:gd name="T77" fmla="*/ T76 w 1338"/>
                              <a:gd name="T78" fmla="+- 0 139 133"/>
                              <a:gd name="T79" fmla="*/ 139 h 803"/>
                              <a:gd name="T80" fmla="+- 0 4866 3608"/>
                              <a:gd name="T81" fmla="*/ T80 w 1338"/>
                              <a:gd name="T82" fmla="+- 0 133 133"/>
                              <a:gd name="T83"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6"/>
                                </a:lnTo>
                                <a:lnTo>
                                  <a:pt x="24" y="23"/>
                                </a:lnTo>
                                <a:lnTo>
                                  <a:pt x="7" y="49"/>
                                </a:lnTo>
                                <a:lnTo>
                                  <a:pt x="0" y="80"/>
                                </a:lnTo>
                                <a:lnTo>
                                  <a:pt x="0" y="722"/>
                                </a:lnTo>
                                <a:lnTo>
                                  <a:pt x="7" y="753"/>
                                </a:lnTo>
                                <a:lnTo>
                                  <a:pt x="24" y="779"/>
                                </a:lnTo>
                                <a:lnTo>
                                  <a:pt x="49" y="796"/>
                                </a:lnTo>
                                <a:lnTo>
                                  <a:pt x="80" y="802"/>
                                </a:lnTo>
                                <a:lnTo>
                                  <a:pt x="1258" y="802"/>
                                </a:lnTo>
                                <a:lnTo>
                                  <a:pt x="1289" y="796"/>
                                </a:lnTo>
                                <a:lnTo>
                                  <a:pt x="1314" y="779"/>
                                </a:lnTo>
                                <a:lnTo>
                                  <a:pt x="1332" y="753"/>
                                </a:lnTo>
                                <a:lnTo>
                                  <a:pt x="1338" y="722"/>
                                </a:lnTo>
                                <a:lnTo>
                                  <a:pt x="1338" y="80"/>
                                </a:lnTo>
                                <a:lnTo>
                                  <a:pt x="1332"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Text Box 67"/>
                        <wps:cNvSpPr txBox="1">
                          <a:spLocks noChangeArrowheads="1"/>
                        </wps:cNvSpPr>
                        <wps:spPr bwMode="auto">
                          <a:xfrm>
                            <a:off x="3608"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
                                <w:rPr>
                                  <w:rFonts w:ascii="Times New Roman"/>
                                  <w:sz w:val="20"/>
                                </w:rPr>
                              </w:pPr>
                            </w:p>
                            <w:p w:rsidR="00B01C85" w:rsidRDefault="00B01C85" w:rsidP="00143B23">
                              <w:pPr>
                                <w:spacing w:line="157" w:lineRule="exact"/>
                                <w:ind w:left="83" w:right="86"/>
                                <w:jc w:val="center"/>
                                <w:rPr>
                                  <w:rFonts w:ascii="Cambria"/>
                                  <w:sz w:val="14"/>
                                </w:rPr>
                              </w:pPr>
                              <w:r>
                                <w:rPr>
                                  <w:rFonts w:ascii="Cambria"/>
                                  <w:color w:val="FFFFFF"/>
                                  <w:sz w:val="14"/>
                                </w:rPr>
                                <w:t>Respuesta</w:t>
                              </w:r>
                            </w:p>
                            <w:p w:rsidR="00B01C85" w:rsidRDefault="00B01C85" w:rsidP="00143B23">
                              <w:pPr>
                                <w:spacing w:line="157" w:lineRule="exact"/>
                                <w:ind w:left="86" w:right="86"/>
                                <w:jc w:val="center"/>
                                <w:rPr>
                                  <w:rFonts w:ascii="Cambria"/>
                                  <w:sz w:val="14"/>
                                </w:rPr>
                              </w:pPr>
                              <w:r>
                                <w:rPr>
                                  <w:rFonts w:ascii="Cambria"/>
                                  <w:color w:val="FFFFFF"/>
                                  <w:sz w:val="14"/>
                                </w:rPr>
                                <w:t>observaciones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2D0A5" id="Group 66" o:spid="_x0000_s1474" style="position:absolute;margin-left:180.4pt;margin-top:6.65pt;width:66.9pt;height:40.15pt;z-index:502994688;mso-wrap-distance-left:0;mso-wrap-distance-right:0;mso-position-horizontal-relative:page;mso-position-vertical-relative:text" coordorigin="3608,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">
                <v:shape id="Freeform 68" o:spid="_x0000_s1475" style="position:absolute;left:3608;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5cAA&#10;AADcAAAADwAAAGRycy9kb3ducmV2LnhtbERPTYvCMBC9C/6HMII3TbviIl2jiODqTa2FvQ7NbNu1&#10;mZQmtvXfm4Owx8f7Xm8HU4uOWldZVhDPIxDEudUVFwqy22G2AuE8ssbaMil4koPtZjxaY6Jtz1fq&#10;Ul+IEMIuQQWl900ipctLMujmtiEO3K9tDfoA20LqFvsQbmr5EUWf0mDFoaHEhvYl5ff0YRR892wp&#10;Wx4fP831eEnjcxf/dVKp6WTYfYHwNPh/8dt90goWizA/nA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p5cAAAADcAAAADwAAAAAAAAAAAAAAAACYAgAAZHJzL2Rvd25y&#10;ZXYueG1sUEsFBgAAAAAEAAQA9QAAAIUDAAAAAA==&#10;" path="m1258,l80,,49,6,24,23,7,49,,80,,722r7,31l24,779r25,17l80,802r1178,l1289,796r25,-17l1332,753r6,-31l1338,80r-6,-31l1314,23,1289,6,1258,xe" fillcolor="#4f81bc" stroked="f">
                  <v:path arrowok="t" o:connecttype="custom" o:connectlocs="1258,133;80,133;49,139;24,156;7,182;0,213;0,855;7,886;24,912;49,929;80,935;1258,935;1289,929;1314,912;1332,886;1338,855;1338,213;1332,182;1314,156;1289,139;1258,133" o:connectangles="0,0,0,0,0,0,0,0,0,0,0,0,0,0,0,0,0,0,0,0,0"/>
                </v:shape>
                <v:shape id="Text Box 67" o:spid="_x0000_s1476" type="#_x0000_t202" style="position:absolute;left:3608;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B01C85" w:rsidRDefault="00B01C85" w:rsidP="00143B23">
                        <w:pPr>
                          <w:spacing w:before="7"/>
                          <w:rPr>
                            <w:rFonts w:ascii="Times New Roman"/>
                            <w:sz w:val="20"/>
                          </w:rPr>
                        </w:pPr>
                      </w:p>
                      <w:p w:rsidR="00B01C85" w:rsidRDefault="00B01C85" w:rsidP="00143B23">
                        <w:pPr>
                          <w:spacing w:line="157" w:lineRule="exact"/>
                          <w:ind w:left="83" w:right="86"/>
                          <w:jc w:val="center"/>
                          <w:rPr>
                            <w:rFonts w:ascii="Cambria"/>
                            <w:sz w:val="14"/>
                          </w:rPr>
                        </w:pPr>
                        <w:r>
                          <w:rPr>
                            <w:rFonts w:ascii="Cambria"/>
                            <w:color w:val="FFFFFF"/>
                            <w:sz w:val="14"/>
                          </w:rPr>
                          <w:t>Respuesta</w:t>
                        </w:r>
                      </w:p>
                      <w:p w:rsidR="00B01C85" w:rsidRDefault="00B01C85" w:rsidP="00143B23">
                        <w:pPr>
                          <w:spacing w:line="157" w:lineRule="exact"/>
                          <w:ind w:left="86" w:right="86"/>
                          <w:jc w:val="center"/>
                          <w:rPr>
                            <w:rFonts w:ascii="Cambria"/>
                            <w:sz w:val="14"/>
                          </w:rPr>
                        </w:pPr>
                        <w:r>
                          <w:rPr>
                            <w:rFonts w:ascii="Cambria"/>
                            <w:color w:val="FFFFFF"/>
                            <w:sz w:val="14"/>
                          </w:rPr>
                          <w:t>observaciones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95712" behindDoc="0" locked="0" layoutInCell="1" allowOverlap="1" wp14:anchorId="392C02F0" wp14:editId="68798149">
            <wp:simplePos x="0" y="0"/>
            <wp:positionH relativeFrom="page">
              <wp:posOffset>3215513</wp:posOffset>
            </wp:positionH>
            <wp:positionV relativeFrom="paragraph">
              <wp:posOffset>233747</wp:posOffset>
            </wp:positionV>
            <wp:extent cx="179109" cy="209550"/>
            <wp:effectExtent l="0" t="0" r="0" b="0"/>
            <wp:wrapTopAndBottom/>
            <wp:docPr id="33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9.png"/>
                    <pic:cNvPicPr/>
                  </pic:nvPicPr>
                  <pic:blipFill>
                    <a:blip r:embed="rId133"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96736" behindDoc="0" locked="0" layoutInCell="1" allowOverlap="1" wp14:anchorId="1861AE08" wp14:editId="765E1A95">
                <wp:simplePos x="0" y="0"/>
                <wp:positionH relativeFrom="page">
                  <wp:posOffset>3480435</wp:posOffset>
                </wp:positionH>
                <wp:positionV relativeFrom="paragraph">
                  <wp:posOffset>84455</wp:posOffset>
                </wp:positionV>
                <wp:extent cx="849630" cy="509905"/>
                <wp:effectExtent l="3810" t="1270" r="3810" b="3175"/>
                <wp:wrapTopAndBottom/>
                <wp:docPr id="32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5481" y="133"/>
                          <a:chExt cx="1338" cy="803"/>
                        </a:xfrm>
                      </wpg:grpSpPr>
                      <wps:wsp>
                        <wps:cNvPr id="324" name="Freeform 65"/>
                        <wps:cNvSpPr>
                          <a:spLocks/>
                        </wps:cNvSpPr>
                        <wps:spPr bwMode="auto">
                          <a:xfrm>
                            <a:off x="5481" y="133"/>
                            <a:ext cx="1338" cy="803"/>
                          </a:xfrm>
                          <a:custGeom>
                            <a:avLst/>
                            <a:gdLst>
                              <a:gd name="T0" fmla="+- 0 6739 5481"/>
                              <a:gd name="T1" fmla="*/ T0 w 1338"/>
                              <a:gd name="T2" fmla="+- 0 133 133"/>
                              <a:gd name="T3" fmla="*/ 133 h 803"/>
                              <a:gd name="T4" fmla="+- 0 5561 5481"/>
                              <a:gd name="T5" fmla="*/ T4 w 1338"/>
                              <a:gd name="T6" fmla="+- 0 133 133"/>
                              <a:gd name="T7" fmla="*/ 133 h 803"/>
                              <a:gd name="T8" fmla="+- 0 5530 5481"/>
                              <a:gd name="T9" fmla="*/ T8 w 1338"/>
                              <a:gd name="T10" fmla="+- 0 139 133"/>
                              <a:gd name="T11" fmla="*/ 139 h 803"/>
                              <a:gd name="T12" fmla="+- 0 5505 5481"/>
                              <a:gd name="T13" fmla="*/ T12 w 1338"/>
                              <a:gd name="T14" fmla="+- 0 156 133"/>
                              <a:gd name="T15" fmla="*/ 156 h 803"/>
                              <a:gd name="T16" fmla="+- 0 5487 5481"/>
                              <a:gd name="T17" fmla="*/ T16 w 1338"/>
                              <a:gd name="T18" fmla="+- 0 182 133"/>
                              <a:gd name="T19" fmla="*/ 182 h 803"/>
                              <a:gd name="T20" fmla="+- 0 5481 5481"/>
                              <a:gd name="T21" fmla="*/ T20 w 1338"/>
                              <a:gd name="T22" fmla="+- 0 213 133"/>
                              <a:gd name="T23" fmla="*/ 213 h 803"/>
                              <a:gd name="T24" fmla="+- 0 5481 5481"/>
                              <a:gd name="T25" fmla="*/ T24 w 1338"/>
                              <a:gd name="T26" fmla="+- 0 855 133"/>
                              <a:gd name="T27" fmla="*/ 855 h 803"/>
                              <a:gd name="T28" fmla="+- 0 5487 5481"/>
                              <a:gd name="T29" fmla="*/ T28 w 1338"/>
                              <a:gd name="T30" fmla="+- 0 886 133"/>
                              <a:gd name="T31" fmla="*/ 886 h 803"/>
                              <a:gd name="T32" fmla="+- 0 5505 5481"/>
                              <a:gd name="T33" fmla="*/ T32 w 1338"/>
                              <a:gd name="T34" fmla="+- 0 912 133"/>
                              <a:gd name="T35" fmla="*/ 912 h 803"/>
                              <a:gd name="T36" fmla="+- 0 5530 5481"/>
                              <a:gd name="T37" fmla="*/ T36 w 1338"/>
                              <a:gd name="T38" fmla="+- 0 929 133"/>
                              <a:gd name="T39" fmla="*/ 929 h 803"/>
                              <a:gd name="T40" fmla="+- 0 5561 5481"/>
                              <a:gd name="T41" fmla="*/ T40 w 1338"/>
                              <a:gd name="T42" fmla="+- 0 935 133"/>
                              <a:gd name="T43" fmla="*/ 935 h 803"/>
                              <a:gd name="T44" fmla="+- 0 6739 5481"/>
                              <a:gd name="T45" fmla="*/ T44 w 1338"/>
                              <a:gd name="T46" fmla="+- 0 935 133"/>
                              <a:gd name="T47" fmla="*/ 935 h 803"/>
                              <a:gd name="T48" fmla="+- 0 6770 5481"/>
                              <a:gd name="T49" fmla="*/ T48 w 1338"/>
                              <a:gd name="T50" fmla="+- 0 929 133"/>
                              <a:gd name="T51" fmla="*/ 929 h 803"/>
                              <a:gd name="T52" fmla="+- 0 6795 5481"/>
                              <a:gd name="T53" fmla="*/ T52 w 1338"/>
                              <a:gd name="T54" fmla="+- 0 912 133"/>
                              <a:gd name="T55" fmla="*/ 912 h 803"/>
                              <a:gd name="T56" fmla="+- 0 6813 5481"/>
                              <a:gd name="T57" fmla="*/ T56 w 1338"/>
                              <a:gd name="T58" fmla="+- 0 886 133"/>
                              <a:gd name="T59" fmla="*/ 886 h 803"/>
                              <a:gd name="T60" fmla="+- 0 6819 5481"/>
                              <a:gd name="T61" fmla="*/ T60 w 1338"/>
                              <a:gd name="T62" fmla="+- 0 855 133"/>
                              <a:gd name="T63" fmla="*/ 855 h 803"/>
                              <a:gd name="T64" fmla="+- 0 6819 5481"/>
                              <a:gd name="T65" fmla="*/ T64 w 1338"/>
                              <a:gd name="T66" fmla="+- 0 213 133"/>
                              <a:gd name="T67" fmla="*/ 213 h 803"/>
                              <a:gd name="T68" fmla="+- 0 6813 5481"/>
                              <a:gd name="T69" fmla="*/ T68 w 1338"/>
                              <a:gd name="T70" fmla="+- 0 182 133"/>
                              <a:gd name="T71" fmla="*/ 182 h 803"/>
                              <a:gd name="T72" fmla="+- 0 6795 5481"/>
                              <a:gd name="T73" fmla="*/ T72 w 1338"/>
                              <a:gd name="T74" fmla="+- 0 156 133"/>
                              <a:gd name="T75" fmla="*/ 156 h 803"/>
                              <a:gd name="T76" fmla="+- 0 6770 5481"/>
                              <a:gd name="T77" fmla="*/ T76 w 1338"/>
                              <a:gd name="T78" fmla="+- 0 139 133"/>
                              <a:gd name="T79" fmla="*/ 139 h 803"/>
                              <a:gd name="T80" fmla="+- 0 6739 5481"/>
                              <a:gd name="T81" fmla="*/ T80 w 1338"/>
                              <a:gd name="T82" fmla="+- 0 133 133"/>
                              <a:gd name="T83"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6"/>
                                </a:lnTo>
                                <a:lnTo>
                                  <a:pt x="24" y="23"/>
                                </a:lnTo>
                                <a:lnTo>
                                  <a:pt x="6" y="49"/>
                                </a:lnTo>
                                <a:lnTo>
                                  <a:pt x="0" y="80"/>
                                </a:lnTo>
                                <a:lnTo>
                                  <a:pt x="0" y="722"/>
                                </a:lnTo>
                                <a:lnTo>
                                  <a:pt x="6" y="753"/>
                                </a:lnTo>
                                <a:lnTo>
                                  <a:pt x="24" y="779"/>
                                </a:lnTo>
                                <a:lnTo>
                                  <a:pt x="49" y="796"/>
                                </a:lnTo>
                                <a:lnTo>
                                  <a:pt x="80" y="802"/>
                                </a:lnTo>
                                <a:lnTo>
                                  <a:pt x="1258" y="802"/>
                                </a:lnTo>
                                <a:lnTo>
                                  <a:pt x="1289" y="796"/>
                                </a:lnTo>
                                <a:lnTo>
                                  <a:pt x="1314" y="779"/>
                                </a:lnTo>
                                <a:lnTo>
                                  <a:pt x="1332" y="753"/>
                                </a:lnTo>
                                <a:lnTo>
                                  <a:pt x="1338" y="722"/>
                                </a:lnTo>
                                <a:lnTo>
                                  <a:pt x="1338" y="80"/>
                                </a:lnTo>
                                <a:lnTo>
                                  <a:pt x="1332"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Text Box 64"/>
                        <wps:cNvSpPr txBox="1">
                          <a:spLocks noChangeArrowheads="1"/>
                        </wps:cNvSpPr>
                        <wps:spPr bwMode="auto">
                          <a:xfrm>
                            <a:off x="5481"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
                                <w:rPr>
                                  <w:rFonts w:ascii="Times New Roman"/>
                                  <w:sz w:val="20"/>
                                </w:rPr>
                              </w:pPr>
                            </w:p>
                            <w:p w:rsidR="00B01C85" w:rsidRDefault="00B01C85" w:rsidP="00143B23">
                              <w:pPr>
                                <w:spacing w:line="157" w:lineRule="exact"/>
                                <w:ind w:left="82"/>
                                <w:rPr>
                                  <w:rFonts w:ascii="Cambria" w:hAnsi="Cambria"/>
                                  <w:sz w:val="14"/>
                                </w:rPr>
                              </w:pPr>
                              <w:r>
                                <w:rPr>
                                  <w:rFonts w:ascii="Cambria" w:hAnsi="Cambria"/>
                                  <w:color w:val="FFFFFF"/>
                                  <w:sz w:val="14"/>
                                </w:rPr>
                                <w:t>Aceptación Oferta o</w:t>
                              </w:r>
                            </w:p>
                            <w:p w:rsidR="00B01C85" w:rsidRDefault="00B01C85" w:rsidP="00143B23">
                              <w:pPr>
                                <w:spacing w:line="157" w:lineRule="exact"/>
                                <w:ind w:left="77"/>
                                <w:rPr>
                                  <w:rFonts w:ascii="Cambria" w:hAnsi="Cambria"/>
                                  <w:sz w:val="14"/>
                                </w:rPr>
                              </w:pPr>
                              <w:r>
                                <w:rPr>
                                  <w:rFonts w:ascii="Cambria" w:hAnsi="Cambria"/>
                                  <w:color w:val="FFFFFF"/>
                                  <w:sz w:val="14"/>
                                </w:rPr>
                                <w:t>Resolución Desierta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1AE08" id="Group 63" o:spid="_x0000_s1477" style="position:absolute;margin-left:274.05pt;margin-top:6.65pt;width:66.9pt;height:40.15pt;z-index:502996736;mso-wrap-distance-left:0;mso-wrap-distance-right:0;mso-position-horizontal-relative:page;mso-position-vertical-relative:text" coordorigin="5481,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">
                <v:shape id="Freeform 65" o:spid="_x0000_s1478" style="position:absolute;left:5481;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5O8QA&#10;AADcAAAADwAAAGRycy9kb3ducmV2LnhtbESPW2vCQBSE34X+h+UUfNNNvJQSXaUIXt7UVPD1kD1N&#10;0mbPhuyaxH/vCkIfh5n5hlmue1OJlhpXWlYQjyMQxJnVJecKLt/b0ScI55E1VpZJwZ0crFdvgyUm&#10;2nZ8pjb1uQgQdgkqKLyvEyldVpBBN7Y1cfB+bGPQB9nkUjfYBbip5CSKPqTBksNCgTVtCsr+0ptR&#10;sOvY0mW+v13r8/6Uxsc2/m2lUsP3/msBwlPv/8Ov9kErmE5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OTvEAAAA3AAAAA8AAAAAAAAAAAAAAAAAmAIAAGRycy9k&#10;b3ducmV2LnhtbFBLBQYAAAAABAAEAPUAAACJAwAAAAA=&#10;" path="m1258,l80,,49,6,24,23,6,49,,80,,722r6,31l24,779r25,17l80,802r1178,l1289,796r25,-17l1332,753r6,-31l1338,80r-6,-31l1314,23,1289,6,1258,xe" fillcolor="#4f81bc" stroked="f">
                  <v:path arrowok="t" o:connecttype="custom" o:connectlocs="1258,133;80,133;49,139;24,156;6,182;0,213;0,855;6,886;24,912;49,929;80,935;1258,935;1289,929;1314,912;1332,886;1338,855;1338,213;1332,182;1314,156;1289,139;1258,133" o:connectangles="0,0,0,0,0,0,0,0,0,0,0,0,0,0,0,0,0,0,0,0,0"/>
                </v:shape>
                <v:shape id="Text Box 64" o:spid="_x0000_s1479" type="#_x0000_t202" style="position:absolute;left:5481;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B01C85" w:rsidRDefault="00B01C85" w:rsidP="00143B23">
                        <w:pPr>
                          <w:spacing w:before="7"/>
                          <w:rPr>
                            <w:rFonts w:ascii="Times New Roman"/>
                            <w:sz w:val="20"/>
                          </w:rPr>
                        </w:pPr>
                      </w:p>
                      <w:p w:rsidR="00B01C85" w:rsidRDefault="00B01C85" w:rsidP="00143B23">
                        <w:pPr>
                          <w:spacing w:line="157" w:lineRule="exact"/>
                          <w:ind w:left="82"/>
                          <w:rPr>
                            <w:rFonts w:ascii="Cambria" w:hAnsi="Cambria"/>
                            <w:sz w:val="14"/>
                          </w:rPr>
                        </w:pPr>
                        <w:r>
                          <w:rPr>
                            <w:rFonts w:ascii="Cambria" w:hAnsi="Cambria"/>
                            <w:color w:val="FFFFFF"/>
                            <w:sz w:val="14"/>
                          </w:rPr>
                          <w:t>Aceptación Oferta o</w:t>
                        </w:r>
                      </w:p>
                      <w:p w:rsidR="00B01C85" w:rsidRDefault="00B01C85" w:rsidP="00143B23">
                        <w:pPr>
                          <w:spacing w:line="157" w:lineRule="exact"/>
                          <w:ind w:left="77"/>
                          <w:rPr>
                            <w:rFonts w:ascii="Cambria" w:hAnsi="Cambria"/>
                            <w:sz w:val="14"/>
                          </w:rPr>
                        </w:pPr>
                        <w:r>
                          <w:rPr>
                            <w:rFonts w:ascii="Cambria" w:hAnsi="Cambria"/>
                            <w:color w:val="FFFFFF"/>
                            <w:sz w:val="14"/>
                          </w:rPr>
                          <w:t>Resolución Desierta</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97760" behindDoc="0" locked="0" layoutInCell="1" allowOverlap="1" wp14:anchorId="132EB061" wp14:editId="01314299">
            <wp:simplePos x="0" y="0"/>
            <wp:positionH relativeFrom="page">
              <wp:posOffset>4404740</wp:posOffset>
            </wp:positionH>
            <wp:positionV relativeFrom="paragraph">
              <wp:posOffset>233747</wp:posOffset>
            </wp:positionV>
            <wp:extent cx="179109" cy="209550"/>
            <wp:effectExtent l="0" t="0" r="0" b="0"/>
            <wp:wrapTopAndBottom/>
            <wp:docPr id="3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9.png"/>
                    <pic:cNvPicPr/>
                  </pic:nvPicPr>
                  <pic:blipFill>
                    <a:blip r:embed="rId133"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2998784" behindDoc="0" locked="0" layoutInCell="1" allowOverlap="1" wp14:anchorId="59D49463" wp14:editId="4B4D8BA2">
                <wp:simplePos x="0" y="0"/>
                <wp:positionH relativeFrom="page">
                  <wp:posOffset>4669790</wp:posOffset>
                </wp:positionH>
                <wp:positionV relativeFrom="paragraph">
                  <wp:posOffset>84455</wp:posOffset>
                </wp:positionV>
                <wp:extent cx="849630" cy="509905"/>
                <wp:effectExtent l="2540" t="1270" r="5080" b="3175"/>
                <wp:wrapTopAndBottom/>
                <wp:docPr id="1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7354" y="133"/>
                          <a:chExt cx="1338" cy="803"/>
                        </a:xfrm>
                      </wpg:grpSpPr>
                      <wps:wsp>
                        <wps:cNvPr id="126" name="Freeform 62"/>
                        <wps:cNvSpPr>
                          <a:spLocks/>
                        </wps:cNvSpPr>
                        <wps:spPr bwMode="auto">
                          <a:xfrm>
                            <a:off x="7354" y="133"/>
                            <a:ext cx="1338" cy="803"/>
                          </a:xfrm>
                          <a:custGeom>
                            <a:avLst/>
                            <a:gdLst>
                              <a:gd name="T0" fmla="+- 0 8612 7354"/>
                              <a:gd name="T1" fmla="*/ T0 w 1338"/>
                              <a:gd name="T2" fmla="+- 0 133 133"/>
                              <a:gd name="T3" fmla="*/ 133 h 803"/>
                              <a:gd name="T4" fmla="+- 0 7434 7354"/>
                              <a:gd name="T5" fmla="*/ T4 w 1338"/>
                              <a:gd name="T6" fmla="+- 0 133 133"/>
                              <a:gd name="T7" fmla="*/ 133 h 803"/>
                              <a:gd name="T8" fmla="+- 0 7403 7354"/>
                              <a:gd name="T9" fmla="*/ T8 w 1338"/>
                              <a:gd name="T10" fmla="+- 0 139 133"/>
                              <a:gd name="T11" fmla="*/ 139 h 803"/>
                              <a:gd name="T12" fmla="+- 0 7378 7354"/>
                              <a:gd name="T13" fmla="*/ T12 w 1338"/>
                              <a:gd name="T14" fmla="+- 0 156 133"/>
                              <a:gd name="T15" fmla="*/ 156 h 803"/>
                              <a:gd name="T16" fmla="+- 0 7360 7354"/>
                              <a:gd name="T17" fmla="*/ T16 w 1338"/>
                              <a:gd name="T18" fmla="+- 0 182 133"/>
                              <a:gd name="T19" fmla="*/ 182 h 803"/>
                              <a:gd name="T20" fmla="+- 0 7354 7354"/>
                              <a:gd name="T21" fmla="*/ T20 w 1338"/>
                              <a:gd name="T22" fmla="+- 0 213 133"/>
                              <a:gd name="T23" fmla="*/ 213 h 803"/>
                              <a:gd name="T24" fmla="+- 0 7354 7354"/>
                              <a:gd name="T25" fmla="*/ T24 w 1338"/>
                              <a:gd name="T26" fmla="+- 0 855 133"/>
                              <a:gd name="T27" fmla="*/ 855 h 803"/>
                              <a:gd name="T28" fmla="+- 0 7360 7354"/>
                              <a:gd name="T29" fmla="*/ T28 w 1338"/>
                              <a:gd name="T30" fmla="+- 0 886 133"/>
                              <a:gd name="T31" fmla="*/ 886 h 803"/>
                              <a:gd name="T32" fmla="+- 0 7378 7354"/>
                              <a:gd name="T33" fmla="*/ T32 w 1338"/>
                              <a:gd name="T34" fmla="+- 0 912 133"/>
                              <a:gd name="T35" fmla="*/ 912 h 803"/>
                              <a:gd name="T36" fmla="+- 0 7403 7354"/>
                              <a:gd name="T37" fmla="*/ T36 w 1338"/>
                              <a:gd name="T38" fmla="+- 0 929 133"/>
                              <a:gd name="T39" fmla="*/ 929 h 803"/>
                              <a:gd name="T40" fmla="+- 0 7434 7354"/>
                              <a:gd name="T41" fmla="*/ T40 w 1338"/>
                              <a:gd name="T42" fmla="+- 0 935 133"/>
                              <a:gd name="T43" fmla="*/ 935 h 803"/>
                              <a:gd name="T44" fmla="+- 0 8612 7354"/>
                              <a:gd name="T45" fmla="*/ T44 w 1338"/>
                              <a:gd name="T46" fmla="+- 0 935 133"/>
                              <a:gd name="T47" fmla="*/ 935 h 803"/>
                              <a:gd name="T48" fmla="+- 0 8643 7354"/>
                              <a:gd name="T49" fmla="*/ T48 w 1338"/>
                              <a:gd name="T50" fmla="+- 0 929 133"/>
                              <a:gd name="T51" fmla="*/ 929 h 803"/>
                              <a:gd name="T52" fmla="+- 0 8668 7354"/>
                              <a:gd name="T53" fmla="*/ T52 w 1338"/>
                              <a:gd name="T54" fmla="+- 0 912 133"/>
                              <a:gd name="T55" fmla="*/ 912 h 803"/>
                              <a:gd name="T56" fmla="+- 0 8685 7354"/>
                              <a:gd name="T57" fmla="*/ T56 w 1338"/>
                              <a:gd name="T58" fmla="+- 0 886 133"/>
                              <a:gd name="T59" fmla="*/ 886 h 803"/>
                              <a:gd name="T60" fmla="+- 0 8692 7354"/>
                              <a:gd name="T61" fmla="*/ T60 w 1338"/>
                              <a:gd name="T62" fmla="+- 0 855 133"/>
                              <a:gd name="T63" fmla="*/ 855 h 803"/>
                              <a:gd name="T64" fmla="+- 0 8692 7354"/>
                              <a:gd name="T65" fmla="*/ T64 w 1338"/>
                              <a:gd name="T66" fmla="+- 0 213 133"/>
                              <a:gd name="T67" fmla="*/ 213 h 803"/>
                              <a:gd name="T68" fmla="+- 0 8685 7354"/>
                              <a:gd name="T69" fmla="*/ T68 w 1338"/>
                              <a:gd name="T70" fmla="+- 0 182 133"/>
                              <a:gd name="T71" fmla="*/ 182 h 803"/>
                              <a:gd name="T72" fmla="+- 0 8668 7354"/>
                              <a:gd name="T73" fmla="*/ T72 w 1338"/>
                              <a:gd name="T74" fmla="+- 0 156 133"/>
                              <a:gd name="T75" fmla="*/ 156 h 803"/>
                              <a:gd name="T76" fmla="+- 0 8643 7354"/>
                              <a:gd name="T77" fmla="*/ T76 w 1338"/>
                              <a:gd name="T78" fmla="+- 0 139 133"/>
                              <a:gd name="T79" fmla="*/ 139 h 803"/>
                              <a:gd name="T80" fmla="+- 0 8612 7354"/>
                              <a:gd name="T81" fmla="*/ T80 w 1338"/>
                              <a:gd name="T82" fmla="+- 0 133 133"/>
                              <a:gd name="T83"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6"/>
                                </a:lnTo>
                                <a:lnTo>
                                  <a:pt x="24" y="23"/>
                                </a:lnTo>
                                <a:lnTo>
                                  <a:pt x="6" y="49"/>
                                </a:lnTo>
                                <a:lnTo>
                                  <a:pt x="0" y="80"/>
                                </a:lnTo>
                                <a:lnTo>
                                  <a:pt x="0" y="722"/>
                                </a:lnTo>
                                <a:lnTo>
                                  <a:pt x="6" y="753"/>
                                </a:lnTo>
                                <a:lnTo>
                                  <a:pt x="24" y="779"/>
                                </a:lnTo>
                                <a:lnTo>
                                  <a:pt x="49" y="796"/>
                                </a:lnTo>
                                <a:lnTo>
                                  <a:pt x="80" y="802"/>
                                </a:lnTo>
                                <a:lnTo>
                                  <a:pt x="1258" y="802"/>
                                </a:lnTo>
                                <a:lnTo>
                                  <a:pt x="1289" y="796"/>
                                </a:lnTo>
                                <a:lnTo>
                                  <a:pt x="1314" y="779"/>
                                </a:lnTo>
                                <a:lnTo>
                                  <a:pt x="1331" y="753"/>
                                </a:lnTo>
                                <a:lnTo>
                                  <a:pt x="1338" y="722"/>
                                </a:lnTo>
                                <a:lnTo>
                                  <a:pt x="1338" y="80"/>
                                </a:lnTo>
                                <a:lnTo>
                                  <a:pt x="1331"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Text Box 61"/>
                        <wps:cNvSpPr txBox="1">
                          <a:spLocks noChangeArrowheads="1"/>
                        </wps:cNvSpPr>
                        <wps:spPr bwMode="auto">
                          <a:xfrm>
                            <a:off x="7354"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7"/>
                                <w:rPr>
                                  <w:rFonts w:ascii="Times New Roman"/>
                                  <w:sz w:val="20"/>
                                </w:rPr>
                              </w:pPr>
                            </w:p>
                            <w:p w:rsidR="00B01C85" w:rsidRDefault="00B01C85" w:rsidP="00143B23">
                              <w:pPr>
                                <w:spacing w:line="157" w:lineRule="exact"/>
                                <w:ind w:left="90" w:right="86"/>
                                <w:jc w:val="center"/>
                                <w:rPr>
                                  <w:rFonts w:ascii="Cambria"/>
                                  <w:sz w:val="14"/>
                                </w:rPr>
                              </w:pPr>
                              <w:r>
                                <w:rPr>
                                  <w:rFonts w:ascii="Cambria"/>
                                  <w:color w:val="FFFFFF"/>
                                  <w:sz w:val="14"/>
                                </w:rPr>
                                <w:t>Desierta- Recurso</w:t>
                              </w:r>
                            </w:p>
                            <w:p w:rsidR="00B01C85" w:rsidRDefault="00B01C85" w:rsidP="00143B23">
                              <w:pPr>
                                <w:spacing w:line="157" w:lineRule="exact"/>
                                <w:ind w:left="91" w:right="86"/>
                                <w:jc w:val="center"/>
                                <w:rPr>
                                  <w:rFonts w:ascii="Cambria" w:hAnsi="Cambria"/>
                                  <w:sz w:val="14"/>
                                </w:rPr>
                              </w:pPr>
                              <w:r>
                                <w:rPr>
                                  <w:rFonts w:ascii="Cambria" w:hAnsi="Cambria"/>
                                  <w:color w:val="FFFFFF"/>
                                  <w:sz w:val="14"/>
                                </w:rPr>
                                <w:t>10 días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49463" id="Group 60" o:spid="_x0000_s1480" style="position:absolute;margin-left:367.7pt;margin-top:6.65pt;width:66.9pt;height:40.15pt;z-index:502998784;mso-wrap-distance-left:0;mso-wrap-distance-right:0;mso-position-horizontal-relative:page;mso-position-vertical-relative:text" coordorigin="7354,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">
                <v:shape id="Freeform 62" o:spid="_x0000_s1481" style="position:absolute;left:7354;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sNsEA&#10;AADcAAAADwAAAGRycy9kb3ducmV2LnhtbERPTWuDQBC9F/IflinkVlcDkWLchFBI7S2NCeQ6uFO1&#10;cWfF3aj5991Cobd5vM/Jd7PpxEiDay0rSKIYBHFldcu1gsv58PIKwnlkjZ1lUvAgB7vt4inHTNuJ&#10;TzSWvhYhhF2GChrv+0xKVzVk0EW2Jw7clx0M+gCHWuoBpxBuOrmK41QabDk0NNjTW0PVrbwbBe8T&#10;W7qsi/u1PxWfZXIck+9RKrV8nvcbEJ5m/y/+c3/oMH+Vwu8z4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BbDbBAAAA3AAAAA8AAAAAAAAAAAAAAAAAmAIAAGRycy9kb3du&#10;cmV2LnhtbFBLBQYAAAAABAAEAPUAAACGAwAAAAA=&#10;" path="m1258,l80,,49,6,24,23,6,49,,80,,722r6,31l24,779r25,17l80,802r1178,l1289,796r25,-17l1331,753r7,-31l1338,80r-7,-31l1314,23,1289,6,1258,xe" fillcolor="#4f81bc" stroked="f">
                  <v:path arrowok="t" o:connecttype="custom" o:connectlocs="1258,133;80,133;49,139;24,156;6,182;0,213;0,855;6,886;24,912;49,929;80,935;1258,935;1289,929;1314,912;1331,886;1338,855;1338,213;1331,182;1314,156;1289,139;1258,133" o:connectangles="0,0,0,0,0,0,0,0,0,0,0,0,0,0,0,0,0,0,0,0,0"/>
                </v:shape>
                <v:shape id="Text Box 61" o:spid="_x0000_s1482" type="#_x0000_t202" style="position:absolute;left:7354;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B01C85" w:rsidRDefault="00B01C85" w:rsidP="00143B23">
                        <w:pPr>
                          <w:spacing w:before="7"/>
                          <w:rPr>
                            <w:rFonts w:ascii="Times New Roman"/>
                            <w:sz w:val="20"/>
                          </w:rPr>
                        </w:pPr>
                      </w:p>
                      <w:p w:rsidR="00B01C85" w:rsidRDefault="00B01C85" w:rsidP="00143B23">
                        <w:pPr>
                          <w:spacing w:line="157" w:lineRule="exact"/>
                          <w:ind w:left="90" w:right="86"/>
                          <w:jc w:val="center"/>
                          <w:rPr>
                            <w:rFonts w:ascii="Cambria"/>
                            <w:sz w:val="14"/>
                          </w:rPr>
                        </w:pPr>
                        <w:r>
                          <w:rPr>
                            <w:rFonts w:ascii="Cambria"/>
                            <w:color w:val="FFFFFF"/>
                            <w:sz w:val="14"/>
                          </w:rPr>
                          <w:t>Desierta- Recurso</w:t>
                        </w:r>
                      </w:p>
                      <w:p w:rsidR="00B01C85" w:rsidRDefault="00B01C85" w:rsidP="00143B23">
                        <w:pPr>
                          <w:spacing w:line="157" w:lineRule="exact"/>
                          <w:ind w:left="91" w:right="86"/>
                          <w:jc w:val="center"/>
                          <w:rPr>
                            <w:rFonts w:ascii="Cambria" w:hAnsi="Cambria"/>
                            <w:sz w:val="14"/>
                          </w:rPr>
                        </w:pPr>
                        <w:r>
                          <w:rPr>
                            <w:rFonts w:ascii="Cambria" w:hAnsi="Cambria"/>
                            <w:color w:val="FFFFFF"/>
                            <w:sz w:val="14"/>
                          </w:rPr>
                          <w:t>10 días</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2999808" behindDoc="0" locked="0" layoutInCell="1" allowOverlap="1" wp14:anchorId="78F299D8" wp14:editId="0E04E510">
            <wp:simplePos x="0" y="0"/>
            <wp:positionH relativeFrom="page">
              <wp:posOffset>5594096</wp:posOffset>
            </wp:positionH>
            <wp:positionV relativeFrom="paragraph">
              <wp:posOffset>233747</wp:posOffset>
            </wp:positionV>
            <wp:extent cx="179109" cy="209550"/>
            <wp:effectExtent l="0" t="0" r="0" b="0"/>
            <wp:wrapTopAndBottom/>
            <wp:docPr id="3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60.png"/>
                    <pic:cNvPicPr/>
                  </pic:nvPicPr>
                  <pic:blipFill>
                    <a:blip r:embed="rId134" cstate="print"/>
                    <a:stretch>
                      <a:fillRect/>
                    </a:stretch>
                  </pic:blipFill>
                  <pic:spPr>
                    <a:xfrm>
                      <a:off x="0" y="0"/>
                      <a:ext cx="179109" cy="209550"/>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3000832" behindDoc="0" locked="0" layoutInCell="1" allowOverlap="1" wp14:anchorId="6CD4585F" wp14:editId="294F323E">
                <wp:simplePos x="0" y="0"/>
                <wp:positionH relativeFrom="page">
                  <wp:posOffset>5859145</wp:posOffset>
                </wp:positionH>
                <wp:positionV relativeFrom="paragraph">
                  <wp:posOffset>84455</wp:posOffset>
                </wp:positionV>
                <wp:extent cx="849630" cy="509905"/>
                <wp:effectExtent l="1270" t="1270" r="6350" b="3175"/>
                <wp:wrapTopAndBottom/>
                <wp:docPr id="1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9227" y="133"/>
                          <a:chExt cx="1338" cy="803"/>
                        </a:xfrm>
                      </wpg:grpSpPr>
                      <wps:wsp>
                        <wps:cNvPr id="120" name="Freeform 59"/>
                        <wps:cNvSpPr>
                          <a:spLocks/>
                        </wps:cNvSpPr>
                        <wps:spPr bwMode="auto">
                          <a:xfrm>
                            <a:off x="9227" y="133"/>
                            <a:ext cx="1338" cy="803"/>
                          </a:xfrm>
                          <a:custGeom>
                            <a:avLst/>
                            <a:gdLst>
                              <a:gd name="T0" fmla="+- 0 10484 9227"/>
                              <a:gd name="T1" fmla="*/ T0 w 1338"/>
                              <a:gd name="T2" fmla="+- 0 133 133"/>
                              <a:gd name="T3" fmla="*/ 133 h 803"/>
                              <a:gd name="T4" fmla="+- 0 9307 9227"/>
                              <a:gd name="T5" fmla="*/ T4 w 1338"/>
                              <a:gd name="T6" fmla="+- 0 133 133"/>
                              <a:gd name="T7" fmla="*/ 133 h 803"/>
                              <a:gd name="T8" fmla="+- 0 9276 9227"/>
                              <a:gd name="T9" fmla="*/ T8 w 1338"/>
                              <a:gd name="T10" fmla="+- 0 139 133"/>
                              <a:gd name="T11" fmla="*/ 139 h 803"/>
                              <a:gd name="T12" fmla="+- 0 9250 9227"/>
                              <a:gd name="T13" fmla="*/ T12 w 1338"/>
                              <a:gd name="T14" fmla="+- 0 156 133"/>
                              <a:gd name="T15" fmla="*/ 156 h 803"/>
                              <a:gd name="T16" fmla="+- 0 9233 9227"/>
                              <a:gd name="T17" fmla="*/ T16 w 1338"/>
                              <a:gd name="T18" fmla="+- 0 182 133"/>
                              <a:gd name="T19" fmla="*/ 182 h 803"/>
                              <a:gd name="T20" fmla="+- 0 9227 9227"/>
                              <a:gd name="T21" fmla="*/ T20 w 1338"/>
                              <a:gd name="T22" fmla="+- 0 213 133"/>
                              <a:gd name="T23" fmla="*/ 213 h 803"/>
                              <a:gd name="T24" fmla="+- 0 9227 9227"/>
                              <a:gd name="T25" fmla="*/ T24 w 1338"/>
                              <a:gd name="T26" fmla="+- 0 855 133"/>
                              <a:gd name="T27" fmla="*/ 855 h 803"/>
                              <a:gd name="T28" fmla="+- 0 9233 9227"/>
                              <a:gd name="T29" fmla="*/ T28 w 1338"/>
                              <a:gd name="T30" fmla="+- 0 886 133"/>
                              <a:gd name="T31" fmla="*/ 886 h 803"/>
                              <a:gd name="T32" fmla="+- 0 9250 9227"/>
                              <a:gd name="T33" fmla="*/ T32 w 1338"/>
                              <a:gd name="T34" fmla="+- 0 912 133"/>
                              <a:gd name="T35" fmla="*/ 912 h 803"/>
                              <a:gd name="T36" fmla="+- 0 9276 9227"/>
                              <a:gd name="T37" fmla="*/ T36 w 1338"/>
                              <a:gd name="T38" fmla="+- 0 929 133"/>
                              <a:gd name="T39" fmla="*/ 929 h 803"/>
                              <a:gd name="T40" fmla="+- 0 9307 9227"/>
                              <a:gd name="T41" fmla="*/ T40 w 1338"/>
                              <a:gd name="T42" fmla="+- 0 935 133"/>
                              <a:gd name="T43" fmla="*/ 935 h 803"/>
                              <a:gd name="T44" fmla="+- 0 10484 9227"/>
                              <a:gd name="T45" fmla="*/ T44 w 1338"/>
                              <a:gd name="T46" fmla="+- 0 935 133"/>
                              <a:gd name="T47" fmla="*/ 935 h 803"/>
                              <a:gd name="T48" fmla="+- 0 10516 9227"/>
                              <a:gd name="T49" fmla="*/ T48 w 1338"/>
                              <a:gd name="T50" fmla="+- 0 929 133"/>
                              <a:gd name="T51" fmla="*/ 929 h 803"/>
                              <a:gd name="T52" fmla="+- 0 10541 9227"/>
                              <a:gd name="T53" fmla="*/ T52 w 1338"/>
                              <a:gd name="T54" fmla="+- 0 912 133"/>
                              <a:gd name="T55" fmla="*/ 912 h 803"/>
                              <a:gd name="T56" fmla="+- 0 10558 9227"/>
                              <a:gd name="T57" fmla="*/ T56 w 1338"/>
                              <a:gd name="T58" fmla="+- 0 886 133"/>
                              <a:gd name="T59" fmla="*/ 886 h 803"/>
                              <a:gd name="T60" fmla="+- 0 10565 9227"/>
                              <a:gd name="T61" fmla="*/ T60 w 1338"/>
                              <a:gd name="T62" fmla="+- 0 855 133"/>
                              <a:gd name="T63" fmla="*/ 855 h 803"/>
                              <a:gd name="T64" fmla="+- 0 10565 9227"/>
                              <a:gd name="T65" fmla="*/ T64 w 1338"/>
                              <a:gd name="T66" fmla="+- 0 213 133"/>
                              <a:gd name="T67" fmla="*/ 213 h 803"/>
                              <a:gd name="T68" fmla="+- 0 10558 9227"/>
                              <a:gd name="T69" fmla="*/ T68 w 1338"/>
                              <a:gd name="T70" fmla="+- 0 182 133"/>
                              <a:gd name="T71" fmla="*/ 182 h 803"/>
                              <a:gd name="T72" fmla="+- 0 10541 9227"/>
                              <a:gd name="T73" fmla="*/ T72 w 1338"/>
                              <a:gd name="T74" fmla="+- 0 156 133"/>
                              <a:gd name="T75" fmla="*/ 156 h 803"/>
                              <a:gd name="T76" fmla="+- 0 10516 9227"/>
                              <a:gd name="T77" fmla="*/ T76 w 1338"/>
                              <a:gd name="T78" fmla="+- 0 139 133"/>
                              <a:gd name="T79" fmla="*/ 139 h 803"/>
                              <a:gd name="T80" fmla="+- 0 10484 9227"/>
                              <a:gd name="T81" fmla="*/ T80 w 1338"/>
                              <a:gd name="T82" fmla="+- 0 133 133"/>
                              <a:gd name="T83"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7" y="0"/>
                                </a:moveTo>
                                <a:lnTo>
                                  <a:pt x="80" y="0"/>
                                </a:lnTo>
                                <a:lnTo>
                                  <a:pt x="49" y="6"/>
                                </a:lnTo>
                                <a:lnTo>
                                  <a:pt x="23" y="23"/>
                                </a:lnTo>
                                <a:lnTo>
                                  <a:pt x="6" y="49"/>
                                </a:lnTo>
                                <a:lnTo>
                                  <a:pt x="0" y="80"/>
                                </a:lnTo>
                                <a:lnTo>
                                  <a:pt x="0" y="722"/>
                                </a:lnTo>
                                <a:lnTo>
                                  <a:pt x="6" y="753"/>
                                </a:lnTo>
                                <a:lnTo>
                                  <a:pt x="23" y="779"/>
                                </a:lnTo>
                                <a:lnTo>
                                  <a:pt x="49" y="796"/>
                                </a:lnTo>
                                <a:lnTo>
                                  <a:pt x="80" y="802"/>
                                </a:lnTo>
                                <a:lnTo>
                                  <a:pt x="1257" y="802"/>
                                </a:lnTo>
                                <a:lnTo>
                                  <a:pt x="1289" y="796"/>
                                </a:lnTo>
                                <a:lnTo>
                                  <a:pt x="1314" y="779"/>
                                </a:lnTo>
                                <a:lnTo>
                                  <a:pt x="1331" y="753"/>
                                </a:lnTo>
                                <a:lnTo>
                                  <a:pt x="1338" y="722"/>
                                </a:lnTo>
                                <a:lnTo>
                                  <a:pt x="1338" y="80"/>
                                </a:lnTo>
                                <a:lnTo>
                                  <a:pt x="1331" y="49"/>
                                </a:lnTo>
                                <a:lnTo>
                                  <a:pt x="1314" y="23"/>
                                </a:lnTo>
                                <a:lnTo>
                                  <a:pt x="1289" y="6"/>
                                </a:lnTo>
                                <a:lnTo>
                                  <a:pt x="125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58"/>
                        <wps:cNvSpPr txBox="1">
                          <a:spLocks noChangeArrowheads="1"/>
                        </wps:cNvSpPr>
                        <wps:spPr bwMode="auto">
                          <a:xfrm>
                            <a:off x="9227"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ind w:left="304"/>
                                <w:rPr>
                                  <w:rFonts w:ascii="Cambria" w:hAnsi="Cambria"/>
                                  <w:sz w:val="14"/>
                                </w:rPr>
                              </w:pPr>
                              <w:r>
                                <w:rPr>
                                  <w:rFonts w:ascii="Cambria" w:hAnsi="Cambria"/>
                                  <w:color w:val="FFFFFF"/>
                                  <w:sz w:val="14"/>
                                </w:rPr>
                                <w:t>Legalización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4585F" id="Group 57" o:spid="_x0000_s1483" style="position:absolute;margin-left:461.35pt;margin-top:6.65pt;width:66.9pt;height:40.15pt;z-index:503000832;mso-wrap-distance-left:0;mso-wrap-distance-right:0;mso-position-horizontal-relative:page;mso-position-vertical-relative:text" coordorigin="9227,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">
                <v:shape id="Freeform 59" o:spid="_x0000_s1484" style="position:absolute;left:9227;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R2cMA&#10;AADcAAAADwAAAGRycy9kb3ducmV2LnhtbESPQWvCQBCF74L/YRnBm24iWCS6ShGsvbVGweuQnSZp&#10;s7Mhuybpv+8cCt5meG/e+2Z3GF2jeupC7dlAukxAERfe1lwauF1Piw2oEJEtNp7JwC8FOOynkx1m&#10;1g98oT6PpZIQDhkaqGJsM61DUZHDsPQtsWhfvnMYZe1KbTscJNw1epUkL9phzdJQYUvHioqf/OEM&#10;vA3s6bY+P+7t5fyZpx99+t1rY+az8XULKtIYn+b/63cr+CvBl2dkA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R2cMAAADcAAAADwAAAAAAAAAAAAAAAACYAgAAZHJzL2Rv&#10;d25yZXYueG1sUEsFBgAAAAAEAAQA9QAAAIgDAAAAAA==&#10;" path="m1257,l80,,49,6,23,23,6,49,,80,,722r6,31l23,779r26,17l80,802r1177,l1289,796r25,-17l1331,753r7,-31l1338,80r-7,-31l1314,23,1289,6,1257,xe" fillcolor="#4f81bc" stroked="f">
                  <v:path arrowok="t" o:connecttype="custom" o:connectlocs="1257,133;80,133;49,139;23,156;6,182;0,213;0,855;6,886;23,912;49,929;80,935;1257,935;1289,929;1314,912;1331,886;1338,855;1338,213;1331,182;1314,156;1289,139;1257,133" o:connectangles="0,0,0,0,0,0,0,0,0,0,0,0,0,0,0,0,0,0,0,0,0"/>
                </v:shape>
                <v:shape id="Text Box 58" o:spid="_x0000_s1485" type="#_x0000_t202" style="position:absolute;left:9227;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ind w:left="304"/>
                          <w:rPr>
                            <w:rFonts w:ascii="Cambria" w:hAnsi="Cambria"/>
                            <w:sz w:val="14"/>
                          </w:rPr>
                        </w:pPr>
                        <w:r>
                          <w:rPr>
                            <w:rFonts w:ascii="Cambria" w:hAnsi="Cambria"/>
                            <w:color w:val="FFFFFF"/>
                            <w:sz w:val="14"/>
                          </w:rPr>
                          <w:t>Legalización</w:t>
                        </w:r>
                      </w:p>
                    </w:txbxContent>
                  </v:textbox>
                </v:shape>
                <w10:wrap type="topAndBottom" anchorx="page"/>
              </v:group>
            </w:pict>
          </mc:Fallback>
        </mc:AlternateContent>
      </w:r>
    </w:p>
    <w:p w:rsidR="00143B23" w:rsidRPr="00DD0F8F" w:rsidRDefault="00143B23" w:rsidP="003113DE">
      <w:pPr>
        <w:pStyle w:val="Textoindependiente"/>
        <w:spacing w:before="8"/>
        <w:rPr>
          <w:rFonts w:ascii="Arial" w:hAnsi="Arial" w:cs="Arial"/>
        </w:rPr>
      </w:pPr>
    </w:p>
    <w:p w:rsidR="00143B23" w:rsidRPr="00DD0F8F" w:rsidRDefault="00143B23" w:rsidP="003113DE">
      <w:pPr>
        <w:pStyle w:val="Textoindependiente"/>
        <w:ind w:left="8170"/>
        <w:rPr>
          <w:rFonts w:ascii="Arial" w:hAnsi="Arial" w:cs="Arial"/>
        </w:rPr>
      </w:pPr>
      <w:r w:rsidRPr="00DD0F8F">
        <w:rPr>
          <w:rFonts w:ascii="Arial" w:hAnsi="Arial" w:cs="Arial"/>
          <w:noProof/>
          <w:lang w:eastAsia="es-CO"/>
        </w:rPr>
        <w:drawing>
          <wp:inline distT="0" distB="0" distL="0" distR="0" wp14:anchorId="5E474692" wp14:editId="6F6B24E8">
            <wp:extent cx="211605" cy="180975"/>
            <wp:effectExtent l="0" t="0" r="0" b="0"/>
            <wp:docPr id="3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58.png"/>
                    <pic:cNvPicPr/>
                  </pic:nvPicPr>
                  <pic:blipFill>
                    <a:blip r:embed="rId132" cstate="print"/>
                    <a:stretch>
                      <a:fillRect/>
                    </a:stretch>
                  </pic:blipFill>
                  <pic:spPr>
                    <a:xfrm>
                      <a:off x="0" y="0"/>
                      <a:ext cx="211605" cy="180975"/>
                    </a:xfrm>
                    <a:prstGeom prst="rect">
                      <a:avLst/>
                    </a:prstGeom>
                  </pic:spPr>
                </pic:pic>
              </a:graphicData>
            </a:graphic>
          </wp:inline>
        </w:drawing>
      </w:r>
    </w:p>
    <w:p w:rsidR="00143B23" w:rsidRPr="00DD0F8F" w:rsidRDefault="00143B23" w:rsidP="003113DE">
      <w:pPr>
        <w:pStyle w:val="Textoindependiente"/>
        <w:spacing w:before="1"/>
        <w:rPr>
          <w:rFonts w:ascii="Arial" w:hAnsi="Arial" w:cs="Arial"/>
        </w:rPr>
      </w:pPr>
      <w:r w:rsidRPr="00DD0F8F">
        <w:rPr>
          <w:rFonts w:ascii="Arial" w:hAnsi="Arial" w:cs="Arial"/>
          <w:noProof/>
          <w:lang w:eastAsia="es-CO"/>
        </w:rPr>
        <mc:AlternateContent>
          <mc:Choice Requires="wpg">
            <w:drawing>
              <wp:anchor distT="0" distB="0" distL="0" distR="0" simplePos="0" relativeHeight="503001856" behindDoc="0" locked="0" layoutInCell="1" allowOverlap="1" wp14:anchorId="7C73B843" wp14:editId="7E70D666">
                <wp:simplePos x="0" y="0"/>
                <wp:positionH relativeFrom="page">
                  <wp:posOffset>3480435</wp:posOffset>
                </wp:positionH>
                <wp:positionV relativeFrom="paragraph">
                  <wp:posOffset>84455</wp:posOffset>
                </wp:positionV>
                <wp:extent cx="849630" cy="509905"/>
                <wp:effectExtent l="3810" t="0" r="3810" b="4445"/>
                <wp:wrapTopAndBottom/>
                <wp:docPr id="11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5481" y="133"/>
                          <a:chExt cx="1338" cy="803"/>
                        </a:xfrm>
                      </wpg:grpSpPr>
                      <wps:wsp>
                        <wps:cNvPr id="114" name="Freeform 56"/>
                        <wps:cNvSpPr>
                          <a:spLocks/>
                        </wps:cNvSpPr>
                        <wps:spPr bwMode="auto">
                          <a:xfrm>
                            <a:off x="5481" y="133"/>
                            <a:ext cx="1338" cy="803"/>
                          </a:xfrm>
                          <a:custGeom>
                            <a:avLst/>
                            <a:gdLst>
                              <a:gd name="T0" fmla="+- 0 6739 5481"/>
                              <a:gd name="T1" fmla="*/ T0 w 1338"/>
                              <a:gd name="T2" fmla="+- 0 133 133"/>
                              <a:gd name="T3" fmla="*/ 133 h 803"/>
                              <a:gd name="T4" fmla="+- 0 5561 5481"/>
                              <a:gd name="T5" fmla="*/ T4 w 1338"/>
                              <a:gd name="T6" fmla="+- 0 133 133"/>
                              <a:gd name="T7" fmla="*/ 133 h 803"/>
                              <a:gd name="T8" fmla="+- 0 5530 5481"/>
                              <a:gd name="T9" fmla="*/ T8 w 1338"/>
                              <a:gd name="T10" fmla="+- 0 139 133"/>
                              <a:gd name="T11" fmla="*/ 139 h 803"/>
                              <a:gd name="T12" fmla="+- 0 5505 5481"/>
                              <a:gd name="T13" fmla="*/ T12 w 1338"/>
                              <a:gd name="T14" fmla="+- 0 156 133"/>
                              <a:gd name="T15" fmla="*/ 156 h 803"/>
                              <a:gd name="T16" fmla="+- 0 5487 5481"/>
                              <a:gd name="T17" fmla="*/ T16 w 1338"/>
                              <a:gd name="T18" fmla="+- 0 182 133"/>
                              <a:gd name="T19" fmla="*/ 182 h 803"/>
                              <a:gd name="T20" fmla="+- 0 5481 5481"/>
                              <a:gd name="T21" fmla="*/ T20 w 1338"/>
                              <a:gd name="T22" fmla="+- 0 213 133"/>
                              <a:gd name="T23" fmla="*/ 213 h 803"/>
                              <a:gd name="T24" fmla="+- 0 5481 5481"/>
                              <a:gd name="T25" fmla="*/ T24 w 1338"/>
                              <a:gd name="T26" fmla="+- 0 855 133"/>
                              <a:gd name="T27" fmla="*/ 855 h 803"/>
                              <a:gd name="T28" fmla="+- 0 5487 5481"/>
                              <a:gd name="T29" fmla="*/ T28 w 1338"/>
                              <a:gd name="T30" fmla="+- 0 886 133"/>
                              <a:gd name="T31" fmla="*/ 886 h 803"/>
                              <a:gd name="T32" fmla="+- 0 5505 5481"/>
                              <a:gd name="T33" fmla="*/ T32 w 1338"/>
                              <a:gd name="T34" fmla="+- 0 912 133"/>
                              <a:gd name="T35" fmla="*/ 912 h 803"/>
                              <a:gd name="T36" fmla="+- 0 5530 5481"/>
                              <a:gd name="T37" fmla="*/ T36 w 1338"/>
                              <a:gd name="T38" fmla="+- 0 929 133"/>
                              <a:gd name="T39" fmla="*/ 929 h 803"/>
                              <a:gd name="T40" fmla="+- 0 5561 5481"/>
                              <a:gd name="T41" fmla="*/ T40 w 1338"/>
                              <a:gd name="T42" fmla="+- 0 935 133"/>
                              <a:gd name="T43" fmla="*/ 935 h 803"/>
                              <a:gd name="T44" fmla="+- 0 6739 5481"/>
                              <a:gd name="T45" fmla="*/ T44 w 1338"/>
                              <a:gd name="T46" fmla="+- 0 935 133"/>
                              <a:gd name="T47" fmla="*/ 935 h 803"/>
                              <a:gd name="T48" fmla="+- 0 6770 5481"/>
                              <a:gd name="T49" fmla="*/ T48 w 1338"/>
                              <a:gd name="T50" fmla="+- 0 929 133"/>
                              <a:gd name="T51" fmla="*/ 929 h 803"/>
                              <a:gd name="T52" fmla="+- 0 6795 5481"/>
                              <a:gd name="T53" fmla="*/ T52 w 1338"/>
                              <a:gd name="T54" fmla="+- 0 912 133"/>
                              <a:gd name="T55" fmla="*/ 912 h 803"/>
                              <a:gd name="T56" fmla="+- 0 6813 5481"/>
                              <a:gd name="T57" fmla="*/ T56 w 1338"/>
                              <a:gd name="T58" fmla="+- 0 886 133"/>
                              <a:gd name="T59" fmla="*/ 886 h 803"/>
                              <a:gd name="T60" fmla="+- 0 6819 5481"/>
                              <a:gd name="T61" fmla="*/ T60 w 1338"/>
                              <a:gd name="T62" fmla="+- 0 855 133"/>
                              <a:gd name="T63" fmla="*/ 855 h 803"/>
                              <a:gd name="T64" fmla="+- 0 6819 5481"/>
                              <a:gd name="T65" fmla="*/ T64 w 1338"/>
                              <a:gd name="T66" fmla="+- 0 213 133"/>
                              <a:gd name="T67" fmla="*/ 213 h 803"/>
                              <a:gd name="T68" fmla="+- 0 6813 5481"/>
                              <a:gd name="T69" fmla="*/ T68 w 1338"/>
                              <a:gd name="T70" fmla="+- 0 182 133"/>
                              <a:gd name="T71" fmla="*/ 182 h 803"/>
                              <a:gd name="T72" fmla="+- 0 6795 5481"/>
                              <a:gd name="T73" fmla="*/ T72 w 1338"/>
                              <a:gd name="T74" fmla="+- 0 156 133"/>
                              <a:gd name="T75" fmla="*/ 156 h 803"/>
                              <a:gd name="T76" fmla="+- 0 6770 5481"/>
                              <a:gd name="T77" fmla="*/ T76 w 1338"/>
                              <a:gd name="T78" fmla="+- 0 139 133"/>
                              <a:gd name="T79" fmla="*/ 139 h 803"/>
                              <a:gd name="T80" fmla="+- 0 6739 5481"/>
                              <a:gd name="T81" fmla="*/ T80 w 1338"/>
                              <a:gd name="T82" fmla="+- 0 133 133"/>
                              <a:gd name="T83"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6"/>
                                </a:lnTo>
                                <a:lnTo>
                                  <a:pt x="24" y="23"/>
                                </a:lnTo>
                                <a:lnTo>
                                  <a:pt x="6" y="49"/>
                                </a:lnTo>
                                <a:lnTo>
                                  <a:pt x="0" y="80"/>
                                </a:lnTo>
                                <a:lnTo>
                                  <a:pt x="0" y="722"/>
                                </a:lnTo>
                                <a:lnTo>
                                  <a:pt x="6" y="753"/>
                                </a:lnTo>
                                <a:lnTo>
                                  <a:pt x="24" y="779"/>
                                </a:lnTo>
                                <a:lnTo>
                                  <a:pt x="49" y="796"/>
                                </a:lnTo>
                                <a:lnTo>
                                  <a:pt x="80" y="802"/>
                                </a:lnTo>
                                <a:lnTo>
                                  <a:pt x="1258" y="802"/>
                                </a:lnTo>
                                <a:lnTo>
                                  <a:pt x="1289" y="796"/>
                                </a:lnTo>
                                <a:lnTo>
                                  <a:pt x="1314" y="779"/>
                                </a:lnTo>
                                <a:lnTo>
                                  <a:pt x="1332" y="753"/>
                                </a:lnTo>
                                <a:lnTo>
                                  <a:pt x="1338" y="722"/>
                                </a:lnTo>
                                <a:lnTo>
                                  <a:pt x="1338" y="80"/>
                                </a:lnTo>
                                <a:lnTo>
                                  <a:pt x="1332"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55"/>
                        <wps:cNvSpPr txBox="1">
                          <a:spLocks noChangeArrowheads="1"/>
                        </wps:cNvSpPr>
                        <wps:spPr bwMode="auto">
                          <a:xfrm>
                            <a:off x="5481"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spacing w:before="1"/>
                                <w:ind w:left="317"/>
                                <w:rPr>
                                  <w:rFonts w:ascii="Cambria" w:hAnsi="Cambria"/>
                                  <w:sz w:val="14"/>
                                </w:rPr>
                              </w:pPr>
                              <w:r>
                                <w:rPr>
                                  <w:rFonts w:ascii="Cambria" w:hAnsi="Cambria"/>
                                  <w:color w:val="FFFFFF"/>
                                  <w:sz w:val="14"/>
                                </w:rPr>
                                <w:t>Liquidación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3B843" id="Group 54" o:spid="_x0000_s1486" style="position:absolute;margin-left:274.05pt;margin-top:6.65pt;width:66.9pt;height:40.15pt;z-index:503001856;mso-wrap-distance-left:0;mso-wrap-distance-right:0;mso-position-horizontal-relative:page;mso-position-vertical-relative:text" coordorigin="5481,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">
                <v:shape id="Freeform 56" o:spid="_x0000_s1487" style="position:absolute;left:5481;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dZ8EA&#10;AADcAAAADwAAAGRycy9kb3ducmV2LnhtbERPTWuDQBC9F/oflin0VldLU4LJJpRAam6tRsh1cCdq&#10;6s6Ku1Hz77uBQm/zeJ+z3s6mEyMNrrWsIIliEMSV1S3XCsrj/mUJwnlkjZ1lUnAjB9vN48MaU20n&#10;zmksfC1CCLsUFTTe96mUrmrIoItsTxy4sx0M+gCHWuoBpxBuOvkax+/SYMuhocGedg1VP8XVKPic&#10;2FK5yK6nPs++i+RrTC6jVOr5af5YgfA0+3/xn/ugw/zkDe7Ph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znWfBAAAA3AAAAA8AAAAAAAAAAAAAAAAAmAIAAGRycy9kb3du&#10;cmV2LnhtbFBLBQYAAAAABAAEAPUAAACGAwAAAAA=&#10;" path="m1258,l80,,49,6,24,23,6,49,,80,,722r6,31l24,779r25,17l80,802r1178,l1289,796r25,-17l1332,753r6,-31l1338,80r-6,-31l1314,23,1289,6,1258,xe" fillcolor="#4f81bc" stroked="f">
                  <v:path arrowok="t" o:connecttype="custom" o:connectlocs="1258,133;80,133;49,139;24,156;6,182;0,213;0,855;6,886;24,912;49,929;80,935;1258,935;1289,929;1314,912;1332,886;1338,855;1338,213;1332,182;1314,156;1289,139;1258,133" o:connectangles="0,0,0,0,0,0,0,0,0,0,0,0,0,0,0,0,0,0,0,0,0"/>
                </v:shape>
                <v:shape id="Text Box 55" o:spid="_x0000_s1488" type="#_x0000_t202" style="position:absolute;left:5481;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spacing w:before="1"/>
                          <w:ind w:left="317"/>
                          <w:rPr>
                            <w:rFonts w:ascii="Cambria" w:hAnsi="Cambria"/>
                            <w:sz w:val="14"/>
                          </w:rPr>
                        </w:pPr>
                        <w:r>
                          <w:rPr>
                            <w:rFonts w:ascii="Cambria" w:hAnsi="Cambria"/>
                            <w:color w:val="FFFFFF"/>
                            <w:sz w:val="14"/>
                          </w:rPr>
                          <w:t>Liquidación</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3002880" behindDoc="0" locked="0" layoutInCell="1" allowOverlap="1" wp14:anchorId="49DE1532" wp14:editId="67DFE8AB">
            <wp:simplePos x="0" y="0"/>
            <wp:positionH relativeFrom="page">
              <wp:posOffset>4414901</wp:posOffset>
            </wp:positionH>
            <wp:positionV relativeFrom="paragraph">
              <wp:posOffset>233747</wp:posOffset>
            </wp:positionV>
            <wp:extent cx="179516" cy="210026"/>
            <wp:effectExtent l="0" t="0" r="0" b="0"/>
            <wp:wrapTopAndBottom/>
            <wp:docPr id="3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1.png"/>
                    <pic:cNvPicPr/>
                  </pic:nvPicPr>
                  <pic:blipFill>
                    <a:blip r:embed="rId135" cstate="print"/>
                    <a:stretch>
                      <a:fillRect/>
                    </a:stretch>
                  </pic:blipFill>
                  <pic:spPr>
                    <a:xfrm>
                      <a:off x="0" y="0"/>
                      <a:ext cx="179516" cy="210026"/>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3003904" behindDoc="0" locked="0" layoutInCell="1" allowOverlap="1" wp14:anchorId="13EDC93B" wp14:editId="244D9F7F">
                <wp:simplePos x="0" y="0"/>
                <wp:positionH relativeFrom="page">
                  <wp:posOffset>4669790</wp:posOffset>
                </wp:positionH>
                <wp:positionV relativeFrom="paragraph">
                  <wp:posOffset>84455</wp:posOffset>
                </wp:positionV>
                <wp:extent cx="849630" cy="509905"/>
                <wp:effectExtent l="2540" t="0" r="5080" b="4445"/>
                <wp:wrapTopAndBottom/>
                <wp:docPr id="1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7354" y="133"/>
                          <a:chExt cx="1338" cy="803"/>
                        </a:xfrm>
                      </wpg:grpSpPr>
                      <wps:wsp>
                        <wps:cNvPr id="108" name="Freeform 53"/>
                        <wps:cNvSpPr>
                          <a:spLocks/>
                        </wps:cNvSpPr>
                        <wps:spPr bwMode="auto">
                          <a:xfrm>
                            <a:off x="7354" y="133"/>
                            <a:ext cx="1338" cy="803"/>
                          </a:xfrm>
                          <a:custGeom>
                            <a:avLst/>
                            <a:gdLst>
                              <a:gd name="T0" fmla="+- 0 8612 7354"/>
                              <a:gd name="T1" fmla="*/ T0 w 1338"/>
                              <a:gd name="T2" fmla="+- 0 133 133"/>
                              <a:gd name="T3" fmla="*/ 133 h 803"/>
                              <a:gd name="T4" fmla="+- 0 7434 7354"/>
                              <a:gd name="T5" fmla="*/ T4 w 1338"/>
                              <a:gd name="T6" fmla="+- 0 133 133"/>
                              <a:gd name="T7" fmla="*/ 133 h 803"/>
                              <a:gd name="T8" fmla="+- 0 7403 7354"/>
                              <a:gd name="T9" fmla="*/ T8 w 1338"/>
                              <a:gd name="T10" fmla="+- 0 139 133"/>
                              <a:gd name="T11" fmla="*/ 139 h 803"/>
                              <a:gd name="T12" fmla="+- 0 7378 7354"/>
                              <a:gd name="T13" fmla="*/ T12 w 1338"/>
                              <a:gd name="T14" fmla="+- 0 156 133"/>
                              <a:gd name="T15" fmla="*/ 156 h 803"/>
                              <a:gd name="T16" fmla="+- 0 7360 7354"/>
                              <a:gd name="T17" fmla="*/ T16 w 1338"/>
                              <a:gd name="T18" fmla="+- 0 182 133"/>
                              <a:gd name="T19" fmla="*/ 182 h 803"/>
                              <a:gd name="T20" fmla="+- 0 7354 7354"/>
                              <a:gd name="T21" fmla="*/ T20 w 1338"/>
                              <a:gd name="T22" fmla="+- 0 213 133"/>
                              <a:gd name="T23" fmla="*/ 213 h 803"/>
                              <a:gd name="T24" fmla="+- 0 7354 7354"/>
                              <a:gd name="T25" fmla="*/ T24 w 1338"/>
                              <a:gd name="T26" fmla="+- 0 855 133"/>
                              <a:gd name="T27" fmla="*/ 855 h 803"/>
                              <a:gd name="T28" fmla="+- 0 7360 7354"/>
                              <a:gd name="T29" fmla="*/ T28 w 1338"/>
                              <a:gd name="T30" fmla="+- 0 886 133"/>
                              <a:gd name="T31" fmla="*/ 886 h 803"/>
                              <a:gd name="T32" fmla="+- 0 7378 7354"/>
                              <a:gd name="T33" fmla="*/ T32 w 1338"/>
                              <a:gd name="T34" fmla="+- 0 912 133"/>
                              <a:gd name="T35" fmla="*/ 912 h 803"/>
                              <a:gd name="T36" fmla="+- 0 7403 7354"/>
                              <a:gd name="T37" fmla="*/ T36 w 1338"/>
                              <a:gd name="T38" fmla="+- 0 929 133"/>
                              <a:gd name="T39" fmla="*/ 929 h 803"/>
                              <a:gd name="T40" fmla="+- 0 7434 7354"/>
                              <a:gd name="T41" fmla="*/ T40 w 1338"/>
                              <a:gd name="T42" fmla="+- 0 935 133"/>
                              <a:gd name="T43" fmla="*/ 935 h 803"/>
                              <a:gd name="T44" fmla="+- 0 8612 7354"/>
                              <a:gd name="T45" fmla="*/ T44 w 1338"/>
                              <a:gd name="T46" fmla="+- 0 935 133"/>
                              <a:gd name="T47" fmla="*/ 935 h 803"/>
                              <a:gd name="T48" fmla="+- 0 8643 7354"/>
                              <a:gd name="T49" fmla="*/ T48 w 1338"/>
                              <a:gd name="T50" fmla="+- 0 929 133"/>
                              <a:gd name="T51" fmla="*/ 929 h 803"/>
                              <a:gd name="T52" fmla="+- 0 8668 7354"/>
                              <a:gd name="T53" fmla="*/ T52 w 1338"/>
                              <a:gd name="T54" fmla="+- 0 912 133"/>
                              <a:gd name="T55" fmla="*/ 912 h 803"/>
                              <a:gd name="T56" fmla="+- 0 8685 7354"/>
                              <a:gd name="T57" fmla="*/ T56 w 1338"/>
                              <a:gd name="T58" fmla="+- 0 886 133"/>
                              <a:gd name="T59" fmla="*/ 886 h 803"/>
                              <a:gd name="T60" fmla="+- 0 8692 7354"/>
                              <a:gd name="T61" fmla="*/ T60 w 1338"/>
                              <a:gd name="T62" fmla="+- 0 855 133"/>
                              <a:gd name="T63" fmla="*/ 855 h 803"/>
                              <a:gd name="T64" fmla="+- 0 8692 7354"/>
                              <a:gd name="T65" fmla="*/ T64 w 1338"/>
                              <a:gd name="T66" fmla="+- 0 213 133"/>
                              <a:gd name="T67" fmla="*/ 213 h 803"/>
                              <a:gd name="T68" fmla="+- 0 8685 7354"/>
                              <a:gd name="T69" fmla="*/ T68 w 1338"/>
                              <a:gd name="T70" fmla="+- 0 182 133"/>
                              <a:gd name="T71" fmla="*/ 182 h 803"/>
                              <a:gd name="T72" fmla="+- 0 8668 7354"/>
                              <a:gd name="T73" fmla="*/ T72 w 1338"/>
                              <a:gd name="T74" fmla="+- 0 156 133"/>
                              <a:gd name="T75" fmla="*/ 156 h 803"/>
                              <a:gd name="T76" fmla="+- 0 8643 7354"/>
                              <a:gd name="T77" fmla="*/ T76 w 1338"/>
                              <a:gd name="T78" fmla="+- 0 139 133"/>
                              <a:gd name="T79" fmla="*/ 139 h 803"/>
                              <a:gd name="T80" fmla="+- 0 8612 7354"/>
                              <a:gd name="T81" fmla="*/ T80 w 1338"/>
                              <a:gd name="T82" fmla="+- 0 133 133"/>
                              <a:gd name="T83"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8" y="0"/>
                                </a:moveTo>
                                <a:lnTo>
                                  <a:pt x="80" y="0"/>
                                </a:lnTo>
                                <a:lnTo>
                                  <a:pt x="49" y="6"/>
                                </a:lnTo>
                                <a:lnTo>
                                  <a:pt x="24" y="23"/>
                                </a:lnTo>
                                <a:lnTo>
                                  <a:pt x="6" y="49"/>
                                </a:lnTo>
                                <a:lnTo>
                                  <a:pt x="0" y="80"/>
                                </a:lnTo>
                                <a:lnTo>
                                  <a:pt x="0" y="722"/>
                                </a:lnTo>
                                <a:lnTo>
                                  <a:pt x="6" y="753"/>
                                </a:lnTo>
                                <a:lnTo>
                                  <a:pt x="24" y="779"/>
                                </a:lnTo>
                                <a:lnTo>
                                  <a:pt x="49" y="796"/>
                                </a:lnTo>
                                <a:lnTo>
                                  <a:pt x="80" y="802"/>
                                </a:lnTo>
                                <a:lnTo>
                                  <a:pt x="1258" y="802"/>
                                </a:lnTo>
                                <a:lnTo>
                                  <a:pt x="1289" y="796"/>
                                </a:lnTo>
                                <a:lnTo>
                                  <a:pt x="1314" y="779"/>
                                </a:lnTo>
                                <a:lnTo>
                                  <a:pt x="1331" y="753"/>
                                </a:lnTo>
                                <a:lnTo>
                                  <a:pt x="1338" y="722"/>
                                </a:lnTo>
                                <a:lnTo>
                                  <a:pt x="1338" y="80"/>
                                </a:lnTo>
                                <a:lnTo>
                                  <a:pt x="1331" y="49"/>
                                </a:lnTo>
                                <a:lnTo>
                                  <a:pt x="1314" y="23"/>
                                </a:lnTo>
                                <a:lnTo>
                                  <a:pt x="1289" y="6"/>
                                </a:lnTo>
                                <a:lnTo>
                                  <a:pt x="12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52"/>
                        <wps:cNvSpPr txBox="1">
                          <a:spLocks noChangeArrowheads="1"/>
                        </wps:cNvSpPr>
                        <wps:spPr bwMode="auto">
                          <a:xfrm>
                            <a:off x="7354"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spacing w:before="1"/>
                                <w:ind w:left="380"/>
                                <w:rPr>
                                  <w:rFonts w:ascii="Cambria" w:hAnsi="Cambria"/>
                                  <w:sz w:val="14"/>
                                </w:rPr>
                              </w:pPr>
                              <w:r>
                                <w:rPr>
                                  <w:rFonts w:ascii="Cambria" w:hAnsi="Cambria"/>
                                  <w:color w:val="FFFFFF"/>
                                  <w:sz w:val="14"/>
                                </w:rPr>
                                <w:t>Ejecución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DC93B" id="Group 51" o:spid="_x0000_s1489" style="position:absolute;margin-left:367.7pt;margin-top:6.65pt;width:66.9pt;height:40.15pt;z-index:503003904;mso-wrap-distance-left:0;mso-wrap-distance-right:0;mso-position-horizontal-relative:page;mso-position-vertical-relative:text" coordorigin="7354,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">
                <v:shape id="Freeform 53" o:spid="_x0000_s1490" style="position:absolute;left:7354;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Bv8QA&#10;AADcAAAADwAAAGRycy9kb3ducmV2LnhtbESPS2vDQAyE74X+h0WF3pq1Ay3FzcaUQh63NE4gV+FV&#10;bSderfGuH/n31aHQm8SMZj6t8tm1aqQ+NJ4NpIsEFHHpbcOVgfNp8/IOKkRki61nMnCnAPn68WGF&#10;mfUTH2ksYqUkhEOGBuoYu0zrUNbkMCx8Ryzaj+8dRln7StseJwl3rV4myZt22LA01NjRV03lrRic&#10;ge3Ens6vu+HSHXffRXoY0+uojXl+mj8/QEWa47/573pvBT8R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Ab/EAAAA3AAAAA8AAAAAAAAAAAAAAAAAmAIAAGRycy9k&#10;b3ducmV2LnhtbFBLBQYAAAAABAAEAPUAAACJAwAAAAA=&#10;" path="m1258,l80,,49,6,24,23,6,49,,80,,722r6,31l24,779r25,17l80,802r1178,l1289,796r25,-17l1331,753r7,-31l1338,80r-7,-31l1314,23,1289,6,1258,xe" fillcolor="#4f81bc" stroked="f">
                  <v:path arrowok="t" o:connecttype="custom" o:connectlocs="1258,133;80,133;49,139;24,156;6,182;0,213;0,855;6,886;24,912;49,929;80,935;1258,935;1289,929;1314,912;1331,886;1338,855;1338,213;1331,182;1314,156;1289,139;1258,133" o:connectangles="0,0,0,0,0,0,0,0,0,0,0,0,0,0,0,0,0,0,0,0,0"/>
                </v:shape>
                <v:shape id="Text Box 52" o:spid="_x0000_s1491" type="#_x0000_t202" style="position:absolute;left:7354;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spacing w:before="1"/>
                          <w:ind w:left="380"/>
                          <w:rPr>
                            <w:rFonts w:ascii="Cambria" w:hAnsi="Cambria"/>
                            <w:sz w:val="14"/>
                          </w:rPr>
                        </w:pPr>
                        <w:r>
                          <w:rPr>
                            <w:rFonts w:ascii="Cambria" w:hAnsi="Cambria"/>
                            <w:color w:val="FFFFFF"/>
                            <w:sz w:val="14"/>
                          </w:rPr>
                          <w:t>Ejecución</w:t>
                        </w:r>
                      </w:p>
                    </w:txbxContent>
                  </v:textbox>
                </v:shape>
                <w10:wrap type="topAndBottom" anchorx="page"/>
              </v:group>
            </w:pict>
          </mc:Fallback>
        </mc:AlternateContent>
      </w:r>
      <w:r w:rsidRPr="00DD0F8F">
        <w:rPr>
          <w:rFonts w:ascii="Arial" w:hAnsi="Arial" w:cs="Arial"/>
          <w:noProof/>
          <w:lang w:eastAsia="es-CO"/>
        </w:rPr>
        <w:drawing>
          <wp:anchor distT="0" distB="0" distL="0" distR="0" simplePos="0" relativeHeight="503004928" behindDoc="0" locked="0" layoutInCell="1" allowOverlap="1" wp14:anchorId="50EC946A" wp14:editId="1F069913">
            <wp:simplePos x="0" y="0"/>
            <wp:positionH relativeFrom="page">
              <wp:posOffset>5604255</wp:posOffset>
            </wp:positionH>
            <wp:positionV relativeFrom="paragraph">
              <wp:posOffset>233747</wp:posOffset>
            </wp:positionV>
            <wp:extent cx="179516" cy="210026"/>
            <wp:effectExtent l="0" t="0" r="0" b="0"/>
            <wp:wrapTopAndBottom/>
            <wp:docPr id="3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1.png"/>
                    <pic:cNvPicPr/>
                  </pic:nvPicPr>
                  <pic:blipFill>
                    <a:blip r:embed="rId135" cstate="print"/>
                    <a:stretch>
                      <a:fillRect/>
                    </a:stretch>
                  </pic:blipFill>
                  <pic:spPr>
                    <a:xfrm>
                      <a:off x="0" y="0"/>
                      <a:ext cx="179516" cy="210026"/>
                    </a:xfrm>
                    <a:prstGeom prst="rect">
                      <a:avLst/>
                    </a:prstGeom>
                  </pic:spPr>
                </pic:pic>
              </a:graphicData>
            </a:graphic>
          </wp:anchor>
        </w:drawing>
      </w:r>
      <w:r w:rsidRPr="00DD0F8F">
        <w:rPr>
          <w:rFonts w:ascii="Arial" w:hAnsi="Arial" w:cs="Arial"/>
          <w:noProof/>
          <w:lang w:eastAsia="es-CO"/>
        </w:rPr>
        <mc:AlternateContent>
          <mc:Choice Requires="wpg">
            <w:drawing>
              <wp:anchor distT="0" distB="0" distL="0" distR="0" simplePos="0" relativeHeight="503005952" behindDoc="0" locked="0" layoutInCell="1" allowOverlap="1" wp14:anchorId="5B2B3D53" wp14:editId="24DC87AC">
                <wp:simplePos x="0" y="0"/>
                <wp:positionH relativeFrom="page">
                  <wp:posOffset>5859145</wp:posOffset>
                </wp:positionH>
                <wp:positionV relativeFrom="paragraph">
                  <wp:posOffset>84455</wp:posOffset>
                </wp:positionV>
                <wp:extent cx="849630" cy="509905"/>
                <wp:effectExtent l="1270" t="0" r="6350" b="4445"/>
                <wp:wrapTopAndBottom/>
                <wp:docPr id="10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509905"/>
                          <a:chOff x="9227" y="133"/>
                          <a:chExt cx="1338" cy="803"/>
                        </a:xfrm>
                      </wpg:grpSpPr>
                      <wps:wsp>
                        <wps:cNvPr id="102" name="Freeform 50"/>
                        <wps:cNvSpPr>
                          <a:spLocks/>
                        </wps:cNvSpPr>
                        <wps:spPr bwMode="auto">
                          <a:xfrm>
                            <a:off x="9227" y="133"/>
                            <a:ext cx="1338" cy="803"/>
                          </a:xfrm>
                          <a:custGeom>
                            <a:avLst/>
                            <a:gdLst>
                              <a:gd name="T0" fmla="+- 0 10484 9227"/>
                              <a:gd name="T1" fmla="*/ T0 w 1338"/>
                              <a:gd name="T2" fmla="+- 0 133 133"/>
                              <a:gd name="T3" fmla="*/ 133 h 803"/>
                              <a:gd name="T4" fmla="+- 0 9307 9227"/>
                              <a:gd name="T5" fmla="*/ T4 w 1338"/>
                              <a:gd name="T6" fmla="+- 0 133 133"/>
                              <a:gd name="T7" fmla="*/ 133 h 803"/>
                              <a:gd name="T8" fmla="+- 0 9276 9227"/>
                              <a:gd name="T9" fmla="*/ T8 w 1338"/>
                              <a:gd name="T10" fmla="+- 0 139 133"/>
                              <a:gd name="T11" fmla="*/ 139 h 803"/>
                              <a:gd name="T12" fmla="+- 0 9250 9227"/>
                              <a:gd name="T13" fmla="*/ T12 w 1338"/>
                              <a:gd name="T14" fmla="+- 0 156 133"/>
                              <a:gd name="T15" fmla="*/ 156 h 803"/>
                              <a:gd name="T16" fmla="+- 0 9233 9227"/>
                              <a:gd name="T17" fmla="*/ T16 w 1338"/>
                              <a:gd name="T18" fmla="+- 0 182 133"/>
                              <a:gd name="T19" fmla="*/ 182 h 803"/>
                              <a:gd name="T20" fmla="+- 0 9227 9227"/>
                              <a:gd name="T21" fmla="*/ T20 w 1338"/>
                              <a:gd name="T22" fmla="+- 0 213 133"/>
                              <a:gd name="T23" fmla="*/ 213 h 803"/>
                              <a:gd name="T24" fmla="+- 0 9227 9227"/>
                              <a:gd name="T25" fmla="*/ T24 w 1338"/>
                              <a:gd name="T26" fmla="+- 0 855 133"/>
                              <a:gd name="T27" fmla="*/ 855 h 803"/>
                              <a:gd name="T28" fmla="+- 0 9233 9227"/>
                              <a:gd name="T29" fmla="*/ T28 w 1338"/>
                              <a:gd name="T30" fmla="+- 0 886 133"/>
                              <a:gd name="T31" fmla="*/ 886 h 803"/>
                              <a:gd name="T32" fmla="+- 0 9250 9227"/>
                              <a:gd name="T33" fmla="*/ T32 w 1338"/>
                              <a:gd name="T34" fmla="+- 0 912 133"/>
                              <a:gd name="T35" fmla="*/ 912 h 803"/>
                              <a:gd name="T36" fmla="+- 0 9276 9227"/>
                              <a:gd name="T37" fmla="*/ T36 w 1338"/>
                              <a:gd name="T38" fmla="+- 0 929 133"/>
                              <a:gd name="T39" fmla="*/ 929 h 803"/>
                              <a:gd name="T40" fmla="+- 0 9307 9227"/>
                              <a:gd name="T41" fmla="*/ T40 w 1338"/>
                              <a:gd name="T42" fmla="+- 0 935 133"/>
                              <a:gd name="T43" fmla="*/ 935 h 803"/>
                              <a:gd name="T44" fmla="+- 0 10484 9227"/>
                              <a:gd name="T45" fmla="*/ T44 w 1338"/>
                              <a:gd name="T46" fmla="+- 0 935 133"/>
                              <a:gd name="T47" fmla="*/ 935 h 803"/>
                              <a:gd name="T48" fmla="+- 0 10516 9227"/>
                              <a:gd name="T49" fmla="*/ T48 w 1338"/>
                              <a:gd name="T50" fmla="+- 0 929 133"/>
                              <a:gd name="T51" fmla="*/ 929 h 803"/>
                              <a:gd name="T52" fmla="+- 0 10541 9227"/>
                              <a:gd name="T53" fmla="*/ T52 w 1338"/>
                              <a:gd name="T54" fmla="+- 0 912 133"/>
                              <a:gd name="T55" fmla="*/ 912 h 803"/>
                              <a:gd name="T56" fmla="+- 0 10558 9227"/>
                              <a:gd name="T57" fmla="*/ T56 w 1338"/>
                              <a:gd name="T58" fmla="+- 0 886 133"/>
                              <a:gd name="T59" fmla="*/ 886 h 803"/>
                              <a:gd name="T60" fmla="+- 0 10565 9227"/>
                              <a:gd name="T61" fmla="*/ T60 w 1338"/>
                              <a:gd name="T62" fmla="+- 0 855 133"/>
                              <a:gd name="T63" fmla="*/ 855 h 803"/>
                              <a:gd name="T64" fmla="+- 0 10565 9227"/>
                              <a:gd name="T65" fmla="*/ T64 w 1338"/>
                              <a:gd name="T66" fmla="+- 0 213 133"/>
                              <a:gd name="T67" fmla="*/ 213 h 803"/>
                              <a:gd name="T68" fmla="+- 0 10558 9227"/>
                              <a:gd name="T69" fmla="*/ T68 w 1338"/>
                              <a:gd name="T70" fmla="+- 0 182 133"/>
                              <a:gd name="T71" fmla="*/ 182 h 803"/>
                              <a:gd name="T72" fmla="+- 0 10541 9227"/>
                              <a:gd name="T73" fmla="*/ T72 w 1338"/>
                              <a:gd name="T74" fmla="+- 0 156 133"/>
                              <a:gd name="T75" fmla="*/ 156 h 803"/>
                              <a:gd name="T76" fmla="+- 0 10516 9227"/>
                              <a:gd name="T77" fmla="*/ T76 w 1338"/>
                              <a:gd name="T78" fmla="+- 0 139 133"/>
                              <a:gd name="T79" fmla="*/ 139 h 803"/>
                              <a:gd name="T80" fmla="+- 0 10484 9227"/>
                              <a:gd name="T81" fmla="*/ T80 w 1338"/>
                              <a:gd name="T82" fmla="+- 0 133 133"/>
                              <a:gd name="T83" fmla="*/ 133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8" h="803">
                                <a:moveTo>
                                  <a:pt x="1257" y="0"/>
                                </a:moveTo>
                                <a:lnTo>
                                  <a:pt x="80" y="0"/>
                                </a:lnTo>
                                <a:lnTo>
                                  <a:pt x="49" y="6"/>
                                </a:lnTo>
                                <a:lnTo>
                                  <a:pt x="23" y="23"/>
                                </a:lnTo>
                                <a:lnTo>
                                  <a:pt x="6" y="49"/>
                                </a:lnTo>
                                <a:lnTo>
                                  <a:pt x="0" y="80"/>
                                </a:lnTo>
                                <a:lnTo>
                                  <a:pt x="0" y="722"/>
                                </a:lnTo>
                                <a:lnTo>
                                  <a:pt x="6" y="753"/>
                                </a:lnTo>
                                <a:lnTo>
                                  <a:pt x="23" y="779"/>
                                </a:lnTo>
                                <a:lnTo>
                                  <a:pt x="49" y="796"/>
                                </a:lnTo>
                                <a:lnTo>
                                  <a:pt x="80" y="802"/>
                                </a:lnTo>
                                <a:lnTo>
                                  <a:pt x="1257" y="802"/>
                                </a:lnTo>
                                <a:lnTo>
                                  <a:pt x="1289" y="796"/>
                                </a:lnTo>
                                <a:lnTo>
                                  <a:pt x="1314" y="779"/>
                                </a:lnTo>
                                <a:lnTo>
                                  <a:pt x="1331" y="753"/>
                                </a:lnTo>
                                <a:lnTo>
                                  <a:pt x="1338" y="722"/>
                                </a:lnTo>
                                <a:lnTo>
                                  <a:pt x="1338" y="80"/>
                                </a:lnTo>
                                <a:lnTo>
                                  <a:pt x="1331" y="49"/>
                                </a:lnTo>
                                <a:lnTo>
                                  <a:pt x="1314" y="23"/>
                                </a:lnTo>
                                <a:lnTo>
                                  <a:pt x="1289" y="6"/>
                                </a:lnTo>
                                <a:lnTo>
                                  <a:pt x="125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49"/>
                        <wps:cNvSpPr txBox="1">
                          <a:spLocks noChangeArrowheads="1"/>
                        </wps:cNvSpPr>
                        <wps:spPr bwMode="auto">
                          <a:xfrm>
                            <a:off x="9227" y="133"/>
                            <a:ext cx="1338"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spacing w:before="1"/>
                                <w:ind w:left="270"/>
                                <w:rPr>
                                  <w:rFonts w:ascii="Cambria"/>
                                  <w:sz w:val="14"/>
                                </w:rPr>
                              </w:pPr>
                              <w:r>
                                <w:rPr>
                                  <w:rFonts w:ascii="Cambria"/>
                                  <w:color w:val="FFFFFF"/>
                                  <w:sz w:val="14"/>
                                </w:rPr>
                                <w:t>Acta de inicio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B3D53" id="Group 48" o:spid="_x0000_s1492" style="position:absolute;margin-left:461.35pt;margin-top:6.65pt;width:66.9pt;height:40.15pt;z-index:503005952;mso-wrap-distance-left:0;mso-wrap-distance-right:0;mso-position-horizontal-relative:page;mso-position-vertical-relative:text" coordorigin="9227,133" coordsize="133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">
                <v:shape id="Freeform 50" o:spid="_x0000_s1493" style="position:absolute;left:9227;top:133;width:1338;height:803;visibility:visible;mso-wrap-style:square;v-text-anchor:top" coordsize="133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2VcAA&#10;AADcAAAADwAAAGRycy9kb3ducmV2LnhtbERPS4vCMBC+L/gfwgje1rSCy1KNIoKPm2sVvA7N2Fab&#10;SWliW/+9EYS9zcf3nPmyN5VoqXGlZQXxOAJBnFldcq7gfNp8/4JwHlljZZkUPMnBcjH4mmOibcdH&#10;alOfixDCLkEFhfd1IqXLCjLoxrYmDtzVNgZ9gE0udYNdCDeVnETRjzRYcmgosKZ1Qdk9fRgF244t&#10;nae7x6U+7v7S+NDGt1YqNRr2qxkIT73/F3/cex3mRxN4Px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82VcAAAADcAAAADwAAAAAAAAAAAAAAAACYAgAAZHJzL2Rvd25y&#10;ZXYueG1sUEsFBgAAAAAEAAQA9QAAAIUDAAAAAA==&#10;" path="m1257,l80,,49,6,23,23,6,49,,80,,722r6,31l23,779r26,17l80,802r1177,l1289,796r25,-17l1331,753r7,-31l1338,80r-7,-31l1314,23,1289,6,1257,xe" fillcolor="#4f81bc" stroked="f">
                  <v:path arrowok="t" o:connecttype="custom" o:connectlocs="1257,133;80,133;49,139;23,156;6,182;0,213;0,855;6,886;23,912;49,929;80,935;1257,935;1289,929;1314,912;1331,886;1338,855;1338,213;1331,182;1314,156;1289,139;1257,133" o:connectangles="0,0,0,0,0,0,0,0,0,0,0,0,0,0,0,0,0,0,0,0,0"/>
                </v:shape>
                <v:shape id="Text Box 49" o:spid="_x0000_s1494" type="#_x0000_t202" style="position:absolute;left:9227;top:133;width:1338;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B01C85" w:rsidRDefault="00B01C85" w:rsidP="00143B23">
                        <w:pPr>
                          <w:rPr>
                            <w:rFonts w:ascii="Times New Roman"/>
                            <w:sz w:val="14"/>
                          </w:rPr>
                        </w:pPr>
                      </w:p>
                      <w:p w:rsidR="00B01C85" w:rsidRDefault="00B01C85" w:rsidP="00143B23">
                        <w:pPr>
                          <w:spacing w:before="1"/>
                          <w:rPr>
                            <w:rFonts w:ascii="Times New Roman"/>
                            <w:sz w:val="13"/>
                          </w:rPr>
                        </w:pPr>
                      </w:p>
                      <w:p w:rsidR="00B01C85" w:rsidRDefault="00B01C85" w:rsidP="00143B23">
                        <w:pPr>
                          <w:spacing w:before="1"/>
                          <w:ind w:left="270"/>
                          <w:rPr>
                            <w:rFonts w:ascii="Cambria"/>
                            <w:sz w:val="14"/>
                          </w:rPr>
                        </w:pPr>
                        <w:r>
                          <w:rPr>
                            <w:rFonts w:ascii="Cambria"/>
                            <w:color w:val="FFFFFF"/>
                            <w:sz w:val="14"/>
                          </w:rPr>
                          <w:t>Acta de inicio</w:t>
                        </w:r>
                      </w:p>
                    </w:txbxContent>
                  </v:textbox>
                </v:shape>
                <w10:wrap type="topAndBottom" anchorx="page"/>
              </v:group>
            </w:pict>
          </mc:Fallback>
        </mc:AlternateContent>
      </w:r>
    </w:p>
    <w:p w:rsidR="00143B23" w:rsidRPr="00DD0F8F" w:rsidRDefault="00143B23" w:rsidP="003113DE">
      <w:pPr>
        <w:rPr>
          <w:rFonts w:ascii="Arial" w:hAnsi="Arial" w:cs="Arial"/>
          <w:sz w:val="24"/>
          <w:szCs w:val="24"/>
        </w:rPr>
        <w:sectPr w:rsidR="00143B23" w:rsidRPr="00DD0F8F">
          <w:pgSz w:w="12240" w:h="15840"/>
          <w:pgMar w:top="2860" w:right="1560" w:bottom="940" w:left="1560" w:header="708" w:footer="757" w:gutter="0"/>
          <w:cols w:space="720"/>
        </w:sectPr>
      </w:pPr>
    </w:p>
    <w:p w:rsidR="00143B23" w:rsidRPr="00DD0F8F" w:rsidRDefault="000613C3" w:rsidP="003113DE">
      <w:pPr>
        <w:pStyle w:val="Textoindependiente"/>
        <w:spacing w:before="10"/>
        <w:rPr>
          <w:rFonts w:ascii="Arial" w:hAnsi="Arial" w:cs="Arial"/>
        </w:rPr>
      </w:pPr>
      <w:r w:rsidRPr="00DD0F8F">
        <w:rPr>
          <w:rFonts w:ascii="Arial" w:hAnsi="Arial" w:cs="Arial"/>
          <w:noProof/>
          <w:spacing w:val="94"/>
          <w:lang w:eastAsia="es-CO"/>
        </w:rPr>
        <w:lastRenderedPageBreak/>
        <mc:AlternateContent>
          <mc:Choice Requires="wpg">
            <w:drawing>
              <wp:anchor distT="0" distB="0" distL="114300" distR="114300" simplePos="0" relativeHeight="503024384" behindDoc="0" locked="0" layoutInCell="1" allowOverlap="1" wp14:anchorId="1771C21F" wp14:editId="0230EB78">
                <wp:simplePos x="0" y="0"/>
                <wp:positionH relativeFrom="column">
                  <wp:posOffset>4647006</wp:posOffset>
                </wp:positionH>
                <wp:positionV relativeFrom="paragraph">
                  <wp:posOffset>124485</wp:posOffset>
                </wp:positionV>
                <wp:extent cx="1078865" cy="647065"/>
                <wp:effectExtent l="0" t="0" r="6985" b="635"/>
                <wp:wrapNone/>
                <wp:docPr id="28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0" y="0"/>
                          <a:chExt cx="1699" cy="1019"/>
                        </a:xfrm>
                      </wpg:grpSpPr>
                      <wps:wsp>
                        <wps:cNvPr id="290" name="Freeform 32"/>
                        <wps:cNvSpPr>
                          <a:spLocks/>
                        </wps:cNvSpPr>
                        <wps:spPr bwMode="auto">
                          <a:xfrm>
                            <a:off x="0" y="0"/>
                            <a:ext cx="1699" cy="1019"/>
                          </a:xfrm>
                          <a:custGeom>
                            <a:avLst/>
                            <a:gdLst>
                              <a:gd name="T0" fmla="*/ 1596 w 1699"/>
                              <a:gd name="T1" fmla="*/ 0 h 1019"/>
                              <a:gd name="T2" fmla="*/ 102 w 1699"/>
                              <a:gd name="T3" fmla="*/ 0 h 1019"/>
                              <a:gd name="T4" fmla="*/ 62 w 1699"/>
                              <a:gd name="T5" fmla="*/ 8 h 1019"/>
                              <a:gd name="T6" fmla="*/ 30 w 1699"/>
                              <a:gd name="T7" fmla="*/ 30 h 1019"/>
                              <a:gd name="T8" fmla="*/ 8 w 1699"/>
                              <a:gd name="T9" fmla="*/ 62 h 1019"/>
                              <a:gd name="T10" fmla="*/ 0 w 1699"/>
                              <a:gd name="T11" fmla="*/ 102 h 1019"/>
                              <a:gd name="T12" fmla="*/ 0 w 1699"/>
                              <a:gd name="T13" fmla="*/ 917 h 1019"/>
                              <a:gd name="T14" fmla="*/ 8 w 1699"/>
                              <a:gd name="T15" fmla="*/ 957 h 1019"/>
                              <a:gd name="T16" fmla="*/ 30 w 1699"/>
                              <a:gd name="T17" fmla="*/ 989 h 1019"/>
                              <a:gd name="T18" fmla="*/ 62 w 1699"/>
                              <a:gd name="T19" fmla="*/ 1011 h 1019"/>
                              <a:gd name="T20" fmla="*/ 102 w 1699"/>
                              <a:gd name="T21" fmla="*/ 1019 h 1019"/>
                              <a:gd name="T22" fmla="*/ 1596 w 1699"/>
                              <a:gd name="T23" fmla="*/ 1019 h 1019"/>
                              <a:gd name="T24" fmla="*/ 1636 w 1699"/>
                              <a:gd name="T25" fmla="*/ 1011 h 1019"/>
                              <a:gd name="T26" fmla="*/ 1668 w 1699"/>
                              <a:gd name="T27" fmla="*/ 989 h 1019"/>
                              <a:gd name="T28" fmla="*/ 1690 w 1699"/>
                              <a:gd name="T29" fmla="*/ 957 h 1019"/>
                              <a:gd name="T30" fmla="*/ 1698 w 1699"/>
                              <a:gd name="T31" fmla="*/ 917 h 1019"/>
                              <a:gd name="T32" fmla="*/ 1698 w 1699"/>
                              <a:gd name="T33" fmla="*/ 102 h 1019"/>
                              <a:gd name="T34" fmla="*/ 1690 w 1699"/>
                              <a:gd name="T35" fmla="*/ 62 h 1019"/>
                              <a:gd name="T36" fmla="*/ 1668 w 1699"/>
                              <a:gd name="T37" fmla="*/ 30 h 1019"/>
                              <a:gd name="T38" fmla="*/ 1636 w 1699"/>
                              <a:gd name="T39" fmla="*/ 8 h 1019"/>
                              <a:gd name="T40" fmla="*/ 1596 w 1699"/>
                              <a:gd name="T41" fmla="*/ 0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99" h="1019">
                                <a:moveTo>
                                  <a:pt x="1596" y="0"/>
                                </a:moveTo>
                                <a:lnTo>
                                  <a:pt x="102" y="0"/>
                                </a:lnTo>
                                <a:lnTo>
                                  <a:pt x="62" y="8"/>
                                </a:lnTo>
                                <a:lnTo>
                                  <a:pt x="30" y="30"/>
                                </a:lnTo>
                                <a:lnTo>
                                  <a:pt x="8" y="62"/>
                                </a:lnTo>
                                <a:lnTo>
                                  <a:pt x="0" y="102"/>
                                </a:lnTo>
                                <a:lnTo>
                                  <a:pt x="0" y="917"/>
                                </a:lnTo>
                                <a:lnTo>
                                  <a:pt x="8" y="957"/>
                                </a:lnTo>
                                <a:lnTo>
                                  <a:pt x="30" y="989"/>
                                </a:lnTo>
                                <a:lnTo>
                                  <a:pt x="62" y="1011"/>
                                </a:lnTo>
                                <a:lnTo>
                                  <a:pt x="102" y="1019"/>
                                </a:lnTo>
                                <a:lnTo>
                                  <a:pt x="1596" y="1019"/>
                                </a:lnTo>
                                <a:lnTo>
                                  <a:pt x="1636" y="1011"/>
                                </a:lnTo>
                                <a:lnTo>
                                  <a:pt x="1668" y="989"/>
                                </a:lnTo>
                                <a:lnTo>
                                  <a:pt x="1690" y="957"/>
                                </a:lnTo>
                                <a:lnTo>
                                  <a:pt x="1698" y="917"/>
                                </a:lnTo>
                                <a:lnTo>
                                  <a:pt x="1698" y="102"/>
                                </a:lnTo>
                                <a:lnTo>
                                  <a:pt x="1690" y="62"/>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Text Box 31"/>
                        <wps:cNvSpPr txBox="1">
                          <a:spLocks noChangeArrowheads="1"/>
                        </wps:cNvSpPr>
                        <wps:spPr bwMode="auto">
                          <a:xfrm>
                            <a:off x="0" y="0"/>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6"/>
                                <w:rPr>
                                  <w:rFonts w:ascii="Times New Roman"/>
                                </w:rPr>
                              </w:pPr>
                            </w:p>
                            <w:p w:rsidR="00B01C85" w:rsidRDefault="00B01C85" w:rsidP="00143B23">
                              <w:pPr>
                                <w:spacing w:line="250" w:lineRule="exact"/>
                                <w:ind w:left="330" w:right="203" w:hanging="5"/>
                                <w:rPr>
                                  <w:rFonts w:ascii="Cambria" w:hAnsi="Cambria"/>
                                  <w:sz w:val="24"/>
                                </w:rPr>
                              </w:pPr>
                              <w:r>
                                <w:rPr>
                                  <w:rFonts w:ascii="Cambria" w:hAnsi="Cambria"/>
                                  <w:color w:val="FFFFFF"/>
                                  <w:sz w:val="24"/>
                                </w:rPr>
                                <w:t>Recepción propuesta</w:t>
                              </w:r>
                            </w:p>
                          </w:txbxContent>
                        </wps:txbx>
                        <wps:bodyPr rot="0" vert="horz" wrap="square" lIns="0" tIns="0" rIns="0" bIns="0" anchor="t" anchorCtr="0" upright="1">
                          <a:noAutofit/>
                        </wps:bodyPr>
                      </wps:wsp>
                    </wpg:wgp>
                  </a:graphicData>
                </a:graphic>
              </wp:anchor>
            </w:drawing>
          </mc:Choice>
          <mc:Fallback>
            <w:pict>
              <v:group w14:anchorId="1771C21F" id="Group 30" o:spid="_x0000_s1495" style="position:absolute;margin-left:365.9pt;margin-top:9.8pt;width:84.95pt;height:50.95pt;z-index:503024384;mso-position-horizontal-relative:text;mso-position-vertical-relative:text"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">
                <v:shape id="Freeform 32" o:spid="_x0000_s1496" style="position:absolute;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f7MQA&#10;AADcAAAADwAAAGRycy9kb3ducmV2LnhtbERPW2vCMBR+F/YfwhnsTdPJrp1pkTGxsBd1Y2Nvh+as&#10;7UxOShK189ebB8HHj+8+KwdrxJ586BwruJ1kIIhrpztuFHx+LMZPIEJE1mgck4J/ClAWV6MZ5tod&#10;eE37TWxECuGQo4I2xj6XMtQtWQwT1xMn7td5izFB30jt8ZDCrZHTLHuQFjtODS329NpSvd3srAJv&#10;FlVtdPW+XN1//Xy/+aN5vPtT6uZ6mL+AiDTEi/jsrrSC6XOan86kIyC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3+zEAAAA3AAAAA8AAAAAAAAAAAAAAAAAmAIAAGRycy9k&#10;b3ducmV2LnhtbFBLBQYAAAAABAAEAPUAAACJAwAAAAA=&#10;" path="m1596,l102,,62,8,30,30,8,62,,102,,917r8,40l30,989r32,22l102,1019r1494,l1636,1011r32,-22l1690,957r8,-40l1698,102r-8,-40l1668,30,1636,8,1596,xe" fillcolor="#4f81bc" stroked="f">
                  <v:path arrowok="t" o:connecttype="custom" o:connectlocs="1596,0;102,0;62,8;30,30;8,62;0,102;0,917;8,957;30,989;62,1011;102,1019;1596,1019;1636,1011;1668,989;1690,957;1698,917;1698,102;1690,62;1668,30;1636,8;1596,0" o:connectangles="0,0,0,0,0,0,0,0,0,0,0,0,0,0,0,0,0,0,0,0,0"/>
                </v:shape>
                <v:shape id="Text Box 31" o:spid="_x0000_s1497" type="#_x0000_t202" style="position:absolute;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B01C85" w:rsidRDefault="00B01C85" w:rsidP="00143B23">
                        <w:pPr>
                          <w:spacing w:before="6"/>
                          <w:rPr>
                            <w:rFonts w:ascii="Times New Roman"/>
                          </w:rPr>
                        </w:pPr>
                      </w:p>
                      <w:p w:rsidR="00B01C85" w:rsidRDefault="00B01C85" w:rsidP="00143B23">
                        <w:pPr>
                          <w:spacing w:line="250" w:lineRule="exact"/>
                          <w:ind w:left="330" w:right="203" w:hanging="5"/>
                          <w:rPr>
                            <w:rFonts w:ascii="Cambria" w:hAnsi="Cambria"/>
                            <w:sz w:val="24"/>
                          </w:rPr>
                        </w:pPr>
                        <w:r>
                          <w:rPr>
                            <w:rFonts w:ascii="Cambria" w:hAnsi="Cambria"/>
                            <w:color w:val="FFFFFF"/>
                            <w:sz w:val="24"/>
                          </w:rPr>
                          <w:t>Recepción propuesta</w:t>
                        </w:r>
                      </w:p>
                    </w:txbxContent>
                  </v:textbox>
                </v:shape>
              </v:group>
            </w:pict>
          </mc:Fallback>
        </mc:AlternateContent>
      </w:r>
      <w:r w:rsidRPr="00DD0F8F">
        <w:rPr>
          <w:rFonts w:ascii="Arial" w:hAnsi="Arial" w:cs="Arial"/>
          <w:noProof/>
          <w:lang w:eastAsia="es-CO"/>
        </w:rPr>
        <mc:AlternateContent>
          <mc:Choice Requires="wps">
            <w:drawing>
              <wp:anchor distT="0" distB="0" distL="114300" distR="114300" simplePos="0" relativeHeight="503023360" behindDoc="1" locked="0" layoutInCell="1" allowOverlap="1" wp14:anchorId="70344193" wp14:editId="1FC4A701">
                <wp:simplePos x="0" y="0"/>
                <wp:positionH relativeFrom="page">
                  <wp:posOffset>990600</wp:posOffset>
                </wp:positionH>
                <wp:positionV relativeFrom="page">
                  <wp:posOffset>1433804</wp:posOffset>
                </wp:positionV>
                <wp:extent cx="5675630" cy="165735"/>
                <wp:effectExtent l="635" t="1270"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0613C3">
                            <w:pPr>
                              <w:tabs>
                                <w:tab w:val="left" w:pos="2247"/>
                                <w:tab w:val="left" w:pos="8917"/>
                              </w:tabs>
                              <w:spacing w:line="249" w:lineRule="exact"/>
                              <w:ind w:left="20"/>
                            </w:pPr>
                            <w:r>
                              <w:rPr>
                                <w:shd w:val="clear" w:color="auto" w:fill="D9D9D9"/>
                              </w:rPr>
                              <w:t xml:space="preserve"> </w:t>
                            </w:r>
                            <w:r>
                              <w:rPr>
                                <w:shd w:val="clear" w:color="auto" w:fill="D9D9D9"/>
                              </w:rPr>
                              <w:tab/>
                              <w:t>FLUJOGRAMA CONTRATACIÓN</w:t>
                            </w:r>
                            <w:r>
                              <w:rPr>
                                <w:spacing w:val="-20"/>
                                <w:shd w:val="clear" w:color="auto" w:fill="D9D9D9"/>
                              </w:rPr>
                              <w:t xml:space="preserve"> </w:t>
                            </w:r>
                            <w:r>
                              <w:rPr>
                                <w:shd w:val="clear" w:color="auto" w:fill="D9D9D9"/>
                              </w:rPr>
                              <w:t>DIRECTA</w:t>
                            </w:r>
                            <w:r>
                              <w:rPr>
                                <w:shd w:val="clear" w:color="auto" w:fill="D9D9D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44193" id="Text Box 1" o:spid="_x0000_s1498" type="#_x0000_t202" style="position:absolute;margin-left:78pt;margin-top:112.9pt;width:446.9pt;height:13.05pt;z-index:-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usQ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" filled="f" stroked="f">
                <v:textbox inset="0,0,0,0">
                  <w:txbxContent>
                    <w:p w:rsidR="00B01C85" w:rsidRDefault="00B01C85" w:rsidP="000613C3">
                      <w:pPr>
                        <w:tabs>
                          <w:tab w:val="left" w:pos="2247"/>
                          <w:tab w:val="left" w:pos="8917"/>
                        </w:tabs>
                        <w:spacing w:line="249" w:lineRule="exact"/>
                        <w:ind w:left="20"/>
                      </w:pPr>
                      <w:r>
                        <w:rPr>
                          <w:shd w:val="clear" w:color="auto" w:fill="D9D9D9"/>
                        </w:rPr>
                        <w:t xml:space="preserve"> </w:t>
                      </w:r>
                      <w:r>
                        <w:rPr>
                          <w:shd w:val="clear" w:color="auto" w:fill="D9D9D9"/>
                        </w:rPr>
                        <w:tab/>
                        <w:t>FLUJOGRAMA CONTRATACIÓN</w:t>
                      </w:r>
                      <w:r>
                        <w:rPr>
                          <w:spacing w:val="-20"/>
                          <w:shd w:val="clear" w:color="auto" w:fill="D9D9D9"/>
                        </w:rPr>
                        <w:t xml:space="preserve"> </w:t>
                      </w:r>
                      <w:r>
                        <w:rPr>
                          <w:shd w:val="clear" w:color="auto" w:fill="D9D9D9"/>
                        </w:rPr>
                        <w:t>DIRECTA</w:t>
                      </w:r>
                      <w:r>
                        <w:rPr>
                          <w:shd w:val="clear" w:color="auto" w:fill="D9D9D9"/>
                        </w:rPr>
                        <w:tab/>
                      </w:r>
                    </w:p>
                  </w:txbxContent>
                </v:textbox>
                <w10:wrap anchorx="page" anchory="page"/>
              </v:shape>
            </w:pict>
          </mc:Fallback>
        </mc:AlternateContent>
      </w:r>
    </w:p>
    <w:p w:rsidR="00143B23" w:rsidRPr="00DD0F8F" w:rsidRDefault="00143B23" w:rsidP="003113DE">
      <w:pPr>
        <w:ind w:left="144" w:right="159"/>
        <w:rPr>
          <w:rFonts w:ascii="Arial" w:hAnsi="Arial" w:cs="Arial"/>
          <w:sz w:val="24"/>
          <w:szCs w:val="24"/>
        </w:rPr>
      </w:pPr>
      <w:r w:rsidRPr="00DD0F8F">
        <w:rPr>
          <w:rFonts w:ascii="Arial" w:hAnsi="Arial" w:cs="Arial"/>
          <w:noProof/>
          <w:sz w:val="24"/>
          <w:szCs w:val="24"/>
          <w:lang w:eastAsia="es-CO"/>
        </w:rPr>
        <mc:AlternateContent>
          <mc:Choice Requires="wpg">
            <w:drawing>
              <wp:inline distT="0" distB="0" distL="0" distR="0" wp14:anchorId="61A2D232" wp14:editId="3E66B735">
                <wp:extent cx="1078865" cy="647065"/>
                <wp:effectExtent l="5715" t="3175" r="1270" b="6985"/>
                <wp:docPr id="31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0" y="0"/>
                          <a:chExt cx="1699" cy="1019"/>
                        </a:xfrm>
                      </wpg:grpSpPr>
                      <wps:wsp>
                        <wps:cNvPr id="96" name="Freeform 47"/>
                        <wps:cNvSpPr>
                          <a:spLocks/>
                        </wps:cNvSpPr>
                        <wps:spPr bwMode="auto">
                          <a:xfrm>
                            <a:off x="0" y="0"/>
                            <a:ext cx="1699" cy="1019"/>
                          </a:xfrm>
                          <a:custGeom>
                            <a:avLst/>
                            <a:gdLst>
                              <a:gd name="T0" fmla="*/ 1596 w 1699"/>
                              <a:gd name="T1" fmla="*/ 0 h 1019"/>
                              <a:gd name="T2" fmla="*/ 102 w 1699"/>
                              <a:gd name="T3" fmla="*/ 0 h 1019"/>
                              <a:gd name="T4" fmla="*/ 62 w 1699"/>
                              <a:gd name="T5" fmla="*/ 8 h 1019"/>
                              <a:gd name="T6" fmla="*/ 30 w 1699"/>
                              <a:gd name="T7" fmla="*/ 30 h 1019"/>
                              <a:gd name="T8" fmla="*/ 8 w 1699"/>
                              <a:gd name="T9" fmla="*/ 62 h 1019"/>
                              <a:gd name="T10" fmla="*/ 0 w 1699"/>
                              <a:gd name="T11" fmla="*/ 102 h 1019"/>
                              <a:gd name="T12" fmla="*/ 0 w 1699"/>
                              <a:gd name="T13" fmla="*/ 917 h 1019"/>
                              <a:gd name="T14" fmla="*/ 8 w 1699"/>
                              <a:gd name="T15" fmla="*/ 957 h 1019"/>
                              <a:gd name="T16" fmla="*/ 30 w 1699"/>
                              <a:gd name="T17" fmla="*/ 989 h 1019"/>
                              <a:gd name="T18" fmla="*/ 62 w 1699"/>
                              <a:gd name="T19" fmla="*/ 1011 h 1019"/>
                              <a:gd name="T20" fmla="*/ 102 w 1699"/>
                              <a:gd name="T21" fmla="*/ 1019 h 1019"/>
                              <a:gd name="T22" fmla="*/ 1596 w 1699"/>
                              <a:gd name="T23" fmla="*/ 1019 h 1019"/>
                              <a:gd name="T24" fmla="*/ 1636 w 1699"/>
                              <a:gd name="T25" fmla="*/ 1011 h 1019"/>
                              <a:gd name="T26" fmla="*/ 1668 w 1699"/>
                              <a:gd name="T27" fmla="*/ 989 h 1019"/>
                              <a:gd name="T28" fmla="*/ 1690 w 1699"/>
                              <a:gd name="T29" fmla="*/ 957 h 1019"/>
                              <a:gd name="T30" fmla="*/ 1698 w 1699"/>
                              <a:gd name="T31" fmla="*/ 917 h 1019"/>
                              <a:gd name="T32" fmla="*/ 1698 w 1699"/>
                              <a:gd name="T33" fmla="*/ 102 h 1019"/>
                              <a:gd name="T34" fmla="*/ 1690 w 1699"/>
                              <a:gd name="T35" fmla="*/ 62 h 1019"/>
                              <a:gd name="T36" fmla="*/ 1668 w 1699"/>
                              <a:gd name="T37" fmla="*/ 30 h 1019"/>
                              <a:gd name="T38" fmla="*/ 1636 w 1699"/>
                              <a:gd name="T39" fmla="*/ 8 h 1019"/>
                              <a:gd name="T40" fmla="*/ 1596 w 1699"/>
                              <a:gd name="T41" fmla="*/ 0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99" h="1019">
                                <a:moveTo>
                                  <a:pt x="1596" y="0"/>
                                </a:moveTo>
                                <a:lnTo>
                                  <a:pt x="102" y="0"/>
                                </a:lnTo>
                                <a:lnTo>
                                  <a:pt x="62" y="8"/>
                                </a:lnTo>
                                <a:lnTo>
                                  <a:pt x="30" y="30"/>
                                </a:lnTo>
                                <a:lnTo>
                                  <a:pt x="8" y="62"/>
                                </a:lnTo>
                                <a:lnTo>
                                  <a:pt x="0" y="102"/>
                                </a:lnTo>
                                <a:lnTo>
                                  <a:pt x="0" y="917"/>
                                </a:lnTo>
                                <a:lnTo>
                                  <a:pt x="8" y="957"/>
                                </a:lnTo>
                                <a:lnTo>
                                  <a:pt x="30" y="989"/>
                                </a:lnTo>
                                <a:lnTo>
                                  <a:pt x="62" y="1011"/>
                                </a:lnTo>
                                <a:lnTo>
                                  <a:pt x="102" y="1019"/>
                                </a:lnTo>
                                <a:lnTo>
                                  <a:pt x="1596" y="1019"/>
                                </a:lnTo>
                                <a:lnTo>
                                  <a:pt x="1636" y="1011"/>
                                </a:lnTo>
                                <a:lnTo>
                                  <a:pt x="1668" y="989"/>
                                </a:lnTo>
                                <a:lnTo>
                                  <a:pt x="1690" y="957"/>
                                </a:lnTo>
                                <a:lnTo>
                                  <a:pt x="1698" y="917"/>
                                </a:lnTo>
                                <a:lnTo>
                                  <a:pt x="1698" y="102"/>
                                </a:lnTo>
                                <a:lnTo>
                                  <a:pt x="1690" y="62"/>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46"/>
                        <wps:cNvSpPr txBox="1">
                          <a:spLocks noChangeArrowheads="1"/>
                        </wps:cNvSpPr>
                        <wps:spPr bwMode="auto">
                          <a:xfrm>
                            <a:off x="0" y="0"/>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6"/>
                                <w:rPr>
                                  <w:rFonts w:ascii="Times New Roman"/>
                                </w:rPr>
                              </w:pPr>
                            </w:p>
                            <w:p w:rsidR="00B01C85" w:rsidRDefault="00B01C85" w:rsidP="00143B23">
                              <w:pPr>
                                <w:spacing w:line="250" w:lineRule="exact"/>
                                <w:ind w:left="520" w:right="203" w:hanging="298"/>
                                <w:rPr>
                                  <w:rFonts w:ascii="Cambria"/>
                                  <w:sz w:val="24"/>
                                </w:rPr>
                              </w:pPr>
                              <w:bookmarkStart w:id="397" w:name="_bookmark98"/>
                              <w:bookmarkEnd w:id="397"/>
                              <w:r>
                                <w:rPr>
                                  <w:rFonts w:ascii="Cambria"/>
                                  <w:color w:val="FFFFFF"/>
                                  <w:sz w:val="24"/>
                                </w:rPr>
                                <w:t>Estudios del Sector</w:t>
                              </w:r>
                            </w:p>
                          </w:txbxContent>
                        </wps:txbx>
                        <wps:bodyPr rot="0" vert="horz" wrap="square" lIns="0" tIns="0" rIns="0" bIns="0" anchor="t" anchorCtr="0" upright="1">
                          <a:noAutofit/>
                        </wps:bodyPr>
                      </wps:wsp>
                    </wpg:wgp>
                  </a:graphicData>
                </a:graphic>
              </wp:inline>
            </w:drawing>
          </mc:Choice>
          <mc:Fallback>
            <w:pict>
              <v:group w14:anchorId="61A2D232" id="Group 45" o:spid="_x0000_s1499" style="width:84.95pt;height:50.95pt;mso-position-horizontal-relative:char;mso-position-vertical-relative:line"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">
                <v:shape id="Freeform 47" o:spid="_x0000_s1500" style="position:absolute;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JGsYA&#10;AADbAAAADwAAAGRycy9kb3ducmV2LnhtbESPQUsDMRSE7wX/Q3iCtzaraK3bZhcRSxe81FosvT02&#10;r7urycuSxHb11zeC4HGYmW+YRTlYI47kQ+dYwfUkA0FcO91xo2D7thzPQISIrNE4JgXfFKAsLkYL&#10;zLU78SsdN7ERCcIhRwVtjH0uZahbshgmridO3sF5izFJ30jt8ZTg1sibLJtKix2nhRZ7emqp/tx8&#10;WQXeLKva6Opltb573++e/Y+5v/1Q6upyeJyDiDTE//Bfu9IKHqbw+yX9AFm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DJGsYAAADbAAAADwAAAAAAAAAAAAAAAACYAgAAZHJz&#10;L2Rvd25yZXYueG1sUEsFBgAAAAAEAAQA9QAAAIsDAAAAAA==&#10;" path="m1596,l102,,62,8,30,30,8,62,,102,,917r8,40l30,989r32,22l102,1019r1494,l1636,1011r32,-22l1690,957r8,-40l1698,102r-8,-40l1668,30,1636,8,1596,xe" fillcolor="#4f81bc" stroked="f">
                  <v:path arrowok="t" o:connecttype="custom" o:connectlocs="1596,0;102,0;62,8;30,30;8,62;0,102;0,917;8,957;30,989;62,1011;102,1019;1596,1019;1636,1011;1668,989;1690,957;1698,917;1698,102;1690,62;1668,30;1636,8;1596,0" o:connectangles="0,0,0,0,0,0,0,0,0,0,0,0,0,0,0,0,0,0,0,0,0"/>
                </v:shape>
                <v:shape id="Text Box 46" o:spid="_x0000_s1501" type="#_x0000_t202" style="position:absolute;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B01C85" w:rsidRDefault="00B01C85" w:rsidP="00143B23">
                        <w:pPr>
                          <w:spacing w:before="6"/>
                          <w:rPr>
                            <w:rFonts w:ascii="Times New Roman"/>
                          </w:rPr>
                        </w:pPr>
                      </w:p>
                      <w:p w:rsidR="00B01C85" w:rsidRDefault="00B01C85" w:rsidP="00143B23">
                        <w:pPr>
                          <w:spacing w:line="250" w:lineRule="exact"/>
                          <w:ind w:left="520" w:right="203" w:hanging="298"/>
                          <w:rPr>
                            <w:rFonts w:ascii="Cambria"/>
                            <w:sz w:val="24"/>
                          </w:rPr>
                        </w:pPr>
                        <w:bookmarkStart w:id="398" w:name="_bookmark98"/>
                        <w:bookmarkEnd w:id="398"/>
                        <w:r>
                          <w:rPr>
                            <w:rFonts w:ascii="Cambria"/>
                            <w:color w:val="FFFFFF"/>
                            <w:sz w:val="24"/>
                          </w:rPr>
                          <w:t>Estudios del Sector</w:t>
                        </w:r>
                      </w:p>
                    </w:txbxContent>
                  </v:textbox>
                </v:shape>
                <w10:anchorlock/>
              </v:group>
            </w:pict>
          </mc:Fallback>
        </mc:AlternateContent>
      </w:r>
      <w:r w:rsidRPr="00DD0F8F">
        <w:rPr>
          <w:rFonts w:ascii="Arial" w:hAnsi="Arial" w:cs="Arial"/>
          <w:spacing w:val="77"/>
          <w:sz w:val="24"/>
          <w:szCs w:val="24"/>
        </w:rPr>
        <w:t xml:space="preserve"> </w:t>
      </w:r>
      <w:r w:rsidRPr="00DD0F8F">
        <w:rPr>
          <w:rFonts w:ascii="Arial" w:hAnsi="Arial" w:cs="Arial"/>
          <w:noProof/>
          <w:spacing w:val="77"/>
          <w:position w:val="30"/>
          <w:sz w:val="24"/>
          <w:szCs w:val="24"/>
          <w:lang w:eastAsia="es-CO"/>
        </w:rPr>
        <mc:AlternateContent>
          <mc:Choice Requires="wpg">
            <w:drawing>
              <wp:inline distT="0" distB="0" distL="0" distR="0" wp14:anchorId="058F4D71" wp14:editId="659A8BB7">
                <wp:extent cx="228600" cy="267335"/>
                <wp:effectExtent l="635" t="3175" r="8890" b="5715"/>
                <wp:docPr id="31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7335"/>
                          <a:chOff x="0" y="0"/>
                          <a:chExt cx="360" cy="421"/>
                        </a:xfrm>
                      </wpg:grpSpPr>
                      <wps:wsp>
                        <wps:cNvPr id="316" name="Freeform 44"/>
                        <wps:cNvSpPr>
                          <a:spLocks/>
                        </wps:cNvSpPr>
                        <wps:spPr bwMode="auto">
                          <a:xfrm>
                            <a:off x="0" y="0"/>
                            <a:ext cx="360" cy="421"/>
                          </a:xfrm>
                          <a:custGeom>
                            <a:avLst/>
                            <a:gdLst>
                              <a:gd name="T0" fmla="*/ 180 w 360"/>
                              <a:gd name="T1" fmla="*/ 0 h 421"/>
                              <a:gd name="T2" fmla="*/ 180 w 360"/>
                              <a:gd name="T3" fmla="*/ 84 h 421"/>
                              <a:gd name="T4" fmla="*/ 0 w 360"/>
                              <a:gd name="T5" fmla="*/ 84 h 421"/>
                              <a:gd name="T6" fmla="*/ 0 w 360"/>
                              <a:gd name="T7" fmla="*/ 337 h 421"/>
                              <a:gd name="T8" fmla="*/ 180 w 360"/>
                              <a:gd name="T9" fmla="*/ 337 h 421"/>
                              <a:gd name="T10" fmla="*/ 180 w 360"/>
                              <a:gd name="T11" fmla="*/ 421 h 421"/>
                              <a:gd name="T12" fmla="*/ 360 w 360"/>
                              <a:gd name="T13" fmla="*/ 210 h 421"/>
                              <a:gd name="T14" fmla="*/ 180 w 360"/>
                              <a:gd name="T15" fmla="*/ 0 h 4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 h="421">
                                <a:moveTo>
                                  <a:pt x="180" y="0"/>
                                </a:moveTo>
                                <a:lnTo>
                                  <a:pt x="180" y="84"/>
                                </a:lnTo>
                                <a:lnTo>
                                  <a:pt x="0" y="84"/>
                                </a:lnTo>
                                <a:lnTo>
                                  <a:pt x="0" y="337"/>
                                </a:lnTo>
                                <a:lnTo>
                                  <a:pt x="180" y="337"/>
                                </a:lnTo>
                                <a:lnTo>
                                  <a:pt x="180" y="421"/>
                                </a:lnTo>
                                <a:lnTo>
                                  <a:pt x="360" y="210"/>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5CAC60" id="Group 43" o:spid="_x0000_s1026" style="width:18pt;height:21.05pt;mso-position-horizontal-relative:char;mso-position-vertical-relative:line" coordsize="36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">
                <v:shape id="Freeform 44" o:spid="_x0000_s1027" style="position:absolute;width:360;height:421;visibility:visible;mso-wrap-style:square;v-text-anchor:top" coordsize="36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gJsEA&#10;AADcAAAADwAAAGRycy9kb3ducmV2LnhtbESPT4vCMBTE78J+h/AW9qZpu1CkGsvuguDVv+dH82zL&#10;Ji+libb66Y0geBxm5jfMshytEVfqfetYQTpLQBBXTrdcKzjs19M5CB+QNRrHpOBGHsrVx2SJhXYD&#10;b+m6C7WIEPYFKmhC6AopfdWQRT9zHXH0zq63GKLsa6l7HCLcGpklSS4tthwXGuzor6Hqf3exCrLf&#10;9jaej3eTnba2SzdVbuiOSn19jj8LEIHG8A6/2hut4DvN4XkmHg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n4CbBAAAA3AAAAA8AAAAAAAAAAAAAAAAAmAIAAGRycy9kb3du&#10;cmV2LnhtbFBLBQYAAAAABAAEAPUAAACGAwAAAAA=&#10;" path="m180,r,84l,84,,337r180,l180,421,360,210,180,xe" fillcolor="#b1c1db" stroked="f">
                  <v:path arrowok="t" o:connecttype="custom" o:connectlocs="180,0;180,84;0,84;0,337;180,337;180,421;360,210;180,0" o:connectangles="0,0,0,0,0,0,0,0"/>
                </v:shape>
                <w10:anchorlock/>
              </v:group>
            </w:pict>
          </mc:Fallback>
        </mc:AlternateContent>
      </w:r>
      <w:r w:rsidRPr="00DD0F8F">
        <w:rPr>
          <w:rFonts w:ascii="Arial" w:hAnsi="Arial" w:cs="Arial"/>
          <w:spacing w:val="94"/>
          <w:position w:val="30"/>
          <w:sz w:val="24"/>
          <w:szCs w:val="24"/>
        </w:rPr>
        <w:t xml:space="preserve"> </w:t>
      </w:r>
      <w:r w:rsidRPr="00DD0F8F">
        <w:rPr>
          <w:rFonts w:ascii="Arial" w:hAnsi="Arial" w:cs="Arial"/>
          <w:noProof/>
          <w:spacing w:val="94"/>
          <w:sz w:val="24"/>
          <w:szCs w:val="24"/>
          <w:lang w:eastAsia="es-CO"/>
        </w:rPr>
        <mc:AlternateContent>
          <mc:Choice Requires="wpg">
            <w:drawing>
              <wp:inline distT="0" distB="0" distL="0" distR="0" wp14:anchorId="74EED700" wp14:editId="09BB0DF2">
                <wp:extent cx="1078865" cy="647065"/>
                <wp:effectExtent l="6350" t="3175" r="635" b="6985"/>
                <wp:docPr id="30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0" y="0"/>
                          <a:chExt cx="1699" cy="1019"/>
                        </a:xfrm>
                      </wpg:grpSpPr>
                      <wps:wsp>
                        <wps:cNvPr id="310" name="Freeform 42"/>
                        <wps:cNvSpPr>
                          <a:spLocks/>
                        </wps:cNvSpPr>
                        <wps:spPr bwMode="auto">
                          <a:xfrm>
                            <a:off x="0" y="0"/>
                            <a:ext cx="1699" cy="1019"/>
                          </a:xfrm>
                          <a:custGeom>
                            <a:avLst/>
                            <a:gdLst>
                              <a:gd name="T0" fmla="*/ 1596 w 1699"/>
                              <a:gd name="T1" fmla="*/ 0 h 1019"/>
                              <a:gd name="T2" fmla="*/ 102 w 1699"/>
                              <a:gd name="T3" fmla="*/ 0 h 1019"/>
                              <a:gd name="T4" fmla="*/ 62 w 1699"/>
                              <a:gd name="T5" fmla="*/ 8 h 1019"/>
                              <a:gd name="T6" fmla="*/ 30 w 1699"/>
                              <a:gd name="T7" fmla="*/ 30 h 1019"/>
                              <a:gd name="T8" fmla="*/ 8 w 1699"/>
                              <a:gd name="T9" fmla="*/ 62 h 1019"/>
                              <a:gd name="T10" fmla="*/ 0 w 1699"/>
                              <a:gd name="T11" fmla="*/ 102 h 1019"/>
                              <a:gd name="T12" fmla="*/ 0 w 1699"/>
                              <a:gd name="T13" fmla="*/ 917 h 1019"/>
                              <a:gd name="T14" fmla="*/ 8 w 1699"/>
                              <a:gd name="T15" fmla="*/ 957 h 1019"/>
                              <a:gd name="T16" fmla="*/ 30 w 1699"/>
                              <a:gd name="T17" fmla="*/ 989 h 1019"/>
                              <a:gd name="T18" fmla="*/ 62 w 1699"/>
                              <a:gd name="T19" fmla="*/ 1011 h 1019"/>
                              <a:gd name="T20" fmla="*/ 102 w 1699"/>
                              <a:gd name="T21" fmla="*/ 1019 h 1019"/>
                              <a:gd name="T22" fmla="*/ 1596 w 1699"/>
                              <a:gd name="T23" fmla="*/ 1019 h 1019"/>
                              <a:gd name="T24" fmla="*/ 1636 w 1699"/>
                              <a:gd name="T25" fmla="*/ 1011 h 1019"/>
                              <a:gd name="T26" fmla="*/ 1668 w 1699"/>
                              <a:gd name="T27" fmla="*/ 989 h 1019"/>
                              <a:gd name="T28" fmla="*/ 1690 w 1699"/>
                              <a:gd name="T29" fmla="*/ 957 h 1019"/>
                              <a:gd name="T30" fmla="*/ 1698 w 1699"/>
                              <a:gd name="T31" fmla="*/ 917 h 1019"/>
                              <a:gd name="T32" fmla="*/ 1698 w 1699"/>
                              <a:gd name="T33" fmla="*/ 102 h 1019"/>
                              <a:gd name="T34" fmla="*/ 1690 w 1699"/>
                              <a:gd name="T35" fmla="*/ 62 h 1019"/>
                              <a:gd name="T36" fmla="*/ 1668 w 1699"/>
                              <a:gd name="T37" fmla="*/ 30 h 1019"/>
                              <a:gd name="T38" fmla="*/ 1636 w 1699"/>
                              <a:gd name="T39" fmla="*/ 8 h 1019"/>
                              <a:gd name="T40" fmla="*/ 1596 w 1699"/>
                              <a:gd name="T41" fmla="*/ 0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99" h="1019">
                                <a:moveTo>
                                  <a:pt x="1596" y="0"/>
                                </a:moveTo>
                                <a:lnTo>
                                  <a:pt x="102" y="0"/>
                                </a:lnTo>
                                <a:lnTo>
                                  <a:pt x="62" y="8"/>
                                </a:lnTo>
                                <a:lnTo>
                                  <a:pt x="30" y="30"/>
                                </a:lnTo>
                                <a:lnTo>
                                  <a:pt x="8" y="62"/>
                                </a:lnTo>
                                <a:lnTo>
                                  <a:pt x="0" y="102"/>
                                </a:lnTo>
                                <a:lnTo>
                                  <a:pt x="0" y="917"/>
                                </a:lnTo>
                                <a:lnTo>
                                  <a:pt x="8" y="957"/>
                                </a:lnTo>
                                <a:lnTo>
                                  <a:pt x="30" y="989"/>
                                </a:lnTo>
                                <a:lnTo>
                                  <a:pt x="62" y="1011"/>
                                </a:lnTo>
                                <a:lnTo>
                                  <a:pt x="102" y="1019"/>
                                </a:lnTo>
                                <a:lnTo>
                                  <a:pt x="1596" y="1019"/>
                                </a:lnTo>
                                <a:lnTo>
                                  <a:pt x="1636" y="1011"/>
                                </a:lnTo>
                                <a:lnTo>
                                  <a:pt x="1668" y="989"/>
                                </a:lnTo>
                                <a:lnTo>
                                  <a:pt x="1690" y="957"/>
                                </a:lnTo>
                                <a:lnTo>
                                  <a:pt x="1698" y="917"/>
                                </a:lnTo>
                                <a:lnTo>
                                  <a:pt x="1698" y="102"/>
                                </a:lnTo>
                                <a:lnTo>
                                  <a:pt x="1690" y="62"/>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Text Box 41"/>
                        <wps:cNvSpPr txBox="1">
                          <a:spLocks noChangeArrowheads="1"/>
                        </wps:cNvSpPr>
                        <wps:spPr bwMode="auto">
                          <a:xfrm>
                            <a:off x="0" y="0"/>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6"/>
                                <w:rPr>
                                  <w:rFonts w:ascii="Times New Roman"/>
                                </w:rPr>
                              </w:pPr>
                            </w:p>
                            <w:p w:rsidR="00B01C85" w:rsidRDefault="00B01C85" w:rsidP="00143B23">
                              <w:pPr>
                                <w:spacing w:line="250" w:lineRule="exact"/>
                                <w:ind w:left="468" w:right="388" w:hanging="63"/>
                                <w:rPr>
                                  <w:rFonts w:ascii="Cambria"/>
                                  <w:sz w:val="24"/>
                                </w:rPr>
                              </w:pPr>
                              <w:r>
                                <w:rPr>
                                  <w:rFonts w:ascii="Cambria"/>
                                  <w:color w:val="FFFFFF"/>
                                  <w:sz w:val="24"/>
                                </w:rPr>
                                <w:t>Estudios Previos</w:t>
                              </w:r>
                            </w:p>
                          </w:txbxContent>
                        </wps:txbx>
                        <wps:bodyPr rot="0" vert="horz" wrap="square" lIns="0" tIns="0" rIns="0" bIns="0" anchor="t" anchorCtr="0" upright="1">
                          <a:noAutofit/>
                        </wps:bodyPr>
                      </wps:wsp>
                    </wpg:wgp>
                  </a:graphicData>
                </a:graphic>
              </wp:inline>
            </w:drawing>
          </mc:Choice>
          <mc:Fallback>
            <w:pict>
              <v:group w14:anchorId="74EED700" id="Group 40" o:spid="_x0000_s1502" style="width:84.95pt;height:50.95pt;mso-position-horizontal-relative:char;mso-position-vertical-relative:line"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">
                <v:shape id="Freeform 42" o:spid="_x0000_s1503" style="position:absolute;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TK8QA&#10;AADcAAAADwAAAGRycy9kb3ducmV2LnhtbERPW0vDMBR+F/wP4Qi+bWnVTemWDhGHhb3sIopvh+as&#10;rSYnJYlb3a9fHgY+fnz3+WKwRhzIh86xgnycgSCune64UfC+W46eQISIrNE4JgV/FGBRXl/NsdDu&#10;yBs6bGMjUgiHAhW0MfaFlKFuyWIYu544cXvnLcYEfSO1x2MKt0beZdlUWuw4NbTY00tL9c/21yrw&#10;ZlnVRlert/Xk4+vz1Z/M48O3Urc3w/MMRKQh/osv7koruM/T/HQmHQFZ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40yvEAAAA3AAAAA8AAAAAAAAAAAAAAAAAmAIAAGRycy9k&#10;b3ducmV2LnhtbFBLBQYAAAAABAAEAPUAAACJAwAAAAA=&#10;" path="m1596,l102,,62,8,30,30,8,62,,102,,917r8,40l30,989r32,22l102,1019r1494,l1636,1011r32,-22l1690,957r8,-40l1698,102r-8,-40l1668,30,1636,8,1596,xe" fillcolor="#4f81bc" stroked="f">
                  <v:path arrowok="t" o:connecttype="custom" o:connectlocs="1596,0;102,0;62,8;30,30;8,62;0,102;0,917;8,957;30,989;62,1011;102,1019;1596,1019;1636,1011;1668,989;1690,957;1698,917;1698,102;1690,62;1668,30;1636,8;1596,0" o:connectangles="0,0,0,0,0,0,0,0,0,0,0,0,0,0,0,0,0,0,0,0,0"/>
                </v:shape>
                <v:shape id="Text Box 41" o:spid="_x0000_s1504" type="#_x0000_t202" style="position:absolute;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B01C85" w:rsidRDefault="00B01C85" w:rsidP="00143B23">
                        <w:pPr>
                          <w:spacing w:before="6"/>
                          <w:rPr>
                            <w:rFonts w:ascii="Times New Roman"/>
                          </w:rPr>
                        </w:pPr>
                      </w:p>
                      <w:p w:rsidR="00B01C85" w:rsidRDefault="00B01C85" w:rsidP="00143B23">
                        <w:pPr>
                          <w:spacing w:line="250" w:lineRule="exact"/>
                          <w:ind w:left="468" w:right="388" w:hanging="63"/>
                          <w:rPr>
                            <w:rFonts w:ascii="Cambria"/>
                            <w:sz w:val="24"/>
                          </w:rPr>
                        </w:pPr>
                        <w:r>
                          <w:rPr>
                            <w:rFonts w:ascii="Cambria"/>
                            <w:color w:val="FFFFFF"/>
                            <w:sz w:val="24"/>
                          </w:rPr>
                          <w:t>Estudios Previos</w:t>
                        </w:r>
                      </w:p>
                    </w:txbxContent>
                  </v:textbox>
                </v:shape>
                <w10:anchorlock/>
              </v:group>
            </w:pict>
          </mc:Fallback>
        </mc:AlternateContent>
      </w:r>
      <w:r w:rsidRPr="00DD0F8F">
        <w:rPr>
          <w:rFonts w:ascii="Arial" w:hAnsi="Arial" w:cs="Arial"/>
          <w:spacing w:val="77"/>
          <w:sz w:val="24"/>
          <w:szCs w:val="24"/>
        </w:rPr>
        <w:t xml:space="preserve"> </w:t>
      </w:r>
      <w:r w:rsidRPr="00DD0F8F">
        <w:rPr>
          <w:rFonts w:ascii="Arial" w:hAnsi="Arial" w:cs="Arial"/>
          <w:noProof/>
          <w:spacing w:val="77"/>
          <w:position w:val="30"/>
          <w:sz w:val="24"/>
          <w:szCs w:val="24"/>
          <w:lang w:eastAsia="es-CO"/>
        </w:rPr>
        <mc:AlternateContent>
          <mc:Choice Requires="wpg">
            <w:drawing>
              <wp:inline distT="0" distB="0" distL="0" distR="0" wp14:anchorId="6812A29A" wp14:editId="2DF4D5CC">
                <wp:extent cx="228600" cy="267335"/>
                <wp:effectExtent l="1270" t="3175" r="8255" b="5715"/>
                <wp:docPr id="30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7335"/>
                          <a:chOff x="0" y="0"/>
                          <a:chExt cx="360" cy="421"/>
                        </a:xfrm>
                      </wpg:grpSpPr>
                      <wps:wsp>
                        <wps:cNvPr id="306" name="Freeform 39"/>
                        <wps:cNvSpPr>
                          <a:spLocks/>
                        </wps:cNvSpPr>
                        <wps:spPr bwMode="auto">
                          <a:xfrm>
                            <a:off x="0" y="0"/>
                            <a:ext cx="360" cy="421"/>
                          </a:xfrm>
                          <a:custGeom>
                            <a:avLst/>
                            <a:gdLst>
                              <a:gd name="T0" fmla="*/ 180 w 360"/>
                              <a:gd name="T1" fmla="*/ 0 h 421"/>
                              <a:gd name="T2" fmla="*/ 180 w 360"/>
                              <a:gd name="T3" fmla="*/ 84 h 421"/>
                              <a:gd name="T4" fmla="*/ 0 w 360"/>
                              <a:gd name="T5" fmla="*/ 84 h 421"/>
                              <a:gd name="T6" fmla="*/ 0 w 360"/>
                              <a:gd name="T7" fmla="*/ 337 h 421"/>
                              <a:gd name="T8" fmla="*/ 180 w 360"/>
                              <a:gd name="T9" fmla="*/ 337 h 421"/>
                              <a:gd name="T10" fmla="*/ 180 w 360"/>
                              <a:gd name="T11" fmla="*/ 421 h 421"/>
                              <a:gd name="T12" fmla="*/ 360 w 360"/>
                              <a:gd name="T13" fmla="*/ 210 h 421"/>
                              <a:gd name="T14" fmla="*/ 180 w 360"/>
                              <a:gd name="T15" fmla="*/ 0 h 4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 h="421">
                                <a:moveTo>
                                  <a:pt x="180" y="0"/>
                                </a:moveTo>
                                <a:lnTo>
                                  <a:pt x="180" y="84"/>
                                </a:lnTo>
                                <a:lnTo>
                                  <a:pt x="0" y="84"/>
                                </a:lnTo>
                                <a:lnTo>
                                  <a:pt x="0" y="337"/>
                                </a:lnTo>
                                <a:lnTo>
                                  <a:pt x="180" y="337"/>
                                </a:lnTo>
                                <a:lnTo>
                                  <a:pt x="180" y="421"/>
                                </a:lnTo>
                                <a:lnTo>
                                  <a:pt x="360" y="210"/>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2CA3DC" id="Group 38" o:spid="_x0000_s1026" style="width:18pt;height:21.05pt;mso-position-horizontal-relative:char;mso-position-vertical-relative:line" coordsize="36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">
                <v:shape id="Freeform 39" o:spid="_x0000_s1027" style="position:absolute;width:360;height:421;visibility:visible;mso-wrap-style:square;v-text-anchor:top" coordsize="36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2+8AA&#10;AADcAAAADwAAAGRycy9kb3ducmV2LnhtbESPzarCMBSE94LvEI7gzqZWKFKNchUEt/6uD82xLTc5&#10;KU3U6tPfXBBcDjPzDbNc99aIB3W+caxgmqQgiEunG64UnE+7yRyED8gajWNS8CIP69VwsMRCuycf&#10;6HEMlYgQ9gUqqENoCyl9WZNFn7iWOHo311kMUXaV1B0+I9wamaVpLi02HBdqbGlbU/l7vFsF2aZ5&#10;9bfL22TXg22n+zI39EalxqP+ZwEiUB++4U97rxXM0hz+z8Qj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52+8AAAADcAAAADwAAAAAAAAAAAAAAAACYAgAAZHJzL2Rvd25y&#10;ZXYueG1sUEsFBgAAAAAEAAQA9QAAAIUDAAAAAA==&#10;" path="m180,r,84l,84,,337r180,l180,421,360,210,180,xe" fillcolor="#b1c1db" stroked="f">
                  <v:path arrowok="t" o:connecttype="custom" o:connectlocs="180,0;180,84;0,84;0,337;180,337;180,421;360,210;180,0" o:connectangles="0,0,0,0,0,0,0,0"/>
                </v:shape>
                <w10:anchorlock/>
              </v:group>
            </w:pict>
          </mc:Fallback>
        </mc:AlternateContent>
      </w:r>
      <w:r w:rsidRPr="00DD0F8F">
        <w:rPr>
          <w:rFonts w:ascii="Arial" w:hAnsi="Arial" w:cs="Arial"/>
          <w:spacing w:val="94"/>
          <w:position w:val="30"/>
          <w:sz w:val="24"/>
          <w:szCs w:val="24"/>
        </w:rPr>
        <w:t xml:space="preserve"> </w:t>
      </w:r>
      <w:r w:rsidRPr="00DD0F8F">
        <w:rPr>
          <w:rFonts w:ascii="Arial" w:hAnsi="Arial" w:cs="Arial"/>
          <w:noProof/>
          <w:spacing w:val="94"/>
          <w:sz w:val="24"/>
          <w:szCs w:val="24"/>
          <w:lang w:eastAsia="es-CO"/>
        </w:rPr>
        <mc:AlternateContent>
          <mc:Choice Requires="wpg">
            <w:drawing>
              <wp:inline distT="0" distB="0" distL="0" distR="0" wp14:anchorId="24BAC382" wp14:editId="2BEB283F">
                <wp:extent cx="1078865" cy="647065"/>
                <wp:effectExtent l="6985" t="3175" r="0" b="6985"/>
                <wp:docPr id="29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0" y="0"/>
                          <a:chExt cx="1699" cy="1019"/>
                        </a:xfrm>
                      </wpg:grpSpPr>
                      <wps:wsp>
                        <wps:cNvPr id="300" name="Freeform 37"/>
                        <wps:cNvSpPr>
                          <a:spLocks/>
                        </wps:cNvSpPr>
                        <wps:spPr bwMode="auto">
                          <a:xfrm>
                            <a:off x="0" y="0"/>
                            <a:ext cx="1699" cy="1019"/>
                          </a:xfrm>
                          <a:custGeom>
                            <a:avLst/>
                            <a:gdLst>
                              <a:gd name="T0" fmla="*/ 1596 w 1699"/>
                              <a:gd name="T1" fmla="*/ 0 h 1019"/>
                              <a:gd name="T2" fmla="*/ 102 w 1699"/>
                              <a:gd name="T3" fmla="*/ 0 h 1019"/>
                              <a:gd name="T4" fmla="*/ 62 w 1699"/>
                              <a:gd name="T5" fmla="*/ 8 h 1019"/>
                              <a:gd name="T6" fmla="*/ 30 w 1699"/>
                              <a:gd name="T7" fmla="*/ 30 h 1019"/>
                              <a:gd name="T8" fmla="*/ 8 w 1699"/>
                              <a:gd name="T9" fmla="*/ 62 h 1019"/>
                              <a:gd name="T10" fmla="*/ 0 w 1699"/>
                              <a:gd name="T11" fmla="*/ 102 h 1019"/>
                              <a:gd name="T12" fmla="*/ 0 w 1699"/>
                              <a:gd name="T13" fmla="*/ 917 h 1019"/>
                              <a:gd name="T14" fmla="*/ 8 w 1699"/>
                              <a:gd name="T15" fmla="*/ 957 h 1019"/>
                              <a:gd name="T16" fmla="*/ 30 w 1699"/>
                              <a:gd name="T17" fmla="*/ 989 h 1019"/>
                              <a:gd name="T18" fmla="*/ 62 w 1699"/>
                              <a:gd name="T19" fmla="*/ 1011 h 1019"/>
                              <a:gd name="T20" fmla="*/ 102 w 1699"/>
                              <a:gd name="T21" fmla="*/ 1019 h 1019"/>
                              <a:gd name="T22" fmla="*/ 1596 w 1699"/>
                              <a:gd name="T23" fmla="*/ 1019 h 1019"/>
                              <a:gd name="T24" fmla="*/ 1636 w 1699"/>
                              <a:gd name="T25" fmla="*/ 1011 h 1019"/>
                              <a:gd name="T26" fmla="*/ 1668 w 1699"/>
                              <a:gd name="T27" fmla="*/ 989 h 1019"/>
                              <a:gd name="T28" fmla="*/ 1690 w 1699"/>
                              <a:gd name="T29" fmla="*/ 957 h 1019"/>
                              <a:gd name="T30" fmla="*/ 1698 w 1699"/>
                              <a:gd name="T31" fmla="*/ 917 h 1019"/>
                              <a:gd name="T32" fmla="*/ 1698 w 1699"/>
                              <a:gd name="T33" fmla="*/ 102 h 1019"/>
                              <a:gd name="T34" fmla="*/ 1690 w 1699"/>
                              <a:gd name="T35" fmla="*/ 62 h 1019"/>
                              <a:gd name="T36" fmla="*/ 1668 w 1699"/>
                              <a:gd name="T37" fmla="*/ 30 h 1019"/>
                              <a:gd name="T38" fmla="*/ 1636 w 1699"/>
                              <a:gd name="T39" fmla="*/ 8 h 1019"/>
                              <a:gd name="T40" fmla="*/ 1596 w 1699"/>
                              <a:gd name="T41" fmla="*/ 0 h 1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99" h="1019">
                                <a:moveTo>
                                  <a:pt x="1596" y="0"/>
                                </a:moveTo>
                                <a:lnTo>
                                  <a:pt x="102" y="0"/>
                                </a:lnTo>
                                <a:lnTo>
                                  <a:pt x="62" y="8"/>
                                </a:lnTo>
                                <a:lnTo>
                                  <a:pt x="30" y="30"/>
                                </a:lnTo>
                                <a:lnTo>
                                  <a:pt x="8" y="62"/>
                                </a:lnTo>
                                <a:lnTo>
                                  <a:pt x="0" y="102"/>
                                </a:lnTo>
                                <a:lnTo>
                                  <a:pt x="0" y="917"/>
                                </a:lnTo>
                                <a:lnTo>
                                  <a:pt x="8" y="957"/>
                                </a:lnTo>
                                <a:lnTo>
                                  <a:pt x="30" y="989"/>
                                </a:lnTo>
                                <a:lnTo>
                                  <a:pt x="62" y="1011"/>
                                </a:lnTo>
                                <a:lnTo>
                                  <a:pt x="102" y="1019"/>
                                </a:lnTo>
                                <a:lnTo>
                                  <a:pt x="1596" y="1019"/>
                                </a:lnTo>
                                <a:lnTo>
                                  <a:pt x="1636" y="1011"/>
                                </a:lnTo>
                                <a:lnTo>
                                  <a:pt x="1668" y="989"/>
                                </a:lnTo>
                                <a:lnTo>
                                  <a:pt x="1690" y="957"/>
                                </a:lnTo>
                                <a:lnTo>
                                  <a:pt x="1698" y="917"/>
                                </a:lnTo>
                                <a:lnTo>
                                  <a:pt x="1698" y="102"/>
                                </a:lnTo>
                                <a:lnTo>
                                  <a:pt x="1690" y="62"/>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36"/>
                        <wps:cNvSpPr txBox="1">
                          <a:spLocks noChangeArrowheads="1"/>
                        </wps:cNvSpPr>
                        <wps:spPr bwMode="auto">
                          <a:xfrm>
                            <a:off x="0" y="0"/>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27" w:line="216" w:lineRule="auto"/>
                                <w:ind w:left="232" w:right="225"/>
                                <w:jc w:val="center"/>
                                <w:rPr>
                                  <w:rFonts w:ascii="Cambria" w:hAnsi="Cambria"/>
                                  <w:sz w:val="24"/>
                                </w:rPr>
                              </w:pPr>
                              <w:r>
                                <w:rPr>
                                  <w:rFonts w:ascii="Cambria" w:hAnsi="Cambria"/>
                                  <w:color w:val="FFFFFF"/>
                                  <w:sz w:val="24"/>
                                </w:rPr>
                                <w:t>Invitación a presentar propuesta</w:t>
                              </w:r>
                            </w:p>
                          </w:txbxContent>
                        </wps:txbx>
                        <wps:bodyPr rot="0" vert="horz" wrap="square" lIns="0" tIns="0" rIns="0" bIns="0" anchor="t" anchorCtr="0" upright="1">
                          <a:noAutofit/>
                        </wps:bodyPr>
                      </wps:wsp>
                    </wpg:wgp>
                  </a:graphicData>
                </a:graphic>
              </wp:inline>
            </w:drawing>
          </mc:Choice>
          <mc:Fallback>
            <w:pict>
              <v:group w14:anchorId="24BAC382" id="Group 35" o:spid="_x0000_s1505" style="width:84.95pt;height:50.95pt;mso-position-horizontal-relative:char;mso-position-vertical-relative:line"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">
                <v:shape id="Freeform 37" o:spid="_x0000_s1506" style="position:absolute;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F9sMA&#10;AADcAAAADwAAAGRycy9kb3ducmV2LnhtbERPTWsCMRC9C/0PYQreNGutrWyNUkTpghdrS6W3YTPu&#10;bptMliTVrb/eHASPj/c9W3TWiCP50DhWMBpmIIhLpxuuFHx+rAdTECEiazSOScE/BVjM73ozzLU7&#10;8Tsdd7ESKYRDjgrqGNtcylDWZDEMXUucuIPzFmOCvpLa4ymFWyMfsuxJWmw4NdTY0rKm8nf3ZxV4&#10;sy5Ko4vN23by9b1f+bN5fvxRqn/fvb6AiNTFm/jqLrSCcZbmp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F9sMAAADcAAAADwAAAAAAAAAAAAAAAACYAgAAZHJzL2Rv&#10;d25yZXYueG1sUEsFBgAAAAAEAAQA9QAAAIgDAAAAAA==&#10;" path="m1596,l102,,62,8,30,30,8,62,,102,,917r8,40l30,989r32,22l102,1019r1494,l1636,1011r32,-22l1690,957r8,-40l1698,102r-8,-40l1668,30,1636,8,1596,xe" fillcolor="#4f81bc" stroked="f">
                  <v:path arrowok="t" o:connecttype="custom" o:connectlocs="1596,0;102,0;62,8;30,30;8,62;0,102;0,917;8,957;30,989;62,1011;102,1019;1596,1019;1636,1011;1668,989;1690,957;1698,917;1698,102;1690,62;1668,30;1636,8;1596,0" o:connectangles="0,0,0,0,0,0,0,0,0,0,0,0,0,0,0,0,0,0,0,0,0"/>
                </v:shape>
                <v:shape id="Text Box 36" o:spid="_x0000_s1507" type="#_x0000_t202" style="position:absolute;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B01C85" w:rsidRDefault="00B01C85" w:rsidP="00143B23">
                        <w:pPr>
                          <w:spacing w:before="127" w:line="216" w:lineRule="auto"/>
                          <w:ind w:left="232" w:right="225"/>
                          <w:jc w:val="center"/>
                          <w:rPr>
                            <w:rFonts w:ascii="Cambria" w:hAnsi="Cambria"/>
                            <w:sz w:val="24"/>
                          </w:rPr>
                        </w:pPr>
                        <w:r>
                          <w:rPr>
                            <w:rFonts w:ascii="Cambria" w:hAnsi="Cambria"/>
                            <w:color w:val="FFFFFF"/>
                            <w:sz w:val="24"/>
                          </w:rPr>
                          <w:t>Invitación a presentar propuesta</w:t>
                        </w:r>
                      </w:p>
                    </w:txbxContent>
                  </v:textbox>
                </v:shape>
                <w10:anchorlock/>
              </v:group>
            </w:pict>
          </mc:Fallback>
        </mc:AlternateContent>
      </w:r>
      <w:r w:rsidRPr="00DD0F8F">
        <w:rPr>
          <w:rFonts w:ascii="Arial" w:hAnsi="Arial" w:cs="Arial"/>
          <w:spacing w:val="77"/>
          <w:sz w:val="24"/>
          <w:szCs w:val="24"/>
        </w:rPr>
        <w:t xml:space="preserve"> </w:t>
      </w:r>
      <w:r w:rsidRPr="00DD0F8F">
        <w:rPr>
          <w:rFonts w:ascii="Arial" w:hAnsi="Arial" w:cs="Arial"/>
          <w:noProof/>
          <w:spacing w:val="77"/>
          <w:position w:val="30"/>
          <w:sz w:val="24"/>
          <w:szCs w:val="24"/>
          <w:lang w:eastAsia="es-CO"/>
        </w:rPr>
        <mc:AlternateContent>
          <mc:Choice Requires="wpg">
            <w:drawing>
              <wp:inline distT="0" distB="0" distL="0" distR="0" wp14:anchorId="7773C071" wp14:editId="2EAA9ACD">
                <wp:extent cx="228600" cy="267335"/>
                <wp:effectExtent l="1905" t="3175" r="7620" b="5715"/>
                <wp:docPr id="29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67335"/>
                          <a:chOff x="0" y="0"/>
                          <a:chExt cx="360" cy="421"/>
                        </a:xfrm>
                      </wpg:grpSpPr>
                      <wps:wsp>
                        <wps:cNvPr id="296" name="Freeform 34"/>
                        <wps:cNvSpPr>
                          <a:spLocks/>
                        </wps:cNvSpPr>
                        <wps:spPr bwMode="auto">
                          <a:xfrm>
                            <a:off x="0" y="0"/>
                            <a:ext cx="360" cy="421"/>
                          </a:xfrm>
                          <a:custGeom>
                            <a:avLst/>
                            <a:gdLst>
                              <a:gd name="T0" fmla="*/ 180 w 360"/>
                              <a:gd name="T1" fmla="*/ 0 h 421"/>
                              <a:gd name="T2" fmla="*/ 180 w 360"/>
                              <a:gd name="T3" fmla="*/ 84 h 421"/>
                              <a:gd name="T4" fmla="*/ 0 w 360"/>
                              <a:gd name="T5" fmla="*/ 84 h 421"/>
                              <a:gd name="T6" fmla="*/ 0 w 360"/>
                              <a:gd name="T7" fmla="*/ 337 h 421"/>
                              <a:gd name="T8" fmla="*/ 180 w 360"/>
                              <a:gd name="T9" fmla="*/ 337 h 421"/>
                              <a:gd name="T10" fmla="*/ 180 w 360"/>
                              <a:gd name="T11" fmla="*/ 421 h 421"/>
                              <a:gd name="T12" fmla="*/ 360 w 360"/>
                              <a:gd name="T13" fmla="*/ 210 h 421"/>
                              <a:gd name="T14" fmla="*/ 180 w 360"/>
                              <a:gd name="T15" fmla="*/ 0 h 4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0" h="421">
                                <a:moveTo>
                                  <a:pt x="180" y="0"/>
                                </a:moveTo>
                                <a:lnTo>
                                  <a:pt x="180" y="84"/>
                                </a:lnTo>
                                <a:lnTo>
                                  <a:pt x="0" y="84"/>
                                </a:lnTo>
                                <a:lnTo>
                                  <a:pt x="0" y="337"/>
                                </a:lnTo>
                                <a:lnTo>
                                  <a:pt x="180" y="337"/>
                                </a:lnTo>
                                <a:lnTo>
                                  <a:pt x="180" y="421"/>
                                </a:lnTo>
                                <a:lnTo>
                                  <a:pt x="360" y="210"/>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C0C03A" id="Group 33" o:spid="_x0000_s1026" style="width:18pt;height:21.05pt;mso-position-horizontal-relative:char;mso-position-vertical-relative:line" coordsize="36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">
                <v:shape id="Freeform 34" o:spid="_x0000_s1027" style="position:absolute;width:360;height:421;visibility:visible;mso-wrap-style:square;v-text-anchor:top" coordsize="36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s4cAA&#10;AADcAAAADwAAAGRycy9kb3ducmV2LnhtbESPQYvCMBSE74L/ITzBm03toazVKKsgeNVVz4/m2ZZN&#10;XkoTtfrrjSB4HGa+GWax6q0RN+p841jBNElBEJdON1wpOP5tJz8gfEDWaByTggd5WC2HgwUW2t15&#10;T7dDqEQsYV+ggjqEtpDSlzVZ9IlriaN3cZ3FEGVXSd3hPZZbI7M0zaXFhuNCjS1tair/D1erIFs3&#10;j/5yeprsvLftdFfmhp6o1HjU/85BBOrDN/yhdzpysxze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Xs4cAAAADcAAAADwAAAAAAAAAAAAAAAACYAgAAZHJzL2Rvd25y&#10;ZXYueG1sUEsFBgAAAAAEAAQA9QAAAIUDAAAAAA==&#10;" path="m180,r,84l,84,,337r180,l180,421,360,210,180,xe" fillcolor="#b1c1db" stroked="f">
                  <v:path arrowok="t" o:connecttype="custom" o:connectlocs="180,0;180,84;0,84;0,337;180,337;180,421;360,210;180,0" o:connectangles="0,0,0,0,0,0,0,0"/>
                </v:shape>
                <w10:anchorlock/>
              </v:group>
            </w:pict>
          </mc:Fallback>
        </mc:AlternateContent>
      </w:r>
      <w:r w:rsidRPr="00DD0F8F">
        <w:rPr>
          <w:rFonts w:ascii="Arial" w:hAnsi="Arial" w:cs="Arial"/>
          <w:spacing w:val="94"/>
          <w:position w:val="30"/>
          <w:sz w:val="24"/>
          <w:szCs w:val="24"/>
        </w:rPr>
        <w:t xml:space="preserve"> </w:t>
      </w:r>
    </w:p>
    <w:p w:rsidR="00143B23" w:rsidRPr="00DD0F8F" w:rsidRDefault="00143B23" w:rsidP="003113DE">
      <w:pPr>
        <w:pStyle w:val="Textoindependiente"/>
        <w:spacing w:before="3"/>
        <w:rPr>
          <w:rFonts w:ascii="Arial" w:hAnsi="Arial" w:cs="Arial"/>
        </w:rPr>
      </w:pPr>
      <w:r w:rsidRPr="00DD0F8F">
        <w:rPr>
          <w:rFonts w:ascii="Arial" w:hAnsi="Arial" w:cs="Arial"/>
          <w:noProof/>
          <w:lang w:eastAsia="es-CO"/>
        </w:rPr>
        <mc:AlternateContent>
          <mc:Choice Requires="wps">
            <w:drawing>
              <wp:anchor distT="0" distB="0" distL="0" distR="0" simplePos="0" relativeHeight="503006976" behindDoc="0" locked="0" layoutInCell="1" allowOverlap="1" wp14:anchorId="4157A6DC" wp14:editId="5AA92F32">
                <wp:simplePos x="0" y="0"/>
                <wp:positionH relativeFrom="page">
                  <wp:posOffset>6016625</wp:posOffset>
                </wp:positionH>
                <wp:positionV relativeFrom="paragraph">
                  <wp:posOffset>78105</wp:posOffset>
                </wp:positionV>
                <wp:extent cx="267970" cy="228600"/>
                <wp:effectExtent l="6350" t="5080" r="1905" b="4445"/>
                <wp:wrapTopAndBottom/>
                <wp:docPr id="9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28600"/>
                        </a:xfrm>
                        <a:custGeom>
                          <a:avLst/>
                          <a:gdLst>
                            <a:gd name="T0" fmla="+- 0 9897 9475"/>
                            <a:gd name="T1" fmla="*/ T0 w 422"/>
                            <a:gd name="T2" fmla="+- 0 303 123"/>
                            <a:gd name="T3" fmla="*/ 303 h 360"/>
                            <a:gd name="T4" fmla="+- 0 9475 9475"/>
                            <a:gd name="T5" fmla="*/ T4 w 422"/>
                            <a:gd name="T6" fmla="+- 0 303 123"/>
                            <a:gd name="T7" fmla="*/ 303 h 360"/>
                            <a:gd name="T8" fmla="+- 0 9686 9475"/>
                            <a:gd name="T9" fmla="*/ T8 w 422"/>
                            <a:gd name="T10" fmla="+- 0 483 123"/>
                            <a:gd name="T11" fmla="*/ 483 h 360"/>
                            <a:gd name="T12" fmla="+- 0 9897 9475"/>
                            <a:gd name="T13" fmla="*/ T12 w 422"/>
                            <a:gd name="T14" fmla="+- 0 303 123"/>
                            <a:gd name="T15" fmla="*/ 303 h 360"/>
                            <a:gd name="T16" fmla="+- 0 9812 9475"/>
                            <a:gd name="T17" fmla="*/ T16 w 422"/>
                            <a:gd name="T18" fmla="+- 0 123 123"/>
                            <a:gd name="T19" fmla="*/ 123 h 360"/>
                            <a:gd name="T20" fmla="+- 0 9560 9475"/>
                            <a:gd name="T21" fmla="*/ T20 w 422"/>
                            <a:gd name="T22" fmla="+- 0 123 123"/>
                            <a:gd name="T23" fmla="*/ 123 h 360"/>
                            <a:gd name="T24" fmla="+- 0 9560 9475"/>
                            <a:gd name="T25" fmla="*/ T24 w 422"/>
                            <a:gd name="T26" fmla="+- 0 303 123"/>
                            <a:gd name="T27" fmla="*/ 303 h 360"/>
                            <a:gd name="T28" fmla="+- 0 9812 9475"/>
                            <a:gd name="T29" fmla="*/ T28 w 422"/>
                            <a:gd name="T30" fmla="+- 0 303 123"/>
                            <a:gd name="T31" fmla="*/ 303 h 360"/>
                            <a:gd name="T32" fmla="+- 0 9812 9475"/>
                            <a:gd name="T33" fmla="*/ T32 w 422"/>
                            <a:gd name="T34" fmla="+- 0 123 123"/>
                            <a:gd name="T35" fmla="*/ 12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2" h="360">
                              <a:moveTo>
                                <a:pt x="422" y="180"/>
                              </a:moveTo>
                              <a:lnTo>
                                <a:pt x="0" y="180"/>
                              </a:lnTo>
                              <a:lnTo>
                                <a:pt x="211" y="360"/>
                              </a:lnTo>
                              <a:lnTo>
                                <a:pt x="422" y="180"/>
                              </a:lnTo>
                              <a:close/>
                              <a:moveTo>
                                <a:pt x="337" y="0"/>
                              </a:moveTo>
                              <a:lnTo>
                                <a:pt x="85" y="0"/>
                              </a:lnTo>
                              <a:lnTo>
                                <a:pt x="85" y="180"/>
                              </a:lnTo>
                              <a:lnTo>
                                <a:pt x="337" y="180"/>
                              </a:lnTo>
                              <a:lnTo>
                                <a:pt x="337"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66E7" id="AutoShape 29" o:spid="_x0000_s1026" style="position:absolute;margin-left:473.75pt;margin-top:6.15pt;width:21.1pt;height:18pt;z-index:50300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" path="m422,180l,180,211,360,422,180xm337,l85,r,180l337,180,337,xe" fillcolor="#b1c1db" stroked="f">
                <v:path arrowok="t" o:connecttype="custom" o:connectlocs="267970,192405;0,192405;133985,306705;267970,192405;213995,78105;53975,78105;53975,192405;213995,192405;213995,78105" o:connectangles="0,0,0,0,0,0,0,0,0"/>
                <w10:wrap type="topAndBottom" anchorx="page"/>
              </v:shape>
            </w:pict>
          </mc:Fallback>
        </mc:AlternateContent>
      </w:r>
      <w:r w:rsidRPr="00DD0F8F">
        <w:rPr>
          <w:rFonts w:ascii="Arial" w:hAnsi="Arial" w:cs="Arial"/>
          <w:noProof/>
          <w:lang w:eastAsia="es-CO"/>
        </w:rPr>
        <mc:AlternateContent>
          <mc:Choice Requires="wpg">
            <w:drawing>
              <wp:anchor distT="0" distB="0" distL="0" distR="0" simplePos="0" relativeHeight="503008000" behindDoc="0" locked="0" layoutInCell="1" allowOverlap="1" wp14:anchorId="278472DF" wp14:editId="1F37A975">
                <wp:simplePos x="0" y="0"/>
                <wp:positionH relativeFrom="page">
                  <wp:posOffset>1082675</wp:posOffset>
                </wp:positionH>
                <wp:positionV relativeFrom="paragraph">
                  <wp:posOffset>414655</wp:posOffset>
                </wp:positionV>
                <wp:extent cx="1078865" cy="647065"/>
                <wp:effectExtent l="6350" t="8255" r="635" b="1905"/>
                <wp:wrapTopAndBottom/>
                <wp:docPr id="8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1705" y="653"/>
                          <a:chExt cx="1699" cy="1019"/>
                        </a:xfrm>
                      </wpg:grpSpPr>
                      <wps:wsp>
                        <wps:cNvPr id="90" name="Freeform 28"/>
                        <wps:cNvSpPr>
                          <a:spLocks/>
                        </wps:cNvSpPr>
                        <wps:spPr bwMode="auto">
                          <a:xfrm>
                            <a:off x="1705" y="653"/>
                            <a:ext cx="1699" cy="1019"/>
                          </a:xfrm>
                          <a:custGeom>
                            <a:avLst/>
                            <a:gdLst>
                              <a:gd name="T0" fmla="+- 0 3301 1705"/>
                              <a:gd name="T1" fmla="*/ T0 w 1699"/>
                              <a:gd name="T2" fmla="+- 0 653 653"/>
                              <a:gd name="T3" fmla="*/ 653 h 1019"/>
                              <a:gd name="T4" fmla="+- 0 1807 1705"/>
                              <a:gd name="T5" fmla="*/ T4 w 1699"/>
                              <a:gd name="T6" fmla="+- 0 653 653"/>
                              <a:gd name="T7" fmla="*/ 653 h 1019"/>
                              <a:gd name="T8" fmla="+- 0 1767 1705"/>
                              <a:gd name="T9" fmla="*/ T8 w 1699"/>
                              <a:gd name="T10" fmla="+- 0 661 653"/>
                              <a:gd name="T11" fmla="*/ 661 h 1019"/>
                              <a:gd name="T12" fmla="+- 0 1735 1705"/>
                              <a:gd name="T13" fmla="*/ T12 w 1699"/>
                              <a:gd name="T14" fmla="+- 0 683 653"/>
                              <a:gd name="T15" fmla="*/ 683 h 1019"/>
                              <a:gd name="T16" fmla="+- 0 1713 1705"/>
                              <a:gd name="T17" fmla="*/ T16 w 1699"/>
                              <a:gd name="T18" fmla="+- 0 715 653"/>
                              <a:gd name="T19" fmla="*/ 715 h 1019"/>
                              <a:gd name="T20" fmla="+- 0 1705 1705"/>
                              <a:gd name="T21" fmla="*/ T20 w 1699"/>
                              <a:gd name="T22" fmla="+- 0 755 653"/>
                              <a:gd name="T23" fmla="*/ 755 h 1019"/>
                              <a:gd name="T24" fmla="+- 0 1705 1705"/>
                              <a:gd name="T25" fmla="*/ T24 w 1699"/>
                              <a:gd name="T26" fmla="+- 0 1570 653"/>
                              <a:gd name="T27" fmla="*/ 1570 h 1019"/>
                              <a:gd name="T28" fmla="+- 0 1713 1705"/>
                              <a:gd name="T29" fmla="*/ T28 w 1699"/>
                              <a:gd name="T30" fmla="+- 0 1610 653"/>
                              <a:gd name="T31" fmla="*/ 1610 h 1019"/>
                              <a:gd name="T32" fmla="+- 0 1735 1705"/>
                              <a:gd name="T33" fmla="*/ T32 w 1699"/>
                              <a:gd name="T34" fmla="+- 0 1642 653"/>
                              <a:gd name="T35" fmla="*/ 1642 h 1019"/>
                              <a:gd name="T36" fmla="+- 0 1767 1705"/>
                              <a:gd name="T37" fmla="*/ T36 w 1699"/>
                              <a:gd name="T38" fmla="+- 0 1664 653"/>
                              <a:gd name="T39" fmla="*/ 1664 h 1019"/>
                              <a:gd name="T40" fmla="+- 0 1807 1705"/>
                              <a:gd name="T41" fmla="*/ T40 w 1699"/>
                              <a:gd name="T42" fmla="+- 0 1672 653"/>
                              <a:gd name="T43" fmla="*/ 1672 h 1019"/>
                              <a:gd name="T44" fmla="+- 0 3301 1705"/>
                              <a:gd name="T45" fmla="*/ T44 w 1699"/>
                              <a:gd name="T46" fmla="+- 0 1672 653"/>
                              <a:gd name="T47" fmla="*/ 1672 h 1019"/>
                              <a:gd name="T48" fmla="+- 0 3341 1705"/>
                              <a:gd name="T49" fmla="*/ T48 w 1699"/>
                              <a:gd name="T50" fmla="+- 0 1664 653"/>
                              <a:gd name="T51" fmla="*/ 1664 h 1019"/>
                              <a:gd name="T52" fmla="+- 0 3373 1705"/>
                              <a:gd name="T53" fmla="*/ T52 w 1699"/>
                              <a:gd name="T54" fmla="+- 0 1642 653"/>
                              <a:gd name="T55" fmla="*/ 1642 h 1019"/>
                              <a:gd name="T56" fmla="+- 0 3395 1705"/>
                              <a:gd name="T57" fmla="*/ T56 w 1699"/>
                              <a:gd name="T58" fmla="+- 0 1610 653"/>
                              <a:gd name="T59" fmla="*/ 1610 h 1019"/>
                              <a:gd name="T60" fmla="+- 0 3403 1705"/>
                              <a:gd name="T61" fmla="*/ T60 w 1699"/>
                              <a:gd name="T62" fmla="+- 0 1570 653"/>
                              <a:gd name="T63" fmla="*/ 1570 h 1019"/>
                              <a:gd name="T64" fmla="+- 0 3403 1705"/>
                              <a:gd name="T65" fmla="*/ T64 w 1699"/>
                              <a:gd name="T66" fmla="+- 0 755 653"/>
                              <a:gd name="T67" fmla="*/ 755 h 1019"/>
                              <a:gd name="T68" fmla="+- 0 3395 1705"/>
                              <a:gd name="T69" fmla="*/ T68 w 1699"/>
                              <a:gd name="T70" fmla="+- 0 715 653"/>
                              <a:gd name="T71" fmla="*/ 715 h 1019"/>
                              <a:gd name="T72" fmla="+- 0 3373 1705"/>
                              <a:gd name="T73" fmla="*/ T72 w 1699"/>
                              <a:gd name="T74" fmla="+- 0 683 653"/>
                              <a:gd name="T75" fmla="*/ 683 h 1019"/>
                              <a:gd name="T76" fmla="+- 0 3341 1705"/>
                              <a:gd name="T77" fmla="*/ T76 w 1699"/>
                              <a:gd name="T78" fmla="+- 0 661 653"/>
                              <a:gd name="T79" fmla="*/ 661 h 1019"/>
                              <a:gd name="T80" fmla="+- 0 3301 1705"/>
                              <a:gd name="T81" fmla="*/ T80 w 1699"/>
                              <a:gd name="T82" fmla="+- 0 653 653"/>
                              <a:gd name="T83" fmla="*/ 653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1019">
                                <a:moveTo>
                                  <a:pt x="1596" y="0"/>
                                </a:moveTo>
                                <a:lnTo>
                                  <a:pt x="102" y="0"/>
                                </a:lnTo>
                                <a:lnTo>
                                  <a:pt x="62" y="8"/>
                                </a:lnTo>
                                <a:lnTo>
                                  <a:pt x="30" y="30"/>
                                </a:lnTo>
                                <a:lnTo>
                                  <a:pt x="8" y="62"/>
                                </a:lnTo>
                                <a:lnTo>
                                  <a:pt x="0" y="102"/>
                                </a:lnTo>
                                <a:lnTo>
                                  <a:pt x="0" y="917"/>
                                </a:lnTo>
                                <a:lnTo>
                                  <a:pt x="8" y="957"/>
                                </a:lnTo>
                                <a:lnTo>
                                  <a:pt x="30" y="989"/>
                                </a:lnTo>
                                <a:lnTo>
                                  <a:pt x="62" y="1011"/>
                                </a:lnTo>
                                <a:lnTo>
                                  <a:pt x="102" y="1019"/>
                                </a:lnTo>
                                <a:lnTo>
                                  <a:pt x="1596" y="1019"/>
                                </a:lnTo>
                                <a:lnTo>
                                  <a:pt x="1636" y="1011"/>
                                </a:lnTo>
                                <a:lnTo>
                                  <a:pt x="1668" y="989"/>
                                </a:lnTo>
                                <a:lnTo>
                                  <a:pt x="1690" y="957"/>
                                </a:lnTo>
                                <a:lnTo>
                                  <a:pt x="1698" y="917"/>
                                </a:lnTo>
                                <a:lnTo>
                                  <a:pt x="1698" y="102"/>
                                </a:lnTo>
                                <a:lnTo>
                                  <a:pt x="1690" y="62"/>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27"/>
                        <wps:cNvSpPr txBox="1">
                          <a:spLocks noChangeArrowheads="1"/>
                        </wps:cNvSpPr>
                        <wps:spPr bwMode="auto">
                          <a:xfrm>
                            <a:off x="1705" y="653"/>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
                                <w:rPr>
                                  <w:rFonts w:ascii="Times New Roman"/>
                                  <w:sz w:val="31"/>
                                </w:rPr>
                              </w:pPr>
                            </w:p>
                            <w:p w:rsidR="00B01C85" w:rsidRDefault="00B01C85" w:rsidP="00143B23">
                              <w:pPr>
                                <w:ind w:left="208"/>
                                <w:rPr>
                                  <w:rFonts w:ascii="Cambria" w:hAnsi="Cambria"/>
                                  <w:sz w:val="24"/>
                                </w:rPr>
                              </w:pPr>
                              <w:r>
                                <w:rPr>
                                  <w:rFonts w:ascii="Cambria" w:hAnsi="Cambria"/>
                                  <w:color w:val="FFFFFF"/>
                                  <w:sz w:val="24"/>
                                </w:rPr>
                                <w:t>Legalización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472DF" id="Group 26" o:spid="_x0000_s1508" style="position:absolute;margin-left:85.25pt;margin-top:32.65pt;width:84.95pt;height:50.95pt;z-index:503008000;mso-wrap-distance-left:0;mso-wrap-distance-right:0;mso-position-horizontal-relative:page;mso-position-vertical-relative:text" coordorigin="1705,653"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">
                <v:shape id="Freeform 28" o:spid="_x0000_s1509" style="position:absolute;left:1705;top:653;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09cMA&#10;AADbAAAADwAAAGRycy9kb3ducmV2LnhtbERPz0vDMBS+C/sfwht4s6miTrtmQ8Riwcs2Rdnt0Tzb&#10;bslLSWJX/evNQfD48f0u15M1YiQfescKLrMcBHHjdM+tgrfX6uIORIjIGo1jUvBNAdar2VmJhXYn&#10;3tK4i61IIRwKVNDFOBRShqYjiyFzA3HiPp23GBP0rdQeTyncGnmV57fSYs+pocOBHjtqjrsvq8Cb&#10;qm6Mrl+eNzfv+48n/2MW1welzufTwxJEpCn+i//ctVZwn9an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X09cMAAADbAAAADwAAAAAAAAAAAAAAAACYAgAAZHJzL2Rv&#10;d25yZXYueG1sUEsFBgAAAAAEAAQA9QAAAIgDAAAAAA==&#10;" path="m1596,l102,,62,8,30,30,8,62,,102,,917r8,40l30,989r32,22l102,1019r1494,l1636,1011r32,-22l1690,957r8,-40l1698,102r-8,-40l1668,30,1636,8,1596,xe" fillcolor="#4f81bc" stroked="f">
                  <v:path arrowok="t" o:connecttype="custom" o:connectlocs="1596,653;102,653;62,661;30,683;8,715;0,755;0,1570;8,1610;30,1642;62,1664;102,1672;1596,1672;1636,1664;1668,1642;1690,1610;1698,1570;1698,755;1690,715;1668,683;1636,661;1596,653" o:connectangles="0,0,0,0,0,0,0,0,0,0,0,0,0,0,0,0,0,0,0,0,0"/>
                </v:shape>
                <v:shape id="Text Box 27" o:spid="_x0000_s1510" type="#_x0000_t202" style="position:absolute;left:1705;top:653;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B01C85" w:rsidRDefault="00B01C85" w:rsidP="00143B23">
                        <w:pPr>
                          <w:spacing w:before="1"/>
                          <w:rPr>
                            <w:rFonts w:ascii="Times New Roman"/>
                            <w:sz w:val="31"/>
                          </w:rPr>
                        </w:pPr>
                      </w:p>
                      <w:p w:rsidR="00B01C85" w:rsidRDefault="00B01C85" w:rsidP="00143B23">
                        <w:pPr>
                          <w:ind w:left="208"/>
                          <w:rPr>
                            <w:rFonts w:ascii="Cambria" w:hAnsi="Cambria"/>
                            <w:sz w:val="24"/>
                          </w:rPr>
                        </w:pPr>
                        <w:r>
                          <w:rPr>
                            <w:rFonts w:ascii="Cambria" w:hAnsi="Cambria"/>
                            <w:color w:val="FFFFFF"/>
                            <w:sz w:val="24"/>
                          </w:rPr>
                          <w:t>Legalización</w:t>
                        </w:r>
                      </w:p>
                    </w:txbxContent>
                  </v:textbox>
                </v:shape>
                <w10:wrap type="topAndBottom" anchorx="page"/>
              </v:group>
            </w:pict>
          </mc:Fallback>
        </mc:AlternateContent>
      </w:r>
      <w:r w:rsidRPr="00DD0F8F">
        <w:rPr>
          <w:rFonts w:ascii="Arial" w:hAnsi="Arial" w:cs="Arial"/>
          <w:noProof/>
          <w:lang w:eastAsia="es-CO"/>
        </w:rPr>
        <mc:AlternateContent>
          <mc:Choice Requires="wps">
            <w:drawing>
              <wp:anchor distT="0" distB="0" distL="0" distR="0" simplePos="0" relativeHeight="503009024" behindDoc="0" locked="0" layoutInCell="1" allowOverlap="1" wp14:anchorId="356CBC2E" wp14:editId="277BFFE9">
                <wp:simplePos x="0" y="0"/>
                <wp:positionH relativeFrom="page">
                  <wp:posOffset>2268855</wp:posOffset>
                </wp:positionH>
                <wp:positionV relativeFrom="paragraph">
                  <wp:posOffset>604520</wp:posOffset>
                </wp:positionV>
                <wp:extent cx="228600" cy="267970"/>
                <wp:effectExtent l="1905" t="7620" r="7620" b="635"/>
                <wp:wrapTopAndBottom/>
                <wp:docPr id="8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67970"/>
                        </a:xfrm>
                        <a:custGeom>
                          <a:avLst/>
                          <a:gdLst>
                            <a:gd name="T0" fmla="+- 0 3753 3573"/>
                            <a:gd name="T1" fmla="*/ T0 w 360"/>
                            <a:gd name="T2" fmla="+- 0 952 952"/>
                            <a:gd name="T3" fmla="*/ 952 h 422"/>
                            <a:gd name="T4" fmla="+- 0 3573 3573"/>
                            <a:gd name="T5" fmla="*/ T4 w 360"/>
                            <a:gd name="T6" fmla="+- 0 1163 952"/>
                            <a:gd name="T7" fmla="*/ 1163 h 422"/>
                            <a:gd name="T8" fmla="+- 0 3753 3573"/>
                            <a:gd name="T9" fmla="*/ T8 w 360"/>
                            <a:gd name="T10" fmla="+- 0 1373 952"/>
                            <a:gd name="T11" fmla="*/ 1373 h 422"/>
                            <a:gd name="T12" fmla="+- 0 3753 3573"/>
                            <a:gd name="T13" fmla="*/ T12 w 360"/>
                            <a:gd name="T14" fmla="+- 0 1289 952"/>
                            <a:gd name="T15" fmla="*/ 1289 h 422"/>
                            <a:gd name="T16" fmla="+- 0 3933 3573"/>
                            <a:gd name="T17" fmla="*/ T16 w 360"/>
                            <a:gd name="T18" fmla="+- 0 1289 952"/>
                            <a:gd name="T19" fmla="*/ 1289 h 422"/>
                            <a:gd name="T20" fmla="+- 0 3933 3573"/>
                            <a:gd name="T21" fmla="*/ T20 w 360"/>
                            <a:gd name="T22" fmla="+- 0 1036 952"/>
                            <a:gd name="T23" fmla="*/ 1036 h 422"/>
                            <a:gd name="T24" fmla="+- 0 3753 3573"/>
                            <a:gd name="T25" fmla="*/ T24 w 360"/>
                            <a:gd name="T26" fmla="+- 0 1036 952"/>
                            <a:gd name="T27" fmla="*/ 1036 h 422"/>
                            <a:gd name="T28" fmla="+- 0 3753 3573"/>
                            <a:gd name="T29" fmla="*/ T28 w 360"/>
                            <a:gd name="T30" fmla="+- 0 952 952"/>
                            <a:gd name="T31" fmla="*/ 952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422">
                              <a:moveTo>
                                <a:pt x="180" y="0"/>
                              </a:moveTo>
                              <a:lnTo>
                                <a:pt x="0" y="211"/>
                              </a:lnTo>
                              <a:lnTo>
                                <a:pt x="180" y="421"/>
                              </a:lnTo>
                              <a:lnTo>
                                <a:pt x="180" y="337"/>
                              </a:lnTo>
                              <a:lnTo>
                                <a:pt x="360" y="337"/>
                              </a:lnTo>
                              <a:lnTo>
                                <a:pt x="360" y="84"/>
                              </a:lnTo>
                              <a:lnTo>
                                <a:pt x="180" y="84"/>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44FC" id="Freeform 25" o:spid="_x0000_s1026" style="position:absolute;margin-left:178.65pt;margin-top:47.6pt;width:18pt;height:21.1pt;z-index:50300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" path="m180,l,211,180,421r,-84l360,337r,-253l180,84,180,xe" fillcolor="#b1c1db" stroked="f">
                <v:path arrowok="t" o:connecttype="custom" o:connectlocs="114300,604520;0,738505;114300,871855;114300,818515;228600,818515;228600,657860;114300,657860;114300,604520" o:connectangles="0,0,0,0,0,0,0,0"/>
                <w10:wrap type="topAndBottom" anchorx="page"/>
              </v:shape>
            </w:pict>
          </mc:Fallback>
        </mc:AlternateContent>
      </w:r>
      <w:r w:rsidRPr="00DD0F8F">
        <w:rPr>
          <w:rFonts w:ascii="Arial" w:hAnsi="Arial" w:cs="Arial"/>
          <w:noProof/>
          <w:lang w:eastAsia="es-CO"/>
        </w:rPr>
        <mc:AlternateContent>
          <mc:Choice Requires="wpg">
            <w:drawing>
              <wp:anchor distT="0" distB="0" distL="0" distR="0" simplePos="0" relativeHeight="503010048" behindDoc="0" locked="0" layoutInCell="1" allowOverlap="1" wp14:anchorId="5B156742" wp14:editId="5F27321B">
                <wp:simplePos x="0" y="0"/>
                <wp:positionH relativeFrom="page">
                  <wp:posOffset>2592070</wp:posOffset>
                </wp:positionH>
                <wp:positionV relativeFrom="paragraph">
                  <wp:posOffset>414655</wp:posOffset>
                </wp:positionV>
                <wp:extent cx="1078865" cy="647065"/>
                <wp:effectExtent l="1270" t="8255" r="5715" b="1905"/>
                <wp:wrapTopAndBottom/>
                <wp:docPr id="8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4082" y="653"/>
                          <a:chExt cx="1699" cy="1019"/>
                        </a:xfrm>
                      </wpg:grpSpPr>
                      <wps:wsp>
                        <wps:cNvPr id="264" name="Freeform 24"/>
                        <wps:cNvSpPr>
                          <a:spLocks/>
                        </wps:cNvSpPr>
                        <wps:spPr bwMode="auto">
                          <a:xfrm>
                            <a:off x="4082" y="653"/>
                            <a:ext cx="1699" cy="1019"/>
                          </a:xfrm>
                          <a:custGeom>
                            <a:avLst/>
                            <a:gdLst>
                              <a:gd name="T0" fmla="+- 0 5678 4082"/>
                              <a:gd name="T1" fmla="*/ T0 w 1699"/>
                              <a:gd name="T2" fmla="+- 0 653 653"/>
                              <a:gd name="T3" fmla="*/ 653 h 1019"/>
                              <a:gd name="T4" fmla="+- 0 4184 4082"/>
                              <a:gd name="T5" fmla="*/ T4 w 1699"/>
                              <a:gd name="T6" fmla="+- 0 653 653"/>
                              <a:gd name="T7" fmla="*/ 653 h 1019"/>
                              <a:gd name="T8" fmla="+- 0 4144 4082"/>
                              <a:gd name="T9" fmla="*/ T8 w 1699"/>
                              <a:gd name="T10" fmla="+- 0 661 653"/>
                              <a:gd name="T11" fmla="*/ 661 h 1019"/>
                              <a:gd name="T12" fmla="+- 0 4112 4082"/>
                              <a:gd name="T13" fmla="*/ T12 w 1699"/>
                              <a:gd name="T14" fmla="+- 0 683 653"/>
                              <a:gd name="T15" fmla="*/ 683 h 1019"/>
                              <a:gd name="T16" fmla="+- 0 4090 4082"/>
                              <a:gd name="T17" fmla="*/ T16 w 1699"/>
                              <a:gd name="T18" fmla="+- 0 715 653"/>
                              <a:gd name="T19" fmla="*/ 715 h 1019"/>
                              <a:gd name="T20" fmla="+- 0 4082 4082"/>
                              <a:gd name="T21" fmla="*/ T20 w 1699"/>
                              <a:gd name="T22" fmla="+- 0 755 653"/>
                              <a:gd name="T23" fmla="*/ 755 h 1019"/>
                              <a:gd name="T24" fmla="+- 0 4082 4082"/>
                              <a:gd name="T25" fmla="*/ T24 w 1699"/>
                              <a:gd name="T26" fmla="+- 0 1570 653"/>
                              <a:gd name="T27" fmla="*/ 1570 h 1019"/>
                              <a:gd name="T28" fmla="+- 0 4090 4082"/>
                              <a:gd name="T29" fmla="*/ T28 w 1699"/>
                              <a:gd name="T30" fmla="+- 0 1610 653"/>
                              <a:gd name="T31" fmla="*/ 1610 h 1019"/>
                              <a:gd name="T32" fmla="+- 0 4112 4082"/>
                              <a:gd name="T33" fmla="*/ T32 w 1699"/>
                              <a:gd name="T34" fmla="+- 0 1642 653"/>
                              <a:gd name="T35" fmla="*/ 1642 h 1019"/>
                              <a:gd name="T36" fmla="+- 0 4144 4082"/>
                              <a:gd name="T37" fmla="*/ T36 w 1699"/>
                              <a:gd name="T38" fmla="+- 0 1664 653"/>
                              <a:gd name="T39" fmla="*/ 1664 h 1019"/>
                              <a:gd name="T40" fmla="+- 0 4184 4082"/>
                              <a:gd name="T41" fmla="*/ T40 w 1699"/>
                              <a:gd name="T42" fmla="+- 0 1672 653"/>
                              <a:gd name="T43" fmla="*/ 1672 h 1019"/>
                              <a:gd name="T44" fmla="+- 0 5678 4082"/>
                              <a:gd name="T45" fmla="*/ T44 w 1699"/>
                              <a:gd name="T46" fmla="+- 0 1672 653"/>
                              <a:gd name="T47" fmla="*/ 1672 h 1019"/>
                              <a:gd name="T48" fmla="+- 0 5718 4082"/>
                              <a:gd name="T49" fmla="*/ T48 w 1699"/>
                              <a:gd name="T50" fmla="+- 0 1664 653"/>
                              <a:gd name="T51" fmla="*/ 1664 h 1019"/>
                              <a:gd name="T52" fmla="+- 0 5751 4082"/>
                              <a:gd name="T53" fmla="*/ T52 w 1699"/>
                              <a:gd name="T54" fmla="+- 0 1642 653"/>
                              <a:gd name="T55" fmla="*/ 1642 h 1019"/>
                              <a:gd name="T56" fmla="+- 0 5772 4082"/>
                              <a:gd name="T57" fmla="*/ T56 w 1699"/>
                              <a:gd name="T58" fmla="+- 0 1610 653"/>
                              <a:gd name="T59" fmla="*/ 1610 h 1019"/>
                              <a:gd name="T60" fmla="+- 0 5780 4082"/>
                              <a:gd name="T61" fmla="*/ T60 w 1699"/>
                              <a:gd name="T62" fmla="+- 0 1570 653"/>
                              <a:gd name="T63" fmla="*/ 1570 h 1019"/>
                              <a:gd name="T64" fmla="+- 0 5780 4082"/>
                              <a:gd name="T65" fmla="*/ T64 w 1699"/>
                              <a:gd name="T66" fmla="+- 0 755 653"/>
                              <a:gd name="T67" fmla="*/ 755 h 1019"/>
                              <a:gd name="T68" fmla="+- 0 5772 4082"/>
                              <a:gd name="T69" fmla="*/ T68 w 1699"/>
                              <a:gd name="T70" fmla="+- 0 715 653"/>
                              <a:gd name="T71" fmla="*/ 715 h 1019"/>
                              <a:gd name="T72" fmla="+- 0 5751 4082"/>
                              <a:gd name="T73" fmla="*/ T72 w 1699"/>
                              <a:gd name="T74" fmla="+- 0 683 653"/>
                              <a:gd name="T75" fmla="*/ 683 h 1019"/>
                              <a:gd name="T76" fmla="+- 0 5718 4082"/>
                              <a:gd name="T77" fmla="*/ T76 w 1699"/>
                              <a:gd name="T78" fmla="+- 0 661 653"/>
                              <a:gd name="T79" fmla="*/ 661 h 1019"/>
                              <a:gd name="T80" fmla="+- 0 5678 4082"/>
                              <a:gd name="T81" fmla="*/ T80 w 1699"/>
                              <a:gd name="T82" fmla="+- 0 653 653"/>
                              <a:gd name="T83" fmla="*/ 653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1019">
                                <a:moveTo>
                                  <a:pt x="1596" y="0"/>
                                </a:moveTo>
                                <a:lnTo>
                                  <a:pt x="102" y="0"/>
                                </a:lnTo>
                                <a:lnTo>
                                  <a:pt x="62" y="8"/>
                                </a:lnTo>
                                <a:lnTo>
                                  <a:pt x="30" y="30"/>
                                </a:lnTo>
                                <a:lnTo>
                                  <a:pt x="8" y="62"/>
                                </a:lnTo>
                                <a:lnTo>
                                  <a:pt x="0" y="102"/>
                                </a:lnTo>
                                <a:lnTo>
                                  <a:pt x="0" y="917"/>
                                </a:lnTo>
                                <a:lnTo>
                                  <a:pt x="8" y="957"/>
                                </a:lnTo>
                                <a:lnTo>
                                  <a:pt x="30" y="989"/>
                                </a:lnTo>
                                <a:lnTo>
                                  <a:pt x="62" y="1011"/>
                                </a:lnTo>
                                <a:lnTo>
                                  <a:pt x="102" y="1019"/>
                                </a:lnTo>
                                <a:lnTo>
                                  <a:pt x="1596" y="1019"/>
                                </a:lnTo>
                                <a:lnTo>
                                  <a:pt x="1636" y="1011"/>
                                </a:lnTo>
                                <a:lnTo>
                                  <a:pt x="1669" y="989"/>
                                </a:lnTo>
                                <a:lnTo>
                                  <a:pt x="1690" y="957"/>
                                </a:lnTo>
                                <a:lnTo>
                                  <a:pt x="1698" y="917"/>
                                </a:lnTo>
                                <a:lnTo>
                                  <a:pt x="1698" y="102"/>
                                </a:lnTo>
                                <a:lnTo>
                                  <a:pt x="1690" y="62"/>
                                </a:lnTo>
                                <a:lnTo>
                                  <a:pt x="1669"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Text Box 23"/>
                        <wps:cNvSpPr txBox="1">
                          <a:spLocks noChangeArrowheads="1"/>
                        </wps:cNvSpPr>
                        <wps:spPr bwMode="auto">
                          <a:xfrm>
                            <a:off x="4082" y="653"/>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6"/>
                                <w:rPr>
                                  <w:rFonts w:ascii="Times New Roman"/>
                                </w:rPr>
                              </w:pPr>
                            </w:p>
                            <w:p w:rsidR="00B01C85" w:rsidRDefault="00B01C85" w:rsidP="00143B23">
                              <w:pPr>
                                <w:spacing w:line="250" w:lineRule="exact"/>
                                <w:ind w:left="214" w:right="194" w:firstLine="33"/>
                                <w:rPr>
                                  <w:rFonts w:ascii="Cambria" w:hAnsi="Cambria"/>
                                  <w:sz w:val="24"/>
                                </w:rPr>
                              </w:pPr>
                              <w:r>
                                <w:rPr>
                                  <w:rFonts w:ascii="Cambria" w:hAnsi="Cambria"/>
                                  <w:color w:val="FFFFFF"/>
                                  <w:sz w:val="24"/>
                                </w:rPr>
                                <w:t>Suscripción del 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56742" id="Group 22" o:spid="_x0000_s1511" style="position:absolute;margin-left:204.1pt;margin-top:32.65pt;width:84.95pt;height:50.95pt;z-index:503010048;mso-wrap-distance-left:0;mso-wrap-distance-right:0;mso-position-horizontal-relative:page;mso-position-vertical-relative:text" coordorigin="4082,653"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">
                <v:shape id="Freeform 24" o:spid="_x0000_s1512" style="position:absolute;left:4082;top:653;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pyMcA&#10;AADcAAAADwAAAGRycy9kb3ducmV2LnhtbESPQUsDMRSE74L/IbyCN5vt0lZZmy4iFhe81Cot3h6b&#10;5+5q8rIksd3665tCweMwM98wi3KwRuzJh86xgsk4A0FcO91xo+DjfXV7DyJEZI3GMSk4UoByeX21&#10;wEK7A7/RfhMbkSAcClTQxtgXUoa6JYth7Hri5H05bzEm6RupPR4S3BqZZ9lcWuw4LbTY01NL9c/m&#10;1yrwZlXVRlevL+vZ9nP37P/M3fRbqZvR8PgAItIQ/8OXdqUV5PMpnM+kIy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kqcjHAAAA3AAAAA8AAAAAAAAAAAAAAAAAmAIAAGRy&#10;cy9kb3ducmV2LnhtbFBLBQYAAAAABAAEAPUAAACMAwAAAAA=&#10;" path="m1596,l102,,62,8,30,30,8,62,,102,,917r8,40l30,989r32,22l102,1019r1494,l1636,1011r33,-22l1690,957r8,-40l1698,102r-8,-40l1669,30,1636,8,1596,xe" fillcolor="#4f81bc" stroked="f">
                  <v:path arrowok="t" o:connecttype="custom" o:connectlocs="1596,653;102,653;62,661;30,683;8,715;0,755;0,1570;8,1610;30,1642;62,1664;102,1672;1596,1672;1636,1664;1669,1642;1690,1610;1698,1570;1698,755;1690,715;1669,683;1636,661;1596,653" o:connectangles="0,0,0,0,0,0,0,0,0,0,0,0,0,0,0,0,0,0,0,0,0"/>
                </v:shape>
                <v:shape id="Text Box 23" o:spid="_x0000_s1513" type="#_x0000_t202" style="position:absolute;left:4082;top:653;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B01C85" w:rsidRDefault="00B01C85" w:rsidP="00143B23">
                        <w:pPr>
                          <w:spacing w:before="6"/>
                          <w:rPr>
                            <w:rFonts w:ascii="Times New Roman"/>
                          </w:rPr>
                        </w:pPr>
                      </w:p>
                      <w:p w:rsidR="00B01C85" w:rsidRDefault="00B01C85" w:rsidP="00143B23">
                        <w:pPr>
                          <w:spacing w:line="250" w:lineRule="exact"/>
                          <w:ind w:left="214" w:right="194" w:firstLine="33"/>
                          <w:rPr>
                            <w:rFonts w:ascii="Cambria" w:hAnsi="Cambria"/>
                            <w:sz w:val="24"/>
                          </w:rPr>
                        </w:pPr>
                        <w:r>
                          <w:rPr>
                            <w:rFonts w:ascii="Cambria" w:hAnsi="Cambria"/>
                            <w:color w:val="FFFFFF"/>
                            <w:sz w:val="24"/>
                          </w:rPr>
                          <w:t>Suscripción del Contrato</w:t>
                        </w:r>
                      </w:p>
                    </w:txbxContent>
                  </v:textbox>
                </v:shape>
                <w10:wrap type="topAndBottom" anchorx="page"/>
              </v:group>
            </w:pict>
          </mc:Fallback>
        </mc:AlternateContent>
      </w:r>
      <w:r w:rsidRPr="00DD0F8F">
        <w:rPr>
          <w:rFonts w:ascii="Arial" w:hAnsi="Arial" w:cs="Arial"/>
          <w:noProof/>
          <w:lang w:eastAsia="es-CO"/>
        </w:rPr>
        <mc:AlternateContent>
          <mc:Choice Requires="wps">
            <w:drawing>
              <wp:anchor distT="0" distB="0" distL="0" distR="0" simplePos="0" relativeHeight="503011072" behindDoc="0" locked="0" layoutInCell="1" allowOverlap="1" wp14:anchorId="7DBA1B8F" wp14:editId="67C03069">
                <wp:simplePos x="0" y="0"/>
                <wp:positionH relativeFrom="page">
                  <wp:posOffset>3778250</wp:posOffset>
                </wp:positionH>
                <wp:positionV relativeFrom="paragraph">
                  <wp:posOffset>604520</wp:posOffset>
                </wp:positionV>
                <wp:extent cx="228600" cy="267970"/>
                <wp:effectExtent l="6350" t="7620" r="3175" b="635"/>
                <wp:wrapTopAndBottom/>
                <wp:docPr id="7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67970"/>
                        </a:xfrm>
                        <a:custGeom>
                          <a:avLst/>
                          <a:gdLst>
                            <a:gd name="T0" fmla="+- 0 6130 5950"/>
                            <a:gd name="T1" fmla="*/ T0 w 360"/>
                            <a:gd name="T2" fmla="+- 0 952 952"/>
                            <a:gd name="T3" fmla="*/ 952 h 422"/>
                            <a:gd name="T4" fmla="+- 0 5950 5950"/>
                            <a:gd name="T5" fmla="*/ T4 w 360"/>
                            <a:gd name="T6" fmla="+- 0 1163 952"/>
                            <a:gd name="T7" fmla="*/ 1163 h 422"/>
                            <a:gd name="T8" fmla="+- 0 6130 5950"/>
                            <a:gd name="T9" fmla="*/ T8 w 360"/>
                            <a:gd name="T10" fmla="+- 0 1373 952"/>
                            <a:gd name="T11" fmla="*/ 1373 h 422"/>
                            <a:gd name="T12" fmla="+- 0 6130 5950"/>
                            <a:gd name="T13" fmla="*/ T12 w 360"/>
                            <a:gd name="T14" fmla="+- 0 1289 952"/>
                            <a:gd name="T15" fmla="*/ 1289 h 422"/>
                            <a:gd name="T16" fmla="+- 0 6310 5950"/>
                            <a:gd name="T17" fmla="*/ T16 w 360"/>
                            <a:gd name="T18" fmla="+- 0 1289 952"/>
                            <a:gd name="T19" fmla="*/ 1289 h 422"/>
                            <a:gd name="T20" fmla="+- 0 6310 5950"/>
                            <a:gd name="T21" fmla="*/ T20 w 360"/>
                            <a:gd name="T22" fmla="+- 0 1036 952"/>
                            <a:gd name="T23" fmla="*/ 1036 h 422"/>
                            <a:gd name="T24" fmla="+- 0 6130 5950"/>
                            <a:gd name="T25" fmla="*/ T24 w 360"/>
                            <a:gd name="T26" fmla="+- 0 1036 952"/>
                            <a:gd name="T27" fmla="*/ 1036 h 422"/>
                            <a:gd name="T28" fmla="+- 0 6130 5950"/>
                            <a:gd name="T29" fmla="*/ T28 w 360"/>
                            <a:gd name="T30" fmla="+- 0 952 952"/>
                            <a:gd name="T31" fmla="*/ 952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422">
                              <a:moveTo>
                                <a:pt x="180" y="0"/>
                              </a:moveTo>
                              <a:lnTo>
                                <a:pt x="0" y="211"/>
                              </a:lnTo>
                              <a:lnTo>
                                <a:pt x="180" y="421"/>
                              </a:lnTo>
                              <a:lnTo>
                                <a:pt x="180" y="337"/>
                              </a:lnTo>
                              <a:lnTo>
                                <a:pt x="360" y="337"/>
                              </a:lnTo>
                              <a:lnTo>
                                <a:pt x="360" y="84"/>
                              </a:lnTo>
                              <a:lnTo>
                                <a:pt x="180" y="84"/>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3C35" id="Freeform 21" o:spid="_x0000_s1026" style="position:absolute;margin-left:297.5pt;margin-top:47.6pt;width:18pt;height:21.1pt;z-index:50301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" path="m180,l,211,180,421r,-84l360,337r,-253l180,84,180,xe" fillcolor="#b1c1db" stroked="f">
                <v:path arrowok="t" o:connecttype="custom" o:connectlocs="114300,604520;0,738505;114300,871855;114300,818515;228600,818515;228600,657860;114300,657860;114300,604520" o:connectangles="0,0,0,0,0,0,0,0"/>
                <w10:wrap type="topAndBottom" anchorx="page"/>
              </v:shape>
            </w:pict>
          </mc:Fallback>
        </mc:AlternateContent>
      </w:r>
      <w:r w:rsidRPr="00DD0F8F">
        <w:rPr>
          <w:rFonts w:ascii="Arial" w:hAnsi="Arial" w:cs="Arial"/>
          <w:noProof/>
          <w:lang w:eastAsia="es-CO"/>
        </w:rPr>
        <mc:AlternateContent>
          <mc:Choice Requires="wpg">
            <w:drawing>
              <wp:anchor distT="0" distB="0" distL="0" distR="0" simplePos="0" relativeHeight="503012096" behindDoc="0" locked="0" layoutInCell="1" allowOverlap="1" wp14:anchorId="530E28E6" wp14:editId="6143E9F3">
                <wp:simplePos x="0" y="0"/>
                <wp:positionH relativeFrom="page">
                  <wp:posOffset>4102100</wp:posOffset>
                </wp:positionH>
                <wp:positionV relativeFrom="paragraph">
                  <wp:posOffset>414655</wp:posOffset>
                </wp:positionV>
                <wp:extent cx="1078865" cy="647065"/>
                <wp:effectExtent l="6350" t="8255" r="635" b="1905"/>
                <wp:wrapTopAndBottom/>
                <wp:docPr id="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6460" y="653"/>
                          <a:chExt cx="1699" cy="1019"/>
                        </a:xfrm>
                      </wpg:grpSpPr>
                      <wps:wsp>
                        <wps:cNvPr id="272" name="Freeform 20"/>
                        <wps:cNvSpPr>
                          <a:spLocks/>
                        </wps:cNvSpPr>
                        <wps:spPr bwMode="auto">
                          <a:xfrm>
                            <a:off x="6460" y="653"/>
                            <a:ext cx="1699" cy="1019"/>
                          </a:xfrm>
                          <a:custGeom>
                            <a:avLst/>
                            <a:gdLst>
                              <a:gd name="T0" fmla="+- 0 8056 6460"/>
                              <a:gd name="T1" fmla="*/ T0 w 1699"/>
                              <a:gd name="T2" fmla="+- 0 653 653"/>
                              <a:gd name="T3" fmla="*/ 653 h 1019"/>
                              <a:gd name="T4" fmla="+- 0 6562 6460"/>
                              <a:gd name="T5" fmla="*/ T4 w 1699"/>
                              <a:gd name="T6" fmla="+- 0 653 653"/>
                              <a:gd name="T7" fmla="*/ 653 h 1019"/>
                              <a:gd name="T8" fmla="+- 0 6522 6460"/>
                              <a:gd name="T9" fmla="*/ T8 w 1699"/>
                              <a:gd name="T10" fmla="+- 0 661 653"/>
                              <a:gd name="T11" fmla="*/ 661 h 1019"/>
                              <a:gd name="T12" fmla="+- 0 6489 6460"/>
                              <a:gd name="T13" fmla="*/ T12 w 1699"/>
                              <a:gd name="T14" fmla="+- 0 683 653"/>
                              <a:gd name="T15" fmla="*/ 683 h 1019"/>
                              <a:gd name="T16" fmla="+- 0 6468 6460"/>
                              <a:gd name="T17" fmla="*/ T16 w 1699"/>
                              <a:gd name="T18" fmla="+- 0 715 653"/>
                              <a:gd name="T19" fmla="*/ 715 h 1019"/>
                              <a:gd name="T20" fmla="+- 0 6460 6460"/>
                              <a:gd name="T21" fmla="*/ T20 w 1699"/>
                              <a:gd name="T22" fmla="+- 0 755 653"/>
                              <a:gd name="T23" fmla="*/ 755 h 1019"/>
                              <a:gd name="T24" fmla="+- 0 6460 6460"/>
                              <a:gd name="T25" fmla="*/ T24 w 1699"/>
                              <a:gd name="T26" fmla="+- 0 1570 653"/>
                              <a:gd name="T27" fmla="*/ 1570 h 1019"/>
                              <a:gd name="T28" fmla="+- 0 6468 6460"/>
                              <a:gd name="T29" fmla="*/ T28 w 1699"/>
                              <a:gd name="T30" fmla="+- 0 1610 653"/>
                              <a:gd name="T31" fmla="*/ 1610 h 1019"/>
                              <a:gd name="T32" fmla="+- 0 6489 6460"/>
                              <a:gd name="T33" fmla="*/ T32 w 1699"/>
                              <a:gd name="T34" fmla="+- 0 1642 653"/>
                              <a:gd name="T35" fmla="*/ 1642 h 1019"/>
                              <a:gd name="T36" fmla="+- 0 6522 6460"/>
                              <a:gd name="T37" fmla="*/ T36 w 1699"/>
                              <a:gd name="T38" fmla="+- 0 1664 653"/>
                              <a:gd name="T39" fmla="*/ 1664 h 1019"/>
                              <a:gd name="T40" fmla="+- 0 6562 6460"/>
                              <a:gd name="T41" fmla="*/ T40 w 1699"/>
                              <a:gd name="T42" fmla="+- 0 1672 653"/>
                              <a:gd name="T43" fmla="*/ 1672 h 1019"/>
                              <a:gd name="T44" fmla="+- 0 8056 6460"/>
                              <a:gd name="T45" fmla="*/ T44 w 1699"/>
                              <a:gd name="T46" fmla="+- 0 1672 653"/>
                              <a:gd name="T47" fmla="*/ 1672 h 1019"/>
                              <a:gd name="T48" fmla="+- 0 8096 6460"/>
                              <a:gd name="T49" fmla="*/ T48 w 1699"/>
                              <a:gd name="T50" fmla="+- 0 1664 653"/>
                              <a:gd name="T51" fmla="*/ 1664 h 1019"/>
                              <a:gd name="T52" fmla="+- 0 8128 6460"/>
                              <a:gd name="T53" fmla="*/ T52 w 1699"/>
                              <a:gd name="T54" fmla="+- 0 1642 653"/>
                              <a:gd name="T55" fmla="*/ 1642 h 1019"/>
                              <a:gd name="T56" fmla="+- 0 8150 6460"/>
                              <a:gd name="T57" fmla="*/ T56 w 1699"/>
                              <a:gd name="T58" fmla="+- 0 1610 653"/>
                              <a:gd name="T59" fmla="*/ 1610 h 1019"/>
                              <a:gd name="T60" fmla="+- 0 8158 6460"/>
                              <a:gd name="T61" fmla="*/ T60 w 1699"/>
                              <a:gd name="T62" fmla="+- 0 1570 653"/>
                              <a:gd name="T63" fmla="*/ 1570 h 1019"/>
                              <a:gd name="T64" fmla="+- 0 8158 6460"/>
                              <a:gd name="T65" fmla="*/ T64 w 1699"/>
                              <a:gd name="T66" fmla="+- 0 755 653"/>
                              <a:gd name="T67" fmla="*/ 755 h 1019"/>
                              <a:gd name="T68" fmla="+- 0 8150 6460"/>
                              <a:gd name="T69" fmla="*/ T68 w 1699"/>
                              <a:gd name="T70" fmla="+- 0 715 653"/>
                              <a:gd name="T71" fmla="*/ 715 h 1019"/>
                              <a:gd name="T72" fmla="+- 0 8128 6460"/>
                              <a:gd name="T73" fmla="*/ T72 w 1699"/>
                              <a:gd name="T74" fmla="+- 0 683 653"/>
                              <a:gd name="T75" fmla="*/ 683 h 1019"/>
                              <a:gd name="T76" fmla="+- 0 8096 6460"/>
                              <a:gd name="T77" fmla="*/ T76 w 1699"/>
                              <a:gd name="T78" fmla="+- 0 661 653"/>
                              <a:gd name="T79" fmla="*/ 661 h 1019"/>
                              <a:gd name="T80" fmla="+- 0 8056 6460"/>
                              <a:gd name="T81" fmla="*/ T80 w 1699"/>
                              <a:gd name="T82" fmla="+- 0 653 653"/>
                              <a:gd name="T83" fmla="*/ 653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1019">
                                <a:moveTo>
                                  <a:pt x="1596" y="0"/>
                                </a:moveTo>
                                <a:lnTo>
                                  <a:pt x="102" y="0"/>
                                </a:lnTo>
                                <a:lnTo>
                                  <a:pt x="62" y="8"/>
                                </a:lnTo>
                                <a:lnTo>
                                  <a:pt x="29" y="30"/>
                                </a:lnTo>
                                <a:lnTo>
                                  <a:pt x="8" y="62"/>
                                </a:lnTo>
                                <a:lnTo>
                                  <a:pt x="0" y="102"/>
                                </a:lnTo>
                                <a:lnTo>
                                  <a:pt x="0" y="917"/>
                                </a:lnTo>
                                <a:lnTo>
                                  <a:pt x="8" y="957"/>
                                </a:lnTo>
                                <a:lnTo>
                                  <a:pt x="29" y="989"/>
                                </a:lnTo>
                                <a:lnTo>
                                  <a:pt x="62" y="1011"/>
                                </a:lnTo>
                                <a:lnTo>
                                  <a:pt x="102" y="1019"/>
                                </a:lnTo>
                                <a:lnTo>
                                  <a:pt x="1596" y="1019"/>
                                </a:lnTo>
                                <a:lnTo>
                                  <a:pt x="1636" y="1011"/>
                                </a:lnTo>
                                <a:lnTo>
                                  <a:pt x="1668" y="989"/>
                                </a:lnTo>
                                <a:lnTo>
                                  <a:pt x="1690" y="957"/>
                                </a:lnTo>
                                <a:lnTo>
                                  <a:pt x="1698" y="917"/>
                                </a:lnTo>
                                <a:lnTo>
                                  <a:pt x="1698" y="102"/>
                                </a:lnTo>
                                <a:lnTo>
                                  <a:pt x="1690" y="62"/>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19"/>
                        <wps:cNvSpPr txBox="1">
                          <a:spLocks noChangeArrowheads="1"/>
                        </wps:cNvSpPr>
                        <wps:spPr bwMode="auto">
                          <a:xfrm>
                            <a:off x="6460" y="653"/>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6"/>
                                <w:rPr>
                                  <w:rFonts w:ascii="Times New Roman"/>
                                </w:rPr>
                              </w:pPr>
                            </w:p>
                            <w:p w:rsidR="00B01C85" w:rsidRDefault="00B01C85" w:rsidP="00143B23">
                              <w:pPr>
                                <w:spacing w:line="250" w:lineRule="exact"/>
                                <w:ind w:left="546" w:right="259" w:hanging="265"/>
                                <w:rPr>
                                  <w:rFonts w:ascii="Cambria" w:hAnsi="Cambria"/>
                                  <w:sz w:val="24"/>
                                </w:rPr>
                              </w:pPr>
                              <w:r>
                                <w:rPr>
                                  <w:rFonts w:ascii="Cambria" w:hAnsi="Cambria"/>
                                  <w:color w:val="FFFFFF"/>
                                  <w:sz w:val="24"/>
                                </w:rPr>
                                <w:t>Aceptación oferta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E28E6" id="Group 18" o:spid="_x0000_s1514" style="position:absolute;margin-left:323pt;margin-top:32.65pt;width:84.95pt;height:50.95pt;z-index:503012096;mso-wrap-distance-left:0;mso-wrap-distance-right:0;mso-position-horizontal-relative:page;mso-position-vertical-relative:text" coordorigin="6460,653"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">
                <v:shape id="Freeform 20" o:spid="_x0000_s1515" style="position:absolute;left:6460;top:653;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C+sYA&#10;AADcAAAADwAAAGRycy9kb3ducmV2LnhtbESPQWsCMRSE7wX/Q3iCt5rtYrWsRimidMGL2tLS22Pz&#10;3N02eVmSVLf++qZQ6HGYmW+Yxaq3RpzJh9axgrtxBoK4crrlWsHL8/b2AUSIyBqNY1LwTQFWy8HN&#10;AgvtLnyg8zHWIkE4FKigibErpAxVQxbD2HXEyTs5bzEm6WupPV4S3BqZZ9lUWmw5LTTY0bqh6vP4&#10;ZRV4sy0ro8vd0/7+9f1t469mNvlQajTsH+cgIvXxP/zXLrWCfJbD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C+sYAAADcAAAADwAAAAAAAAAAAAAAAACYAgAAZHJz&#10;L2Rvd25yZXYueG1sUEsFBgAAAAAEAAQA9QAAAIsDAAAAAA==&#10;" path="m1596,l102,,62,8,29,30,8,62,,102,,917r8,40l29,989r33,22l102,1019r1494,l1636,1011r32,-22l1690,957r8,-40l1698,102r-8,-40l1668,30,1636,8,1596,xe" fillcolor="#4f81bc" stroked="f">
                  <v:path arrowok="t" o:connecttype="custom" o:connectlocs="1596,653;102,653;62,661;29,683;8,715;0,755;0,1570;8,1610;29,1642;62,1664;102,1672;1596,1672;1636,1664;1668,1642;1690,1610;1698,1570;1698,755;1690,715;1668,683;1636,661;1596,653" o:connectangles="0,0,0,0,0,0,0,0,0,0,0,0,0,0,0,0,0,0,0,0,0"/>
                </v:shape>
                <v:shape id="Text Box 19" o:spid="_x0000_s1516" type="#_x0000_t202" style="position:absolute;left:6460;top:653;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B01C85" w:rsidRDefault="00B01C85" w:rsidP="00143B23">
                        <w:pPr>
                          <w:spacing w:before="6"/>
                          <w:rPr>
                            <w:rFonts w:ascii="Times New Roman"/>
                          </w:rPr>
                        </w:pPr>
                      </w:p>
                      <w:p w:rsidR="00B01C85" w:rsidRDefault="00B01C85" w:rsidP="00143B23">
                        <w:pPr>
                          <w:spacing w:line="250" w:lineRule="exact"/>
                          <w:ind w:left="546" w:right="259" w:hanging="265"/>
                          <w:rPr>
                            <w:rFonts w:ascii="Cambria" w:hAnsi="Cambria"/>
                            <w:sz w:val="24"/>
                          </w:rPr>
                        </w:pPr>
                        <w:r>
                          <w:rPr>
                            <w:rFonts w:ascii="Cambria" w:hAnsi="Cambria"/>
                            <w:color w:val="FFFFFF"/>
                            <w:sz w:val="24"/>
                          </w:rPr>
                          <w:t>Aceptación oferta</w:t>
                        </w:r>
                      </w:p>
                    </w:txbxContent>
                  </v:textbox>
                </v:shape>
                <w10:wrap type="topAndBottom" anchorx="page"/>
              </v:group>
            </w:pict>
          </mc:Fallback>
        </mc:AlternateContent>
      </w:r>
      <w:r w:rsidRPr="00DD0F8F">
        <w:rPr>
          <w:rFonts w:ascii="Arial" w:hAnsi="Arial" w:cs="Arial"/>
          <w:noProof/>
          <w:lang w:eastAsia="es-CO"/>
        </w:rPr>
        <mc:AlternateContent>
          <mc:Choice Requires="wps">
            <w:drawing>
              <wp:anchor distT="0" distB="0" distL="0" distR="0" simplePos="0" relativeHeight="503013120" behindDoc="0" locked="0" layoutInCell="1" allowOverlap="1" wp14:anchorId="05730CC9" wp14:editId="29BE3803">
                <wp:simplePos x="0" y="0"/>
                <wp:positionH relativeFrom="page">
                  <wp:posOffset>5288280</wp:posOffset>
                </wp:positionH>
                <wp:positionV relativeFrom="paragraph">
                  <wp:posOffset>604520</wp:posOffset>
                </wp:positionV>
                <wp:extent cx="228600" cy="267970"/>
                <wp:effectExtent l="1905" t="7620" r="7620" b="635"/>
                <wp:wrapTopAndBottom/>
                <wp:docPr id="7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67970"/>
                        </a:xfrm>
                        <a:custGeom>
                          <a:avLst/>
                          <a:gdLst>
                            <a:gd name="T0" fmla="+- 0 8508 8328"/>
                            <a:gd name="T1" fmla="*/ T0 w 360"/>
                            <a:gd name="T2" fmla="+- 0 952 952"/>
                            <a:gd name="T3" fmla="*/ 952 h 422"/>
                            <a:gd name="T4" fmla="+- 0 8328 8328"/>
                            <a:gd name="T5" fmla="*/ T4 w 360"/>
                            <a:gd name="T6" fmla="+- 0 1163 952"/>
                            <a:gd name="T7" fmla="*/ 1163 h 422"/>
                            <a:gd name="T8" fmla="+- 0 8508 8328"/>
                            <a:gd name="T9" fmla="*/ T8 w 360"/>
                            <a:gd name="T10" fmla="+- 0 1373 952"/>
                            <a:gd name="T11" fmla="*/ 1373 h 422"/>
                            <a:gd name="T12" fmla="+- 0 8508 8328"/>
                            <a:gd name="T13" fmla="*/ T12 w 360"/>
                            <a:gd name="T14" fmla="+- 0 1289 952"/>
                            <a:gd name="T15" fmla="*/ 1289 h 422"/>
                            <a:gd name="T16" fmla="+- 0 8688 8328"/>
                            <a:gd name="T17" fmla="*/ T16 w 360"/>
                            <a:gd name="T18" fmla="+- 0 1289 952"/>
                            <a:gd name="T19" fmla="*/ 1289 h 422"/>
                            <a:gd name="T20" fmla="+- 0 8688 8328"/>
                            <a:gd name="T21" fmla="*/ T20 w 360"/>
                            <a:gd name="T22" fmla="+- 0 1036 952"/>
                            <a:gd name="T23" fmla="*/ 1036 h 422"/>
                            <a:gd name="T24" fmla="+- 0 8508 8328"/>
                            <a:gd name="T25" fmla="*/ T24 w 360"/>
                            <a:gd name="T26" fmla="+- 0 1036 952"/>
                            <a:gd name="T27" fmla="*/ 1036 h 422"/>
                            <a:gd name="T28" fmla="+- 0 8508 8328"/>
                            <a:gd name="T29" fmla="*/ T28 w 360"/>
                            <a:gd name="T30" fmla="+- 0 952 952"/>
                            <a:gd name="T31" fmla="*/ 952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422">
                              <a:moveTo>
                                <a:pt x="180" y="0"/>
                              </a:moveTo>
                              <a:lnTo>
                                <a:pt x="0" y="211"/>
                              </a:lnTo>
                              <a:lnTo>
                                <a:pt x="180" y="421"/>
                              </a:lnTo>
                              <a:lnTo>
                                <a:pt x="180" y="337"/>
                              </a:lnTo>
                              <a:lnTo>
                                <a:pt x="360" y="337"/>
                              </a:lnTo>
                              <a:lnTo>
                                <a:pt x="360" y="84"/>
                              </a:lnTo>
                              <a:lnTo>
                                <a:pt x="180" y="84"/>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1AF9" id="Freeform 17" o:spid="_x0000_s1026" style="position:absolute;margin-left:416.4pt;margin-top:47.6pt;width:18pt;height:21.1pt;z-index:50301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" path="m180,l,211,180,421r,-84l360,337r,-253l180,84,180,xe" fillcolor="#b1c1db" stroked="f">
                <v:path arrowok="t" o:connecttype="custom" o:connectlocs="114300,604520;0,738505;114300,871855;114300,818515;228600,818515;228600,657860;114300,657860;114300,604520" o:connectangles="0,0,0,0,0,0,0,0"/>
                <w10:wrap type="topAndBottom" anchorx="page"/>
              </v:shape>
            </w:pict>
          </mc:Fallback>
        </mc:AlternateContent>
      </w:r>
      <w:r w:rsidRPr="00DD0F8F">
        <w:rPr>
          <w:rFonts w:ascii="Arial" w:hAnsi="Arial" w:cs="Arial"/>
          <w:noProof/>
          <w:lang w:eastAsia="es-CO"/>
        </w:rPr>
        <mc:AlternateContent>
          <mc:Choice Requires="wpg">
            <w:drawing>
              <wp:anchor distT="0" distB="0" distL="0" distR="0" simplePos="0" relativeHeight="503014144" behindDoc="0" locked="0" layoutInCell="1" allowOverlap="1" wp14:anchorId="01779F63" wp14:editId="652A59B3">
                <wp:simplePos x="0" y="0"/>
                <wp:positionH relativeFrom="page">
                  <wp:posOffset>5611495</wp:posOffset>
                </wp:positionH>
                <wp:positionV relativeFrom="paragraph">
                  <wp:posOffset>414655</wp:posOffset>
                </wp:positionV>
                <wp:extent cx="1078865" cy="647065"/>
                <wp:effectExtent l="1270" t="8255" r="5715" b="1905"/>
                <wp:wrapTopAndBottom/>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8837" y="653"/>
                          <a:chExt cx="1699" cy="1019"/>
                        </a:xfrm>
                      </wpg:grpSpPr>
                      <wps:wsp>
                        <wps:cNvPr id="280" name="Freeform 16"/>
                        <wps:cNvSpPr>
                          <a:spLocks/>
                        </wps:cNvSpPr>
                        <wps:spPr bwMode="auto">
                          <a:xfrm>
                            <a:off x="8837" y="653"/>
                            <a:ext cx="1699" cy="1019"/>
                          </a:xfrm>
                          <a:custGeom>
                            <a:avLst/>
                            <a:gdLst>
                              <a:gd name="T0" fmla="+- 0 10433 8837"/>
                              <a:gd name="T1" fmla="*/ T0 w 1699"/>
                              <a:gd name="T2" fmla="+- 0 653 653"/>
                              <a:gd name="T3" fmla="*/ 653 h 1019"/>
                              <a:gd name="T4" fmla="+- 0 8939 8837"/>
                              <a:gd name="T5" fmla="*/ T4 w 1699"/>
                              <a:gd name="T6" fmla="+- 0 653 653"/>
                              <a:gd name="T7" fmla="*/ 653 h 1019"/>
                              <a:gd name="T8" fmla="+- 0 8899 8837"/>
                              <a:gd name="T9" fmla="*/ T8 w 1699"/>
                              <a:gd name="T10" fmla="+- 0 661 653"/>
                              <a:gd name="T11" fmla="*/ 661 h 1019"/>
                              <a:gd name="T12" fmla="+- 0 8867 8837"/>
                              <a:gd name="T13" fmla="*/ T12 w 1699"/>
                              <a:gd name="T14" fmla="+- 0 683 653"/>
                              <a:gd name="T15" fmla="*/ 683 h 1019"/>
                              <a:gd name="T16" fmla="+- 0 8845 8837"/>
                              <a:gd name="T17" fmla="*/ T16 w 1699"/>
                              <a:gd name="T18" fmla="+- 0 715 653"/>
                              <a:gd name="T19" fmla="*/ 715 h 1019"/>
                              <a:gd name="T20" fmla="+- 0 8837 8837"/>
                              <a:gd name="T21" fmla="*/ T20 w 1699"/>
                              <a:gd name="T22" fmla="+- 0 755 653"/>
                              <a:gd name="T23" fmla="*/ 755 h 1019"/>
                              <a:gd name="T24" fmla="+- 0 8837 8837"/>
                              <a:gd name="T25" fmla="*/ T24 w 1699"/>
                              <a:gd name="T26" fmla="+- 0 1570 653"/>
                              <a:gd name="T27" fmla="*/ 1570 h 1019"/>
                              <a:gd name="T28" fmla="+- 0 8845 8837"/>
                              <a:gd name="T29" fmla="*/ T28 w 1699"/>
                              <a:gd name="T30" fmla="+- 0 1610 653"/>
                              <a:gd name="T31" fmla="*/ 1610 h 1019"/>
                              <a:gd name="T32" fmla="+- 0 8867 8837"/>
                              <a:gd name="T33" fmla="*/ T32 w 1699"/>
                              <a:gd name="T34" fmla="+- 0 1642 653"/>
                              <a:gd name="T35" fmla="*/ 1642 h 1019"/>
                              <a:gd name="T36" fmla="+- 0 8899 8837"/>
                              <a:gd name="T37" fmla="*/ T36 w 1699"/>
                              <a:gd name="T38" fmla="+- 0 1664 653"/>
                              <a:gd name="T39" fmla="*/ 1664 h 1019"/>
                              <a:gd name="T40" fmla="+- 0 8939 8837"/>
                              <a:gd name="T41" fmla="*/ T40 w 1699"/>
                              <a:gd name="T42" fmla="+- 0 1672 653"/>
                              <a:gd name="T43" fmla="*/ 1672 h 1019"/>
                              <a:gd name="T44" fmla="+- 0 10433 8837"/>
                              <a:gd name="T45" fmla="*/ T44 w 1699"/>
                              <a:gd name="T46" fmla="+- 0 1672 653"/>
                              <a:gd name="T47" fmla="*/ 1672 h 1019"/>
                              <a:gd name="T48" fmla="+- 0 10473 8837"/>
                              <a:gd name="T49" fmla="*/ T48 w 1699"/>
                              <a:gd name="T50" fmla="+- 0 1664 653"/>
                              <a:gd name="T51" fmla="*/ 1664 h 1019"/>
                              <a:gd name="T52" fmla="+- 0 10505 8837"/>
                              <a:gd name="T53" fmla="*/ T52 w 1699"/>
                              <a:gd name="T54" fmla="+- 0 1642 653"/>
                              <a:gd name="T55" fmla="*/ 1642 h 1019"/>
                              <a:gd name="T56" fmla="+- 0 10527 8837"/>
                              <a:gd name="T57" fmla="*/ T56 w 1699"/>
                              <a:gd name="T58" fmla="+- 0 1610 653"/>
                              <a:gd name="T59" fmla="*/ 1610 h 1019"/>
                              <a:gd name="T60" fmla="+- 0 10535 8837"/>
                              <a:gd name="T61" fmla="*/ T60 w 1699"/>
                              <a:gd name="T62" fmla="+- 0 1570 653"/>
                              <a:gd name="T63" fmla="*/ 1570 h 1019"/>
                              <a:gd name="T64" fmla="+- 0 10535 8837"/>
                              <a:gd name="T65" fmla="*/ T64 w 1699"/>
                              <a:gd name="T66" fmla="+- 0 755 653"/>
                              <a:gd name="T67" fmla="*/ 755 h 1019"/>
                              <a:gd name="T68" fmla="+- 0 10527 8837"/>
                              <a:gd name="T69" fmla="*/ T68 w 1699"/>
                              <a:gd name="T70" fmla="+- 0 715 653"/>
                              <a:gd name="T71" fmla="*/ 715 h 1019"/>
                              <a:gd name="T72" fmla="+- 0 10505 8837"/>
                              <a:gd name="T73" fmla="*/ T72 w 1699"/>
                              <a:gd name="T74" fmla="+- 0 683 653"/>
                              <a:gd name="T75" fmla="*/ 683 h 1019"/>
                              <a:gd name="T76" fmla="+- 0 10473 8837"/>
                              <a:gd name="T77" fmla="*/ T76 w 1699"/>
                              <a:gd name="T78" fmla="+- 0 661 653"/>
                              <a:gd name="T79" fmla="*/ 661 h 1019"/>
                              <a:gd name="T80" fmla="+- 0 10433 8837"/>
                              <a:gd name="T81" fmla="*/ T80 w 1699"/>
                              <a:gd name="T82" fmla="+- 0 653 653"/>
                              <a:gd name="T83" fmla="*/ 653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1019">
                                <a:moveTo>
                                  <a:pt x="1596" y="0"/>
                                </a:moveTo>
                                <a:lnTo>
                                  <a:pt x="102" y="0"/>
                                </a:lnTo>
                                <a:lnTo>
                                  <a:pt x="62" y="8"/>
                                </a:lnTo>
                                <a:lnTo>
                                  <a:pt x="30" y="30"/>
                                </a:lnTo>
                                <a:lnTo>
                                  <a:pt x="8" y="62"/>
                                </a:lnTo>
                                <a:lnTo>
                                  <a:pt x="0" y="102"/>
                                </a:lnTo>
                                <a:lnTo>
                                  <a:pt x="0" y="917"/>
                                </a:lnTo>
                                <a:lnTo>
                                  <a:pt x="8" y="957"/>
                                </a:lnTo>
                                <a:lnTo>
                                  <a:pt x="30" y="989"/>
                                </a:lnTo>
                                <a:lnTo>
                                  <a:pt x="62" y="1011"/>
                                </a:lnTo>
                                <a:lnTo>
                                  <a:pt x="102" y="1019"/>
                                </a:lnTo>
                                <a:lnTo>
                                  <a:pt x="1596" y="1019"/>
                                </a:lnTo>
                                <a:lnTo>
                                  <a:pt x="1636" y="1011"/>
                                </a:lnTo>
                                <a:lnTo>
                                  <a:pt x="1668" y="989"/>
                                </a:lnTo>
                                <a:lnTo>
                                  <a:pt x="1690" y="957"/>
                                </a:lnTo>
                                <a:lnTo>
                                  <a:pt x="1698" y="917"/>
                                </a:lnTo>
                                <a:lnTo>
                                  <a:pt x="1698" y="102"/>
                                </a:lnTo>
                                <a:lnTo>
                                  <a:pt x="1690" y="62"/>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Text Box 15"/>
                        <wps:cNvSpPr txBox="1">
                          <a:spLocks noChangeArrowheads="1"/>
                        </wps:cNvSpPr>
                        <wps:spPr bwMode="auto">
                          <a:xfrm>
                            <a:off x="8837" y="653"/>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128" w:line="216" w:lineRule="auto"/>
                                <w:ind w:left="249" w:right="209" w:hanging="39"/>
                                <w:jc w:val="both"/>
                                <w:rPr>
                                  <w:rFonts w:ascii="Cambria" w:hAnsi="Cambria"/>
                                  <w:sz w:val="24"/>
                                </w:rPr>
                              </w:pPr>
                              <w:r>
                                <w:rPr>
                                  <w:rFonts w:ascii="Cambria" w:hAnsi="Cambria"/>
                                  <w:color w:val="FFFFFF"/>
                                  <w:spacing w:val="-2"/>
                                  <w:sz w:val="24"/>
                                </w:rPr>
                                <w:t xml:space="preserve">Verificación </w:t>
                              </w:r>
                              <w:r>
                                <w:rPr>
                                  <w:rFonts w:ascii="Cambria" w:hAnsi="Cambria"/>
                                  <w:color w:val="FFFFFF"/>
                                  <w:sz w:val="24"/>
                                </w:rPr>
                                <w:t>idoneidad y experiencia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79F63" id="Group 14" o:spid="_x0000_s1517" style="position:absolute;margin-left:441.85pt;margin-top:32.65pt;width:84.95pt;height:50.95pt;z-index:503014144;mso-wrap-distance-left:0;mso-wrap-distance-right:0;mso-position-horizontal-relative:page;mso-position-vertical-relative:text" coordorigin="8837,653"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">
                <v:shape id="Freeform 16" o:spid="_x0000_s1518" style="position:absolute;left:8837;top:653;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JMcMA&#10;AADcAAAADwAAAGRycy9kb3ducmV2LnhtbERPTWsCMRC9F/wPYQRvNavYKqtRpFS60EurongbNuPu&#10;ajJZklS3/fXNodDj430vVp014kY+NI4VjIYZCOLS6YYrBfvd5nEGIkRkjcYxKfimAKtl72GBuXZ3&#10;/qTbNlYihXDIUUEdY5tLGcqaLIaha4kTd3beYkzQV1J7vKdwa+Q4y56lxYZTQ40tvdRUXrdfVoE3&#10;m6I0unh/+3g6nI6v/sdMJxelBv1uPQcRqYv/4j93oRWMZ2l+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JMcMAAADcAAAADwAAAAAAAAAAAAAAAACYAgAAZHJzL2Rv&#10;d25yZXYueG1sUEsFBgAAAAAEAAQA9QAAAIgDAAAAAA==&#10;" path="m1596,l102,,62,8,30,30,8,62,,102,,917r8,40l30,989r32,22l102,1019r1494,l1636,1011r32,-22l1690,957r8,-40l1698,102r-8,-40l1668,30,1636,8,1596,xe" fillcolor="#4f81bc" stroked="f">
                  <v:path arrowok="t" o:connecttype="custom" o:connectlocs="1596,653;102,653;62,661;30,683;8,715;0,755;0,1570;8,1610;30,1642;62,1664;102,1672;1596,1672;1636,1664;1668,1642;1690,1610;1698,1570;1698,755;1690,715;1668,683;1636,661;1596,653" o:connectangles="0,0,0,0,0,0,0,0,0,0,0,0,0,0,0,0,0,0,0,0,0"/>
                </v:shape>
                <v:shape id="Text Box 15" o:spid="_x0000_s1519" type="#_x0000_t202" style="position:absolute;left:8837;top:653;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B01C85" w:rsidRDefault="00B01C85" w:rsidP="00143B23">
                        <w:pPr>
                          <w:spacing w:before="128" w:line="216" w:lineRule="auto"/>
                          <w:ind w:left="249" w:right="209" w:hanging="39"/>
                          <w:jc w:val="both"/>
                          <w:rPr>
                            <w:rFonts w:ascii="Cambria" w:hAnsi="Cambria"/>
                            <w:sz w:val="24"/>
                          </w:rPr>
                        </w:pPr>
                        <w:r>
                          <w:rPr>
                            <w:rFonts w:ascii="Cambria" w:hAnsi="Cambria"/>
                            <w:color w:val="FFFFFF"/>
                            <w:spacing w:val="-2"/>
                            <w:sz w:val="24"/>
                          </w:rPr>
                          <w:t xml:space="preserve">Verificación </w:t>
                        </w:r>
                        <w:r>
                          <w:rPr>
                            <w:rFonts w:ascii="Cambria" w:hAnsi="Cambria"/>
                            <w:color w:val="FFFFFF"/>
                            <w:sz w:val="24"/>
                          </w:rPr>
                          <w:t>idoneidad y experiencia</w:t>
                        </w:r>
                      </w:p>
                    </w:txbxContent>
                  </v:textbox>
                </v:shape>
                <w10:wrap type="topAndBottom" anchorx="page"/>
              </v:group>
            </w:pict>
          </mc:Fallback>
        </mc:AlternateContent>
      </w:r>
      <w:r w:rsidRPr="00DD0F8F">
        <w:rPr>
          <w:rFonts w:ascii="Arial" w:hAnsi="Arial" w:cs="Arial"/>
          <w:noProof/>
          <w:lang w:eastAsia="es-CO"/>
        </w:rPr>
        <mc:AlternateContent>
          <mc:Choice Requires="wps">
            <w:drawing>
              <wp:anchor distT="0" distB="0" distL="0" distR="0" simplePos="0" relativeHeight="503015168" behindDoc="0" locked="0" layoutInCell="1" allowOverlap="1" wp14:anchorId="24C025D6" wp14:editId="7A7840B4">
                <wp:simplePos x="0" y="0"/>
                <wp:positionH relativeFrom="page">
                  <wp:posOffset>1487805</wp:posOffset>
                </wp:positionH>
                <wp:positionV relativeFrom="paragraph">
                  <wp:posOffset>1156335</wp:posOffset>
                </wp:positionV>
                <wp:extent cx="267970" cy="228600"/>
                <wp:effectExtent l="1905" t="6985" r="6350" b="2540"/>
                <wp:wrapTopAndBottom/>
                <wp:docPr id="28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28600"/>
                        </a:xfrm>
                        <a:custGeom>
                          <a:avLst/>
                          <a:gdLst>
                            <a:gd name="T0" fmla="+- 0 2765 2343"/>
                            <a:gd name="T1" fmla="*/ T0 w 422"/>
                            <a:gd name="T2" fmla="+- 0 2001 1821"/>
                            <a:gd name="T3" fmla="*/ 2001 h 360"/>
                            <a:gd name="T4" fmla="+- 0 2343 2343"/>
                            <a:gd name="T5" fmla="*/ T4 w 422"/>
                            <a:gd name="T6" fmla="+- 0 2001 1821"/>
                            <a:gd name="T7" fmla="*/ 2001 h 360"/>
                            <a:gd name="T8" fmla="+- 0 2554 2343"/>
                            <a:gd name="T9" fmla="*/ T8 w 422"/>
                            <a:gd name="T10" fmla="+- 0 2181 1821"/>
                            <a:gd name="T11" fmla="*/ 2181 h 360"/>
                            <a:gd name="T12" fmla="+- 0 2765 2343"/>
                            <a:gd name="T13" fmla="*/ T12 w 422"/>
                            <a:gd name="T14" fmla="+- 0 2001 1821"/>
                            <a:gd name="T15" fmla="*/ 2001 h 360"/>
                            <a:gd name="T16" fmla="+- 0 2680 2343"/>
                            <a:gd name="T17" fmla="*/ T16 w 422"/>
                            <a:gd name="T18" fmla="+- 0 1821 1821"/>
                            <a:gd name="T19" fmla="*/ 1821 h 360"/>
                            <a:gd name="T20" fmla="+- 0 2428 2343"/>
                            <a:gd name="T21" fmla="*/ T20 w 422"/>
                            <a:gd name="T22" fmla="+- 0 1821 1821"/>
                            <a:gd name="T23" fmla="*/ 1821 h 360"/>
                            <a:gd name="T24" fmla="+- 0 2428 2343"/>
                            <a:gd name="T25" fmla="*/ T24 w 422"/>
                            <a:gd name="T26" fmla="+- 0 2001 1821"/>
                            <a:gd name="T27" fmla="*/ 2001 h 360"/>
                            <a:gd name="T28" fmla="+- 0 2680 2343"/>
                            <a:gd name="T29" fmla="*/ T28 w 422"/>
                            <a:gd name="T30" fmla="+- 0 2001 1821"/>
                            <a:gd name="T31" fmla="*/ 2001 h 360"/>
                            <a:gd name="T32" fmla="+- 0 2680 2343"/>
                            <a:gd name="T33" fmla="*/ T32 w 422"/>
                            <a:gd name="T34" fmla="+- 0 1821 1821"/>
                            <a:gd name="T35" fmla="*/ 182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2" h="360">
                              <a:moveTo>
                                <a:pt x="422" y="180"/>
                              </a:moveTo>
                              <a:lnTo>
                                <a:pt x="0" y="180"/>
                              </a:lnTo>
                              <a:lnTo>
                                <a:pt x="211" y="360"/>
                              </a:lnTo>
                              <a:lnTo>
                                <a:pt x="422" y="180"/>
                              </a:lnTo>
                              <a:close/>
                              <a:moveTo>
                                <a:pt x="337" y="0"/>
                              </a:moveTo>
                              <a:lnTo>
                                <a:pt x="85" y="0"/>
                              </a:lnTo>
                              <a:lnTo>
                                <a:pt x="85" y="180"/>
                              </a:lnTo>
                              <a:lnTo>
                                <a:pt x="337" y="180"/>
                              </a:lnTo>
                              <a:lnTo>
                                <a:pt x="337"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1D59" id="AutoShape 13" o:spid="_x0000_s1026" style="position:absolute;margin-left:117.15pt;margin-top:91.05pt;width:21.1pt;height:18pt;z-index:50301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" path="m422,180l,180,211,360,422,180xm337,l85,r,180l337,180,337,xe" fillcolor="#b1c1db" stroked="f">
                <v:path arrowok="t" o:connecttype="custom" o:connectlocs="267970,1270635;0,1270635;133985,1384935;267970,1270635;213995,1156335;53975,1156335;53975,1270635;213995,1270635;213995,1156335" o:connectangles="0,0,0,0,0,0,0,0,0"/>
                <w10:wrap type="topAndBottom" anchorx="page"/>
              </v:shape>
            </w:pict>
          </mc:Fallback>
        </mc:AlternateContent>
      </w:r>
      <w:r w:rsidRPr="00DD0F8F">
        <w:rPr>
          <w:rFonts w:ascii="Arial" w:hAnsi="Arial" w:cs="Arial"/>
          <w:noProof/>
          <w:lang w:eastAsia="es-CO"/>
        </w:rPr>
        <mc:AlternateContent>
          <mc:Choice Requires="wpg">
            <w:drawing>
              <wp:anchor distT="0" distB="0" distL="0" distR="0" simplePos="0" relativeHeight="503016192" behindDoc="0" locked="0" layoutInCell="1" allowOverlap="1" wp14:anchorId="725741E8" wp14:editId="18885FB0">
                <wp:simplePos x="0" y="0"/>
                <wp:positionH relativeFrom="page">
                  <wp:posOffset>1082675</wp:posOffset>
                </wp:positionH>
                <wp:positionV relativeFrom="paragraph">
                  <wp:posOffset>1492885</wp:posOffset>
                </wp:positionV>
                <wp:extent cx="1078865" cy="647065"/>
                <wp:effectExtent l="6350" t="635" r="635" b="0"/>
                <wp:wrapTopAndBottom/>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1705" y="2351"/>
                          <a:chExt cx="1699" cy="1019"/>
                        </a:xfrm>
                      </wpg:grpSpPr>
                      <wps:wsp>
                        <wps:cNvPr id="14" name="Freeform 12"/>
                        <wps:cNvSpPr>
                          <a:spLocks/>
                        </wps:cNvSpPr>
                        <wps:spPr bwMode="auto">
                          <a:xfrm>
                            <a:off x="1705" y="2351"/>
                            <a:ext cx="1699" cy="1019"/>
                          </a:xfrm>
                          <a:custGeom>
                            <a:avLst/>
                            <a:gdLst>
                              <a:gd name="T0" fmla="+- 0 3301 1705"/>
                              <a:gd name="T1" fmla="*/ T0 w 1699"/>
                              <a:gd name="T2" fmla="+- 0 2351 2351"/>
                              <a:gd name="T3" fmla="*/ 2351 h 1019"/>
                              <a:gd name="T4" fmla="+- 0 1807 1705"/>
                              <a:gd name="T5" fmla="*/ T4 w 1699"/>
                              <a:gd name="T6" fmla="+- 0 2351 2351"/>
                              <a:gd name="T7" fmla="*/ 2351 h 1019"/>
                              <a:gd name="T8" fmla="+- 0 1767 1705"/>
                              <a:gd name="T9" fmla="*/ T8 w 1699"/>
                              <a:gd name="T10" fmla="+- 0 2359 2351"/>
                              <a:gd name="T11" fmla="*/ 2359 h 1019"/>
                              <a:gd name="T12" fmla="+- 0 1735 1705"/>
                              <a:gd name="T13" fmla="*/ T12 w 1699"/>
                              <a:gd name="T14" fmla="+- 0 2381 2351"/>
                              <a:gd name="T15" fmla="*/ 2381 h 1019"/>
                              <a:gd name="T16" fmla="+- 0 1713 1705"/>
                              <a:gd name="T17" fmla="*/ T16 w 1699"/>
                              <a:gd name="T18" fmla="+- 0 2414 2351"/>
                              <a:gd name="T19" fmla="*/ 2414 h 1019"/>
                              <a:gd name="T20" fmla="+- 0 1705 1705"/>
                              <a:gd name="T21" fmla="*/ T20 w 1699"/>
                              <a:gd name="T22" fmla="+- 0 2453 2351"/>
                              <a:gd name="T23" fmla="*/ 2453 h 1019"/>
                              <a:gd name="T24" fmla="+- 0 1705 1705"/>
                              <a:gd name="T25" fmla="*/ T24 w 1699"/>
                              <a:gd name="T26" fmla="+- 0 3268 2351"/>
                              <a:gd name="T27" fmla="*/ 3268 h 1019"/>
                              <a:gd name="T28" fmla="+- 0 1713 1705"/>
                              <a:gd name="T29" fmla="*/ T28 w 1699"/>
                              <a:gd name="T30" fmla="+- 0 3308 2351"/>
                              <a:gd name="T31" fmla="*/ 3308 h 1019"/>
                              <a:gd name="T32" fmla="+- 0 1735 1705"/>
                              <a:gd name="T33" fmla="*/ T32 w 1699"/>
                              <a:gd name="T34" fmla="+- 0 3340 2351"/>
                              <a:gd name="T35" fmla="*/ 3340 h 1019"/>
                              <a:gd name="T36" fmla="+- 0 1767 1705"/>
                              <a:gd name="T37" fmla="*/ T36 w 1699"/>
                              <a:gd name="T38" fmla="+- 0 3362 2351"/>
                              <a:gd name="T39" fmla="*/ 3362 h 1019"/>
                              <a:gd name="T40" fmla="+- 0 1807 1705"/>
                              <a:gd name="T41" fmla="*/ T40 w 1699"/>
                              <a:gd name="T42" fmla="+- 0 3370 2351"/>
                              <a:gd name="T43" fmla="*/ 3370 h 1019"/>
                              <a:gd name="T44" fmla="+- 0 3301 1705"/>
                              <a:gd name="T45" fmla="*/ T44 w 1699"/>
                              <a:gd name="T46" fmla="+- 0 3370 2351"/>
                              <a:gd name="T47" fmla="*/ 3370 h 1019"/>
                              <a:gd name="T48" fmla="+- 0 3341 1705"/>
                              <a:gd name="T49" fmla="*/ T48 w 1699"/>
                              <a:gd name="T50" fmla="+- 0 3362 2351"/>
                              <a:gd name="T51" fmla="*/ 3362 h 1019"/>
                              <a:gd name="T52" fmla="+- 0 3373 1705"/>
                              <a:gd name="T53" fmla="*/ T52 w 1699"/>
                              <a:gd name="T54" fmla="+- 0 3340 2351"/>
                              <a:gd name="T55" fmla="*/ 3340 h 1019"/>
                              <a:gd name="T56" fmla="+- 0 3395 1705"/>
                              <a:gd name="T57" fmla="*/ T56 w 1699"/>
                              <a:gd name="T58" fmla="+- 0 3308 2351"/>
                              <a:gd name="T59" fmla="*/ 3308 h 1019"/>
                              <a:gd name="T60" fmla="+- 0 3403 1705"/>
                              <a:gd name="T61" fmla="*/ T60 w 1699"/>
                              <a:gd name="T62" fmla="+- 0 3268 2351"/>
                              <a:gd name="T63" fmla="*/ 3268 h 1019"/>
                              <a:gd name="T64" fmla="+- 0 3403 1705"/>
                              <a:gd name="T65" fmla="*/ T64 w 1699"/>
                              <a:gd name="T66" fmla="+- 0 2453 2351"/>
                              <a:gd name="T67" fmla="*/ 2453 h 1019"/>
                              <a:gd name="T68" fmla="+- 0 3395 1705"/>
                              <a:gd name="T69" fmla="*/ T68 w 1699"/>
                              <a:gd name="T70" fmla="+- 0 2414 2351"/>
                              <a:gd name="T71" fmla="*/ 2414 h 1019"/>
                              <a:gd name="T72" fmla="+- 0 3373 1705"/>
                              <a:gd name="T73" fmla="*/ T72 w 1699"/>
                              <a:gd name="T74" fmla="+- 0 2381 2351"/>
                              <a:gd name="T75" fmla="*/ 2381 h 1019"/>
                              <a:gd name="T76" fmla="+- 0 3341 1705"/>
                              <a:gd name="T77" fmla="*/ T76 w 1699"/>
                              <a:gd name="T78" fmla="+- 0 2359 2351"/>
                              <a:gd name="T79" fmla="*/ 2359 h 1019"/>
                              <a:gd name="T80" fmla="+- 0 3301 1705"/>
                              <a:gd name="T81" fmla="*/ T80 w 1699"/>
                              <a:gd name="T82" fmla="+- 0 2351 2351"/>
                              <a:gd name="T83" fmla="*/ 235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1019">
                                <a:moveTo>
                                  <a:pt x="1596" y="0"/>
                                </a:moveTo>
                                <a:lnTo>
                                  <a:pt x="102" y="0"/>
                                </a:lnTo>
                                <a:lnTo>
                                  <a:pt x="62" y="8"/>
                                </a:lnTo>
                                <a:lnTo>
                                  <a:pt x="30" y="30"/>
                                </a:lnTo>
                                <a:lnTo>
                                  <a:pt x="8" y="63"/>
                                </a:lnTo>
                                <a:lnTo>
                                  <a:pt x="0" y="102"/>
                                </a:lnTo>
                                <a:lnTo>
                                  <a:pt x="0" y="917"/>
                                </a:lnTo>
                                <a:lnTo>
                                  <a:pt x="8" y="957"/>
                                </a:lnTo>
                                <a:lnTo>
                                  <a:pt x="30" y="989"/>
                                </a:lnTo>
                                <a:lnTo>
                                  <a:pt x="62" y="1011"/>
                                </a:lnTo>
                                <a:lnTo>
                                  <a:pt x="102" y="1019"/>
                                </a:lnTo>
                                <a:lnTo>
                                  <a:pt x="1596" y="1019"/>
                                </a:lnTo>
                                <a:lnTo>
                                  <a:pt x="1636" y="1011"/>
                                </a:lnTo>
                                <a:lnTo>
                                  <a:pt x="1668" y="989"/>
                                </a:lnTo>
                                <a:lnTo>
                                  <a:pt x="1690" y="957"/>
                                </a:lnTo>
                                <a:lnTo>
                                  <a:pt x="1698" y="917"/>
                                </a:lnTo>
                                <a:lnTo>
                                  <a:pt x="1698" y="102"/>
                                </a:lnTo>
                                <a:lnTo>
                                  <a:pt x="1690" y="63"/>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1"/>
                        <wps:cNvSpPr txBox="1">
                          <a:spLocks noChangeArrowheads="1"/>
                        </wps:cNvSpPr>
                        <wps:spPr bwMode="auto">
                          <a:xfrm>
                            <a:off x="1705" y="2351"/>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2"/>
                                <w:rPr>
                                  <w:rFonts w:ascii="Times New Roman"/>
                                  <w:sz w:val="31"/>
                                </w:rPr>
                              </w:pPr>
                            </w:p>
                            <w:p w:rsidR="00B01C85" w:rsidRDefault="00B01C85" w:rsidP="00143B23">
                              <w:pPr>
                                <w:ind w:left="160"/>
                                <w:rPr>
                                  <w:rFonts w:ascii="Cambria"/>
                                  <w:sz w:val="24"/>
                                </w:rPr>
                              </w:pPr>
                              <w:r>
                                <w:rPr>
                                  <w:rFonts w:ascii="Cambria"/>
                                  <w:color w:val="FFFFFF"/>
                                  <w:sz w:val="24"/>
                                </w:rPr>
                                <w:t>Acta de inicio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741E8" id="Group 10" o:spid="_x0000_s1520" style="position:absolute;margin-left:85.25pt;margin-top:117.55pt;width:84.95pt;height:50.95pt;z-index:503016192;mso-wrap-distance-left:0;mso-wrap-distance-right:0;mso-position-horizontal-relative:page;mso-position-vertical-relative:text" coordorigin="1705,2351"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">
                <v:shape id="Freeform 12" o:spid="_x0000_s1521" style="position:absolute;left:1705;top:2351;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xrMMA&#10;AADbAAAADwAAAGRycy9kb3ducmV2LnhtbERPS2sCMRC+F/ofwhS81WzFR1mNIqK40EurpcXbsJnu&#10;bptMliTq1l9vCkJv8/E9Z7borBEn8qFxrOCpn4EgLp1uuFLwvt88PoMIEVmjcUwKfinAYn5/N8Nc&#10;uzO/0WkXK5FCOOSooI6xzaUMZU0WQ9+1xIn7ct5iTNBXUns8p3Br5CDLxtJiw6mhxpZWNZU/u6NV&#10;4M2mKI0uXravo4/D59pfzGT4rVTvoVtOQUTq4r/45i50mj+Ev1/S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3xrMMAAADbAAAADwAAAAAAAAAAAAAAAACYAgAAZHJzL2Rv&#10;d25yZXYueG1sUEsFBgAAAAAEAAQA9QAAAIgDAAAAAA==&#10;" path="m1596,l102,,62,8,30,30,8,63,,102,,917r8,40l30,989r32,22l102,1019r1494,l1636,1011r32,-22l1690,957r8,-40l1698,102r-8,-39l1668,30,1636,8,1596,xe" fillcolor="#4f81bc" stroked="f">
                  <v:path arrowok="t" o:connecttype="custom" o:connectlocs="1596,2351;102,2351;62,2359;30,2381;8,2414;0,2453;0,3268;8,3308;30,3340;62,3362;102,3370;1596,3370;1636,3362;1668,3340;1690,3308;1698,3268;1698,2453;1690,2414;1668,2381;1636,2359;1596,2351" o:connectangles="0,0,0,0,0,0,0,0,0,0,0,0,0,0,0,0,0,0,0,0,0"/>
                </v:shape>
                <v:shape id="Text Box 11" o:spid="_x0000_s1522" type="#_x0000_t202" style="position:absolute;left:1705;top:2351;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01C85" w:rsidRDefault="00B01C85" w:rsidP="00143B23">
                        <w:pPr>
                          <w:spacing w:before="2"/>
                          <w:rPr>
                            <w:rFonts w:ascii="Times New Roman"/>
                            <w:sz w:val="31"/>
                          </w:rPr>
                        </w:pPr>
                      </w:p>
                      <w:p w:rsidR="00B01C85" w:rsidRDefault="00B01C85" w:rsidP="00143B23">
                        <w:pPr>
                          <w:ind w:left="160"/>
                          <w:rPr>
                            <w:rFonts w:ascii="Cambria"/>
                            <w:sz w:val="24"/>
                          </w:rPr>
                        </w:pPr>
                        <w:r>
                          <w:rPr>
                            <w:rFonts w:ascii="Cambria"/>
                            <w:color w:val="FFFFFF"/>
                            <w:sz w:val="24"/>
                          </w:rPr>
                          <w:t>Acta de inicio</w:t>
                        </w:r>
                      </w:p>
                    </w:txbxContent>
                  </v:textbox>
                </v:shape>
                <w10:wrap type="topAndBottom" anchorx="page"/>
              </v:group>
            </w:pict>
          </mc:Fallback>
        </mc:AlternateContent>
      </w:r>
      <w:r w:rsidRPr="00DD0F8F">
        <w:rPr>
          <w:rFonts w:ascii="Arial" w:hAnsi="Arial" w:cs="Arial"/>
          <w:noProof/>
          <w:lang w:eastAsia="es-CO"/>
        </w:rPr>
        <mc:AlternateContent>
          <mc:Choice Requires="wps">
            <w:drawing>
              <wp:anchor distT="0" distB="0" distL="0" distR="0" simplePos="0" relativeHeight="503017216" behindDoc="0" locked="0" layoutInCell="1" allowOverlap="1" wp14:anchorId="42CBA6E6" wp14:editId="19CE95BB">
                <wp:simplePos x="0" y="0"/>
                <wp:positionH relativeFrom="page">
                  <wp:posOffset>2255520</wp:posOffset>
                </wp:positionH>
                <wp:positionV relativeFrom="paragraph">
                  <wp:posOffset>1682750</wp:posOffset>
                </wp:positionV>
                <wp:extent cx="228600" cy="267335"/>
                <wp:effectExtent l="7620" t="0" r="1905" b="8890"/>
                <wp:wrapTopAndBottom/>
                <wp:docPr id="27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67335"/>
                        </a:xfrm>
                        <a:custGeom>
                          <a:avLst/>
                          <a:gdLst>
                            <a:gd name="T0" fmla="+- 0 3732 3552"/>
                            <a:gd name="T1" fmla="*/ T0 w 360"/>
                            <a:gd name="T2" fmla="+- 0 2650 2650"/>
                            <a:gd name="T3" fmla="*/ 2650 h 421"/>
                            <a:gd name="T4" fmla="+- 0 3732 3552"/>
                            <a:gd name="T5" fmla="*/ T4 w 360"/>
                            <a:gd name="T6" fmla="+- 0 2734 2650"/>
                            <a:gd name="T7" fmla="*/ 2734 h 421"/>
                            <a:gd name="T8" fmla="+- 0 3552 3552"/>
                            <a:gd name="T9" fmla="*/ T8 w 360"/>
                            <a:gd name="T10" fmla="+- 0 2734 2650"/>
                            <a:gd name="T11" fmla="*/ 2734 h 421"/>
                            <a:gd name="T12" fmla="+- 0 3552 3552"/>
                            <a:gd name="T13" fmla="*/ T12 w 360"/>
                            <a:gd name="T14" fmla="+- 0 2987 2650"/>
                            <a:gd name="T15" fmla="*/ 2987 h 421"/>
                            <a:gd name="T16" fmla="+- 0 3732 3552"/>
                            <a:gd name="T17" fmla="*/ T16 w 360"/>
                            <a:gd name="T18" fmla="+- 0 2987 2650"/>
                            <a:gd name="T19" fmla="*/ 2987 h 421"/>
                            <a:gd name="T20" fmla="+- 0 3732 3552"/>
                            <a:gd name="T21" fmla="*/ T20 w 360"/>
                            <a:gd name="T22" fmla="+- 0 3071 2650"/>
                            <a:gd name="T23" fmla="*/ 3071 h 421"/>
                            <a:gd name="T24" fmla="+- 0 3912 3552"/>
                            <a:gd name="T25" fmla="*/ T24 w 360"/>
                            <a:gd name="T26" fmla="+- 0 2861 2650"/>
                            <a:gd name="T27" fmla="*/ 2861 h 421"/>
                            <a:gd name="T28" fmla="+- 0 3732 3552"/>
                            <a:gd name="T29" fmla="*/ T28 w 360"/>
                            <a:gd name="T30" fmla="+- 0 2650 2650"/>
                            <a:gd name="T31" fmla="*/ 2650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421">
                              <a:moveTo>
                                <a:pt x="180" y="0"/>
                              </a:moveTo>
                              <a:lnTo>
                                <a:pt x="180" y="84"/>
                              </a:lnTo>
                              <a:lnTo>
                                <a:pt x="0" y="84"/>
                              </a:lnTo>
                              <a:lnTo>
                                <a:pt x="0" y="337"/>
                              </a:lnTo>
                              <a:lnTo>
                                <a:pt x="180" y="337"/>
                              </a:lnTo>
                              <a:lnTo>
                                <a:pt x="180" y="421"/>
                              </a:lnTo>
                              <a:lnTo>
                                <a:pt x="360" y="211"/>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A42A" id="Freeform 9" o:spid="_x0000_s1026" style="position:absolute;margin-left:177.6pt;margin-top:132.5pt;width:18pt;height:21.05pt;z-index:50301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" path="m180,r,84l,84,,337r180,l180,421,360,211,180,xe" fillcolor="#b1c1db" stroked="f">
                <v:path arrowok="t" o:connecttype="custom" o:connectlocs="114300,1682750;114300,1736090;0,1736090;0,1896745;114300,1896745;114300,1950085;228600,1816735;114300,1682750" o:connectangles="0,0,0,0,0,0,0,0"/>
                <w10:wrap type="topAndBottom" anchorx="page"/>
              </v:shape>
            </w:pict>
          </mc:Fallback>
        </mc:AlternateContent>
      </w:r>
      <w:r w:rsidRPr="00DD0F8F">
        <w:rPr>
          <w:rFonts w:ascii="Arial" w:hAnsi="Arial" w:cs="Arial"/>
          <w:noProof/>
          <w:lang w:eastAsia="es-CO"/>
        </w:rPr>
        <mc:AlternateContent>
          <mc:Choice Requires="wpg">
            <w:drawing>
              <wp:anchor distT="0" distB="0" distL="0" distR="0" simplePos="0" relativeHeight="503018240" behindDoc="0" locked="0" layoutInCell="1" allowOverlap="1" wp14:anchorId="2552E80C" wp14:editId="789CE847">
                <wp:simplePos x="0" y="0"/>
                <wp:positionH relativeFrom="page">
                  <wp:posOffset>2592070</wp:posOffset>
                </wp:positionH>
                <wp:positionV relativeFrom="paragraph">
                  <wp:posOffset>1492885</wp:posOffset>
                </wp:positionV>
                <wp:extent cx="1078865" cy="647065"/>
                <wp:effectExtent l="1270" t="635" r="5715" b="0"/>
                <wp:wrapTopAndBottom/>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4082" y="2351"/>
                          <a:chExt cx="1699" cy="1019"/>
                        </a:xfrm>
                      </wpg:grpSpPr>
                      <wps:wsp>
                        <wps:cNvPr id="22" name="Freeform 8"/>
                        <wps:cNvSpPr>
                          <a:spLocks/>
                        </wps:cNvSpPr>
                        <wps:spPr bwMode="auto">
                          <a:xfrm>
                            <a:off x="4082" y="2351"/>
                            <a:ext cx="1699" cy="1019"/>
                          </a:xfrm>
                          <a:custGeom>
                            <a:avLst/>
                            <a:gdLst>
                              <a:gd name="T0" fmla="+- 0 5678 4082"/>
                              <a:gd name="T1" fmla="*/ T0 w 1699"/>
                              <a:gd name="T2" fmla="+- 0 2351 2351"/>
                              <a:gd name="T3" fmla="*/ 2351 h 1019"/>
                              <a:gd name="T4" fmla="+- 0 4184 4082"/>
                              <a:gd name="T5" fmla="*/ T4 w 1699"/>
                              <a:gd name="T6" fmla="+- 0 2351 2351"/>
                              <a:gd name="T7" fmla="*/ 2351 h 1019"/>
                              <a:gd name="T8" fmla="+- 0 4144 4082"/>
                              <a:gd name="T9" fmla="*/ T8 w 1699"/>
                              <a:gd name="T10" fmla="+- 0 2359 2351"/>
                              <a:gd name="T11" fmla="*/ 2359 h 1019"/>
                              <a:gd name="T12" fmla="+- 0 4112 4082"/>
                              <a:gd name="T13" fmla="*/ T12 w 1699"/>
                              <a:gd name="T14" fmla="+- 0 2381 2351"/>
                              <a:gd name="T15" fmla="*/ 2381 h 1019"/>
                              <a:gd name="T16" fmla="+- 0 4090 4082"/>
                              <a:gd name="T17" fmla="*/ T16 w 1699"/>
                              <a:gd name="T18" fmla="+- 0 2414 2351"/>
                              <a:gd name="T19" fmla="*/ 2414 h 1019"/>
                              <a:gd name="T20" fmla="+- 0 4082 4082"/>
                              <a:gd name="T21" fmla="*/ T20 w 1699"/>
                              <a:gd name="T22" fmla="+- 0 2453 2351"/>
                              <a:gd name="T23" fmla="*/ 2453 h 1019"/>
                              <a:gd name="T24" fmla="+- 0 4082 4082"/>
                              <a:gd name="T25" fmla="*/ T24 w 1699"/>
                              <a:gd name="T26" fmla="+- 0 3268 2351"/>
                              <a:gd name="T27" fmla="*/ 3268 h 1019"/>
                              <a:gd name="T28" fmla="+- 0 4090 4082"/>
                              <a:gd name="T29" fmla="*/ T28 w 1699"/>
                              <a:gd name="T30" fmla="+- 0 3308 2351"/>
                              <a:gd name="T31" fmla="*/ 3308 h 1019"/>
                              <a:gd name="T32" fmla="+- 0 4112 4082"/>
                              <a:gd name="T33" fmla="*/ T32 w 1699"/>
                              <a:gd name="T34" fmla="+- 0 3340 2351"/>
                              <a:gd name="T35" fmla="*/ 3340 h 1019"/>
                              <a:gd name="T36" fmla="+- 0 4144 4082"/>
                              <a:gd name="T37" fmla="*/ T36 w 1699"/>
                              <a:gd name="T38" fmla="+- 0 3362 2351"/>
                              <a:gd name="T39" fmla="*/ 3362 h 1019"/>
                              <a:gd name="T40" fmla="+- 0 4184 4082"/>
                              <a:gd name="T41" fmla="*/ T40 w 1699"/>
                              <a:gd name="T42" fmla="+- 0 3370 2351"/>
                              <a:gd name="T43" fmla="*/ 3370 h 1019"/>
                              <a:gd name="T44" fmla="+- 0 5678 4082"/>
                              <a:gd name="T45" fmla="*/ T44 w 1699"/>
                              <a:gd name="T46" fmla="+- 0 3370 2351"/>
                              <a:gd name="T47" fmla="*/ 3370 h 1019"/>
                              <a:gd name="T48" fmla="+- 0 5718 4082"/>
                              <a:gd name="T49" fmla="*/ T48 w 1699"/>
                              <a:gd name="T50" fmla="+- 0 3362 2351"/>
                              <a:gd name="T51" fmla="*/ 3362 h 1019"/>
                              <a:gd name="T52" fmla="+- 0 5751 4082"/>
                              <a:gd name="T53" fmla="*/ T52 w 1699"/>
                              <a:gd name="T54" fmla="+- 0 3340 2351"/>
                              <a:gd name="T55" fmla="*/ 3340 h 1019"/>
                              <a:gd name="T56" fmla="+- 0 5772 4082"/>
                              <a:gd name="T57" fmla="*/ T56 w 1699"/>
                              <a:gd name="T58" fmla="+- 0 3308 2351"/>
                              <a:gd name="T59" fmla="*/ 3308 h 1019"/>
                              <a:gd name="T60" fmla="+- 0 5780 4082"/>
                              <a:gd name="T61" fmla="*/ T60 w 1699"/>
                              <a:gd name="T62" fmla="+- 0 3268 2351"/>
                              <a:gd name="T63" fmla="*/ 3268 h 1019"/>
                              <a:gd name="T64" fmla="+- 0 5780 4082"/>
                              <a:gd name="T65" fmla="*/ T64 w 1699"/>
                              <a:gd name="T66" fmla="+- 0 2453 2351"/>
                              <a:gd name="T67" fmla="*/ 2453 h 1019"/>
                              <a:gd name="T68" fmla="+- 0 5772 4082"/>
                              <a:gd name="T69" fmla="*/ T68 w 1699"/>
                              <a:gd name="T70" fmla="+- 0 2414 2351"/>
                              <a:gd name="T71" fmla="*/ 2414 h 1019"/>
                              <a:gd name="T72" fmla="+- 0 5751 4082"/>
                              <a:gd name="T73" fmla="*/ T72 w 1699"/>
                              <a:gd name="T74" fmla="+- 0 2381 2351"/>
                              <a:gd name="T75" fmla="*/ 2381 h 1019"/>
                              <a:gd name="T76" fmla="+- 0 5718 4082"/>
                              <a:gd name="T77" fmla="*/ T76 w 1699"/>
                              <a:gd name="T78" fmla="+- 0 2359 2351"/>
                              <a:gd name="T79" fmla="*/ 2359 h 1019"/>
                              <a:gd name="T80" fmla="+- 0 5678 4082"/>
                              <a:gd name="T81" fmla="*/ T80 w 1699"/>
                              <a:gd name="T82" fmla="+- 0 2351 2351"/>
                              <a:gd name="T83" fmla="*/ 235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1019">
                                <a:moveTo>
                                  <a:pt x="1596" y="0"/>
                                </a:moveTo>
                                <a:lnTo>
                                  <a:pt x="102" y="0"/>
                                </a:lnTo>
                                <a:lnTo>
                                  <a:pt x="62" y="8"/>
                                </a:lnTo>
                                <a:lnTo>
                                  <a:pt x="30" y="30"/>
                                </a:lnTo>
                                <a:lnTo>
                                  <a:pt x="8" y="63"/>
                                </a:lnTo>
                                <a:lnTo>
                                  <a:pt x="0" y="102"/>
                                </a:lnTo>
                                <a:lnTo>
                                  <a:pt x="0" y="917"/>
                                </a:lnTo>
                                <a:lnTo>
                                  <a:pt x="8" y="957"/>
                                </a:lnTo>
                                <a:lnTo>
                                  <a:pt x="30" y="989"/>
                                </a:lnTo>
                                <a:lnTo>
                                  <a:pt x="62" y="1011"/>
                                </a:lnTo>
                                <a:lnTo>
                                  <a:pt x="102" y="1019"/>
                                </a:lnTo>
                                <a:lnTo>
                                  <a:pt x="1596" y="1019"/>
                                </a:lnTo>
                                <a:lnTo>
                                  <a:pt x="1636" y="1011"/>
                                </a:lnTo>
                                <a:lnTo>
                                  <a:pt x="1669" y="989"/>
                                </a:lnTo>
                                <a:lnTo>
                                  <a:pt x="1690" y="957"/>
                                </a:lnTo>
                                <a:lnTo>
                                  <a:pt x="1698" y="917"/>
                                </a:lnTo>
                                <a:lnTo>
                                  <a:pt x="1698" y="102"/>
                                </a:lnTo>
                                <a:lnTo>
                                  <a:pt x="1690" y="63"/>
                                </a:lnTo>
                                <a:lnTo>
                                  <a:pt x="1669"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7"/>
                        <wps:cNvSpPr txBox="1">
                          <a:spLocks noChangeArrowheads="1"/>
                        </wps:cNvSpPr>
                        <wps:spPr bwMode="auto">
                          <a:xfrm>
                            <a:off x="4082" y="2351"/>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Default="00B01C85" w:rsidP="00143B23">
                              <w:pPr>
                                <w:spacing w:before="2"/>
                                <w:rPr>
                                  <w:rFonts w:ascii="Times New Roman"/>
                                  <w:sz w:val="31"/>
                                </w:rPr>
                              </w:pPr>
                            </w:p>
                            <w:p w:rsidR="00B01C85" w:rsidRDefault="00B01C85" w:rsidP="00143B23">
                              <w:pPr>
                                <w:ind w:left="353" w:right="203"/>
                                <w:rPr>
                                  <w:rFonts w:ascii="Cambria" w:hAnsi="Cambria"/>
                                  <w:sz w:val="24"/>
                                </w:rPr>
                              </w:pPr>
                              <w:r>
                                <w:rPr>
                                  <w:rFonts w:ascii="Cambria" w:hAnsi="Cambria"/>
                                  <w:color w:val="FFFFFF"/>
                                  <w:sz w:val="24"/>
                                </w:rPr>
                                <w:t>Ejecución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2E80C" id="Group 6" o:spid="_x0000_s1523" style="position:absolute;margin-left:204.1pt;margin-top:117.55pt;width:84.95pt;height:50.95pt;z-index:503018240;mso-wrap-distance-left:0;mso-wrap-distance-right:0;mso-position-horizontal-relative:page;mso-position-vertical-relative:text" coordorigin="4082,2351"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">
                <v:shape id="Freeform 8" o:spid="_x0000_s1524" style="position:absolute;left:4082;top:2351;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G/sYA&#10;AADbAAAADwAAAGRycy9kb3ducmV2LnhtbESPQWsCMRSE74X+h/CE3mrWpbWyGqWUShe8tFYUb4/N&#10;6+62ycuSpLr6601B6HGYmW+Y2aK3RhzIh9axgtEwA0FcOd1yrWDzubyfgAgRWaNxTApOFGAxv72Z&#10;YaHdkT/osI61SBAOBSpoYuwKKUPVkMUwdB1x8r6ctxiT9LXUHo8Jbo3Ms2wsLbacFhrs6KWh6mf9&#10;axV4sywro8vV2/vjdr979Wfz9PCt1N2gf56CiNTH//C1XWoFeQ5/X9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QG/sYAAADbAAAADwAAAAAAAAAAAAAAAACYAgAAZHJz&#10;L2Rvd25yZXYueG1sUEsFBgAAAAAEAAQA9QAAAIsDAAAAAA==&#10;" path="m1596,l102,,62,8,30,30,8,63,,102,,917r8,40l30,989r32,22l102,1019r1494,l1636,1011r33,-22l1690,957r8,-40l1698,102r-8,-39l1669,30,1636,8,1596,xe" fillcolor="#4f81bc" stroked="f">
                  <v:path arrowok="t" o:connecttype="custom" o:connectlocs="1596,2351;102,2351;62,2359;30,2381;8,2414;0,2453;0,3268;8,3308;30,3340;62,3362;102,3370;1596,3370;1636,3362;1669,3340;1690,3308;1698,3268;1698,2453;1690,2414;1669,2381;1636,2359;1596,2351" o:connectangles="0,0,0,0,0,0,0,0,0,0,0,0,0,0,0,0,0,0,0,0,0"/>
                </v:shape>
                <v:shape id="Text Box 7" o:spid="_x0000_s1525" type="#_x0000_t202" style="position:absolute;left:4082;top:2351;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B01C85" w:rsidRDefault="00B01C85" w:rsidP="00143B23">
                        <w:pPr>
                          <w:spacing w:before="2"/>
                          <w:rPr>
                            <w:rFonts w:ascii="Times New Roman"/>
                            <w:sz w:val="31"/>
                          </w:rPr>
                        </w:pPr>
                      </w:p>
                      <w:p w:rsidR="00B01C85" w:rsidRDefault="00B01C85" w:rsidP="00143B23">
                        <w:pPr>
                          <w:ind w:left="353" w:right="203"/>
                          <w:rPr>
                            <w:rFonts w:ascii="Cambria" w:hAnsi="Cambria"/>
                            <w:sz w:val="24"/>
                          </w:rPr>
                        </w:pPr>
                        <w:r>
                          <w:rPr>
                            <w:rFonts w:ascii="Cambria" w:hAnsi="Cambria"/>
                            <w:color w:val="FFFFFF"/>
                            <w:sz w:val="24"/>
                          </w:rPr>
                          <w:t>Ejecución</w:t>
                        </w:r>
                      </w:p>
                    </w:txbxContent>
                  </v:textbox>
                </v:shape>
                <w10:wrap type="topAndBottom" anchorx="page"/>
              </v:group>
            </w:pict>
          </mc:Fallback>
        </mc:AlternateContent>
      </w:r>
      <w:r w:rsidRPr="00DD0F8F">
        <w:rPr>
          <w:rFonts w:ascii="Arial" w:hAnsi="Arial" w:cs="Arial"/>
          <w:noProof/>
          <w:lang w:eastAsia="es-CO"/>
        </w:rPr>
        <mc:AlternateContent>
          <mc:Choice Requires="wps">
            <w:drawing>
              <wp:anchor distT="0" distB="0" distL="0" distR="0" simplePos="0" relativeHeight="503019264" behindDoc="0" locked="0" layoutInCell="1" allowOverlap="1" wp14:anchorId="3687D66B" wp14:editId="14398CA2">
                <wp:simplePos x="0" y="0"/>
                <wp:positionH relativeFrom="page">
                  <wp:posOffset>3765550</wp:posOffset>
                </wp:positionH>
                <wp:positionV relativeFrom="paragraph">
                  <wp:posOffset>1682750</wp:posOffset>
                </wp:positionV>
                <wp:extent cx="228600" cy="267335"/>
                <wp:effectExtent l="3175" t="0" r="6350" b="8890"/>
                <wp:wrapTopAndBottom/>
                <wp:docPr id="27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67335"/>
                        </a:xfrm>
                        <a:custGeom>
                          <a:avLst/>
                          <a:gdLst>
                            <a:gd name="T0" fmla="+- 0 6110 5930"/>
                            <a:gd name="T1" fmla="*/ T0 w 360"/>
                            <a:gd name="T2" fmla="+- 0 2650 2650"/>
                            <a:gd name="T3" fmla="*/ 2650 h 421"/>
                            <a:gd name="T4" fmla="+- 0 6110 5930"/>
                            <a:gd name="T5" fmla="*/ T4 w 360"/>
                            <a:gd name="T6" fmla="+- 0 2734 2650"/>
                            <a:gd name="T7" fmla="*/ 2734 h 421"/>
                            <a:gd name="T8" fmla="+- 0 5930 5930"/>
                            <a:gd name="T9" fmla="*/ T8 w 360"/>
                            <a:gd name="T10" fmla="+- 0 2734 2650"/>
                            <a:gd name="T11" fmla="*/ 2734 h 421"/>
                            <a:gd name="T12" fmla="+- 0 5930 5930"/>
                            <a:gd name="T13" fmla="*/ T12 w 360"/>
                            <a:gd name="T14" fmla="+- 0 2987 2650"/>
                            <a:gd name="T15" fmla="*/ 2987 h 421"/>
                            <a:gd name="T16" fmla="+- 0 6110 5930"/>
                            <a:gd name="T17" fmla="*/ T16 w 360"/>
                            <a:gd name="T18" fmla="+- 0 2987 2650"/>
                            <a:gd name="T19" fmla="*/ 2987 h 421"/>
                            <a:gd name="T20" fmla="+- 0 6110 5930"/>
                            <a:gd name="T21" fmla="*/ T20 w 360"/>
                            <a:gd name="T22" fmla="+- 0 3071 2650"/>
                            <a:gd name="T23" fmla="*/ 3071 h 421"/>
                            <a:gd name="T24" fmla="+- 0 6290 5930"/>
                            <a:gd name="T25" fmla="*/ T24 w 360"/>
                            <a:gd name="T26" fmla="+- 0 2861 2650"/>
                            <a:gd name="T27" fmla="*/ 2861 h 421"/>
                            <a:gd name="T28" fmla="+- 0 6110 5930"/>
                            <a:gd name="T29" fmla="*/ T28 w 360"/>
                            <a:gd name="T30" fmla="+- 0 2650 2650"/>
                            <a:gd name="T31" fmla="*/ 2650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0" h="421">
                              <a:moveTo>
                                <a:pt x="180" y="0"/>
                              </a:moveTo>
                              <a:lnTo>
                                <a:pt x="180" y="84"/>
                              </a:lnTo>
                              <a:lnTo>
                                <a:pt x="0" y="84"/>
                              </a:lnTo>
                              <a:lnTo>
                                <a:pt x="0" y="337"/>
                              </a:lnTo>
                              <a:lnTo>
                                <a:pt x="180" y="337"/>
                              </a:lnTo>
                              <a:lnTo>
                                <a:pt x="180" y="421"/>
                              </a:lnTo>
                              <a:lnTo>
                                <a:pt x="360" y="211"/>
                              </a:lnTo>
                              <a:lnTo>
                                <a:pt x="180"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AB42E" id="Freeform 5" o:spid="_x0000_s1026" style="position:absolute;margin-left:296.5pt;margin-top:132.5pt;width:18pt;height:21.05pt;z-index:50301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" path="m180,r,84l,84,,337r180,l180,421,360,211,180,xe" fillcolor="#b1c1db" stroked="f">
                <v:path arrowok="t" o:connecttype="custom" o:connectlocs="114300,1682750;114300,1736090;0,1736090;0,1896745;114300,1896745;114300,1950085;228600,1816735;114300,1682750" o:connectangles="0,0,0,0,0,0,0,0"/>
                <w10:wrap type="topAndBottom" anchorx="page"/>
              </v:shape>
            </w:pict>
          </mc:Fallback>
        </mc:AlternateContent>
      </w:r>
      <w:r w:rsidRPr="00DD0F8F">
        <w:rPr>
          <w:rFonts w:ascii="Arial" w:hAnsi="Arial" w:cs="Arial"/>
          <w:noProof/>
          <w:lang w:eastAsia="es-CO"/>
        </w:rPr>
        <mc:AlternateContent>
          <mc:Choice Requires="wpg">
            <w:drawing>
              <wp:anchor distT="0" distB="0" distL="0" distR="0" simplePos="0" relativeHeight="503020288" behindDoc="0" locked="0" layoutInCell="1" allowOverlap="1" wp14:anchorId="7ED4DA72" wp14:editId="46CD3F13">
                <wp:simplePos x="0" y="0"/>
                <wp:positionH relativeFrom="page">
                  <wp:posOffset>4102100</wp:posOffset>
                </wp:positionH>
                <wp:positionV relativeFrom="paragraph">
                  <wp:posOffset>1492885</wp:posOffset>
                </wp:positionV>
                <wp:extent cx="1078865" cy="647065"/>
                <wp:effectExtent l="6350" t="635" r="635" b="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647065"/>
                          <a:chOff x="6460" y="2351"/>
                          <a:chExt cx="1699" cy="1019"/>
                        </a:xfrm>
                      </wpg:grpSpPr>
                      <wps:wsp>
                        <wps:cNvPr id="30" name="Freeform 4"/>
                        <wps:cNvSpPr>
                          <a:spLocks/>
                        </wps:cNvSpPr>
                        <wps:spPr bwMode="auto">
                          <a:xfrm>
                            <a:off x="6460" y="2351"/>
                            <a:ext cx="1699" cy="1019"/>
                          </a:xfrm>
                          <a:custGeom>
                            <a:avLst/>
                            <a:gdLst>
                              <a:gd name="T0" fmla="+- 0 8056 6460"/>
                              <a:gd name="T1" fmla="*/ T0 w 1699"/>
                              <a:gd name="T2" fmla="+- 0 2351 2351"/>
                              <a:gd name="T3" fmla="*/ 2351 h 1019"/>
                              <a:gd name="T4" fmla="+- 0 6562 6460"/>
                              <a:gd name="T5" fmla="*/ T4 w 1699"/>
                              <a:gd name="T6" fmla="+- 0 2351 2351"/>
                              <a:gd name="T7" fmla="*/ 2351 h 1019"/>
                              <a:gd name="T8" fmla="+- 0 6522 6460"/>
                              <a:gd name="T9" fmla="*/ T8 w 1699"/>
                              <a:gd name="T10" fmla="+- 0 2359 2351"/>
                              <a:gd name="T11" fmla="*/ 2359 h 1019"/>
                              <a:gd name="T12" fmla="+- 0 6489 6460"/>
                              <a:gd name="T13" fmla="*/ T12 w 1699"/>
                              <a:gd name="T14" fmla="+- 0 2381 2351"/>
                              <a:gd name="T15" fmla="*/ 2381 h 1019"/>
                              <a:gd name="T16" fmla="+- 0 6468 6460"/>
                              <a:gd name="T17" fmla="*/ T16 w 1699"/>
                              <a:gd name="T18" fmla="+- 0 2414 2351"/>
                              <a:gd name="T19" fmla="*/ 2414 h 1019"/>
                              <a:gd name="T20" fmla="+- 0 6460 6460"/>
                              <a:gd name="T21" fmla="*/ T20 w 1699"/>
                              <a:gd name="T22" fmla="+- 0 2453 2351"/>
                              <a:gd name="T23" fmla="*/ 2453 h 1019"/>
                              <a:gd name="T24" fmla="+- 0 6460 6460"/>
                              <a:gd name="T25" fmla="*/ T24 w 1699"/>
                              <a:gd name="T26" fmla="+- 0 3268 2351"/>
                              <a:gd name="T27" fmla="*/ 3268 h 1019"/>
                              <a:gd name="T28" fmla="+- 0 6468 6460"/>
                              <a:gd name="T29" fmla="*/ T28 w 1699"/>
                              <a:gd name="T30" fmla="+- 0 3308 2351"/>
                              <a:gd name="T31" fmla="*/ 3308 h 1019"/>
                              <a:gd name="T32" fmla="+- 0 6489 6460"/>
                              <a:gd name="T33" fmla="*/ T32 w 1699"/>
                              <a:gd name="T34" fmla="+- 0 3340 2351"/>
                              <a:gd name="T35" fmla="*/ 3340 h 1019"/>
                              <a:gd name="T36" fmla="+- 0 6522 6460"/>
                              <a:gd name="T37" fmla="*/ T36 w 1699"/>
                              <a:gd name="T38" fmla="+- 0 3362 2351"/>
                              <a:gd name="T39" fmla="*/ 3362 h 1019"/>
                              <a:gd name="T40" fmla="+- 0 6562 6460"/>
                              <a:gd name="T41" fmla="*/ T40 w 1699"/>
                              <a:gd name="T42" fmla="+- 0 3370 2351"/>
                              <a:gd name="T43" fmla="*/ 3370 h 1019"/>
                              <a:gd name="T44" fmla="+- 0 8056 6460"/>
                              <a:gd name="T45" fmla="*/ T44 w 1699"/>
                              <a:gd name="T46" fmla="+- 0 3370 2351"/>
                              <a:gd name="T47" fmla="*/ 3370 h 1019"/>
                              <a:gd name="T48" fmla="+- 0 8096 6460"/>
                              <a:gd name="T49" fmla="*/ T48 w 1699"/>
                              <a:gd name="T50" fmla="+- 0 3362 2351"/>
                              <a:gd name="T51" fmla="*/ 3362 h 1019"/>
                              <a:gd name="T52" fmla="+- 0 8128 6460"/>
                              <a:gd name="T53" fmla="*/ T52 w 1699"/>
                              <a:gd name="T54" fmla="+- 0 3340 2351"/>
                              <a:gd name="T55" fmla="*/ 3340 h 1019"/>
                              <a:gd name="T56" fmla="+- 0 8150 6460"/>
                              <a:gd name="T57" fmla="*/ T56 w 1699"/>
                              <a:gd name="T58" fmla="+- 0 3308 2351"/>
                              <a:gd name="T59" fmla="*/ 3308 h 1019"/>
                              <a:gd name="T60" fmla="+- 0 8158 6460"/>
                              <a:gd name="T61" fmla="*/ T60 w 1699"/>
                              <a:gd name="T62" fmla="+- 0 3268 2351"/>
                              <a:gd name="T63" fmla="*/ 3268 h 1019"/>
                              <a:gd name="T64" fmla="+- 0 8158 6460"/>
                              <a:gd name="T65" fmla="*/ T64 w 1699"/>
                              <a:gd name="T66" fmla="+- 0 2453 2351"/>
                              <a:gd name="T67" fmla="*/ 2453 h 1019"/>
                              <a:gd name="T68" fmla="+- 0 8150 6460"/>
                              <a:gd name="T69" fmla="*/ T68 w 1699"/>
                              <a:gd name="T70" fmla="+- 0 2414 2351"/>
                              <a:gd name="T71" fmla="*/ 2414 h 1019"/>
                              <a:gd name="T72" fmla="+- 0 8128 6460"/>
                              <a:gd name="T73" fmla="*/ T72 w 1699"/>
                              <a:gd name="T74" fmla="+- 0 2381 2351"/>
                              <a:gd name="T75" fmla="*/ 2381 h 1019"/>
                              <a:gd name="T76" fmla="+- 0 8096 6460"/>
                              <a:gd name="T77" fmla="*/ T76 w 1699"/>
                              <a:gd name="T78" fmla="+- 0 2359 2351"/>
                              <a:gd name="T79" fmla="*/ 2359 h 1019"/>
                              <a:gd name="T80" fmla="+- 0 8056 6460"/>
                              <a:gd name="T81" fmla="*/ T80 w 1699"/>
                              <a:gd name="T82" fmla="+- 0 2351 2351"/>
                              <a:gd name="T83" fmla="*/ 2351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9" h="1019">
                                <a:moveTo>
                                  <a:pt x="1596" y="0"/>
                                </a:moveTo>
                                <a:lnTo>
                                  <a:pt x="102" y="0"/>
                                </a:lnTo>
                                <a:lnTo>
                                  <a:pt x="62" y="8"/>
                                </a:lnTo>
                                <a:lnTo>
                                  <a:pt x="29" y="30"/>
                                </a:lnTo>
                                <a:lnTo>
                                  <a:pt x="8" y="63"/>
                                </a:lnTo>
                                <a:lnTo>
                                  <a:pt x="0" y="102"/>
                                </a:lnTo>
                                <a:lnTo>
                                  <a:pt x="0" y="917"/>
                                </a:lnTo>
                                <a:lnTo>
                                  <a:pt x="8" y="957"/>
                                </a:lnTo>
                                <a:lnTo>
                                  <a:pt x="29" y="989"/>
                                </a:lnTo>
                                <a:lnTo>
                                  <a:pt x="62" y="1011"/>
                                </a:lnTo>
                                <a:lnTo>
                                  <a:pt x="102" y="1019"/>
                                </a:lnTo>
                                <a:lnTo>
                                  <a:pt x="1596" y="1019"/>
                                </a:lnTo>
                                <a:lnTo>
                                  <a:pt x="1636" y="1011"/>
                                </a:lnTo>
                                <a:lnTo>
                                  <a:pt x="1668" y="989"/>
                                </a:lnTo>
                                <a:lnTo>
                                  <a:pt x="1690" y="957"/>
                                </a:lnTo>
                                <a:lnTo>
                                  <a:pt x="1698" y="917"/>
                                </a:lnTo>
                                <a:lnTo>
                                  <a:pt x="1698" y="102"/>
                                </a:lnTo>
                                <a:lnTo>
                                  <a:pt x="1690" y="63"/>
                                </a:lnTo>
                                <a:lnTo>
                                  <a:pt x="1668" y="30"/>
                                </a:lnTo>
                                <a:lnTo>
                                  <a:pt x="1636" y="8"/>
                                </a:lnTo>
                                <a:lnTo>
                                  <a:pt x="159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Text Box 3"/>
                        <wps:cNvSpPr txBox="1">
                          <a:spLocks noChangeArrowheads="1"/>
                        </wps:cNvSpPr>
                        <wps:spPr bwMode="auto">
                          <a:xfrm>
                            <a:off x="6460" y="2351"/>
                            <a:ext cx="169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C85" w:rsidRPr="00E0537D" w:rsidRDefault="00B01C85" w:rsidP="00143B23">
                              <w:pPr>
                                <w:spacing w:before="128" w:line="216" w:lineRule="auto"/>
                                <w:ind w:left="209" w:right="203" w:hanging="3"/>
                                <w:jc w:val="center"/>
                                <w:rPr>
                                  <w:rFonts w:ascii="Cambria" w:hAnsi="Cambria"/>
                                  <w:sz w:val="24"/>
                                </w:rPr>
                              </w:pPr>
                              <w:r w:rsidRPr="00E0537D">
                                <w:rPr>
                                  <w:rFonts w:ascii="Cambria" w:hAnsi="Cambria"/>
                                  <w:color w:val="FFFFFF"/>
                                  <w:sz w:val="24"/>
                                </w:rPr>
                                <w:t>Liquidación (en caso que requiera)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4DA72" id="Group 2" o:spid="_x0000_s1526" style="position:absolute;margin-left:323pt;margin-top:117.55pt;width:84.95pt;height:50.95pt;z-index:503020288;mso-wrap-distance-left:0;mso-wrap-distance-right:0;mso-position-horizontal-relative:page;mso-position-vertical-relative:text" coordorigin="6460,2351" coordsize="1699,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">
                <v:shape id="Freeform 4" o:spid="_x0000_s1527" style="position:absolute;left:6460;top:2351;width:1699;height:1019;visibility:visible;mso-wrap-style:square;v-text-anchor:top" coordsize="1699,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z8MA&#10;AADbAAAADwAAAGRycy9kb3ducmV2LnhtbERPW0vDMBR+F/Yfwhn4ZlNvU7pmQ8RiwZdtirK3Q3Ns&#10;uyUnJYld9debB8HHj+9eridrxEg+9I4VXGY5COLG6Z5bBW+v1cU9iBCRNRrHpOCbAqxXs7MSC+1O&#10;vKVxF1uRQjgUqKCLcSikDE1HFkPmBuLEfTpvMSboW6k9nlK4NfIqzxfSYs+pocOBHjtqjrsvq8Cb&#10;qm6Mrl+eN7fv+48n/2Pubg5Knc+nhyWISFP8F/+5a63gOq1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z8MAAADbAAAADwAAAAAAAAAAAAAAAACYAgAAZHJzL2Rv&#10;d25yZXYueG1sUEsFBgAAAAAEAAQA9QAAAIgDAAAAAA==&#10;" path="m1596,l102,,62,8,29,30,8,63,,102,,917r8,40l29,989r33,22l102,1019r1494,l1636,1011r32,-22l1690,957r8,-40l1698,102r-8,-39l1668,30,1636,8,1596,xe" fillcolor="#4f81bc" stroked="f">
                  <v:path arrowok="t" o:connecttype="custom" o:connectlocs="1596,2351;102,2351;62,2359;29,2381;8,2414;0,2453;0,3268;8,3308;29,3340;62,3362;102,3370;1596,3370;1636,3362;1668,3340;1690,3308;1698,3268;1698,2453;1690,2414;1668,2381;1636,2359;1596,2351" o:connectangles="0,0,0,0,0,0,0,0,0,0,0,0,0,0,0,0,0,0,0,0,0"/>
                </v:shape>
                <v:shape id="Text Box 3" o:spid="_x0000_s1528" type="#_x0000_t202" style="position:absolute;left:6460;top:2351;width:1699;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B01C85" w:rsidRPr="00E0537D" w:rsidRDefault="00B01C85" w:rsidP="00143B23">
                        <w:pPr>
                          <w:spacing w:before="128" w:line="216" w:lineRule="auto"/>
                          <w:ind w:left="209" w:right="203" w:hanging="3"/>
                          <w:jc w:val="center"/>
                          <w:rPr>
                            <w:rFonts w:ascii="Cambria" w:hAnsi="Cambria"/>
                            <w:sz w:val="24"/>
                          </w:rPr>
                        </w:pPr>
                        <w:r w:rsidRPr="00E0537D">
                          <w:rPr>
                            <w:rFonts w:ascii="Cambria" w:hAnsi="Cambria"/>
                            <w:color w:val="FFFFFF"/>
                            <w:sz w:val="24"/>
                          </w:rPr>
                          <w:t>Liquidación (en caso que requiera)</w:t>
                        </w:r>
                      </w:p>
                    </w:txbxContent>
                  </v:textbox>
                </v:shape>
                <w10:wrap type="topAndBottom" anchorx="page"/>
              </v:group>
            </w:pict>
          </mc:Fallback>
        </mc:AlternateContent>
      </w:r>
    </w:p>
    <w:p w:rsidR="00143B23" w:rsidRPr="00DD0F8F" w:rsidRDefault="00143B23" w:rsidP="003113DE">
      <w:pPr>
        <w:pStyle w:val="Textoindependiente"/>
        <w:spacing w:before="9"/>
        <w:rPr>
          <w:rFonts w:ascii="Arial" w:hAnsi="Arial" w:cs="Arial"/>
        </w:rPr>
      </w:pPr>
    </w:p>
    <w:p w:rsidR="00143B23" w:rsidRPr="00DD0F8F" w:rsidRDefault="00143B23" w:rsidP="003113DE">
      <w:pPr>
        <w:pStyle w:val="Textoindependiente"/>
        <w:rPr>
          <w:rFonts w:ascii="Arial" w:hAnsi="Arial" w:cs="Arial"/>
        </w:rPr>
      </w:pPr>
    </w:p>
    <w:p w:rsidR="00143B23" w:rsidRPr="00DD0F8F" w:rsidRDefault="00143B23" w:rsidP="003113DE">
      <w:pPr>
        <w:pStyle w:val="Textoindependiente"/>
        <w:spacing w:before="9"/>
        <w:rPr>
          <w:rFonts w:ascii="Arial" w:hAnsi="Arial" w:cs="Arial"/>
        </w:rPr>
      </w:pPr>
    </w:p>
    <w:tbl>
      <w:tblPr>
        <w:tblW w:w="5000" w:type="pct"/>
        <w:tblLook w:val="0000" w:firstRow="0" w:lastRow="0" w:firstColumn="0" w:lastColumn="0" w:noHBand="0" w:noVBand="0"/>
      </w:tblPr>
      <w:tblGrid>
        <w:gridCol w:w="2405"/>
        <w:gridCol w:w="3686"/>
        <w:gridCol w:w="3019"/>
      </w:tblGrid>
      <w:tr w:rsidR="009D693B" w:rsidRPr="00DD0F8F" w:rsidTr="009D693B">
        <w:trPr>
          <w:trHeight w:val="1539"/>
        </w:trPr>
        <w:tc>
          <w:tcPr>
            <w:tcW w:w="1320" w:type="pct"/>
            <w:tcBorders>
              <w:top w:val="single" w:sz="4" w:space="0" w:color="000000"/>
              <w:left w:val="single" w:sz="4" w:space="0" w:color="000000"/>
              <w:bottom w:val="single" w:sz="4" w:space="0" w:color="000000"/>
            </w:tcBorders>
            <w:shd w:val="clear" w:color="auto" w:fill="auto"/>
          </w:tcPr>
          <w:p w:rsidR="009D693B" w:rsidRPr="00DD0F8F" w:rsidRDefault="009D693B" w:rsidP="003113DE">
            <w:pPr>
              <w:pStyle w:val="Piedepgina"/>
              <w:snapToGrid w:val="0"/>
              <w:rPr>
                <w:rFonts w:ascii="Arial" w:hAnsi="Arial" w:cs="Arial"/>
                <w:b/>
                <w:sz w:val="18"/>
                <w:szCs w:val="20"/>
              </w:rPr>
            </w:pPr>
            <w:r w:rsidRPr="00DD0F8F">
              <w:rPr>
                <w:rFonts w:ascii="Arial" w:hAnsi="Arial" w:cs="Arial"/>
                <w:b/>
                <w:sz w:val="18"/>
                <w:szCs w:val="20"/>
              </w:rPr>
              <w:t>Elaborado por:</w:t>
            </w:r>
          </w:p>
          <w:p w:rsidR="009D693B" w:rsidRPr="00DD0F8F" w:rsidRDefault="009D693B" w:rsidP="003113DE">
            <w:pPr>
              <w:pStyle w:val="Piedepgina"/>
              <w:snapToGrid w:val="0"/>
              <w:rPr>
                <w:rFonts w:ascii="Arial" w:hAnsi="Arial" w:cs="Arial"/>
                <w:b/>
                <w:sz w:val="18"/>
                <w:szCs w:val="20"/>
              </w:rPr>
            </w:pPr>
          </w:p>
          <w:p w:rsidR="009D693B" w:rsidRPr="00DD0F8F" w:rsidRDefault="009D693B" w:rsidP="003113DE">
            <w:pPr>
              <w:pStyle w:val="Piedepgina"/>
              <w:snapToGrid w:val="0"/>
              <w:rPr>
                <w:rFonts w:ascii="Arial" w:hAnsi="Arial" w:cs="Arial"/>
                <w:b/>
                <w:sz w:val="18"/>
                <w:szCs w:val="20"/>
              </w:rPr>
            </w:pPr>
          </w:p>
          <w:p w:rsidR="009D693B" w:rsidRPr="00DD0F8F" w:rsidRDefault="009D693B" w:rsidP="003113DE">
            <w:pPr>
              <w:pStyle w:val="Piedepgina"/>
              <w:snapToGrid w:val="0"/>
              <w:jc w:val="center"/>
              <w:rPr>
                <w:rFonts w:ascii="Arial" w:hAnsi="Arial" w:cs="Arial"/>
                <w:b/>
                <w:sz w:val="18"/>
                <w:szCs w:val="20"/>
              </w:rPr>
            </w:pPr>
            <w:r w:rsidRPr="00DD0F8F">
              <w:rPr>
                <w:rFonts w:ascii="Arial" w:hAnsi="Arial" w:cs="Arial"/>
                <w:b/>
                <w:sz w:val="18"/>
                <w:szCs w:val="20"/>
              </w:rPr>
              <w:t>COMITÉ OPERATIVO CALIDAD-MECI</w:t>
            </w:r>
          </w:p>
          <w:p w:rsidR="009D693B" w:rsidRPr="00DD0F8F" w:rsidRDefault="009D693B" w:rsidP="003113DE">
            <w:pPr>
              <w:pStyle w:val="Piedepgina"/>
              <w:snapToGrid w:val="0"/>
              <w:jc w:val="center"/>
              <w:rPr>
                <w:rFonts w:ascii="Arial" w:hAnsi="Arial" w:cs="Arial"/>
                <w:b/>
                <w:sz w:val="18"/>
                <w:szCs w:val="20"/>
              </w:rPr>
            </w:pPr>
          </w:p>
          <w:p w:rsidR="009D693B" w:rsidRPr="00DD0F8F" w:rsidRDefault="009D693B" w:rsidP="003113DE">
            <w:pPr>
              <w:pStyle w:val="Piedepgina"/>
              <w:snapToGrid w:val="0"/>
              <w:jc w:val="center"/>
              <w:rPr>
                <w:rFonts w:ascii="Arial" w:hAnsi="Arial" w:cs="Arial"/>
                <w:b/>
                <w:sz w:val="18"/>
                <w:szCs w:val="20"/>
              </w:rPr>
            </w:pPr>
          </w:p>
        </w:tc>
        <w:tc>
          <w:tcPr>
            <w:tcW w:w="2023" w:type="pct"/>
            <w:tcBorders>
              <w:top w:val="single" w:sz="4" w:space="0" w:color="000000"/>
              <w:left w:val="single" w:sz="4" w:space="0" w:color="000000"/>
              <w:bottom w:val="single" w:sz="4" w:space="0" w:color="000000"/>
            </w:tcBorders>
            <w:shd w:val="clear" w:color="auto" w:fill="auto"/>
          </w:tcPr>
          <w:p w:rsidR="009D693B" w:rsidRPr="00DD0F8F" w:rsidRDefault="009D693B" w:rsidP="003113DE">
            <w:pPr>
              <w:pStyle w:val="Piedepgina"/>
              <w:snapToGrid w:val="0"/>
              <w:rPr>
                <w:rFonts w:ascii="Arial" w:hAnsi="Arial" w:cs="Arial"/>
                <w:b/>
                <w:sz w:val="19"/>
                <w:szCs w:val="19"/>
              </w:rPr>
            </w:pPr>
            <w:r w:rsidRPr="00DD0F8F">
              <w:rPr>
                <w:rFonts w:ascii="Arial" w:hAnsi="Arial" w:cs="Arial"/>
                <w:b/>
                <w:sz w:val="19"/>
                <w:szCs w:val="19"/>
              </w:rPr>
              <w:t>Revisado por:</w:t>
            </w:r>
          </w:p>
          <w:p w:rsidR="009D693B" w:rsidRPr="00DD0F8F" w:rsidRDefault="009D693B" w:rsidP="003113DE">
            <w:pPr>
              <w:pStyle w:val="Piedepgina"/>
              <w:snapToGrid w:val="0"/>
              <w:jc w:val="center"/>
              <w:rPr>
                <w:rFonts w:ascii="Arial" w:hAnsi="Arial" w:cs="Arial"/>
                <w:bCs/>
                <w:sz w:val="19"/>
                <w:szCs w:val="19"/>
              </w:rPr>
            </w:pPr>
          </w:p>
          <w:p w:rsidR="009D693B" w:rsidRPr="00DD0F8F" w:rsidRDefault="009D693B" w:rsidP="003113DE">
            <w:pPr>
              <w:pStyle w:val="Piedepgina"/>
              <w:snapToGrid w:val="0"/>
              <w:jc w:val="center"/>
              <w:rPr>
                <w:rFonts w:ascii="Arial" w:hAnsi="Arial" w:cs="Arial"/>
                <w:bCs/>
                <w:sz w:val="19"/>
                <w:szCs w:val="19"/>
              </w:rPr>
            </w:pPr>
          </w:p>
          <w:p w:rsidR="009D693B" w:rsidRPr="00DD0F8F" w:rsidRDefault="009D693B" w:rsidP="003113DE">
            <w:pPr>
              <w:pStyle w:val="Piedepgina"/>
              <w:snapToGrid w:val="0"/>
              <w:jc w:val="center"/>
              <w:rPr>
                <w:rFonts w:ascii="Arial" w:hAnsi="Arial" w:cs="Arial"/>
                <w:bCs/>
                <w:sz w:val="19"/>
                <w:szCs w:val="19"/>
              </w:rPr>
            </w:pPr>
          </w:p>
          <w:p w:rsidR="009D693B" w:rsidRPr="00DD0F8F" w:rsidRDefault="009D693B" w:rsidP="003113DE">
            <w:pPr>
              <w:pStyle w:val="Piedepgina"/>
              <w:snapToGrid w:val="0"/>
              <w:jc w:val="center"/>
              <w:rPr>
                <w:rFonts w:ascii="Arial" w:hAnsi="Arial" w:cs="Arial"/>
                <w:bCs/>
                <w:sz w:val="19"/>
                <w:szCs w:val="19"/>
              </w:rPr>
            </w:pPr>
            <w:r w:rsidRPr="00DD0F8F">
              <w:rPr>
                <w:rFonts w:ascii="Arial" w:hAnsi="Arial" w:cs="Arial"/>
                <w:bCs/>
                <w:sz w:val="19"/>
                <w:szCs w:val="19"/>
              </w:rPr>
              <w:t>Juan Sebastián Londoño</w:t>
            </w:r>
          </w:p>
          <w:p w:rsidR="009D693B" w:rsidRPr="00DD0F8F" w:rsidRDefault="009D693B" w:rsidP="003113DE">
            <w:pPr>
              <w:pStyle w:val="Piedepgina"/>
              <w:snapToGrid w:val="0"/>
              <w:jc w:val="center"/>
              <w:rPr>
                <w:rFonts w:ascii="Arial" w:hAnsi="Arial" w:cs="Arial"/>
                <w:sz w:val="19"/>
                <w:szCs w:val="19"/>
              </w:rPr>
            </w:pPr>
            <w:r w:rsidRPr="00DD0F8F">
              <w:rPr>
                <w:rFonts w:ascii="Arial" w:hAnsi="Arial" w:cs="Arial"/>
                <w:sz w:val="19"/>
                <w:szCs w:val="19"/>
              </w:rPr>
              <w:t>Subdirector</w:t>
            </w:r>
          </w:p>
          <w:p w:rsidR="009D693B" w:rsidRPr="00DD0F8F" w:rsidRDefault="009D693B" w:rsidP="003113DE">
            <w:pPr>
              <w:pStyle w:val="Piedepgina"/>
              <w:snapToGrid w:val="0"/>
              <w:jc w:val="center"/>
              <w:rPr>
                <w:rFonts w:ascii="Arial" w:hAnsi="Arial" w:cs="Arial"/>
                <w:sz w:val="19"/>
                <w:szCs w:val="19"/>
              </w:rPr>
            </w:pPr>
            <w:r w:rsidRPr="00DD0F8F">
              <w:rPr>
                <w:rFonts w:ascii="Arial" w:hAnsi="Arial" w:cs="Arial"/>
                <w:sz w:val="19"/>
                <w:szCs w:val="19"/>
              </w:rPr>
              <w:t>Líder de Actividad</w:t>
            </w:r>
          </w:p>
        </w:tc>
        <w:tc>
          <w:tcPr>
            <w:tcW w:w="1657" w:type="pct"/>
            <w:tcBorders>
              <w:top w:val="single" w:sz="4" w:space="0" w:color="000000"/>
              <w:left w:val="single" w:sz="4" w:space="0" w:color="000000"/>
              <w:bottom w:val="single" w:sz="4" w:space="0" w:color="000000"/>
              <w:right w:val="single" w:sz="4" w:space="0" w:color="000000"/>
            </w:tcBorders>
            <w:shd w:val="clear" w:color="auto" w:fill="auto"/>
          </w:tcPr>
          <w:p w:rsidR="009D693B" w:rsidRPr="00DD0F8F" w:rsidRDefault="009D693B" w:rsidP="003113DE">
            <w:pPr>
              <w:pStyle w:val="Piedepgina"/>
              <w:snapToGrid w:val="0"/>
              <w:rPr>
                <w:rFonts w:ascii="Arial" w:hAnsi="Arial" w:cs="Arial"/>
                <w:b/>
                <w:sz w:val="19"/>
                <w:szCs w:val="19"/>
              </w:rPr>
            </w:pPr>
            <w:r w:rsidRPr="00DD0F8F">
              <w:rPr>
                <w:rFonts w:ascii="Arial" w:hAnsi="Arial" w:cs="Arial"/>
                <w:b/>
                <w:sz w:val="19"/>
                <w:szCs w:val="19"/>
              </w:rPr>
              <w:t xml:space="preserve">Aprobado por: </w:t>
            </w:r>
          </w:p>
          <w:p w:rsidR="009D693B" w:rsidRPr="00DD0F8F" w:rsidRDefault="009D693B" w:rsidP="003113DE">
            <w:pPr>
              <w:pStyle w:val="Piedepgina"/>
              <w:snapToGrid w:val="0"/>
              <w:jc w:val="center"/>
              <w:rPr>
                <w:rFonts w:ascii="Arial" w:hAnsi="Arial" w:cs="Arial"/>
                <w:sz w:val="19"/>
                <w:szCs w:val="19"/>
              </w:rPr>
            </w:pPr>
          </w:p>
          <w:p w:rsidR="009D693B" w:rsidRPr="00DD0F8F" w:rsidRDefault="009D693B" w:rsidP="003113DE">
            <w:pPr>
              <w:pStyle w:val="Piedepgina"/>
              <w:snapToGrid w:val="0"/>
              <w:jc w:val="center"/>
              <w:rPr>
                <w:rFonts w:ascii="Arial" w:hAnsi="Arial" w:cs="Arial"/>
                <w:sz w:val="19"/>
                <w:szCs w:val="19"/>
              </w:rPr>
            </w:pPr>
          </w:p>
          <w:p w:rsidR="009D693B" w:rsidRPr="00DD0F8F" w:rsidRDefault="009D693B" w:rsidP="003113DE">
            <w:pPr>
              <w:pStyle w:val="Piedepgina"/>
              <w:snapToGrid w:val="0"/>
              <w:jc w:val="center"/>
              <w:rPr>
                <w:rFonts w:ascii="Arial" w:hAnsi="Arial" w:cs="Arial"/>
                <w:sz w:val="19"/>
                <w:szCs w:val="19"/>
              </w:rPr>
            </w:pPr>
          </w:p>
          <w:p w:rsidR="009D693B" w:rsidRPr="00DD0F8F" w:rsidRDefault="009D693B" w:rsidP="003113DE">
            <w:pPr>
              <w:pStyle w:val="Piedepgina"/>
              <w:snapToGrid w:val="0"/>
              <w:jc w:val="center"/>
              <w:rPr>
                <w:rFonts w:ascii="Arial" w:hAnsi="Arial" w:cs="Arial"/>
                <w:bCs/>
                <w:sz w:val="19"/>
                <w:szCs w:val="19"/>
              </w:rPr>
            </w:pPr>
            <w:r w:rsidRPr="00DD0F8F">
              <w:rPr>
                <w:rFonts w:ascii="Arial" w:hAnsi="Arial" w:cs="Arial"/>
                <w:bCs/>
                <w:sz w:val="19"/>
                <w:szCs w:val="19"/>
              </w:rPr>
              <w:t>Diana Patricia Loaiza Sánchez</w:t>
            </w:r>
          </w:p>
          <w:p w:rsidR="009D693B" w:rsidRPr="00DD0F8F" w:rsidRDefault="009D693B" w:rsidP="003113DE">
            <w:pPr>
              <w:pStyle w:val="Piedepgina"/>
              <w:snapToGrid w:val="0"/>
              <w:jc w:val="center"/>
              <w:rPr>
                <w:rFonts w:ascii="Arial" w:hAnsi="Arial" w:cs="Arial"/>
                <w:sz w:val="19"/>
                <w:szCs w:val="19"/>
              </w:rPr>
            </w:pPr>
            <w:r w:rsidRPr="00DD0F8F">
              <w:rPr>
                <w:rFonts w:ascii="Arial" w:hAnsi="Arial" w:cs="Arial"/>
                <w:sz w:val="19"/>
                <w:szCs w:val="19"/>
              </w:rPr>
              <w:t>Directora (e.)</w:t>
            </w:r>
          </w:p>
          <w:p w:rsidR="009D693B" w:rsidRPr="00DD0F8F" w:rsidRDefault="009D693B" w:rsidP="003113DE">
            <w:pPr>
              <w:pStyle w:val="Piedepgina"/>
              <w:snapToGrid w:val="0"/>
              <w:jc w:val="center"/>
              <w:rPr>
                <w:rFonts w:ascii="Arial" w:hAnsi="Arial" w:cs="Arial"/>
                <w:sz w:val="19"/>
                <w:szCs w:val="19"/>
              </w:rPr>
            </w:pPr>
            <w:r w:rsidRPr="00DD0F8F">
              <w:rPr>
                <w:rFonts w:ascii="Arial" w:hAnsi="Arial" w:cs="Arial"/>
                <w:sz w:val="19"/>
                <w:szCs w:val="19"/>
              </w:rPr>
              <w:t xml:space="preserve">Gerente de Proceso </w:t>
            </w:r>
          </w:p>
        </w:tc>
      </w:tr>
    </w:tbl>
    <w:p w:rsidR="000613C3" w:rsidRPr="00DD0F8F" w:rsidRDefault="000613C3" w:rsidP="003113DE">
      <w:pPr>
        <w:tabs>
          <w:tab w:val="left" w:pos="2588"/>
          <w:tab w:val="left" w:pos="9008"/>
        </w:tabs>
        <w:spacing w:before="62"/>
        <w:ind w:left="110"/>
        <w:jc w:val="center"/>
        <w:rPr>
          <w:rFonts w:ascii="Arial" w:hAnsi="Arial" w:cs="Arial"/>
        </w:rPr>
      </w:pPr>
    </w:p>
    <w:p w:rsidR="000613C3" w:rsidRPr="00DD0F8F" w:rsidRDefault="000613C3" w:rsidP="003113DE">
      <w:pPr>
        <w:rPr>
          <w:rFonts w:ascii="Arial" w:hAnsi="Arial" w:cs="Arial"/>
        </w:rPr>
      </w:pPr>
    </w:p>
    <w:p w:rsidR="000613C3" w:rsidRPr="00DD0F8F" w:rsidRDefault="000613C3" w:rsidP="003113DE">
      <w:pPr>
        <w:rPr>
          <w:rFonts w:ascii="Arial" w:hAnsi="Arial" w:cs="Arial"/>
        </w:rPr>
      </w:pPr>
    </w:p>
    <w:p w:rsidR="000613C3" w:rsidRPr="00DD0F8F" w:rsidRDefault="000613C3" w:rsidP="003113DE">
      <w:pPr>
        <w:rPr>
          <w:rFonts w:ascii="Arial" w:hAnsi="Arial" w:cs="Arial"/>
        </w:rPr>
      </w:pPr>
    </w:p>
    <w:p w:rsidR="000613C3" w:rsidRPr="00DD0F8F" w:rsidRDefault="000613C3" w:rsidP="003113DE">
      <w:pPr>
        <w:rPr>
          <w:rFonts w:ascii="Arial" w:hAnsi="Arial" w:cs="Arial"/>
        </w:rPr>
      </w:pPr>
    </w:p>
    <w:p w:rsidR="000613C3" w:rsidRPr="00DD0F8F" w:rsidRDefault="000613C3" w:rsidP="003113DE">
      <w:pPr>
        <w:rPr>
          <w:rFonts w:ascii="Arial" w:hAnsi="Arial" w:cs="Arial"/>
        </w:rPr>
      </w:pPr>
    </w:p>
    <w:p w:rsidR="000613C3" w:rsidRPr="00DD0F8F" w:rsidRDefault="000613C3" w:rsidP="003113DE">
      <w:pPr>
        <w:rPr>
          <w:rFonts w:ascii="Arial" w:hAnsi="Arial" w:cs="Arial"/>
        </w:rPr>
      </w:pPr>
    </w:p>
    <w:p w:rsidR="000613C3" w:rsidRPr="00DD0F8F" w:rsidRDefault="000613C3" w:rsidP="003113DE">
      <w:pPr>
        <w:rPr>
          <w:rFonts w:ascii="Arial" w:hAnsi="Arial" w:cs="Arial"/>
        </w:rPr>
      </w:pPr>
    </w:p>
    <w:p w:rsidR="000613C3" w:rsidRPr="00DD0F8F" w:rsidRDefault="000613C3" w:rsidP="003113DE">
      <w:pPr>
        <w:rPr>
          <w:rFonts w:ascii="Arial" w:hAnsi="Arial" w:cs="Arial"/>
        </w:rPr>
      </w:pPr>
    </w:p>
    <w:p w:rsidR="007A10B3" w:rsidRPr="00DD0F8F" w:rsidRDefault="000613C3" w:rsidP="003113DE">
      <w:pPr>
        <w:tabs>
          <w:tab w:val="left" w:pos="6071"/>
        </w:tabs>
        <w:rPr>
          <w:rFonts w:ascii="Arial" w:hAnsi="Arial" w:cs="Arial"/>
        </w:rPr>
      </w:pPr>
      <w:r w:rsidRPr="00DD0F8F">
        <w:rPr>
          <w:rFonts w:ascii="Arial" w:hAnsi="Arial" w:cs="Arial"/>
        </w:rPr>
        <w:tab/>
      </w:r>
    </w:p>
    <w:sectPr w:rsidR="007A10B3" w:rsidRPr="00DD0F8F">
      <w:headerReference w:type="even" r:id="rId136"/>
      <w:headerReference w:type="default" r:id="rId137"/>
      <w:headerReference w:type="first" r:id="rId138"/>
      <w:pgSz w:w="12240" w:h="15840"/>
      <w:pgMar w:top="2580" w:right="1560" w:bottom="940" w:left="1560" w:header="708" w:footer="7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5ED" w:rsidRDefault="00C465ED">
      <w:r>
        <w:separator/>
      </w:r>
    </w:p>
  </w:endnote>
  <w:endnote w:type="continuationSeparator" w:id="0">
    <w:p w:rsidR="00C465ED" w:rsidRDefault="00C46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3E8" w:rsidRPr="00B508EC" w:rsidRDefault="009573E8" w:rsidP="009573E8">
    <w:pPr>
      <w:pStyle w:val="Piedepgina"/>
      <w:jc w:val="center"/>
      <w:rPr>
        <w:rFonts w:ascii="Arial" w:hAnsi="Arial" w:cs="Arial"/>
        <w:sz w:val="18"/>
        <w:szCs w:val="18"/>
      </w:rPr>
    </w:pPr>
    <w:r w:rsidRPr="00B508EC">
      <w:rPr>
        <w:rFonts w:ascii="Arial" w:hAnsi="Arial" w:cs="Arial"/>
        <w:sz w:val="18"/>
        <w:szCs w:val="18"/>
      </w:rPr>
      <w:t>___________________________________________________________________</w:t>
    </w:r>
  </w:p>
  <w:p w:rsidR="009573E8" w:rsidRDefault="009573E8" w:rsidP="009573E8">
    <w:pPr>
      <w:pStyle w:val="Piedepgina"/>
      <w:jc w:val="center"/>
      <w:rPr>
        <w:rFonts w:ascii="Arial" w:hAnsi="Arial" w:cs="Arial"/>
        <w:sz w:val="18"/>
        <w:szCs w:val="18"/>
      </w:rPr>
    </w:pPr>
    <w:r w:rsidRPr="00B508EC">
      <w:rPr>
        <w:rFonts w:ascii="Arial" w:hAnsi="Arial" w:cs="Arial"/>
        <w:sz w:val="18"/>
        <w:szCs w:val="18"/>
      </w:rPr>
      <w:t xml:space="preserve">Centro Administrativo Municipal CAM, </w:t>
    </w:r>
    <w:r>
      <w:rPr>
        <w:rFonts w:ascii="Arial" w:hAnsi="Arial" w:cs="Arial"/>
        <w:sz w:val="18"/>
        <w:szCs w:val="18"/>
      </w:rPr>
      <w:t>(</w:t>
    </w:r>
    <w:r w:rsidRPr="00B508EC">
      <w:rPr>
        <w:rFonts w:ascii="Arial" w:hAnsi="Arial" w:cs="Arial"/>
        <w:sz w:val="18"/>
        <w:szCs w:val="18"/>
      </w:rPr>
      <w:t>Dirección</w:t>
    </w:r>
    <w:r>
      <w:rPr>
        <w:rFonts w:ascii="Arial" w:hAnsi="Arial" w:cs="Arial"/>
        <w:sz w:val="18"/>
        <w:szCs w:val="18"/>
      </w:rPr>
      <w:t>)</w:t>
    </w:r>
    <w:r w:rsidRPr="00B508EC">
      <w:rPr>
        <w:rFonts w:ascii="Arial" w:hAnsi="Arial" w:cs="Arial"/>
        <w:sz w:val="18"/>
        <w:szCs w:val="18"/>
      </w:rPr>
      <w:t xml:space="preserve"> piso 3 Tel (6)7417100 Ext. 305, 306,307 </w:t>
    </w:r>
  </w:p>
  <w:p w:rsidR="00B01C85" w:rsidRPr="009573E8" w:rsidRDefault="009573E8" w:rsidP="009573E8">
    <w:pPr>
      <w:pStyle w:val="Piedepgina"/>
      <w:jc w:val="center"/>
      <w:rPr>
        <w:rFonts w:ascii="Arial" w:hAnsi="Arial" w:cs="Arial"/>
        <w:sz w:val="18"/>
        <w:szCs w:val="18"/>
      </w:rPr>
    </w:pPr>
    <w:r>
      <w:rPr>
        <w:rFonts w:ascii="Arial" w:hAnsi="Arial" w:cs="Arial"/>
        <w:sz w:val="18"/>
        <w:szCs w:val="18"/>
      </w:rPr>
      <w:t>(</w:t>
    </w:r>
    <w:r w:rsidRPr="00B508EC">
      <w:rPr>
        <w:rFonts w:ascii="Arial" w:hAnsi="Arial" w:cs="Arial"/>
        <w:sz w:val="18"/>
        <w:szCs w:val="18"/>
      </w:rPr>
      <w:t>Subdirección</w:t>
    </w:r>
    <w:r>
      <w:rPr>
        <w:rFonts w:ascii="Arial" w:hAnsi="Arial" w:cs="Arial"/>
        <w:sz w:val="18"/>
        <w:szCs w:val="18"/>
      </w:rPr>
      <w:t>)</w:t>
    </w:r>
    <w:r w:rsidRPr="00B508EC">
      <w:rPr>
        <w:rFonts w:ascii="Arial" w:hAnsi="Arial" w:cs="Arial"/>
        <w:sz w:val="18"/>
        <w:szCs w:val="18"/>
      </w:rPr>
      <w:t xml:space="preserve"> piso 4 </w:t>
    </w:r>
    <w:r>
      <w:rPr>
        <w:rFonts w:ascii="Arial" w:hAnsi="Arial" w:cs="Arial"/>
        <w:sz w:val="18"/>
        <w:szCs w:val="18"/>
      </w:rPr>
      <w:t xml:space="preserve">Tel. </w:t>
    </w:r>
    <w:r w:rsidRPr="00B508EC">
      <w:rPr>
        <w:rFonts w:ascii="Arial" w:hAnsi="Arial" w:cs="Arial"/>
        <w:sz w:val="18"/>
        <w:szCs w:val="18"/>
      </w:rPr>
      <w:t xml:space="preserve">(6) 7413468  </w:t>
    </w:r>
    <w:r>
      <w:rPr>
        <w:rFonts w:ascii="Arial" w:hAnsi="Arial" w:cs="Arial"/>
        <w:sz w:val="18"/>
        <w:szCs w:val="18"/>
      </w:rPr>
      <w:t>Línea Gratuita: 01 8000 189 264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3E8" w:rsidRPr="00B508EC" w:rsidRDefault="009573E8" w:rsidP="009573E8">
    <w:pPr>
      <w:pStyle w:val="Piedepgina"/>
      <w:jc w:val="center"/>
      <w:rPr>
        <w:rFonts w:ascii="Arial" w:hAnsi="Arial" w:cs="Arial"/>
        <w:sz w:val="18"/>
        <w:szCs w:val="18"/>
      </w:rPr>
    </w:pPr>
    <w:r w:rsidRPr="00B508EC">
      <w:rPr>
        <w:rFonts w:ascii="Arial" w:hAnsi="Arial" w:cs="Arial"/>
        <w:sz w:val="18"/>
        <w:szCs w:val="18"/>
      </w:rPr>
      <w:t>___________________________________________________________________</w:t>
    </w:r>
  </w:p>
  <w:p w:rsidR="009573E8" w:rsidRDefault="009573E8" w:rsidP="009573E8">
    <w:pPr>
      <w:pStyle w:val="Piedepgina"/>
      <w:jc w:val="center"/>
      <w:rPr>
        <w:rFonts w:ascii="Arial" w:hAnsi="Arial" w:cs="Arial"/>
        <w:sz w:val="18"/>
        <w:szCs w:val="18"/>
      </w:rPr>
    </w:pPr>
    <w:r w:rsidRPr="00B508EC">
      <w:rPr>
        <w:rFonts w:ascii="Arial" w:hAnsi="Arial" w:cs="Arial"/>
        <w:sz w:val="18"/>
        <w:szCs w:val="18"/>
      </w:rPr>
      <w:t xml:space="preserve">Centro Administrativo Municipal CAM, </w:t>
    </w:r>
    <w:r>
      <w:rPr>
        <w:rFonts w:ascii="Arial" w:hAnsi="Arial" w:cs="Arial"/>
        <w:sz w:val="18"/>
        <w:szCs w:val="18"/>
      </w:rPr>
      <w:t>(</w:t>
    </w:r>
    <w:r w:rsidRPr="00B508EC">
      <w:rPr>
        <w:rFonts w:ascii="Arial" w:hAnsi="Arial" w:cs="Arial"/>
        <w:sz w:val="18"/>
        <w:szCs w:val="18"/>
      </w:rPr>
      <w:t>Dirección</w:t>
    </w:r>
    <w:r>
      <w:rPr>
        <w:rFonts w:ascii="Arial" w:hAnsi="Arial" w:cs="Arial"/>
        <w:sz w:val="18"/>
        <w:szCs w:val="18"/>
      </w:rPr>
      <w:t>)</w:t>
    </w:r>
    <w:r w:rsidRPr="00B508EC">
      <w:rPr>
        <w:rFonts w:ascii="Arial" w:hAnsi="Arial" w:cs="Arial"/>
        <w:sz w:val="18"/>
        <w:szCs w:val="18"/>
      </w:rPr>
      <w:t xml:space="preserve"> piso 3 Tel (6)7417100 Ext. 305, 306,307 </w:t>
    </w:r>
  </w:p>
  <w:p w:rsidR="009573E8" w:rsidRPr="00B508EC" w:rsidRDefault="009573E8" w:rsidP="009573E8">
    <w:pPr>
      <w:pStyle w:val="Piedepgina"/>
      <w:jc w:val="center"/>
      <w:rPr>
        <w:rFonts w:ascii="Arial" w:hAnsi="Arial" w:cs="Arial"/>
        <w:sz w:val="18"/>
        <w:szCs w:val="18"/>
      </w:rPr>
    </w:pPr>
    <w:r>
      <w:rPr>
        <w:rFonts w:ascii="Arial" w:hAnsi="Arial" w:cs="Arial"/>
        <w:sz w:val="18"/>
        <w:szCs w:val="18"/>
      </w:rPr>
      <w:t>(</w:t>
    </w:r>
    <w:r w:rsidRPr="00B508EC">
      <w:rPr>
        <w:rFonts w:ascii="Arial" w:hAnsi="Arial" w:cs="Arial"/>
        <w:sz w:val="18"/>
        <w:szCs w:val="18"/>
      </w:rPr>
      <w:t>Subdirección</w:t>
    </w:r>
    <w:r>
      <w:rPr>
        <w:rFonts w:ascii="Arial" w:hAnsi="Arial" w:cs="Arial"/>
        <w:sz w:val="18"/>
        <w:szCs w:val="18"/>
      </w:rPr>
      <w:t>)</w:t>
    </w:r>
    <w:r w:rsidRPr="00B508EC">
      <w:rPr>
        <w:rFonts w:ascii="Arial" w:hAnsi="Arial" w:cs="Arial"/>
        <w:sz w:val="18"/>
        <w:szCs w:val="18"/>
      </w:rPr>
      <w:t xml:space="preserve"> piso 4 </w:t>
    </w:r>
    <w:r>
      <w:rPr>
        <w:rFonts w:ascii="Arial" w:hAnsi="Arial" w:cs="Arial"/>
        <w:sz w:val="18"/>
        <w:szCs w:val="18"/>
      </w:rPr>
      <w:t xml:space="preserve">Tel. </w:t>
    </w:r>
    <w:r w:rsidRPr="00B508EC">
      <w:rPr>
        <w:rFonts w:ascii="Arial" w:hAnsi="Arial" w:cs="Arial"/>
        <w:sz w:val="18"/>
        <w:szCs w:val="18"/>
      </w:rPr>
      <w:t xml:space="preserve">(6) 7413468  </w:t>
    </w:r>
    <w:r>
      <w:rPr>
        <w:rFonts w:ascii="Arial" w:hAnsi="Arial" w:cs="Arial"/>
        <w:sz w:val="18"/>
        <w:szCs w:val="18"/>
      </w:rPr>
      <w:t>Línea Gratuita: 01 8000 189 264</w:t>
    </w:r>
  </w:p>
  <w:p w:rsidR="00B01C85" w:rsidRDefault="00B01C85">
    <w:pPr>
      <w:pStyle w:val="Textoindependiente"/>
      <w:spacing w:line="14" w:lineRule="auto"/>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3E8" w:rsidRPr="00B508EC" w:rsidRDefault="009573E8" w:rsidP="009573E8">
    <w:pPr>
      <w:pStyle w:val="Piedepgina"/>
      <w:jc w:val="center"/>
      <w:rPr>
        <w:rFonts w:ascii="Arial" w:hAnsi="Arial" w:cs="Arial"/>
        <w:sz w:val="18"/>
        <w:szCs w:val="18"/>
      </w:rPr>
    </w:pPr>
    <w:r w:rsidRPr="00B508EC">
      <w:rPr>
        <w:rFonts w:ascii="Arial" w:hAnsi="Arial" w:cs="Arial"/>
        <w:sz w:val="18"/>
        <w:szCs w:val="18"/>
      </w:rPr>
      <w:t>___________________________________________________________________</w:t>
    </w:r>
  </w:p>
  <w:p w:rsidR="009573E8" w:rsidRDefault="009573E8" w:rsidP="009573E8">
    <w:pPr>
      <w:pStyle w:val="Piedepgina"/>
      <w:jc w:val="center"/>
      <w:rPr>
        <w:rFonts w:ascii="Arial" w:hAnsi="Arial" w:cs="Arial"/>
        <w:sz w:val="18"/>
        <w:szCs w:val="18"/>
      </w:rPr>
    </w:pPr>
    <w:r w:rsidRPr="00B508EC">
      <w:rPr>
        <w:rFonts w:ascii="Arial" w:hAnsi="Arial" w:cs="Arial"/>
        <w:sz w:val="18"/>
        <w:szCs w:val="18"/>
      </w:rPr>
      <w:t xml:space="preserve">Centro Administrativo Municipal CAM, </w:t>
    </w:r>
    <w:r>
      <w:rPr>
        <w:rFonts w:ascii="Arial" w:hAnsi="Arial" w:cs="Arial"/>
        <w:sz w:val="18"/>
        <w:szCs w:val="18"/>
      </w:rPr>
      <w:t>(</w:t>
    </w:r>
    <w:r w:rsidRPr="00B508EC">
      <w:rPr>
        <w:rFonts w:ascii="Arial" w:hAnsi="Arial" w:cs="Arial"/>
        <w:sz w:val="18"/>
        <w:szCs w:val="18"/>
      </w:rPr>
      <w:t>Dirección</w:t>
    </w:r>
    <w:r>
      <w:rPr>
        <w:rFonts w:ascii="Arial" w:hAnsi="Arial" w:cs="Arial"/>
        <w:sz w:val="18"/>
        <w:szCs w:val="18"/>
      </w:rPr>
      <w:t>)</w:t>
    </w:r>
    <w:r w:rsidRPr="00B508EC">
      <w:rPr>
        <w:rFonts w:ascii="Arial" w:hAnsi="Arial" w:cs="Arial"/>
        <w:sz w:val="18"/>
        <w:szCs w:val="18"/>
      </w:rPr>
      <w:t xml:space="preserve"> piso 3 Tel (6)7417100 Ext. 305, 306,307 </w:t>
    </w:r>
  </w:p>
  <w:p w:rsidR="009573E8" w:rsidRPr="00B508EC" w:rsidRDefault="009573E8" w:rsidP="009573E8">
    <w:pPr>
      <w:pStyle w:val="Piedepgina"/>
      <w:jc w:val="center"/>
      <w:rPr>
        <w:rFonts w:ascii="Arial" w:hAnsi="Arial" w:cs="Arial"/>
        <w:sz w:val="18"/>
        <w:szCs w:val="18"/>
      </w:rPr>
    </w:pPr>
    <w:r>
      <w:rPr>
        <w:rFonts w:ascii="Arial" w:hAnsi="Arial" w:cs="Arial"/>
        <w:sz w:val="18"/>
        <w:szCs w:val="18"/>
      </w:rPr>
      <w:t>(</w:t>
    </w:r>
    <w:r w:rsidRPr="00B508EC">
      <w:rPr>
        <w:rFonts w:ascii="Arial" w:hAnsi="Arial" w:cs="Arial"/>
        <w:sz w:val="18"/>
        <w:szCs w:val="18"/>
      </w:rPr>
      <w:t>Subdirección</w:t>
    </w:r>
    <w:r>
      <w:rPr>
        <w:rFonts w:ascii="Arial" w:hAnsi="Arial" w:cs="Arial"/>
        <w:sz w:val="18"/>
        <w:szCs w:val="18"/>
      </w:rPr>
      <w:t>)</w:t>
    </w:r>
    <w:r w:rsidRPr="00B508EC">
      <w:rPr>
        <w:rFonts w:ascii="Arial" w:hAnsi="Arial" w:cs="Arial"/>
        <w:sz w:val="18"/>
        <w:szCs w:val="18"/>
      </w:rPr>
      <w:t xml:space="preserve"> piso 4 </w:t>
    </w:r>
    <w:r>
      <w:rPr>
        <w:rFonts w:ascii="Arial" w:hAnsi="Arial" w:cs="Arial"/>
        <w:sz w:val="18"/>
        <w:szCs w:val="18"/>
      </w:rPr>
      <w:t xml:space="preserve">Tel. </w:t>
    </w:r>
    <w:r w:rsidRPr="00B508EC">
      <w:rPr>
        <w:rFonts w:ascii="Arial" w:hAnsi="Arial" w:cs="Arial"/>
        <w:sz w:val="18"/>
        <w:szCs w:val="18"/>
      </w:rPr>
      <w:t xml:space="preserve">(6) 7413468  </w:t>
    </w:r>
    <w:r>
      <w:rPr>
        <w:rFonts w:ascii="Arial" w:hAnsi="Arial" w:cs="Arial"/>
        <w:sz w:val="18"/>
        <w:szCs w:val="18"/>
      </w:rPr>
      <w:t>Línea Gratuita: 01 8000 189 264</w:t>
    </w:r>
  </w:p>
  <w:p w:rsidR="00B01C85" w:rsidRDefault="00B01C85">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5ED" w:rsidRDefault="00C465ED">
      <w:r>
        <w:separator/>
      </w:r>
    </w:p>
  </w:footnote>
  <w:footnote w:type="continuationSeparator" w:id="0">
    <w:p w:rsidR="00C465ED" w:rsidRDefault="00C465ED">
      <w:r>
        <w:continuationSeparator/>
      </w:r>
    </w:p>
  </w:footnote>
  <w:footnote w:id="1">
    <w:p w:rsidR="00B01C85" w:rsidRPr="002955B7" w:rsidRDefault="00B01C85" w:rsidP="00126F01">
      <w:pPr>
        <w:ind w:left="119" w:right="136"/>
        <w:jc w:val="both"/>
        <w:rPr>
          <w:rFonts w:ascii="Arial" w:hAnsi="Arial" w:cs="Arial"/>
          <w:sz w:val="24"/>
          <w:szCs w:val="24"/>
        </w:rPr>
      </w:pPr>
      <w:r>
        <w:rPr>
          <w:rStyle w:val="Refdenotaalpie"/>
        </w:rPr>
        <w:footnoteRef/>
      </w:r>
      <w:r w:rsidRPr="00126F01">
        <w:t xml:space="preserve"> </w:t>
      </w:r>
      <w:r w:rsidRPr="00126F01">
        <w:rPr>
          <w:rFonts w:ascii="Arial" w:hAnsi="Arial" w:cs="Arial"/>
          <w:i/>
          <w:sz w:val="16"/>
          <w:szCs w:val="16"/>
        </w:rPr>
        <w:t>Decreto 1082 de 2015. Artículo 2.2.1.2.5.3. “Manual de Contratación. Las entidades estatales deben contar con un manual</w:t>
      </w:r>
      <w:r w:rsidRPr="00126F01">
        <w:rPr>
          <w:rFonts w:ascii="Arial" w:hAnsi="Arial" w:cs="Arial"/>
          <w:i/>
          <w:spacing w:val="-5"/>
          <w:sz w:val="16"/>
          <w:szCs w:val="16"/>
        </w:rPr>
        <w:t xml:space="preserve"> </w:t>
      </w:r>
      <w:r w:rsidRPr="00126F01">
        <w:rPr>
          <w:rFonts w:ascii="Arial" w:hAnsi="Arial" w:cs="Arial"/>
          <w:i/>
          <w:sz w:val="16"/>
          <w:szCs w:val="16"/>
        </w:rPr>
        <w:t>de</w:t>
      </w:r>
      <w:r w:rsidRPr="00126F01">
        <w:rPr>
          <w:rFonts w:ascii="Arial" w:hAnsi="Arial" w:cs="Arial"/>
          <w:i/>
          <w:spacing w:val="-3"/>
          <w:sz w:val="16"/>
          <w:szCs w:val="16"/>
        </w:rPr>
        <w:t xml:space="preserve"> </w:t>
      </w:r>
      <w:r w:rsidRPr="00126F01">
        <w:rPr>
          <w:rFonts w:ascii="Arial" w:hAnsi="Arial" w:cs="Arial"/>
          <w:i/>
          <w:sz w:val="16"/>
          <w:szCs w:val="16"/>
        </w:rPr>
        <w:t>contratación</w:t>
      </w:r>
      <w:r w:rsidRPr="00126F01">
        <w:rPr>
          <w:rFonts w:ascii="Arial" w:hAnsi="Arial" w:cs="Arial"/>
          <w:i/>
          <w:spacing w:val="-4"/>
          <w:sz w:val="16"/>
          <w:szCs w:val="16"/>
        </w:rPr>
        <w:t xml:space="preserve"> </w:t>
      </w:r>
      <w:r w:rsidRPr="00126F01">
        <w:rPr>
          <w:rFonts w:ascii="Arial" w:hAnsi="Arial" w:cs="Arial"/>
          <w:i/>
          <w:sz w:val="16"/>
          <w:szCs w:val="16"/>
        </w:rPr>
        <w:t>el</w:t>
      </w:r>
      <w:r w:rsidRPr="00126F01">
        <w:rPr>
          <w:rFonts w:ascii="Arial" w:hAnsi="Arial" w:cs="Arial"/>
          <w:i/>
          <w:spacing w:val="-5"/>
          <w:sz w:val="16"/>
          <w:szCs w:val="16"/>
        </w:rPr>
        <w:t xml:space="preserve"> </w:t>
      </w:r>
      <w:r w:rsidRPr="00126F01">
        <w:rPr>
          <w:rFonts w:ascii="Arial" w:hAnsi="Arial" w:cs="Arial"/>
          <w:i/>
          <w:sz w:val="16"/>
          <w:szCs w:val="16"/>
        </w:rPr>
        <w:t>cual</w:t>
      </w:r>
      <w:r w:rsidRPr="00126F01">
        <w:rPr>
          <w:rFonts w:ascii="Arial" w:hAnsi="Arial" w:cs="Arial"/>
          <w:i/>
          <w:spacing w:val="-5"/>
          <w:sz w:val="16"/>
          <w:szCs w:val="16"/>
        </w:rPr>
        <w:t xml:space="preserve"> </w:t>
      </w:r>
      <w:r w:rsidRPr="00126F01">
        <w:rPr>
          <w:rFonts w:ascii="Arial" w:hAnsi="Arial" w:cs="Arial"/>
          <w:i/>
          <w:sz w:val="16"/>
          <w:szCs w:val="16"/>
        </w:rPr>
        <w:t>debe</w:t>
      </w:r>
      <w:r w:rsidRPr="00126F01">
        <w:rPr>
          <w:rFonts w:ascii="Arial" w:hAnsi="Arial" w:cs="Arial"/>
          <w:i/>
          <w:spacing w:val="-3"/>
          <w:sz w:val="16"/>
          <w:szCs w:val="16"/>
        </w:rPr>
        <w:t xml:space="preserve"> </w:t>
      </w:r>
      <w:r w:rsidRPr="00126F01">
        <w:rPr>
          <w:rFonts w:ascii="Arial" w:hAnsi="Arial" w:cs="Arial"/>
          <w:i/>
          <w:sz w:val="16"/>
          <w:szCs w:val="16"/>
        </w:rPr>
        <w:t>cumplir</w:t>
      </w:r>
      <w:r w:rsidRPr="00126F01">
        <w:rPr>
          <w:rFonts w:ascii="Arial" w:hAnsi="Arial" w:cs="Arial"/>
          <w:i/>
          <w:spacing w:val="-5"/>
          <w:sz w:val="16"/>
          <w:szCs w:val="16"/>
        </w:rPr>
        <w:t xml:space="preserve"> </w:t>
      </w:r>
      <w:r w:rsidRPr="00126F01">
        <w:rPr>
          <w:rFonts w:ascii="Arial" w:hAnsi="Arial" w:cs="Arial"/>
          <w:i/>
          <w:sz w:val="16"/>
          <w:szCs w:val="16"/>
        </w:rPr>
        <w:t>con</w:t>
      </w:r>
      <w:r w:rsidRPr="00126F01">
        <w:rPr>
          <w:rFonts w:ascii="Arial" w:hAnsi="Arial" w:cs="Arial"/>
          <w:i/>
          <w:spacing w:val="-4"/>
          <w:sz w:val="16"/>
          <w:szCs w:val="16"/>
        </w:rPr>
        <w:t xml:space="preserve"> </w:t>
      </w:r>
      <w:r w:rsidRPr="00126F01">
        <w:rPr>
          <w:rFonts w:ascii="Arial" w:hAnsi="Arial" w:cs="Arial"/>
          <w:i/>
          <w:sz w:val="16"/>
          <w:szCs w:val="16"/>
        </w:rPr>
        <w:t>los</w:t>
      </w:r>
      <w:r w:rsidRPr="00126F01">
        <w:rPr>
          <w:rFonts w:ascii="Arial" w:hAnsi="Arial" w:cs="Arial"/>
          <w:i/>
          <w:spacing w:val="-5"/>
          <w:sz w:val="16"/>
          <w:szCs w:val="16"/>
        </w:rPr>
        <w:t xml:space="preserve"> </w:t>
      </w:r>
      <w:r w:rsidRPr="00126F01">
        <w:rPr>
          <w:rFonts w:ascii="Arial" w:hAnsi="Arial" w:cs="Arial"/>
          <w:i/>
          <w:sz w:val="16"/>
          <w:szCs w:val="16"/>
        </w:rPr>
        <w:t>lineamientos</w:t>
      </w:r>
      <w:r w:rsidRPr="00126F01">
        <w:rPr>
          <w:rFonts w:ascii="Arial" w:hAnsi="Arial" w:cs="Arial"/>
          <w:i/>
          <w:spacing w:val="-5"/>
          <w:sz w:val="16"/>
          <w:szCs w:val="16"/>
        </w:rPr>
        <w:t xml:space="preserve"> </w:t>
      </w:r>
      <w:r w:rsidRPr="00126F01">
        <w:rPr>
          <w:rFonts w:ascii="Arial" w:hAnsi="Arial" w:cs="Arial"/>
          <w:i/>
          <w:sz w:val="16"/>
          <w:szCs w:val="16"/>
        </w:rPr>
        <w:t>que</w:t>
      </w:r>
      <w:r w:rsidRPr="00126F01">
        <w:rPr>
          <w:rFonts w:ascii="Arial" w:hAnsi="Arial" w:cs="Arial"/>
          <w:i/>
          <w:spacing w:val="-3"/>
          <w:sz w:val="16"/>
          <w:szCs w:val="16"/>
        </w:rPr>
        <w:t xml:space="preserve"> </w:t>
      </w:r>
      <w:r w:rsidRPr="00126F01">
        <w:rPr>
          <w:rFonts w:ascii="Arial" w:hAnsi="Arial" w:cs="Arial"/>
          <w:i/>
          <w:sz w:val="16"/>
          <w:szCs w:val="16"/>
        </w:rPr>
        <w:t>para</w:t>
      </w:r>
      <w:r w:rsidRPr="00126F01">
        <w:rPr>
          <w:rFonts w:ascii="Arial" w:hAnsi="Arial" w:cs="Arial"/>
          <w:i/>
          <w:spacing w:val="-4"/>
          <w:sz w:val="16"/>
          <w:szCs w:val="16"/>
        </w:rPr>
        <w:t xml:space="preserve"> </w:t>
      </w:r>
      <w:r w:rsidRPr="00126F01">
        <w:rPr>
          <w:rFonts w:ascii="Arial" w:hAnsi="Arial" w:cs="Arial"/>
          <w:i/>
          <w:sz w:val="16"/>
          <w:szCs w:val="16"/>
        </w:rPr>
        <w:t>el</w:t>
      </w:r>
      <w:r w:rsidRPr="00126F01">
        <w:rPr>
          <w:rFonts w:ascii="Arial" w:hAnsi="Arial" w:cs="Arial"/>
          <w:i/>
          <w:spacing w:val="-5"/>
          <w:sz w:val="16"/>
          <w:szCs w:val="16"/>
        </w:rPr>
        <w:t xml:space="preserve"> </w:t>
      </w:r>
      <w:r w:rsidRPr="00126F01">
        <w:rPr>
          <w:rFonts w:ascii="Arial" w:hAnsi="Arial" w:cs="Arial"/>
          <w:i/>
          <w:sz w:val="16"/>
          <w:szCs w:val="16"/>
        </w:rPr>
        <w:t>efecto</w:t>
      </w:r>
      <w:r w:rsidRPr="00126F01">
        <w:rPr>
          <w:rFonts w:ascii="Arial" w:hAnsi="Arial" w:cs="Arial"/>
          <w:i/>
          <w:spacing w:val="-4"/>
          <w:sz w:val="16"/>
          <w:szCs w:val="16"/>
        </w:rPr>
        <w:t xml:space="preserve"> </w:t>
      </w:r>
      <w:r w:rsidRPr="00126F01">
        <w:rPr>
          <w:rFonts w:ascii="Arial" w:hAnsi="Arial" w:cs="Arial"/>
          <w:i/>
          <w:sz w:val="16"/>
          <w:szCs w:val="16"/>
        </w:rPr>
        <w:t>señale</w:t>
      </w:r>
      <w:r w:rsidRPr="00126F01">
        <w:rPr>
          <w:rFonts w:ascii="Arial" w:hAnsi="Arial" w:cs="Arial"/>
          <w:i/>
          <w:spacing w:val="-3"/>
          <w:sz w:val="16"/>
          <w:szCs w:val="16"/>
        </w:rPr>
        <w:t xml:space="preserve"> </w:t>
      </w:r>
      <w:r w:rsidRPr="00126F01">
        <w:rPr>
          <w:rFonts w:ascii="Arial" w:hAnsi="Arial" w:cs="Arial"/>
          <w:i/>
          <w:sz w:val="16"/>
          <w:szCs w:val="16"/>
        </w:rPr>
        <w:t>Colombia</w:t>
      </w:r>
      <w:r w:rsidRPr="00126F01">
        <w:rPr>
          <w:rFonts w:ascii="Arial" w:hAnsi="Arial" w:cs="Arial"/>
          <w:i/>
          <w:spacing w:val="-4"/>
          <w:sz w:val="16"/>
          <w:szCs w:val="16"/>
        </w:rPr>
        <w:t xml:space="preserve"> </w:t>
      </w:r>
      <w:r w:rsidRPr="00126F01">
        <w:rPr>
          <w:rFonts w:ascii="Arial" w:hAnsi="Arial" w:cs="Arial"/>
          <w:i/>
          <w:sz w:val="16"/>
          <w:szCs w:val="16"/>
        </w:rPr>
        <w:t>Compra Eficiente,</w:t>
      </w:r>
      <w:r w:rsidRPr="00126F01">
        <w:rPr>
          <w:rFonts w:ascii="Arial" w:hAnsi="Arial" w:cs="Arial"/>
          <w:i/>
          <w:spacing w:val="-4"/>
          <w:sz w:val="16"/>
          <w:szCs w:val="16"/>
        </w:rPr>
        <w:t xml:space="preserve"> </w:t>
      </w:r>
      <w:r w:rsidRPr="00126F01">
        <w:rPr>
          <w:rFonts w:ascii="Arial" w:hAnsi="Arial" w:cs="Arial"/>
          <w:i/>
          <w:sz w:val="16"/>
          <w:szCs w:val="16"/>
        </w:rPr>
        <w:t>en</w:t>
      </w:r>
      <w:r w:rsidRPr="00126F01">
        <w:rPr>
          <w:rFonts w:ascii="Arial" w:hAnsi="Arial" w:cs="Arial"/>
          <w:i/>
          <w:spacing w:val="-4"/>
          <w:sz w:val="16"/>
          <w:szCs w:val="16"/>
        </w:rPr>
        <w:t xml:space="preserve"> </w:t>
      </w:r>
      <w:r w:rsidRPr="00126F01">
        <w:rPr>
          <w:rFonts w:ascii="Arial" w:hAnsi="Arial" w:cs="Arial"/>
          <w:i/>
          <w:sz w:val="16"/>
          <w:szCs w:val="16"/>
        </w:rPr>
        <w:t>el</w:t>
      </w:r>
      <w:r w:rsidRPr="00126F01">
        <w:rPr>
          <w:rFonts w:ascii="Arial" w:hAnsi="Arial" w:cs="Arial"/>
          <w:i/>
          <w:spacing w:val="-4"/>
          <w:sz w:val="16"/>
          <w:szCs w:val="16"/>
        </w:rPr>
        <w:t xml:space="preserve"> </w:t>
      </w:r>
      <w:r w:rsidRPr="00126F01">
        <w:rPr>
          <w:rFonts w:ascii="Arial" w:hAnsi="Arial" w:cs="Arial"/>
          <w:i/>
          <w:sz w:val="16"/>
          <w:szCs w:val="16"/>
        </w:rPr>
        <w:t>término</w:t>
      </w:r>
      <w:r w:rsidRPr="00126F01">
        <w:rPr>
          <w:rFonts w:ascii="Arial" w:hAnsi="Arial" w:cs="Arial"/>
          <w:i/>
          <w:spacing w:val="-4"/>
          <w:sz w:val="16"/>
          <w:szCs w:val="16"/>
        </w:rPr>
        <w:t xml:space="preserve"> </w:t>
      </w:r>
      <w:r w:rsidRPr="00126F01">
        <w:rPr>
          <w:rFonts w:ascii="Arial" w:hAnsi="Arial" w:cs="Arial"/>
          <w:i/>
          <w:sz w:val="16"/>
          <w:szCs w:val="16"/>
        </w:rPr>
        <w:t>de</w:t>
      </w:r>
      <w:r w:rsidRPr="00126F01">
        <w:rPr>
          <w:rFonts w:ascii="Arial" w:hAnsi="Arial" w:cs="Arial"/>
          <w:i/>
          <w:spacing w:val="-3"/>
          <w:sz w:val="16"/>
          <w:szCs w:val="16"/>
        </w:rPr>
        <w:t xml:space="preserve"> </w:t>
      </w:r>
      <w:r w:rsidRPr="00126F01">
        <w:rPr>
          <w:rFonts w:ascii="Arial" w:hAnsi="Arial" w:cs="Arial"/>
          <w:i/>
          <w:sz w:val="16"/>
          <w:szCs w:val="16"/>
        </w:rPr>
        <w:t>seis</w:t>
      </w:r>
      <w:r w:rsidRPr="00126F01">
        <w:rPr>
          <w:rFonts w:ascii="Arial" w:hAnsi="Arial" w:cs="Arial"/>
          <w:i/>
          <w:spacing w:val="-4"/>
          <w:sz w:val="16"/>
          <w:szCs w:val="16"/>
        </w:rPr>
        <w:t xml:space="preserve"> </w:t>
      </w:r>
      <w:r w:rsidRPr="00126F01">
        <w:rPr>
          <w:rFonts w:ascii="Arial" w:hAnsi="Arial" w:cs="Arial"/>
          <w:i/>
          <w:sz w:val="16"/>
          <w:szCs w:val="16"/>
        </w:rPr>
        <w:t>(6)</w:t>
      </w:r>
      <w:r w:rsidRPr="00126F01">
        <w:rPr>
          <w:rFonts w:ascii="Arial" w:hAnsi="Arial" w:cs="Arial"/>
          <w:i/>
          <w:spacing w:val="-4"/>
          <w:sz w:val="16"/>
          <w:szCs w:val="16"/>
        </w:rPr>
        <w:t xml:space="preserve"> </w:t>
      </w:r>
      <w:r w:rsidRPr="00126F01">
        <w:rPr>
          <w:rFonts w:ascii="Arial" w:hAnsi="Arial" w:cs="Arial"/>
          <w:i/>
          <w:sz w:val="16"/>
          <w:szCs w:val="16"/>
        </w:rPr>
        <w:t>meses contados</w:t>
      </w:r>
      <w:r w:rsidRPr="00126F01">
        <w:rPr>
          <w:rFonts w:ascii="Arial" w:hAnsi="Arial" w:cs="Arial"/>
          <w:i/>
          <w:spacing w:val="-4"/>
          <w:sz w:val="16"/>
          <w:szCs w:val="16"/>
        </w:rPr>
        <w:t xml:space="preserve"> </w:t>
      </w:r>
      <w:r w:rsidRPr="00126F01">
        <w:rPr>
          <w:rFonts w:ascii="Arial" w:hAnsi="Arial" w:cs="Arial"/>
          <w:i/>
          <w:sz w:val="16"/>
          <w:szCs w:val="16"/>
        </w:rPr>
        <w:t>a</w:t>
      </w:r>
      <w:r w:rsidRPr="00126F01">
        <w:rPr>
          <w:rFonts w:ascii="Arial" w:hAnsi="Arial" w:cs="Arial"/>
          <w:i/>
          <w:spacing w:val="-4"/>
          <w:sz w:val="16"/>
          <w:szCs w:val="16"/>
        </w:rPr>
        <w:t xml:space="preserve"> </w:t>
      </w:r>
      <w:r w:rsidRPr="00126F01">
        <w:rPr>
          <w:rFonts w:ascii="Arial" w:hAnsi="Arial" w:cs="Arial"/>
          <w:i/>
          <w:sz w:val="16"/>
          <w:szCs w:val="16"/>
        </w:rPr>
        <w:t>partir de</w:t>
      </w:r>
      <w:r w:rsidRPr="00126F01">
        <w:rPr>
          <w:rFonts w:ascii="Arial" w:hAnsi="Arial" w:cs="Arial"/>
          <w:i/>
          <w:spacing w:val="-3"/>
          <w:sz w:val="16"/>
          <w:szCs w:val="16"/>
        </w:rPr>
        <w:t xml:space="preserve"> </w:t>
      </w:r>
      <w:r w:rsidRPr="00126F01">
        <w:rPr>
          <w:rFonts w:ascii="Arial" w:hAnsi="Arial" w:cs="Arial"/>
          <w:i/>
          <w:sz w:val="16"/>
          <w:szCs w:val="16"/>
        </w:rPr>
        <w:t>la</w:t>
      </w:r>
      <w:r w:rsidRPr="00126F01">
        <w:rPr>
          <w:rFonts w:ascii="Arial" w:hAnsi="Arial" w:cs="Arial"/>
          <w:i/>
          <w:spacing w:val="-4"/>
          <w:sz w:val="16"/>
          <w:szCs w:val="16"/>
        </w:rPr>
        <w:t xml:space="preserve"> </w:t>
      </w:r>
      <w:r w:rsidRPr="00126F01">
        <w:rPr>
          <w:rFonts w:ascii="Arial" w:hAnsi="Arial" w:cs="Arial"/>
          <w:i/>
          <w:sz w:val="16"/>
          <w:szCs w:val="16"/>
        </w:rPr>
        <w:t>expedición</w:t>
      </w:r>
      <w:r w:rsidRPr="00126F01">
        <w:rPr>
          <w:rFonts w:ascii="Arial" w:hAnsi="Arial" w:cs="Arial"/>
          <w:i/>
          <w:spacing w:val="-4"/>
          <w:sz w:val="16"/>
          <w:szCs w:val="16"/>
        </w:rPr>
        <w:t xml:space="preserve"> </w:t>
      </w:r>
      <w:r w:rsidRPr="00126F01">
        <w:rPr>
          <w:rFonts w:ascii="Arial" w:hAnsi="Arial" w:cs="Arial"/>
          <w:i/>
          <w:sz w:val="16"/>
          <w:szCs w:val="16"/>
        </w:rPr>
        <w:t>del</w:t>
      </w:r>
      <w:r w:rsidRPr="00126F01">
        <w:rPr>
          <w:rFonts w:ascii="Arial" w:hAnsi="Arial" w:cs="Arial"/>
          <w:i/>
          <w:spacing w:val="-4"/>
          <w:sz w:val="16"/>
          <w:szCs w:val="16"/>
        </w:rPr>
        <w:t xml:space="preserve"> </w:t>
      </w:r>
      <w:r w:rsidRPr="00126F01">
        <w:rPr>
          <w:rFonts w:ascii="Arial" w:hAnsi="Arial" w:cs="Arial"/>
          <w:i/>
          <w:sz w:val="16"/>
          <w:szCs w:val="16"/>
        </w:rPr>
        <w:t>presente</w:t>
      </w:r>
      <w:r w:rsidRPr="00126F01">
        <w:rPr>
          <w:rFonts w:ascii="Arial" w:hAnsi="Arial" w:cs="Arial"/>
          <w:i/>
          <w:spacing w:val="-3"/>
          <w:sz w:val="16"/>
          <w:szCs w:val="16"/>
        </w:rPr>
        <w:t xml:space="preserve"> </w:t>
      </w:r>
      <w:r w:rsidRPr="00126F01">
        <w:rPr>
          <w:rFonts w:ascii="Arial" w:hAnsi="Arial" w:cs="Arial"/>
          <w:i/>
          <w:sz w:val="16"/>
          <w:szCs w:val="16"/>
        </w:rPr>
        <w:t>decreto”.</w:t>
      </w:r>
    </w:p>
    <w:p w:rsidR="00B01C85" w:rsidRPr="00126F01" w:rsidRDefault="00B01C85">
      <w:pPr>
        <w:pStyle w:val="Textonotapie"/>
      </w:pPr>
    </w:p>
  </w:footnote>
  <w:footnote w:id="2">
    <w:p w:rsidR="00B01C85" w:rsidRPr="00AF7D0E" w:rsidRDefault="00B01C85" w:rsidP="00AF7D0E">
      <w:pPr>
        <w:ind w:left="119" w:right="122"/>
        <w:jc w:val="both"/>
        <w:rPr>
          <w:rFonts w:ascii="Arial" w:hAnsi="Arial" w:cs="Arial"/>
          <w:i/>
          <w:sz w:val="16"/>
          <w:szCs w:val="16"/>
        </w:rPr>
      </w:pPr>
      <w:r>
        <w:rPr>
          <w:rStyle w:val="Refdenotaalpie"/>
        </w:rPr>
        <w:footnoteRef/>
      </w:r>
      <w:r w:rsidRPr="00AF7D0E">
        <w:t xml:space="preserve"> </w:t>
      </w:r>
      <w:r w:rsidRPr="00AF7D0E">
        <w:rPr>
          <w:rFonts w:ascii="Arial" w:hAnsi="Arial" w:cs="Arial"/>
          <w:i/>
          <w:sz w:val="16"/>
          <w:szCs w:val="16"/>
        </w:rPr>
        <w:t xml:space="preserve">Consejo de Estado. Sala de lo Contencioso Administrativa. Sección Tercera. Rad. 36054. Fallo abril 14 de 2010. M.P. Enrique Gil Botero. “(…) pueden enmarcarse dentro de la </w:t>
      </w:r>
      <w:r w:rsidRPr="00AF7D0E">
        <w:rPr>
          <w:rFonts w:ascii="Arial" w:hAnsi="Arial" w:cs="Arial"/>
          <w:b/>
          <w:i/>
          <w:sz w:val="16"/>
          <w:szCs w:val="16"/>
        </w:rPr>
        <w:t xml:space="preserve">potestad </w:t>
      </w:r>
      <w:r w:rsidRPr="00AF7D0E">
        <w:rPr>
          <w:rFonts w:ascii="Arial" w:hAnsi="Arial" w:cs="Arial"/>
          <w:i/>
          <w:sz w:val="16"/>
          <w:szCs w:val="16"/>
        </w:rPr>
        <w:t xml:space="preserve">de </w:t>
      </w:r>
      <w:r w:rsidRPr="00AF7D0E">
        <w:rPr>
          <w:rFonts w:ascii="Arial" w:hAnsi="Arial" w:cs="Arial"/>
          <w:b/>
          <w:i/>
          <w:sz w:val="16"/>
          <w:szCs w:val="16"/>
        </w:rPr>
        <w:t xml:space="preserve">auto-organización </w:t>
      </w:r>
      <w:r w:rsidRPr="00AF7D0E">
        <w:rPr>
          <w:rFonts w:ascii="Arial" w:hAnsi="Arial" w:cs="Arial"/>
          <w:i/>
          <w:sz w:val="16"/>
          <w:szCs w:val="16"/>
        </w:rPr>
        <w:t xml:space="preserve">reconocida a cada entidad estatal, toda vez que los mismos tienen un campo de aplicación que se restringe a cada organismo administrativo. En otras palabras, </w:t>
      </w:r>
      <w:r w:rsidRPr="00AF7D0E">
        <w:rPr>
          <w:rFonts w:ascii="Arial" w:hAnsi="Arial" w:cs="Arial"/>
          <w:b/>
          <w:i/>
          <w:sz w:val="16"/>
          <w:szCs w:val="16"/>
        </w:rPr>
        <w:t xml:space="preserve">es una norma de carácter interno </w:t>
      </w:r>
      <w:r w:rsidRPr="00AF7D0E">
        <w:rPr>
          <w:rFonts w:ascii="Arial" w:hAnsi="Arial" w:cs="Arial"/>
          <w:i/>
          <w:sz w:val="16"/>
          <w:szCs w:val="16"/>
        </w:rPr>
        <w:t xml:space="preserve">ya que regula relaciones de carácter interorgánico. Adicionalmente, su objeto no es otro distinto a </w:t>
      </w:r>
      <w:r w:rsidRPr="00AF7D0E">
        <w:rPr>
          <w:rFonts w:ascii="Arial" w:hAnsi="Arial" w:cs="Arial"/>
          <w:b/>
          <w:i/>
          <w:sz w:val="16"/>
          <w:szCs w:val="16"/>
        </w:rPr>
        <w:t xml:space="preserve">reglamentar temas administrativos del manejo de la contratación estatal </w:t>
      </w:r>
      <w:r w:rsidRPr="00AF7D0E">
        <w:rPr>
          <w:rFonts w:ascii="Arial" w:hAnsi="Arial" w:cs="Arial"/>
          <w:i/>
          <w:sz w:val="16"/>
          <w:szCs w:val="16"/>
        </w:rPr>
        <w:t>– funcionarios que intervienen en las distintas etapas de la contratación, en la vigilancia y ejecución del negocio jurídico, entre otros-, es decir, aspectos interadministrativos del trámite y desarrollo contractual”.  (Negrilla fuera de texto original).</w:t>
      </w:r>
    </w:p>
    <w:p w:rsidR="00B01C85" w:rsidRPr="00AF7D0E" w:rsidRDefault="00B01C85" w:rsidP="00AF7D0E">
      <w:pPr>
        <w:ind w:left="119" w:right="122"/>
        <w:jc w:val="both"/>
        <w:rPr>
          <w:rFonts w:ascii="Arial" w:hAnsi="Arial" w:cs="Arial"/>
          <w:i/>
          <w:sz w:val="16"/>
          <w:szCs w:val="16"/>
        </w:rPr>
      </w:pPr>
    </w:p>
    <w:p w:rsidR="00B01C85" w:rsidRPr="00AF7D0E" w:rsidRDefault="00B01C85">
      <w:pPr>
        <w:pStyle w:val="Textonotapie"/>
      </w:pPr>
    </w:p>
  </w:footnote>
  <w:footnote w:id="3">
    <w:p w:rsidR="00B01C85" w:rsidRPr="002955B7" w:rsidRDefault="00B01C85" w:rsidP="007326D9">
      <w:pPr>
        <w:ind w:left="119" w:right="136"/>
        <w:jc w:val="both"/>
        <w:rPr>
          <w:rFonts w:ascii="Arial" w:hAnsi="Arial" w:cs="Arial"/>
          <w:sz w:val="24"/>
          <w:szCs w:val="24"/>
        </w:rPr>
      </w:pPr>
      <w:r>
        <w:rPr>
          <w:rStyle w:val="Refdenotaalpie"/>
        </w:rPr>
        <w:footnoteRef/>
      </w:r>
      <w:r w:rsidRPr="00126F01">
        <w:t xml:space="preserve"> </w:t>
      </w:r>
      <w:r w:rsidRPr="00126F01">
        <w:rPr>
          <w:rFonts w:ascii="Arial" w:hAnsi="Arial" w:cs="Arial"/>
          <w:i/>
          <w:sz w:val="16"/>
          <w:szCs w:val="16"/>
        </w:rPr>
        <w:t>Decreto 1082 de 2015. Artículo 2.2.1.2.5.3. “Manual de Contratación. Las entidades estatales deben contar con un manual</w:t>
      </w:r>
      <w:r w:rsidRPr="00126F01">
        <w:rPr>
          <w:rFonts w:ascii="Arial" w:hAnsi="Arial" w:cs="Arial"/>
          <w:i/>
          <w:spacing w:val="-5"/>
          <w:sz w:val="16"/>
          <w:szCs w:val="16"/>
        </w:rPr>
        <w:t xml:space="preserve"> </w:t>
      </w:r>
      <w:r w:rsidRPr="00126F01">
        <w:rPr>
          <w:rFonts w:ascii="Arial" w:hAnsi="Arial" w:cs="Arial"/>
          <w:i/>
          <w:sz w:val="16"/>
          <w:szCs w:val="16"/>
        </w:rPr>
        <w:t>de</w:t>
      </w:r>
      <w:r w:rsidRPr="00126F01">
        <w:rPr>
          <w:rFonts w:ascii="Arial" w:hAnsi="Arial" w:cs="Arial"/>
          <w:i/>
          <w:spacing w:val="-3"/>
          <w:sz w:val="16"/>
          <w:szCs w:val="16"/>
        </w:rPr>
        <w:t xml:space="preserve"> </w:t>
      </w:r>
      <w:r w:rsidRPr="00126F01">
        <w:rPr>
          <w:rFonts w:ascii="Arial" w:hAnsi="Arial" w:cs="Arial"/>
          <w:i/>
          <w:sz w:val="16"/>
          <w:szCs w:val="16"/>
        </w:rPr>
        <w:t>contratación</w:t>
      </w:r>
      <w:r w:rsidRPr="00126F01">
        <w:rPr>
          <w:rFonts w:ascii="Arial" w:hAnsi="Arial" w:cs="Arial"/>
          <w:i/>
          <w:spacing w:val="-4"/>
          <w:sz w:val="16"/>
          <w:szCs w:val="16"/>
        </w:rPr>
        <w:t xml:space="preserve"> </w:t>
      </w:r>
      <w:r w:rsidRPr="00126F01">
        <w:rPr>
          <w:rFonts w:ascii="Arial" w:hAnsi="Arial" w:cs="Arial"/>
          <w:i/>
          <w:sz w:val="16"/>
          <w:szCs w:val="16"/>
        </w:rPr>
        <w:t>el</w:t>
      </w:r>
      <w:r w:rsidRPr="00126F01">
        <w:rPr>
          <w:rFonts w:ascii="Arial" w:hAnsi="Arial" w:cs="Arial"/>
          <w:i/>
          <w:spacing w:val="-5"/>
          <w:sz w:val="16"/>
          <w:szCs w:val="16"/>
        </w:rPr>
        <w:t xml:space="preserve"> </w:t>
      </w:r>
      <w:r w:rsidRPr="00126F01">
        <w:rPr>
          <w:rFonts w:ascii="Arial" w:hAnsi="Arial" w:cs="Arial"/>
          <w:i/>
          <w:sz w:val="16"/>
          <w:szCs w:val="16"/>
        </w:rPr>
        <w:t>cual</w:t>
      </w:r>
      <w:r w:rsidRPr="00126F01">
        <w:rPr>
          <w:rFonts w:ascii="Arial" w:hAnsi="Arial" w:cs="Arial"/>
          <w:i/>
          <w:spacing w:val="-5"/>
          <w:sz w:val="16"/>
          <w:szCs w:val="16"/>
        </w:rPr>
        <w:t xml:space="preserve"> </w:t>
      </w:r>
      <w:r w:rsidRPr="00126F01">
        <w:rPr>
          <w:rFonts w:ascii="Arial" w:hAnsi="Arial" w:cs="Arial"/>
          <w:i/>
          <w:sz w:val="16"/>
          <w:szCs w:val="16"/>
        </w:rPr>
        <w:t>debe</w:t>
      </w:r>
      <w:r w:rsidRPr="00126F01">
        <w:rPr>
          <w:rFonts w:ascii="Arial" w:hAnsi="Arial" w:cs="Arial"/>
          <w:i/>
          <w:spacing w:val="-3"/>
          <w:sz w:val="16"/>
          <w:szCs w:val="16"/>
        </w:rPr>
        <w:t xml:space="preserve"> </w:t>
      </w:r>
      <w:r w:rsidRPr="00126F01">
        <w:rPr>
          <w:rFonts w:ascii="Arial" w:hAnsi="Arial" w:cs="Arial"/>
          <w:i/>
          <w:sz w:val="16"/>
          <w:szCs w:val="16"/>
        </w:rPr>
        <w:t>cumplir</w:t>
      </w:r>
      <w:r w:rsidRPr="00126F01">
        <w:rPr>
          <w:rFonts w:ascii="Arial" w:hAnsi="Arial" w:cs="Arial"/>
          <w:i/>
          <w:spacing w:val="-5"/>
          <w:sz w:val="16"/>
          <w:szCs w:val="16"/>
        </w:rPr>
        <w:t xml:space="preserve"> </w:t>
      </w:r>
      <w:r w:rsidRPr="00126F01">
        <w:rPr>
          <w:rFonts w:ascii="Arial" w:hAnsi="Arial" w:cs="Arial"/>
          <w:i/>
          <w:sz w:val="16"/>
          <w:szCs w:val="16"/>
        </w:rPr>
        <w:t>con</w:t>
      </w:r>
      <w:r w:rsidRPr="00126F01">
        <w:rPr>
          <w:rFonts w:ascii="Arial" w:hAnsi="Arial" w:cs="Arial"/>
          <w:i/>
          <w:spacing w:val="-4"/>
          <w:sz w:val="16"/>
          <w:szCs w:val="16"/>
        </w:rPr>
        <w:t xml:space="preserve"> </w:t>
      </w:r>
      <w:r w:rsidRPr="00126F01">
        <w:rPr>
          <w:rFonts w:ascii="Arial" w:hAnsi="Arial" w:cs="Arial"/>
          <w:i/>
          <w:sz w:val="16"/>
          <w:szCs w:val="16"/>
        </w:rPr>
        <w:t>los</w:t>
      </w:r>
      <w:r w:rsidRPr="00126F01">
        <w:rPr>
          <w:rFonts w:ascii="Arial" w:hAnsi="Arial" w:cs="Arial"/>
          <w:i/>
          <w:spacing w:val="-5"/>
          <w:sz w:val="16"/>
          <w:szCs w:val="16"/>
        </w:rPr>
        <w:t xml:space="preserve"> </w:t>
      </w:r>
      <w:r w:rsidRPr="00126F01">
        <w:rPr>
          <w:rFonts w:ascii="Arial" w:hAnsi="Arial" w:cs="Arial"/>
          <w:i/>
          <w:sz w:val="16"/>
          <w:szCs w:val="16"/>
        </w:rPr>
        <w:t>lineamientos</w:t>
      </w:r>
      <w:r w:rsidRPr="00126F01">
        <w:rPr>
          <w:rFonts w:ascii="Arial" w:hAnsi="Arial" w:cs="Arial"/>
          <w:i/>
          <w:spacing w:val="-5"/>
          <w:sz w:val="16"/>
          <w:szCs w:val="16"/>
        </w:rPr>
        <w:t xml:space="preserve"> </w:t>
      </w:r>
      <w:r w:rsidRPr="00126F01">
        <w:rPr>
          <w:rFonts w:ascii="Arial" w:hAnsi="Arial" w:cs="Arial"/>
          <w:i/>
          <w:sz w:val="16"/>
          <w:szCs w:val="16"/>
        </w:rPr>
        <w:t>que</w:t>
      </w:r>
      <w:r w:rsidRPr="00126F01">
        <w:rPr>
          <w:rFonts w:ascii="Arial" w:hAnsi="Arial" w:cs="Arial"/>
          <w:i/>
          <w:spacing w:val="-3"/>
          <w:sz w:val="16"/>
          <w:szCs w:val="16"/>
        </w:rPr>
        <w:t xml:space="preserve"> </w:t>
      </w:r>
      <w:r w:rsidRPr="00126F01">
        <w:rPr>
          <w:rFonts w:ascii="Arial" w:hAnsi="Arial" w:cs="Arial"/>
          <w:i/>
          <w:sz w:val="16"/>
          <w:szCs w:val="16"/>
        </w:rPr>
        <w:t>para</w:t>
      </w:r>
      <w:r w:rsidRPr="00126F01">
        <w:rPr>
          <w:rFonts w:ascii="Arial" w:hAnsi="Arial" w:cs="Arial"/>
          <w:i/>
          <w:spacing w:val="-4"/>
          <w:sz w:val="16"/>
          <w:szCs w:val="16"/>
        </w:rPr>
        <w:t xml:space="preserve"> </w:t>
      </w:r>
      <w:r w:rsidRPr="00126F01">
        <w:rPr>
          <w:rFonts w:ascii="Arial" w:hAnsi="Arial" w:cs="Arial"/>
          <w:i/>
          <w:sz w:val="16"/>
          <w:szCs w:val="16"/>
        </w:rPr>
        <w:t>el</w:t>
      </w:r>
      <w:r w:rsidRPr="00126F01">
        <w:rPr>
          <w:rFonts w:ascii="Arial" w:hAnsi="Arial" w:cs="Arial"/>
          <w:i/>
          <w:spacing w:val="-5"/>
          <w:sz w:val="16"/>
          <w:szCs w:val="16"/>
        </w:rPr>
        <w:t xml:space="preserve"> </w:t>
      </w:r>
      <w:r w:rsidRPr="00126F01">
        <w:rPr>
          <w:rFonts w:ascii="Arial" w:hAnsi="Arial" w:cs="Arial"/>
          <w:i/>
          <w:sz w:val="16"/>
          <w:szCs w:val="16"/>
        </w:rPr>
        <w:t>efecto</w:t>
      </w:r>
      <w:r w:rsidRPr="00126F01">
        <w:rPr>
          <w:rFonts w:ascii="Arial" w:hAnsi="Arial" w:cs="Arial"/>
          <w:i/>
          <w:spacing w:val="-4"/>
          <w:sz w:val="16"/>
          <w:szCs w:val="16"/>
        </w:rPr>
        <w:t xml:space="preserve"> </w:t>
      </w:r>
      <w:r w:rsidRPr="00126F01">
        <w:rPr>
          <w:rFonts w:ascii="Arial" w:hAnsi="Arial" w:cs="Arial"/>
          <w:i/>
          <w:sz w:val="16"/>
          <w:szCs w:val="16"/>
        </w:rPr>
        <w:t>señale</w:t>
      </w:r>
      <w:r w:rsidRPr="00126F01">
        <w:rPr>
          <w:rFonts w:ascii="Arial" w:hAnsi="Arial" w:cs="Arial"/>
          <w:i/>
          <w:spacing w:val="-3"/>
          <w:sz w:val="16"/>
          <w:szCs w:val="16"/>
        </w:rPr>
        <w:t xml:space="preserve"> </w:t>
      </w:r>
      <w:r w:rsidRPr="00126F01">
        <w:rPr>
          <w:rFonts w:ascii="Arial" w:hAnsi="Arial" w:cs="Arial"/>
          <w:i/>
          <w:sz w:val="16"/>
          <w:szCs w:val="16"/>
        </w:rPr>
        <w:t>Colombia</w:t>
      </w:r>
      <w:r w:rsidRPr="00126F01">
        <w:rPr>
          <w:rFonts w:ascii="Arial" w:hAnsi="Arial" w:cs="Arial"/>
          <w:i/>
          <w:spacing w:val="-4"/>
          <w:sz w:val="16"/>
          <w:szCs w:val="16"/>
        </w:rPr>
        <w:t xml:space="preserve"> </w:t>
      </w:r>
      <w:r w:rsidRPr="00126F01">
        <w:rPr>
          <w:rFonts w:ascii="Arial" w:hAnsi="Arial" w:cs="Arial"/>
          <w:i/>
          <w:sz w:val="16"/>
          <w:szCs w:val="16"/>
        </w:rPr>
        <w:t>Compra Eficiente,</w:t>
      </w:r>
      <w:r w:rsidRPr="00126F01">
        <w:rPr>
          <w:rFonts w:ascii="Arial" w:hAnsi="Arial" w:cs="Arial"/>
          <w:i/>
          <w:spacing w:val="-4"/>
          <w:sz w:val="16"/>
          <w:szCs w:val="16"/>
        </w:rPr>
        <w:t xml:space="preserve"> </w:t>
      </w:r>
      <w:r w:rsidRPr="00126F01">
        <w:rPr>
          <w:rFonts w:ascii="Arial" w:hAnsi="Arial" w:cs="Arial"/>
          <w:i/>
          <w:sz w:val="16"/>
          <w:szCs w:val="16"/>
        </w:rPr>
        <w:t>en</w:t>
      </w:r>
      <w:r w:rsidRPr="00126F01">
        <w:rPr>
          <w:rFonts w:ascii="Arial" w:hAnsi="Arial" w:cs="Arial"/>
          <w:i/>
          <w:spacing w:val="-4"/>
          <w:sz w:val="16"/>
          <w:szCs w:val="16"/>
        </w:rPr>
        <w:t xml:space="preserve"> </w:t>
      </w:r>
      <w:r w:rsidRPr="00126F01">
        <w:rPr>
          <w:rFonts w:ascii="Arial" w:hAnsi="Arial" w:cs="Arial"/>
          <w:i/>
          <w:sz w:val="16"/>
          <w:szCs w:val="16"/>
        </w:rPr>
        <w:t>el</w:t>
      </w:r>
      <w:r w:rsidRPr="00126F01">
        <w:rPr>
          <w:rFonts w:ascii="Arial" w:hAnsi="Arial" w:cs="Arial"/>
          <w:i/>
          <w:spacing w:val="-4"/>
          <w:sz w:val="16"/>
          <w:szCs w:val="16"/>
        </w:rPr>
        <w:t xml:space="preserve"> </w:t>
      </w:r>
      <w:r w:rsidRPr="00126F01">
        <w:rPr>
          <w:rFonts w:ascii="Arial" w:hAnsi="Arial" w:cs="Arial"/>
          <w:i/>
          <w:sz w:val="16"/>
          <w:szCs w:val="16"/>
        </w:rPr>
        <w:t>término</w:t>
      </w:r>
      <w:r w:rsidRPr="00126F01">
        <w:rPr>
          <w:rFonts w:ascii="Arial" w:hAnsi="Arial" w:cs="Arial"/>
          <w:i/>
          <w:spacing w:val="-4"/>
          <w:sz w:val="16"/>
          <w:szCs w:val="16"/>
        </w:rPr>
        <w:t xml:space="preserve"> </w:t>
      </w:r>
      <w:r w:rsidRPr="00126F01">
        <w:rPr>
          <w:rFonts w:ascii="Arial" w:hAnsi="Arial" w:cs="Arial"/>
          <w:i/>
          <w:sz w:val="16"/>
          <w:szCs w:val="16"/>
        </w:rPr>
        <w:t>de</w:t>
      </w:r>
      <w:r w:rsidRPr="00126F01">
        <w:rPr>
          <w:rFonts w:ascii="Arial" w:hAnsi="Arial" w:cs="Arial"/>
          <w:i/>
          <w:spacing w:val="-3"/>
          <w:sz w:val="16"/>
          <w:szCs w:val="16"/>
        </w:rPr>
        <w:t xml:space="preserve"> </w:t>
      </w:r>
      <w:r w:rsidRPr="00126F01">
        <w:rPr>
          <w:rFonts w:ascii="Arial" w:hAnsi="Arial" w:cs="Arial"/>
          <w:i/>
          <w:sz w:val="16"/>
          <w:szCs w:val="16"/>
        </w:rPr>
        <w:t>seis</w:t>
      </w:r>
      <w:r w:rsidRPr="00126F01">
        <w:rPr>
          <w:rFonts w:ascii="Arial" w:hAnsi="Arial" w:cs="Arial"/>
          <w:i/>
          <w:spacing w:val="-4"/>
          <w:sz w:val="16"/>
          <w:szCs w:val="16"/>
        </w:rPr>
        <w:t xml:space="preserve"> </w:t>
      </w:r>
      <w:r w:rsidRPr="00126F01">
        <w:rPr>
          <w:rFonts w:ascii="Arial" w:hAnsi="Arial" w:cs="Arial"/>
          <w:i/>
          <w:sz w:val="16"/>
          <w:szCs w:val="16"/>
        </w:rPr>
        <w:t>(6)</w:t>
      </w:r>
      <w:r w:rsidRPr="00126F01">
        <w:rPr>
          <w:rFonts w:ascii="Arial" w:hAnsi="Arial" w:cs="Arial"/>
          <w:i/>
          <w:spacing w:val="-4"/>
          <w:sz w:val="16"/>
          <w:szCs w:val="16"/>
        </w:rPr>
        <w:t xml:space="preserve"> </w:t>
      </w:r>
      <w:r w:rsidRPr="00126F01">
        <w:rPr>
          <w:rFonts w:ascii="Arial" w:hAnsi="Arial" w:cs="Arial"/>
          <w:i/>
          <w:sz w:val="16"/>
          <w:szCs w:val="16"/>
        </w:rPr>
        <w:t>meses contados</w:t>
      </w:r>
      <w:r w:rsidRPr="00126F01">
        <w:rPr>
          <w:rFonts w:ascii="Arial" w:hAnsi="Arial" w:cs="Arial"/>
          <w:i/>
          <w:spacing w:val="-4"/>
          <w:sz w:val="16"/>
          <w:szCs w:val="16"/>
        </w:rPr>
        <w:t xml:space="preserve"> </w:t>
      </w:r>
      <w:r w:rsidRPr="00126F01">
        <w:rPr>
          <w:rFonts w:ascii="Arial" w:hAnsi="Arial" w:cs="Arial"/>
          <w:i/>
          <w:sz w:val="16"/>
          <w:szCs w:val="16"/>
        </w:rPr>
        <w:t>a</w:t>
      </w:r>
      <w:r w:rsidRPr="00126F01">
        <w:rPr>
          <w:rFonts w:ascii="Arial" w:hAnsi="Arial" w:cs="Arial"/>
          <w:i/>
          <w:spacing w:val="-4"/>
          <w:sz w:val="16"/>
          <w:szCs w:val="16"/>
        </w:rPr>
        <w:t xml:space="preserve"> </w:t>
      </w:r>
      <w:r w:rsidRPr="00126F01">
        <w:rPr>
          <w:rFonts w:ascii="Arial" w:hAnsi="Arial" w:cs="Arial"/>
          <w:i/>
          <w:sz w:val="16"/>
          <w:szCs w:val="16"/>
        </w:rPr>
        <w:t>partir de</w:t>
      </w:r>
      <w:r w:rsidRPr="00126F01">
        <w:rPr>
          <w:rFonts w:ascii="Arial" w:hAnsi="Arial" w:cs="Arial"/>
          <w:i/>
          <w:spacing w:val="-3"/>
          <w:sz w:val="16"/>
          <w:szCs w:val="16"/>
        </w:rPr>
        <w:t xml:space="preserve"> </w:t>
      </w:r>
      <w:r w:rsidRPr="00126F01">
        <w:rPr>
          <w:rFonts w:ascii="Arial" w:hAnsi="Arial" w:cs="Arial"/>
          <w:i/>
          <w:sz w:val="16"/>
          <w:szCs w:val="16"/>
        </w:rPr>
        <w:t>la</w:t>
      </w:r>
      <w:r w:rsidRPr="00126F01">
        <w:rPr>
          <w:rFonts w:ascii="Arial" w:hAnsi="Arial" w:cs="Arial"/>
          <w:i/>
          <w:spacing w:val="-4"/>
          <w:sz w:val="16"/>
          <w:szCs w:val="16"/>
        </w:rPr>
        <w:t xml:space="preserve"> </w:t>
      </w:r>
      <w:r w:rsidRPr="00126F01">
        <w:rPr>
          <w:rFonts w:ascii="Arial" w:hAnsi="Arial" w:cs="Arial"/>
          <w:i/>
          <w:sz w:val="16"/>
          <w:szCs w:val="16"/>
        </w:rPr>
        <w:t>expedición</w:t>
      </w:r>
      <w:r w:rsidRPr="00126F01">
        <w:rPr>
          <w:rFonts w:ascii="Arial" w:hAnsi="Arial" w:cs="Arial"/>
          <w:i/>
          <w:spacing w:val="-4"/>
          <w:sz w:val="16"/>
          <w:szCs w:val="16"/>
        </w:rPr>
        <w:t xml:space="preserve"> </w:t>
      </w:r>
      <w:r w:rsidRPr="00126F01">
        <w:rPr>
          <w:rFonts w:ascii="Arial" w:hAnsi="Arial" w:cs="Arial"/>
          <w:i/>
          <w:sz w:val="16"/>
          <w:szCs w:val="16"/>
        </w:rPr>
        <w:t>del</w:t>
      </w:r>
      <w:r w:rsidRPr="00126F01">
        <w:rPr>
          <w:rFonts w:ascii="Arial" w:hAnsi="Arial" w:cs="Arial"/>
          <w:i/>
          <w:spacing w:val="-4"/>
          <w:sz w:val="16"/>
          <w:szCs w:val="16"/>
        </w:rPr>
        <w:t xml:space="preserve"> </w:t>
      </w:r>
      <w:r w:rsidRPr="00126F01">
        <w:rPr>
          <w:rFonts w:ascii="Arial" w:hAnsi="Arial" w:cs="Arial"/>
          <w:i/>
          <w:sz w:val="16"/>
          <w:szCs w:val="16"/>
        </w:rPr>
        <w:t>presente</w:t>
      </w:r>
      <w:r w:rsidRPr="00126F01">
        <w:rPr>
          <w:rFonts w:ascii="Arial" w:hAnsi="Arial" w:cs="Arial"/>
          <w:i/>
          <w:spacing w:val="-3"/>
          <w:sz w:val="16"/>
          <w:szCs w:val="16"/>
        </w:rPr>
        <w:t xml:space="preserve"> </w:t>
      </w:r>
      <w:r w:rsidRPr="00126F01">
        <w:rPr>
          <w:rFonts w:ascii="Arial" w:hAnsi="Arial" w:cs="Arial"/>
          <w:i/>
          <w:sz w:val="16"/>
          <w:szCs w:val="16"/>
        </w:rPr>
        <w:t>decreto”.</w:t>
      </w:r>
    </w:p>
    <w:p w:rsidR="00B01C85" w:rsidRPr="00126F01" w:rsidRDefault="00B01C85" w:rsidP="007326D9">
      <w:pPr>
        <w:pStyle w:val="Textonotapie"/>
      </w:pPr>
    </w:p>
  </w:footnote>
  <w:footnote w:id="4">
    <w:p w:rsidR="00B01C85" w:rsidRPr="00AF7D0E" w:rsidRDefault="00B01C85" w:rsidP="007326D9">
      <w:pPr>
        <w:ind w:left="119" w:right="122"/>
        <w:jc w:val="both"/>
        <w:rPr>
          <w:rFonts w:ascii="Arial" w:hAnsi="Arial" w:cs="Arial"/>
          <w:i/>
          <w:sz w:val="16"/>
          <w:szCs w:val="16"/>
        </w:rPr>
      </w:pPr>
      <w:r>
        <w:rPr>
          <w:rStyle w:val="Refdenotaalpie"/>
        </w:rPr>
        <w:footnoteRef/>
      </w:r>
      <w:r w:rsidRPr="00AF7D0E">
        <w:t xml:space="preserve"> </w:t>
      </w:r>
      <w:r w:rsidRPr="00AF7D0E">
        <w:rPr>
          <w:rFonts w:ascii="Arial" w:hAnsi="Arial" w:cs="Arial"/>
          <w:i/>
          <w:sz w:val="16"/>
          <w:szCs w:val="16"/>
        </w:rPr>
        <w:t xml:space="preserve">Consejo de Estado. Sala de lo Contencioso Administrativa. Sección Tercera. Rad. 36054. Fallo abril 14 de 2010. M.P. Enrique Gil Botero. “(…) pueden enmarcarse dentro de la </w:t>
      </w:r>
      <w:r w:rsidRPr="00AF7D0E">
        <w:rPr>
          <w:rFonts w:ascii="Arial" w:hAnsi="Arial" w:cs="Arial"/>
          <w:b/>
          <w:i/>
          <w:sz w:val="16"/>
          <w:szCs w:val="16"/>
        </w:rPr>
        <w:t xml:space="preserve">potestad </w:t>
      </w:r>
      <w:r w:rsidRPr="00AF7D0E">
        <w:rPr>
          <w:rFonts w:ascii="Arial" w:hAnsi="Arial" w:cs="Arial"/>
          <w:i/>
          <w:sz w:val="16"/>
          <w:szCs w:val="16"/>
        </w:rPr>
        <w:t xml:space="preserve">de </w:t>
      </w:r>
      <w:r w:rsidRPr="00AF7D0E">
        <w:rPr>
          <w:rFonts w:ascii="Arial" w:hAnsi="Arial" w:cs="Arial"/>
          <w:b/>
          <w:i/>
          <w:sz w:val="16"/>
          <w:szCs w:val="16"/>
        </w:rPr>
        <w:t xml:space="preserve">auto-organización </w:t>
      </w:r>
      <w:r w:rsidRPr="00AF7D0E">
        <w:rPr>
          <w:rFonts w:ascii="Arial" w:hAnsi="Arial" w:cs="Arial"/>
          <w:i/>
          <w:sz w:val="16"/>
          <w:szCs w:val="16"/>
        </w:rPr>
        <w:t xml:space="preserve">reconocida a cada entidad estatal, toda vez que los mismos tienen un campo de aplicación que se restringe a cada organismo administrativo. En otras palabras, </w:t>
      </w:r>
      <w:r w:rsidRPr="00AF7D0E">
        <w:rPr>
          <w:rFonts w:ascii="Arial" w:hAnsi="Arial" w:cs="Arial"/>
          <w:b/>
          <w:i/>
          <w:sz w:val="16"/>
          <w:szCs w:val="16"/>
        </w:rPr>
        <w:t xml:space="preserve">es una norma de carácter interno </w:t>
      </w:r>
      <w:r w:rsidRPr="00AF7D0E">
        <w:rPr>
          <w:rFonts w:ascii="Arial" w:hAnsi="Arial" w:cs="Arial"/>
          <w:i/>
          <w:sz w:val="16"/>
          <w:szCs w:val="16"/>
        </w:rPr>
        <w:t xml:space="preserve">ya que regula relaciones de carácter interorgánico. Adicionalmente, su objeto no es otro distinto a </w:t>
      </w:r>
      <w:r w:rsidRPr="00AF7D0E">
        <w:rPr>
          <w:rFonts w:ascii="Arial" w:hAnsi="Arial" w:cs="Arial"/>
          <w:b/>
          <w:i/>
          <w:sz w:val="16"/>
          <w:szCs w:val="16"/>
        </w:rPr>
        <w:t xml:space="preserve">reglamentar temas administrativos del manejo de la contratación estatal </w:t>
      </w:r>
      <w:r w:rsidRPr="00AF7D0E">
        <w:rPr>
          <w:rFonts w:ascii="Arial" w:hAnsi="Arial" w:cs="Arial"/>
          <w:i/>
          <w:sz w:val="16"/>
          <w:szCs w:val="16"/>
        </w:rPr>
        <w:t>– funcionarios que intervienen en las distintas etapas de la contratación, en la vigilancia y ejecución del negocio jurídico, entre otros-, es decir, aspectos interadministrativos del trámite y desarrollo contractual”.  (Negrilla fuera de texto original).</w:t>
      </w:r>
    </w:p>
    <w:p w:rsidR="00B01C85" w:rsidRPr="00AF7D0E" w:rsidRDefault="00B01C85" w:rsidP="007326D9">
      <w:pPr>
        <w:ind w:left="119" w:right="122"/>
        <w:jc w:val="both"/>
        <w:rPr>
          <w:rFonts w:ascii="Arial" w:hAnsi="Arial" w:cs="Arial"/>
          <w:i/>
          <w:sz w:val="16"/>
          <w:szCs w:val="16"/>
        </w:rPr>
      </w:pPr>
    </w:p>
    <w:p w:rsidR="00B01C85" w:rsidRPr="00AF7D0E" w:rsidRDefault="00B01C85" w:rsidP="007326D9">
      <w:pPr>
        <w:pStyle w:val="Textonotapie"/>
      </w:pPr>
    </w:p>
  </w:footnote>
  <w:footnote w:id="5">
    <w:p w:rsidR="00B01C85" w:rsidRPr="000552C2" w:rsidRDefault="00B01C85">
      <w:pPr>
        <w:pStyle w:val="Textonotapie"/>
      </w:pPr>
      <w:r>
        <w:rPr>
          <w:rStyle w:val="Refdenotaalpie"/>
        </w:rPr>
        <w:footnoteRef/>
      </w:r>
      <w:r w:rsidRPr="000552C2">
        <w:t xml:space="preserve"> </w:t>
      </w:r>
      <w:r w:rsidRPr="000552C2">
        <w:rPr>
          <w:rFonts w:ascii="Arial" w:hAnsi="Arial" w:cs="Arial"/>
          <w:i/>
          <w:sz w:val="16"/>
          <w:szCs w:val="16"/>
        </w:rPr>
        <w:t>Constitución Nacional. Art. 285. “Son entidades territoriales los departamentos, los distritos, los municipios y los territorios indígenas”.</w:t>
      </w:r>
    </w:p>
  </w:footnote>
  <w:footnote w:id="6">
    <w:p w:rsidR="00B01C85" w:rsidRPr="000552C2" w:rsidRDefault="00B01C85">
      <w:pPr>
        <w:pStyle w:val="Textonotapie"/>
      </w:pPr>
      <w:r>
        <w:rPr>
          <w:rStyle w:val="Refdenotaalpie"/>
        </w:rPr>
        <w:footnoteRef/>
      </w:r>
      <w:r w:rsidRPr="000552C2">
        <w:t xml:space="preserve"> </w:t>
      </w:r>
      <w:r w:rsidRPr="000552C2">
        <w:rPr>
          <w:rFonts w:ascii="Arial" w:hAnsi="Arial" w:cs="Arial"/>
          <w:i/>
          <w:sz w:val="16"/>
          <w:szCs w:val="16"/>
        </w:rPr>
        <w:t xml:space="preserve">Libardo Rodríguez R. “Estructura del Poder Público en Colombia”. Editorial Temis. Décima Edición. Bogotá 2006. </w:t>
      </w:r>
      <w:r w:rsidR="009573E8" w:rsidRPr="000552C2">
        <w:rPr>
          <w:rFonts w:ascii="Arial" w:hAnsi="Arial" w:cs="Arial"/>
          <w:i/>
          <w:sz w:val="16"/>
          <w:szCs w:val="16"/>
        </w:rPr>
        <w:t>Pág.</w:t>
      </w:r>
      <w:r w:rsidRPr="000552C2">
        <w:rPr>
          <w:rFonts w:ascii="Arial" w:hAnsi="Arial" w:cs="Arial"/>
          <w:i/>
          <w:sz w:val="16"/>
          <w:szCs w:val="16"/>
        </w:rPr>
        <w:t xml:space="preserve"> 191. “Como efecto del principio de la centralización y descentralización administrativa, la administración pública presenta dos niveles: el nacional, y el seccional o local”.</w:t>
      </w:r>
    </w:p>
  </w:footnote>
  <w:footnote w:id="7">
    <w:p w:rsidR="00B01C85" w:rsidRPr="000552C2" w:rsidRDefault="00B01C85">
      <w:pPr>
        <w:pStyle w:val="Textonotapie"/>
      </w:pPr>
      <w:r>
        <w:rPr>
          <w:rStyle w:val="Refdenotaalpie"/>
        </w:rPr>
        <w:footnoteRef/>
      </w:r>
      <w:r w:rsidRPr="000552C2">
        <w:t xml:space="preserve"> </w:t>
      </w:r>
      <w:r w:rsidRPr="000552C2">
        <w:rPr>
          <w:rFonts w:ascii="Arial" w:hAnsi="Arial" w:cs="Arial"/>
          <w:i/>
          <w:sz w:val="16"/>
          <w:szCs w:val="16"/>
        </w:rPr>
        <w:t xml:space="preserve">Tomado de la reseña histórica publicada en la página web del Municipio de Armenia </w:t>
      </w:r>
      <w:hyperlink r:id="rId1">
        <w:r w:rsidRPr="000552C2">
          <w:rPr>
            <w:rFonts w:ascii="Arial" w:hAnsi="Arial" w:cs="Arial"/>
            <w:i/>
            <w:color w:val="0000FF"/>
            <w:sz w:val="16"/>
            <w:szCs w:val="16"/>
          </w:rPr>
          <w:t>www.armenia.gov.co</w:t>
        </w:r>
        <w:r w:rsidRPr="000552C2">
          <w:rPr>
            <w:rFonts w:ascii="Arial" w:hAnsi="Arial" w:cs="Arial"/>
            <w:i/>
            <w:sz w:val="16"/>
            <w:szCs w:val="16"/>
          </w:rPr>
          <w:t>.</w:t>
        </w:r>
      </w:hyperlink>
    </w:p>
  </w:footnote>
  <w:footnote w:id="8">
    <w:p w:rsidR="00B01C85" w:rsidRPr="0088249A" w:rsidRDefault="00B01C85" w:rsidP="0088249A">
      <w:pPr>
        <w:spacing w:before="42"/>
        <w:ind w:left="119" w:right="116"/>
        <w:jc w:val="both"/>
        <w:rPr>
          <w:rFonts w:ascii="Arial" w:hAnsi="Arial" w:cs="Arial"/>
          <w:sz w:val="16"/>
          <w:szCs w:val="16"/>
        </w:rPr>
      </w:pPr>
      <w:r>
        <w:rPr>
          <w:rStyle w:val="Refdenotaalpie"/>
        </w:rPr>
        <w:footnoteRef/>
      </w:r>
      <w:r w:rsidRPr="0088249A">
        <w:t xml:space="preserve"> </w:t>
      </w:r>
      <w:r w:rsidRPr="0088249A">
        <w:rPr>
          <w:rFonts w:ascii="Arial" w:hAnsi="Arial" w:cs="Arial"/>
          <w:i/>
          <w:sz w:val="16"/>
          <w:szCs w:val="16"/>
        </w:rPr>
        <w:t xml:space="preserve">Ley 80 de 1993. Artículo </w:t>
      </w:r>
      <w:r w:rsidRPr="0088249A">
        <w:rPr>
          <w:rFonts w:ascii="Arial" w:hAnsi="Arial" w:cs="Arial"/>
          <w:i/>
          <w:spacing w:val="-4"/>
          <w:sz w:val="16"/>
          <w:szCs w:val="16"/>
        </w:rPr>
        <w:t xml:space="preserve">2, </w:t>
      </w:r>
      <w:r w:rsidRPr="0088249A">
        <w:rPr>
          <w:rFonts w:ascii="Arial" w:hAnsi="Arial" w:cs="Arial"/>
          <w:i/>
          <w:sz w:val="16"/>
          <w:szCs w:val="16"/>
        </w:rPr>
        <w:t xml:space="preserve">numeral 1, literal a). “Se denominan entidades Estatales:  a) La  Nación, las regiones, los departamentos, las provincias, el distrito capital y los distritos especiales, las áreas metropolitanas, las asociaciones de municipios, los territorios indígenas y </w:t>
      </w:r>
      <w:r w:rsidRPr="0088249A">
        <w:rPr>
          <w:rFonts w:ascii="Arial" w:hAnsi="Arial" w:cs="Arial"/>
          <w:b/>
          <w:i/>
          <w:sz w:val="16"/>
          <w:szCs w:val="16"/>
        </w:rPr>
        <w:t>los municipios</w:t>
      </w:r>
      <w:r w:rsidRPr="0088249A">
        <w:rPr>
          <w:rFonts w:ascii="Arial" w:hAnsi="Arial" w:cs="Arial"/>
          <w:i/>
          <w:sz w:val="16"/>
          <w:szCs w:val="16"/>
        </w:rPr>
        <w:t xml:space="preserve">; los establecimientos públicos, las empresas industriales y comerciales del Estado, las sociedades de economía mixta en las que el Estado tenga participación superior al cincuenta por ciento (50%), </w:t>
      </w:r>
      <w:r w:rsidRPr="0088249A">
        <w:rPr>
          <w:rFonts w:ascii="Arial" w:hAnsi="Arial" w:cs="Arial"/>
          <w:i/>
          <w:spacing w:val="-3"/>
          <w:sz w:val="16"/>
          <w:szCs w:val="16"/>
        </w:rPr>
        <w:t xml:space="preserve">así </w:t>
      </w:r>
      <w:r w:rsidRPr="0088249A">
        <w:rPr>
          <w:rFonts w:ascii="Arial" w:hAnsi="Arial" w:cs="Arial"/>
          <w:i/>
          <w:sz w:val="16"/>
          <w:szCs w:val="16"/>
        </w:rPr>
        <w:t xml:space="preserve">como las entidades descentralizadas indirectas y las demás personas jurídicas en las que exista dicha participación mayoritaria, cualquiera </w:t>
      </w:r>
      <w:r w:rsidRPr="0088249A">
        <w:rPr>
          <w:rFonts w:ascii="Arial" w:hAnsi="Arial" w:cs="Arial"/>
          <w:i/>
          <w:spacing w:val="-3"/>
          <w:sz w:val="16"/>
          <w:szCs w:val="16"/>
        </w:rPr>
        <w:t xml:space="preserve">sea </w:t>
      </w:r>
      <w:r w:rsidRPr="0088249A">
        <w:rPr>
          <w:rFonts w:ascii="Arial" w:hAnsi="Arial" w:cs="Arial"/>
          <w:i/>
          <w:sz w:val="16"/>
          <w:szCs w:val="16"/>
        </w:rPr>
        <w:t>la denominación que ellas adopten,  en todos los órdenes y niveles</w:t>
      </w:r>
      <w:r w:rsidRPr="0088249A">
        <w:rPr>
          <w:rFonts w:ascii="Arial" w:hAnsi="Arial" w:cs="Arial"/>
          <w:sz w:val="16"/>
          <w:szCs w:val="16"/>
        </w:rPr>
        <w:t>. (Negrilla y resaltado fuera de</w:t>
      </w:r>
      <w:r w:rsidRPr="0088249A">
        <w:rPr>
          <w:rFonts w:ascii="Arial" w:hAnsi="Arial" w:cs="Arial"/>
          <w:spacing w:val="-23"/>
          <w:sz w:val="16"/>
          <w:szCs w:val="16"/>
        </w:rPr>
        <w:t xml:space="preserve"> </w:t>
      </w:r>
      <w:r w:rsidRPr="0088249A">
        <w:rPr>
          <w:rFonts w:ascii="Arial" w:hAnsi="Arial" w:cs="Arial"/>
          <w:sz w:val="16"/>
          <w:szCs w:val="16"/>
        </w:rPr>
        <w:t>texto).</w:t>
      </w:r>
    </w:p>
    <w:p w:rsidR="00B01C85" w:rsidRPr="000552C2" w:rsidRDefault="00B01C85">
      <w:pPr>
        <w:pStyle w:val="Textonotapie"/>
      </w:pPr>
    </w:p>
  </w:footnote>
  <w:footnote w:id="9">
    <w:p w:rsidR="00B01C85" w:rsidRPr="0088249A" w:rsidRDefault="00B01C85">
      <w:pPr>
        <w:pStyle w:val="Textonotapie"/>
      </w:pPr>
      <w:r>
        <w:rPr>
          <w:rStyle w:val="Refdenotaalpie"/>
        </w:rPr>
        <w:footnoteRef/>
      </w:r>
      <w:r w:rsidRPr="00B035D0">
        <w:t xml:space="preserve"> </w:t>
      </w:r>
      <w:r w:rsidRPr="00B035D0">
        <w:rPr>
          <w:rFonts w:ascii="Arial" w:hAnsi="Arial" w:cs="Arial"/>
          <w:i/>
          <w:sz w:val="16"/>
          <w:szCs w:val="16"/>
        </w:rPr>
        <w:t>Ley 80 de 1993. Artículo 23. “</w:t>
      </w:r>
      <w:r w:rsidRPr="00B035D0">
        <w:rPr>
          <w:rFonts w:ascii="Arial" w:hAnsi="Arial" w:cs="Arial"/>
          <w:b/>
          <w:i/>
          <w:sz w:val="16"/>
          <w:szCs w:val="16"/>
        </w:rPr>
        <w:t xml:space="preserve">De los principios </w:t>
      </w:r>
      <w:r w:rsidRPr="00B035D0">
        <w:rPr>
          <w:rFonts w:ascii="Arial" w:hAnsi="Arial" w:cs="Arial"/>
          <w:b/>
          <w:i/>
          <w:spacing w:val="-4"/>
          <w:sz w:val="16"/>
          <w:szCs w:val="16"/>
        </w:rPr>
        <w:t xml:space="preserve">en </w:t>
      </w:r>
      <w:r w:rsidRPr="00B035D0">
        <w:rPr>
          <w:rFonts w:ascii="Arial" w:hAnsi="Arial" w:cs="Arial"/>
          <w:b/>
          <w:i/>
          <w:sz w:val="16"/>
          <w:szCs w:val="16"/>
        </w:rPr>
        <w:t xml:space="preserve">las actuaciones contractuales de las entidades Estatales. </w:t>
      </w:r>
      <w:r w:rsidRPr="00B035D0">
        <w:rPr>
          <w:rFonts w:ascii="Arial" w:hAnsi="Arial" w:cs="Arial"/>
          <w:i/>
          <w:sz w:val="16"/>
          <w:szCs w:val="16"/>
        </w:rPr>
        <w:t xml:space="preserve">Las actuaciones de quienes intervengan en la contratación estatal </w:t>
      </w:r>
      <w:r w:rsidRPr="00B035D0">
        <w:rPr>
          <w:rFonts w:ascii="Arial" w:hAnsi="Arial" w:cs="Arial"/>
          <w:i/>
          <w:spacing w:val="-3"/>
          <w:sz w:val="16"/>
          <w:szCs w:val="16"/>
        </w:rPr>
        <w:t xml:space="preserve">se </w:t>
      </w:r>
      <w:r w:rsidRPr="00B035D0">
        <w:rPr>
          <w:rFonts w:ascii="Arial" w:hAnsi="Arial" w:cs="Arial"/>
          <w:i/>
          <w:sz w:val="16"/>
          <w:szCs w:val="16"/>
        </w:rPr>
        <w:t xml:space="preserve">desarrollarán con arreglo a los principios de transparencia, economía y responsabilidad y de conformidad con los postulados que rigen la función administrativa. Igualmente, </w:t>
      </w:r>
      <w:r w:rsidRPr="00B035D0">
        <w:rPr>
          <w:rFonts w:ascii="Arial" w:hAnsi="Arial" w:cs="Arial"/>
          <w:i/>
          <w:spacing w:val="-3"/>
          <w:sz w:val="16"/>
          <w:szCs w:val="16"/>
        </w:rPr>
        <w:t xml:space="preserve">se  </w:t>
      </w:r>
      <w:r w:rsidRPr="00B035D0">
        <w:rPr>
          <w:rFonts w:ascii="Arial" w:hAnsi="Arial" w:cs="Arial"/>
          <w:i/>
          <w:sz w:val="16"/>
          <w:szCs w:val="16"/>
        </w:rPr>
        <w:t>aplicarán en  las mismas normas que regulan las conductas de los servidores públicos, las reglas de interpretación de la contratación, los principios generales del derecho y los particulares del derecho administrativo”.</w:t>
      </w:r>
    </w:p>
  </w:footnote>
  <w:footnote w:id="10">
    <w:p w:rsidR="00B01C85" w:rsidRPr="006E2BD3" w:rsidRDefault="00B01C85" w:rsidP="00B035D0">
      <w:pPr>
        <w:spacing w:line="230" w:lineRule="exact"/>
        <w:ind w:left="119"/>
        <w:jc w:val="both"/>
        <w:rPr>
          <w:rFonts w:ascii="Arial" w:hAnsi="Arial" w:cs="Arial"/>
          <w:sz w:val="16"/>
          <w:szCs w:val="16"/>
        </w:rPr>
      </w:pPr>
      <w:r>
        <w:rPr>
          <w:rStyle w:val="Refdenotaalpie"/>
        </w:rPr>
        <w:footnoteRef/>
      </w:r>
      <w:r w:rsidRPr="00B035D0">
        <w:t xml:space="preserve"> </w:t>
      </w:r>
      <w:r w:rsidRPr="006E2BD3">
        <w:rPr>
          <w:rFonts w:ascii="Arial" w:hAnsi="Arial" w:cs="Arial"/>
          <w:sz w:val="16"/>
          <w:szCs w:val="16"/>
        </w:rPr>
        <w:t>Constitución   Nacional.   Artículo   209.   “Principios  de   la  función   administrativa.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rsidR="00B01C85" w:rsidRPr="00B035D0" w:rsidRDefault="00B01C85">
      <w:pPr>
        <w:pStyle w:val="Textonotapie"/>
      </w:pPr>
    </w:p>
  </w:footnote>
  <w:footnote w:id="11">
    <w:p w:rsidR="00B01C85" w:rsidRPr="006E2BD3" w:rsidRDefault="00B01C85" w:rsidP="00B035D0">
      <w:pPr>
        <w:spacing w:before="7" w:line="226" w:lineRule="exact"/>
        <w:ind w:left="119" w:right="117"/>
        <w:jc w:val="both"/>
        <w:rPr>
          <w:rFonts w:ascii="Arial" w:hAnsi="Arial" w:cs="Arial"/>
          <w:sz w:val="16"/>
          <w:szCs w:val="16"/>
        </w:rPr>
      </w:pPr>
      <w:r>
        <w:rPr>
          <w:rStyle w:val="Refdenotaalpie"/>
        </w:rPr>
        <w:footnoteRef/>
      </w:r>
      <w:r w:rsidRPr="00B035D0">
        <w:t xml:space="preserve"> </w:t>
      </w:r>
      <w:r w:rsidRPr="006E2BD3">
        <w:rPr>
          <w:rFonts w:ascii="Arial" w:hAnsi="Arial" w:cs="Arial"/>
          <w:sz w:val="16"/>
          <w:szCs w:val="16"/>
        </w:rPr>
        <w:t xml:space="preserve">Constitución Nacional. Art. 267. Inciso 3 “la vigilancia de la gestión fiscal del Estado incluye el ejerció de un control financiero, de gestión y de resultados; fundado en la </w:t>
      </w:r>
      <w:r w:rsidRPr="006E2BD3">
        <w:rPr>
          <w:rFonts w:ascii="Arial" w:hAnsi="Arial" w:cs="Arial"/>
          <w:b/>
          <w:sz w:val="16"/>
          <w:szCs w:val="16"/>
        </w:rPr>
        <w:t>eficiencia, la economía,</w:t>
      </w:r>
      <w:r>
        <w:rPr>
          <w:rFonts w:ascii="Arial" w:hAnsi="Arial" w:cs="Arial"/>
          <w:b/>
          <w:sz w:val="16"/>
          <w:szCs w:val="16"/>
        </w:rPr>
        <w:t xml:space="preserve"> </w:t>
      </w:r>
      <w:r w:rsidRPr="006E2BD3">
        <w:rPr>
          <w:rFonts w:ascii="Arial" w:hAnsi="Arial" w:cs="Arial"/>
          <w:b/>
          <w:sz w:val="16"/>
          <w:szCs w:val="16"/>
        </w:rPr>
        <w:t>la equidad y la valoración de los costos ambientales</w:t>
      </w:r>
      <w:r w:rsidRPr="006E2BD3">
        <w:rPr>
          <w:rFonts w:ascii="Arial" w:hAnsi="Arial" w:cs="Arial"/>
          <w:sz w:val="16"/>
          <w:szCs w:val="16"/>
        </w:rPr>
        <w:t>…” (Negrilla fuera de texto).</w:t>
      </w:r>
    </w:p>
    <w:p w:rsidR="00B01C85" w:rsidRPr="00B035D0" w:rsidRDefault="00B01C85">
      <w:pPr>
        <w:pStyle w:val="Textonotapie"/>
      </w:pPr>
    </w:p>
  </w:footnote>
  <w:footnote w:id="12">
    <w:p w:rsidR="00B01C85" w:rsidRPr="00B035D0" w:rsidRDefault="00B01C85">
      <w:pPr>
        <w:pStyle w:val="Textonotapie"/>
      </w:pPr>
      <w:r>
        <w:rPr>
          <w:rStyle w:val="Refdenotaalpie"/>
        </w:rPr>
        <w:footnoteRef/>
      </w:r>
      <w:r w:rsidRPr="00B035D0">
        <w:t xml:space="preserve"> </w:t>
      </w:r>
      <w:r w:rsidRPr="00B035D0">
        <w:rPr>
          <w:rFonts w:ascii="Arial" w:hAnsi="Arial" w:cs="Arial"/>
          <w:i/>
          <w:sz w:val="16"/>
          <w:szCs w:val="16"/>
        </w:rPr>
        <w:t>Código de Procedimiento Administrativo y de lo Contencioso Administrativo. Art. 3. “Principios. Todas las autoridades deberán interpretar y aplicar las disposiciones que regulan las actuaciones u procedimiento administrativo a la luz de los principio consagrados en la Constitución Política, en la parte primera de este Código y en las partes especiales”.</w:t>
      </w:r>
    </w:p>
  </w:footnote>
  <w:footnote w:id="13">
    <w:p w:rsidR="00B01C85" w:rsidRPr="00B035D0" w:rsidRDefault="00B01C85" w:rsidP="00B035D0">
      <w:pPr>
        <w:spacing w:line="232" w:lineRule="exact"/>
        <w:ind w:left="119"/>
        <w:rPr>
          <w:rFonts w:ascii="Arial" w:hAnsi="Arial" w:cs="Arial"/>
          <w:i/>
          <w:sz w:val="16"/>
          <w:szCs w:val="16"/>
        </w:rPr>
      </w:pPr>
      <w:r>
        <w:rPr>
          <w:rStyle w:val="Refdenotaalpie"/>
        </w:rPr>
        <w:footnoteRef/>
      </w:r>
      <w:r w:rsidRPr="00B035D0">
        <w:t xml:space="preserve"> </w:t>
      </w:r>
      <w:r w:rsidRPr="00B035D0">
        <w:rPr>
          <w:rFonts w:ascii="Arial" w:hAnsi="Arial" w:cs="Arial"/>
          <w:i/>
          <w:sz w:val="16"/>
          <w:szCs w:val="16"/>
        </w:rPr>
        <w:t>Ley 80 de 1993. Artículo 24. “Del principio de transparencia” (subrogado por el Art. 2 Ley 1150 de</w:t>
      </w:r>
    </w:p>
    <w:p w:rsidR="00B01C85" w:rsidRPr="00B035D0" w:rsidRDefault="00B01C85" w:rsidP="00B035D0">
      <w:pPr>
        <w:spacing w:line="218" w:lineRule="exact"/>
        <w:ind w:left="119"/>
        <w:rPr>
          <w:rFonts w:ascii="Arial" w:hAnsi="Arial" w:cs="Arial"/>
          <w:i/>
          <w:sz w:val="16"/>
          <w:szCs w:val="16"/>
        </w:rPr>
      </w:pPr>
      <w:r w:rsidRPr="00B035D0">
        <w:rPr>
          <w:rFonts w:ascii="Arial" w:hAnsi="Arial" w:cs="Arial"/>
          <w:i/>
          <w:sz w:val="16"/>
          <w:szCs w:val="16"/>
        </w:rPr>
        <w:t>2007).</w:t>
      </w:r>
    </w:p>
    <w:p w:rsidR="00B01C85" w:rsidRPr="00B035D0" w:rsidRDefault="00B01C85">
      <w:pPr>
        <w:pStyle w:val="Textonotapie"/>
      </w:pPr>
    </w:p>
  </w:footnote>
  <w:footnote w:id="14">
    <w:p w:rsidR="00B01C85" w:rsidRPr="00B035D0" w:rsidRDefault="00B01C85">
      <w:pPr>
        <w:pStyle w:val="Textonotapie"/>
      </w:pPr>
      <w:r>
        <w:rPr>
          <w:rStyle w:val="Refdenotaalpie"/>
        </w:rPr>
        <w:footnoteRef/>
      </w:r>
      <w:r w:rsidRPr="00B035D0">
        <w:t xml:space="preserve"> </w:t>
      </w:r>
      <w:r w:rsidRPr="00B035D0">
        <w:rPr>
          <w:rFonts w:ascii="Arial" w:hAnsi="Arial" w:cs="Arial"/>
          <w:i/>
          <w:sz w:val="16"/>
          <w:szCs w:val="16"/>
        </w:rPr>
        <w:t>Ley 80 de 993. Artículo 25 “Del principio de economía”.</w:t>
      </w:r>
    </w:p>
  </w:footnote>
  <w:footnote w:id="15">
    <w:p w:rsidR="00B01C85" w:rsidRPr="00B035D0" w:rsidRDefault="00B01C85" w:rsidP="00B035D0">
      <w:pPr>
        <w:spacing w:line="242" w:lineRule="exact"/>
        <w:rPr>
          <w:rFonts w:ascii="Arial" w:hAnsi="Arial" w:cs="Arial"/>
          <w:sz w:val="16"/>
          <w:szCs w:val="16"/>
        </w:rPr>
      </w:pPr>
      <w:r>
        <w:rPr>
          <w:rStyle w:val="Refdenotaalpie"/>
        </w:rPr>
        <w:footnoteRef/>
      </w:r>
      <w:r w:rsidRPr="00B035D0">
        <w:t xml:space="preserve"> </w:t>
      </w:r>
      <w:r w:rsidRPr="00894084">
        <w:rPr>
          <w:rFonts w:ascii="Arial" w:hAnsi="Arial" w:cs="Arial"/>
          <w:sz w:val="16"/>
          <w:szCs w:val="16"/>
        </w:rPr>
        <w:t>Ley 80 de 993. Artículo 26 “Del</w:t>
      </w:r>
      <w:r>
        <w:rPr>
          <w:rFonts w:ascii="Arial" w:hAnsi="Arial" w:cs="Arial"/>
          <w:sz w:val="16"/>
          <w:szCs w:val="16"/>
        </w:rPr>
        <w:t xml:space="preserve"> principio de responsabilidad”.</w:t>
      </w:r>
    </w:p>
  </w:footnote>
  <w:footnote w:id="16">
    <w:p w:rsidR="00B01C85" w:rsidRPr="00B035D0" w:rsidRDefault="00B01C85">
      <w:pPr>
        <w:pStyle w:val="Textonotapie"/>
      </w:pPr>
      <w:r>
        <w:rPr>
          <w:rStyle w:val="Refdenotaalpie"/>
        </w:rPr>
        <w:footnoteRef/>
      </w:r>
      <w:r w:rsidRPr="00B035D0">
        <w:t xml:space="preserve"> </w:t>
      </w:r>
      <w:r w:rsidRPr="00B035D0">
        <w:rPr>
          <w:rFonts w:ascii="Arial" w:hAnsi="Arial" w:cs="Arial"/>
          <w:i/>
          <w:sz w:val="16"/>
          <w:szCs w:val="16"/>
        </w:rPr>
        <w:t>Ley 1437 de 2011. Artículo 3. Numeral 8. “En virtud del Principio de Transparencia, la actividad administrativa es de dominio público, por consiguiente, toda persona puede conocer las actuaciones de la administración, salvo reserva</w:t>
      </w:r>
      <w:r w:rsidRPr="00B035D0">
        <w:rPr>
          <w:rFonts w:ascii="Arial" w:hAnsi="Arial" w:cs="Arial"/>
          <w:i/>
          <w:spacing w:val="-15"/>
          <w:sz w:val="16"/>
          <w:szCs w:val="16"/>
        </w:rPr>
        <w:t xml:space="preserve"> </w:t>
      </w:r>
      <w:r w:rsidRPr="00B035D0">
        <w:rPr>
          <w:rFonts w:ascii="Arial" w:hAnsi="Arial" w:cs="Arial"/>
          <w:i/>
          <w:sz w:val="16"/>
          <w:szCs w:val="16"/>
        </w:rPr>
        <w:t>legal”.</w:t>
      </w:r>
    </w:p>
  </w:footnote>
  <w:footnote w:id="17">
    <w:p w:rsidR="00B01C85" w:rsidRPr="00B035D0" w:rsidRDefault="00B01C85" w:rsidP="00B035D0">
      <w:pPr>
        <w:spacing w:before="4" w:line="230" w:lineRule="exact"/>
        <w:ind w:right="116"/>
        <w:jc w:val="both"/>
        <w:rPr>
          <w:rFonts w:ascii="Arial" w:hAnsi="Arial" w:cs="Arial"/>
          <w:i/>
          <w:sz w:val="16"/>
          <w:szCs w:val="16"/>
        </w:rPr>
      </w:pPr>
      <w:r>
        <w:rPr>
          <w:rStyle w:val="Refdenotaalpie"/>
        </w:rPr>
        <w:footnoteRef/>
      </w:r>
      <w:r w:rsidRPr="00B035D0">
        <w:t xml:space="preserve"> </w:t>
      </w:r>
      <w:r w:rsidRPr="00B035D0">
        <w:rPr>
          <w:rFonts w:ascii="Arial" w:hAnsi="Arial" w:cs="Arial"/>
          <w:i/>
          <w:sz w:val="16"/>
          <w:szCs w:val="16"/>
        </w:rPr>
        <w:t xml:space="preserve">Juan Ángel Palacio Hincapié. “La contratación de las Entidades Estatales” Quinta edición. Bogotá 2005. Librería Jurídica Sánchez R. Ltda. Página 54. “Principio de Transparencia. Mediante este principio se ataca la corrupción; con </w:t>
      </w:r>
      <w:r w:rsidR="009573E8" w:rsidRPr="00B035D0">
        <w:rPr>
          <w:rFonts w:ascii="Arial" w:hAnsi="Arial" w:cs="Arial"/>
          <w:i/>
          <w:sz w:val="16"/>
          <w:szCs w:val="16"/>
        </w:rPr>
        <w:t>él</w:t>
      </w:r>
      <w:r w:rsidRPr="00B035D0">
        <w:rPr>
          <w:rFonts w:ascii="Arial" w:hAnsi="Arial" w:cs="Arial"/>
          <w:i/>
          <w:sz w:val="16"/>
          <w:szCs w:val="16"/>
        </w:rPr>
        <w:t xml:space="preserve"> se busca garantizar la moralidad en la contratación, la imparcialidad  de  la  administración  en  la  escogencia  del  contratista,  al  exigir  que  se  haga de acuerdo con unas reglas precisas, claras, completas y objetivas…”</w:t>
      </w:r>
    </w:p>
    <w:p w:rsidR="00B01C85" w:rsidRPr="00B035D0" w:rsidRDefault="00B01C85">
      <w:pPr>
        <w:pStyle w:val="Textonotapie"/>
      </w:pPr>
    </w:p>
  </w:footnote>
  <w:footnote w:id="18">
    <w:p w:rsidR="00B01C85" w:rsidRPr="00B035D0" w:rsidRDefault="00B01C85" w:rsidP="0078075C">
      <w:pPr>
        <w:pStyle w:val="Textonotapie"/>
        <w:jc w:val="both"/>
      </w:pPr>
      <w:r>
        <w:rPr>
          <w:rStyle w:val="Refdenotaalpie"/>
        </w:rPr>
        <w:footnoteRef/>
      </w:r>
      <w:r w:rsidRPr="00B035D0">
        <w:t xml:space="preserve"> </w:t>
      </w:r>
      <w:r w:rsidRPr="00B035D0">
        <w:rPr>
          <w:rFonts w:ascii="Arial" w:hAnsi="Arial" w:cs="Arial"/>
          <w:i/>
          <w:sz w:val="15"/>
          <w:szCs w:val="15"/>
        </w:rPr>
        <w:t>Juan Ángel Palacio H</w:t>
      </w:r>
      <w:r>
        <w:rPr>
          <w:rFonts w:ascii="Arial" w:hAnsi="Arial" w:cs="Arial"/>
          <w:i/>
          <w:sz w:val="15"/>
          <w:szCs w:val="15"/>
        </w:rPr>
        <w:t>.</w:t>
      </w:r>
      <w:r w:rsidRPr="00B035D0">
        <w:rPr>
          <w:rFonts w:ascii="Arial" w:hAnsi="Arial" w:cs="Arial"/>
          <w:i/>
          <w:sz w:val="15"/>
          <w:szCs w:val="15"/>
        </w:rPr>
        <w:t xml:space="preserve">. “La contratación de las Entidades Estatales” Quinta edición. Bogotá 2005. Librería Jurídica Sánchez R. Ltda. </w:t>
      </w:r>
      <w:r w:rsidR="009573E8" w:rsidRPr="00B035D0">
        <w:rPr>
          <w:rFonts w:ascii="Arial" w:hAnsi="Arial" w:cs="Arial"/>
          <w:i/>
          <w:sz w:val="15"/>
          <w:szCs w:val="15"/>
        </w:rPr>
        <w:t>Pág.</w:t>
      </w:r>
      <w:r w:rsidRPr="00B035D0">
        <w:rPr>
          <w:rFonts w:ascii="Arial" w:hAnsi="Arial" w:cs="Arial"/>
          <w:i/>
          <w:sz w:val="15"/>
          <w:szCs w:val="15"/>
        </w:rPr>
        <w:t xml:space="preserve"> 58. “Principio de Economía. Mediante este  principio </w:t>
      </w:r>
      <w:r w:rsidRPr="00B035D0">
        <w:rPr>
          <w:rFonts w:ascii="Arial" w:hAnsi="Arial" w:cs="Arial"/>
          <w:i/>
          <w:spacing w:val="-3"/>
          <w:sz w:val="15"/>
          <w:szCs w:val="15"/>
        </w:rPr>
        <w:t xml:space="preserve">se </w:t>
      </w:r>
      <w:r w:rsidRPr="00B035D0">
        <w:rPr>
          <w:rFonts w:ascii="Arial" w:hAnsi="Arial" w:cs="Arial"/>
          <w:i/>
          <w:sz w:val="15"/>
          <w:szCs w:val="15"/>
        </w:rPr>
        <w:t xml:space="preserve">busca que todas las actuaciones en la actividad contractual </w:t>
      </w:r>
      <w:r w:rsidRPr="00B035D0">
        <w:rPr>
          <w:rFonts w:ascii="Arial" w:hAnsi="Arial" w:cs="Arial"/>
          <w:i/>
          <w:spacing w:val="-3"/>
          <w:sz w:val="15"/>
          <w:szCs w:val="15"/>
        </w:rPr>
        <w:t xml:space="preserve">se </w:t>
      </w:r>
      <w:r w:rsidRPr="00B035D0">
        <w:rPr>
          <w:rFonts w:ascii="Arial" w:hAnsi="Arial" w:cs="Arial"/>
          <w:i/>
          <w:sz w:val="15"/>
          <w:szCs w:val="15"/>
        </w:rPr>
        <w:t xml:space="preserve">hagan con celeridad y eficacia, principios que informan la función administrativa, que </w:t>
      </w:r>
      <w:r w:rsidRPr="00B035D0">
        <w:rPr>
          <w:rFonts w:ascii="Arial" w:hAnsi="Arial" w:cs="Arial"/>
          <w:i/>
          <w:spacing w:val="-3"/>
          <w:sz w:val="15"/>
          <w:szCs w:val="15"/>
        </w:rPr>
        <w:t xml:space="preserve">se </w:t>
      </w:r>
      <w:r w:rsidRPr="00B035D0">
        <w:rPr>
          <w:rFonts w:ascii="Arial" w:hAnsi="Arial" w:cs="Arial"/>
          <w:i/>
          <w:sz w:val="15"/>
          <w:szCs w:val="15"/>
        </w:rPr>
        <w:t xml:space="preserve">concreta en la agilización de los trámites. Con él </w:t>
      </w:r>
      <w:r w:rsidRPr="00B035D0">
        <w:rPr>
          <w:rFonts w:ascii="Arial" w:hAnsi="Arial" w:cs="Arial"/>
          <w:i/>
          <w:spacing w:val="-3"/>
          <w:sz w:val="15"/>
          <w:szCs w:val="15"/>
        </w:rPr>
        <w:t xml:space="preserve">se </w:t>
      </w:r>
      <w:r w:rsidRPr="00B035D0">
        <w:rPr>
          <w:rFonts w:ascii="Arial" w:hAnsi="Arial" w:cs="Arial"/>
          <w:i/>
          <w:sz w:val="15"/>
          <w:szCs w:val="15"/>
        </w:rPr>
        <w:t xml:space="preserve">exige que sólo </w:t>
      </w:r>
      <w:r w:rsidRPr="00B035D0">
        <w:rPr>
          <w:rFonts w:ascii="Arial" w:hAnsi="Arial" w:cs="Arial"/>
          <w:i/>
          <w:spacing w:val="-3"/>
          <w:sz w:val="15"/>
          <w:szCs w:val="15"/>
        </w:rPr>
        <w:t xml:space="preserve">se </w:t>
      </w:r>
      <w:r w:rsidRPr="00B035D0">
        <w:rPr>
          <w:rFonts w:ascii="Arial" w:hAnsi="Arial" w:cs="Arial"/>
          <w:i/>
          <w:sz w:val="15"/>
          <w:szCs w:val="15"/>
        </w:rPr>
        <w:t xml:space="preserve">realicen las etapas y procedimientos estrictamente indispensables para la selección objetiva del contratista, e igualmente que la actividad que </w:t>
      </w:r>
      <w:r w:rsidRPr="00B035D0">
        <w:rPr>
          <w:rFonts w:ascii="Arial" w:hAnsi="Arial" w:cs="Arial"/>
          <w:i/>
          <w:spacing w:val="-3"/>
          <w:sz w:val="15"/>
          <w:szCs w:val="15"/>
        </w:rPr>
        <w:t xml:space="preserve">se </w:t>
      </w:r>
      <w:r w:rsidRPr="00B035D0">
        <w:rPr>
          <w:rFonts w:ascii="Arial" w:hAnsi="Arial" w:cs="Arial"/>
          <w:i/>
          <w:sz w:val="15"/>
          <w:szCs w:val="15"/>
        </w:rPr>
        <w:t xml:space="preserve">desarrolle en la ejecución de las obligaciones a cargo de cada una de las partes, </w:t>
      </w:r>
      <w:r w:rsidRPr="00B035D0">
        <w:rPr>
          <w:rFonts w:ascii="Arial" w:hAnsi="Arial" w:cs="Arial"/>
          <w:i/>
          <w:spacing w:val="-3"/>
          <w:sz w:val="15"/>
          <w:szCs w:val="15"/>
        </w:rPr>
        <w:t xml:space="preserve">se </w:t>
      </w:r>
      <w:r w:rsidRPr="00B035D0">
        <w:rPr>
          <w:rFonts w:ascii="Arial" w:hAnsi="Arial" w:cs="Arial"/>
          <w:i/>
          <w:sz w:val="15"/>
          <w:szCs w:val="15"/>
        </w:rPr>
        <w:t>haga optimizando costos y evitando actuaciones dilatantes y perjudiciales para el</w:t>
      </w:r>
      <w:r w:rsidRPr="00B035D0">
        <w:rPr>
          <w:rFonts w:ascii="Arial" w:hAnsi="Arial" w:cs="Arial"/>
          <w:i/>
          <w:spacing w:val="-23"/>
          <w:sz w:val="15"/>
          <w:szCs w:val="15"/>
        </w:rPr>
        <w:t xml:space="preserve"> </w:t>
      </w:r>
      <w:r w:rsidRPr="00B035D0">
        <w:rPr>
          <w:rFonts w:ascii="Arial" w:hAnsi="Arial" w:cs="Arial"/>
          <w:i/>
          <w:sz w:val="15"/>
          <w:szCs w:val="15"/>
        </w:rPr>
        <w:t>otro”.</w:t>
      </w:r>
    </w:p>
  </w:footnote>
  <w:footnote w:id="19">
    <w:p w:rsidR="00B01C85" w:rsidRPr="00B035D0" w:rsidRDefault="00B01C85" w:rsidP="00B035D0">
      <w:pPr>
        <w:spacing w:before="4" w:line="230" w:lineRule="exact"/>
        <w:ind w:left="119" w:right="115"/>
        <w:jc w:val="both"/>
        <w:rPr>
          <w:rFonts w:ascii="Arial" w:hAnsi="Arial" w:cs="Arial"/>
          <w:i/>
          <w:sz w:val="15"/>
          <w:szCs w:val="15"/>
        </w:rPr>
      </w:pPr>
      <w:r>
        <w:rPr>
          <w:rStyle w:val="Refdenotaalpie"/>
        </w:rPr>
        <w:footnoteRef/>
      </w:r>
      <w:r w:rsidRPr="00B035D0">
        <w:t xml:space="preserve"> </w:t>
      </w:r>
      <w:r w:rsidRPr="00B035D0">
        <w:rPr>
          <w:rFonts w:ascii="Arial" w:hAnsi="Arial" w:cs="Arial"/>
          <w:i/>
          <w:sz w:val="15"/>
          <w:szCs w:val="15"/>
        </w:rPr>
        <w:t>Ley 1437/2011. Artículo 8-12. “En virtud del Principio de economía, las autoridades deberán proceder con austeridad y eficiencia, optimizar el uso del tiempo y de los demás recursos, procurando el más alto nivel de calidad en sus actuaciones y la protección de</w:t>
      </w:r>
      <w:r>
        <w:rPr>
          <w:rFonts w:ascii="Arial" w:hAnsi="Arial" w:cs="Arial"/>
          <w:i/>
          <w:sz w:val="15"/>
          <w:szCs w:val="15"/>
        </w:rPr>
        <w:t xml:space="preserve"> los derechos de las personas”.</w:t>
      </w:r>
    </w:p>
  </w:footnote>
  <w:footnote w:id="20">
    <w:p w:rsidR="00B01C85" w:rsidRPr="00B035D0" w:rsidRDefault="00B01C85" w:rsidP="00B035D0">
      <w:pPr>
        <w:spacing w:line="227" w:lineRule="exact"/>
        <w:ind w:left="119"/>
        <w:jc w:val="both"/>
        <w:rPr>
          <w:rFonts w:ascii="Arial" w:hAnsi="Arial" w:cs="Arial"/>
          <w:i/>
          <w:sz w:val="15"/>
          <w:szCs w:val="15"/>
        </w:rPr>
      </w:pPr>
      <w:r>
        <w:rPr>
          <w:rStyle w:val="Refdenotaalpie"/>
        </w:rPr>
        <w:footnoteRef/>
      </w:r>
      <w:r w:rsidRPr="00B035D0">
        <w:t xml:space="preserve"> </w:t>
      </w:r>
      <w:r w:rsidRPr="00B035D0">
        <w:rPr>
          <w:rFonts w:ascii="Arial" w:hAnsi="Arial" w:cs="Arial"/>
          <w:i/>
          <w:sz w:val="15"/>
          <w:szCs w:val="15"/>
        </w:rPr>
        <w:t>Juan Ángel Palacio Hincapié. “La contratación de las Entidades Estatales” Quinta edición. Bogotá</w:t>
      </w:r>
    </w:p>
    <w:p w:rsidR="00B01C85" w:rsidRPr="00B035D0" w:rsidRDefault="00B01C85" w:rsidP="00B035D0">
      <w:pPr>
        <w:spacing w:before="1"/>
        <w:ind w:left="119" w:right="117"/>
        <w:jc w:val="both"/>
        <w:rPr>
          <w:rFonts w:ascii="Arial" w:hAnsi="Arial" w:cs="Arial"/>
          <w:i/>
          <w:sz w:val="15"/>
          <w:szCs w:val="15"/>
        </w:rPr>
      </w:pPr>
      <w:r w:rsidRPr="00B035D0">
        <w:rPr>
          <w:rFonts w:ascii="Arial" w:hAnsi="Arial" w:cs="Arial"/>
          <w:i/>
          <w:sz w:val="15"/>
          <w:szCs w:val="15"/>
        </w:rPr>
        <w:t xml:space="preserve">2005. Librería Jurídica Sánchez </w:t>
      </w:r>
      <w:r w:rsidRPr="00B035D0">
        <w:rPr>
          <w:rFonts w:ascii="Arial" w:hAnsi="Arial" w:cs="Arial"/>
          <w:i/>
          <w:spacing w:val="-4"/>
          <w:sz w:val="15"/>
          <w:szCs w:val="15"/>
        </w:rPr>
        <w:t xml:space="preserve">R. </w:t>
      </w:r>
      <w:r w:rsidRPr="00B035D0">
        <w:rPr>
          <w:rFonts w:ascii="Arial" w:hAnsi="Arial" w:cs="Arial"/>
          <w:i/>
          <w:sz w:val="15"/>
          <w:szCs w:val="15"/>
        </w:rPr>
        <w:t xml:space="preserve">Ltda. </w:t>
      </w:r>
      <w:r w:rsidR="009573E8" w:rsidRPr="00B035D0">
        <w:rPr>
          <w:rFonts w:ascii="Arial" w:hAnsi="Arial" w:cs="Arial"/>
          <w:i/>
          <w:sz w:val="15"/>
          <w:szCs w:val="15"/>
        </w:rPr>
        <w:t>Pág.</w:t>
      </w:r>
      <w:r w:rsidRPr="00B035D0">
        <w:rPr>
          <w:rFonts w:ascii="Arial" w:hAnsi="Arial" w:cs="Arial"/>
          <w:i/>
          <w:sz w:val="15"/>
          <w:szCs w:val="15"/>
        </w:rPr>
        <w:t xml:space="preserve"> 62. “Principio de responsabilidad.  El principio de  la responsabilidad somete a todos los que intervienen en la actividad contractual a sufrir consecuencias del incumplimiento de las obligaciones a </w:t>
      </w:r>
      <w:r w:rsidRPr="00B035D0">
        <w:rPr>
          <w:rFonts w:ascii="Arial" w:hAnsi="Arial" w:cs="Arial"/>
          <w:i/>
          <w:spacing w:val="-3"/>
          <w:sz w:val="15"/>
          <w:szCs w:val="15"/>
        </w:rPr>
        <w:t xml:space="preserve">su </w:t>
      </w:r>
      <w:r w:rsidRPr="00B035D0">
        <w:rPr>
          <w:rFonts w:ascii="Arial" w:hAnsi="Arial" w:cs="Arial"/>
          <w:i/>
          <w:sz w:val="15"/>
          <w:szCs w:val="15"/>
        </w:rPr>
        <w:t>cargo, sancionando disciplinaria, penal y patrimonialmente a quienes realicen conductas que afecten a cualquiera de las partes en la contratación”.</w:t>
      </w:r>
    </w:p>
    <w:p w:rsidR="00B01C85" w:rsidRPr="00B035D0" w:rsidRDefault="00B01C85">
      <w:pPr>
        <w:pStyle w:val="Textonotapie"/>
      </w:pPr>
    </w:p>
  </w:footnote>
  <w:footnote w:id="21">
    <w:p w:rsidR="00B01C85" w:rsidRPr="0078075C" w:rsidRDefault="00B01C85" w:rsidP="0078075C">
      <w:pPr>
        <w:spacing w:before="4" w:line="230" w:lineRule="exact"/>
        <w:ind w:left="119" w:right="115"/>
        <w:jc w:val="both"/>
        <w:rPr>
          <w:rFonts w:ascii="Arial" w:hAnsi="Arial" w:cs="Arial"/>
          <w:i/>
          <w:sz w:val="16"/>
          <w:szCs w:val="16"/>
        </w:rPr>
      </w:pPr>
      <w:r>
        <w:rPr>
          <w:rStyle w:val="Refdenotaalpie"/>
        </w:rPr>
        <w:footnoteRef/>
      </w:r>
      <w:r w:rsidRPr="00B035D0">
        <w:t xml:space="preserve"> </w:t>
      </w:r>
      <w:r w:rsidRPr="00B035D0">
        <w:rPr>
          <w:rFonts w:ascii="Arial" w:hAnsi="Arial" w:cs="Arial"/>
          <w:i/>
          <w:sz w:val="15"/>
          <w:szCs w:val="15"/>
        </w:rPr>
        <w:t xml:space="preserve">Ley 1437/11. Artículo 3-7. “En virtud del principio de responsabilidad, las autoridades  y   </w:t>
      </w:r>
      <w:r w:rsidRPr="00B035D0">
        <w:rPr>
          <w:rFonts w:ascii="Arial" w:hAnsi="Arial" w:cs="Arial"/>
          <w:i/>
          <w:spacing w:val="-3"/>
          <w:sz w:val="15"/>
          <w:szCs w:val="15"/>
        </w:rPr>
        <w:t xml:space="preserve">sus   </w:t>
      </w:r>
      <w:r w:rsidRPr="00B035D0">
        <w:rPr>
          <w:rFonts w:ascii="Arial" w:hAnsi="Arial" w:cs="Arial"/>
          <w:i/>
          <w:sz w:val="15"/>
          <w:szCs w:val="15"/>
        </w:rPr>
        <w:t xml:space="preserve">agentes  asumirán  las  consecuencias  por   </w:t>
      </w:r>
      <w:r w:rsidRPr="00B035D0">
        <w:rPr>
          <w:rFonts w:ascii="Arial" w:hAnsi="Arial" w:cs="Arial"/>
          <w:i/>
          <w:spacing w:val="-3"/>
          <w:sz w:val="15"/>
          <w:szCs w:val="15"/>
        </w:rPr>
        <w:t xml:space="preserve">sus   </w:t>
      </w:r>
      <w:r w:rsidRPr="00B035D0">
        <w:rPr>
          <w:rFonts w:ascii="Arial" w:hAnsi="Arial" w:cs="Arial"/>
          <w:i/>
          <w:sz w:val="15"/>
          <w:szCs w:val="15"/>
        </w:rPr>
        <w:t xml:space="preserve">decisiones,   omisiones   </w:t>
      </w:r>
      <w:r w:rsidRPr="00B035D0">
        <w:rPr>
          <w:rFonts w:ascii="Arial" w:hAnsi="Arial" w:cs="Arial"/>
          <w:i/>
          <w:spacing w:val="52"/>
          <w:sz w:val="15"/>
          <w:szCs w:val="15"/>
        </w:rPr>
        <w:t xml:space="preserve"> </w:t>
      </w:r>
      <w:r w:rsidRPr="00B035D0">
        <w:rPr>
          <w:rFonts w:ascii="Arial" w:hAnsi="Arial" w:cs="Arial"/>
          <w:i/>
          <w:sz w:val="15"/>
          <w:szCs w:val="15"/>
        </w:rPr>
        <w:t>o extralimitación de funciones, de acuerdo con la Constitución, las leyes</w:t>
      </w:r>
      <w:r w:rsidRPr="00B035D0">
        <w:rPr>
          <w:rFonts w:ascii="Arial" w:hAnsi="Arial" w:cs="Arial"/>
          <w:i/>
          <w:sz w:val="16"/>
          <w:szCs w:val="16"/>
        </w:rPr>
        <w:t xml:space="preserve"> y los reglamentos</w:t>
      </w:r>
    </w:p>
    <w:p w:rsidR="00B01C85" w:rsidRPr="00B035D0" w:rsidRDefault="00B01C85">
      <w:pPr>
        <w:pStyle w:val="Textonotapie"/>
      </w:pPr>
    </w:p>
  </w:footnote>
  <w:footnote w:id="22">
    <w:p w:rsidR="00B01C85" w:rsidRPr="0078075C" w:rsidRDefault="00B01C85" w:rsidP="0078075C">
      <w:pPr>
        <w:pStyle w:val="Textoindependiente"/>
        <w:spacing w:before="10"/>
        <w:jc w:val="both"/>
        <w:rPr>
          <w:rFonts w:ascii="Arial" w:hAnsi="Arial" w:cs="Arial"/>
          <w:i/>
          <w:sz w:val="16"/>
          <w:szCs w:val="16"/>
        </w:rPr>
      </w:pPr>
      <w:r w:rsidRPr="0078075C">
        <w:rPr>
          <w:rStyle w:val="Refdenotaalpie"/>
          <w:sz w:val="16"/>
          <w:szCs w:val="16"/>
        </w:rPr>
        <w:footnoteRef/>
      </w:r>
      <w:r w:rsidRPr="0078075C">
        <w:rPr>
          <w:sz w:val="16"/>
          <w:szCs w:val="16"/>
        </w:rPr>
        <w:t xml:space="preserve"> </w:t>
      </w:r>
      <w:r w:rsidRPr="0078075C">
        <w:rPr>
          <w:rFonts w:ascii="Arial" w:hAnsi="Arial" w:cs="Arial"/>
          <w:i/>
          <w:sz w:val="16"/>
          <w:szCs w:val="16"/>
        </w:rPr>
        <w:t>Consejo de Estado. Sala de lo Contenciosos Administrativo. Sección Tercera. Fallo diciembre 3 de 2007. Mag. Ponente. Ruth Stella Correa Palacio. “La selección objetiva es un deber -regla de conducta- en la actividad contractual, un principio que orienta los procesos de selección tanto de licitación pública como de contratación directa, y un fin pues apunta a un resultado, cual es, la escogencia de la oferta más ventajosa para los intereses colectivos perseguidos con la contratación”.</w:t>
      </w:r>
    </w:p>
    <w:p w:rsidR="00B01C85" w:rsidRPr="0078075C" w:rsidRDefault="00B01C85">
      <w:pPr>
        <w:pStyle w:val="Textonotapie"/>
        <w:rPr>
          <w:sz w:val="16"/>
          <w:szCs w:val="16"/>
        </w:rPr>
      </w:pPr>
    </w:p>
  </w:footnote>
  <w:footnote w:id="23">
    <w:p w:rsidR="00B01C85" w:rsidRPr="0078075C" w:rsidRDefault="00B01C85" w:rsidP="0078075C">
      <w:pPr>
        <w:spacing w:before="4" w:line="230" w:lineRule="exact"/>
        <w:ind w:left="119" w:right="118"/>
        <w:jc w:val="both"/>
        <w:rPr>
          <w:rFonts w:ascii="Arial" w:hAnsi="Arial" w:cs="Arial"/>
          <w:i/>
          <w:sz w:val="16"/>
          <w:szCs w:val="16"/>
        </w:rPr>
      </w:pPr>
      <w:r>
        <w:rPr>
          <w:rStyle w:val="Refdenotaalpie"/>
        </w:rPr>
        <w:footnoteRef/>
      </w:r>
      <w:r w:rsidRPr="0078075C">
        <w:t xml:space="preserve"> </w:t>
      </w:r>
      <w:r w:rsidRPr="0078075C">
        <w:rPr>
          <w:rFonts w:ascii="Arial" w:hAnsi="Arial" w:cs="Arial"/>
          <w:i/>
          <w:sz w:val="16"/>
          <w:szCs w:val="16"/>
        </w:rPr>
        <w:t xml:space="preserve">Consejo de Estado. Sala de lo Contenciosos Administrativo. Sección Tercera. Fallo diciembre 3 de 2007. Mag. Ponente. Ruth Stella Correa Palacio. “El principio de igualdad implica </w:t>
      </w:r>
      <w:r w:rsidRPr="0078075C">
        <w:rPr>
          <w:rFonts w:ascii="Arial" w:hAnsi="Arial" w:cs="Arial"/>
          <w:i/>
          <w:spacing w:val="-4"/>
          <w:sz w:val="16"/>
          <w:szCs w:val="16"/>
        </w:rPr>
        <w:t xml:space="preserve">el  </w:t>
      </w:r>
      <w:r w:rsidRPr="0078075C">
        <w:rPr>
          <w:rFonts w:ascii="Arial" w:hAnsi="Arial" w:cs="Arial"/>
          <w:i/>
          <w:sz w:val="16"/>
          <w:szCs w:val="16"/>
        </w:rPr>
        <w:t>derecho  del</w:t>
      </w:r>
      <w:r w:rsidRPr="0078075C">
        <w:rPr>
          <w:rFonts w:ascii="Arial" w:hAnsi="Arial" w:cs="Arial"/>
          <w:i/>
          <w:spacing w:val="40"/>
          <w:sz w:val="16"/>
          <w:szCs w:val="16"/>
        </w:rPr>
        <w:t xml:space="preserve"> </w:t>
      </w:r>
      <w:r w:rsidRPr="0078075C">
        <w:rPr>
          <w:rFonts w:ascii="Arial" w:hAnsi="Arial" w:cs="Arial"/>
          <w:i/>
          <w:sz w:val="16"/>
          <w:szCs w:val="16"/>
        </w:rPr>
        <w:t>particular</w:t>
      </w:r>
      <w:r w:rsidRPr="0078075C">
        <w:rPr>
          <w:rFonts w:ascii="Arial" w:hAnsi="Arial" w:cs="Arial"/>
          <w:i/>
          <w:spacing w:val="37"/>
          <w:sz w:val="16"/>
          <w:szCs w:val="16"/>
        </w:rPr>
        <w:t xml:space="preserve"> </w:t>
      </w:r>
      <w:r w:rsidRPr="0078075C">
        <w:rPr>
          <w:rFonts w:ascii="Arial" w:hAnsi="Arial" w:cs="Arial"/>
          <w:i/>
          <w:sz w:val="16"/>
          <w:szCs w:val="16"/>
        </w:rPr>
        <w:t>de</w:t>
      </w:r>
      <w:r w:rsidRPr="0078075C">
        <w:rPr>
          <w:rFonts w:ascii="Arial" w:hAnsi="Arial" w:cs="Arial"/>
          <w:i/>
          <w:spacing w:val="36"/>
          <w:sz w:val="16"/>
          <w:szCs w:val="16"/>
        </w:rPr>
        <w:t xml:space="preserve"> </w:t>
      </w:r>
      <w:r w:rsidRPr="0078075C">
        <w:rPr>
          <w:rFonts w:ascii="Arial" w:hAnsi="Arial" w:cs="Arial"/>
          <w:i/>
          <w:sz w:val="16"/>
          <w:szCs w:val="16"/>
        </w:rPr>
        <w:t>participar</w:t>
      </w:r>
      <w:r w:rsidRPr="0078075C">
        <w:rPr>
          <w:rFonts w:ascii="Arial" w:hAnsi="Arial" w:cs="Arial"/>
          <w:i/>
          <w:spacing w:val="37"/>
          <w:sz w:val="16"/>
          <w:szCs w:val="16"/>
        </w:rPr>
        <w:t xml:space="preserve"> </w:t>
      </w:r>
      <w:r w:rsidRPr="0078075C">
        <w:rPr>
          <w:rFonts w:ascii="Arial" w:hAnsi="Arial" w:cs="Arial"/>
          <w:i/>
          <w:sz w:val="16"/>
          <w:szCs w:val="16"/>
        </w:rPr>
        <w:t>en</w:t>
      </w:r>
      <w:r w:rsidRPr="0078075C">
        <w:rPr>
          <w:rFonts w:ascii="Arial" w:hAnsi="Arial" w:cs="Arial"/>
          <w:i/>
          <w:spacing w:val="36"/>
          <w:sz w:val="16"/>
          <w:szCs w:val="16"/>
        </w:rPr>
        <w:t xml:space="preserve"> </w:t>
      </w:r>
      <w:r w:rsidRPr="0078075C">
        <w:rPr>
          <w:rFonts w:ascii="Arial" w:hAnsi="Arial" w:cs="Arial"/>
          <w:i/>
          <w:sz w:val="16"/>
          <w:szCs w:val="16"/>
        </w:rPr>
        <w:t>un</w:t>
      </w:r>
      <w:r w:rsidRPr="0078075C">
        <w:rPr>
          <w:rFonts w:ascii="Arial" w:hAnsi="Arial" w:cs="Arial"/>
          <w:i/>
          <w:spacing w:val="36"/>
          <w:sz w:val="16"/>
          <w:szCs w:val="16"/>
        </w:rPr>
        <w:t xml:space="preserve"> </w:t>
      </w:r>
      <w:r w:rsidRPr="0078075C">
        <w:rPr>
          <w:rFonts w:ascii="Arial" w:hAnsi="Arial" w:cs="Arial"/>
          <w:i/>
          <w:sz w:val="16"/>
          <w:szCs w:val="16"/>
        </w:rPr>
        <w:t>proceso</w:t>
      </w:r>
      <w:r w:rsidRPr="0078075C">
        <w:rPr>
          <w:rFonts w:ascii="Arial" w:hAnsi="Arial" w:cs="Arial"/>
          <w:i/>
          <w:spacing w:val="36"/>
          <w:sz w:val="16"/>
          <w:szCs w:val="16"/>
        </w:rPr>
        <w:t xml:space="preserve"> </w:t>
      </w:r>
      <w:r w:rsidRPr="0078075C">
        <w:rPr>
          <w:rFonts w:ascii="Arial" w:hAnsi="Arial" w:cs="Arial"/>
          <w:i/>
          <w:sz w:val="16"/>
          <w:szCs w:val="16"/>
        </w:rPr>
        <w:t>de</w:t>
      </w:r>
      <w:r w:rsidRPr="0078075C">
        <w:rPr>
          <w:rFonts w:ascii="Arial" w:hAnsi="Arial" w:cs="Arial"/>
          <w:i/>
          <w:spacing w:val="36"/>
          <w:sz w:val="16"/>
          <w:szCs w:val="16"/>
        </w:rPr>
        <w:t xml:space="preserve"> </w:t>
      </w:r>
      <w:r w:rsidRPr="0078075C">
        <w:rPr>
          <w:rFonts w:ascii="Arial" w:hAnsi="Arial" w:cs="Arial"/>
          <w:i/>
          <w:sz w:val="16"/>
          <w:szCs w:val="16"/>
        </w:rPr>
        <w:t>selección</w:t>
      </w:r>
      <w:r w:rsidRPr="0078075C">
        <w:rPr>
          <w:rFonts w:ascii="Arial" w:hAnsi="Arial" w:cs="Arial"/>
          <w:i/>
          <w:spacing w:val="36"/>
          <w:sz w:val="16"/>
          <w:szCs w:val="16"/>
        </w:rPr>
        <w:t xml:space="preserve"> </w:t>
      </w:r>
      <w:r w:rsidRPr="0078075C">
        <w:rPr>
          <w:rFonts w:ascii="Arial" w:hAnsi="Arial" w:cs="Arial"/>
          <w:i/>
          <w:sz w:val="16"/>
          <w:szCs w:val="16"/>
        </w:rPr>
        <w:t>en</w:t>
      </w:r>
      <w:r w:rsidRPr="0078075C">
        <w:rPr>
          <w:rFonts w:ascii="Arial" w:hAnsi="Arial" w:cs="Arial"/>
          <w:i/>
          <w:spacing w:val="36"/>
          <w:sz w:val="16"/>
          <w:szCs w:val="16"/>
        </w:rPr>
        <w:t xml:space="preserve"> </w:t>
      </w:r>
      <w:r w:rsidRPr="0078075C">
        <w:rPr>
          <w:rFonts w:ascii="Arial" w:hAnsi="Arial" w:cs="Arial"/>
          <w:i/>
          <w:sz w:val="16"/>
          <w:szCs w:val="16"/>
        </w:rPr>
        <w:t>idénticas</w:t>
      </w:r>
      <w:r w:rsidRPr="0078075C">
        <w:rPr>
          <w:rFonts w:ascii="Arial" w:hAnsi="Arial" w:cs="Arial"/>
          <w:i/>
          <w:spacing w:val="33"/>
          <w:sz w:val="16"/>
          <w:szCs w:val="16"/>
        </w:rPr>
        <w:t xml:space="preserve"> </w:t>
      </w:r>
      <w:r w:rsidRPr="0078075C">
        <w:rPr>
          <w:rFonts w:ascii="Arial" w:hAnsi="Arial" w:cs="Arial"/>
          <w:i/>
          <w:sz w:val="16"/>
          <w:szCs w:val="16"/>
        </w:rPr>
        <w:t>oportunidades</w:t>
      </w:r>
      <w:r w:rsidRPr="0078075C">
        <w:rPr>
          <w:rFonts w:ascii="Arial" w:hAnsi="Arial" w:cs="Arial"/>
          <w:i/>
          <w:spacing w:val="33"/>
          <w:sz w:val="16"/>
          <w:szCs w:val="16"/>
        </w:rPr>
        <w:t xml:space="preserve"> </w:t>
      </w:r>
      <w:r w:rsidRPr="0078075C">
        <w:rPr>
          <w:rFonts w:ascii="Arial" w:hAnsi="Arial" w:cs="Arial"/>
          <w:i/>
          <w:sz w:val="16"/>
          <w:szCs w:val="16"/>
        </w:rPr>
        <w:t>respecto</w:t>
      </w:r>
      <w:r w:rsidRPr="0078075C">
        <w:rPr>
          <w:rFonts w:ascii="Arial" w:hAnsi="Arial" w:cs="Arial"/>
          <w:i/>
          <w:spacing w:val="36"/>
          <w:sz w:val="16"/>
          <w:szCs w:val="16"/>
        </w:rPr>
        <w:t xml:space="preserve"> </w:t>
      </w:r>
      <w:r w:rsidRPr="0078075C">
        <w:rPr>
          <w:rFonts w:ascii="Arial" w:hAnsi="Arial" w:cs="Arial"/>
          <w:i/>
          <w:sz w:val="16"/>
          <w:szCs w:val="16"/>
        </w:rPr>
        <w:t xml:space="preserve">de otros oferentes y de recibir </w:t>
      </w:r>
      <w:r w:rsidRPr="0078075C">
        <w:rPr>
          <w:rFonts w:ascii="Arial" w:hAnsi="Arial" w:cs="Arial"/>
          <w:i/>
          <w:spacing w:val="-4"/>
          <w:sz w:val="16"/>
          <w:szCs w:val="16"/>
        </w:rPr>
        <w:t xml:space="preserve">el </w:t>
      </w:r>
      <w:r w:rsidRPr="0078075C">
        <w:rPr>
          <w:rFonts w:ascii="Arial" w:hAnsi="Arial" w:cs="Arial"/>
          <w:i/>
          <w:sz w:val="16"/>
          <w:szCs w:val="16"/>
        </w:rPr>
        <w:t xml:space="preserve">mismo tratamiento, por lo cual la administración no puede establecer cláusulas discriminatorias en las bases de los procesos de selección, o beneficiar con </w:t>
      </w:r>
      <w:r w:rsidRPr="0078075C">
        <w:rPr>
          <w:rFonts w:ascii="Arial" w:hAnsi="Arial" w:cs="Arial"/>
          <w:i/>
          <w:spacing w:val="-3"/>
          <w:sz w:val="16"/>
          <w:szCs w:val="16"/>
        </w:rPr>
        <w:t xml:space="preserve">su </w:t>
      </w:r>
      <w:r w:rsidRPr="0078075C">
        <w:rPr>
          <w:rFonts w:ascii="Arial" w:hAnsi="Arial" w:cs="Arial"/>
          <w:i/>
          <w:sz w:val="16"/>
          <w:szCs w:val="16"/>
        </w:rPr>
        <w:t xml:space="preserve">comportamiento a uno de los interesados o participantes en perjuicio de los demás. En consecuencia, en virtud de este principio los interesados y participantes en un proceso de  selección deben encontrarse en igual situación, obtener las mismas facilidades y estar en posibilidad de efectuar </w:t>
      </w:r>
      <w:r w:rsidRPr="0078075C">
        <w:rPr>
          <w:rFonts w:ascii="Arial" w:hAnsi="Arial" w:cs="Arial"/>
          <w:i/>
          <w:spacing w:val="-3"/>
          <w:sz w:val="16"/>
          <w:szCs w:val="16"/>
        </w:rPr>
        <w:t xml:space="preserve">sus </w:t>
      </w:r>
      <w:r w:rsidRPr="0078075C">
        <w:rPr>
          <w:rFonts w:ascii="Arial" w:hAnsi="Arial" w:cs="Arial"/>
          <w:i/>
          <w:sz w:val="16"/>
          <w:szCs w:val="16"/>
        </w:rPr>
        <w:t>ofertas sobre las mismas bases y</w:t>
      </w:r>
      <w:r w:rsidRPr="0078075C">
        <w:rPr>
          <w:rFonts w:ascii="Arial" w:hAnsi="Arial" w:cs="Arial"/>
          <w:i/>
          <w:spacing w:val="-6"/>
          <w:sz w:val="16"/>
          <w:szCs w:val="16"/>
        </w:rPr>
        <w:t xml:space="preserve"> </w:t>
      </w:r>
      <w:r w:rsidRPr="0078075C">
        <w:rPr>
          <w:rFonts w:ascii="Arial" w:hAnsi="Arial" w:cs="Arial"/>
          <w:i/>
          <w:sz w:val="16"/>
          <w:szCs w:val="16"/>
        </w:rPr>
        <w:t>condiciones”</w:t>
      </w:r>
    </w:p>
    <w:p w:rsidR="00B01C85" w:rsidRPr="0078075C" w:rsidRDefault="00B01C85">
      <w:pPr>
        <w:pStyle w:val="Textonotapie"/>
      </w:pPr>
    </w:p>
  </w:footnote>
  <w:footnote w:id="24">
    <w:p w:rsidR="00B01C85" w:rsidRPr="008B23AF" w:rsidRDefault="00B01C85" w:rsidP="0078075C">
      <w:pPr>
        <w:ind w:left="119" w:right="113"/>
        <w:jc w:val="both"/>
        <w:rPr>
          <w:rFonts w:ascii="Arial" w:hAnsi="Arial" w:cs="Arial"/>
          <w:i/>
          <w:sz w:val="16"/>
          <w:szCs w:val="16"/>
        </w:rPr>
      </w:pPr>
      <w:r w:rsidRPr="008B23AF">
        <w:rPr>
          <w:rStyle w:val="Refdenotaalpie"/>
          <w:sz w:val="16"/>
          <w:szCs w:val="16"/>
        </w:rPr>
        <w:footnoteRef/>
      </w:r>
      <w:r w:rsidRPr="008B23AF">
        <w:rPr>
          <w:rFonts w:ascii="Arial" w:hAnsi="Arial" w:cs="Arial"/>
          <w:i/>
          <w:position w:val="9"/>
          <w:sz w:val="16"/>
          <w:szCs w:val="16"/>
        </w:rPr>
        <w:t xml:space="preserve"> </w:t>
      </w:r>
      <w:r w:rsidRPr="008B23AF">
        <w:rPr>
          <w:rFonts w:ascii="Arial" w:hAnsi="Arial" w:cs="Arial"/>
          <w:i/>
          <w:sz w:val="16"/>
          <w:szCs w:val="16"/>
        </w:rPr>
        <w:t xml:space="preserve">Ley 1437 de 2011. Artículo 3. Numeral </w:t>
      </w:r>
      <w:r w:rsidRPr="008B23AF">
        <w:rPr>
          <w:rFonts w:ascii="Arial" w:hAnsi="Arial" w:cs="Arial"/>
          <w:i/>
          <w:spacing w:val="-4"/>
          <w:sz w:val="16"/>
          <w:szCs w:val="16"/>
        </w:rPr>
        <w:t xml:space="preserve">2. </w:t>
      </w:r>
      <w:r w:rsidRPr="008B23AF">
        <w:rPr>
          <w:rFonts w:ascii="Arial" w:hAnsi="Arial" w:cs="Arial"/>
          <w:i/>
          <w:sz w:val="16"/>
          <w:szCs w:val="16"/>
        </w:rPr>
        <w:t xml:space="preserve">“En virtud del principio de igualdad, las autoridades darán el mismo trato y protección a las personas e instituciones que intervengan en las  actuaciones bajo </w:t>
      </w:r>
      <w:r w:rsidRPr="008B23AF">
        <w:rPr>
          <w:rFonts w:ascii="Arial" w:hAnsi="Arial" w:cs="Arial"/>
          <w:i/>
          <w:spacing w:val="-3"/>
          <w:sz w:val="16"/>
          <w:szCs w:val="16"/>
        </w:rPr>
        <w:t xml:space="preserve">su </w:t>
      </w:r>
      <w:r w:rsidRPr="008B23AF">
        <w:rPr>
          <w:rFonts w:ascii="Arial" w:hAnsi="Arial" w:cs="Arial"/>
          <w:i/>
          <w:sz w:val="16"/>
          <w:szCs w:val="16"/>
        </w:rPr>
        <w:t>conocimiento. No obstante, serán objeto de trato y protección especial las personas</w:t>
      </w:r>
      <w:r w:rsidRPr="008B23AF">
        <w:rPr>
          <w:rFonts w:ascii="Arial" w:hAnsi="Arial" w:cs="Arial"/>
          <w:i/>
          <w:spacing w:val="44"/>
          <w:sz w:val="16"/>
          <w:szCs w:val="16"/>
        </w:rPr>
        <w:t xml:space="preserve"> </w:t>
      </w:r>
      <w:r w:rsidRPr="008B23AF">
        <w:rPr>
          <w:rFonts w:ascii="Arial" w:hAnsi="Arial" w:cs="Arial"/>
          <w:i/>
          <w:sz w:val="16"/>
          <w:szCs w:val="16"/>
        </w:rPr>
        <w:t>que</w:t>
      </w:r>
      <w:r w:rsidRPr="008B23AF">
        <w:rPr>
          <w:rFonts w:ascii="Arial" w:hAnsi="Arial" w:cs="Arial"/>
          <w:i/>
          <w:spacing w:val="42"/>
          <w:sz w:val="16"/>
          <w:szCs w:val="16"/>
        </w:rPr>
        <w:t xml:space="preserve"> </w:t>
      </w:r>
      <w:r w:rsidRPr="008B23AF">
        <w:rPr>
          <w:rFonts w:ascii="Arial" w:hAnsi="Arial" w:cs="Arial"/>
          <w:i/>
          <w:sz w:val="16"/>
          <w:szCs w:val="16"/>
        </w:rPr>
        <w:t>por</w:t>
      </w:r>
      <w:r w:rsidRPr="008B23AF">
        <w:rPr>
          <w:rFonts w:ascii="Arial" w:hAnsi="Arial" w:cs="Arial"/>
          <w:i/>
          <w:spacing w:val="49"/>
          <w:sz w:val="16"/>
          <w:szCs w:val="16"/>
        </w:rPr>
        <w:t xml:space="preserve"> </w:t>
      </w:r>
      <w:r w:rsidRPr="008B23AF">
        <w:rPr>
          <w:rFonts w:ascii="Arial" w:hAnsi="Arial" w:cs="Arial"/>
          <w:i/>
          <w:spacing w:val="-3"/>
          <w:sz w:val="16"/>
          <w:szCs w:val="16"/>
        </w:rPr>
        <w:t>su</w:t>
      </w:r>
      <w:r w:rsidRPr="008B23AF">
        <w:rPr>
          <w:rFonts w:ascii="Arial" w:hAnsi="Arial" w:cs="Arial"/>
          <w:i/>
          <w:spacing w:val="42"/>
          <w:sz w:val="16"/>
          <w:szCs w:val="16"/>
        </w:rPr>
        <w:t xml:space="preserve"> </w:t>
      </w:r>
      <w:r w:rsidRPr="008B23AF">
        <w:rPr>
          <w:rFonts w:ascii="Arial" w:hAnsi="Arial" w:cs="Arial"/>
          <w:i/>
          <w:sz w:val="16"/>
          <w:szCs w:val="16"/>
        </w:rPr>
        <w:t>condición</w:t>
      </w:r>
      <w:r w:rsidRPr="008B23AF">
        <w:rPr>
          <w:rFonts w:ascii="Arial" w:hAnsi="Arial" w:cs="Arial"/>
          <w:i/>
          <w:spacing w:val="42"/>
          <w:sz w:val="16"/>
          <w:szCs w:val="16"/>
        </w:rPr>
        <w:t xml:space="preserve"> </w:t>
      </w:r>
      <w:r w:rsidRPr="008B23AF">
        <w:rPr>
          <w:rFonts w:ascii="Arial" w:hAnsi="Arial" w:cs="Arial"/>
          <w:i/>
          <w:sz w:val="16"/>
          <w:szCs w:val="16"/>
        </w:rPr>
        <w:t>económica,</w:t>
      </w:r>
      <w:r w:rsidRPr="008B23AF">
        <w:rPr>
          <w:rFonts w:ascii="Arial" w:hAnsi="Arial" w:cs="Arial"/>
          <w:i/>
          <w:spacing w:val="41"/>
          <w:sz w:val="16"/>
          <w:szCs w:val="16"/>
        </w:rPr>
        <w:t xml:space="preserve"> </w:t>
      </w:r>
      <w:r w:rsidRPr="008B23AF">
        <w:rPr>
          <w:rFonts w:ascii="Arial" w:hAnsi="Arial" w:cs="Arial"/>
          <w:i/>
          <w:sz w:val="16"/>
          <w:szCs w:val="16"/>
        </w:rPr>
        <w:t>física</w:t>
      </w:r>
      <w:r w:rsidRPr="008B23AF">
        <w:rPr>
          <w:rFonts w:ascii="Arial" w:hAnsi="Arial" w:cs="Arial"/>
          <w:i/>
          <w:spacing w:val="42"/>
          <w:sz w:val="16"/>
          <w:szCs w:val="16"/>
        </w:rPr>
        <w:t xml:space="preserve"> </w:t>
      </w:r>
      <w:r w:rsidRPr="008B23AF">
        <w:rPr>
          <w:rFonts w:ascii="Arial" w:hAnsi="Arial" w:cs="Arial"/>
          <w:i/>
          <w:sz w:val="16"/>
          <w:szCs w:val="16"/>
        </w:rPr>
        <w:t>o</w:t>
      </w:r>
      <w:r w:rsidRPr="008B23AF">
        <w:rPr>
          <w:rFonts w:ascii="Arial" w:hAnsi="Arial" w:cs="Arial"/>
          <w:i/>
          <w:spacing w:val="42"/>
          <w:sz w:val="16"/>
          <w:szCs w:val="16"/>
        </w:rPr>
        <w:t xml:space="preserve"> </w:t>
      </w:r>
      <w:r w:rsidRPr="008B23AF">
        <w:rPr>
          <w:rFonts w:ascii="Arial" w:hAnsi="Arial" w:cs="Arial"/>
          <w:i/>
          <w:sz w:val="16"/>
          <w:szCs w:val="16"/>
        </w:rPr>
        <w:t>mental</w:t>
      </w:r>
      <w:r w:rsidRPr="008B23AF">
        <w:rPr>
          <w:rFonts w:ascii="Arial" w:hAnsi="Arial" w:cs="Arial"/>
          <w:i/>
          <w:spacing w:val="47"/>
          <w:sz w:val="16"/>
          <w:szCs w:val="16"/>
        </w:rPr>
        <w:t xml:space="preserve"> </w:t>
      </w:r>
      <w:r w:rsidRPr="008B23AF">
        <w:rPr>
          <w:rFonts w:ascii="Arial" w:hAnsi="Arial" w:cs="Arial"/>
          <w:i/>
          <w:spacing w:val="-3"/>
          <w:sz w:val="16"/>
          <w:szCs w:val="16"/>
        </w:rPr>
        <w:t>se</w:t>
      </w:r>
      <w:r w:rsidRPr="008B23AF">
        <w:rPr>
          <w:rFonts w:ascii="Arial" w:hAnsi="Arial" w:cs="Arial"/>
          <w:i/>
          <w:spacing w:val="42"/>
          <w:sz w:val="16"/>
          <w:szCs w:val="16"/>
        </w:rPr>
        <w:t xml:space="preserve"> </w:t>
      </w:r>
      <w:r w:rsidRPr="008B23AF">
        <w:rPr>
          <w:rFonts w:ascii="Arial" w:hAnsi="Arial" w:cs="Arial"/>
          <w:i/>
          <w:sz w:val="16"/>
          <w:szCs w:val="16"/>
        </w:rPr>
        <w:t>encuentran</w:t>
      </w:r>
      <w:r w:rsidRPr="008B23AF">
        <w:rPr>
          <w:rFonts w:ascii="Arial" w:hAnsi="Arial" w:cs="Arial"/>
          <w:i/>
          <w:spacing w:val="42"/>
          <w:sz w:val="16"/>
          <w:szCs w:val="16"/>
        </w:rPr>
        <w:t xml:space="preserve"> </w:t>
      </w:r>
      <w:r w:rsidRPr="008B23AF">
        <w:rPr>
          <w:rFonts w:ascii="Arial" w:hAnsi="Arial" w:cs="Arial"/>
          <w:i/>
          <w:sz w:val="16"/>
          <w:szCs w:val="16"/>
        </w:rPr>
        <w:t>en</w:t>
      </w:r>
      <w:r w:rsidRPr="008B23AF">
        <w:rPr>
          <w:rFonts w:ascii="Arial" w:hAnsi="Arial" w:cs="Arial"/>
          <w:i/>
          <w:spacing w:val="42"/>
          <w:sz w:val="16"/>
          <w:szCs w:val="16"/>
        </w:rPr>
        <w:t xml:space="preserve"> </w:t>
      </w:r>
      <w:r w:rsidRPr="008B23AF">
        <w:rPr>
          <w:rFonts w:ascii="Arial" w:hAnsi="Arial" w:cs="Arial"/>
          <w:i/>
          <w:sz w:val="16"/>
          <w:szCs w:val="16"/>
        </w:rPr>
        <w:t>circunstancia</w:t>
      </w:r>
      <w:r w:rsidRPr="008B23AF">
        <w:rPr>
          <w:rFonts w:ascii="Arial" w:hAnsi="Arial" w:cs="Arial"/>
          <w:i/>
          <w:spacing w:val="42"/>
          <w:sz w:val="16"/>
          <w:szCs w:val="16"/>
        </w:rPr>
        <w:t xml:space="preserve"> </w:t>
      </w:r>
      <w:r w:rsidRPr="008B23AF">
        <w:rPr>
          <w:rFonts w:ascii="Arial" w:hAnsi="Arial" w:cs="Arial"/>
          <w:i/>
          <w:sz w:val="16"/>
          <w:szCs w:val="16"/>
        </w:rPr>
        <w:t>de debilidad manifiesta”.</w:t>
      </w:r>
    </w:p>
    <w:p w:rsidR="00B01C85" w:rsidRPr="008B23AF" w:rsidRDefault="00B01C85">
      <w:pPr>
        <w:pStyle w:val="Textonotapie"/>
        <w:rPr>
          <w:sz w:val="16"/>
          <w:szCs w:val="16"/>
        </w:rPr>
      </w:pPr>
    </w:p>
  </w:footnote>
  <w:footnote w:id="25">
    <w:p w:rsidR="00B01C85" w:rsidRPr="008B23AF" w:rsidRDefault="00B01C85">
      <w:pPr>
        <w:pStyle w:val="Textonotapie"/>
        <w:rPr>
          <w:sz w:val="16"/>
          <w:szCs w:val="16"/>
        </w:rPr>
      </w:pPr>
      <w:r w:rsidRPr="008B23AF">
        <w:rPr>
          <w:rStyle w:val="Refdenotaalpie"/>
          <w:sz w:val="16"/>
          <w:szCs w:val="16"/>
        </w:rPr>
        <w:footnoteRef/>
      </w:r>
      <w:r w:rsidRPr="008B23AF">
        <w:rPr>
          <w:sz w:val="16"/>
          <w:szCs w:val="16"/>
        </w:rPr>
        <w:t xml:space="preserve"> </w:t>
      </w:r>
      <w:r w:rsidRPr="008B23AF">
        <w:rPr>
          <w:rFonts w:ascii="Arial" w:hAnsi="Arial" w:cs="Arial"/>
          <w:i/>
          <w:sz w:val="16"/>
          <w:szCs w:val="16"/>
        </w:rPr>
        <w:t xml:space="preserve">Consejo de Estado, fallo proceso radicado 2004-00601-01(AP). Mag. Ponente. Ruth Stella Correa Palacio. “En efecto, la moralidad administrativa, </w:t>
      </w:r>
      <w:r w:rsidRPr="008B23AF">
        <w:rPr>
          <w:rFonts w:ascii="Arial" w:hAnsi="Arial" w:cs="Arial"/>
          <w:i/>
          <w:spacing w:val="-3"/>
          <w:sz w:val="16"/>
          <w:szCs w:val="16"/>
        </w:rPr>
        <w:t xml:space="preserve">se </w:t>
      </w:r>
      <w:r w:rsidRPr="008B23AF">
        <w:rPr>
          <w:rFonts w:ascii="Arial" w:hAnsi="Arial" w:cs="Arial"/>
          <w:i/>
          <w:sz w:val="16"/>
          <w:szCs w:val="16"/>
        </w:rPr>
        <w:t xml:space="preserve">refiere </w:t>
      </w:r>
      <w:r w:rsidRPr="008B23AF">
        <w:rPr>
          <w:rFonts w:ascii="Arial" w:hAnsi="Arial" w:cs="Arial"/>
          <w:i/>
          <w:spacing w:val="-4"/>
          <w:sz w:val="16"/>
          <w:szCs w:val="16"/>
        </w:rPr>
        <w:t xml:space="preserve">al </w:t>
      </w:r>
      <w:r w:rsidRPr="008B23AF">
        <w:rPr>
          <w:rFonts w:ascii="Arial" w:hAnsi="Arial" w:cs="Arial"/>
          <w:i/>
          <w:sz w:val="16"/>
          <w:szCs w:val="16"/>
        </w:rPr>
        <w:t xml:space="preserve">ejercicio de la función administrativa conforme al ordenamiento jurídico y a las finalidadades propias del cumplimiento de las funciones públicas, determinadas por la satisfacción del interés general y no por intereses privados y particulares, sin que cualquier vulneración al ordenamiento jurídico, en el ejercicio de tal función, lleve consigo de manera automática, vulneración a la moralidad administrativa, por cuanto, no toda violación al principio de legalidad, lleva necesariamente consigo violación del derecho colectivo a la moralidad administrativa.” </w:t>
      </w:r>
    </w:p>
    <w:p w:rsidR="00B01C85" w:rsidRPr="008B23AF" w:rsidRDefault="00B01C85">
      <w:pPr>
        <w:pStyle w:val="Textonotapie"/>
        <w:rPr>
          <w:sz w:val="16"/>
          <w:szCs w:val="16"/>
        </w:rPr>
      </w:pPr>
    </w:p>
  </w:footnote>
  <w:footnote w:id="26">
    <w:p w:rsidR="00B01C85" w:rsidRPr="0078075C" w:rsidRDefault="00B01C85">
      <w:pPr>
        <w:pStyle w:val="Textonotapie"/>
      </w:pPr>
      <w:r>
        <w:rPr>
          <w:rStyle w:val="Refdenotaalpie"/>
        </w:rPr>
        <w:footnoteRef/>
      </w:r>
      <w:r w:rsidRPr="0078075C">
        <w:t xml:space="preserve"> </w:t>
      </w:r>
      <w:r w:rsidRPr="0078075C">
        <w:rPr>
          <w:rFonts w:ascii="Arial" w:hAnsi="Arial" w:cs="Arial"/>
          <w:i/>
          <w:sz w:val="16"/>
          <w:szCs w:val="16"/>
        </w:rPr>
        <w:t xml:space="preserve">Ley 1437 de 2011. Artículo 3. Numeral </w:t>
      </w:r>
      <w:r w:rsidRPr="0078075C">
        <w:rPr>
          <w:rFonts w:ascii="Arial" w:hAnsi="Arial" w:cs="Arial"/>
          <w:i/>
          <w:spacing w:val="-4"/>
          <w:sz w:val="16"/>
          <w:szCs w:val="16"/>
        </w:rPr>
        <w:t xml:space="preserve">5. </w:t>
      </w:r>
      <w:r w:rsidRPr="0078075C">
        <w:rPr>
          <w:rFonts w:ascii="Arial" w:hAnsi="Arial" w:cs="Arial"/>
          <w:i/>
          <w:sz w:val="16"/>
          <w:szCs w:val="16"/>
        </w:rPr>
        <w:t>“En virtud del principio de moralidad,  todas  las personas y los servidores públicos están obligados a actuar con rectitud, lealtad y honestidad en  las actuaciones</w:t>
      </w:r>
      <w:r w:rsidRPr="0078075C">
        <w:rPr>
          <w:rFonts w:ascii="Arial" w:hAnsi="Arial" w:cs="Arial"/>
          <w:i/>
          <w:spacing w:val="-7"/>
          <w:sz w:val="16"/>
          <w:szCs w:val="16"/>
        </w:rPr>
        <w:t xml:space="preserve"> </w:t>
      </w:r>
      <w:r w:rsidRPr="0078075C">
        <w:rPr>
          <w:rFonts w:ascii="Arial" w:hAnsi="Arial" w:cs="Arial"/>
          <w:i/>
          <w:sz w:val="16"/>
          <w:szCs w:val="16"/>
        </w:rPr>
        <w:t>administrativas”.</w:t>
      </w:r>
    </w:p>
  </w:footnote>
  <w:footnote w:id="27">
    <w:p w:rsidR="00B01C85" w:rsidRDefault="00B01C85" w:rsidP="008B23AF">
      <w:pPr>
        <w:spacing w:line="230" w:lineRule="exact"/>
        <w:ind w:left="119" w:right="109"/>
        <w:jc w:val="both"/>
      </w:pPr>
    </w:p>
    <w:p w:rsidR="00B01C85" w:rsidRPr="008B23AF" w:rsidRDefault="00B01C85" w:rsidP="008B23AF">
      <w:pPr>
        <w:spacing w:line="230" w:lineRule="exact"/>
        <w:ind w:left="119" w:right="109"/>
        <w:jc w:val="both"/>
        <w:rPr>
          <w:rFonts w:ascii="Arial" w:hAnsi="Arial" w:cs="Arial"/>
          <w:i/>
          <w:sz w:val="24"/>
          <w:szCs w:val="24"/>
        </w:rPr>
      </w:pPr>
      <w:r>
        <w:rPr>
          <w:rStyle w:val="Refdenotaalpie"/>
        </w:rPr>
        <w:footnoteRef/>
      </w:r>
      <w:r w:rsidRPr="008B23AF">
        <w:t xml:space="preserve"> </w:t>
      </w:r>
      <w:r w:rsidRPr="008B23AF">
        <w:rPr>
          <w:rFonts w:ascii="Arial" w:hAnsi="Arial" w:cs="Arial"/>
          <w:i/>
          <w:sz w:val="16"/>
          <w:szCs w:val="16"/>
        </w:rPr>
        <w:t>Ley 1437 de 2011. Artículo 3. Numeral 11. “En virtud del principio de eficacia, las autoridades buscaran que los procedimientos logren su finalidad y, para el efecto, removerán de oficio los obstáculos puramente formales, evitarán decisiones inhibitorias, dilaciones o retardos y sanearan, de acuerdo con este código las irregularidades procedimentales  que se presenten, en procura   de la efectividad del derecho material objeto de la actuación administrativa</w:t>
      </w:r>
      <w:r w:rsidRPr="008B23AF">
        <w:rPr>
          <w:rFonts w:ascii="Arial" w:hAnsi="Arial" w:cs="Arial"/>
          <w:i/>
          <w:sz w:val="24"/>
          <w:szCs w:val="24"/>
        </w:rPr>
        <w:t>”.</w:t>
      </w:r>
    </w:p>
    <w:p w:rsidR="00B01C85" w:rsidRPr="008B23AF" w:rsidRDefault="00B01C85">
      <w:pPr>
        <w:pStyle w:val="Textonotapie"/>
      </w:pPr>
    </w:p>
  </w:footnote>
  <w:footnote w:id="28">
    <w:p w:rsidR="00B01C85" w:rsidRPr="008B23AF" w:rsidRDefault="00B01C85">
      <w:pPr>
        <w:pStyle w:val="Textonotapie"/>
      </w:pPr>
      <w:r>
        <w:rPr>
          <w:rStyle w:val="Refdenotaalpie"/>
        </w:rPr>
        <w:footnoteRef/>
      </w:r>
      <w:r w:rsidRPr="008B23AF">
        <w:t xml:space="preserve"> </w:t>
      </w:r>
      <w:r w:rsidRPr="008B23AF">
        <w:rPr>
          <w:rFonts w:ascii="Arial" w:hAnsi="Arial" w:cs="Arial"/>
          <w:i/>
          <w:sz w:val="16"/>
          <w:szCs w:val="16"/>
        </w:rPr>
        <w:t>Ley 1437 de 2011. Artículo 3. Numeral 13. “En virtud del principio de celeridad, las autoridades impulsaran oficiosamente los procedimientos, e incentivaran el uso de las tecnologías de la información y las comunicaciones a efecto de que los procedimientos se adelanten con diligencia, dentro de los términos legales y sin dilaciones injustificadas</w:t>
      </w:r>
    </w:p>
  </w:footnote>
  <w:footnote w:id="29">
    <w:p w:rsidR="00B01C85" w:rsidRPr="008B23AF" w:rsidRDefault="00B01C85" w:rsidP="008B23AF">
      <w:pPr>
        <w:ind w:left="119" w:right="119"/>
        <w:jc w:val="both"/>
        <w:rPr>
          <w:rFonts w:ascii="Arial" w:hAnsi="Arial" w:cs="Arial"/>
          <w:i/>
          <w:sz w:val="16"/>
          <w:szCs w:val="16"/>
        </w:rPr>
      </w:pPr>
      <w:r>
        <w:rPr>
          <w:rStyle w:val="Refdenotaalpie"/>
        </w:rPr>
        <w:footnoteRef/>
      </w:r>
      <w:r w:rsidRPr="008B23AF">
        <w:t xml:space="preserve"> </w:t>
      </w:r>
      <w:r w:rsidRPr="008B23AF">
        <w:rPr>
          <w:rFonts w:ascii="Arial" w:hAnsi="Arial" w:cs="Arial"/>
          <w:i/>
          <w:sz w:val="16"/>
          <w:szCs w:val="16"/>
        </w:rPr>
        <w:t xml:space="preserve">Consejo de Estado. Sala de lo Contenciosos Administrativo. Sección Tercera. Fallo diciembre 3 de  2007.  </w:t>
      </w:r>
      <w:r w:rsidRPr="008B23AF">
        <w:rPr>
          <w:rFonts w:ascii="Arial" w:hAnsi="Arial" w:cs="Arial"/>
          <w:i/>
          <w:spacing w:val="-3"/>
          <w:sz w:val="16"/>
          <w:szCs w:val="16"/>
        </w:rPr>
        <w:t xml:space="preserve">Mag.  </w:t>
      </w:r>
      <w:r w:rsidRPr="008B23AF">
        <w:rPr>
          <w:rFonts w:ascii="Arial" w:hAnsi="Arial" w:cs="Arial"/>
          <w:i/>
          <w:sz w:val="16"/>
          <w:szCs w:val="16"/>
        </w:rPr>
        <w:t>Ponente.    Ruth  Stella  Correa  Palacio.  “Publicidad  significa  anunciar,</w:t>
      </w:r>
      <w:r w:rsidRPr="008B23AF">
        <w:rPr>
          <w:rFonts w:ascii="Arial" w:hAnsi="Arial" w:cs="Arial"/>
          <w:i/>
          <w:spacing w:val="53"/>
          <w:sz w:val="16"/>
          <w:szCs w:val="16"/>
        </w:rPr>
        <w:t xml:space="preserve"> </w:t>
      </w:r>
      <w:r w:rsidRPr="008B23AF">
        <w:rPr>
          <w:rFonts w:ascii="Arial" w:hAnsi="Arial" w:cs="Arial"/>
          <w:i/>
          <w:sz w:val="16"/>
          <w:szCs w:val="16"/>
        </w:rPr>
        <w:t xml:space="preserve">divulgar, difundir, informar y revelar las decisiones y </w:t>
      </w:r>
      <w:r w:rsidRPr="008B23AF">
        <w:rPr>
          <w:rFonts w:ascii="Arial" w:hAnsi="Arial" w:cs="Arial"/>
          <w:i/>
          <w:spacing w:val="-3"/>
          <w:sz w:val="16"/>
          <w:szCs w:val="16"/>
        </w:rPr>
        <w:t xml:space="preserve">su </w:t>
      </w:r>
      <w:r w:rsidRPr="008B23AF">
        <w:rPr>
          <w:rFonts w:ascii="Arial" w:hAnsi="Arial" w:cs="Arial"/>
          <w:i/>
          <w:sz w:val="16"/>
          <w:szCs w:val="16"/>
        </w:rPr>
        <w:t xml:space="preserve">motivación para hacerlas </w:t>
      </w:r>
      <w:r w:rsidRPr="008B23AF">
        <w:rPr>
          <w:rFonts w:ascii="Arial" w:hAnsi="Arial" w:cs="Arial"/>
          <w:i/>
          <w:spacing w:val="-3"/>
          <w:sz w:val="16"/>
          <w:szCs w:val="16"/>
        </w:rPr>
        <w:t xml:space="preserve">saber </w:t>
      </w:r>
      <w:r w:rsidRPr="008B23AF">
        <w:rPr>
          <w:rFonts w:ascii="Arial" w:hAnsi="Arial" w:cs="Arial"/>
          <w:i/>
          <w:sz w:val="16"/>
          <w:szCs w:val="16"/>
        </w:rPr>
        <w:t xml:space="preserve">a quienes </w:t>
      </w:r>
      <w:r w:rsidRPr="008B23AF">
        <w:rPr>
          <w:rFonts w:ascii="Arial" w:hAnsi="Arial" w:cs="Arial"/>
          <w:i/>
          <w:spacing w:val="4"/>
          <w:sz w:val="16"/>
          <w:szCs w:val="16"/>
        </w:rPr>
        <w:t xml:space="preserve">va </w:t>
      </w:r>
      <w:r w:rsidRPr="008B23AF">
        <w:rPr>
          <w:rFonts w:ascii="Arial" w:hAnsi="Arial" w:cs="Arial"/>
          <w:i/>
          <w:sz w:val="16"/>
          <w:szCs w:val="16"/>
        </w:rPr>
        <w:t xml:space="preserve">dirigida, de manera que puedan </w:t>
      </w:r>
      <w:r w:rsidRPr="008B23AF">
        <w:rPr>
          <w:rFonts w:ascii="Arial" w:hAnsi="Arial" w:cs="Arial"/>
          <w:i/>
          <w:spacing w:val="-3"/>
          <w:sz w:val="16"/>
          <w:szCs w:val="16"/>
        </w:rPr>
        <w:t xml:space="preserve">ser </w:t>
      </w:r>
      <w:r w:rsidRPr="008B23AF">
        <w:rPr>
          <w:rFonts w:ascii="Arial" w:hAnsi="Arial" w:cs="Arial"/>
          <w:i/>
          <w:sz w:val="16"/>
          <w:szCs w:val="16"/>
        </w:rPr>
        <w:t xml:space="preserve">obligatorias, controvertibles y controlables. En efecto, los posibles oferentes y la comunidad en general deben tener conocimiento o la oportunidad de conocer tanto  la convocatoria y reglas del proceso de selección o llamado a la licitación, como los actos y hechos del procedimiento y los participantes de presentar observaciones (art. 24 </w:t>
      </w:r>
      <w:r w:rsidRPr="008B23AF">
        <w:rPr>
          <w:rFonts w:ascii="Arial" w:hAnsi="Arial" w:cs="Arial"/>
          <w:i/>
          <w:spacing w:val="-3"/>
          <w:sz w:val="16"/>
          <w:szCs w:val="16"/>
        </w:rPr>
        <w:t xml:space="preserve">Nos. </w:t>
      </w:r>
      <w:r w:rsidRPr="008B23AF">
        <w:rPr>
          <w:rFonts w:ascii="Arial" w:hAnsi="Arial" w:cs="Arial"/>
          <w:i/>
          <w:sz w:val="16"/>
          <w:szCs w:val="16"/>
        </w:rPr>
        <w:t xml:space="preserve">2 y 6 y 30 No. 3 Ley 80 de 1993). La actuación de la administración debe </w:t>
      </w:r>
      <w:r w:rsidRPr="008B23AF">
        <w:rPr>
          <w:rFonts w:ascii="Arial" w:hAnsi="Arial" w:cs="Arial"/>
          <w:i/>
          <w:spacing w:val="-3"/>
          <w:sz w:val="16"/>
          <w:szCs w:val="16"/>
        </w:rPr>
        <w:t xml:space="preserve">ser </w:t>
      </w:r>
      <w:r w:rsidRPr="008B23AF">
        <w:rPr>
          <w:rFonts w:ascii="Arial" w:hAnsi="Arial" w:cs="Arial"/>
          <w:i/>
          <w:sz w:val="16"/>
          <w:szCs w:val="16"/>
        </w:rPr>
        <w:t xml:space="preserve">abierta </w:t>
      </w:r>
      <w:r w:rsidRPr="008B23AF">
        <w:rPr>
          <w:rFonts w:ascii="Arial" w:hAnsi="Arial" w:cs="Arial"/>
          <w:i/>
          <w:spacing w:val="-4"/>
          <w:sz w:val="16"/>
          <w:szCs w:val="16"/>
        </w:rPr>
        <w:t xml:space="preserve">al </w:t>
      </w:r>
      <w:r w:rsidRPr="008B23AF">
        <w:rPr>
          <w:rFonts w:ascii="Arial" w:hAnsi="Arial" w:cs="Arial"/>
          <w:i/>
          <w:sz w:val="16"/>
          <w:szCs w:val="16"/>
        </w:rPr>
        <w:t xml:space="preserve">público y a los participantes o concurrentes, quienes, incluso, en el caso de la licitación pueden hacer </w:t>
      </w:r>
      <w:r w:rsidRPr="008B23AF">
        <w:rPr>
          <w:rFonts w:ascii="Arial" w:hAnsi="Arial" w:cs="Arial"/>
          <w:i/>
          <w:spacing w:val="-3"/>
          <w:sz w:val="16"/>
          <w:szCs w:val="16"/>
        </w:rPr>
        <w:t xml:space="preserve">uso </w:t>
      </w:r>
      <w:r w:rsidRPr="008B23AF">
        <w:rPr>
          <w:rFonts w:ascii="Arial" w:hAnsi="Arial" w:cs="Arial"/>
          <w:i/>
          <w:sz w:val="16"/>
          <w:szCs w:val="16"/>
        </w:rPr>
        <w:t xml:space="preserve">del ejercicio  </w:t>
      </w:r>
      <w:r w:rsidRPr="008B23AF">
        <w:rPr>
          <w:rFonts w:ascii="Arial" w:hAnsi="Arial" w:cs="Arial"/>
          <w:i/>
          <w:spacing w:val="-3"/>
          <w:sz w:val="16"/>
          <w:szCs w:val="16"/>
        </w:rPr>
        <w:t xml:space="preserve">del </w:t>
      </w:r>
      <w:r w:rsidRPr="008B23AF">
        <w:rPr>
          <w:rFonts w:ascii="Arial" w:hAnsi="Arial" w:cs="Arial"/>
          <w:i/>
          <w:sz w:val="16"/>
          <w:szCs w:val="16"/>
        </w:rPr>
        <w:t xml:space="preserve">derecho a la audiencia pública (art. 24 No. 3 ibídem en armonía con </w:t>
      </w:r>
      <w:r w:rsidRPr="008B23AF">
        <w:rPr>
          <w:rFonts w:ascii="Arial" w:hAnsi="Arial" w:cs="Arial"/>
          <w:i/>
          <w:spacing w:val="-4"/>
          <w:sz w:val="16"/>
          <w:szCs w:val="16"/>
        </w:rPr>
        <w:t xml:space="preserve">el </w:t>
      </w:r>
      <w:r w:rsidRPr="008B23AF">
        <w:rPr>
          <w:rFonts w:ascii="Arial" w:hAnsi="Arial" w:cs="Arial"/>
          <w:i/>
          <w:sz w:val="16"/>
          <w:szCs w:val="16"/>
        </w:rPr>
        <w:t xml:space="preserve">artículo 273 de la Constitución Política). Este principio - deber también </w:t>
      </w:r>
      <w:r w:rsidRPr="008B23AF">
        <w:rPr>
          <w:rFonts w:ascii="Arial" w:hAnsi="Arial" w:cs="Arial"/>
          <w:i/>
          <w:spacing w:val="-3"/>
          <w:sz w:val="16"/>
          <w:szCs w:val="16"/>
        </w:rPr>
        <w:t xml:space="preserve">se </w:t>
      </w:r>
      <w:r w:rsidRPr="008B23AF">
        <w:rPr>
          <w:rFonts w:ascii="Arial" w:hAnsi="Arial" w:cs="Arial"/>
          <w:i/>
          <w:sz w:val="16"/>
          <w:szCs w:val="16"/>
        </w:rPr>
        <w:t>traduce en el correlativo derecho de los interesados de enterarse de esas actuaciones de la administración, pedir por parte de quien demuestre un interés legítimo información y solicitar las copias de los documentos que la integran, con sujeción a la reserva de ley (art. 23 y 74 de la C.P, No. 4 del artículo 24 de la Ley 80 de 1993, entre</w:t>
      </w:r>
      <w:r w:rsidRPr="008B23AF">
        <w:rPr>
          <w:rFonts w:ascii="Arial" w:hAnsi="Arial" w:cs="Arial"/>
          <w:i/>
          <w:spacing w:val="-3"/>
          <w:sz w:val="16"/>
          <w:szCs w:val="16"/>
        </w:rPr>
        <w:t xml:space="preserve"> </w:t>
      </w:r>
      <w:r w:rsidRPr="008B23AF">
        <w:rPr>
          <w:rFonts w:ascii="Arial" w:hAnsi="Arial" w:cs="Arial"/>
          <w:i/>
          <w:sz w:val="16"/>
          <w:szCs w:val="16"/>
        </w:rPr>
        <w:t>otros)”.</w:t>
      </w:r>
    </w:p>
    <w:p w:rsidR="00B01C85" w:rsidRPr="008B23AF" w:rsidRDefault="00B01C85">
      <w:pPr>
        <w:pStyle w:val="Textonotapie"/>
      </w:pPr>
    </w:p>
  </w:footnote>
  <w:footnote w:id="30">
    <w:p w:rsidR="00B01C85" w:rsidRPr="008B23AF" w:rsidRDefault="00B01C85">
      <w:pPr>
        <w:pStyle w:val="Textonotapie"/>
      </w:pPr>
      <w:r>
        <w:rPr>
          <w:rStyle w:val="Refdenotaalpie"/>
        </w:rPr>
        <w:footnoteRef/>
      </w:r>
      <w:r w:rsidRPr="008B23AF">
        <w:t xml:space="preserve"> </w:t>
      </w:r>
      <w:r w:rsidRPr="008B23AF">
        <w:rPr>
          <w:rFonts w:ascii="Arial" w:hAnsi="Arial" w:cs="Arial"/>
          <w:i/>
          <w:sz w:val="16"/>
          <w:szCs w:val="16"/>
        </w:rPr>
        <w:t xml:space="preserve">Ley 1437 de 2011. Artículo 3. Numeral 9. “En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w:t>
      </w:r>
      <w:r w:rsidRPr="008B23AF">
        <w:rPr>
          <w:rFonts w:ascii="Arial" w:hAnsi="Arial" w:cs="Arial"/>
          <w:i/>
          <w:spacing w:val="-3"/>
          <w:sz w:val="16"/>
          <w:szCs w:val="16"/>
        </w:rPr>
        <w:t xml:space="preserve">empleo </w:t>
      </w:r>
      <w:r w:rsidRPr="008B23AF">
        <w:rPr>
          <w:rFonts w:ascii="Arial" w:hAnsi="Arial" w:cs="Arial"/>
          <w:i/>
          <w:sz w:val="16"/>
          <w:szCs w:val="16"/>
        </w:rPr>
        <w:t xml:space="preserve">de tecnologías que permitan difundir de manera masiva tal información de conformidad con lo dispuesto en este código. Cuando </w:t>
      </w:r>
      <w:r w:rsidRPr="008B23AF">
        <w:rPr>
          <w:rFonts w:ascii="Arial" w:hAnsi="Arial" w:cs="Arial"/>
          <w:i/>
          <w:spacing w:val="-4"/>
          <w:sz w:val="16"/>
          <w:szCs w:val="16"/>
        </w:rPr>
        <w:t xml:space="preserve">el </w:t>
      </w:r>
      <w:r w:rsidRPr="008B23AF">
        <w:rPr>
          <w:rFonts w:ascii="Arial" w:hAnsi="Arial" w:cs="Arial"/>
          <w:i/>
          <w:sz w:val="16"/>
          <w:szCs w:val="16"/>
        </w:rPr>
        <w:t xml:space="preserve">interesado deba asumir </w:t>
      </w:r>
      <w:r w:rsidRPr="008B23AF">
        <w:rPr>
          <w:rFonts w:ascii="Arial" w:hAnsi="Arial" w:cs="Arial"/>
          <w:i/>
          <w:spacing w:val="-4"/>
          <w:sz w:val="16"/>
          <w:szCs w:val="16"/>
        </w:rPr>
        <w:t xml:space="preserve">el </w:t>
      </w:r>
      <w:r w:rsidRPr="008B23AF">
        <w:rPr>
          <w:rFonts w:ascii="Arial" w:hAnsi="Arial" w:cs="Arial"/>
          <w:i/>
          <w:sz w:val="16"/>
          <w:szCs w:val="16"/>
        </w:rPr>
        <w:t xml:space="preserve">costo de la publicación, está no podrá exceder en ningún caso el </w:t>
      </w:r>
      <w:r w:rsidRPr="008B23AF">
        <w:rPr>
          <w:rFonts w:ascii="Arial" w:hAnsi="Arial" w:cs="Arial"/>
          <w:i/>
          <w:spacing w:val="2"/>
          <w:sz w:val="16"/>
          <w:szCs w:val="16"/>
        </w:rPr>
        <w:t xml:space="preserve">valor </w:t>
      </w:r>
      <w:r w:rsidRPr="008B23AF">
        <w:rPr>
          <w:rFonts w:ascii="Arial" w:hAnsi="Arial" w:cs="Arial"/>
          <w:i/>
          <w:sz w:val="16"/>
          <w:szCs w:val="16"/>
        </w:rPr>
        <w:t>de la</w:t>
      </w:r>
      <w:r w:rsidRPr="008B23AF">
        <w:rPr>
          <w:rFonts w:ascii="Arial" w:hAnsi="Arial" w:cs="Arial"/>
          <w:i/>
          <w:spacing w:val="-1"/>
          <w:sz w:val="16"/>
          <w:szCs w:val="16"/>
        </w:rPr>
        <w:t xml:space="preserve"> </w:t>
      </w:r>
      <w:r w:rsidRPr="008B23AF">
        <w:rPr>
          <w:rFonts w:ascii="Arial" w:hAnsi="Arial" w:cs="Arial"/>
          <w:i/>
          <w:sz w:val="16"/>
          <w:szCs w:val="16"/>
        </w:rPr>
        <w:t>misma”.</w:t>
      </w:r>
    </w:p>
  </w:footnote>
  <w:footnote w:id="31">
    <w:p w:rsidR="00B01C85" w:rsidRPr="008B23AF" w:rsidRDefault="00B01C85" w:rsidP="008B23AF">
      <w:pPr>
        <w:ind w:left="119" w:right="119"/>
        <w:jc w:val="both"/>
      </w:pPr>
      <w:r>
        <w:rPr>
          <w:rStyle w:val="Refdenotaalpie"/>
        </w:rPr>
        <w:footnoteRef/>
      </w:r>
      <w:r w:rsidRPr="008B23AF">
        <w:t xml:space="preserve"> </w:t>
      </w:r>
      <w:r w:rsidRPr="008B23AF">
        <w:rPr>
          <w:rFonts w:ascii="Arial" w:hAnsi="Arial" w:cs="Arial"/>
          <w:i/>
          <w:sz w:val="16"/>
          <w:szCs w:val="16"/>
        </w:rPr>
        <w:t>Consejo de Estado. Sala de lo Contenciosos Administrativo. Sección Tercera. Fallo diciembre 3 de 2007. Mag. Ponente. Ruth Stella Correa Palacio. “La buena fe está consagrada como canon constitucional  en  el  artículo  83  de la  Constitución  Política.  La  Buena fe -o  bona fides-  es   un</w:t>
      </w:r>
      <w:r>
        <w:rPr>
          <w:rFonts w:ascii="Arial" w:hAnsi="Arial" w:cs="Arial"/>
          <w:i/>
          <w:sz w:val="16"/>
          <w:szCs w:val="16"/>
        </w:rPr>
        <w:t xml:space="preserve"> </w:t>
      </w:r>
      <w:r w:rsidRPr="008B23AF">
        <w:rPr>
          <w:rFonts w:ascii="Arial" w:hAnsi="Arial" w:cs="Arial"/>
          <w:i/>
          <w:sz w:val="16"/>
          <w:szCs w:val="16"/>
        </w:rPr>
        <w:t xml:space="preserve">principio general del derecho que irradia todas las relaciones jurídicas, y significa fundamentalmente rectitud y honradez en el trato </w:t>
      </w:r>
      <w:r w:rsidRPr="008B23AF">
        <w:rPr>
          <w:rFonts w:ascii="Arial" w:hAnsi="Arial" w:cs="Arial"/>
          <w:i/>
          <w:spacing w:val="-3"/>
          <w:sz w:val="16"/>
          <w:szCs w:val="16"/>
        </w:rPr>
        <w:t xml:space="preserve">entre </w:t>
      </w:r>
      <w:r w:rsidRPr="008B23AF">
        <w:rPr>
          <w:rFonts w:ascii="Arial" w:hAnsi="Arial" w:cs="Arial"/>
          <w:i/>
          <w:sz w:val="16"/>
          <w:szCs w:val="16"/>
        </w:rPr>
        <w:t>las personas en una determinada situación social y</w:t>
      </w:r>
      <w:r w:rsidRPr="008B23AF">
        <w:rPr>
          <w:rFonts w:ascii="Arial" w:hAnsi="Arial" w:cs="Arial"/>
          <w:i/>
          <w:spacing w:val="-4"/>
          <w:sz w:val="16"/>
          <w:szCs w:val="16"/>
        </w:rPr>
        <w:t xml:space="preserve"> </w:t>
      </w:r>
      <w:r w:rsidRPr="008B23AF">
        <w:rPr>
          <w:rFonts w:ascii="Arial" w:hAnsi="Arial" w:cs="Arial"/>
          <w:i/>
          <w:sz w:val="16"/>
          <w:szCs w:val="16"/>
        </w:rPr>
        <w:t>jurídica”.</w:t>
      </w:r>
    </w:p>
  </w:footnote>
  <w:footnote w:id="32">
    <w:p w:rsidR="00B01C85" w:rsidRPr="008B23AF" w:rsidRDefault="00B01C85" w:rsidP="008B23AF">
      <w:pPr>
        <w:ind w:left="119" w:right="119"/>
        <w:jc w:val="both"/>
      </w:pPr>
      <w:r>
        <w:rPr>
          <w:rStyle w:val="Refdenotaalpie"/>
        </w:rPr>
        <w:footnoteRef/>
      </w:r>
      <w:r w:rsidRPr="008B23AF">
        <w:t xml:space="preserve"> </w:t>
      </w:r>
      <w:r w:rsidRPr="008B23AF">
        <w:rPr>
          <w:rFonts w:ascii="Arial" w:hAnsi="Arial" w:cs="Arial"/>
          <w:i/>
          <w:sz w:val="16"/>
          <w:szCs w:val="16"/>
        </w:rPr>
        <w:t>Ley 1437 de 2011. Artículo 3. Numeral 4. “En virtud del principio de la Buena fe, las autoridades y particulares,  presumirán  el  comportamiento leal  y fiel   de  unos y  otros en  el  ejercicio  de    sus</w:t>
      </w:r>
      <w:r>
        <w:rPr>
          <w:rFonts w:ascii="Arial" w:hAnsi="Arial" w:cs="Arial"/>
          <w:i/>
          <w:sz w:val="16"/>
          <w:szCs w:val="16"/>
        </w:rPr>
        <w:t xml:space="preserve"> </w:t>
      </w:r>
      <w:r w:rsidRPr="008B23AF">
        <w:rPr>
          <w:rFonts w:ascii="Arial" w:hAnsi="Arial" w:cs="Arial"/>
          <w:i/>
          <w:sz w:val="16"/>
          <w:szCs w:val="16"/>
        </w:rPr>
        <w:t>competencias, derechos y deberes</w:t>
      </w:r>
    </w:p>
  </w:footnote>
  <w:footnote w:id="33">
    <w:p w:rsidR="00B01C85" w:rsidRPr="008B23AF" w:rsidRDefault="00B01C85" w:rsidP="008B23AF">
      <w:pPr>
        <w:ind w:left="119" w:right="113"/>
        <w:jc w:val="both"/>
        <w:rPr>
          <w:rFonts w:ascii="Arial" w:hAnsi="Arial" w:cs="Arial"/>
          <w:i/>
          <w:sz w:val="16"/>
          <w:szCs w:val="16"/>
        </w:rPr>
      </w:pPr>
      <w:r>
        <w:rPr>
          <w:rStyle w:val="Refdenotaalpie"/>
        </w:rPr>
        <w:footnoteRef/>
      </w:r>
      <w:r w:rsidRPr="008B23AF">
        <w:t xml:space="preserve"> </w:t>
      </w:r>
      <w:r w:rsidRPr="008B23AF">
        <w:rPr>
          <w:rFonts w:ascii="Arial" w:hAnsi="Arial" w:cs="Arial"/>
          <w:i/>
          <w:sz w:val="16"/>
          <w:szCs w:val="16"/>
        </w:rPr>
        <w:t>Ley 1437 de 2011. Artículo 3. Numeral 1. “En virtud del principio del debido proceso, las actuaciones administrativas se adelantarán de conformidad con las normas de procedimiento y competencia establecidas en la Constitución y la ley, con plena garantía de los derechos de representación, defensa y contradicción.</w:t>
      </w:r>
    </w:p>
    <w:p w:rsidR="00B01C85" w:rsidRPr="008B23AF" w:rsidRDefault="00B01C85" w:rsidP="008B23AF">
      <w:pPr>
        <w:ind w:left="119" w:right="123"/>
        <w:jc w:val="both"/>
        <w:rPr>
          <w:rFonts w:ascii="Arial" w:hAnsi="Arial" w:cs="Arial"/>
          <w:i/>
          <w:sz w:val="16"/>
          <w:szCs w:val="16"/>
        </w:rPr>
      </w:pPr>
      <w:r w:rsidRPr="008B23AF">
        <w:rPr>
          <w:rFonts w:ascii="Arial" w:hAnsi="Arial" w:cs="Arial"/>
          <w:i/>
          <w:sz w:val="16"/>
          <w:szCs w:val="16"/>
        </w:rPr>
        <w:t>En materia administrativa sancionatoria, se observaran adicionalmente los principios de legalidad de las faltas y de las sanciones, de presunción de inocencia, de no reformatio in pejus y non bis i ídem”.</w:t>
      </w:r>
    </w:p>
    <w:p w:rsidR="00B01C85" w:rsidRPr="008B23AF" w:rsidRDefault="00B01C85">
      <w:pPr>
        <w:pStyle w:val="Textonotapie"/>
      </w:pPr>
    </w:p>
  </w:footnote>
  <w:footnote w:id="34">
    <w:p w:rsidR="00B01C85" w:rsidRPr="008B23AF" w:rsidRDefault="00B01C85" w:rsidP="008B23AF">
      <w:pPr>
        <w:spacing w:before="43" w:line="244" w:lineRule="auto"/>
        <w:ind w:left="119" w:right="116"/>
        <w:jc w:val="both"/>
        <w:rPr>
          <w:rFonts w:ascii="Arial" w:hAnsi="Arial" w:cs="Arial"/>
          <w:i/>
          <w:sz w:val="16"/>
          <w:szCs w:val="16"/>
        </w:rPr>
      </w:pPr>
      <w:r>
        <w:rPr>
          <w:rStyle w:val="Refdenotaalpie"/>
        </w:rPr>
        <w:footnoteRef/>
      </w:r>
      <w:r w:rsidRPr="008B23AF">
        <w:t xml:space="preserve"> </w:t>
      </w:r>
      <w:r w:rsidRPr="008B23AF">
        <w:rPr>
          <w:rFonts w:ascii="Arial" w:hAnsi="Arial" w:cs="Arial"/>
          <w:i/>
          <w:sz w:val="16"/>
          <w:szCs w:val="16"/>
        </w:rPr>
        <w:t>Ley 1347 de 2011. Artículo 3. Numeral 6. “En virtud del principio de participación, las autoridades promoverán y atenderán las iniciativas de los ciudadanos, organizaciones y comunidades encaminadas a intervenir en los procesos de deliberación, formulación, ejecución, control y evaluación de la gestión pública”.</w:t>
      </w:r>
    </w:p>
    <w:p w:rsidR="00B01C85" w:rsidRPr="008B23AF" w:rsidRDefault="00B01C85">
      <w:pPr>
        <w:pStyle w:val="Textonotapie"/>
      </w:pPr>
    </w:p>
  </w:footnote>
  <w:footnote w:id="35">
    <w:p w:rsidR="00B01C85" w:rsidRPr="008B23AF" w:rsidRDefault="00B01C85" w:rsidP="008B23AF">
      <w:pPr>
        <w:ind w:left="119" w:right="115"/>
        <w:jc w:val="both"/>
        <w:rPr>
          <w:rFonts w:ascii="Arial" w:hAnsi="Arial" w:cs="Arial"/>
          <w:i/>
          <w:sz w:val="16"/>
          <w:szCs w:val="16"/>
        </w:rPr>
      </w:pPr>
      <w:r>
        <w:rPr>
          <w:rStyle w:val="Refdenotaalpie"/>
        </w:rPr>
        <w:footnoteRef/>
      </w:r>
      <w:r w:rsidRPr="008B23AF">
        <w:t xml:space="preserve"> </w:t>
      </w:r>
      <w:r w:rsidRPr="008B23AF">
        <w:rPr>
          <w:rFonts w:ascii="Arial" w:hAnsi="Arial" w:cs="Arial"/>
          <w:i/>
          <w:sz w:val="16"/>
          <w:szCs w:val="16"/>
        </w:rPr>
        <w:t>Ley 14</w:t>
      </w:r>
      <w:r>
        <w:rPr>
          <w:rFonts w:ascii="Arial" w:hAnsi="Arial" w:cs="Arial"/>
          <w:i/>
          <w:sz w:val="16"/>
          <w:szCs w:val="16"/>
        </w:rPr>
        <w:t>37 de 2011. Artículo 3</w:t>
      </w:r>
      <w:r w:rsidRPr="008B23AF">
        <w:rPr>
          <w:rFonts w:ascii="Arial" w:hAnsi="Arial" w:cs="Arial"/>
          <w:i/>
          <w:sz w:val="16"/>
          <w:szCs w:val="16"/>
        </w:rPr>
        <w:t>. “las autoridades concertarán sus actividades con las de otras instancias estatales en el cumplimiento de sus cometidos y en el reconocimiento de sus derechos a los particulares”.</w:t>
      </w:r>
    </w:p>
    <w:p w:rsidR="00B01C85" w:rsidRPr="008B23AF" w:rsidRDefault="00B01C85">
      <w:pPr>
        <w:pStyle w:val="Textonotapie"/>
      </w:pPr>
    </w:p>
  </w:footnote>
  <w:footnote w:id="36">
    <w:p w:rsidR="00B01C85" w:rsidRPr="00835434" w:rsidRDefault="00B01C85" w:rsidP="00835434">
      <w:pPr>
        <w:spacing w:before="57" w:line="242" w:lineRule="exact"/>
        <w:ind w:left="119"/>
        <w:jc w:val="both"/>
        <w:rPr>
          <w:rFonts w:ascii="Arial" w:hAnsi="Arial" w:cs="Arial"/>
          <w:i/>
          <w:sz w:val="16"/>
          <w:szCs w:val="16"/>
        </w:rPr>
      </w:pPr>
      <w:r>
        <w:rPr>
          <w:rStyle w:val="Refdenotaalpie"/>
        </w:rPr>
        <w:footnoteRef/>
      </w:r>
      <w:r w:rsidRPr="005C0547">
        <w:t xml:space="preserve"> </w:t>
      </w:r>
      <w:r w:rsidRPr="00835434">
        <w:rPr>
          <w:rFonts w:ascii="Arial" w:hAnsi="Arial" w:cs="Arial"/>
          <w:i/>
          <w:sz w:val="16"/>
          <w:szCs w:val="16"/>
        </w:rPr>
        <w:t>Ley 80 de 1993. Art. 11. Num. 3. Lit. c).</w:t>
      </w:r>
    </w:p>
    <w:p w:rsidR="00B01C85" w:rsidRPr="00835434" w:rsidRDefault="00B01C85">
      <w:pPr>
        <w:pStyle w:val="Textonotapie"/>
      </w:pPr>
    </w:p>
  </w:footnote>
  <w:footnote w:id="37">
    <w:p w:rsidR="00B01C85" w:rsidRPr="00835434" w:rsidRDefault="00B01C85" w:rsidP="00835434">
      <w:pPr>
        <w:ind w:left="119" w:right="116"/>
        <w:jc w:val="both"/>
        <w:rPr>
          <w:rFonts w:ascii="Arial" w:hAnsi="Arial" w:cs="Arial"/>
          <w:i/>
          <w:sz w:val="16"/>
          <w:szCs w:val="16"/>
        </w:rPr>
      </w:pPr>
      <w:r>
        <w:rPr>
          <w:rStyle w:val="Refdenotaalpie"/>
        </w:rPr>
        <w:footnoteRef/>
      </w:r>
      <w:r w:rsidRPr="00835434">
        <w:t xml:space="preserve"> </w:t>
      </w:r>
      <w:r w:rsidRPr="00835434">
        <w:rPr>
          <w:rFonts w:ascii="Arial" w:hAnsi="Arial" w:cs="Arial"/>
          <w:i/>
          <w:sz w:val="16"/>
          <w:szCs w:val="16"/>
        </w:rPr>
        <w:t xml:space="preserve">Ley 80 de 1993. Art.12. Adicionado Ley 1150 de 2007. Art. 21. </w:t>
      </w:r>
      <w:r w:rsidRPr="00835434">
        <w:rPr>
          <w:rFonts w:ascii="Arial" w:hAnsi="Arial" w:cs="Arial"/>
          <w:b/>
          <w:i/>
          <w:sz w:val="16"/>
          <w:szCs w:val="16"/>
        </w:rPr>
        <w:t xml:space="preserve">“Artículo 12º.- </w:t>
      </w:r>
      <w:r w:rsidRPr="00835434">
        <w:rPr>
          <w:rFonts w:ascii="Arial" w:hAnsi="Arial" w:cs="Arial"/>
          <w:i/>
          <w:sz w:val="16"/>
          <w:szCs w:val="16"/>
        </w:rPr>
        <w:t>De la Delegación para Contratar. Los jefes y los representantes legales de las entidades estatales podrán delegar total o parcialmente la competencia para celebrar contratos y desconcentrar la realización de licitaciones o concursos en los servidores públicos que desempeñen cargos del nivel directivo o ejecutivo o en sus equivalentes</w:t>
      </w:r>
    </w:p>
    <w:p w:rsidR="00B01C85" w:rsidRPr="00835434" w:rsidRDefault="00B01C85" w:rsidP="00835434">
      <w:pPr>
        <w:pStyle w:val="Textoindependiente"/>
        <w:rPr>
          <w:rFonts w:ascii="Arial" w:hAnsi="Arial" w:cs="Arial"/>
          <w:i/>
          <w:sz w:val="16"/>
          <w:szCs w:val="16"/>
        </w:rPr>
      </w:pPr>
    </w:p>
    <w:p w:rsidR="00B01C85" w:rsidRPr="00835434" w:rsidRDefault="00B01C85" w:rsidP="00835434">
      <w:pPr>
        <w:ind w:left="119" w:right="121"/>
        <w:jc w:val="both"/>
        <w:rPr>
          <w:rFonts w:ascii="Arial" w:hAnsi="Arial" w:cs="Arial"/>
          <w:i/>
          <w:sz w:val="16"/>
          <w:szCs w:val="16"/>
        </w:rPr>
      </w:pPr>
      <w:r w:rsidRPr="00835434">
        <w:rPr>
          <w:rFonts w:ascii="Arial" w:hAnsi="Arial" w:cs="Arial"/>
          <w:b/>
          <w:i/>
          <w:sz w:val="16"/>
          <w:szCs w:val="16"/>
        </w:rPr>
        <w:t xml:space="preserve">El art. </w:t>
      </w:r>
      <w:hyperlink r:id="rId2">
        <w:r w:rsidRPr="00835434">
          <w:rPr>
            <w:rFonts w:ascii="Arial" w:hAnsi="Arial" w:cs="Arial"/>
            <w:i/>
            <w:sz w:val="16"/>
            <w:szCs w:val="16"/>
          </w:rPr>
          <w:t xml:space="preserve">21 </w:t>
        </w:r>
      </w:hyperlink>
      <w:r w:rsidRPr="00835434">
        <w:rPr>
          <w:rFonts w:ascii="Arial" w:hAnsi="Arial" w:cs="Arial"/>
          <w:b/>
          <w:i/>
          <w:sz w:val="16"/>
          <w:szCs w:val="16"/>
        </w:rPr>
        <w:t xml:space="preserve">de la Ley 1150 de 2007, adicionó el inciso segundo y un Parágrafo al artículo 12, así: </w:t>
      </w:r>
      <w:r w:rsidRPr="00835434">
        <w:rPr>
          <w:rFonts w:ascii="Arial" w:hAnsi="Arial" w:cs="Arial"/>
          <w:i/>
          <w:sz w:val="16"/>
          <w:szCs w:val="16"/>
        </w:rPr>
        <w:t>En ningún caso, los jefes y representantes legales de las entidades estatales quedarán exonerados por virtud de la delegación de sus deberes de control y vigilancia de la actividad precontractual y contractual.</w:t>
      </w:r>
    </w:p>
    <w:p w:rsidR="00B01C85" w:rsidRPr="00835434" w:rsidRDefault="00B01C85" w:rsidP="00835434">
      <w:pPr>
        <w:pStyle w:val="Textoindependiente"/>
        <w:rPr>
          <w:rFonts w:ascii="Arial" w:hAnsi="Arial" w:cs="Arial"/>
          <w:i/>
          <w:sz w:val="16"/>
          <w:szCs w:val="16"/>
        </w:rPr>
      </w:pPr>
    </w:p>
    <w:p w:rsidR="00B01C85" w:rsidRPr="00835434" w:rsidRDefault="00B01C85" w:rsidP="00835434">
      <w:pPr>
        <w:pStyle w:val="Textonotapie"/>
      </w:pPr>
      <w:r w:rsidRPr="00835434">
        <w:rPr>
          <w:rFonts w:ascii="Arial" w:hAnsi="Arial" w:cs="Arial"/>
          <w:b/>
          <w:i/>
          <w:sz w:val="16"/>
          <w:szCs w:val="16"/>
        </w:rPr>
        <w:t xml:space="preserve">Parágrafo. </w:t>
      </w:r>
      <w:r w:rsidRPr="00835434">
        <w:rPr>
          <w:rFonts w:ascii="Arial" w:hAnsi="Arial" w:cs="Arial"/>
          <w:i/>
          <w:sz w:val="16"/>
          <w:szCs w:val="16"/>
        </w:rPr>
        <w:t>Para los efectos de esta ley, se entiende por desconcentración la distribución adecuada del trabajo que realiza el jefe o representante legal de la entidad, sin que ello implique autonomía administrativa en su ejercicio. En consecuencia, contra las actividades cumplidas en virtud de la desconcentración administrativa no procederá ningún recurso"</w:t>
      </w:r>
    </w:p>
  </w:footnote>
  <w:footnote w:id="38">
    <w:p w:rsidR="00B01C85" w:rsidRPr="007F5C07" w:rsidRDefault="00B01C85">
      <w:pPr>
        <w:pStyle w:val="Textonotapie"/>
      </w:pPr>
      <w:r>
        <w:rPr>
          <w:rStyle w:val="Refdenotaalpie"/>
        </w:rPr>
        <w:footnoteRef/>
      </w:r>
      <w:r w:rsidRPr="007F5C07">
        <w:t xml:space="preserve"> </w:t>
      </w:r>
      <w:r w:rsidRPr="007F5C07">
        <w:rPr>
          <w:rFonts w:ascii="Arial" w:hAnsi="Arial" w:cs="Arial"/>
          <w:i/>
          <w:sz w:val="16"/>
          <w:szCs w:val="16"/>
        </w:rPr>
        <w:t>Corte Constitucional. Sentencia. C-693. Julio 9 de 2008. M.P. Marco Gerardo Cabra</w:t>
      </w:r>
    </w:p>
  </w:footnote>
  <w:footnote w:id="39">
    <w:p w:rsidR="00B01C85" w:rsidRPr="007F5C07" w:rsidRDefault="00B01C85">
      <w:pPr>
        <w:pStyle w:val="Textonotapie"/>
      </w:pPr>
      <w:r>
        <w:rPr>
          <w:rStyle w:val="Refdenotaalpie"/>
        </w:rPr>
        <w:footnoteRef/>
      </w:r>
      <w:r w:rsidRPr="007F5C07">
        <w:t xml:space="preserve"> </w:t>
      </w:r>
      <w:r w:rsidRPr="007F5C07">
        <w:rPr>
          <w:rFonts w:ascii="Arial" w:hAnsi="Arial" w:cs="Arial"/>
          <w:i/>
          <w:sz w:val="16"/>
          <w:szCs w:val="16"/>
        </w:rPr>
        <w:t>Ley 80 de 1993. Art. 12. Adicionado por la Ley 1150. Art. 21.</w:t>
      </w:r>
    </w:p>
  </w:footnote>
  <w:footnote w:id="40">
    <w:p w:rsidR="00B01C85" w:rsidRPr="007F5C07" w:rsidRDefault="00B01C85">
      <w:pPr>
        <w:pStyle w:val="Textonotapie"/>
      </w:pPr>
      <w:r>
        <w:rPr>
          <w:rStyle w:val="Refdenotaalpie"/>
        </w:rPr>
        <w:footnoteRef/>
      </w:r>
      <w:r w:rsidRPr="005C0547">
        <w:t xml:space="preserve"> </w:t>
      </w:r>
      <w:r w:rsidRPr="007F5C07">
        <w:rPr>
          <w:rFonts w:ascii="Arial" w:hAnsi="Arial" w:cs="Arial"/>
          <w:i/>
          <w:sz w:val="16"/>
          <w:szCs w:val="16"/>
        </w:rPr>
        <w:t>Ley 1150 de 2007. Art. 21. Parágrafo</w:t>
      </w:r>
    </w:p>
  </w:footnote>
  <w:footnote w:id="41">
    <w:p w:rsidR="00B01C85" w:rsidRPr="0012577C" w:rsidRDefault="00B01C85" w:rsidP="0012577C">
      <w:pPr>
        <w:spacing w:before="67" w:line="254" w:lineRule="exact"/>
        <w:ind w:left="119"/>
        <w:rPr>
          <w:rFonts w:ascii="Arial" w:hAnsi="Arial" w:cs="Arial"/>
          <w:i/>
          <w:sz w:val="16"/>
          <w:szCs w:val="16"/>
        </w:rPr>
      </w:pPr>
      <w:r>
        <w:rPr>
          <w:rStyle w:val="Refdenotaalpie"/>
        </w:rPr>
        <w:footnoteRef/>
      </w:r>
      <w:r w:rsidRPr="005C0547">
        <w:t xml:space="preserve"> </w:t>
      </w:r>
      <w:r w:rsidRPr="0012577C">
        <w:rPr>
          <w:rFonts w:ascii="Arial" w:hAnsi="Arial" w:cs="Arial"/>
          <w:i/>
          <w:sz w:val="16"/>
          <w:szCs w:val="16"/>
        </w:rPr>
        <w:t>Ley 1474 de 2011. Art. 74.</w:t>
      </w:r>
    </w:p>
    <w:p w:rsidR="00B01C85" w:rsidRPr="0012577C" w:rsidRDefault="00B01C85">
      <w:pPr>
        <w:pStyle w:val="Textonotapie"/>
      </w:pPr>
    </w:p>
  </w:footnote>
  <w:footnote w:id="42">
    <w:p w:rsidR="00B01C85" w:rsidRPr="0012577C" w:rsidRDefault="00B01C85">
      <w:pPr>
        <w:pStyle w:val="Textonotapie"/>
      </w:pPr>
      <w:r>
        <w:rPr>
          <w:rStyle w:val="Refdenotaalpie"/>
        </w:rPr>
        <w:footnoteRef/>
      </w:r>
      <w:r w:rsidRPr="005C0547">
        <w:t xml:space="preserve"> </w:t>
      </w:r>
      <w:r w:rsidRPr="0012577C">
        <w:rPr>
          <w:rFonts w:ascii="Arial" w:hAnsi="Arial" w:cs="Arial"/>
          <w:i/>
          <w:sz w:val="16"/>
          <w:szCs w:val="16"/>
        </w:rPr>
        <w:t>Decreto 1082 de 2015. Artículo 2.2.1.1.1.4.1.</w:t>
      </w:r>
    </w:p>
  </w:footnote>
  <w:footnote w:id="43">
    <w:p w:rsidR="00B01C85" w:rsidRPr="0012577C" w:rsidRDefault="00B01C85">
      <w:pPr>
        <w:pStyle w:val="Textonotapie"/>
      </w:pPr>
      <w:r>
        <w:rPr>
          <w:rStyle w:val="Refdenotaalpie"/>
        </w:rPr>
        <w:footnoteRef/>
      </w:r>
      <w:r w:rsidRPr="005C0547">
        <w:t xml:space="preserve"> </w:t>
      </w:r>
      <w:r w:rsidRPr="00C64840">
        <w:rPr>
          <w:rFonts w:ascii="Arial" w:hAnsi="Arial" w:cs="Arial"/>
          <w:sz w:val="16"/>
          <w:szCs w:val="16"/>
        </w:rPr>
        <w:t>Ley 1474 de 2011. Artículo 77</w:t>
      </w:r>
    </w:p>
  </w:footnote>
  <w:footnote w:id="44">
    <w:p w:rsidR="00B01C85" w:rsidRPr="00E125A8" w:rsidRDefault="00B01C85">
      <w:pPr>
        <w:pStyle w:val="Textonotapie"/>
      </w:pPr>
      <w:r>
        <w:rPr>
          <w:rStyle w:val="Refdenotaalpie"/>
        </w:rPr>
        <w:footnoteRef/>
      </w:r>
      <w:r w:rsidRPr="005C0547">
        <w:t xml:space="preserve"> </w:t>
      </w:r>
      <w:r w:rsidRPr="00E125A8">
        <w:rPr>
          <w:rFonts w:ascii="Arial" w:hAnsi="Arial" w:cs="Arial"/>
          <w:i/>
          <w:sz w:val="16"/>
          <w:szCs w:val="16"/>
        </w:rPr>
        <w:t>Decreto 1082 de 2015. Artículo 2.2.1.1.1.6.1.</w:t>
      </w:r>
    </w:p>
  </w:footnote>
  <w:footnote w:id="45">
    <w:p w:rsidR="00B01C85" w:rsidRPr="00E125A8" w:rsidRDefault="00B01C85">
      <w:pPr>
        <w:pStyle w:val="Textonotapie"/>
      </w:pPr>
      <w:r>
        <w:rPr>
          <w:rStyle w:val="Refdenotaalpie"/>
        </w:rPr>
        <w:footnoteRef/>
      </w:r>
      <w:r w:rsidRPr="005C0547">
        <w:t xml:space="preserve"> </w:t>
      </w:r>
      <w:r w:rsidRPr="005C0547">
        <w:rPr>
          <w:rFonts w:ascii="Arial" w:hAnsi="Arial" w:cs="Arial"/>
          <w:i/>
          <w:sz w:val="16"/>
          <w:szCs w:val="16"/>
        </w:rPr>
        <w:t>Ley 1150 de 2007. Art. 2.</w:t>
      </w:r>
    </w:p>
  </w:footnote>
  <w:footnote w:id="46">
    <w:p w:rsidR="00B01C85" w:rsidRPr="00E125A8" w:rsidRDefault="00B01C85">
      <w:pPr>
        <w:pStyle w:val="Textonotapie"/>
      </w:pPr>
      <w:r>
        <w:rPr>
          <w:rStyle w:val="Refdenotaalpie"/>
        </w:rPr>
        <w:footnoteRef/>
      </w:r>
      <w:r w:rsidRPr="005C0547">
        <w:t xml:space="preserve"> </w:t>
      </w:r>
      <w:r w:rsidRPr="00E125A8">
        <w:rPr>
          <w:rFonts w:ascii="Arial" w:hAnsi="Arial" w:cs="Arial"/>
          <w:i/>
          <w:sz w:val="16"/>
          <w:szCs w:val="16"/>
        </w:rPr>
        <w:t>Decreto 1082 de 2015. Art. 2.2.1.1.2.2.3</w:t>
      </w:r>
    </w:p>
  </w:footnote>
  <w:footnote w:id="47">
    <w:p w:rsidR="00B01C85" w:rsidRPr="00E125A8" w:rsidRDefault="00B01C85">
      <w:pPr>
        <w:pStyle w:val="Textonotapie"/>
      </w:pPr>
      <w:r>
        <w:rPr>
          <w:rStyle w:val="Refdenotaalpie"/>
        </w:rPr>
        <w:footnoteRef/>
      </w:r>
      <w:r w:rsidRPr="00E125A8">
        <w:t xml:space="preserve"> </w:t>
      </w:r>
      <w:r w:rsidRPr="00E125A8">
        <w:rPr>
          <w:rFonts w:ascii="Arial" w:hAnsi="Arial" w:cs="Arial"/>
          <w:i/>
          <w:sz w:val="16"/>
          <w:szCs w:val="16"/>
        </w:rPr>
        <w:t>Ley 1150 de 2007. Art. 5. “Selección Objetiva</w:t>
      </w:r>
      <w:r w:rsidRPr="00E125A8">
        <w:rPr>
          <w:rFonts w:ascii="Arial" w:hAnsi="Arial" w:cs="Arial"/>
          <w:sz w:val="16"/>
          <w:szCs w:val="16"/>
        </w:rPr>
        <w:t>”.</w:t>
      </w:r>
    </w:p>
  </w:footnote>
  <w:footnote w:id="48">
    <w:p w:rsidR="00B01C85" w:rsidRPr="003D7BB1" w:rsidRDefault="00B01C85" w:rsidP="003D7BB1">
      <w:pPr>
        <w:pStyle w:val="Textonotapie"/>
        <w:jc w:val="both"/>
      </w:pPr>
      <w:r>
        <w:rPr>
          <w:rStyle w:val="Refdenotaalpie"/>
        </w:rPr>
        <w:footnoteRef/>
      </w:r>
      <w:r w:rsidRPr="003D7BB1">
        <w:t xml:space="preserve"> </w:t>
      </w:r>
      <w:r w:rsidRPr="003D7BB1">
        <w:rPr>
          <w:rFonts w:ascii="Arial" w:hAnsi="Arial" w:cs="Arial"/>
          <w:i/>
          <w:sz w:val="16"/>
          <w:szCs w:val="16"/>
        </w:rPr>
        <w:t xml:space="preserve">De acuerdo con </w:t>
      </w:r>
      <w:r w:rsidRPr="003D7BB1">
        <w:rPr>
          <w:rFonts w:ascii="Arial" w:hAnsi="Arial" w:cs="Arial"/>
          <w:i/>
          <w:spacing w:val="-3"/>
          <w:sz w:val="16"/>
          <w:szCs w:val="16"/>
        </w:rPr>
        <w:t xml:space="preserve">el </w:t>
      </w:r>
      <w:r w:rsidRPr="003D7BB1">
        <w:rPr>
          <w:rFonts w:ascii="Arial" w:hAnsi="Arial" w:cs="Arial"/>
          <w:i/>
          <w:sz w:val="16"/>
          <w:szCs w:val="16"/>
        </w:rPr>
        <w:t xml:space="preserve">Concepto de la Sala de Consulta y Servicio Civil </w:t>
      </w:r>
      <w:r w:rsidRPr="003D7BB1">
        <w:rPr>
          <w:rFonts w:ascii="Arial" w:hAnsi="Arial" w:cs="Arial"/>
          <w:i/>
          <w:spacing w:val="-3"/>
          <w:sz w:val="16"/>
          <w:szCs w:val="16"/>
        </w:rPr>
        <w:t xml:space="preserve">del </w:t>
      </w:r>
      <w:r w:rsidRPr="003D7BB1">
        <w:rPr>
          <w:rFonts w:ascii="Arial" w:hAnsi="Arial" w:cs="Arial"/>
          <w:i/>
          <w:sz w:val="16"/>
          <w:szCs w:val="16"/>
        </w:rPr>
        <w:t xml:space="preserve">Consejo de Estado: “Cuando las entidades </w:t>
      </w:r>
      <w:r w:rsidRPr="003D7BB1">
        <w:rPr>
          <w:rFonts w:ascii="Arial" w:hAnsi="Arial" w:cs="Arial"/>
          <w:i/>
          <w:spacing w:val="-3"/>
          <w:sz w:val="16"/>
          <w:szCs w:val="16"/>
        </w:rPr>
        <w:t xml:space="preserve">estatales </w:t>
      </w:r>
      <w:r w:rsidRPr="003D7BB1">
        <w:rPr>
          <w:rFonts w:ascii="Arial" w:hAnsi="Arial" w:cs="Arial"/>
          <w:i/>
          <w:sz w:val="16"/>
          <w:szCs w:val="16"/>
        </w:rPr>
        <w:t xml:space="preserve">estén facultadas para verificar </w:t>
      </w:r>
      <w:r w:rsidRPr="003D7BB1">
        <w:rPr>
          <w:rFonts w:ascii="Arial" w:hAnsi="Arial" w:cs="Arial"/>
          <w:i/>
          <w:spacing w:val="-3"/>
          <w:sz w:val="16"/>
          <w:szCs w:val="16"/>
        </w:rPr>
        <w:t xml:space="preserve">el </w:t>
      </w:r>
      <w:r w:rsidRPr="003D7BB1">
        <w:rPr>
          <w:rFonts w:ascii="Arial" w:hAnsi="Arial" w:cs="Arial"/>
          <w:i/>
          <w:sz w:val="16"/>
          <w:szCs w:val="16"/>
        </w:rPr>
        <w:t xml:space="preserve">cumplimiento de los requisitos habilitantes, </w:t>
      </w:r>
      <w:r w:rsidRPr="003D7BB1">
        <w:rPr>
          <w:rFonts w:ascii="Arial" w:hAnsi="Arial" w:cs="Arial"/>
          <w:i/>
          <w:spacing w:val="-3"/>
          <w:sz w:val="16"/>
          <w:szCs w:val="16"/>
        </w:rPr>
        <w:t xml:space="preserve">puede </w:t>
      </w:r>
      <w:r w:rsidRPr="003D7BB1">
        <w:rPr>
          <w:rFonts w:ascii="Arial" w:hAnsi="Arial" w:cs="Arial"/>
          <w:i/>
          <w:sz w:val="16"/>
          <w:szCs w:val="16"/>
        </w:rPr>
        <w:t xml:space="preserve">darse  </w:t>
      </w:r>
      <w:r w:rsidRPr="003D7BB1">
        <w:rPr>
          <w:rFonts w:ascii="Arial" w:hAnsi="Arial" w:cs="Arial"/>
          <w:i/>
          <w:spacing w:val="-3"/>
          <w:sz w:val="16"/>
          <w:szCs w:val="16"/>
        </w:rPr>
        <w:t xml:space="preserve">el </w:t>
      </w:r>
      <w:r w:rsidRPr="003D7BB1">
        <w:rPr>
          <w:rFonts w:ascii="Arial" w:hAnsi="Arial" w:cs="Arial"/>
          <w:i/>
          <w:sz w:val="16"/>
          <w:szCs w:val="16"/>
        </w:rPr>
        <w:t xml:space="preserve">caso de que surja la necesidad de requerir la subsanabilidad de los mismos, caso </w:t>
      </w:r>
      <w:r w:rsidRPr="003D7BB1">
        <w:rPr>
          <w:rFonts w:ascii="Arial" w:hAnsi="Arial" w:cs="Arial"/>
          <w:i/>
          <w:spacing w:val="-3"/>
          <w:sz w:val="16"/>
          <w:szCs w:val="16"/>
        </w:rPr>
        <w:t xml:space="preserve">en el </w:t>
      </w:r>
      <w:r w:rsidRPr="003D7BB1">
        <w:rPr>
          <w:rFonts w:ascii="Arial" w:hAnsi="Arial" w:cs="Arial"/>
          <w:i/>
          <w:sz w:val="16"/>
          <w:szCs w:val="16"/>
        </w:rPr>
        <w:t xml:space="preserve">cual se otorgará a los proponentes, </w:t>
      </w:r>
      <w:r w:rsidRPr="003D7BB1">
        <w:rPr>
          <w:rFonts w:ascii="Arial" w:hAnsi="Arial" w:cs="Arial"/>
          <w:i/>
          <w:spacing w:val="-3"/>
          <w:sz w:val="16"/>
          <w:szCs w:val="16"/>
        </w:rPr>
        <w:t xml:space="preserve">en </w:t>
      </w:r>
      <w:r w:rsidRPr="003D7BB1">
        <w:rPr>
          <w:rFonts w:ascii="Arial" w:hAnsi="Arial" w:cs="Arial"/>
          <w:i/>
          <w:sz w:val="16"/>
          <w:szCs w:val="16"/>
        </w:rPr>
        <w:t xml:space="preserve">igualdad de condiciones, </w:t>
      </w:r>
      <w:r w:rsidRPr="003D7BB1">
        <w:rPr>
          <w:rFonts w:ascii="Arial" w:hAnsi="Arial" w:cs="Arial"/>
          <w:i/>
          <w:spacing w:val="-3"/>
          <w:sz w:val="16"/>
          <w:szCs w:val="16"/>
        </w:rPr>
        <w:t xml:space="preserve">un </w:t>
      </w:r>
      <w:r w:rsidRPr="003D7BB1">
        <w:rPr>
          <w:rFonts w:ascii="Arial" w:hAnsi="Arial" w:cs="Arial"/>
          <w:i/>
          <w:sz w:val="16"/>
          <w:szCs w:val="16"/>
        </w:rPr>
        <w:t xml:space="preserve">plazo razonable anterior a la adjudicación o a la realización de la subasta, para que responda </w:t>
      </w:r>
      <w:r w:rsidRPr="003D7BB1">
        <w:rPr>
          <w:rFonts w:ascii="Arial" w:hAnsi="Arial" w:cs="Arial"/>
          <w:i/>
          <w:spacing w:val="-3"/>
          <w:sz w:val="16"/>
          <w:szCs w:val="16"/>
        </w:rPr>
        <w:t xml:space="preserve">el </w:t>
      </w:r>
      <w:r w:rsidRPr="003D7BB1">
        <w:rPr>
          <w:rFonts w:ascii="Arial" w:hAnsi="Arial" w:cs="Arial"/>
          <w:i/>
          <w:sz w:val="16"/>
          <w:szCs w:val="16"/>
        </w:rPr>
        <w:t xml:space="preserve">requerimiento efectuado </w:t>
      </w:r>
      <w:r w:rsidRPr="003D7BB1">
        <w:rPr>
          <w:rFonts w:ascii="Arial" w:hAnsi="Arial" w:cs="Arial"/>
          <w:i/>
          <w:spacing w:val="-3"/>
          <w:sz w:val="16"/>
          <w:szCs w:val="16"/>
        </w:rPr>
        <w:t xml:space="preserve">por </w:t>
      </w:r>
      <w:r w:rsidRPr="003D7BB1">
        <w:rPr>
          <w:rFonts w:ascii="Arial" w:hAnsi="Arial" w:cs="Arial"/>
          <w:i/>
          <w:sz w:val="16"/>
          <w:szCs w:val="16"/>
        </w:rPr>
        <w:t xml:space="preserve">la entidad.”(Subrayas fuera </w:t>
      </w:r>
      <w:r w:rsidRPr="003D7BB1">
        <w:rPr>
          <w:rFonts w:ascii="Arial" w:hAnsi="Arial" w:cs="Arial"/>
          <w:i/>
          <w:spacing w:val="-3"/>
          <w:sz w:val="16"/>
          <w:szCs w:val="16"/>
        </w:rPr>
        <w:t xml:space="preserve">del </w:t>
      </w:r>
      <w:r w:rsidRPr="003D7BB1">
        <w:rPr>
          <w:rFonts w:ascii="Arial" w:hAnsi="Arial" w:cs="Arial"/>
          <w:i/>
          <w:sz w:val="16"/>
          <w:szCs w:val="16"/>
        </w:rPr>
        <w:t xml:space="preserve">original) Radicado 1992 </w:t>
      </w:r>
      <w:r w:rsidRPr="003D7BB1">
        <w:rPr>
          <w:rFonts w:ascii="Arial" w:hAnsi="Arial" w:cs="Arial"/>
          <w:i/>
          <w:spacing w:val="-3"/>
          <w:sz w:val="16"/>
          <w:szCs w:val="16"/>
        </w:rPr>
        <w:t xml:space="preserve">del </w:t>
      </w:r>
      <w:r w:rsidRPr="003D7BB1">
        <w:rPr>
          <w:rFonts w:ascii="Arial" w:hAnsi="Arial" w:cs="Arial"/>
          <w:i/>
          <w:sz w:val="16"/>
          <w:szCs w:val="16"/>
        </w:rPr>
        <w:t xml:space="preserve">20 de mayo de 2010, </w:t>
      </w:r>
      <w:r w:rsidRPr="003D7BB1">
        <w:rPr>
          <w:rFonts w:ascii="Arial" w:hAnsi="Arial" w:cs="Arial"/>
          <w:i/>
          <w:spacing w:val="-3"/>
          <w:sz w:val="16"/>
          <w:szCs w:val="16"/>
        </w:rPr>
        <w:t xml:space="preserve">CP: </w:t>
      </w:r>
      <w:r w:rsidRPr="003D7BB1">
        <w:rPr>
          <w:rFonts w:ascii="Arial" w:hAnsi="Arial" w:cs="Arial"/>
          <w:i/>
          <w:sz w:val="16"/>
          <w:szCs w:val="16"/>
        </w:rPr>
        <w:t>Enrique José Arboleda</w:t>
      </w:r>
      <w:r w:rsidRPr="003D7BB1">
        <w:rPr>
          <w:rFonts w:ascii="Arial" w:hAnsi="Arial" w:cs="Arial"/>
          <w:i/>
          <w:spacing w:val="-3"/>
          <w:sz w:val="16"/>
          <w:szCs w:val="16"/>
        </w:rPr>
        <w:t xml:space="preserve"> </w:t>
      </w:r>
      <w:r w:rsidRPr="003D7BB1">
        <w:rPr>
          <w:rFonts w:ascii="Arial" w:hAnsi="Arial" w:cs="Arial"/>
          <w:i/>
          <w:sz w:val="16"/>
          <w:szCs w:val="16"/>
        </w:rPr>
        <w:t>Perdomo</w:t>
      </w:r>
    </w:p>
  </w:footnote>
  <w:footnote w:id="49">
    <w:p w:rsidR="00B01C85" w:rsidRPr="00A71AF3" w:rsidRDefault="00B01C85">
      <w:pPr>
        <w:pStyle w:val="Textonotapie"/>
        <w:rPr>
          <w:i/>
          <w:sz w:val="16"/>
          <w:szCs w:val="16"/>
        </w:rPr>
      </w:pPr>
      <w:r>
        <w:rPr>
          <w:rStyle w:val="Refdenotaalpie"/>
        </w:rPr>
        <w:footnoteRef/>
      </w:r>
      <w:r w:rsidRPr="00A71AF3">
        <w:t xml:space="preserve"> </w:t>
      </w:r>
      <w:r>
        <w:rPr>
          <w:i/>
          <w:sz w:val="16"/>
          <w:szCs w:val="16"/>
        </w:rPr>
        <w:t>Decreto 1082 de 2015 Artículo 2.2.1.2.1.2.2 numerales 4 y 5</w:t>
      </w:r>
    </w:p>
  </w:footnote>
  <w:footnote w:id="50">
    <w:p w:rsidR="00B01C85" w:rsidRPr="00A71AF3" w:rsidRDefault="00B01C85">
      <w:pPr>
        <w:pStyle w:val="Textonotapie"/>
        <w:rPr>
          <w:i/>
          <w:sz w:val="16"/>
          <w:szCs w:val="16"/>
        </w:rPr>
      </w:pPr>
      <w:r>
        <w:rPr>
          <w:rStyle w:val="Refdenotaalpie"/>
        </w:rPr>
        <w:footnoteRef/>
      </w:r>
      <w:r w:rsidRPr="0093168A">
        <w:t xml:space="preserve"> </w:t>
      </w:r>
      <w:r>
        <w:rPr>
          <w:i/>
          <w:sz w:val="16"/>
          <w:szCs w:val="16"/>
        </w:rPr>
        <w:t>Decreto 1082 de 2015 Artículo 2.2.1.2.1.2.16</w:t>
      </w:r>
    </w:p>
  </w:footnote>
  <w:footnote w:id="51">
    <w:p w:rsidR="00B01C85" w:rsidRPr="00A3389A" w:rsidRDefault="00B01C85">
      <w:pPr>
        <w:pStyle w:val="Textonotapie"/>
        <w:rPr>
          <w:i/>
          <w:sz w:val="16"/>
          <w:szCs w:val="16"/>
        </w:rPr>
      </w:pPr>
      <w:r>
        <w:rPr>
          <w:rStyle w:val="Refdenotaalpie"/>
        </w:rPr>
        <w:footnoteRef/>
      </w:r>
      <w:r w:rsidRPr="0093168A">
        <w:t xml:space="preserve"> </w:t>
      </w:r>
      <w:r>
        <w:rPr>
          <w:i/>
          <w:sz w:val="16"/>
          <w:szCs w:val="16"/>
        </w:rPr>
        <w:t>Decreto 1082 de 2015 Artículo 2.2.1.2.1.2.21</w:t>
      </w:r>
    </w:p>
  </w:footnote>
  <w:footnote w:id="52">
    <w:p w:rsidR="00B01C85" w:rsidRPr="00A3389A" w:rsidRDefault="00B01C85">
      <w:pPr>
        <w:pStyle w:val="Textonotapie"/>
        <w:rPr>
          <w:i/>
          <w:sz w:val="16"/>
          <w:szCs w:val="16"/>
        </w:rPr>
      </w:pPr>
      <w:r>
        <w:rPr>
          <w:rStyle w:val="Refdenotaalpie"/>
        </w:rPr>
        <w:footnoteRef/>
      </w:r>
      <w:r w:rsidRPr="0093168A">
        <w:t xml:space="preserve"> </w:t>
      </w:r>
      <w:r>
        <w:rPr>
          <w:i/>
          <w:sz w:val="16"/>
          <w:szCs w:val="16"/>
        </w:rPr>
        <w:t>Decreto 1082 de 2015 Artículo 2.2.1.2.1.2.22</w:t>
      </w:r>
    </w:p>
  </w:footnote>
  <w:footnote w:id="53">
    <w:p w:rsidR="00B01C85" w:rsidRPr="00A3389A" w:rsidRDefault="00B01C85">
      <w:pPr>
        <w:pStyle w:val="Textonotapie"/>
        <w:rPr>
          <w:i/>
          <w:sz w:val="16"/>
          <w:szCs w:val="16"/>
        </w:rPr>
      </w:pPr>
      <w:r>
        <w:rPr>
          <w:rStyle w:val="Refdenotaalpie"/>
        </w:rPr>
        <w:footnoteRef/>
      </w:r>
      <w:r w:rsidRPr="0093168A">
        <w:t xml:space="preserve"> </w:t>
      </w:r>
      <w:r>
        <w:rPr>
          <w:i/>
          <w:sz w:val="16"/>
          <w:szCs w:val="16"/>
        </w:rPr>
        <w:t>Decreto 1082 de 2015 Artículo 2.2.1.2.1.3.2 Inciso 2</w:t>
      </w:r>
    </w:p>
  </w:footnote>
  <w:footnote w:id="54">
    <w:p w:rsidR="00B01C85" w:rsidRPr="002552AA" w:rsidRDefault="00B01C85">
      <w:pPr>
        <w:pStyle w:val="Textonotapie"/>
        <w:rPr>
          <w:i/>
          <w:sz w:val="16"/>
          <w:szCs w:val="16"/>
        </w:rPr>
      </w:pPr>
      <w:r>
        <w:rPr>
          <w:rStyle w:val="Refdenotaalpie"/>
        </w:rPr>
        <w:footnoteRef/>
      </w:r>
      <w:r w:rsidRPr="0093168A">
        <w:t xml:space="preserve"> </w:t>
      </w:r>
      <w:r>
        <w:rPr>
          <w:i/>
          <w:sz w:val="16"/>
          <w:szCs w:val="16"/>
        </w:rPr>
        <w:t>Decreto 1082 de 2015 Artículo 2.2.1.2.1.3.2</w:t>
      </w:r>
    </w:p>
  </w:footnote>
  <w:footnote w:id="55">
    <w:p w:rsidR="00B01C85" w:rsidRPr="00E10939" w:rsidRDefault="00B01C85">
      <w:pPr>
        <w:pStyle w:val="Textonotapie"/>
        <w:rPr>
          <w:i/>
          <w:sz w:val="16"/>
          <w:szCs w:val="16"/>
        </w:rPr>
      </w:pPr>
      <w:r>
        <w:rPr>
          <w:rStyle w:val="Refdenotaalpie"/>
        </w:rPr>
        <w:footnoteRef/>
      </w:r>
      <w:r w:rsidRPr="0093168A">
        <w:t xml:space="preserve"> </w:t>
      </w:r>
      <w:r>
        <w:rPr>
          <w:i/>
          <w:sz w:val="16"/>
          <w:szCs w:val="16"/>
        </w:rPr>
        <w:t>Decreto 019 de 2012 Artículo 219</w:t>
      </w:r>
    </w:p>
  </w:footnote>
  <w:footnote w:id="56">
    <w:p w:rsidR="00B01C85" w:rsidRPr="009B47DA" w:rsidRDefault="00B01C85">
      <w:pPr>
        <w:pStyle w:val="Textonotapie"/>
        <w:rPr>
          <w:i/>
          <w:sz w:val="16"/>
          <w:szCs w:val="16"/>
        </w:rPr>
      </w:pPr>
      <w:r>
        <w:rPr>
          <w:rStyle w:val="Refdenotaalpie"/>
        </w:rPr>
        <w:footnoteRef/>
      </w:r>
      <w:r w:rsidRPr="009B47DA">
        <w:t xml:space="preserve"> </w:t>
      </w:r>
      <w:r>
        <w:rPr>
          <w:i/>
          <w:sz w:val="16"/>
          <w:szCs w:val="16"/>
        </w:rPr>
        <w:t>Ley 80 de 1993 Artículo 42, subrogado por la Ley 1150 de 2007 Artículo 32</w:t>
      </w:r>
    </w:p>
  </w:footnote>
  <w:footnote w:id="57">
    <w:p w:rsidR="00B01C85" w:rsidRPr="009B47DA" w:rsidRDefault="00B01C85">
      <w:pPr>
        <w:pStyle w:val="Textonotapie"/>
        <w:rPr>
          <w:i/>
          <w:sz w:val="16"/>
          <w:szCs w:val="16"/>
        </w:rPr>
      </w:pPr>
      <w:r>
        <w:rPr>
          <w:rStyle w:val="Refdenotaalpie"/>
        </w:rPr>
        <w:footnoteRef/>
      </w:r>
      <w:r w:rsidRPr="009B47DA">
        <w:t xml:space="preserve"> </w:t>
      </w:r>
      <w:r>
        <w:rPr>
          <w:i/>
          <w:sz w:val="16"/>
          <w:szCs w:val="16"/>
        </w:rPr>
        <w:t>Corte Constitucional C-772 de 1991. MP. JOSE GREGORIA HERNANDEZ GALINDO</w:t>
      </w:r>
    </w:p>
  </w:footnote>
  <w:footnote w:id="58">
    <w:p w:rsidR="00B01C85" w:rsidRPr="00B910C1" w:rsidRDefault="00B01C85">
      <w:pPr>
        <w:pStyle w:val="Textonotapie"/>
        <w:rPr>
          <w:i/>
          <w:sz w:val="16"/>
          <w:szCs w:val="16"/>
        </w:rPr>
      </w:pPr>
      <w:r>
        <w:rPr>
          <w:rStyle w:val="Refdenotaalpie"/>
        </w:rPr>
        <w:footnoteRef/>
      </w:r>
      <w:r w:rsidRPr="0093168A">
        <w:t xml:space="preserve"> </w:t>
      </w:r>
      <w:r>
        <w:rPr>
          <w:i/>
          <w:sz w:val="16"/>
          <w:szCs w:val="16"/>
        </w:rPr>
        <w:t>Ley 80 de 1993 Artículo 41 Parágrafo 2</w:t>
      </w:r>
    </w:p>
  </w:footnote>
  <w:footnote w:id="59">
    <w:p w:rsidR="00B01C85" w:rsidRPr="00D53DFC" w:rsidRDefault="00B01C85" w:rsidP="00D53DFC">
      <w:pPr>
        <w:spacing w:before="42" w:line="242" w:lineRule="auto"/>
        <w:ind w:left="268" w:right="265"/>
        <w:jc w:val="both"/>
        <w:rPr>
          <w:rFonts w:ascii="Arial" w:hAnsi="Arial" w:cs="Arial"/>
          <w:i/>
          <w:sz w:val="18"/>
          <w:szCs w:val="18"/>
        </w:rPr>
      </w:pPr>
      <w:r>
        <w:rPr>
          <w:rStyle w:val="Refdenotaalpie"/>
        </w:rPr>
        <w:footnoteRef/>
      </w:r>
      <w:r w:rsidRPr="00D53DFC">
        <w:t xml:space="preserve"> </w:t>
      </w:r>
      <w:r w:rsidRPr="00D53DFC">
        <w:rPr>
          <w:rFonts w:ascii="Arial" w:hAnsi="Arial" w:cs="Arial"/>
          <w:i/>
          <w:sz w:val="16"/>
          <w:szCs w:val="16"/>
        </w:rPr>
        <w:t xml:space="preserve">Consejo de Estado. Sala de lo Contencioso Administrativo, Sección </w:t>
      </w:r>
      <w:r w:rsidRPr="00D53DFC">
        <w:rPr>
          <w:rFonts w:ascii="Arial" w:hAnsi="Arial" w:cs="Arial"/>
          <w:i/>
          <w:spacing w:val="-3"/>
          <w:sz w:val="16"/>
          <w:szCs w:val="16"/>
        </w:rPr>
        <w:t xml:space="preserve">Tercera, </w:t>
      </w:r>
      <w:r w:rsidRPr="00D53DFC">
        <w:rPr>
          <w:rFonts w:ascii="Arial" w:hAnsi="Arial" w:cs="Arial"/>
          <w:i/>
          <w:sz w:val="16"/>
          <w:szCs w:val="16"/>
        </w:rPr>
        <w:t xml:space="preserve">Sentencia </w:t>
      </w:r>
      <w:r w:rsidRPr="00D53DFC">
        <w:rPr>
          <w:rFonts w:ascii="Arial" w:hAnsi="Arial" w:cs="Arial"/>
          <w:i/>
          <w:spacing w:val="-3"/>
          <w:sz w:val="16"/>
          <w:szCs w:val="16"/>
        </w:rPr>
        <w:t xml:space="preserve">del </w:t>
      </w:r>
      <w:r w:rsidRPr="00D53DFC">
        <w:rPr>
          <w:rFonts w:ascii="Arial" w:hAnsi="Arial" w:cs="Arial"/>
          <w:i/>
          <w:sz w:val="16"/>
          <w:szCs w:val="16"/>
        </w:rPr>
        <w:t xml:space="preserve">3 de diciembre de 2007. </w:t>
      </w:r>
      <w:r w:rsidRPr="00D53DFC">
        <w:rPr>
          <w:rFonts w:ascii="Arial" w:hAnsi="Arial" w:cs="Arial"/>
          <w:i/>
          <w:spacing w:val="-3"/>
          <w:sz w:val="16"/>
          <w:szCs w:val="16"/>
        </w:rPr>
        <w:t xml:space="preserve">Rad. </w:t>
      </w:r>
      <w:r w:rsidRPr="00D53DFC">
        <w:rPr>
          <w:rFonts w:ascii="Arial" w:hAnsi="Arial" w:cs="Arial"/>
          <w:i/>
          <w:sz w:val="16"/>
          <w:szCs w:val="16"/>
        </w:rPr>
        <w:t xml:space="preserve">24.715 y otros Acu. Cp.- Ruth Stella </w:t>
      </w:r>
      <w:r w:rsidRPr="00D53DFC">
        <w:rPr>
          <w:rFonts w:ascii="Arial" w:hAnsi="Arial" w:cs="Arial"/>
          <w:i/>
          <w:spacing w:val="-2"/>
          <w:sz w:val="16"/>
          <w:szCs w:val="16"/>
        </w:rPr>
        <w:t xml:space="preserve">Correa </w:t>
      </w:r>
      <w:r w:rsidRPr="00D53DFC">
        <w:rPr>
          <w:rFonts w:ascii="Arial" w:hAnsi="Arial" w:cs="Arial"/>
          <w:i/>
          <w:sz w:val="16"/>
          <w:szCs w:val="16"/>
        </w:rPr>
        <w:t xml:space="preserve">Palacio.“…Las características de los contratos de prestación de servicios </w:t>
      </w:r>
      <w:r w:rsidRPr="00D53DFC">
        <w:rPr>
          <w:rFonts w:ascii="Arial" w:hAnsi="Arial" w:cs="Arial"/>
          <w:i/>
          <w:spacing w:val="-3"/>
          <w:sz w:val="16"/>
          <w:szCs w:val="16"/>
        </w:rPr>
        <w:t xml:space="preserve">en </w:t>
      </w:r>
      <w:r w:rsidRPr="00D53DFC">
        <w:rPr>
          <w:rFonts w:ascii="Arial" w:hAnsi="Arial" w:cs="Arial"/>
          <w:i/>
          <w:sz w:val="16"/>
          <w:szCs w:val="16"/>
        </w:rPr>
        <w:t xml:space="preserve">cualquiera de sus modalidades a la luz </w:t>
      </w:r>
      <w:r w:rsidRPr="00D53DFC">
        <w:rPr>
          <w:rFonts w:ascii="Arial" w:hAnsi="Arial" w:cs="Arial"/>
          <w:i/>
          <w:spacing w:val="-3"/>
          <w:sz w:val="16"/>
          <w:szCs w:val="16"/>
        </w:rPr>
        <w:t xml:space="preserve">del </w:t>
      </w:r>
      <w:r w:rsidRPr="00D53DFC">
        <w:rPr>
          <w:rFonts w:ascii="Arial" w:hAnsi="Arial" w:cs="Arial"/>
          <w:i/>
          <w:sz w:val="16"/>
          <w:szCs w:val="16"/>
        </w:rPr>
        <w:t xml:space="preserve">artículo 32 No 3 de la ley 80 de 1993 se caracteriza de la siguiente manera: “… a). </w:t>
      </w:r>
      <w:r w:rsidRPr="00D53DFC">
        <w:rPr>
          <w:rFonts w:ascii="Arial" w:hAnsi="Arial" w:cs="Arial"/>
          <w:i/>
          <w:spacing w:val="-3"/>
          <w:sz w:val="16"/>
          <w:szCs w:val="16"/>
        </w:rPr>
        <w:t xml:space="preserve">Pueden </w:t>
      </w:r>
      <w:r w:rsidRPr="00D53DFC">
        <w:rPr>
          <w:rFonts w:ascii="Arial" w:hAnsi="Arial" w:cs="Arial"/>
          <w:i/>
          <w:sz w:val="16"/>
          <w:szCs w:val="16"/>
        </w:rPr>
        <w:t xml:space="preserve">ser celebrados por cualquier entidad estatal que tenga capacidad para contratar, según lo previsto </w:t>
      </w:r>
      <w:r w:rsidRPr="00D53DFC">
        <w:rPr>
          <w:rFonts w:ascii="Arial" w:hAnsi="Arial" w:cs="Arial"/>
          <w:i/>
          <w:spacing w:val="-3"/>
          <w:sz w:val="16"/>
          <w:szCs w:val="16"/>
        </w:rPr>
        <w:t xml:space="preserve">en el </w:t>
      </w:r>
      <w:r w:rsidRPr="00D53DFC">
        <w:rPr>
          <w:rFonts w:ascii="Arial" w:hAnsi="Arial" w:cs="Arial"/>
          <w:i/>
          <w:sz w:val="16"/>
          <w:szCs w:val="16"/>
        </w:rPr>
        <w:t xml:space="preserve">artículo 2 </w:t>
      </w:r>
      <w:r w:rsidRPr="00D53DFC">
        <w:rPr>
          <w:rFonts w:ascii="Arial" w:hAnsi="Arial" w:cs="Arial"/>
          <w:i/>
          <w:spacing w:val="-3"/>
          <w:sz w:val="16"/>
          <w:szCs w:val="16"/>
        </w:rPr>
        <w:t xml:space="preserve">numeral </w:t>
      </w:r>
      <w:r w:rsidRPr="00D53DFC">
        <w:rPr>
          <w:rFonts w:ascii="Arial" w:hAnsi="Arial" w:cs="Arial"/>
          <w:i/>
          <w:sz w:val="16"/>
          <w:szCs w:val="16"/>
        </w:rPr>
        <w:t xml:space="preserve">1. de la </w:t>
      </w:r>
      <w:r w:rsidRPr="00D53DFC">
        <w:rPr>
          <w:rFonts w:ascii="Arial" w:hAnsi="Arial" w:cs="Arial"/>
          <w:i/>
          <w:spacing w:val="-3"/>
          <w:sz w:val="16"/>
          <w:szCs w:val="16"/>
        </w:rPr>
        <w:t xml:space="preserve">Ley </w:t>
      </w:r>
      <w:r w:rsidRPr="00D53DFC">
        <w:rPr>
          <w:rFonts w:ascii="Arial" w:hAnsi="Arial" w:cs="Arial"/>
          <w:i/>
          <w:sz w:val="16"/>
          <w:szCs w:val="16"/>
        </w:rPr>
        <w:t xml:space="preserve">80 de 1993. b). Es posible su celebración con personas naturales o con personas jurídicas. </w:t>
      </w:r>
      <w:r w:rsidRPr="00D53DFC">
        <w:rPr>
          <w:rFonts w:ascii="Arial" w:hAnsi="Arial" w:cs="Arial"/>
          <w:i/>
          <w:spacing w:val="-3"/>
          <w:sz w:val="16"/>
          <w:szCs w:val="16"/>
        </w:rPr>
        <w:t xml:space="preserve">Con </w:t>
      </w:r>
      <w:r w:rsidRPr="00D53DFC">
        <w:rPr>
          <w:rFonts w:ascii="Arial" w:hAnsi="Arial" w:cs="Arial"/>
          <w:i/>
          <w:sz w:val="16"/>
          <w:szCs w:val="16"/>
        </w:rPr>
        <w:t xml:space="preserve">personas naturales cuando se trate de desarrollar actividades relacionadas con la administración o  </w:t>
      </w:r>
      <w:r w:rsidRPr="00D53DFC">
        <w:rPr>
          <w:rFonts w:ascii="Arial" w:hAnsi="Arial" w:cs="Arial"/>
          <w:i/>
          <w:spacing w:val="-3"/>
          <w:sz w:val="16"/>
          <w:szCs w:val="16"/>
        </w:rPr>
        <w:t xml:space="preserve">el </w:t>
      </w:r>
      <w:r w:rsidRPr="00D53DFC">
        <w:rPr>
          <w:rFonts w:ascii="Arial" w:hAnsi="Arial" w:cs="Arial"/>
          <w:i/>
          <w:sz w:val="16"/>
          <w:szCs w:val="16"/>
        </w:rPr>
        <w:t xml:space="preserve">funcionamiento de la entidad que no puedan realizarse con personal de planta o requieran conocimientos especializados. </w:t>
      </w:r>
      <w:r w:rsidRPr="00D53DFC">
        <w:rPr>
          <w:rFonts w:ascii="Arial" w:hAnsi="Arial" w:cs="Arial"/>
          <w:i/>
          <w:spacing w:val="-4"/>
          <w:sz w:val="16"/>
          <w:szCs w:val="16"/>
        </w:rPr>
        <w:t xml:space="preserve">Y, </w:t>
      </w:r>
      <w:r w:rsidRPr="00D53DFC">
        <w:rPr>
          <w:rFonts w:ascii="Arial" w:hAnsi="Arial" w:cs="Arial"/>
          <w:i/>
          <w:spacing w:val="-3"/>
          <w:sz w:val="16"/>
          <w:szCs w:val="16"/>
        </w:rPr>
        <w:t xml:space="preserve">no </w:t>
      </w:r>
      <w:r w:rsidRPr="00D53DFC">
        <w:rPr>
          <w:rFonts w:ascii="Arial" w:hAnsi="Arial" w:cs="Arial"/>
          <w:i/>
          <w:sz w:val="16"/>
          <w:szCs w:val="16"/>
        </w:rPr>
        <w:t xml:space="preserve">obstante que la norma no lo señala, </w:t>
      </w:r>
      <w:r w:rsidRPr="00D53DFC">
        <w:rPr>
          <w:rFonts w:ascii="Arial" w:hAnsi="Arial" w:cs="Arial"/>
          <w:i/>
          <w:spacing w:val="-3"/>
          <w:sz w:val="16"/>
          <w:szCs w:val="16"/>
        </w:rPr>
        <w:t xml:space="preserve">es </w:t>
      </w:r>
      <w:r w:rsidRPr="00D53DFC">
        <w:rPr>
          <w:rFonts w:ascii="Arial" w:hAnsi="Arial" w:cs="Arial"/>
          <w:i/>
          <w:sz w:val="16"/>
          <w:szCs w:val="16"/>
        </w:rPr>
        <w:t xml:space="preserve">conforme a derecho concluir que también </w:t>
      </w:r>
      <w:r w:rsidRPr="00D53DFC">
        <w:rPr>
          <w:rFonts w:ascii="Arial" w:hAnsi="Arial" w:cs="Arial"/>
          <w:i/>
          <w:spacing w:val="-3"/>
          <w:sz w:val="16"/>
          <w:szCs w:val="16"/>
        </w:rPr>
        <w:t xml:space="preserve">es </w:t>
      </w:r>
      <w:r w:rsidRPr="00D53DFC">
        <w:rPr>
          <w:rFonts w:ascii="Arial" w:hAnsi="Arial" w:cs="Arial"/>
          <w:i/>
          <w:sz w:val="16"/>
          <w:szCs w:val="16"/>
        </w:rPr>
        <w:t xml:space="preserve">admisible suscribir este tipo de contratos con personas jurídicas, como así lo indica </w:t>
      </w:r>
      <w:r w:rsidRPr="00D53DFC">
        <w:rPr>
          <w:rFonts w:ascii="Arial" w:hAnsi="Arial" w:cs="Arial"/>
          <w:i/>
          <w:spacing w:val="-3"/>
          <w:sz w:val="16"/>
          <w:szCs w:val="16"/>
        </w:rPr>
        <w:t xml:space="preserve">el </w:t>
      </w:r>
      <w:r w:rsidRPr="00D53DFC">
        <w:rPr>
          <w:rFonts w:ascii="Arial" w:hAnsi="Arial" w:cs="Arial"/>
          <w:i/>
          <w:sz w:val="16"/>
          <w:szCs w:val="16"/>
        </w:rPr>
        <w:t xml:space="preserve">artículo 24, </w:t>
      </w:r>
      <w:r w:rsidRPr="00D53DFC">
        <w:rPr>
          <w:rFonts w:ascii="Arial" w:hAnsi="Arial" w:cs="Arial"/>
          <w:i/>
          <w:spacing w:val="-3"/>
          <w:sz w:val="16"/>
          <w:szCs w:val="16"/>
        </w:rPr>
        <w:t xml:space="preserve">numeral </w:t>
      </w:r>
      <w:r w:rsidRPr="00D53DFC">
        <w:rPr>
          <w:rFonts w:ascii="Arial" w:hAnsi="Arial" w:cs="Arial"/>
          <w:i/>
          <w:sz w:val="16"/>
          <w:szCs w:val="16"/>
        </w:rPr>
        <w:t xml:space="preserve">1º, letra d), </w:t>
      </w:r>
      <w:r w:rsidRPr="00D53DFC">
        <w:rPr>
          <w:rFonts w:ascii="Arial" w:hAnsi="Arial" w:cs="Arial"/>
          <w:i/>
          <w:spacing w:val="-3"/>
          <w:sz w:val="16"/>
          <w:szCs w:val="16"/>
        </w:rPr>
        <w:t xml:space="preserve">en el </w:t>
      </w:r>
      <w:r w:rsidRPr="00D53DFC">
        <w:rPr>
          <w:rFonts w:ascii="Arial" w:hAnsi="Arial" w:cs="Arial"/>
          <w:i/>
          <w:sz w:val="16"/>
          <w:szCs w:val="16"/>
        </w:rPr>
        <w:t xml:space="preserve">cual se señala la posibilidad de acudir a los mismos "[p]ara la prestación de servicios profesionales o para la ejecución de trabajos artísticos que solo </w:t>
      </w:r>
      <w:r w:rsidRPr="00D53DFC">
        <w:rPr>
          <w:rFonts w:ascii="Arial" w:hAnsi="Arial" w:cs="Arial"/>
          <w:i/>
          <w:spacing w:val="-3"/>
          <w:sz w:val="16"/>
          <w:szCs w:val="16"/>
        </w:rPr>
        <w:t xml:space="preserve">puedan </w:t>
      </w:r>
      <w:r w:rsidRPr="00D53DFC">
        <w:rPr>
          <w:rFonts w:ascii="Arial" w:hAnsi="Arial" w:cs="Arial"/>
          <w:i/>
          <w:sz w:val="16"/>
          <w:szCs w:val="16"/>
        </w:rPr>
        <w:t xml:space="preserve">encomendarse a determinadas personas naturales o jurídicas (…)." c). </w:t>
      </w:r>
      <w:r w:rsidRPr="00D53DFC">
        <w:rPr>
          <w:rFonts w:ascii="Arial" w:hAnsi="Arial" w:cs="Arial"/>
          <w:i/>
          <w:spacing w:val="-3"/>
          <w:sz w:val="16"/>
          <w:szCs w:val="16"/>
        </w:rPr>
        <w:t xml:space="preserve">Tienen </w:t>
      </w:r>
      <w:r w:rsidRPr="00D53DFC">
        <w:rPr>
          <w:rFonts w:ascii="Arial" w:hAnsi="Arial" w:cs="Arial"/>
          <w:i/>
          <w:sz w:val="16"/>
          <w:szCs w:val="16"/>
        </w:rPr>
        <w:t xml:space="preserve">por objeto desarrollar actividades relacionadas con la atención de los  negocios o  </w:t>
      </w:r>
      <w:r w:rsidRPr="00D53DFC">
        <w:rPr>
          <w:rFonts w:ascii="Arial" w:hAnsi="Arial" w:cs="Arial"/>
          <w:i/>
          <w:spacing w:val="-3"/>
          <w:sz w:val="16"/>
          <w:szCs w:val="16"/>
        </w:rPr>
        <w:t xml:space="preserve">el  </w:t>
      </w:r>
      <w:r w:rsidRPr="00D53DFC">
        <w:rPr>
          <w:rFonts w:ascii="Arial" w:hAnsi="Arial" w:cs="Arial"/>
          <w:i/>
          <w:sz w:val="16"/>
          <w:szCs w:val="16"/>
        </w:rPr>
        <w:t xml:space="preserve">cumplimiento de las </w:t>
      </w:r>
      <w:r w:rsidRPr="00D53DFC">
        <w:rPr>
          <w:rFonts w:ascii="Arial" w:hAnsi="Arial" w:cs="Arial"/>
          <w:i/>
          <w:spacing w:val="-3"/>
          <w:sz w:val="16"/>
          <w:szCs w:val="16"/>
        </w:rPr>
        <w:t xml:space="preserve">funciones  </w:t>
      </w:r>
      <w:r w:rsidRPr="00D53DFC">
        <w:rPr>
          <w:rFonts w:ascii="Arial" w:hAnsi="Arial" w:cs="Arial"/>
          <w:i/>
          <w:sz w:val="16"/>
          <w:szCs w:val="16"/>
        </w:rPr>
        <w:t>a  cargo de la entidad  contratante, con</w:t>
      </w:r>
      <w:r>
        <w:rPr>
          <w:rFonts w:ascii="Arial" w:hAnsi="Arial" w:cs="Arial"/>
          <w:i/>
          <w:sz w:val="16"/>
          <w:szCs w:val="16"/>
        </w:rPr>
        <w:t xml:space="preserve"> </w:t>
      </w:r>
      <w:r w:rsidRPr="00D53DFC">
        <w:rPr>
          <w:rFonts w:ascii="Arial" w:hAnsi="Arial" w:cs="Arial"/>
          <w:i/>
          <w:sz w:val="16"/>
          <w:szCs w:val="16"/>
        </w:rPr>
        <w:t>la</w:t>
      </w:r>
      <w:r>
        <w:rPr>
          <w:rFonts w:ascii="Arial" w:hAnsi="Arial" w:cs="Arial"/>
          <w:i/>
          <w:sz w:val="16"/>
          <w:szCs w:val="16"/>
        </w:rPr>
        <w:t xml:space="preserve"> </w:t>
      </w:r>
      <w:r w:rsidRPr="00D53DFC">
        <w:rPr>
          <w:rFonts w:ascii="Arial" w:hAnsi="Arial" w:cs="Arial"/>
          <w:i/>
          <w:sz w:val="18"/>
          <w:szCs w:val="18"/>
        </w:rPr>
        <w:t xml:space="preserve">condición de que tales actividades o funciones no puedan cumplirse con </w:t>
      </w:r>
      <w:r w:rsidRPr="00D53DFC">
        <w:rPr>
          <w:rFonts w:ascii="Arial" w:hAnsi="Arial" w:cs="Arial"/>
          <w:i/>
          <w:spacing w:val="-3"/>
          <w:sz w:val="18"/>
          <w:szCs w:val="18"/>
        </w:rPr>
        <w:t xml:space="preserve">el </w:t>
      </w:r>
      <w:r w:rsidRPr="00D53DFC">
        <w:rPr>
          <w:rFonts w:ascii="Arial" w:hAnsi="Arial" w:cs="Arial"/>
          <w:i/>
          <w:sz w:val="18"/>
          <w:szCs w:val="18"/>
        </w:rPr>
        <w:t xml:space="preserve">personal de planta </w:t>
      </w:r>
      <w:r w:rsidRPr="00D53DFC">
        <w:rPr>
          <w:rFonts w:ascii="Arial" w:hAnsi="Arial" w:cs="Arial"/>
          <w:i/>
          <w:spacing w:val="-3"/>
          <w:sz w:val="18"/>
          <w:szCs w:val="18"/>
        </w:rPr>
        <w:t xml:space="preserve">por </w:t>
      </w:r>
      <w:r w:rsidRPr="00D53DFC">
        <w:rPr>
          <w:rFonts w:ascii="Arial" w:hAnsi="Arial" w:cs="Arial"/>
          <w:i/>
          <w:sz w:val="18"/>
          <w:szCs w:val="18"/>
        </w:rPr>
        <w:t xml:space="preserve">ser insuficiente o porque se requieran conocimientos especializados. d). La relación que se genera entre entidad contratante y contratista no goza </w:t>
      </w:r>
      <w:r w:rsidRPr="00D53DFC">
        <w:rPr>
          <w:rFonts w:ascii="Arial" w:hAnsi="Arial" w:cs="Arial"/>
          <w:i/>
          <w:spacing w:val="-3"/>
          <w:sz w:val="18"/>
          <w:szCs w:val="18"/>
        </w:rPr>
        <w:t xml:space="preserve">del </w:t>
      </w:r>
      <w:r w:rsidRPr="00D53DFC">
        <w:rPr>
          <w:rFonts w:ascii="Arial" w:hAnsi="Arial" w:cs="Arial"/>
          <w:i/>
          <w:sz w:val="18"/>
          <w:szCs w:val="18"/>
        </w:rPr>
        <w:t xml:space="preserve">carácter de relación laboral. e). No </w:t>
      </w:r>
      <w:r w:rsidRPr="00D53DFC">
        <w:rPr>
          <w:rFonts w:ascii="Arial" w:hAnsi="Arial" w:cs="Arial"/>
          <w:i/>
          <w:spacing w:val="-3"/>
          <w:sz w:val="18"/>
          <w:szCs w:val="18"/>
        </w:rPr>
        <w:t xml:space="preserve">pueden </w:t>
      </w:r>
      <w:r w:rsidRPr="00D53DFC">
        <w:rPr>
          <w:rFonts w:ascii="Arial" w:hAnsi="Arial" w:cs="Arial"/>
          <w:i/>
          <w:sz w:val="18"/>
          <w:szCs w:val="18"/>
        </w:rPr>
        <w:t xml:space="preserve">pactarse por término indefinido, sino </w:t>
      </w:r>
      <w:r w:rsidRPr="00D53DFC">
        <w:rPr>
          <w:rFonts w:ascii="Arial" w:hAnsi="Arial" w:cs="Arial"/>
          <w:i/>
          <w:spacing w:val="-3"/>
          <w:sz w:val="18"/>
          <w:szCs w:val="18"/>
        </w:rPr>
        <w:t xml:space="preserve">por el </w:t>
      </w:r>
      <w:r w:rsidRPr="00D53DFC">
        <w:rPr>
          <w:rFonts w:ascii="Arial" w:hAnsi="Arial" w:cs="Arial"/>
          <w:i/>
          <w:sz w:val="18"/>
          <w:szCs w:val="18"/>
        </w:rPr>
        <w:t xml:space="preserve">plazo estrictamente necesario e indispensable (inciso 2º. </w:t>
      </w:r>
      <w:r w:rsidRPr="00D53DFC">
        <w:rPr>
          <w:rFonts w:ascii="Arial" w:hAnsi="Arial" w:cs="Arial"/>
          <w:i/>
          <w:spacing w:val="-3"/>
          <w:sz w:val="18"/>
          <w:szCs w:val="18"/>
        </w:rPr>
        <w:t xml:space="preserve">Del </w:t>
      </w:r>
      <w:r w:rsidRPr="00D53DFC">
        <w:rPr>
          <w:rFonts w:ascii="Arial" w:hAnsi="Arial" w:cs="Arial"/>
          <w:i/>
          <w:sz w:val="18"/>
          <w:szCs w:val="18"/>
        </w:rPr>
        <w:t xml:space="preserve">numeral 3 </w:t>
      </w:r>
      <w:r w:rsidRPr="00D53DFC">
        <w:rPr>
          <w:rFonts w:ascii="Arial" w:hAnsi="Arial" w:cs="Arial"/>
          <w:i/>
          <w:spacing w:val="-3"/>
          <w:sz w:val="18"/>
          <w:szCs w:val="18"/>
        </w:rPr>
        <w:t xml:space="preserve">del </w:t>
      </w:r>
      <w:r w:rsidRPr="00D53DFC">
        <w:rPr>
          <w:rFonts w:ascii="Arial" w:hAnsi="Arial" w:cs="Arial"/>
          <w:i/>
          <w:sz w:val="18"/>
          <w:szCs w:val="18"/>
        </w:rPr>
        <w:t xml:space="preserve">artículo 32 de la </w:t>
      </w:r>
      <w:r w:rsidRPr="00D53DFC">
        <w:rPr>
          <w:rFonts w:ascii="Arial" w:hAnsi="Arial" w:cs="Arial"/>
          <w:i/>
          <w:spacing w:val="-3"/>
          <w:sz w:val="18"/>
          <w:szCs w:val="18"/>
        </w:rPr>
        <w:t xml:space="preserve">Ley 80 </w:t>
      </w:r>
      <w:r w:rsidRPr="00D53DFC">
        <w:rPr>
          <w:rFonts w:ascii="Arial" w:hAnsi="Arial" w:cs="Arial"/>
          <w:i/>
          <w:sz w:val="18"/>
          <w:szCs w:val="18"/>
        </w:rPr>
        <w:t xml:space="preserve">de </w:t>
      </w:r>
      <w:r w:rsidRPr="00D53DFC">
        <w:rPr>
          <w:rFonts w:ascii="Arial" w:hAnsi="Arial" w:cs="Arial"/>
          <w:i/>
          <w:spacing w:val="-3"/>
          <w:sz w:val="18"/>
          <w:szCs w:val="18"/>
        </w:rPr>
        <w:t xml:space="preserve">1993). Precisamente, </w:t>
      </w:r>
      <w:r w:rsidRPr="00D53DFC">
        <w:rPr>
          <w:rFonts w:ascii="Arial" w:hAnsi="Arial" w:cs="Arial"/>
          <w:i/>
          <w:sz w:val="18"/>
          <w:szCs w:val="18"/>
        </w:rPr>
        <w:t xml:space="preserve">la naturaleza excepcional de este negocio jurídico de la administración y las dos últimas características anotadas previenen que no se utilice </w:t>
      </w:r>
      <w:r w:rsidRPr="00D53DFC">
        <w:rPr>
          <w:rFonts w:ascii="Arial" w:hAnsi="Arial" w:cs="Arial"/>
          <w:i/>
          <w:spacing w:val="-3"/>
          <w:sz w:val="18"/>
          <w:szCs w:val="18"/>
        </w:rPr>
        <w:t xml:space="preserve">el </w:t>
      </w:r>
      <w:r w:rsidRPr="00D53DFC">
        <w:rPr>
          <w:rFonts w:ascii="Arial" w:hAnsi="Arial" w:cs="Arial"/>
          <w:i/>
          <w:sz w:val="18"/>
          <w:szCs w:val="18"/>
        </w:rPr>
        <w:t xml:space="preserve">contrato de prestación de servicios para </w:t>
      </w:r>
      <w:r w:rsidRPr="00D53DFC">
        <w:rPr>
          <w:rFonts w:ascii="Arial" w:hAnsi="Arial" w:cs="Arial"/>
          <w:i/>
          <w:spacing w:val="-3"/>
          <w:sz w:val="18"/>
          <w:szCs w:val="18"/>
        </w:rPr>
        <w:t xml:space="preserve">establecer </w:t>
      </w:r>
      <w:r w:rsidRPr="00D53DFC">
        <w:rPr>
          <w:rFonts w:ascii="Arial" w:hAnsi="Arial" w:cs="Arial"/>
          <w:i/>
          <w:sz w:val="18"/>
          <w:szCs w:val="18"/>
        </w:rPr>
        <w:t xml:space="preserve">plantas paralelas con carácter permanente </w:t>
      </w:r>
      <w:r w:rsidRPr="00D53DFC">
        <w:rPr>
          <w:rFonts w:ascii="Arial" w:hAnsi="Arial" w:cs="Arial"/>
          <w:i/>
          <w:spacing w:val="-3"/>
          <w:sz w:val="18"/>
          <w:szCs w:val="18"/>
        </w:rPr>
        <w:t xml:space="preserve">en </w:t>
      </w:r>
      <w:r w:rsidRPr="00D53DFC">
        <w:rPr>
          <w:rFonts w:ascii="Arial" w:hAnsi="Arial" w:cs="Arial"/>
          <w:i/>
          <w:sz w:val="18"/>
          <w:szCs w:val="18"/>
        </w:rPr>
        <w:t xml:space="preserve">las entidades públicas, </w:t>
      </w:r>
      <w:r w:rsidRPr="00D53DFC">
        <w:rPr>
          <w:rFonts w:ascii="Arial" w:hAnsi="Arial" w:cs="Arial"/>
          <w:i/>
          <w:spacing w:val="-3"/>
          <w:sz w:val="18"/>
          <w:szCs w:val="18"/>
        </w:rPr>
        <w:t xml:space="preserve">en </w:t>
      </w:r>
      <w:r w:rsidRPr="00D53DFC">
        <w:rPr>
          <w:rFonts w:ascii="Arial" w:hAnsi="Arial" w:cs="Arial"/>
          <w:i/>
          <w:sz w:val="18"/>
          <w:szCs w:val="18"/>
        </w:rPr>
        <w:t xml:space="preserve">desconocimiento </w:t>
      </w:r>
      <w:r w:rsidRPr="00D53DFC">
        <w:rPr>
          <w:rFonts w:ascii="Arial" w:hAnsi="Arial" w:cs="Arial"/>
          <w:i/>
          <w:spacing w:val="-3"/>
          <w:sz w:val="18"/>
          <w:szCs w:val="18"/>
        </w:rPr>
        <w:t xml:space="preserve">del </w:t>
      </w:r>
      <w:r w:rsidRPr="00D53DFC">
        <w:rPr>
          <w:rFonts w:ascii="Arial" w:hAnsi="Arial" w:cs="Arial"/>
          <w:i/>
          <w:sz w:val="18"/>
          <w:szCs w:val="18"/>
        </w:rPr>
        <w:t xml:space="preserve">régimen laboral, tal y </w:t>
      </w:r>
      <w:r w:rsidRPr="00D53DFC">
        <w:rPr>
          <w:rFonts w:ascii="Arial" w:hAnsi="Arial" w:cs="Arial"/>
          <w:i/>
          <w:spacing w:val="-3"/>
          <w:sz w:val="18"/>
          <w:szCs w:val="18"/>
        </w:rPr>
        <w:t xml:space="preserve">como </w:t>
      </w:r>
      <w:r w:rsidRPr="00D53DFC">
        <w:rPr>
          <w:rFonts w:ascii="Arial" w:hAnsi="Arial" w:cs="Arial"/>
          <w:i/>
          <w:sz w:val="18"/>
          <w:szCs w:val="18"/>
        </w:rPr>
        <w:t xml:space="preserve">lo ha advertido </w:t>
      </w:r>
      <w:r w:rsidRPr="00D53DFC">
        <w:rPr>
          <w:rFonts w:ascii="Arial" w:hAnsi="Arial" w:cs="Arial"/>
          <w:i/>
          <w:spacing w:val="-3"/>
          <w:sz w:val="18"/>
          <w:szCs w:val="18"/>
        </w:rPr>
        <w:t xml:space="preserve">esta </w:t>
      </w:r>
      <w:r w:rsidRPr="00D53DFC">
        <w:rPr>
          <w:rFonts w:ascii="Arial" w:hAnsi="Arial" w:cs="Arial"/>
          <w:i/>
          <w:sz w:val="18"/>
          <w:szCs w:val="18"/>
        </w:rPr>
        <w:t xml:space="preserve">Corporación al recalcar que no puede suplirse la vinculación de los servidores públicos a los cuadros </w:t>
      </w:r>
      <w:r w:rsidRPr="00D53DFC">
        <w:rPr>
          <w:rFonts w:ascii="Arial" w:hAnsi="Arial" w:cs="Arial"/>
          <w:i/>
          <w:spacing w:val="-3"/>
          <w:sz w:val="18"/>
          <w:szCs w:val="18"/>
        </w:rPr>
        <w:t xml:space="preserve">del </w:t>
      </w:r>
      <w:r w:rsidRPr="00D53DFC">
        <w:rPr>
          <w:rFonts w:ascii="Arial" w:hAnsi="Arial" w:cs="Arial"/>
          <w:i/>
          <w:sz w:val="18"/>
          <w:szCs w:val="18"/>
        </w:rPr>
        <w:t xml:space="preserve">servicio oficial a través  de estos contratos.  f). En </w:t>
      </w:r>
      <w:r w:rsidRPr="00D53DFC">
        <w:rPr>
          <w:rFonts w:ascii="Arial" w:hAnsi="Arial" w:cs="Arial"/>
          <w:i/>
          <w:spacing w:val="-3"/>
          <w:sz w:val="18"/>
          <w:szCs w:val="18"/>
        </w:rPr>
        <w:t xml:space="preserve">el </w:t>
      </w:r>
      <w:r w:rsidRPr="00D53DFC">
        <w:rPr>
          <w:rFonts w:ascii="Arial" w:hAnsi="Arial" w:cs="Arial"/>
          <w:i/>
          <w:sz w:val="18"/>
          <w:szCs w:val="18"/>
        </w:rPr>
        <w:t xml:space="preserve">marco de la </w:t>
      </w:r>
      <w:r w:rsidRPr="00D53DFC">
        <w:rPr>
          <w:rFonts w:ascii="Arial" w:hAnsi="Arial" w:cs="Arial"/>
          <w:i/>
          <w:spacing w:val="-3"/>
          <w:sz w:val="18"/>
          <w:szCs w:val="18"/>
        </w:rPr>
        <w:t xml:space="preserve">Ley </w:t>
      </w:r>
      <w:r w:rsidRPr="00D53DFC">
        <w:rPr>
          <w:rFonts w:ascii="Arial" w:hAnsi="Arial" w:cs="Arial"/>
          <w:i/>
          <w:sz w:val="18"/>
          <w:szCs w:val="18"/>
        </w:rPr>
        <w:t xml:space="preserve">80 de 1993, los contratos </w:t>
      </w:r>
      <w:r w:rsidRPr="00D53DFC">
        <w:rPr>
          <w:rFonts w:ascii="Arial" w:hAnsi="Arial" w:cs="Arial"/>
          <w:i/>
          <w:spacing w:val="-3"/>
          <w:sz w:val="18"/>
          <w:szCs w:val="18"/>
        </w:rPr>
        <w:t xml:space="preserve">que </w:t>
      </w:r>
      <w:r w:rsidRPr="00D53DFC">
        <w:rPr>
          <w:rFonts w:ascii="Arial" w:hAnsi="Arial" w:cs="Arial"/>
          <w:i/>
          <w:sz w:val="18"/>
          <w:szCs w:val="18"/>
        </w:rPr>
        <w:t>celebran las entidades</w:t>
      </w:r>
      <w:r w:rsidRPr="00D53DFC">
        <w:rPr>
          <w:rFonts w:ascii="Arial" w:hAnsi="Arial" w:cs="Arial"/>
          <w:i/>
          <w:spacing w:val="-18"/>
          <w:sz w:val="18"/>
          <w:szCs w:val="18"/>
        </w:rPr>
        <w:t xml:space="preserve"> </w:t>
      </w:r>
      <w:r w:rsidRPr="00D53DFC">
        <w:rPr>
          <w:rFonts w:ascii="Arial" w:hAnsi="Arial" w:cs="Arial"/>
          <w:i/>
          <w:sz w:val="18"/>
          <w:szCs w:val="18"/>
        </w:rPr>
        <w:t>públicas</w:t>
      </w:r>
      <w:r>
        <w:rPr>
          <w:rFonts w:ascii="Arial" w:hAnsi="Arial" w:cs="Arial"/>
          <w:i/>
          <w:sz w:val="18"/>
          <w:szCs w:val="18"/>
        </w:rPr>
        <w:t xml:space="preserve"> </w:t>
      </w:r>
      <w:r w:rsidRPr="00D53DFC">
        <w:rPr>
          <w:rFonts w:ascii="Arial" w:hAnsi="Arial" w:cs="Arial"/>
          <w:i/>
          <w:sz w:val="18"/>
          <w:szCs w:val="18"/>
        </w:rPr>
        <w:t xml:space="preserve">–incluyendo los de prestación de servicios- se rigen </w:t>
      </w:r>
      <w:r w:rsidRPr="00D53DFC">
        <w:rPr>
          <w:rFonts w:ascii="Arial" w:hAnsi="Arial" w:cs="Arial"/>
          <w:i/>
          <w:spacing w:val="-3"/>
          <w:sz w:val="18"/>
          <w:szCs w:val="18"/>
        </w:rPr>
        <w:t xml:space="preserve">por </w:t>
      </w:r>
      <w:r w:rsidRPr="00D53DFC">
        <w:rPr>
          <w:rFonts w:ascii="Arial" w:hAnsi="Arial" w:cs="Arial"/>
          <w:i/>
          <w:sz w:val="18"/>
          <w:szCs w:val="18"/>
        </w:rPr>
        <w:t xml:space="preserve">las disposiciones civiles y comerciales que disciplinan </w:t>
      </w:r>
      <w:r w:rsidRPr="00D53DFC">
        <w:rPr>
          <w:rFonts w:ascii="Arial" w:hAnsi="Arial" w:cs="Arial"/>
          <w:i/>
          <w:spacing w:val="-3"/>
          <w:sz w:val="18"/>
          <w:szCs w:val="18"/>
        </w:rPr>
        <w:t xml:space="preserve">el </w:t>
      </w:r>
      <w:r w:rsidRPr="00D53DFC">
        <w:rPr>
          <w:rFonts w:ascii="Arial" w:hAnsi="Arial" w:cs="Arial"/>
          <w:i/>
          <w:sz w:val="18"/>
          <w:szCs w:val="18"/>
        </w:rPr>
        <w:t xml:space="preserve">tipo negocial utilizado </w:t>
      </w:r>
      <w:r w:rsidRPr="00D53DFC">
        <w:rPr>
          <w:rFonts w:ascii="Arial" w:hAnsi="Arial" w:cs="Arial"/>
          <w:i/>
          <w:spacing w:val="-3"/>
          <w:sz w:val="18"/>
          <w:szCs w:val="18"/>
        </w:rPr>
        <w:t xml:space="preserve">por </w:t>
      </w:r>
      <w:r w:rsidRPr="00D53DFC">
        <w:rPr>
          <w:rFonts w:ascii="Arial" w:hAnsi="Arial" w:cs="Arial"/>
          <w:i/>
          <w:sz w:val="18"/>
          <w:szCs w:val="18"/>
        </w:rPr>
        <w:t xml:space="preserve">la administración y las </w:t>
      </w:r>
      <w:r w:rsidRPr="00D53DFC">
        <w:rPr>
          <w:rFonts w:ascii="Arial" w:hAnsi="Arial" w:cs="Arial"/>
          <w:i/>
          <w:spacing w:val="-3"/>
          <w:sz w:val="18"/>
          <w:szCs w:val="18"/>
        </w:rPr>
        <w:t xml:space="preserve">especiales </w:t>
      </w:r>
      <w:r w:rsidRPr="00D53DFC">
        <w:rPr>
          <w:rFonts w:ascii="Arial" w:hAnsi="Arial" w:cs="Arial"/>
          <w:i/>
          <w:sz w:val="18"/>
          <w:szCs w:val="18"/>
        </w:rPr>
        <w:t xml:space="preserve">previstas </w:t>
      </w:r>
      <w:r w:rsidRPr="00D53DFC">
        <w:rPr>
          <w:rFonts w:ascii="Arial" w:hAnsi="Arial" w:cs="Arial"/>
          <w:i/>
          <w:spacing w:val="-3"/>
          <w:sz w:val="18"/>
          <w:szCs w:val="18"/>
        </w:rPr>
        <w:t xml:space="preserve">en </w:t>
      </w:r>
      <w:r w:rsidRPr="00D53DFC">
        <w:rPr>
          <w:rFonts w:ascii="Arial" w:hAnsi="Arial" w:cs="Arial"/>
          <w:i/>
          <w:sz w:val="18"/>
          <w:szCs w:val="18"/>
        </w:rPr>
        <w:t xml:space="preserve">dicho estatuto  público contractual (artículos </w:t>
      </w:r>
      <w:r w:rsidRPr="00D53DFC">
        <w:rPr>
          <w:rFonts w:ascii="Arial" w:hAnsi="Arial" w:cs="Arial"/>
          <w:i/>
          <w:spacing w:val="-3"/>
          <w:sz w:val="18"/>
          <w:szCs w:val="18"/>
        </w:rPr>
        <w:t xml:space="preserve">13, 32 </w:t>
      </w:r>
      <w:r w:rsidRPr="00D53DFC">
        <w:rPr>
          <w:rFonts w:ascii="Arial" w:hAnsi="Arial" w:cs="Arial"/>
          <w:i/>
          <w:sz w:val="18"/>
          <w:szCs w:val="18"/>
        </w:rPr>
        <w:t xml:space="preserve">y </w:t>
      </w:r>
      <w:r w:rsidRPr="00D53DFC">
        <w:rPr>
          <w:rFonts w:ascii="Arial" w:hAnsi="Arial" w:cs="Arial"/>
          <w:i/>
          <w:spacing w:val="-3"/>
          <w:sz w:val="18"/>
          <w:szCs w:val="18"/>
        </w:rPr>
        <w:t xml:space="preserve">40 </w:t>
      </w:r>
      <w:r w:rsidRPr="00D53DFC">
        <w:rPr>
          <w:rFonts w:ascii="Arial" w:hAnsi="Arial" w:cs="Arial"/>
          <w:i/>
          <w:sz w:val="18"/>
          <w:szCs w:val="18"/>
        </w:rPr>
        <w:t xml:space="preserve">de la </w:t>
      </w:r>
      <w:r w:rsidRPr="00D53DFC">
        <w:rPr>
          <w:rFonts w:ascii="Arial" w:hAnsi="Arial" w:cs="Arial"/>
          <w:i/>
          <w:spacing w:val="-3"/>
          <w:sz w:val="18"/>
          <w:szCs w:val="18"/>
        </w:rPr>
        <w:t xml:space="preserve">Ley </w:t>
      </w:r>
      <w:r w:rsidRPr="00D53DFC">
        <w:rPr>
          <w:rFonts w:ascii="Arial" w:hAnsi="Arial" w:cs="Arial"/>
          <w:i/>
          <w:sz w:val="18"/>
          <w:szCs w:val="18"/>
        </w:rPr>
        <w:t xml:space="preserve">80 de 1993). g). No son obligatorias las cláusulas excepcionales al derecho común de terminación, interpretación y modificación unilaterales, de sometimiento a las leyes nacionales y de caducidad, salvo </w:t>
      </w:r>
      <w:r w:rsidRPr="00D53DFC">
        <w:rPr>
          <w:rFonts w:ascii="Arial" w:hAnsi="Arial" w:cs="Arial"/>
          <w:i/>
          <w:spacing w:val="-3"/>
          <w:sz w:val="18"/>
          <w:szCs w:val="18"/>
        </w:rPr>
        <w:t xml:space="preserve">en </w:t>
      </w:r>
      <w:r w:rsidRPr="00D53DFC">
        <w:rPr>
          <w:rFonts w:ascii="Arial" w:hAnsi="Arial" w:cs="Arial"/>
          <w:i/>
          <w:sz w:val="18"/>
          <w:szCs w:val="18"/>
        </w:rPr>
        <w:t xml:space="preserve">materia de prestación de servicios públicos, </w:t>
      </w:r>
      <w:r w:rsidRPr="00D53DFC">
        <w:rPr>
          <w:rFonts w:ascii="Arial" w:hAnsi="Arial" w:cs="Arial"/>
          <w:i/>
          <w:spacing w:val="-3"/>
          <w:sz w:val="18"/>
          <w:szCs w:val="18"/>
        </w:rPr>
        <w:t xml:space="preserve">en </w:t>
      </w:r>
      <w:r w:rsidRPr="00D53DFC">
        <w:rPr>
          <w:rFonts w:ascii="Arial" w:hAnsi="Arial" w:cs="Arial"/>
          <w:i/>
          <w:sz w:val="18"/>
          <w:szCs w:val="18"/>
        </w:rPr>
        <w:t xml:space="preserve">los términos </w:t>
      </w:r>
      <w:r w:rsidRPr="00D53DFC">
        <w:rPr>
          <w:rFonts w:ascii="Arial" w:hAnsi="Arial" w:cs="Arial"/>
          <w:i/>
          <w:spacing w:val="-3"/>
          <w:sz w:val="18"/>
          <w:szCs w:val="18"/>
        </w:rPr>
        <w:t xml:space="preserve">del </w:t>
      </w:r>
      <w:r w:rsidRPr="00D53DFC">
        <w:rPr>
          <w:rFonts w:ascii="Arial" w:hAnsi="Arial" w:cs="Arial"/>
          <w:i/>
          <w:sz w:val="18"/>
          <w:szCs w:val="18"/>
        </w:rPr>
        <w:t xml:space="preserve">artículo 14 de la </w:t>
      </w:r>
      <w:r w:rsidRPr="00D53DFC">
        <w:rPr>
          <w:rFonts w:ascii="Arial" w:hAnsi="Arial" w:cs="Arial"/>
          <w:i/>
          <w:spacing w:val="-3"/>
          <w:sz w:val="18"/>
          <w:szCs w:val="18"/>
        </w:rPr>
        <w:t xml:space="preserve">Ley </w:t>
      </w:r>
      <w:r w:rsidRPr="00D53DFC">
        <w:rPr>
          <w:rFonts w:ascii="Arial" w:hAnsi="Arial" w:cs="Arial"/>
          <w:i/>
          <w:sz w:val="18"/>
          <w:szCs w:val="18"/>
        </w:rPr>
        <w:t xml:space="preserve">80 de 1993, pero ello no obsta para </w:t>
      </w:r>
      <w:r w:rsidRPr="00D53DFC">
        <w:rPr>
          <w:rFonts w:ascii="Arial" w:hAnsi="Arial" w:cs="Arial"/>
          <w:i/>
          <w:spacing w:val="-3"/>
          <w:sz w:val="18"/>
          <w:szCs w:val="18"/>
        </w:rPr>
        <w:t xml:space="preserve">que </w:t>
      </w:r>
      <w:r w:rsidRPr="00D53DFC">
        <w:rPr>
          <w:rFonts w:ascii="Arial" w:hAnsi="Arial" w:cs="Arial"/>
          <w:i/>
          <w:sz w:val="18"/>
          <w:szCs w:val="18"/>
        </w:rPr>
        <w:t xml:space="preserve">si se estima conveniente se puedan pactar. De otra parte, </w:t>
      </w:r>
      <w:r w:rsidRPr="00D53DFC">
        <w:rPr>
          <w:rFonts w:ascii="Arial" w:hAnsi="Arial" w:cs="Arial"/>
          <w:i/>
          <w:spacing w:val="-3"/>
          <w:sz w:val="18"/>
          <w:szCs w:val="18"/>
        </w:rPr>
        <w:t xml:space="preserve">el </w:t>
      </w:r>
      <w:r w:rsidRPr="00D53DFC">
        <w:rPr>
          <w:rFonts w:ascii="Arial" w:hAnsi="Arial" w:cs="Arial"/>
          <w:i/>
          <w:sz w:val="18"/>
          <w:szCs w:val="18"/>
        </w:rPr>
        <w:t xml:space="preserve">artículo </w:t>
      </w:r>
      <w:r w:rsidRPr="00D53DFC">
        <w:rPr>
          <w:rFonts w:ascii="Arial" w:hAnsi="Arial" w:cs="Arial"/>
          <w:i/>
          <w:spacing w:val="-3"/>
          <w:sz w:val="18"/>
          <w:szCs w:val="18"/>
        </w:rPr>
        <w:t xml:space="preserve">24 </w:t>
      </w:r>
      <w:r w:rsidRPr="00D53DFC">
        <w:rPr>
          <w:rFonts w:ascii="Arial" w:hAnsi="Arial" w:cs="Arial"/>
          <w:i/>
          <w:sz w:val="18"/>
          <w:szCs w:val="18"/>
        </w:rPr>
        <w:t xml:space="preserve">de la </w:t>
      </w:r>
      <w:r w:rsidRPr="00D53DFC">
        <w:rPr>
          <w:rFonts w:ascii="Arial" w:hAnsi="Arial" w:cs="Arial"/>
          <w:i/>
          <w:spacing w:val="-3"/>
          <w:sz w:val="18"/>
          <w:szCs w:val="18"/>
        </w:rPr>
        <w:t xml:space="preserve">Ley 80 </w:t>
      </w:r>
      <w:r w:rsidRPr="00D53DFC">
        <w:rPr>
          <w:rFonts w:ascii="Arial" w:hAnsi="Arial" w:cs="Arial"/>
          <w:i/>
          <w:sz w:val="18"/>
          <w:szCs w:val="18"/>
        </w:rPr>
        <w:t xml:space="preserve">de 1993, </w:t>
      </w:r>
      <w:r w:rsidRPr="00D53DFC">
        <w:rPr>
          <w:rFonts w:ascii="Arial" w:hAnsi="Arial" w:cs="Arial"/>
          <w:i/>
          <w:spacing w:val="-3"/>
          <w:sz w:val="18"/>
          <w:szCs w:val="18"/>
        </w:rPr>
        <w:t xml:space="preserve">que en el </w:t>
      </w:r>
      <w:r w:rsidRPr="00D53DFC">
        <w:rPr>
          <w:rFonts w:ascii="Arial" w:hAnsi="Arial" w:cs="Arial"/>
          <w:i/>
          <w:sz w:val="18"/>
          <w:szCs w:val="18"/>
        </w:rPr>
        <w:t xml:space="preserve">ordinal 1º establece los precisos eventos </w:t>
      </w:r>
      <w:r w:rsidRPr="00D53DFC">
        <w:rPr>
          <w:rFonts w:ascii="Arial" w:hAnsi="Arial" w:cs="Arial"/>
          <w:i/>
          <w:spacing w:val="-3"/>
          <w:sz w:val="18"/>
          <w:szCs w:val="18"/>
        </w:rPr>
        <w:t xml:space="preserve">en </w:t>
      </w:r>
      <w:r w:rsidRPr="00D53DFC">
        <w:rPr>
          <w:rFonts w:ascii="Arial" w:hAnsi="Arial" w:cs="Arial"/>
          <w:i/>
          <w:sz w:val="18"/>
          <w:szCs w:val="18"/>
        </w:rPr>
        <w:t xml:space="preserve">los que la escogencia </w:t>
      </w:r>
      <w:r w:rsidRPr="00D53DFC">
        <w:rPr>
          <w:rFonts w:ascii="Arial" w:hAnsi="Arial" w:cs="Arial"/>
          <w:i/>
          <w:spacing w:val="-3"/>
          <w:sz w:val="18"/>
          <w:szCs w:val="18"/>
        </w:rPr>
        <w:t xml:space="preserve">del </w:t>
      </w:r>
      <w:r w:rsidRPr="00D53DFC">
        <w:rPr>
          <w:rFonts w:ascii="Arial" w:hAnsi="Arial" w:cs="Arial"/>
          <w:i/>
          <w:sz w:val="18"/>
          <w:szCs w:val="18"/>
        </w:rPr>
        <w:t xml:space="preserve">contratista puede realizarse directamente, </w:t>
      </w:r>
      <w:r w:rsidRPr="00D53DFC">
        <w:rPr>
          <w:rFonts w:ascii="Arial" w:hAnsi="Arial" w:cs="Arial"/>
          <w:i/>
          <w:spacing w:val="-3"/>
          <w:sz w:val="18"/>
          <w:szCs w:val="18"/>
        </w:rPr>
        <w:t xml:space="preserve">en </w:t>
      </w:r>
      <w:r w:rsidRPr="00D53DFC">
        <w:rPr>
          <w:rFonts w:ascii="Arial" w:hAnsi="Arial" w:cs="Arial"/>
          <w:i/>
          <w:sz w:val="18"/>
          <w:szCs w:val="18"/>
        </w:rPr>
        <w:t xml:space="preserve">la letra </w:t>
      </w:r>
      <w:r w:rsidRPr="00D53DFC">
        <w:rPr>
          <w:rFonts w:ascii="Arial" w:hAnsi="Arial" w:cs="Arial"/>
          <w:i/>
          <w:spacing w:val="-3"/>
          <w:sz w:val="18"/>
          <w:szCs w:val="18"/>
        </w:rPr>
        <w:t xml:space="preserve">d) </w:t>
      </w:r>
      <w:r w:rsidRPr="00D53DFC">
        <w:rPr>
          <w:rFonts w:ascii="Arial" w:hAnsi="Arial" w:cs="Arial"/>
          <w:i/>
          <w:sz w:val="18"/>
          <w:szCs w:val="18"/>
        </w:rPr>
        <w:t xml:space="preserve">señala como uno de ellos "la prestación de servicios profesionales o para la ejecución de trabajos  artísticos que sólo puedan encomendarse a determinadas personas </w:t>
      </w:r>
      <w:r w:rsidRPr="00D53DFC">
        <w:rPr>
          <w:rFonts w:ascii="Arial" w:hAnsi="Arial" w:cs="Arial"/>
          <w:i/>
          <w:spacing w:val="-3"/>
          <w:sz w:val="18"/>
          <w:szCs w:val="18"/>
        </w:rPr>
        <w:t xml:space="preserve">naturales </w:t>
      </w:r>
      <w:r w:rsidRPr="00D53DFC">
        <w:rPr>
          <w:rFonts w:ascii="Arial" w:hAnsi="Arial" w:cs="Arial"/>
          <w:i/>
          <w:sz w:val="18"/>
          <w:szCs w:val="18"/>
        </w:rPr>
        <w:t xml:space="preserve">o jurídicas, o para </w:t>
      </w:r>
      <w:r w:rsidRPr="00D53DFC">
        <w:rPr>
          <w:rFonts w:ascii="Arial" w:hAnsi="Arial" w:cs="Arial"/>
          <w:i/>
          <w:spacing w:val="-3"/>
          <w:sz w:val="18"/>
          <w:szCs w:val="18"/>
        </w:rPr>
        <w:t xml:space="preserve">el </w:t>
      </w:r>
      <w:r w:rsidRPr="00D53DFC">
        <w:rPr>
          <w:rFonts w:ascii="Arial" w:hAnsi="Arial" w:cs="Arial"/>
          <w:i/>
          <w:sz w:val="18"/>
          <w:szCs w:val="18"/>
        </w:rPr>
        <w:t xml:space="preserve">desarrollo directo de actividades científicas y tecnológicas." De esta norma </w:t>
      </w:r>
      <w:r w:rsidRPr="00D53DFC">
        <w:rPr>
          <w:rFonts w:ascii="Arial" w:hAnsi="Arial" w:cs="Arial"/>
          <w:i/>
          <w:spacing w:val="-3"/>
          <w:sz w:val="18"/>
          <w:szCs w:val="18"/>
        </w:rPr>
        <w:t xml:space="preserve">del </w:t>
      </w:r>
      <w:r w:rsidRPr="00D53DFC">
        <w:rPr>
          <w:rFonts w:ascii="Arial" w:hAnsi="Arial" w:cs="Arial"/>
          <w:i/>
          <w:sz w:val="18"/>
          <w:szCs w:val="18"/>
        </w:rPr>
        <w:t xml:space="preserve">Estatuto General de la Contratación de la Administración Pública puede colegirse que los únicos contratos de prestación de servicios que permiten ser celebrados </w:t>
      </w:r>
      <w:r w:rsidRPr="00D53DFC">
        <w:rPr>
          <w:rFonts w:ascii="Arial" w:hAnsi="Arial" w:cs="Arial"/>
          <w:i/>
          <w:spacing w:val="-3"/>
          <w:sz w:val="18"/>
          <w:szCs w:val="18"/>
        </w:rPr>
        <w:t xml:space="preserve">en </w:t>
      </w:r>
      <w:r w:rsidRPr="00D53DFC">
        <w:rPr>
          <w:rFonts w:ascii="Arial" w:hAnsi="Arial" w:cs="Arial"/>
          <w:i/>
          <w:sz w:val="18"/>
          <w:szCs w:val="18"/>
        </w:rPr>
        <w:t xml:space="preserve">forma directa involucran </w:t>
      </w:r>
      <w:r w:rsidRPr="00D53DFC">
        <w:rPr>
          <w:rFonts w:ascii="Arial" w:hAnsi="Arial" w:cs="Arial"/>
          <w:i/>
          <w:spacing w:val="-3"/>
          <w:sz w:val="18"/>
          <w:szCs w:val="18"/>
        </w:rPr>
        <w:t xml:space="preserve">estas </w:t>
      </w:r>
      <w:r w:rsidRPr="00D53DFC">
        <w:rPr>
          <w:rFonts w:ascii="Arial" w:hAnsi="Arial" w:cs="Arial"/>
          <w:i/>
          <w:sz w:val="18"/>
          <w:szCs w:val="18"/>
        </w:rPr>
        <w:t xml:space="preserve">actividades: i) las profesionales, esto es, los que se prestan </w:t>
      </w:r>
      <w:r w:rsidRPr="00D53DFC">
        <w:rPr>
          <w:rFonts w:ascii="Arial" w:hAnsi="Arial" w:cs="Arial"/>
          <w:i/>
          <w:spacing w:val="-3"/>
          <w:sz w:val="18"/>
          <w:szCs w:val="18"/>
        </w:rPr>
        <w:t xml:space="preserve">por </w:t>
      </w:r>
      <w:r w:rsidRPr="00D53DFC">
        <w:rPr>
          <w:rFonts w:ascii="Arial" w:hAnsi="Arial" w:cs="Arial"/>
          <w:i/>
          <w:sz w:val="18"/>
          <w:szCs w:val="18"/>
        </w:rPr>
        <w:t xml:space="preserve">personas que </w:t>
      </w:r>
      <w:r w:rsidRPr="00D53DFC">
        <w:rPr>
          <w:rFonts w:ascii="Arial" w:hAnsi="Arial" w:cs="Arial"/>
          <w:i/>
          <w:spacing w:val="-3"/>
          <w:sz w:val="18"/>
          <w:szCs w:val="18"/>
        </w:rPr>
        <w:t xml:space="preserve">ejercen </w:t>
      </w:r>
      <w:r w:rsidRPr="00D53DFC">
        <w:rPr>
          <w:rFonts w:ascii="Arial" w:hAnsi="Arial" w:cs="Arial"/>
          <w:i/>
          <w:sz w:val="18"/>
          <w:szCs w:val="18"/>
        </w:rPr>
        <w:t xml:space="preserve">especialmente una profesión; ii) las de trabajos artísticos, </w:t>
      </w:r>
      <w:r w:rsidRPr="00D53DFC">
        <w:rPr>
          <w:rFonts w:ascii="Arial" w:hAnsi="Arial" w:cs="Arial"/>
          <w:i/>
          <w:spacing w:val="-3"/>
          <w:sz w:val="18"/>
          <w:szCs w:val="18"/>
        </w:rPr>
        <w:t xml:space="preserve">es </w:t>
      </w:r>
      <w:r w:rsidRPr="00D53DFC">
        <w:rPr>
          <w:rFonts w:ascii="Arial" w:hAnsi="Arial" w:cs="Arial"/>
          <w:i/>
          <w:sz w:val="18"/>
          <w:szCs w:val="18"/>
        </w:rPr>
        <w:t xml:space="preserve">decir, relacionados con trabajos </w:t>
      </w:r>
      <w:r w:rsidRPr="00D53DFC">
        <w:rPr>
          <w:rFonts w:ascii="Arial" w:hAnsi="Arial" w:cs="Arial"/>
          <w:i/>
          <w:spacing w:val="-3"/>
          <w:sz w:val="18"/>
          <w:szCs w:val="18"/>
        </w:rPr>
        <w:t xml:space="preserve">en </w:t>
      </w:r>
      <w:r w:rsidRPr="00D53DFC">
        <w:rPr>
          <w:rFonts w:ascii="Arial" w:hAnsi="Arial" w:cs="Arial"/>
          <w:i/>
          <w:sz w:val="18"/>
          <w:szCs w:val="18"/>
        </w:rPr>
        <w:t xml:space="preserve">las </w:t>
      </w:r>
      <w:r w:rsidRPr="00D53DFC">
        <w:rPr>
          <w:rFonts w:ascii="Arial" w:hAnsi="Arial" w:cs="Arial"/>
          <w:i/>
          <w:spacing w:val="-3"/>
          <w:sz w:val="18"/>
          <w:szCs w:val="18"/>
        </w:rPr>
        <w:t xml:space="preserve">artes; </w:t>
      </w:r>
      <w:r w:rsidRPr="00D53DFC">
        <w:rPr>
          <w:rFonts w:ascii="Arial" w:hAnsi="Arial" w:cs="Arial"/>
          <w:i/>
          <w:sz w:val="18"/>
          <w:szCs w:val="18"/>
        </w:rPr>
        <w:t xml:space="preserve">y iii) las que </w:t>
      </w:r>
      <w:r w:rsidRPr="00D53DFC">
        <w:rPr>
          <w:rFonts w:ascii="Arial" w:hAnsi="Arial" w:cs="Arial"/>
          <w:i/>
          <w:spacing w:val="-3"/>
          <w:sz w:val="18"/>
          <w:szCs w:val="18"/>
        </w:rPr>
        <w:t xml:space="preserve">tienden </w:t>
      </w:r>
      <w:r w:rsidRPr="00D53DFC">
        <w:rPr>
          <w:rFonts w:ascii="Arial" w:hAnsi="Arial" w:cs="Arial"/>
          <w:i/>
          <w:sz w:val="18"/>
          <w:szCs w:val="18"/>
        </w:rPr>
        <w:t xml:space="preserve">al desarrollo directo de actividades científicas o tecnológicas.   Como puede apreciarse, </w:t>
      </w:r>
      <w:r w:rsidRPr="00D53DFC">
        <w:rPr>
          <w:rFonts w:ascii="Arial" w:hAnsi="Arial" w:cs="Arial"/>
          <w:i/>
          <w:spacing w:val="-3"/>
          <w:sz w:val="18"/>
          <w:szCs w:val="18"/>
        </w:rPr>
        <w:t xml:space="preserve">el </w:t>
      </w:r>
      <w:r w:rsidRPr="00D53DFC">
        <w:rPr>
          <w:rFonts w:ascii="Arial" w:hAnsi="Arial" w:cs="Arial"/>
          <w:i/>
          <w:sz w:val="18"/>
          <w:szCs w:val="18"/>
        </w:rPr>
        <w:t xml:space="preserve">contrato de prestación de </w:t>
      </w:r>
      <w:r w:rsidRPr="00D53DFC">
        <w:rPr>
          <w:rFonts w:ascii="Arial" w:hAnsi="Arial" w:cs="Arial"/>
          <w:i/>
          <w:spacing w:val="-5"/>
          <w:sz w:val="18"/>
          <w:szCs w:val="18"/>
        </w:rPr>
        <w:t xml:space="preserve">servicios, </w:t>
      </w:r>
      <w:r w:rsidRPr="00D53DFC">
        <w:rPr>
          <w:rFonts w:ascii="Arial" w:hAnsi="Arial" w:cs="Arial"/>
          <w:i/>
          <w:spacing w:val="-6"/>
          <w:sz w:val="18"/>
          <w:szCs w:val="18"/>
        </w:rPr>
        <w:t xml:space="preserve">en </w:t>
      </w:r>
      <w:r w:rsidRPr="00D53DFC">
        <w:rPr>
          <w:rFonts w:ascii="Arial" w:hAnsi="Arial" w:cs="Arial"/>
          <w:i/>
          <w:sz w:val="18"/>
          <w:szCs w:val="18"/>
        </w:rPr>
        <w:t xml:space="preserve">las voces </w:t>
      </w:r>
      <w:r w:rsidRPr="00D53DFC">
        <w:rPr>
          <w:rFonts w:ascii="Arial" w:hAnsi="Arial" w:cs="Arial"/>
          <w:i/>
          <w:spacing w:val="-3"/>
          <w:sz w:val="18"/>
          <w:szCs w:val="18"/>
        </w:rPr>
        <w:t xml:space="preserve">del </w:t>
      </w:r>
      <w:r w:rsidRPr="00D53DFC">
        <w:rPr>
          <w:rFonts w:ascii="Arial" w:hAnsi="Arial" w:cs="Arial"/>
          <w:i/>
          <w:sz w:val="18"/>
          <w:szCs w:val="18"/>
        </w:rPr>
        <w:t xml:space="preserve">artículo 32 numeral 3 de la </w:t>
      </w:r>
      <w:r w:rsidRPr="00D53DFC">
        <w:rPr>
          <w:rFonts w:ascii="Arial" w:hAnsi="Arial" w:cs="Arial"/>
          <w:i/>
          <w:spacing w:val="-3"/>
          <w:sz w:val="18"/>
          <w:szCs w:val="18"/>
        </w:rPr>
        <w:t xml:space="preserve">Ley </w:t>
      </w:r>
      <w:r w:rsidRPr="00D53DFC">
        <w:rPr>
          <w:rFonts w:ascii="Arial" w:hAnsi="Arial" w:cs="Arial"/>
          <w:i/>
          <w:sz w:val="18"/>
          <w:szCs w:val="18"/>
        </w:rPr>
        <w:t xml:space="preserve">80 de 1993, </w:t>
      </w:r>
      <w:r w:rsidRPr="00D53DFC">
        <w:rPr>
          <w:rFonts w:ascii="Arial" w:hAnsi="Arial" w:cs="Arial"/>
          <w:i/>
          <w:spacing w:val="-3"/>
          <w:sz w:val="18"/>
          <w:szCs w:val="18"/>
        </w:rPr>
        <w:t xml:space="preserve">es </w:t>
      </w:r>
      <w:r w:rsidRPr="00D53DFC">
        <w:rPr>
          <w:rFonts w:ascii="Arial" w:hAnsi="Arial" w:cs="Arial"/>
          <w:i/>
          <w:sz w:val="18"/>
          <w:szCs w:val="18"/>
        </w:rPr>
        <w:t xml:space="preserve">una manera de vincular a los particulares  para desarrollar actividades relacionadas con la administración y funcionamiento de la entidad y </w:t>
      </w:r>
      <w:r w:rsidRPr="00D53DFC">
        <w:rPr>
          <w:rFonts w:ascii="Arial" w:hAnsi="Arial" w:cs="Arial"/>
          <w:i/>
          <w:spacing w:val="-3"/>
          <w:sz w:val="18"/>
          <w:szCs w:val="18"/>
        </w:rPr>
        <w:t xml:space="preserve">si bien </w:t>
      </w:r>
      <w:r w:rsidRPr="00D53DFC">
        <w:rPr>
          <w:rFonts w:ascii="Arial" w:hAnsi="Arial" w:cs="Arial"/>
          <w:i/>
          <w:sz w:val="18"/>
          <w:szCs w:val="18"/>
        </w:rPr>
        <w:t xml:space="preserve">aquellos que involucren servicios profesionales o ejecución de trabajos artísticos o </w:t>
      </w:r>
      <w:r w:rsidRPr="00D53DFC">
        <w:rPr>
          <w:rFonts w:ascii="Arial" w:hAnsi="Arial" w:cs="Arial"/>
          <w:i/>
          <w:spacing w:val="-3"/>
          <w:sz w:val="18"/>
          <w:szCs w:val="18"/>
        </w:rPr>
        <w:t xml:space="preserve">el </w:t>
      </w:r>
      <w:r w:rsidRPr="00D53DFC">
        <w:rPr>
          <w:rFonts w:ascii="Arial" w:hAnsi="Arial" w:cs="Arial"/>
          <w:i/>
          <w:sz w:val="18"/>
          <w:szCs w:val="18"/>
        </w:rPr>
        <w:t xml:space="preserve">desarrollo de actividades artísticas se subsumen </w:t>
      </w:r>
      <w:r w:rsidRPr="00D53DFC">
        <w:rPr>
          <w:rFonts w:ascii="Arial" w:hAnsi="Arial" w:cs="Arial"/>
          <w:i/>
          <w:spacing w:val="-3"/>
          <w:sz w:val="18"/>
          <w:szCs w:val="18"/>
        </w:rPr>
        <w:t xml:space="preserve">en </w:t>
      </w:r>
      <w:r w:rsidRPr="00D53DFC">
        <w:rPr>
          <w:rFonts w:ascii="Arial" w:hAnsi="Arial" w:cs="Arial"/>
          <w:i/>
          <w:sz w:val="18"/>
          <w:szCs w:val="18"/>
        </w:rPr>
        <w:t xml:space="preserve">una causal de contratación directa, no </w:t>
      </w:r>
      <w:r w:rsidRPr="00D53DFC">
        <w:rPr>
          <w:rFonts w:ascii="Arial" w:hAnsi="Arial" w:cs="Arial"/>
          <w:i/>
          <w:spacing w:val="-3"/>
          <w:sz w:val="18"/>
          <w:szCs w:val="18"/>
        </w:rPr>
        <w:t xml:space="preserve">por </w:t>
      </w:r>
      <w:r w:rsidRPr="00D53DFC">
        <w:rPr>
          <w:rFonts w:ascii="Arial" w:hAnsi="Arial" w:cs="Arial"/>
          <w:i/>
          <w:sz w:val="18"/>
          <w:szCs w:val="18"/>
        </w:rPr>
        <w:t xml:space="preserve">ello se puede aseverar que se trata de dos modalidades de contratos, unos regidos por </w:t>
      </w:r>
      <w:r w:rsidRPr="00D53DFC">
        <w:rPr>
          <w:rFonts w:ascii="Arial" w:hAnsi="Arial" w:cs="Arial"/>
          <w:i/>
          <w:spacing w:val="-3"/>
          <w:sz w:val="18"/>
          <w:szCs w:val="18"/>
        </w:rPr>
        <w:t xml:space="preserve">el </w:t>
      </w:r>
      <w:r w:rsidRPr="00D53DFC">
        <w:rPr>
          <w:rFonts w:ascii="Arial" w:hAnsi="Arial" w:cs="Arial"/>
          <w:i/>
          <w:sz w:val="18"/>
          <w:szCs w:val="18"/>
        </w:rPr>
        <w:t xml:space="preserve">artículo 32 citado y otros </w:t>
      </w:r>
      <w:r w:rsidRPr="00D53DFC">
        <w:rPr>
          <w:rFonts w:ascii="Arial" w:hAnsi="Arial" w:cs="Arial"/>
          <w:i/>
          <w:spacing w:val="-3"/>
          <w:sz w:val="18"/>
          <w:szCs w:val="18"/>
        </w:rPr>
        <w:t xml:space="preserve">por el </w:t>
      </w:r>
      <w:r w:rsidRPr="00D53DFC">
        <w:rPr>
          <w:rFonts w:ascii="Arial" w:hAnsi="Arial" w:cs="Arial"/>
          <w:i/>
          <w:sz w:val="18"/>
          <w:szCs w:val="18"/>
        </w:rPr>
        <w:t xml:space="preserve">artículo 24 numeral 1 letra </w:t>
      </w:r>
      <w:r w:rsidRPr="00D53DFC">
        <w:rPr>
          <w:rFonts w:ascii="Arial" w:hAnsi="Arial" w:cs="Arial"/>
          <w:i/>
          <w:spacing w:val="-3"/>
          <w:sz w:val="18"/>
          <w:szCs w:val="18"/>
        </w:rPr>
        <w:t xml:space="preserve">d, </w:t>
      </w:r>
      <w:r w:rsidRPr="00D53DFC">
        <w:rPr>
          <w:rFonts w:ascii="Arial" w:hAnsi="Arial" w:cs="Arial"/>
          <w:i/>
          <w:sz w:val="18"/>
          <w:szCs w:val="18"/>
        </w:rPr>
        <w:t xml:space="preserve">pues lo cierto </w:t>
      </w:r>
      <w:r w:rsidRPr="00D53DFC">
        <w:rPr>
          <w:rFonts w:ascii="Arial" w:hAnsi="Arial" w:cs="Arial"/>
          <w:i/>
          <w:spacing w:val="-3"/>
          <w:sz w:val="18"/>
          <w:szCs w:val="18"/>
        </w:rPr>
        <w:t xml:space="preserve">es </w:t>
      </w:r>
      <w:r w:rsidRPr="00D53DFC">
        <w:rPr>
          <w:rFonts w:ascii="Arial" w:hAnsi="Arial" w:cs="Arial"/>
          <w:i/>
          <w:sz w:val="18"/>
          <w:szCs w:val="18"/>
        </w:rPr>
        <w:t xml:space="preserve">que se refiere a un mismo tipo contractual, pero con procesos de selección </w:t>
      </w:r>
      <w:r w:rsidRPr="00D53DFC">
        <w:rPr>
          <w:rFonts w:ascii="Arial" w:hAnsi="Arial" w:cs="Arial"/>
          <w:i/>
          <w:spacing w:val="-3"/>
          <w:sz w:val="18"/>
          <w:szCs w:val="18"/>
        </w:rPr>
        <w:t xml:space="preserve">que pueden </w:t>
      </w:r>
      <w:r w:rsidRPr="00D53DFC">
        <w:rPr>
          <w:rFonts w:ascii="Arial" w:hAnsi="Arial" w:cs="Arial"/>
          <w:i/>
          <w:sz w:val="18"/>
          <w:szCs w:val="18"/>
        </w:rPr>
        <w:t>ser</w:t>
      </w:r>
      <w:r w:rsidRPr="00D53DFC">
        <w:rPr>
          <w:rFonts w:ascii="Arial" w:hAnsi="Arial" w:cs="Arial"/>
          <w:i/>
          <w:spacing w:val="25"/>
          <w:sz w:val="18"/>
          <w:szCs w:val="18"/>
        </w:rPr>
        <w:t xml:space="preserve"> </w:t>
      </w:r>
      <w:r w:rsidRPr="00D53DFC">
        <w:rPr>
          <w:rFonts w:ascii="Arial" w:hAnsi="Arial" w:cs="Arial"/>
          <w:i/>
          <w:sz w:val="18"/>
          <w:szCs w:val="18"/>
        </w:rPr>
        <w:t>disímiles…”</w:t>
      </w:r>
    </w:p>
    <w:p w:rsidR="00B01C85" w:rsidRDefault="00B01C85">
      <w:pPr>
        <w:pStyle w:val="Textonotapie"/>
      </w:pPr>
    </w:p>
    <w:p w:rsidR="00B01C85" w:rsidRDefault="00B01C85">
      <w:pPr>
        <w:pStyle w:val="Textonotapie"/>
      </w:pPr>
    </w:p>
    <w:p w:rsidR="00B01C85" w:rsidRPr="00D53DFC" w:rsidRDefault="00B01C85">
      <w:pPr>
        <w:pStyle w:val="Textonotapie"/>
      </w:pPr>
    </w:p>
  </w:footnote>
  <w:footnote w:id="60">
    <w:p w:rsidR="00B01C85" w:rsidRPr="00572624" w:rsidRDefault="00B01C85">
      <w:pPr>
        <w:pStyle w:val="Textonotapie"/>
      </w:pPr>
      <w:r>
        <w:rPr>
          <w:rStyle w:val="Refdenotaalpie"/>
        </w:rPr>
        <w:footnoteRef/>
      </w:r>
      <w:r w:rsidRPr="00572624">
        <w:t xml:space="preserve"> </w:t>
      </w:r>
      <w:r w:rsidRPr="00572624">
        <w:rPr>
          <w:rFonts w:ascii="Arial" w:hAnsi="Arial" w:cs="Arial"/>
          <w:sz w:val="16"/>
          <w:szCs w:val="16"/>
        </w:rPr>
        <w:t xml:space="preserve">Corte Constitucional, en Sentencia C 300 de 2012, con ponencia del Doctor Jorge Ignacio Pretel Chaljut. </w:t>
      </w:r>
      <w:r w:rsidRPr="00572624">
        <w:rPr>
          <w:rFonts w:ascii="Arial" w:hAnsi="Arial" w:cs="Arial"/>
          <w:i/>
          <w:sz w:val="16"/>
          <w:szCs w:val="16"/>
        </w:rPr>
        <w:t xml:space="preserve">“Ahora bien, como se indicó en este concepto, el que la mutabilidad de los contratos estatales sea posible </w:t>
      </w:r>
      <w:r w:rsidRPr="00572624">
        <w:rPr>
          <w:rFonts w:ascii="Arial" w:hAnsi="Arial" w:cs="Arial"/>
          <w:b/>
          <w:i/>
          <w:sz w:val="16"/>
          <w:szCs w:val="16"/>
        </w:rPr>
        <w:t xml:space="preserve">no significa que pueda llevarse a cabo por la mera voluntad de las partes o de la entidad contratante, por </w:t>
      </w:r>
      <w:r w:rsidRPr="00572624">
        <w:rPr>
          <w:rFonts w:ascii="Arial" w:hAnsi="Arial" w:cs="Arial"/>
          <w:b/>
          <w:i/>
          <w:spacing w:val="-4"/>
          <w:sz w:val="16"/>
          <w:szCs w:val="16"/>
        </w:rPr>
        <w:t xml:space="preserve">el </w:t>
      </w:r>
      <w:r w:rsidRPr="00572624">
        <w:rPr>
          <w:rFonts w:ascii="Arial" w:hAnsi="Arial" w:cs="Arial"/>
          <w:b/>
          <w:i/>
          <w:sz w:val="16"/>
          <w:szCs w:val="16"/>
        </w:rPr>
        <w:t xml:space="preserve">contrario, la modificación del contrato debe </w:t>
      </w:r>
      <w:r w:rsidRPr="00572624">
        <w:rPr>
          <w:rFonts w:ascii="Arial" w:hAnsi="Arial" w:cs="Arial"/>
          <w:b/>
          <w:i/>
          <w:spacing w:val="-3"/>
          <w:sz w:val="16"/>
          <w:szCs w:val="16"/>
        </w:rPr>
        <w:t xml:space="preserve">ser </w:t>
      </w:r>
      <w:r w:rsidRPr="00572624">
        <w:rPr>
          <w:rFonts w:ascii="Arial" w:hAnsi="Arial" w:cs="Arial"/>
          <w:b/>
          <w:i/>
          <w:sz w:val="16"/>
          <w:szCs w:val="16"/>
        </w:rPr>
        <w:t xml:space="preserve">excepcional </w:t>
      </w:r>
      <w:r w:rsidRPr="00572624">
        <w:rPr>
          <w:rFonts w:ascii="Arial" w:hAnsi="Arial" w:cs="Arial"/>
          <w:b/>
          <w:i/>
          <w:spacing w:val="-4"/>
          <w:sz w:val="16"/>
          <w:szCs w:val="16"/>
        </w:rPr>
        <w:t xml:space="preserve">en </w:t>
      </w:r>
      <w:r w:rsidRPr="00572624">
        <w:rPr>
          <w:rFonts w:ascii="Arial" w:hAnsi="Arial" w:cs="Arial"/>
          <w:b/>
          <w:i/>
          <w:sz w:val="16"/>
          <w:szCs w:val="16"/>
        </w:rPr>
        <w:t>virtud de los principios de planeación y seguridad jurídica</w:t>
      </w:r>
      <w:r w:rsidRPr="00572624">
        <w:rPr>
          <w:rFonts w:ascii="Arial" w:hAnsi="Arial" w:cs="Arial"/>
          <w:i/>
          <w:sz w:val="16"/>
          <w:szCs w:val="16"/>
        </w:rPr>
        <w:t xml:space="preserve">. Por ello la Corte concuerda con la Sala de Consulta y Servicio Civil en que la modificación debe obedecer a una causa real y cierta autorizada, sustentada y probada, y acorde con los fines estatales que a los que sirve la contratación estatal” </w:t>
      </w:r>
      <w:r w:rsidRPr="00572624">
        <w:rPr>
          <w:rFonts w:ascii="Arial" w:hAnsi="Arial" w:cs="Arial"/>
          <w:sz w:val="16"/>
          <w:szCs w:val="16"/>
        </w:rPr>
        <w:t>(Negrillas y subrayados</w:t>
      </w:r>
      <w:r w:rsidRPr="00572624">
        <w:rPr>
          <w:rFonts w:ascii="Arial" w:hAnsi="Arial" w:cs="Arial"/>
          <w:spacing w:val="-20"/>
          <w:sz w:val="16"/>
          <w:szCs w:val="16"/>
        </w:rPr>
        <w:t xml:space="preserve"> </w:t>
      </w:r>
      <w:r>
        <w:rPr>
          <w:rFonts w:ascii="Arial" w:hAnsi="Arial" w:cs="Arial"/>
          <w:sz w:val="16"/>
          <w:szCs w:val="16"/>
        </w:rPr>
        <w:t>fuera de texto o</w:t>
      </w:r>
      <w:r w:rsidR="009573E8">
        <w:rPr>
          <w:rFonts w:ascii="Arial" w:hAnsi="Arial" w:cs="Arial"/>
          <w:sz w:val="16"/>
          <w:szCs w:val="16"/>
        </w:rPr>
        <w:t>r</w:t>
      </w:r>
      <w:r>
        <w:rPr>
          <w:rFonts w:ascii="Arial" w:hAnsi="Arial" w:cs="Arial"/>
          <w:sz w:val="16"/>
          <w:szCs w:val="16"/>
        </w:rPr>
        <w:t>iginal</w:t>
      </w:r>
      <w:r w:rsidRPr="00572624">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698" o:spid="_x0000_s2051" type="#_x0000_t75" style="position:absolute;margin-left:0;margin-top:0;width:498.3pt;height:335.45pt;z-index:-251641344;mso-position-horizontal:center;mso-position-horizontal-relative:margin;mso-position-vertical:center;mso-position-vertical-relative:margin" o:allowincell="f">
          <v:imagedata r:id="rId1" o:title="Controlado"/>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7" o:spid="_x0000_s2060" type="#_x0000_t75" style="position:absolute;margin-left:0;margin-top:0;width:498.3pt;height:335.45pt;z-index:-251632128;mso-position-horizontal:center;mso-position-horizontal-relative:margin;mso-position-vertical:center;mso-position-vertical-relative:margin" o:allowincell="f">
          <v:imagedata r:id="rId1" o:title="Controlado"/>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8" o:spid="_x0000_s2061" type="#_x0000_t75" style="position:absolute;margin-left:0;margin-top:0;width:498.3pt;height:335.45pt;z-index:-251631104;mso-position-horizontal:center;mso-position-horizontal-relative:margin;mso-position-vertical:center;mso-position-vertical-relative:margin" o:allowincell="f">
          <v:imagedata r:id="rId1" o:title="Controlado"/>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6" o:spid="_x0000_s2059" type="#_x0000_t75" style="position:absolute;margin-left:0;margin-top:0;width:498.3pt;height:335.45pt;z-index:-251633152;mso-position-horizontal:center;mso-position-horizontal-relative:margin;mso-position-vertical:center;mso-position-vertical-relative:margin" o:allowincell="f">
          <v:imagedata r:id="rId1" o:title="Controlado"/>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0" o:spid="_x0000_s2063" type="#_x0000_t75" style="position:absolute;margin-left:0;margin-top:0;width:498.3pt;height:335.45pt;z-index:-251629056;mso-position-horizontal:center;mso-position-horizontal-relative:margin;mso-position-vertical:center;mso-position-vertical-relative:margin" o:allowincell="f">
          <v:imagedata r:id="rId1" o:title="Controlado"/>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32" w:type="pct"/>
      <w:tblLook w:val="04A0" w:firstRow="1" w:lastRow="0" w:firstColumn="1" w:lastColumn="0" w:noHBand="0" w:noVBand="1"/>
    </w:tblPr>
    <w:tblGrid>
      <w:gridCol w:w="903"/>
      <w:gridCol w:w="6041"/>
      <w:gridCol w:w="2407"/>
    </w:tblGrid>
    <w:tr w:rsidR="00B508EC" w:rsidTr="00B508EC">
      <w:tc>
        <w:tcPr>
          <w:tcW w:w="483" w:type="pct"/>
          <w:vMerge w:val="restart"/>
        </w:tcPr>
        <w:p w:rsidR="00B508EC" w:rsidRDefault="00B508EC" w:rsidP="00B508EC">
          <w:pPr>
            <w:pStyle w:val="Encabezado"/>
          </w:pPr>
          <w:r>
            <w:rPr>
              <w:rFonts w:cs="Arial"/>
              <w:b/>
              <w:noProof/>
              <w:lang w:eastAsia="es-CO"/>
            </w:rPr>
            <w:drawing>
              <wp:anchor distT="0" distB="0" distL="114300" distR="114300" simplePos="0" relativeHeight="251671040" behindDoc="0" locked="0" layoutInCell="1" allowOverlap="1" wp14:anchorId="477BB4C7" wp14:editId="6FD30830">
                <wp:simplePos x="0" y="0"/>
                <wp:positionH relativeFrom="page">
                  <wp:posOffset>36640</wp:posOffset>
                </wp:positionH>
                <wp:positionV relativeFrom="paragraph">
                  <wp:posOffset>34290</wp:posOffset>
                </wp:positionV>
                <wp:extent cx="543464" cy="636270"/>
                <wp:effectExtent l="0" t="0" r="9525" b="0"/>
                <wp:wrapNone/>
                <wp:docPr id="25" name="Imagen 25"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464"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0" w:type="pct"/>
          <w:vMerge w:val="restart"/>
        </w:tcPr>
        <w:p w:rsidR="00B508EC" w:rsidRPr="00A93304" w:rsidRDefault="00B508EC" w:rsidP="00B508EC">
          <w:pPr>
            <w:spacing w:line="100" w:lineRule="atLeast"/>
            <w:jc w:val="center"/>
            <w:rPr>
              <w:rFonts w:ascii="Arial" w:hAnsi="Arial" w:cs="Arial"/>
              <w:b/>
              <w:sz w:val="24"/>
              <w:szCs w:val="20"/>
            </w:rPr>
          </w:pPr>
          <w:r w:rsidRPr="00A93304">
            <w:rPr>
              <w:rFonts w:ascii="Arial" w:hAnsi="Arial" w:cs="Arial"/>
              <w:b/>
              <w:sz w:val="24"/>
              <w:szCs w:val="20"/>
            </w:rPr>
            <w:t>MANUAL DE CONTRATACIÓN</w:t>
          </w:r>
        </w:p>
        <w:p w:rsidR="00B508EC" w:rsidRPr="00A93304" w:rsidRDefault="00B508EC" w:rsidP="00B508EC">
          <w:pPr>
            <w:spacing w:line="100" w:lineRule="atLeast"/>
            <w:ind w:left="-1017"/>
            <w:jc w:val="center"/>
            <w:rPr>
              <w:rFonts w:ascii="Arial" w:hAnsi="Arial" w:cs="Arial"/>
              <w:bCs/>
              <w:sz w:val="24"/>
              <w:szCs w:val="20"/>
            </w:rPr>
          </w:pPr>
          <w:r w:rsidRPr="00A93304">
            <w:rPr>
              <w:rFonts w:ascii="Arial" w:hAnsi="Arial" w:cs="Arial"/>
              <w:bCs/>
              <w:sz w:val="24"/>
              <w:szCs w:val="20"/>
            </w:rPr>
            <w:t>USO GENERAL</w:t>
          </w:r>
        </w:p>
        <w:p w:rsidR="00B508EC" w:rsidRPr="00A93304" w:rsidRDefault="00B508EC" w:rsidP="00B508EC">
          <w:pPr>
            <w:tabs>
              <w:tab w:val="left" w:pos="720"/>
            </w:tabs>
            <w:spacing w:line="100" w:lineRule="atLeast"/>
            <w:rPr>
              <w:rFonts w:ascii="Arial" w:hAnsi="Arial" w:cs="Arial"/>
              <w:bCs/>
              <w:sz w:val="16"/>
              <w:szCs w:val="20"/>
            </w:rPr>
          </w:pPr>
          <w:r w:rsidRPr="00A93304">
            <w:rPr>
              <w:rFonts w:ascii="Arial" w:hAnsi="Arial" w:cs="Arial"/>
              <w:bCs/>
              <w:sz w:val="16"/>
              <w:szCs w:val="20"/>
            </w:rPr>
            <w:tab/>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Departamento Administrativo Jurídico</w:t>
          </w:r>
        </w:p>
        <w:p w:rsidR="00B508EC" w:rsidRPr="007D467D" w:rsidRDefault="00B508EC" w:rsidP="00B508EC">
          <w:pPr>
            <w:pStyle w:val="Encabezado"/>
            <w:jc w:val="center"/>
            <w:rPr>
              <w:rFonts w:ascii="Arial" w:hAnsi="Arial" w:cs="Arial"/>
            </w:rPr>
          </w:pPr>
          <w:r w:rsidRPr="00A93304">
            <w:rPr>
              <w:rFonts w:ascii="Arial" w:hAnsi="Arial" w:cs="Arial"/>
              <w:bCs/>
              <w:sz w:val="24"/>
              <w:szCs w:val="20"/>
            </w:rPr>
            <w:t>Proceso Jurídico</w:t>
          </w:r>
        </w:p>
      </w:tc>
      <w:tc>
        <w:tcPr>
          <w:tcW w:w="1287"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Código: M-DJ-PJU-001</w:t>
          </w:r>
        </w:p>
      </w:tc>
    </w:tr>
    <w:tr w:rsidR="00B508EC" w:rsidTr="00B508EC">
      <w:tc>
        <w:tcPr>
          <w:tcW w:w="483" w:type="pct"/>
          <w:vMerge/>
        </w:tcPr>
        <w:p w:rsidR="00B508EC" w:rsidRDefault="00B508EC" w:rsidP="00B508EC">
          <w:pPr>
            <w:pStyle w:val="Encabezado"/>
          </w:pPr>
        </w:p>
      </w:tc>
      <w:tc>
        <w:tcPr>
          <w:tcW w:w="3230" w:type="pct"/>
          <w:vMerge/>
        </w:tcPr>
        <w:p w:rsidR="00B508EC" w:rsidRPr="007D467D" w:rsidRDefault="00B508EC" w:rsidP="00B508EC">
          <w:pPr>
            <w:pStyle w:val="Encabezado"/>
            <w:rPr>
              <w:rFonts w:ascii="Arial" w:hAnsi="Arial" w:cs="Arial"/>
            </w:rPr>
          </w:pPr>
        </w:p>
      </w:tc>
      <w:tc>
        <w:tcPr>
          <w:tcW w:w="1287"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Fecha: 1</w:t>
          </w:r>
          <w:r>
            <w:rPr>
              <w:rFonts w:ascii="Arial" w:hAnsi="Arial" w:cs="Arial"/>
              <w:sz w:val="20"/>
              <w:szCs w:val="20"/>
            </w:rPr>
            <w:t>5</w:t>
          </w:r>
          <w:r w:rsidRPr="007D467D">
            <w:rPr>
              <w:rFonts w:ascii="Arial" w:hAnsi="Arial" w:cs="Arial"/>
              <w:sz w:val="20"/>
              <w:szCs w:val="20"/>
            </w:rPr>
            <w:t>/0</w:t>
          </w:r>
          <w:r>
            <w:rPr>
              <w:rFonts w:ascii="Arial" w:hAnsi="Arial" w:cs="Arial"/>
              <w:sz w:val="20"/>
              <w:szCs w:val="20"/>
            </w:rPr>
            <w:t>9</w:t>
          </w:r>
          <w:r w:rsidRPr="007D467D">
            <w:rPr>
              <w:rFonts w:ascii="Arial" w:hAnsi="Arial" w:cs="Arial"/>
              <w:sz w:val="20"/>
              <w:szCs w:val="20"/>
            </w:rPr>
            <w:t>/2016</w:t>
          </w:r>
        </w:p>
      </w:tc>
    </w:tr>
    <w:tr w:rsidR="00B508EC" w:rsidTr="00B508EC">
      <w:tc>
        <w:tcPr>
          <w:tcW w:w="483" w:type="pct"/>
          <w:vMerge/>
        </w:tcPr>
        <w:p w:rsidR="00B508EC" w:rsidRDefault="00B508EC" w:rsidP="00B508EC">
          <w:pPr>
            <w:pStyle w:val="Encabezado"/>
          </w:pPr>
        </w:p>
      </w:tc>
      <w:tc>
        <w:tcPr>
          <w:tcW w:w="3230" w:type="pct"/>
          <w:vMerge/>
        </w:tcPr>
        <w:p w:rsidR="00B508EC" w:rsidRPr="007D467D" w:rsidRDefault="00B508EC" w:rsidP="00B508EC">
          <w:pPr>
            <w:pStyle w:val="Encabezado"/>
            <w:rPr>
              <w:rFonts w:ascii="Arial" w:hAnsi="Arial" w:cs="Arial"/>
            </w:rPr>
          </w:pPr>
        </w:p>
      </w:tc>
      <w:tc>
        <w:tcPr>
          <w:tcW w:w="1287"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Versión: 001</w:t>
          </w:r>
        </w:p>
      </w:tc>
    </w:tr>
    <w:tr w:rsidR="00B508EC" w:rsidTr="00B508EC">
      <w:tc>
        <w:tcPr>
          <w:tcW w:w="483" w:type="pct"/>
          <w:vMerge/>
        </w:tcPr>
        <w:p w:rsidR="00B508EC" w:rsidRDefault="00B508EC" w:rsidP="00B508EC">
          <w:pPr>
            <w:pStyle w:val="Encabezado"/>
          </w:pPr>
        </w:p>
      </w:tc>
      <w:tc>
        <w:tcPr>
          <w:tcW w:w="3230" w:type="pct"/>
          <w:vMerge/>
        </w:tcPr>
        <w:p w:rsidR="00B508EC" w:rsidRPr="007D467D" w:rsidRDefault="00B508EC" w:rsidP="00B508EC">
          <w:pPr>
            <w:pStyle w:val="Encabezado"/>
            <w:rPr>
              <w:rFonts w:ascii="Arial" w:hAnsi="Arial" w:cs="Arial"/>
            </w:rPr>
          </w:pPr>
        </w:p>
      </w:tc>
      <w:tc>
        <w:tcPr>
          <w:tcW w:w="1287" w:type="pct"/>
          <w:vAlign w:val="center"/>
        </w:tcPr>
        <w:p w:rsidR="00B508EC" w:rsidRPr="007D467D" w:rsidRDefault="00B508EC" w:rsidP="00B508EC">
          <w:pPr>
            <w:ind w:left="-35"/>
            <w:rPr>
              <w:rFonts w:ascii="Arial" w:hAnsi="Arial" w:cs="Arial"/>
              <w:sz w:val="20"/>
              <w:szCs w:val="20"/>
            </w:rPr>
          </w:pPr>
          <w:r w:rsidRPr="007D467D">
            <w:rPr>
              <w:rFonts w:ascii="Arial" w:hAnsi="Arial" w:cs="Arial"/>
              <w:sz w:val="20"/>
              <w:szCs w:val="20"/>
            </w:rPr>
            <w:t xml:space="preserve">Página </w:t>
          </w:r>
          <w:r w:rsidRPr="007D467D">
            <w:rPr>
              <w:rFonts w:ascii="Arial" w:hAnsi="Arial" w:cs="Arial"/>
              <w:sz w:val="20"/>
              <w:szCs w:val="20"/>
            </w:rPr>
            <w:fldChar w:fldCharType="begin"/>
          </w:r>
          <w:r w:rsidRPr="007D467D">
            <w:rPr>
              <w:rFonts w:ascii="Arial" w:hAnsi="Arial" w:cs="Arial"/>
              <w:sz w:val="20"/>
              <w:szCs w:val="20"/>
            </w:rPr>
            <w:instrText>PAGE</w:instrText>
          </w:r>
          <w:r w:rsidRPr="007D467D">
            <w:rPr>
              <w:rFonts w:ascii="Arial" w:hAnsi="Arial" w:cs="Arial"/>
              <w:sz w:val="20"/>
              <w:szCs w:val="20"/>
            </w:rPr>
            <w:fldChar w:fldCharType="separate"/>
          </w:r>
          <w:r w:rsidR="002A20AA">
            <w:rPr>
              <w:rFonts w:ascii="Arial" w:hAnsi="Arial" w:cs="Arial"/>
              <w:noProof/>
              <w:sz w:val="20"/>
              <w:szCs w:val="20"/>
            </w:rPr>
            <w:t>146</w:t>
          </w:r>
          <w:r w:rsidRPr="007D467D">
            <w:rPr>
              <w:rFonts w:ascii="Arial" w:hAnsi="Arial" w:cs="Arial"/>
              <w:sz w:val="20"/>
              <w:szCs w:val="20"/>
            </w:rPr>
            <w:fldChar w:fldCharType="end"/>
          </w:r>
          <w:r w:rsidRPr="007D467D">
            <w:rPr>
              <w:rFonts w:ascii="Arial" w:hAnsi="Arial" w:cs="Arial"/>
              <w:sz w:val="20"/>
              <w:szCs w:val="20"/>
            </w:rPr>
            <w:t xml:space="preserve"> de </w:t>
          </w:r>
          <w:r w:rsidRPr="007D467D">
            <w:rPr>
              <w:rFonts w:ascii="Arial" w:hAnsi="Arial" w:cs="Arial"/>
              <w:sz w:val="20"/>
              <w:szCs w:val="20"/>
            </w:rPr>
            <w:fldChar w:fldCharType="begin"/>
          </w:r>
          <w:r w:rsidRPr="007D467D">
            <w:rPr>
              <w:rFonts w:ascii="Arial" w:hAnsi="Arial" w:cs="Arial"/>
              <w:sz w:val="20"/>
              <w:szCs w:val="20"/>
            </w:rPr>
            <w:instrText>NUMPAGES</w:instrText>
          </w:r>
          <w:r w:rsidRPr="007D467D">
            <w:rPr>
              <w:rFonts w:ascii="Arial" w:hAnsi="Arial" w:cs="Arial"/>
              <w:sz w:val="20"/>
              <w:szCs w:val="20"/>
            </w:rPr>
            <w:fldChar w:fldCharType="separate"/>
          </w:r>
          <w:r w:rsidR="002A20AA">
            <w:rPr>
              <w:rFonts w:ascii="Arial" w:hAnsi="Arial" w:cs="Arial"/>
              <w:noProof/>
              <w:sz w:val="20"/>
              <w:szCs w:val="20"/>
            </w:rPr>
            <w:t>151</w:t>
          </w:r>
          <w:r w:rsidRPr="007D467D">
            <w:rPr>
              <w:rFonts w:ascii="Arial" w:hAnsi="Arial" w:cs="Arial"/>
              <w:sz w:val="20"/>
              <w:szCs w:val="20"/>
            </w:rPr>
            <w:fldChar w:fldCharType="end"/>
          </w:r>
        </w:p>
      </w:tc>
    </w:tr>
  </w:tbl>
  <w:p w:rsidR="00B01C85" w:rsidRDefault="005E1FE9">
    <w:pPr>
      <w:pStyle w:val="Textoindependiente"/>
      <w:spacing w:line="14" w:lineRule="auto"/>
      <w:rPr>
        <w:sz w:val="20"/>
      </w:rPr>
    </w:pPr>
    <w:r>
      <w:rPr>
        <w:noProof/>
        <w:sz w:val="20"/>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1" o:spid="_x0000_s2064" type="#_x0000_t75" style="position:absolute;margin-left:0;margin-top:0;width:498.3pt;height:335.45pt;z-index:-251628032;mso-position-horizontal:center;mso-position-horizontal-relative:margin;mso-position-vertical:center;mso-position-vertical-relative:margin" o:allowincell="f">
          <v:imagedata r:id="rId2" o:title="Controlado"/>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9" o:spid="_x0000_s2062" type="#_x0000_t75" style="position:absolute;margin-left:0;margin-top:0;width:498.3pt;height:335.45pt;z-index:-251630080;mso-position-horizontal:center;mso-position-horizontal-relative:margin;mso-position-vertical:center;mso-position-vertical-relative:margin" o:allowincell="f">
          <v:imagedata r:id="rId1" o:title="Controlado"/>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3" o:spid="_x0000_s2066" type="#_x0000_t75" style="position:absolute;margin-left:0;margin-top:0;width:498.3pt;height:335.45pt;z-index:-251625984;mso-position-horizontal:center;mso-position-horizontal-relative:margin;mso-position-vertical:center;mso-position-vertical-relative:margin" o:allowincell="f">
          <v:imagedata r:id="rId1" o:title="Controlado"/>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447" w:type="pct"/>
      <w:tblInd w:w="-431" w:type="dxa"/>
      <w:tblLook w:val="04A0" w:firstRow="1" w:lastRow="0" w:firstColumn="1" w:lastColumn="0" w:noHBand="0" w:noVBand="1"/>
    </w:tblPr>
    <w:tblGrid>
      <w:gridCol w:w="1336"/>
      <w:gridCol w:w="6040"/>
      <w:gridCol w:w="2548"/>
    </w:tblGrid>
    <w:tr w:rsidR="00B508EC" w:rsidTr="00B508EC">
      <w:tc>
        <w:tcPr>
          <w:tcW w:w="673" w:type="pct"/>
          <w:vMerge w:val="restart"/>
        </w:tcPr>
        <w:p w:rsidR="00B508EC" w:rsidRDefault="00B508EC" w:rsidP="00B508EC">
          <w:pPr>
            <w:pStyle w:val="Encabezado"/>
          </w:pPr>
          <w:r>
            <w:rPr>
              <w:rFonts w:cs="Arial"/>
              <w:b/>
              <w:noProof/>
              <w:lang w:eastAsia="es-CO"/>
            </w:rPr>
            <w:drawing>
              <wp:anchor distT="0" distB="0" distL="114300" distR="114300" simplePos="0" relativeHeight="251673088" behindDoc="0" locked="0" layoutInCell="1" allowOverlap="1" wp14:anchorId="0BB166B6" wp14:editId="2FBDFF34">
                <wp:simplePos x="0" y="0"/>
                <wp:positionH relativeFrom="page">
                  <wp:posOffset>36640</wp:posOffset>
                </wp:positionH>
                <wp:positionV relativeFrom="paragraph">
                  <wp:posOffset>34290</wp:posOffset>
                </wp:positionV>
                <wp:extent cx="543464" cy="636270"/>
                <wp:effectExtent l="0" t="0" r="9525" b="0"/>
                <wp:wrapNone/>
                <wp:docPr id="26" name="Imagen 26"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464"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43" w:type="pct"/>
          <w:vMerge w:val="restart"/>
        </w:tcPr>
        <w:p w:rsidR="00B508EC" w:rsidRPr="00A93304" w:rsidRDefault="00B508EC" w:rsidP="00B508EC">
          <w:pPr>
            <w:spacing w:line="100" w:lineRule="atLeast"/>
            <w:jc w:val="center"/>
            <w:rPr>
              <w:rFonts w:ascii="Arial" w:hAnsi="Arial" w:cs="Arial"/>
              <w:b/>
              <w:sz w:val="24"/>
              <w:szCs w:val="20"/>
            </w:rPr>
          </w:pPr>
          <w:r w:rsidRPr="00A93304">
            <w:rPr>
              <w:rFonts w:ascii="Arial" w:hAnsi="Arial" w:cs="Arial"/>
              <w:b/>
              <w:sz w:val="24"/>
              <w:szCs w:val="20"/>
            </w:rPr>
            <w:t>MANUAL DE CONTRATACIÓN</w:t>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USO GENERAL</w:t>
          </w:r>
        </w:p>
        <w:p w:rsidR="00B508EC" w:rsidRPr="00A93304" w:rsidRDefault="00B508EC" w:rsidP="00B508EC">
          <w:pPr>
            <w:tabs>
              <w:tab w:val="left" w:pos="720"/>
            </w:tabs>
            <w:spacing w:line="100" w:lineRule="atLeast"/>
            <w:rPr>
              <w:rFonts w:ascii="Arial" w:hAnsi="Arial" w:cs="Arial"/>
              <w:bCs/>
              <w:sz w:val="16"/>
              <w:szCs w:val="20"/>
            </w:rPr>
          </w:pPr>
          <w:r w:rsidRPr="00A93304">
            <w:rPr>
              <w:rFonts w:ascii="Arial" w:hAnsi="Arial" w:cs="Arial"/>
              <w:bCs/>
              <w:sz w:val="16"/>
              <w:szCs w:val="20"/>
            </w:rPr>
            <w:tab/>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Departamento Administrativo Jurídico</w:t>
          </w:r>
        </w:p>
        <w:p w:rsidR="00B508EC" w:rsidRPr="007D467D" w:rsidRDefault="00B508EC" w:rsidP="00B508EC">
          <w:pPr>
            <w:pStyle w:val="Encabezado"/>
            <w:jc w:val="center"/>
            <w:rPr>
              <w:rFonts w:ascii="Arial" w:hAnsi="Arial" w:cs="Arial"/>
            </w:rPr>
          </w:pPr>
          <w:r w:rsidRPr="00A93304">
            <w:rPr>
              <w:rFonts w:ascii="Arial" w:hAnsi="Arial" w:cs="Arial"/>
              <w:bCs/>
              <w:sz w:val="24"/>
              <w:szCs w:val="20"/>
            </w:rPr>
            <w:t>Proceso Jurídico</w:t>
          </w:r>
        </w:p>
      </w:tc>
      <w:tc>
        <w:tcPr>
          <w:tcW w:w="1284"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Código: M-DJ-PJU-001</w:t>
          </w:r>
        </w:p>
      </w:tc>
    </w:tr>
    <w:tr w:rsidR="00B508EC" w:rsidTr="00B508EC">
      <w:tc>
        <w:tcPr>
          <w:tcW w:w="673" w:type="pct"/>
          <w:vMerge/>
        </w:tcPr>
        <w:p w:rsidR="00B508EC" w:rsidRDefault="00B508EC" w:rsidP="00B508EC">
          <w:pPr>
            <w:pStyle w:val="Encabezado"/>
          </w:pPr>
        </w:p>
      </w:tc>
      <w:tc>
        <w:tcPr>
          <w:tcW w:w="3043" w:type="pct"/>
          <w:vMerge/>
        </w:tcPr>
        <w:p w:rsidR="00B508EC" w:rsidRPr="007D467D" w:rsidRDefault="00B508EC" w:rsidP="00B508EC">
          <w:pPr>
            <w:pStyle w:val="Encabezado"/>
            <w:rPr>
              <w:rFonts w:ascii="Arial" w:hAnsi="Arial" w:cs="Arial"/>
            </w:rPr>
          </w:pPr>
        </w:p>
      </w:tc>
      <w:tc>
        <w:tcPr>
          <w:tcW w:w="1284"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Fecha: 1</w:t>
          </w:r>
          <w:r>
            <w:rPr>
              <w:rFonts w:ascii="Arial" w:hAnsi="Arial" w:cs="Arial"/>
              <w:sz w:val="20"/>
              <w:szCs w:val="20"/>
            </w:rPr>
            <w:t>5</w:t>
          </w:r>
          <w:r w:rsidRPr="007D467D">
            <w:rPr>
              <w:rFonts w:ascii="Arial" w:hAnsi="Arial" w:cs="Arial"/>
              <w:sz w:val="20"/>
              <w:szCs w:val="20"/>
            </w:rPr>
            <w:t>/0</w:t>
          </w:r>
          <w:r>
            <w:rPr>
              <w:rFonts w:ascii="Arial" w:hAnsi="Arial" w:cs="Arial"/>
              <w:sz w:val="20"/>
              <w:szCs w:val="20"/>
            </w:rPr>
            <w:t>9</w:t>
          </w:r>
          <w:r w:rsidRPr="007D467D">
            <w:rPr>
              <w:rFonts w:ascii="Arial" w:hAnsi="Arial" w:cs="Arial"/>
              <w:sz w:val="20"/>
              <w:szCs w:val="20"/>
            </w:rPr>
            <w:t>/2016</w:t>
          </w:r>
        </w:p>
      </w:tc>
    </w:tr>
    <w:tr w:rsidR="00B508EC" w:rsidTr="00B508EC">
      <w:tc>
        <w:tcPr>
          <w:tcW w:w="673" w:type="pct"/>
          <w:vMerge/>
        </w:tcPr>
        <w:p w:rsidR="00B508EC" w:rsidRDefault="00B508EC" w:rsidP="00B508EC">
          <w:pPr>
            <w:pStyle w:val="Encabezado"/>
          </w:pPr>
        </w:p>
      </w:tc>
      <w:tc>
        <w:tcPr>
          <w:tcW w:w="3043" w:type="pct"/>
          <w:vMerge/>
        </w:tcPr>
        <w:p w:rsidR="00B508EC" w:rsidRPr="007D467D" w:rsidRDefault="00B508EC" w:rsidP="00B508EC">
          <w:pPr>
            <w:pStyle w:val="Encabezado"/>
            <w:rPr>
              <w:rFonts w:ascii="Arial" w:hAnsi="Arial" w:cs="Arial"/>
            </w:rPr>
          </w:pPr>
        </w:p>
      </w:tc>
      <w:tc>
        <w:tcPr>
          <w:tcW w:w="1284"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Versión: 001</w:t>
          </w:r>
        </w:p>
      </w:tc>
    </w:tr>
    <w:tr w:rsidR="00B508EC" w:rsidTr="00B508EC">
      <w:tc>
        <w:tcPr>
          <w:tcW w:w="673" w:type="pct"/>
          <w:vMerge/>
        </w:tcPr>
        <w:p w:rsidR="00B508EC" w:rsidRDefault="00B508EC" w:rsidP="00B508EC">
          <w:pPr>
            <w:pStyle w:val="Encabezado"/>
          </w:pPr>
        </w:p>
      </w:tc>
      <w:tc>
        <w:tcPr>
          <w:tcW w:w="3043" w:type="pct"/>
          <w:vMerge/>
        </w:tcPr>
        <w:p w:rsidR="00B508EC" w:rsidRPr="007D467D" w:rsidRDefault="00B508EC" w:rsidP="00B508EC">
          <w:pPr>
            <w:pStyle w:val="Encabezado"/>
            <w:rPr>
              <w:rFonts w:ascii="Arial" w:hAnsi="Arial" w:cs="Arial"/>
            </w:rPr>
          </w:pPr>
        </w:p>
      </w:tc>
      <w:tc>
        <w:tcPr>
          <w:tcW w:w="1284" w:type="pct"/>
          <w:vAlign w:val="center"/>
        </w:tcPr>
        <w:p w:rsidR="00B508EC" w:rsidRPr="007D467D" w:rsidRDefault="00B508EC" w:rsidP="00B508EC">
          <w:pPr>
            <w:ind w:left="-35"/>
            <w:rPr>
              <w:rFonts w:ascii="Arial" w:hAnsi="Arial" w:cs="Arial"/>
              <w:sz w:val="20"/>
              <w:szCs w:val="20"/>
            </w:rPr>
          </w:pPr>
          <w:r w:rsidRPr="007D467D">
            <w:rPr>
              <w:rFonts w:ascii="Arial" w:hAnsi="Arial" w:cs="Arial"/>
              <w:sz w:val="20"/>
              <w:szCs w:val="20"/>
            </w:rPr>
            <w:t xml:space="preserve">Página </w:t>
          </w:r>
          <w:r w:rsidRPr="007D467D">
            <w:rPr>
              <w:rFonts w:ascii="Arial" w:hAnsi="Arial" w:cs="Arial"/>
              <w:sz w:val="20"/>
              <w:szCs w:val="20"/>
            </w:rPr>
            <w:fldChar w:fldCharType="begin"/>
          </w:r>
          <w:r w:rsidRPr="007D467D">
            <w:rPr>
              <w:rFonts w:ascii="Arial" w:hAnsi="Arial" w:cs="Arial"/>
              <w:sz w:val="20"/>
              <w:szCs w:val="20"/>
            </w:rPr>
            <w:instrText>PAGE</w:instrText>
          </w:r>
          <w:r w:rsidRPr="007D467D">
            <w:rPr>
              <w:rFonts w:ascii="Arial" w:hAnsi="Arial" w:cs="Arial"/>
              <w:sz w:val="20"/>
              <w:szCs w:val="20"/>
            </w:rPr>
            <w:fldChar w:fldCharType="separate"/>
          </w:r>
          <w:r w:rsidR="002A20AA">
            <w:rPr>
              <w:rFonts w:ascii="Arial" w:hAnsi="Arial" w:cs="Arial"/>
              <w:noProof/>
              <w:sz w:val="20"/>
              <w:szCs w:val="20"/>
            </w:rPr>
            <w:t>147</w:t>
          </w:r>
          <w:r w:rsidRPr="007D467D">
            <w:rPr>
              <w:rFonts w:ascii="Arial" w:hAnsi="Arial" w:cs="Arial"/>
              <w:sz w:val="20"/>
              <w:szCs w:val="20"/>
            </w:rPr>
            <w:fldChar w:fldCharType="end"/>
          </w:r>
          <w:r w:rsidRPr="007D467D">
            <w:rPr>
              <w:rFonts w:ascii="Arial" w:hAnsi="Arial" w:cs="Arial"/>
              <w:sz w:val="20"/>
              <w:szCs w:val="20"/>
            </w:rPr>
            <w:t xml:space="preserve"> de </w:t>
          </w:r>
          <w:r w:rsidRPr="007D467D">
            <w:rPr>
              <w:rFonts w:ascii="Arial" w:hAnsi="Arial" w:cs="Arial"/>
              <w:sz w:val="20"/>
              <w:szCs w:val="20"/>
            </w:rPr>
            <w:fldChar w:fldCharType="begin"/>
          </w:r>
          <w:r w:rsidRPr="007D467D">
            <w:rPr>
              <w:rFonts w:ascii="Arial" w:hAnsi="Arial" w:cs="Arial"/>
              <w:sz w:val="20"/>
              <w:szCs w:val="20"/>
            </w:rPr>
            <w:instrText>NUMPAGES</w:instrText>
          </w:r>
          <w:r w:rsidRPr="007D467D">
            <w:rPr>
              <w:rFonts w:ascii="Arial" w:hAnsi="Arial" w:cs="Arial"/>
              <w:sz w:val="20"/>
              <w:szCs w:val="20"/>
            </w:rPr>
            <w:fldChar w:fldCharType="separate"/>
          </w:r>
          <w:r w:rsidR="002A20AA">
            <w:rPr>
              <w:rFonts w:ascii="Arial" w:hAnsi="Arial" w:cs="Arial"/>
              <w:noProof/>
              <w:sz w:val="20"/>
              <w:szCs w:val="20"/>
            </w:rPr>
            <w:t>151</w:t>
          </w:r>
          <w:r w:rsidRPr="007D467D">
            <w:rPr>
              <w:rFonts w:ascii="Arial" w:hAnsi="Arial" w:cs="Arial"/>
              <w:sz w:val="20"/>
              <w:szCs w:val="20"/>
            </w:rPr>
            <w:fldChar w:fldCharType="end"/>
          </w:r>
        </w:p>
      </w:tc>
    </w:tr>
  </w:tbl>
  <w:p w:rsidR="00B01C85" w:rsidRDefault="005E1FE9" w:rsidP="00143B23">
    <w:pPr>
      <w:pStyle w:val="Textoindependiente"/>
      <w:spacing w:line="14" w:lineRule="auto"/>
      <w:rPr>
        <w:sz w:val="20"/>
      </w:rPr>
    </w:pPr>
    <w:r>
      <w:rPr>
        <w:noProof/>
        <w:sz w:val="20"/>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4" o:spid="_x0000_s2067" type="#_x0000_t75" style="position:absolute;margin-left:0;margin-top:0;width:498.3pt;height:335.45pt;z-index:-251624960;mso-position-horizontal:center;mso-position-horizontal-relative:margin;mso-position-vertical:center;mso-position-vertical-relative:margin" o:allowincell="f">
          <v:imagedata r:id="rId2" o:title="Controlado"/>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2" o:spid="_x0000_s2065" type="#_x0000_t75" style="position:absolute;margin-left:0;margin-top:0;width:498.3pt;height:335.45pt;z-index:-251627008;mso-position-horizontal:center;mso-position-horizontal-relative:margin;mso-position-vertical:center;mso-position-vertical-relative:margin" o:allowincell="f">
          <v:imagedata r:id="rId1" o:title="Controlado"/>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6" o:spid="_x0000_s2069" type="#_x0000_t75" style="position:absolute;margin-left:0;margin-top:0;width:498.3pt;height:335.45pt;z-index:-251622912;mso-position-horizontal:center;mso-position-horizontal-relative:margin;mso-position-vertical:center;mso-position-vertical-relative:margin" o:allowincell="f">
          <v:imagedata r:id="rId1" o:title="Controlad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988"/>
      <w:gridCol w:w="6605"/>
      <w:gridCol w:w="2369"/>
    </w:tblGrid>
    <w:tr w:rsidR="00B01C85" w:rsidTr="00F00875">
      <w:tc>
        <w:tcPr>
          <w:tcW w:w="496" w:type="pct"/>
          <w:vMerge w:val="restart"/>
        </w:tcPr>
        <w:p w:rsidR="00B01C85" w:rsidRDefault="00B01C85" w:rsidP="00044EA1">
          <w:pPr>
            <w:pStyle w:val="Encabezado"/>
          </w:pPr>
          <w:r>
            <w:rPr>
              <w:rFonts w:cs="Arial"/>
              <w:b/>
              <w:noProof/>
              <w:lang w:eastAsia="es-CO"/>
            </w:rPr>
            <w:drawing>
              <wp:anchor distT="0" distB="0" distL="114300" distR="114300" simplePos="0" relativeHeight="251654656" behindDoc="0" locked="0" layoutInCell="1" allowOverlap="1" wp14:anchorId="0D1211B0" wp14:editId="093D577F">
                <wp:simplePos x="0" y="0"/>
                <wp:positionH relativeFrom="page">
                  <wp:posOffset>36640</wp:posOffset>
                </wp:positionH>
                <wp:positionV relativeFrom="paragraph">
                  <wp:posOffset>34290</wp:posOffset>
                </wp:positionV>
                <wp:extent cx="543464" cy="636270"/>
                <wp:effectExtent l="0" t="0" r="9525" b="0"/>
                <wp:wrapNone/>
                <wp:docPr id="939" name="Imagen 939"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464"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15" w:type="pct"/>
          <w:vMerge w:val="restart"/>
        </w:tcPr>
        <w:p w:rsidR="00B01C85" w:rsidRPr="00A93304" w:rsidRDefault="00B01C85" w:rsidP="00044EA1">
          <w:pPr>
            <w:spacing w:line="100" w:lineRule="atLeast"/>
            <w:jc w:val="center"/>
            <w:rPr>
              <w:rFonts w:ascii="Arial" w:hAnsi="Arial" w:cs="Arial"/>
              <w:b/>
              <w:sz w:val="24"/>
              <w:szCs w:val="20"/>
            </w:rPr>
          </w:pPr>
          <w:r w:rsidRPr="00A93304">
            <w:rPr>
              <w:rFonts w:ascii="Arial" w:hAnsi="Arial" w:cs="Arial"/>
              <w:b/>
              <w:sz w:val="24"/>
              <w:szCs w:val="20"/>
            </w:rPr>
            <w:t>MANUAL DE CONTRATACIÓN</w:t>
          </w:r>
        </w:p>
        <w:p w:rsidR="00B01C85" w:rsidRPr="00A93304" w:rsidRDefault="00B01C85" w:rsidP="00044EA1">
          <w:pPr>
            <w:spacing w:line="100" w:lineRule="atLeast"/>
            <w:jc w:val="center"/>
            <w:rPr>
              <w:rFonts w:ascii="Arial" w:hAnsi="Arial" w:cs="Arial"/>
              <w:bCs/>
              <w:sz w:val="24"/>
              <w:szCs w:val="20"/>
            </w:rPr>
          </w:pPr>
          <w:r w:rsidRPr="00A93304">
            <w:rPr>
              <w:rFonts w:ascii="Arial" w:hAnsi="Arial" w:cs="Arial"/>
              <w:bCs/>
              <w:sz w:val="24"/>
              <w:szCs w:val="20"/>
            </w:rPr>
            <w:t>USO GENERAL</w:t>
          </w:r>
        </w:p>
        <w:p w:rsidR="00B01C85" w:rsidRPr="00A93304" w:rsidRDefault="00B01C85" w:rsidP="00044EA1">
          <w:pPr>
            <w:tabs>
              <w:tab w:val="left" w:pos="720"/>
            </w:tabs>
            <w:spacing w:line="100" w:lineRule="atLeast"/>
            <w:rPr>
              <w:rFonts w:ascii="Arial" w:hAnsi="Arial" w:cs="Arial"/>
              <w:bCs/>
              <w:sz w:val="16"/>
              <w:szCs w:val="20"/>
            </w:rPr>
          </w:pPr>
          <w:r w:rsidRPr="00A93304">
            <w:rPr>
              <w:rFonts w:ascii="Arial" w:hAnsi="Arial" w:cs="Arial"/>
              <w:bCs/>
              <w:sz w:val="16"/>
              <w:szCs w:val="20"/>
            </w:rPr>
            <w:tab/>
          </w:r>
        </w:p>
        <w:p w:rsidR="00B01C85" w:rsidRPr="00A93304" w:rsidRDefault="00B01C85" w:rsidP="00044EA1">
          <w:pPr>
            <w:spacing w:line="100" w:lineRule="atLeast"/>
            <w:jc w:val="center"/>
            <w:rPr>
              <w:rFonts w:ascii="Arial" w:hAnsi="Arial" w:cs="Arial"/>
              <w:bCs/>
              <w:sz w:val="24"/>
              <w:szCs w:val="20"/>
            </w:rPr>
          </w:pPr>
          <w:r w:rsidRPr="00A93304">
            <w:rPr>
              <w:rFonts w:ascii="Arial" w:hAnsi="Arial" w:cs="Arial"/>
              <w:bCs/>
              <w:sz w:val="24"/>
              <w:szCs w:val="20"/>
            </w:rPr>
            <w:t>Departamento Administrativo Jurídico</w:t>
          </w:r>
        </w:p>
        <w:p w:rsidR="00B01C85" w:rsidRPr="007D467D" w:rsidRDefault="00B01C85" w:rsidP="00044EA1">
          <w:pPr>
            <w:pStyle w:val="Encabezado"/>
            <w:jc w:val="center"/>
            <w:rPr>
              <w:rFonts w:ascii="Arial" w:hAnsi="Arial" w:cs="Arial"/>
            </w:rPr>
          </w:pPr>
          <w:r w:rsidRPr="00A93304">
            <w:rPr>
              <w:rFonts w:ascii="Arial" w:hAnsi="Arial" w:cs="Arial"/>
              <w:bCs/>
              <w:sz w:val="24"/>
              <w:szCs w:val="20"/>
            </w:rPr>
            <w:t>Proceso Jurídico</w:t>
          </w:r>
        </w:p>
      </w:tc>
      <w:tc>
        <w:tcPr>
          <w:tcW w:w="1189" w:type="pct"/>
          <w:vAlign w:val="center"/>
        </w:tcPr>
        <w:p w:rsidR="00B01C85" w:rsidRPr="007D467D" w:rsidRDefault="00B01C85" w:rsidP="00044EA1">
          <w:pPr>
            <w:ind w:left="-35"/>
            <w:rPr>
              <w:rFonts w:ascii="Arial" w:hAnsi="Arial" w:cs="Arial"/>
              <w:color w:val="800000"/>
              <w:sz w:val="20"/>
              <w:szCs w:val="20"/>
            </w:rPr>
          </w:pPr>
          <w:r w:rsidRPr="007D467D">
            <w:rPr>
              <w:rFonts w:ascii="Arial" w:hAnsi="Arial" w:cs="Arial"/>
              <w:sz w:val="20"/>
              <w:szCs w:val="20"/>
            </w:rPr>
            <w:t>Código: M-DJ-PJU-001</w:t>
          </w:r>
        </w:p>
      </w:tc>
    </w:tr>
    <w:tr w:rsidR="00B01C85" w:rsidTr="00F00875">
      <w:tc>
        <w:tcPr>
          <w:tcW w:w="496" w:type="pct"/>
          <w:vMerge/>
        </w:tcPr>
        <w:p w:rsidR="00B01C85" w:rsidRDefault="00B01C85" w:rsidP="00044EA1">
          <w:pPr>
            <w:pStyle w:val="Encabezado"/>
          </w:pPr>
        </w:p>
      </w:tc>
      <w:tc>
        <w:tcPr>
          <w:tcW w:w="3315" w:type="pct"/>
          <w:vMerge/>
        </w:tcPr>
        <w:p w:rsidR="00B01C85" w:rsidRPr="007D467D" w:rsidRDefault="00B01C85" w:rsidP="00044EA1">
          <w:pPr>
            <w:pStyle w:val="Encabezado"/>
            <w:rPr>
              <w:rFonts w:ascii="Arial" w:hAnsi="Arial" w:cs="Arial"/>
            </w:rPr>
          </w:pPr>
        </w:p>
      </w:tc>
      <w:tc>
        <w:tcPr>
          <w:tcW w:w="1189" w:type="pct"/>
          <w:vAlign w:val="center"/>
        </w:tcPr>
        <w:p w:rsidR="00B01C85" w:rsidRPr="007D467D" w:rsidRDefault="00B01C85" w:rsidP="00A93304">
          <w:pPr>
            <w:ind w:left="-35"/>
            <w:rPr>
              <w:rFonts w:ascii="Arial" w:hAnsi="Arial" w:cs="Arial"/>
              <w:color w:val="800000"/>
              <w:sz w:val="20"/>
              <w:szCs w:val="20"/>
            </w:rPr>
          </w:pPr>
          <w:r w:rsidRPr="007D467D">
            <w:rPr>
              <w:rFonts w:ascii="Arial" w:hAnsi="Arial" w:cs="Arial"/>
              <w:sz w:val="20"/>
              <w:szCs w:val="20"/>
            </w:rPr>
            <w:t>Fecha: 1</w:t>
          </w:r>
          <w:r>
            <w:rPr>
              <w:rFonts w:ascii="Arial" w:hAnsi="Arial" w:cs="Arial"/>
              <w:sz w:val="20"/>
              <w:szCs w:val="20"/>
            </w:rPr>
            <w:t>5</w:t>
          </w:r>
          <w:r w:rsidRPr="007D467D">
            <w:rPr>
              <w:rFonts w:ascii="Arial" w:hAnsi="Arial" w:cs="Arial"/>
              <w:sz w:val="20"/>
              <w:szCs w:val="20"/>
            </w:rPr>
            <w:t>/0</w:t>
          </w:r>
          <w:r>
            <w:rPr>
              <w:rFonts w:ascii="Arial" w:hAnsi="Arial" w:cs="Arial"/>
              <w:sz w:val="20"/>
              <w:szCs w:val="20"/>
            </w:rPr>
            <w:t>9</w:t>
          </w:r>
          <w:r w:rsidRPr="007D467D">
            <w:rPr>
              <w:rFonts w:ascii="Arial" w:hAnsi="Arial" w:cs="Arial"/>
              <w:sz w:val="20"/>
              <w:szCs w:val="20"/>
            </w:rPr>
            <w:t>/2016</w:t>
          </w:r>
        </w:p>
      </w:tc>
    </w:tr>
    <w:tr w:rsidR="00B01C85" w:rsidTr="00F00875">
      <w:tc>
        <w:tcPr>
          <w:tcW w:w="496" w:type="pct"/>
          <w:vMerge/>
        </w:tcPr>
        <w:p w:rsidR="00B01C85" w:rsidRDefault="00B01C85" w:rsidP="00044EA1">
          <w:pPr>
            <w:pStyle w:val="Encabezado"/>
          </w:pPr>
        </w:p>
      </w:tc>
      <w:tc>
        <w:tcPr>
          <w:tcW w:w="3315" w:type="pct"/>
          <w:vMerge/>
        </w:tcPr>
        <w:p w:rsidR="00B01C85" w:rsidRPr="007D467D" w:rsidRDefault="00B01C85" w:rsidP="00044EA1">
          <w:pPr>
            <w:pStyle w:val="Encabezado"/>
            <w:rPr>
              <w:rFonts w:ascii="Arial" w:hAnsi="Arial" w:cs="Arial"/>
            </w:rPr>
          </w:pPr>
        </w:p>
      </w:tc>
      <w:tc>
        <w:tcPr>
          <w:tcW w:w="1189" w:type="pct"/>
          <w:vAlign w:val="center"/>
        </w:tcPr>
        <w:p w:rsidR="00B01C85" w:rsidRPr="007D467D" w:rsidRDefault="00B01C85" w:rsidP="00044EA1">
          <w:pPr>
            <w:ind w:left="-35"/>
            <w:rPr>
              <w:rFonts w:ascii="Arial" w:hAnsi="Arial" w:cs="Arial"/>
              <w:color w:val="800000"/>
              <w:sz w:val="20"/>
              <w:szCs w:val="20"/>
            </w:rPr>
          </w:pPr>
          <w:r w:rsidRPr="007D467D">
            <w:rPr>
              <w:rFonts w:ascii="Arial" w:hAnsi="Arial" w:cs="Arial"/>
              <w:sz w:val="20"/>
              <w:szCs w:val="20"/>
            </w:rPr>
            <w:t>Versión: 001</w:t>
          </w:r>
        </w:p>
      </w:tc>
    </w:tr>
    <w:tr w:rsidR="00B01C85" w:rsidTr="00F00875">
      <w:tc>
        <w:tcPr>
          <w:tcW w:w="496" w:type="pct"/>
          <w:vMerge/>
        </w:tcPr>
        <w:p w:rsidR="00B01C85" w:rsidRDefault="00B01C85" w:rsidP="00044EA1">
          <w:pPr>
            <w:pStyle w:val="Encabezado"/>
          </w:pPr>
        </w:p>
      </w:tc>
      <w:tc>
        <w:tcPr>
          <w:tcW w:w="3315" w:type="pct"/>
          <w:vMerge/>
        </w:tcPr>
        <w:p w:rsidR="00B01C85" w:rsidRPr="007D467D" w:rsidRDefault="00B01C85" w:rsidP="00044EA1">
          <w:pPr>
            <w:pStyle w:val="Encabezado"/>
            <w:rPr>
              <w:rFonts w:ascii="Arial" w:hAnsi="Arial" w:cs="Arial"/>
            </w:rPr>
          </w:pPr>
        </w:p>
      </w:tc>
      <w:tc>
        <w:tcPr>
          <w:tcW w:w="1189" w:type="pct"/>
          <w:vAlign w:val="center"/>
        </w:tcPr>
        <w:p w:rsidR="00B01C85" w:rsidRPr="007D467D" w:rsidRDefault="00B01C85" w:rsidP="00044EA1">
          <w:pPr>
            <w:ind w:left="-35"/>
            <w:rPr>
              <w:rFonts w:ascii="Arial" w:hAnsi="Arial" w:cs="Arial"/>
              <w:sz w:val="20"/>
              <w:szCs w:val="20"/>
            </w:rPr>
          </w:pPr>
          <w:r w:rsidRPr="007D467D">
            <w:rPr>
              <w:rFonts w:ascii="Arial" w:hAnsi="Arial" w:cs="Arial"/>
              <w:sz w:val="20"/>
              <w:szCs w:val="20"/>
            </w:rPr>
            <w:t xml:space="preserve">Página </w:t>
          </w:r>
          <w:r w:rsidRPr="007D467D">
            <w:rPr>
              <w:rFonts w:ascii="Arial" w:hAnsi="Arial" w:cs="Arial"/>
              <w:sz w:val="20"/>
              <w:szCs w:val="20"/>
            </w:rPr>
            <w:fldChar w:fldCharType="begin"/>
          </w:r>
          <w:r w:rsidRPr="007D467D">
            <w:rPr>
              <w:rFonts w:ascii="Arial" w:hAnsi="Arial" w:cs="Arial"/>
              <w:sz w:val="20"/>
              <w:szCs w:val="20"/>
            </w:rPr>
            <w:instrText>PAGE</w:instrText>
          </w:r>
          <w:r w:rsidRPr="007D467D">
            <w:rPr>
              <w:rFonts w:ascii="Arial" w:hAnsi="Arial" w:cs="Arial"/>
              <w:sz w:val="20"/>
              <w:szCs w:val="20"/>
            </w:rPr>
            <w:fldChar w:fldCharType="separate"/>
          </w:r>
          <w:r w:rsidR="002A20AA">
            <w:rPr>
              <w:rFonts w:ascii="Arial" w:hAnsi="Arial" w:cs="Arial"/>
              <w:noProof/>
              <w:sz w:val="20"/>
              <w:szCs w:val="20"/>
            </w:rPr>
            <w:t>19</w:t>
          </w:r>
          <w:r w:rsidRPr="007D467D">
            <w:rPr>
              <w:rFonts w:ascii="Arial" w:hAnsi="Arial" w:cs="Arial"/>
              <w:sz w:val="20"/>
              <w:szCs w:val="20"/>
            </w:rPr>
            <w:fldChar w:fldCharType="end"/>
          </w:r>
          <w:r w:rsidRPr="007D467D">
            <w:rPr>
              <w:rFonts w:ascii="Arial" w:hAnsi="Arial" w:cs="Arial"/>
              <w:sz w:val="20"/>
              <w:szCs w:val="20"/>
            </w:rPr>
            <w:t xml:space="preserve"> de </w:t>
          </w:r>
          <w:r w:rsidRPr="007D467D">
            <w:rPr>
              <w:rFonts w:ascii="Arial" w:hAnsi="Arial" w:cs="Arial"/>
              <w:sz w:val="20"/>
              <w:szCs w:val="20"/>
            </w:rPr>
            <w:fldChar w:fldCharType="begin"/>
          </w:r>
          <w:r w:rsidRPr="007D467D">
            <w:rPr>
              <w:rFonts w:ascii="Arial" w:hAnsi="Arial" w:cs="Arial"/>
              <w:sz w:val="20"/>
              <w:szCs w:val="20"/>
            </w:rPr>
            <w:instrText>NUMPAGES</w:instrText>
          </w:r>
          <w:r w:rsidRPr="007D467D">
            <w:rPr>
              <w:rFonts w:ascii="Arial" w:hAnsi="Arial" w:cs="Arial"/>
              <w:sz w:val="20"/>
              <w:szCs w:val="20"/>
            </w:rPr>
            <w:fldChar w:fldCharType="separate"/>
          </w:r>
          <w:r w:rsidR="002A20AA">
            <w:rPr>
              <w:rFonts w:ascii="Arial" w:hAnsi="Arial" w:cs="Arial"/>
              <w:noProof/>
              <w:sz w:val="20"/>
              <w:szCs w:val="20"/>
            </w:rPr>
            <w:t>150</w:t>
          </w:r>
          <w:r w:rsidRPr="007D467D">
            <w:rPr>
              <w:rFonts w:ascii="Arial" w:hAnsi="Arial" w:cs="Arial"/>
              <w:sz w:val="20"/>
              <w:szCs w:val="20"/>
            </w:rPr>
            <w:fldChar w:fldCharType="end"/>
          </w:r>
        </w:p>
      </w:tc>
    </w:tr>
  </w:tbl>
  <w:p w:rsidR="00B01C85" w:rsidRDefault="005E1FE9" w:rsidP="00A8163C">
    <w:pPr>
      <w:pStyle w:val="Encabezado"/>
      <w:tabs>
        <w:tab w:val="clear" w:pos="4419"/>
        <w:tab w:val="clear" w:pos="8838"/>
        <w:tab w:val="left" w:pos="5978"/>
      </w:tabs>
      <w:rPr>
        <w:sz w:val="20"/>
      </w:rPr>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699" o:spid="_x0000_s2052" type="#_x0000_t75" style="position:absolute;margin-left:0;margin-top:0;width:498.3pt;height:335.45pt;z-index:-251640320;mso-position-horizontal:center;mso-position-horizontal-relative:margin;mso-position-vertical:center;mso-position-vertical-relative:margin" o:allowincell="f">
          <v:imagedata r:id="rId2" o:title="Controlado"/>
        </v:shape>
      </w:pict>
    </w:r>
    <w:r w:rsidR="00B01C85">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32" w:type="pct"/>
      <w:tblLook w:val="04A0" w:firstRow="1" w:lastRow="0" w:firstColumn="1" w:lastColumn="0" w:noHBand="0" w:noVBand="1"/>
    </w:tblPr>
    <w:tblGrid>
      <w:gridCol w:w="1086"/>
      <w:gridCol w:w="5856"/>
      <w:gridCol w:w="2409"/>
    </w:tblGrid>
    <w:tr w:rsidR="00B508EC" w:rsidTr="00B508EC">
      <w:tc>
        <w:tcPr>
          <w:tcW w:w="581" w:type="pct"/>
          <w:vMerge w:val="restart"/>
        </w:tcPr>
        <w:p w:rsidR="00B508EC" w:rsidRDefault="00B508EC" w:rsidP="00B508EC">
          <w:pPr>
            <w:pStyle w:val="Encabezado"/>
          </w:pPr>
          <w:r>
            <w:rPr>
              <w:rFonts w:cs="Arial"/>
              <w:b/>
              <w:noProof/>
              <w:lang w:eastAsia="es-CO"/>
            </w:rPr>
            <w:drawing>
              <wp:inline distT="0" distB="0" distL="0" distR="0">
                <wp:extent cx="543464" cy="636270"/>
                <wp:effectExtent l="0" t="0" r="9525" b="0"/>
                <wp:docPr id="23" name="Imagen 23"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464" cy="636270"/>
                        </a:xfrm>
                        <a:prstGeom prst="rect">
                          <a:avLst/>
                        </a:prstGeom>
                        <a:noFill/>
                        <a:ln>
                          <a:noFill/>
                        </a:ln>
                      </pic:spPr>
                    </pic:pic>
                  </a:graphicData>
                </a:graphic>
              </wp:inline>
            </w:drawing>
          </w:r>
        </w:p>
      </w:tc>
      <w:tc>
        <w:tcPr>
          <w:tcW w:w="3131" w:type="pct"/>
          <w:vMerge w:val="restart"/>
        </w:tcPr>
        <w:p w:rsidR="00B508EC" w:rsidRPr="00A93304" w:rsidRDefault="00B508EC" w:rsidP="00B508EC">
          <w:pPr>
            <w:spacing w:line="100" w:lineRule="atLeast"/>
            <w:jc w:val="center"/>
            <w:rPr>
              <w:rFonts w:ascii="Arial" w:hAnsi="Arial" w:cs="Arial"/>
              <w:b/>
              <w:sz w:val="24"/>
              <w:szCs w:val="20"/>
            </w:rPr>
          </w:pPr>
          <w:r w:rsidRPr="00A93304">
            <w:rPr>
              <w:rFonts w:ascii="Arial" w:hAnsi="Arial" w:cs="Arial"/>
              <w:b/>
              <w:sz w:val="24"/>
              <w:szCs w:val="20"/>
            </w:rPr>
            <w:t>MANUAL DE CONTRATACIÓN</w:t>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USO GENERAL</w:t>
          </w:r>
        </w:p>
        <w:p w:rsidR="00B508EC" w:rsidRPr="00A93304" w:rsidRDefault="00B508EC" w:rsidP="00B508EC">
          <w:pPr>
            <w:tabs>
              <w:tab w:val="left" w:pos="720"/>
            </w:tabs>
            <w:spacing w:line="100" w:lineRule="atLeast"/>
            <w:rPr>
              <w:rFonts w:ascii="Arial" w:hAnsi="Arial" w:cs="Arial"/>
              <w:bCs/>
              <w:sz w:val="16"/>
              <w:szCs w:val="20"/>
            </w:rPr>
          </w:pPr>
          <w:r w:rsidRPr="00A93304">
            <w:rPr>
              <w:rFonts w:ascii="Arial" w:hAnsi="Arial" w:cs="Arial"/>
              <w:bCs/>
              <w:sz w:val="16"/>
              <w:szCs w:val="20"/>
            </w:rPr>
            <w:tab/>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Departamento Administrativo Jurídico</w:t>
          </w:r>
        </w:p>
        <w:p w:rsidR="00B508EC" w:rsidRPr="007D467D" w:rsidRDefault="00B508EC" w:rsidP="00B508EC">
          <w:pPr>
            <w:pStyle w:val="Encabezado"/>
            <w:jc w:val="center"/>
            <w:rPr>
              <w:rFonts w:ascii="Arial" w:hAnsi="Arial" w:cs="Arial"/>
            </w:rPr>
          </w:pPr>
          <w:r w:rsidRPr="00A93304">
            <w:rPr>
              <w:rFonts w:ascii="Arial" w:hAnsi="Arial" w:cs="Arial"/>
              <w:bCs/>
              <w:sz w:val="24"/>
              <w:szCs w:val="20"/>
            </w:rPr>
            <w:t>Proceso Jurídico</w:t>
          </w:r>
        </w:p>
      </w:tc>
      <w:tc>
        <w:tcPr>
          <w:tcW w:w="1288"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Código: M-DJ-PJU-001</w:t>
          </w:r>
        </w:p>
      </w:tc>
    </w:tr>
    <w:tr w:rsidR="00B508EC" w:rsidTr="00B508EC">
      <w:tc>
        <w:tcPr>
          <w:tcW w:w="581" w:type="pct"/>
          <w:vMerge/>
        </w:tcPr>
        <w:p w:rsidR="00B508EC" w:rsidRDefault="00B508EC" w:rsidP="00B508EC">
          <w:pPr>
            <w:pStyle w:val="Encabezado"/>
          </w:pPr>
        </w:p>
      </w:tc>
      <w:tc>
        <w:tcPr>
          <w:tcW w:w="3131" w:type="pct"/>
          <w:vMerge/>
        </w:tcPr>
        <w:p w:rsidR="00B508EC" w:rsidRPr="007D467D" w:rsidRDefault="00B508EC" w:rsidP="00B508EC">
          <w:pPr>
            <w:pStyle w:val="Encabezado"/>
            <w:rPr>
              <w:rFonts w:ascii="Arial" w:hAnsi="Arial" w:cs="Arial"/>
            </w:rPr>
          </w:pPr>
        </w:p>
      </w:tc>
      <w:tc>
        <w:tcPr>
          <w:tcW w:w="1288"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Fecha: 1</w:t>
          </w:r>
          <w:r>
            <w:rPr>
              <w:rFonts w:ascii="Arial" w:hAnsi="Arial" w:cs="Arial"/>
              <w:sz w:val="20"/>
              <w:szCs w:val="20"/>
            </w:rPr>
            <w:t>5</w:t>
          </w:r>
          <w:r w:rsidRPr="007D467D">
            <w:rPr>
              <w:rFonts w:ascii="Arial" w:hAnsi="Arial" w:cs="Arial"/>
              <w:sz w:val="20"/>
              <w:szCs w:val="20"/>
            </w:rPr>
            <w:t>/0</w:t>
          </w:r>
          <w:r>
            <w:rPr>
              <w:rFonts w:ascii="Arial" w:hAnsi="Arial" w:cs="Arial"/>
              <w:sz w:val="20"/>
              <w:szCs w:val="20"/>
            </w:rPr>
            <w:t>9</w:t>
          </w:r>
          <w:r w:rsidRPr="007D467D">
            <w:rPr>
              <w:rFonts w:ascii="Arial" w:hAnsi="Arial" w:cs="Arial"/>
              <w:sz w:val="20"/>
              <w:szCs w:val="20"/>
            </w:rPr>
            <w:t>/2016</w:t>
          </w:r>
        </w:p>
      </w:tc>
    </w:tr>
    <w:tr w:rsidR="00B508EC" w:rsidTr="00B508EC">
      <w:tc>
        <w:tcPr>
          <w:tcW w:w="581" w:type="pct"/>
          <w:vMerge/>
        </w:tcPr>
        <w:p w:rsidR="00B508EC" w:rsidRDefault="00B508EC" w:rsidP="00B508EC">
          <w:pPr>
            <w:pStyle w:val="Encabezado"/>
          </w:pPr>
        </w:p>
      </w:tc>
      <w:tc>
        <w:tcPr>
          <w:tcW w:w="3131" w:type="pct"/>
          <w:vMerge/>
        </w:tcPr>
        <w:p w:rsidR="00B508EC" w:rsidRPr="007D467D" w:rsidRDefault="00B508EC" w:rsidP="00B508EC">
          <w:pPr>
            <w:pStyle w:val="Encabezado"/>
            <w:rPr>
              <w:rFonts w:ascii="Arial" w:hAnsi="Arial" w:cs="Arial"/>
            </w:rPr>
          </w:pPr>
        </w:p>
      </w:tc>
      <w:tc>
        <w:tcPr>
          <w:tcW w:w="1288"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Versión: 001</w:t>
          </w:r>
        </w:p>
      </w:tc>
    </w:tr>
    <w:tr w:rsidR="00B508EC" w:rsidTr="00B508EC">
      <w:tc>
        <w:tcPr>
          <w:tcW w:w="581" w:type="pct"/>
          <w:vMerge/>
        </w:tcPr>
        <w:p w:rsidR="00B508EC" w:rsidRDefault="00B508EC" w:rsidP="00B508EC">
          <w:pPr>
            <w:pStyle w:val="Encabezado"/>
          </w:pPr>
        </w:p>
      </w:tc>
      <w:tc>
        <w:tcPr>
          <w:tcW w:w="3131" w:type="pct"/>
          <w:vMerge/>
        </w:tcPr>
        <w:p w:rsidR="00B508EC" w:rsidRPr="007D467D" w:rsidRDefault="00B508EC" w:rsidP="00B508EC">
          <w:pPr>
            <w:pStyle w:val="Encabezado"/>
            <w:rPr>
              <w:rFonts w:ascii="Arial" w:hAnsi="Arial" w:cs="Arial"/>
            </w:rPr>
          </w:pPr>
        </w:p>
      </w:tc>
      <w:tc>
        <w:tcPr>
          <w:tcW w:w="1288" w:type="pct"/>
          <w:vAlign w:val="center"/>
        </w:tcPr>
        <w:p w:rsidR="00B508EC" w:rsidRPr="007D467D" w:rsidRDefault="00B508EC" w:rsidP="00B508EC">
          <w:pPr>
            <w:ind w:left="-35"/>
            <w:rPr>
              <w:rFonts w:ascii="Arial" w:hAnsi="Arial" w:cs="Arial"/>
              <w:sz w:val="20"/>
              <w:szCs w:val="20"/>
            </w:rPr>
          </w:pPr>
          <w:r w:rsidRPr="007D467D">
            <w:rPr>
              <w:rFonts w:ascii="Arial" w:hAnsi="Arial" w:cs="Arial"/>
              <w:sz w:val="20"/>
              <w:szCs w:val="20"/>
            </w:rPr>
            <w:t xml:space="preserve">Página </w:t>
          </w:r>
          <w:r w:rsidRPr="007D467D">
            <w:rPr>
              <w:rFonts w:ascii="Arial" w:hAnsi="Arial" w:cs="Arial"/>
              <w:sz w:val="20"/>
              <w:szCs w:val="20"/>
            </w:rPr>
            <w:fldChar w:fldCharType="begin"/>
          </w:r>
          <w:r w:rsidRPr="007D467D">
            <w:rPr>
              <w:rFonts w:ascii="Arial" w:hAnsi="Arial" w:cs="Arial"/>
              <w:sz w:val="20"/>
              <w:szCs w:val="20"/>
            </w:rPr>
            <w:instrText>PAGE</w:instrText>
          </w:r>
          <w:r w:rsidRPr="007D467D">
            <w:rPr>
              <w:rFonts w:ascii="Arial" w:hAnsi="Arial" w:cs="Arial"/>
              <w:sz w:val="20"/>
              <w:szCs w:val="20"/>
            </w:rPr>
            <w:fldChar w:fldCharType="separate"/>
          </w:r>
          <w:r w:rsidR="002A20AA">
            <w:rPr>
              <w:rFonts w:ascii="Arial" w:hAnsi="Arial" w:cs="Arial"/>
              <w:noProof/>
              <w:sz w:val="20"/>
              <w:szCs w:val="20"/>
            </w:rPr>
            <w:t>149</w:t>
          </w:r>
          <w:r w:rsidRPr="007D467D">
            <w:rPr>
              <w:rFonts w:ascii="Arial" w:hAnsi="Arial" w:cs="Arial"/>
              <w:sz w:val="20"/>
              <w:szCs w:val="20"/>
            </w:rPr>
            <w:fldChar w:fldCharType="end"/>
          </w:r>
          <w:r w:rsidRPr="007D467D">
            <w:rPr>
              <w:rFonts w:ascii="Arial" w:hAnsi="Arial" w:cs="Arial"/>
              <w:sz w:val="20"/>
              <w:szCs w:val="20"/>
            </w:rPr>
            <w:t xml:space="preserve"> de </w:t>
          </w:r>
          <w:r w:rsidRPr="007D467D">
            <w:rPr>
              <w:rFonts w:ascii="Arial" w:hAnsi="Arial" w:cs="Arial"/>
              <w:sz w:val="20"/>
              <w:szCs w:val="20"/>
            </w:rPr>
            <w:fldChar w:fldCharType="begin"/>
          </w:r>
          <w:r w:rsidRPr="007D467D">
            <w:rPr>
              <w:rFonts w:ascii="Arial" w:hAnsi="Arial" w:cs="Arial"/>
              <w:sz w:val="20"/>
              <w:szCs w:val="20"/>
            </w:rPr>
            <w:instrText>NUMPAGES</w:instrText>
          </w:r>
          <w:r w:rsidRPr="007D467D">
            <w:rPr>
              <w:rFonts w:ascii="Arial" w:hAnsi="Arial" w:cs="Arial"/>
              <w:sz w:val="20"/>
              <w:szCs w:val="20"/>
            </w:rPr>
            <w:fldChar w:fldCharType="separate"/>
          </w:r>
          <w:r w:rsidR="002A20AA">
            <w:rPr>
              <w:rFonts w:ascii="Arial" w:hAnsi="Arial" w:cs="Arial"/>
              <w:noProof/>
              <w:sz w:val="20"/>
              <w:szCs w:val="20"/>
            </w:rPr>
            <w:t>151</w:t>
          </w:r>
          <w:r w:rsidRPr="007D467D">
            <w:rPr>
              <w:rFonts w:ascii="Arial" w:hAnsi="Arial" w:cs="Arial"/>
              <w:sz w:val="20"/>
              <w:szCs w:val="20"/>
            </w:rPr>
            <w:fldChar w:fldCharType="end"/>
          </w:r>
        </w:p>
      </w:tc>
    </w:tr>
  </w:tbl>
  <w:p w:rsidR="00B01C85" w:rsidRDefault="005E1FE9" w:rsidP="00B508EC">
    <w:pPr>
      <w:pStyle w:val="Textoindependiente"/>
      <w:spacing w:line="14" w:lineRule="auto"/>
      <w:rPr>
        <w:sz w:val="20"/>
      </w:rPr>
    </w:pPr>
    <w:r>
      <w:rPr>
        <w:noProof/>
        <w:sz w:val="20"/>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7" o:spid="_x0000_s2070" type="#_x0000_t75" style="position:absolute;margin-left:0;margin-top:0;width:498.3pt;height:335.45pt;z-index:-251621888;mso-position-horizontal:center;mso-position-horizontal-relative:margin;mso-position-vertical:center;mso-position-vertical-relative:margin" o:allowincell="f">
          <v:imagedata r:id="rId2" o:title="Controlado"/>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5" o:spid="_x0000_s2068" type="#_x0000_t75" style="position:absolute;margin-left:0;margin-top:0;width:498.3pt;height:335.45pt;z-index:-251623936;mso-position-horizontal:center;mso-position-horizontal-relative:margin;mso-position-vertical:center;mso-position-vertical-relative:margin" o:allowincell="f">
          <v:imagedata r:id="rId1" o:title="Controlado"/>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9" o:spid="_x0000_s2072" type="#_x0000_t75" style="position:absolute;margin-left:0;margin-top:0;width:498.3pt;height:335.45pt;z-index:-251619840;mso-position-horizontal:center;mso-position-horizontal-relative:margin;mso-position-vertical:center;mso-position-vertical-relative:margin" o:allowincell="f">
          <v:imagedata r:id="rId1" o:title="Controlado"/>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32" w:type="pct"/>
      <w:tblLook w:val="04A0" w:firstRow="1" w:lastRow="0" w:firstColumn="1" w:lastColumn="0" w:noHBand="0" w:noVBand="1"/>
    </w:tblPr>
    <w:tblGrid>
      <w:gridCol w:w="1086"/>
      <w:gridCol w:w="5856"/>
      <w:gridCol w:w="2409"/>
    </w:tblGrid>
    <w:tr w:rsidR="00B508EC" w:rsidTr="005146F9">
      <w:tc>
        <w:tcPr>
          <w:tcW w:w="581" w:type="pct"/>
          <w:vMerge w:val="restart"/>
        </w:tcPr>
        <w:p w:rsidR="00B508EC" w:rsidRDefault="00B508EC" w:rsidP="00B508EC">
          <w:pPr>
            <w:pStyle w:val="Encabezado"/>
          </w:pPr>
          <w:r>
            <w:rPr>
              <w:rFonts w:cs="Arial"/>
              <w:b/>
              <w:noProof/>
              <w:lang w:eastAsia="es-CO"/>
            </w:rPr>
            <w:drawing>
              <wp:inline distT="0" distB="0" distL="0" distR="0" wp14:anchorId="5ED86C50" wp14:editId="2FC030CD">
                <wp:extent cx="543464" cy="636270"/>
                <wp:effectExtent l="0" t="0" r="9525" b="0"/>
                <wp:docPr id="27" name="Imagen 27"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464" cy="636270"/>
                        </a:xfrm>
                        <a:prstGeom prst="rect">
                          <a:avLst/>
                        </a:prstGeom>
                        <a:noFill/>
                        <a:ln>
                          <a:noFill/>
                        </a:ln>
                      </pic:spPr>
                    </pic:pic>
                  </a:graphicData>
                </a:graphic>
              </wp:inline>
            </w:drawing>
          </w:r>
        </w:p>
      </w:tc>
      <w:tc>
        <w:tcPr>
          <w:tcW w:w="3131" w:type="pct"/>
          <w:vMerge w:val="restart"/>
        </w:tcPr>
        <w:p w:rsidR="00B508EC" w:rsidRPr="00A93304" w:rsidRDefault="00B508EC" w:rsidP="00B508EC">
          <w:pPr>
            <w:spacing w:line="100" w:lineRule="atLeast"/>
            <w:jc w:val="center"/>
            <w:rPr>
              <w:rFonts w:ascii="Arial" w:hAnsi="Arial" w:cs="Arial"/>
              <w:b/>
              <w:sz w:val="24"/>
              <w:szCs w:val="20"/>
            </w:rPr>
          </w:pPr>
          <w:r w:rsidRPr="00A93304">
            <w:rPr>
              <w:rFonts w:ascii="Arial" w:hAnsi="Arial" w:cs="Arial"/>
              <w:b/>
              <w:sz w:val="24"/>
              <w:szCs w:val="20"/>
            </w:rPr>
            <w:t>MANUAL DE CONTRATACIÓN</w:t>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USO GENERAL</w:t>
          </w:r>
        </w:p>
        <w:p w:rsidR="00B508EC" w:rsidRPr="00A93304" w:rsidRDefault="00B508EC" w:rsidP="00B508EC">
          <w:pPr>
            <w:tabs>
              <w:tab w:val="left" w:pos="720"/>
            </w:tabs>
            <w:spacing w:line="100" w:lineRule="atLeast"/>
            <w:rPr>
              <w:rFonts w:ascii="Arial" w:hAnsi="Arial" w:cs="Arial"/>
              <w:bCs/>
              <w:sz w:val="16"/>
              <w:szCs w:val="20"/>
            </w:rPr>
          </w:pPr>
          <w:r w:rsidRPr="00A93304">
            <w:rPr>
              <w:rFonts w:ascii="Arial" w:hAnsi="Arial" w:cs="Arial"/>
              <w:bCs/>
              <w:sz w:val="16"/>
              <w:szCs w:val="20"/>
            </w:rPr>
            <w:tab/>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Departamento Administrativo Jurídico</w:t>
          </w:r>
        </w:p>
        <w:p w:rsidR="00B508EC" w:rsidRPr="007D467D" w:rsidRDefault="00B508EC" w:rsidP="00B508EC">
          <w:pPr>
            <w:pStyle w:val="Encabezado"/>
            <w:jc w:val="center"/>
            <w:rPr>
              <w:rFonts w:ascii="Arial" w:hAnsi="Arial" w:cs="Arial"/>
            </w:rPr>
          </w:pPr>
          <w:r w:rsidRPr="00A93304">
            <w:rPr>
              <w:rFonts w:ascii="Arial" w:hAnsi="Arial" w:cs="Arial"/>
              <w:bCs/>
              <w:sz w:val="24"/>
              <w:szCs w:val="20"/>
            </w:rPr>
            <w:t>Proceso Jurídico</w:t>
          </w:r>
        </w:p>
      </w:tc>
      <w:tc>
        <w:tcPr>
          <w:tcW w:w="1288"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Código: M-DJ-PJU-001</w:t>
          </w:r>
        </w:p>
      </w:tc>
    </w:tr>
    <w:tr w:rsidR="00B508EC" w:rsidTr="005146F9">
      <w:tc>
        <w:tcPr>
          <w:tcW w:w="581" w:type="pct"/>
          <w:vMerge/>
        </w:tcPr>
        <w:p w:rsidR="00B508EC" w:rsidRDefault="00B508EC" w:rsidP="00B508EC">
          <w:pPr>
            <w:pStyle w:val="Encabezado"/>
          </w:pPr>
        </w:p>
      </w:tc>
      <w:tc>
        <w:tcPr>
          <w:tcW w:w="3131" w:type="pct"/>
          <w:vMerge/>
        </w:tcPr>
        <w:p w:rsidR="00B508EC" w:rsidRPr="007D467D" w:rsidRDefault="00B508EC" w:rsidP="00B508EC">
          <w:pPr>
            <w:pStyle w:val="Encabezado"/>
            <w:rPr>
              <w:rFonts w:ascii="Arial" w:hAnsi="Arial" w:cs="Arial"/>
            </w:rPr>
          </w:pPr>
        </w:p>
      </w:tc>
      <w:tc>
        <w:tcPr>
          <w:tcW w:w="1288"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Fecha: 1</w:t>
          </w:r>
          <w:r>
            <w:rPr>
              <w:rFonts w:ascii="Arial" w:hAnsi="Arial" w:cs="Arial"/>
              <w:sz w:val="20"/>
              <w:szCs w:val="20"/>
            </w:rPr>
            <w:t>5</w:t>
          </w:r>
          <w:r w:rsidRPr="007D467D">
            <w:rPr>
              <w:rFonts w:ascii="Arial" w:hAnsi="Arial" w:cs="Arial"/>
              <w:sz w:val="20"/>
              <w:szCs w:val="20"/>
            </w:rPr>
            <w:t>/0</w:t>
          </w:r>
          <w:r>
            <w:rPr>
              <w:rFonts w:ascii="Arial" w:hAnsi="Arial" w:cs="Arial"/>
              <w:sz w:val="20"/>
              <w:szCs w:val="20"/>
            </w:rPr>
            <w:t>9</w:t>
          </w:r>
          <w:r w:rsidRPr="007D467D">
            <w:rPr>
              <w:rFonts w:ascii="Arial" w:hAnsi="Arial" w:cs="Arial"/>
              <w:sz w:val="20"/>
              <w:szCs w:val="20"/>
            </w:rPr>
            <w:t>/2016</w:t>
          </w:r>
        </w:p>
      </w:tc>
    </w:tr>
    <w:tr w:rsidR="00B508EC" w:rsidTr="005146F9">
      <w:tc>
        <w:tcPr>
          <w:tcW w:w="581" w:type="pct"/>
          <w:vMerge/>
        </w:tcPr>
        <w:p w:rsidR="00B508EC" w:rsidRDefault="00B508EC" w:rsidP="00B508EC">
          <w:pPr>
            <w:pStyle w:val="Encabezado"/>
          </w:pPr>
        </w:p>
      </w:tc>
      <w:tc>
        <w:tcPr>
          <w:tcW w:w="3131" w:type="pct"/>
          <w:vMerge/>
        </w:tcPr>
        <w:p w:rsidR="00B508EC" w:rsidRPr="007D467D" w:rsidRDefault="00B508EC" w:rsidP="00B508EC">
          <w:pPr>
            <w:pStyle w:val="Encabezado"/>
            <w:rPr>
              <w:rFonts w:ascii="Arial" w:hAnsi="Arial" w:cs="Arial"/>
            </w:rPr>
          </w:pPr>
        </w:p>
      </w:tc>
      <w:tc>
        <w:tcPr>
          <w:tcW w:w="1288"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Versión: 001</w:t>
          </w:r>
        </w:p>
      </w:tc>
    </w:tr>
    <w:tr w:rsidR="00B508EC" w:rsidTr="005146F9">
      <w:tc>
        <w:tcPr>
          <w:tcW w:w="581" w:type="pct"/>
          <w:vMerge/>
        </w:tcPr>
        <w:p w:rsidR="00B508EC" w:rsidRDefault="00B508EC" w:rsidP="00B508EC">
          <w:pPr>
            <w:pStyle w:val="Encabezado"/>
          </w:pPr>
        </w:p>
      </w:tc>
      <w:tc>
        <w:tcPr>
          <w:tcW w:w="3131" w:type="pct"/>
          <w:vMerge/>
        </w:tcPr>
        <w:p w:rsidR="00B508EC" w:rsidRPr="007D467D" w:rsidRDefault="00B508EC" w:rsidP="00B508EC">
          <w:pPr>
            <w:pStyle w:val="Encabezado"/>
            <w:rPr>
              <w:rFonts w:ascii="Arial" w:hAnsi="Arial" w:cs="Arial"/>
            </w:rPr>
          </w:pPr>
        </w:p>
      </w:tc>
      <w:tc>
        <w:tcPr>
          <w:tcW w:w="1288" w:type="pct"/>
          <w:vAlign w:val="center"/>
        </w:tcPr>
        <w:p w:rsidR="00B508EC" w:rsidRPr="007D467D" w:rsidRDefault="00B508EC" w:rsidP="00B508EC">
          <w:pPr>
            <w:ind w:left="-35"/>
            <w:rPr>
              <w:rFonts w:ascii="Arial" w:hAnsi="Arial" w:cs="Arial"/>
              <w:sz w:val="20"/>
              <w:szCs w:val="20"/>
            </w:rPr>
          </w:pPr>
          <w:r w:rsidRPr="007D467D">
            <w:rPr>
              <w:rFonts w:ascii="Arial" w:hAnsi="Arial" w:cs="Arial"/>
              <w:sz w:val="20"/>
              <w:szCs w:val="20"/>
            </w:rPr>
            <w:t xml:space="preserve">Página </w:t>
          </w:r>
          <w:r w:rsidRPr="007D467D">
            <w:rPr>
              <w:rFonts w:ascii="Arial" w:hAnsi="Arial" w:cs="Arial"/>
              <w:sz w:val="20"/>
              <w:szCs w:val="20"/>
            </w:rPr>
            <w:fldChar w:fldCharType="begin"/>
          </w:r>
          <w:r w:rsidRPr="007D467D">
            <w:rPr>
              <w:rFonts w:ascii="Arial" w:hAnsi="Arial" w:cs="Arial"/>
              <w:sz w:val="20"/>
              <w:szCs w:val="20"/>
            </w:rPr>
            <w:instrText>PAGE</w:instrText>
          </w:r>
          <w:r w:rsidRPr="007D467D">
            <w:rPr>
              <w:rFonts w:ascii="Arial" w:hAnsi="Arial" w:cs="Arial"/>
              <w:sz w:val="20"/>
              <w:szCs w:val="20"/>
            </w:rPr>
            <w:fldChar w:fldCharType="separate"/>
          </w:r>
          <w:r w:rsidR="002A20AA">
            <w:rPr>
              <w:rFonts w:ascii="Arial" w:hAnsi="Arial" w:cs="Arial"/>
              <w:noProof/>
              <w:sz w:val="20"/>
              <w:szCs w:val="20"/>
            </w:rPr>
            <w:t>150</w:t>
          </w:r>
          <w:r w:rsidRPr="007D467D">
            <w:rPr>
              <w:rFonts w:ascii="Arial" w:hAnsi="Arial" w:cs="Arial"/>
              <w:sz w:val="20"/>
              <w:szCs w:val="20"/>
            </w:rPr>
            <w:fldChar w:fldCharType="end"/>
          </w:r>
          <w:r w:rsidRPr="007D467D">
            <w:rPr>
              <w:rFonts w:ascii="Arial" w:hAnsi="Arial" w:cs="Arial"/>
              <w:sz w:val="20"/>
              <w:szCs w:val="20"/>
            </w:rPr>
            <w:t xml:space="preserve"> de </w:t>
          </w:r>
          <w:r w:rsidRPr="007D467D">
            <w:rPr>
              <w:rFonts w:ascii="Arial" w:hAnsi="Arial" w:cs="Arial"/>
              <w:sz w:val="20"/>
              <w:szCs w:val="20"/>
            </w:rPr>
            <w:fldChar w:fldCharType="begin"/>
          </w:r>
          <w:r w:rsidRPr="007D467D">
            <w:rPr>
              <w:rFonts w:ascii="Arial" w:hAnsi="Arial" w:cs="Arial"/>
              <w:sz w:val="20"/>
              <w:szCs w:val="20"/>
            </w:rPr>
            <w:instrText>NUMPAGES</w:instrText>
          </w:r>
          <w:r w:rsidRPr="007D467D">
            <w:rPr>
              <w:rFonts w:ascii="Arial" w:hAnsi="Arial" w:cs="Arial"/>
              <w:sz w:val="20"/>
              <w:szCs w:val="20"/>
            </w:rPr>
            <w:fldChar w:fldCharType="separate"/>
          </w:r>
          <w:r w:rsidR="002A20AA">
            <w:rPr>
              <w:rFonts w:ascii="Arial" w:hAnsi="Arial" w:cs="Arial"/>
              <w:noProof/>
              <w:sz w:val="20"/>
              <w:szCs w:val="20"/>
            </w:rPr>
            <w:t>151</w:t>
          </w:r>
          <w:r w:rsidRPr="007D467D">
            <w:rPr>
              <w:rFonts w:ascii="Arial" w:hAnsi="Arial" w:cs="Arial"/>
              <w:sz w:val="20"/>
              <w:szCs w:val="20"/>
            </w:rPr>
            <w:fldChar w:fldCharType="end"/>
          </w:r>
        </w:p>
      </w:tc>
    </w:tr>
  </w:tbl>
  <w:p w:rsidR="00B01C85" w:rsidRDefault="005E1FE9">
    <w:pPr>
      <w:pStyle w:val="Textoindependiente"/>
      <w:spacing w:line="14" w:lineRule="auto"/>
      <w:rPr>
        <w:sz w:val="20"/>
      </w:rPr>
    </w:pPr>
    <w:r>
      <w:rPr>
        <w:noProof/>
        <w:sz w:val="20"/>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20" o:spid="_x0000_s2073" type="#_x0000_t75" style="position:absolute;margin-left:0;margin-top:0;width:498.3pt;height:335.45pt;z-index:-251618816;mso-position-horizontal:center;mso-position-horizontal-relative:margin;mso-position-vertical:center;mso-position-vertical-relative:margin" o:allowincell="f">
          <v:imagedata r:id="rId2" o:title="Controlado"/>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18" o:spid="_x0000_s2071" type="#_x0000_t75" style="position:absolute;margin-left:0;margin-top:0;width:498.3pt;height:335.45pt;z-index:-251620864;mso-position-horizontal:center;mso-position-horizontal-relative:margin;mso-position-vertical:center;mso-position-vertical-relative:margin" o:allowincell="f">
          <v:imagedata r:id="rId1" o:title="Controlad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697" o:spid="_x0000_s2050" type="#_x0000_t75" style="position:absolute;margin-left:0;margin-top:0;width:498.3pt;height:335.45pt;z-index:-251642368;mso-position-horizontal:center;mso-position-horizontal-relative:margin;mso-position-vertical:center;mso-position-vertical-relative:margin" o:allowincell="f">
          <v:imagedata r:id="rId1" o:title="Controlado"/>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1" o:spid="_x0000_s2054" type="#_x0000_t75" style="position:absolute;margin-left:0;margin-top:0;width:498.3pt;height:335.45pt;z-index:-251638272;mso-position-horizontal:center;mso-position-horizontal-relative:margin;mso-position-vertical:center;mso-position-vertical-relative:margin" o:allowincell="f">
          <v:imagedata r:id="rId1" o:title="Controlado"/>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988"/>
      <w:gridCol w:w="6605"/>
      <w:gridCol w:w="2369"/>
    </w:tblGrid>
    <w:tr w:rsidR="00B508EC" w:rsidTr="005146F9">
      <w:tc>
        <w:tcPr>
          <w:tcW w:w="496" w:type="pct"/>
          <w:vMerge w:val="restart"/>
        </w:tcPr>
        <w:p w:rsidR="00B508EC" w:rsidRDefault="00B508EC" w:rsidP="00B508EC">
          <w:pPr>
            <w:pStyle w:val="Encabezado"/>
          </w:pPr>
          <w:r>
            <w:rPr>
              <w:rFonts w:cs="Arial"/>
              <w:b/>
              <w:noProof/>
              <w:lang w:eastAsia="es-CO"/>
            </w:rPr>
            <w:drawing>
              <wp:anchor distT="0" distB="0" distL="114300" distR="114300" simplePos="0" relativeHeight="251666944" behindDoc="0" locked="0" layoutInCell="1" allowOverlap="1" wp14:anchorId="6A76E0C7" wp14:editId="6D9A2861">
                <wp:simplePos x="0" y="0"/>
                <wp:positionH relativeFrom="page">
                  <wp:posOffset>36640</wp:posOffset>
                </wp:positionH>
                <wp:positionV relativeFrom="paragraph">
                  <wp:posOffset>34290</wp:posOffset>
                </wp:positionV>
                <wp:extent cx="543464" cy="636270"/>
                <wp:effectExtent l="0" t="0" r="9525" b="0"/>
                <wp:wrapNone/>
                <wp:docPr id="18" name="Imagen 18"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3464"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15" w:type="pct"/>
          <w:vMerge w:val="restart"/>
        </w:tcPr>
        <w:p w:rsidR="00B508EC" w:rsidRPr="00A93304" w:rsidRDefault="00B508EC" w:rsidP="00B508EC">
          <w:pPr>
            <w:spacing w:line="100" w:lineRule="atLeast"/>
            <w:jc w:val="center"/>
            <w:rPr>
              <w:rFonts w:ascii="Arial" w:hAnsi="Arial" w:cs="Arial"/>
              <w:b/>
              <w:sz w:val="24"/>
              <w:szCs w:val="20"/>
            </w:rPr>
          </w:pPr>
          <w:r w:rsidRPr="00A93304">
            <w:rPr>
              <w:rFonts w:ascii="Arial" w:hAnsi="Arial" w:cs="Arial"/>
              <w:b/>
              <w:sz w:val="24"/>
              <w:szCs w:val="20"/>
            </w:rPr>
            <w:t>MANUAL DE CONTRATACIÓN</w:t>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USO GENERAL</w:t>
          </w:r>
        </w:p>
        <w:p w:rsidR="00B508EC" w:rsidRPr="00A93304" w:rsidRDefault="00B508EC" w:rsidP="00B508EC">
          <w:pPr>
            <w:tabs>
              <w:tab w:val="left" w:pos="720"/>
            </w:tabs>
            <w:spacing w:line="100" w:lineRule="atLeast"/>
            <w:rPr>
              <w:rFonts w:ascii="Arial" w:hAnsi="Arial" w:cs="Arial"/>
              <w:bCs/>
              <w:sz w:val="16"/>
              <w:szCs w:val="20"/>
            </w:rPr>
          </w:pPr>
          <w:r w:rsidRPr="00A93304">
            <w:rPr>
              <w:rFonts w:ascii="Arial" w:hAnsi="Arial" w:cs="Arial"/>
              <w:bCs/>
              <w:sz w:val="16"/>
              <w:szCs w:val="20"/>
            </w:rPr>
            <w:tab/>
          </w:r>
        </w:p>
        <w:p w:rsidR="00B508EC" w:rsidRPr="00A93304" w:rsidRDefault="00B508EC" w:rsidP="00B508EC">
          <w:pPr>
            <w:spacing w:line="100" w:lineRule="atLeast"/>
            <w:jc w:val="center"/>
            <w:rPr>
              <w:rFonts w:ascii="Arial" w:hAnsi="Arial" w:cs="Arial"/>
              <w:bCs/>
              <w:sz w:val="24"/>
              <w:szCs w:val="20"/>
            </w:rPr>
          </w:pPr>
          <w:r w:rsidRPr="00A93304">
            <w:rPr>
              <w:rFonts w:ascii="Arial" w:hAnsi="Arial" w:cs="Arial"/>
              <w:bCs/>
              <w:sz w:val="24"/>
              <w:szCs w:val="20"/>
            </w:rPr>
            <w:t>Departamento Administrativo Jurídico</w:t>
          </w:r>
        </w:p>
        <w:p w:rsidR="00B508EC" w:rsidRPr="007D467D" w:rsidRDefault="00B508EC" w:rsidP="00B508EC">
          <w:pPr>
            <w:pStyle w:val="Encabezado"/>
            <w:jc w:val="center"/>
            <w:rPr>
              <w:rFonts w:ascii="Arial" w:hAnsi="Arial" w:cs="Arial"/>
            </w:rPr>
          </w:pPr>
          <w:r w:rsidRPr="00A93304">
            <w:rPr>
              <w:rFonts w:ascii="Arial" w:hAnsi="Arial" w:cs="Arial"/>
              <w:bCs/>
              <w:sz w:val="24"/>
              <w:szCs w:val="20"/>
            </w:rPr>
            <w:t>Proceso Jurídico</w:t>
          </w:r>
        </w:p>
      </w:tc>
      <w:tc>
        <w:tcPr>
          <w:tcW w:w="1189"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Código: M-DJ-PJU-001</w:t>
          </w:r>
        </w:p>
      </w:tc>
    </w:tr>
    <w:tr w:rsidR="00B508EC" w:rsidTr="005146F9">
      <w:tc>
        <w:tcPr>
          <w:tcW w:w="496" w:type="pct"/>
          <w:vMerge/>
        </w:tcPr>
        <w:p w:rsidR="00B508EC" w:rsidRDefault="00B508EC" w:rsidP="00B508EC">
          <w:pPr>
            <w:pStyle w:val="Encabezado"/>
          </w:pPr>
        </w:p>
      </w:tc>
      <w:tc>
        <w:tcPr>
          <w:tcW w:w="3315" w:type="pct"/>
          <w:vMerge/>
        </w:tcPr>
        <w:p w:rsidR="00B508EC" w:rsidRPr="007D467D" w:rsidRDefault="00B508EC" w:rsidP="00B508EC">
          <w:pPr>
            <w:pStyle w:val="Encabezado"/>
            <w:rPr>
              <w:rFonts w:ascii="Arial" w:hAnsi="Arial" w:cs="Arial"/>
            </w:rPr>
          </w:pPr>
        </w:p>
      </w:tc>
      <w:tc>
        <w:tcPr>
          <w:tcW w:w="1189"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Fecha: 1</w:t>
          </w:r>
          <w:r>
            <w:rPr>
              <w:rFonts w:ascii="Arial" w:hAnsi="Arial" w:cs="Arial"/>
              <w:sz w:val="20"/>
              <w:szCs w:val="20"/>
            </w:rPr>
            <w:t>5</w:t>
          </w:r>
          <w:r w:rsidRPr="007D467D">
            <w:rPr>
              <w:rFonts w:ascii="Arial" w:hAnsi="Arial" w:cs="Arial"/>
              <w:sz w:val="20"/>
              <w:szCs w:val="20"/>
            </w:rPr>
            <w:t>/0</w:t>
          </w:r>
          <w:r>
            <w:rPr>
              <w:rFonts w:ascii="Arial" w:hAnsi="Arial" w:cs="Arial"/>
              <w:sz w:val="20"/>
              <w:szCs w:val="20"/>
            </w:rPr>
            <w:t>9</w:t>
          </w:r>
          <w:r w:rsidRPr="007D467D">
            <w:rPr>
              <w:rFonts w:ascii="Arial" w:hAnsi="Arial" w:cs="Arial"/>
              <w:sz w:val="20"/>
              <w:szCs w:val="20"/>
            </w:rPr>
            <w:t>/2016</w:t>
          </w:r>
        </w:p>
      </w:tc>
    </w:tr>
    <w:tr w:rsidR="00B508EC" w:rsidTr="005146F9">
      <w:tc>
        <w:tcPr>
          <w:tcW w:w="496" w:type="pct"/>
          <w:vMerge/>
        </w:tcPr>
        <w:p w:rsidR="00B508EC" w:rsidRDefault="00B508EC" w:rsidP="00B508EC">
          <w:pPr>
            <w:pStyle w:val="Encabezado"/>
          </w:pPr>
        </w:p>
      </w:tc>
      <w:tc>
        <w:tcPr>
          <w:tcW w:w="3315" w:type="pct"/>
          <w:vMerge/>
        </w:tcPr>
        <w:p w:rsidR="00B508EC" w:rsidRPr="007D467D" w:rsidRDefault="00B508EC" w:rsidP="00B508EC">
          <w:pPr>
            <w:pStyle w:val="Encabezado"/>
            <w:rPr>
              <w:rFonts w:ascii="Arial" w:hAnsi="Arial" w:cs="Arial"/>
            </w:rPr>
          </w:pPr>
        </w:p>
      </w:tc>
      <w:tc>
        <w:tcPr>
          <w:tcW w:w="1189" w:type="pct"/>
          <w:vAlign w:val="center"/>
        </w:tcPr>
        <w:p w:rsidR="00B508EC" w:rsidRPr="007D467D" w:rsidRDefault="00B508EC" w:rsidP="00B508EC">
          <w:pPr>
            <w:ind w:left="-35"/>
            <w:rPr>
              <w:rFonts w:ascii="Arial" w:hAnsi="Arial" w:cs="Arial"/>
              <w:color w:val="800000"/>
              <w:sz w:val="20"/>
              <w:szCs w:val="20"/>
            </w:rPr>
          </w:pPr>
          <w:r w:rsidRPr="007D467D">
            <w:rPr>
              <w:rFonts w:ascii="Arial" w:hAnsi="Arial" w:cs="Arial"/>
              <w:sz w:val="20"/>
              <w:szCs w:val="20"/>
            </w:rPr>
            <w:t>Versión: 001</w:t>
          </w:r>
        </w:p>
      </w:tc>
    </w:tr>
    <w:tr w:rsidR="00B508EC" w:rsidTr="005146F9">
      <w:tc>
        <w:tcPr>
          <w:tcW w:w="496" w:type="pct"/>
          <w:vMerge/>
        </w:tcPr>
        <w:p w:rsidR="00B508EC" w:rsidRDefault="00B508EC" w:rsidP="00B508EC">
          <w:pPr>
            <w:pStyle w:val="Encabezado"/>
          </w:pPr>
        </w:p>
      </w:tc>
      <w:tc>
        <w:tcPr>
          <w:tcW w:w="3315" w:type="pct"/>
          <w:vMerge/>
        </w:tcPr>
        <w:p w:rsidR="00B508EC" w:rsidRPr="007D467D" w:rsidRDefault="00B508EC" w:rsidP="00B508EC">
          <w:pPr>
            <w:pStyle w:val="Encabezado"/>
            <w:rPr>
              <w:rFonts w:ascii="Arial" w:hAnsi="Arial" w:cs="Arial"/>
            </w:rPr>
          </w:pPr>
        </w:p>
      </w:tc>
      <w:tc>
        <w:tcPr>
          <w:tcW w:w="1189" w:type="pct"/>
          <w:vAlign w:val="center"/>
        </w:tcPr>
        <w:p w:rsidR="00B508EC" w:rsidRPr="007D467D" w:rsidRDefault="00B508EC" w:rsidP="00B508EC">
          <w:pPr>
            <w:ind w:left="-35"/>
            <w:rPr>
              <w:rFonts w:ascii="Arial" w:hAnsi="Arial" w:cs="Arial"/>
              <w:sz w:val="20"/>
              <w:szCs w:val="20"/>
            </w:rPr>
          </w:pPr>
          <w:r w:rsidRPr="007D467D">
            <w:rPr>
              <w:rFonts w:ascii="Arial" w:hAnsi="Arial" w:cs="Arial"/>
              <w:sz w:val="20"/>
              <w:szCs w:val="20"/>
            </w:rPr>
            <w:t xml:space="preserve">Página </w:t>
          </w:r>
          <w:r w:rsidRPr="007D467D">
            <w:rPr>
              <w:rFonts w:ascii="Arial" w:hAnsi="Arial" w:cs="Arial"/>
              <w:sz w:val="20"/>
              <w:szCs w:val="20"/>
            </w:rPr>
            <w:fldChar w:fldCharType="begin"/>
          </w:r>
          <w:r w:rsidRPr="007D467D">
            <w:rPr>
              <w:rFonts w:ascii="Arial" w:hAnsi="Arial" w:cs="Arial"/>
              <w:sz w:val="20"/>
              <w:szCs w:val="20"/>
            </w:rPr>
            <w:instrText>PAGE</w:instrText>
          </w:r>
          <w:r w:rsidRPr="007D467D">
            <w:rPr>
              <w:rFonts w:ascii="Arial" w:hAnsi="Arial" w:cs="Arial"/>
              <w:sz w:val="20"/>
              <w:szCs w:val="20"/>
            </w:rPr>
            <w:fldChar w:fldCharType="separate"/>
          </w:r>
          <w:r w:rsidR="002A20AA">
            <w:rPr>
              <w:rFonts w:ascii="Arial" w:hAnsi="Arial" w:cs="Arial"/>
              <w:noProof/>
              <w:sz w:val="20"/>
              <w:szCs w:val="20"/>
            </w:rPr>
            <w:t>20</w:t>
          </w:r>
          <w:r w:rsidRPr="007D467D">
            <w:rPr>
              <w:rFonts w:ascii="Arial" w:hAnsi="Arial" w:cs="Arial"/>
              <w:sz w:val="20"/>
              <w:szCs w:val="20"/>
            </w:rPr>
            <w:fldChar w:fldCharType="end"/>
          </w:r>
          <w:r w:rsidRPr="007D467D">
            <w:rPr>
              <w:rFonts w:ascii="Arial" w:hAnsi="Arial" w:cs="Arial"/>
              <w:sz w:val="20"/>
              <w:szCs w:val="20"/>
            </w:rPr>
            <w:t xml:space="preserve"> de </w:t>
          </w:r>
          <w:r w:rsidRPr="007D467D">
            <w:rPr>
              <w:rFonts w:ascii="Arial" w:hAnsi="Arial" w:cs="Arial"/>
              <w:sz w:val="20"/>
              <w:szCs w:val="20"/>
            </w:rPr>
            <w:fldChar w:fldCharType="begin"/>
          </w:r>
          <w:r w:rsidRPr="007D467D">
            <w:rPr>
              <w:rFonts w:ascii="Arial" w:hAnsi="Arial" w:cs="Arial"/>
              <w:sz w:val="20"/>
              <w:szCs w:val="20"/>
            </w:rPr>
            <w:instrText>NUMPAGES</w:instrText>
          </w:r>
          <w:r w:rsidRPr="007D467D">
            <w:rPr>
              <w:rFonts w:ascii="Arial" w:hAnsi="Arial" w:cs="Arial"/>
              <w:sz w:val="20"/>
              <w:szCs w:val="20"/>
            </w:rPr>
            <w:fldChar w:fldCharType="separate"/>
          </w:r>
          <w:r w:rsidR="002A20AA">
            <w:rPr>
              <w:rFonts w:ascii="Arial" w:hAnsi="Arial" w:cs="Arial"/>
              <w:noProof/>
              <w:sz w:val="20"/>
              <w:szCs w:val="20"/>
            </w:rPr>
            <w:t>150</w:t>
          </w:r>
          <w:r w:rsidRPr="007D467D">
            <w:rPr>
              <w:rFonts w:ascii="Arial" w:hAnsi="Arial" w:cs="Arial"/>
              <w:sz w:val="20"/>
              <w:szCs w:val="20"/>
            </w:rPr>
            <w:fldChar w:fldCharType="end"/>
          </w:r>
        </w:p>
      </w:tc>
    </w:tr>
  </w:tbl>
  <w:p w:rsidR="00B01C85" w:rsidRDefault="005E1FE9">
    <w:pPr>
      <w:pStyle w:val="Textoindependiente"/>
      <w:spacing w:line="14" w:lineRule="auto"/>
      <w:rPr>
        <w:sz w:val="20"/>
      </w:rPr>
    </w:pPr>
    <w:r>
      <w:rPr>
        <w:noProof/>
        <w:sz w:val="20"/>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2" o:spid="_x0000_s2055" type="#_x0000_t75" style="position:absolute;margin-left:0;margin-top:0;width:498.3pt;height:335.45pt;z-index:-251637248;mso-position-horizontal:center;mso-position-horizontal-relative:margin;mso-position-vertical:center;mso-position-vertical-relative:margin" o:allowincell="f">
          <v:imagedata r:id="rId2" o:title="Controlado"/>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0" o:spid="_x0000_s2053" type="#_x0000_t75" style="position:absolute;margin-left:0;margin-top:0;width:498.3pt;height:335.45pt;z-index:-251639296;mso-position-horizontal:center;mso-position-horizontal-relative:margin;mso-position-vertical:center;mso-position-vertical-relative:margin" o:allowincell="f">
          <v:imagedata r:id="rId1" o:title="Controlado"/>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4" o:spid="_x0000_s2057" type="#_x0000_t75" style="position:absolute;margin-left:0;margin-top:0;width:498.3pt;height:335.45pt;z-index:-251635200;mso-position-horizontal:center;mso-position-horizontal-relative:margin;mso-position-vertical:center;mso-position-vertical-relative:margin" o:allowincell="f">
          <v:imagedata r:id="rId1" o:title="Controlado"/>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5" o:spid="_x0000_s2058" type="#_x0000_t75" style="position:absolute;margin-left:0;margin-top:0;width:498.3pt;height:335.45pt;z-index:-251634176;mso-position-horizontal:center;mso-position-horizontal-relative:margin;mso-position-vertical:center;mso-position-vertical-relative:margin" o:allowincell="f">
          <v:imagedata r:id="rId1" o:title="Controlado"/>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E9" w:rsidRDefault="005E1FE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39703" o:spid="_x0000_s2056" type="#_x0000_t75" style="position:absolute;margin-left:0;margin-top:0;width:498.3pt;height:335.45pt;z-index:-251636224;mso-position-horizontal:center;mso-position-horizontal-relative:margin;mso-position-vertical:center;mso-position-vertical-relative:margin" o:allowincell="f">
          <v:imagedata r:id="rId1" o:title="Controlad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452B9"/>
    <w:multiLevelType w:val="hybridMultilevel"/>
    <w:tmpl w:val="7BD061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87D21"/>
    <w:multiLevelType w:val="hybridMultilevel"/>
    <w:tmpl w:val="E3ACC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D26ADE"/>
    <w:multiLevelType w:val="hybridMultilevel"/>
    <w:tmpl w:val="046AA0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726541"/>
    <w:multiLevelType w:val="hybridMultilevel"/>
    <w:tmpl w:val="9272C5F6"/>
    <w:lvl w:ilvl="0" w:tplc="240A000F">
      <w:start w:val="1"/>
      <w:numFmt w:val="decimal"/>
      <w:lvlText w:val="%1."/>
      <w:lvlJc w:val="left"/>
      <w:pPr>
        <w:ind w:left="720" w:hanging="360"/>
      </w:pPr>
      <w:rPr>
        <w:rFonts w:hint="default"/>
        <w:b/>
        <w:bCs/>
        <w:spacing w:val="0"/>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B875CC"/>
    <w:multiLevelType w:val="multilevel"/>
    <w:tmpl w:val="3AC61BB8"/>
    <w:lvl w:ilvl="0">
      <w:start w:val="4"/>
      <w:numFmt w:val="decimal"/>
      <w:lvlText w:val="%1"/>
      <w:lvlJc w:val="left"/>
      <w:pPr>
        <w:ind w:left="119" w:hanging="822"/>
      </w:pPr>
      <w:rPr>
        <w:rFonts w:hint="default"/>
      </w:rPr>
    </w:lvl>
    <w:lvl w:ilvl="1">
      <w:start w:val="7"/>
      <w:numFmt w:val="decimal"/>
      <w:lvlText w:val="%1.%2"/>
      <w:lvlJc w:val="left"/>
      <w:pPr>
        <w:ind w:left="119" w:hanging="822"/>
      </w:pPr>
      <w:rPr>
        <w:rFonts w:hint="default"/>
      </w:rPr>
    </w:lvl>
    <w:lvl w:ilvl="2">
      <w:start w:val="1"/>
      <w:numFmt w:val="decimal"/>
      <w:lvlText w:val="%1.%2.%3"/>
      <w:lvlJc w:val="left"/>
      <w:pPr>
        <w:ind w:left="119" w:hanging="822"/>
      </w:pPr>
      <w:rPr>
        <w:rFonts w:ascii="Verdana" w:eastAsia="Verdana" w:hAnsi="Verdana" w:cs="Verdana" w:hint="default"/>
        <w:b/>
        <w:bCs/>
        <w:spacing w:val="-36"/>
        <w:w w:val="98"/>
        <w:sz w:val="24"/>
        <w:szCs w:val="24"/>
      </w:rPr>
    </w:lvl>
    <w:lvl w:ilvl="3">
      <w:start w:val="1"/>
      <w:numFmt w:val="decimal"/>
      <w:lvlText w:val="%1.%2.%3.%4"/>
      <w:lvlJc w:val="left"/>
      <w:pPr>
        <w:ind w:left="139" w:hanging="1239"/>
      </w:pPr>
      <w:rPr>
        <w:rFonts w:ascii="Verdana" w:eastAsia="Verdana" w:hAnsi="Verdana" w:cs="Verdana" w:hint="default"/>
        <w:b/>
        <w:bCs/>
        <w:spacing w:val="-6"/>
        <w:w w:val="100"/>
        <w:sz w:val="24"/>
        <w:szCs w:val="24"/>
      </w:rPr>
    </w:lvl>
    <w:lvl w:ilvl="4">
      <w:start w:val="1"/>
      <w:numFmt w:val="decimal"/>
      <w:lvlText w:val="%5."/>
      <w:lvlJc w:val="left"/>
      <w:pPr>
        <w:ind w:left="860" w:hanging="360"/>
      </w:pPr>
      <w:rPr>
        <w:rFonts w:ascii="Verdana" w:eastAsia="Verdana" w:hAnsi="Verdana" w:cs="Verdana" w:hint="default"/>
        <w:b/>
        <w:bCs/>
        <w:spacing w:val="0"/>
        <w:w w:val="100"/>
        <w:sz w:val="24"/>
        <w:szCs w:val="24"/>
      </w:rPr>
    </w:lvl>
    <w:lvl w:ilvl="5">
      <w:start w:val="1"/>
      <w:numFmt w:val="lowerLetter"/>
      <w:lvlText w:val="%6."/>
      <w:lvlJc w:val="left"/>
      <w:pPr>
        <w:ind w:left="1580" w:hanging="360"/>
      </w:pPr>
      <w:rPr>
        <w:rFonts w:ascii="Verdana" w:eastAsia="Verdana" w:hAnsi="Verdana" w:cs="Verdana" w:hint="default"/>
        <w:b/>
        <w:bCs/>
        <w:spacing w:val="-2"/>
        <w:w w:val="100"/>
        <w:sz w:val="24"/>
        <w:szCs w:val="24"/>
      </w:rPr>
    </w:lvl>
    <w:lvl w:ilvl="6">
      <w:numFmt w:val="bullet"/>
      <w:lvlText w:val="•"/>
      <w:lvlJc w:val="left"/>
      <w:pPr>
        <w:ind w:left="4794" w:hanging="360"/>
      </w:pPr>
      <w:rPr>
        <w:rFonts w:hint="default"/>
      </w:rPr>
    </w:lvl>
    <w:lvl w:ilvl="7">
      <w:numFmt w:val="bullet"/>
      <w:lvlText w:val="•"/>
      <w:lvlJc w:val="left"/>
      <w:pPr>
        <w:ind w:left="5865" w:hanging="360"/>
      </w:pPr>
      <w:rPr>
        <w:rFonts w:hint="default"/>
      </w:rPr>
    </w:lvl>
    <w:lvl w:ilvl="8">
      <w:numFmt w:val="bullet"/>
      <w:lvlText w:val="•"/>
      <w:lvlJc w:val="left"/>
      <w:pPr>
        <w:ind w:left="6937" w:hanging="360"/>
      </w:pPr>
      <w:rPr>
        <w:rFonts w:hint="default"/>
      </w:rPr>
    </w:lvl>
  </w:abstractNum>
  <w:abstractNum w:abstractNumId="5" w15:restartNumberingAfterBreak="0">
    <w:nsid w:val="0AC71B0E"/>
    <w:multiLevelType w:val="hybridMultilevel"/>
    <w:tmpl w:val="4C4ECF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0F7BEE"/>
    <w:multiLevelType w:val="multilevel"/>
    <w:tmpl w:val="C4FEC340"/>
    <w:lvl w:ilvl="0">
      <w:start w:val="4"/>
      <w:numFmt w:val="decimal"/>
      <w:lvlText w:val="%1"/>
      <w:lvlJc w:val="left"/>
      <w:pPr>
        <w:ind w:left="139" w:hanging="803"/>
      </w:pPr>
      <w:rPr>
        <w:rFonts w:hint="default"/>
      </w:rPr>
    </w:lvl>
    <w:lvl w:ilvl="1">
      <w:start w:val="8"/>
      <w:numFmt w:val="decimal"/>
      <w:lvlText w:val="%1.%2"/>
      <w:lvlJc w:val="left"/>
      <w:pPr>
        <w:ind w:left="139" w:hanging="803"/>
      </w:pPr>
      <w:rPr>
        <w:rFonts w:hint="default"/>
      </w:rPr>
    </w:lvl>
    <w:lvl w:ilvl="2">
      <w:start w:val="1"/>
      <w:numFmt w:val="decimal"/>
      <w:lvlText w:val="%1.%2.%3"/>
      <w:lvlJc w:val="left"/>
      <w:pPr>
        <w:ind w:left="139" w:hanging="803"/>
      </w:pPr>
      <w:rPr>
        <w:rFonts w:ascii="Verdana" w:eastAsia="Verdana" w:hAnsi="Verdana" w:cs="Verdana" w:hint="default"/>
        <w:b/>
        <w:bCs/>
        <w:spacing w:val="-1"/>
        <w:w w:val="100"/>
        <w:sz w:val="24"/>
        <w:szCs w:val="24"/>
      </w:rPr>
    </w:lvl>
    <w:lvl w:ilvl="3">
      <w:start w:val="1"/>
      <w:numFmt w:val="decimal"/>
      <w:lvlText w:val="%4."/>
      <w:lvlJc w:val="left"/>
      <w:pPr>
        <w:ind w:left="860" w:hanging="360"/>
        <w:jc w:val="right"/>
      </w:pPr>
      <w:rPr>
        <w:rFonts w:ascii="Verdana" w:eastAsia="Verdana" w:hAnsi="Verdana" w:cs="Verdana" w:hint="default"/>
        <w:b/>
        <w:bCs/>
        <w:spacing w:val="0"/>
        <w:w w:val="100"/>
        <w:sz w:val="24"/>
        <w:szCs w:val="24"/>
      </w:rPr>
    </w:lvl>
    <w:lvl w:ilvl="4">
      <w:start w:val="1"/>
      <w:numFmt w:val="lowerLetter"/>
      <w:lvlText w:val="%5."/>
      <w:lvlJc w:val="left"/>
      <w:pPr>
        <w:ind w:left="1420" w:hanging="360"/>
        <w:jc w:val="right"/>
      </w:pPr>
      <w:rPr>
        <w:rFonts w:ascii="Verdana" w:eastAsia="Verdana" w:hAnsi="Verdana" w:cs="Verdana" w:hint="default"/>
        <w:b/>
        <w:bCs/>
        <w:spacing w:val="-2"/>
        <w:w w:val="100"/>
        <w:sz w:val="24"/>
        <w:szCs w:val="24"/>
      </w:rPr>
    </w:lvl>
    <w:lvl w:ilvl="5">
      <w:numFmt w:val="bullet"/>
      <w:lvlText w:val="•"/>
      <w:lvlJc w:val="left"/>
      <w:pPr>
        <w:ind w:left="4240" w:hanging="360"/>
      </w:pPr>
      <w:rPr>
        <w:rFonts w:hint="default"/>
      </w:rPr>
    </w:lvl>
    <w:lvl w:ilvl="6">
      <w:numFmt w:val="bullet"/>
      <w:lvlText w:val="•"/>
      <w:lvlJc w:val="left"/>
      <w:pPr>
        <w:ind w:left="5180" w:hanging="360"/>
      </w:pPr>
      <w:rPr>
        <w:rFonts w:hint="default"/>
      </w:rPr>
    </w:lvl>
    <w:lvl w:ilvl="7">
      <w:numFmt w:val="bullet"/>
      <w:lvlText w:val="•"/>
      <w:lvlJc w:val="left"/>
      <w:pPr>
        <w:ind w:left="6120" w:hanging="360"/>
      </w:pPr>
      <w:rPr>
        <w:rFonts w:hint="default"/>
      </w:rPr>
    </w:lvl>
    <w:lvl w:ilvl="8">
      <w:numFmt w:val="bullet"/>
      <w:lvlText w:val="•"/>
      <w:lvlJc w:val="left"/>
      <w:pPr>
        <w:ind w:left="7060" w:hanging="360"/>
      </w:pPr>
      <w:rPr>
        <w:rFonts w:hint="default"/>
      </w:rPr>
    </w:lvl>
  </w:abstractNum>
  <w:abstractNum w:abstractNumId="7" w15:restartNumberingAfterBreak="0">
    <w:nsid w:val="0C222C22"/>
    <w:multiLevelType w:val="hybridMultilevel"/>
    <w:tmpl w:val="B5B08DB8"/>
    <w:lvl w:ilvl="0" w:tplc="86247C78">
      <w:start w:val="1"/>
      <w:numFmt w:val="lowerLetter"/>
      <w:lvlText w:val="%1."/>
      <w:lvlJc w:val="left"/>
      <w:pPr>
        <w:ind w:left="720" w:hanging="360"/>
      </w:pPr>
      <w:rPr>
        <w:rFonts w:ascii="Verdana" w:eastAsia="Verdana" w:hAnsi="Verdana" w:cs="Verdana" w:hint="default"/>
        <w:b/>
        <w:bCs/>
        <w:spacing w:val="0"/>
        <w:w w:val="100"/>
        <w:sz w:val="22"/>
        <w:szCs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C024C4"/>
    <w:multiLevelType w:val="hybridMultilevel"/>
    <w:tmpl w:val="7B0257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2F627A3"/>
    <w:multiLevelType w:val="multilevel"/>
    <w:tmpl w:val="9CF26D6A"/>
    <w:lvl w:ilvl="0">
      <w:start w:val="4"/>
      <w:numFmt w:val="decimal"/>
      <w:lvlText w:val="%1"/>
      <w:lvlJc w:val="left"/>
      <w:pPr>
        <w:ind w:left="119" w:hanging="884"/>
      </w:pPr>
      <w:rPr>
        <w:rFonts w:hint="default"/>
      </w:rPr>
    </w:lvl>
    <w:lvl w:ilvl="1">
      <w:start w:val="6"/>
      <w:numFmt w:val="decimal"/>
      <w:lvlText w:val="%1.%2"/>
      <w:lvlJc w:val="left"/>
      <w:pPr>
        <w:ind w:left="119" w:hanging="884"/>
      </w:pPr>
      <w:rPr>
        <w:rFonts w:hint="default"/>
      </w:rPr>
    </w:lvl>
    <w:lvl w:ilvl="2">
      <w:start w:val="4"/>
      <w:numFmt w:val="decimal"/>
      <w:lvlText w:val="%1.%2.%3"/>
      <w:lvlJc w:val="left"/>
      <w:pPr>
        <w:ind w:left="119" w:hanging="884"/>
      </w:pPr>
      <w:rPr>
        <w:rFonts w:ascii="Verdana" w:eastAsia="Verdana" w:hAnsi="Verdana" w:cs="Verdana" w:hint="default"/>
        <w:b/>
        <w:bCs/>
        <w:spacing w:val="-42"/>
        <w:w w:val="100"/>
        <w:sz w:val="24"/>
        <w:szCs w:val="24"/>
      </w:rPr>
    </w:lvl>
    <w:lvl w:ilvl="3">
      <w:start w:val="1"/>
      <w:numFmt w:val="decimal"/>
      <w:lvlText w:val="%1.%2.%3.%4"/>
      <w:lvlJc w:val="left"/>
      <w:pPr>
        <w:ind w:left="119" w:hanging="1374"/>
      </w:pPr>
      <w:rPr>
        <w:rFonts w:ascii="Verdana" w:eastAsia="Verdana" w:hAnsi="Verdana" w:cs="Verdana" w:hint="default"/>
        <w:b/>
        <w:bCs/>
        <w:spacing w:val="-32"/>
        <w:w w:val="100"/>
        <w:sz w:val="24"/>
        <w:szCs w:val="24"/>
      </w:rPr>
    </w:lvl>
    <w:lvl w:ilvl="4">
      <w:start w:val="1"/>
      <w:numFmt w:val="decimal"/>
      <w:lvlText w:val="%5."/>
      <w:lvlJc w:val="left"/>
      <w:pPr>
        <w:ind w:left="840" w:hanging="360"/>
        <w:jc w:val="right"/>
      </w:pPr>
      <w:rPr>
        <w:rFonts w:ascii="Verdana" w:eastAsia="Verdana" w:hAnsi="Verdana" w:cs="Verdana" w:hint="default"/>
        <w:b/>
        <w:bCs/>
        <w:spacing w:val="0"/>
        <w:w w:val="100"/>
        <w:sz w:val="24"/>
        <w:szCs w:val="24"/>
      </w:rPr>
    </w:lvl>
    <w:lvl w:ilvl="5">
      <w:start w:val="1"/>
      <w:numFmt w:val="lowerLetter"/>
      <w:lvlText w:val="%6."/>
      <w:lvlJc w:val="left"/>
      <w:pPr>
        <w:ind w:left="1420" w:hanging="360"/>
        <w:jc w:val="right"/>
      </w:pPr>
      <w:rPr>
        <w:rFonts w:ascii="Verdana" w:eastAsia="Verdana" w:hAnsi="Verdana" w:cs="Verdana" w:hint="default"/>
        <w:b/>
        <w:bCs/>
        <w:spacing w:val="-2"/>
        <w:w w:val="100"/>
        <w:sz w:val="24"/>
        <w:szCs w:val="24"/>
      </w:rPr>
    </w:lvl>
    <w:lvl w:ilvl="6">
      <w:numFmt w:val="bullet"/>
      <w:lvlText w:val="•"/>
      <w:lvlJc w:val="left"/>
      <w:pPr>
        <w:ind w:left="4722" w:hanging="360"/>
      </w:pPr>
      <w:rPr>
        <w:rFonts w:hint="default"/>
      </w:rPr>
    </w:lvl>
    <w:lvl w:ilvl="7">
      <w:numFmt w:val="bullet"/>
      <w:lvlText w:val="•"/>
      <w:lvlJc w:val="left"/>
      <w:pPr>
        <w:ind w:left="5777" w:hanging="360"/>
      </w:pPr>
      <w:rPr>
        <w:rFonts w:hint="default"/>
      </w:rPr>
    </w:lvl>
    <w:lvl w:ilvl="8">
      <w:numFmt w:val="bullet"/>
      <w:lvlText w:val="•"/>
      <w:lvlJc w:val="left"/>
      <w:pPr>
        <w:ind w:left="6831" w:hanging="360"/>
      </w:pPr>
      <w:rPr>
        <w:rFonts w:hint="default"/>
      </w:rPr>
    </w:lvl>
  </w:abstractNum>
  <w:abstractNum w:abstractNumId="10" w15:restartNumberingAfterBreak="0">
    <w:nsid w:val="15C849F9"/>
    <w:multiLevelType w:val="multilevel"/>
    <w:tmpl w:val="6AAA8828"/>
    <w:lvl w:ilvl="0">
      <w:start w:val="4"/>
      <w:numFmt w:val="decimal"/>
      <w:lvlText w:val="%1"/>
      <w:lvlJc w:val="left"/>
      <w:pPr>
        <w:ind w:left="599" w:hanging="1139"/>
      </w:pPr>
      <w:rPr>
        <w:rFonts w:hint="default"/>
      </w:rPr>
    </w:lvl>
    <w:lvl w:ilvl="1">
      <w:start w:val="5"/>
      <w:numFmt w:val="decimal"/>
      <w:lvlText w:val="%1.%2"/>
      <w:lvlJc w:val="left"/>
      <w:pPr>
        <w:ind w:left="599" w:hanging="1139"/>
      </w:pPr>
      <w:rPr>
        <w:rFonts w:hint="default"/>
      </w:rPr>
    </w:lvl>
    <w:lvl w:ilvl="2">
      <w:start w:val="1"/>
      <w:numFmt w:val="decimal"/>
      <w:lvlText w:val="%1.%2.%3"/>
      <w:lvlJc w:val="left"/>
      <w:pPr>
        <w:ind w:left="599" w:hanging="1139"/>
        <w:jc w:val="right"/>
      </w:pPr>
      <w:rPr>
        <w:rFonts w:hint="default"/>
      </w:rPr>
    </w:lvl>
    <w:lvl w:ilvl="3">
      <w:start w:val="1"/>
      <w:numFmt w:val="decimal"/>
      <w:lvlText w:val="%1.%2.%3.%4"/>
      <w:lvlJc w:val="left"/>
      <w:pPr>
        <w:ind w:left="599" w:hanging="1139"/>
      </w:pPr>
      <w:rPr>
        <w:rFonts w:ascii="Verdana" w:eastAsia="Verdana" w:hAnsi="Verdana" w:cs="Verdana" w:hint="default"/>
        <w:b/>
        <w:bCs/>
        <w:spacing w:val="-41"/>
        <w:w w:val="100"/>
        <w:sz w:val="24"/>
        <w:szCs w:val="24"/>
      </w:rPr>
    </w:lvl>
    <w:lvl w:ilvl="4">
      <w:start w:val="1"/>
      <w:numFmt w:val="decimal"/>
      <w:lvlText w:val="%5."/>
      <w:lvlJc w:val="left"/>
      <w:pPr>
        <w:ind w:left="1320" w:hanging="360"/>
        <w:jc w:val="right"/>
      </w:pPr>
      <w:rPr>
        <w:rFonts w:ascii="Verdana" w:eastAsia="Verdana" w:hAnsi="Verdana" w:cs="Verdana" w:hint="default"/>
        <w:b/>
        <w:bCs/>
        <w:spacing w:val="0"/>
        <w:w w:val="100"/>
        <w:sz w:val="24"/>
        <w:szCs w:val="24"/>
      </w:rPr>
    </w:lvl>
    <w:lvl w:ilvl="5">
      <w:start w:val="1"/>
      <w:numFmt w:val="lowerLetter"/>
      <w:lvlText w:val="%6."/>
      <w:lvlJc w:val="left"/>
      <w:pPr>
        <w:ind w:left="1420" w:hanging="360"/>
      </w:pPr>
      <w:rPr>
        <w:rFonts w:ascii="Verdana" w:eastAsia="Verdana" w:hAnsi="Verdana" w:cs="Verdana" w:hint="default"/>
        <w:b/>
        <w:bCs/>
        <w:spacing w:val="-2"/>
        <w:w w:val="100"/>
        <w:sz w:val="24"/>
        <w:szCs w:val="24"/>
      </w:rPr>
    </w:lvl>
    <w:lvl w:ilvl="6">
      <w:numFmt w:val="bullet"/>
      <w:lvlText w:val="•"/>
      <w:lvlJc w:val="left"/>
      <w:pPr>
        <w:ind w:left="5180" w:hanging="360"/>
      </w:pPr>
      <w:rPr>
        <w:rFonts w:hint="default"/>
      </w:rPr>
    </w:lvl>
    <w:lvl w:ilvl="7">
      <w:numFmt w:val="bullet"/>
      <w:lvlText w:val="•"/>
      <w:lvlJc w:val="left"/>
      <w:pPr>
        <w:ind w:left="6120" w:hanging="360"/>
      </w:pPr>
      <w:rPr>
        <w:rFonts w:hint="default"/>
      </w:rPr>
    </w:lvl>
    <w:lvl w:ilvl="8">
      <w:numFmt w:val="bullet"/>
      <w:lvlText w:val="•"/>
      <w:lvlJc w:val="left"/>
      <w:pPr>
        <w:ind w:left="7060" w:hanging="360"/>
      </w:pPr>
      <w:rPr>
        <w:rFonts w:hint="default"/>
      </w:rPr>
    </w:lvl>
  </w:abstractNum>
  <w:abstractNum w:abstractNumId="11" w15:restartNumberingAfterBreak="0">
    <w:nsid w:val="16A26B51"/>
    <w:multiLevelType w:val="hybridMultilevel"/>
    <w:tmpl w:val="AE685114"/>
    <w:lvl w:ilvl="0" w:tplc="CE4E1942">
      <w:start w:val="1"/>
      <w:numFmt w:val="lowerLetter"/>
      <w:lvlText w:val="%1."/>
      <w:lvlJc w:val="left"/>
      <w:pPr>
        <w:ind w:left="119" w:hanging="360"/>
      </w:pPr>
      <w:rPr>
        <w:rFonts w:ascii="Verdana" w:eastAsia="Verdana" w:hAnsi="Verdana" w:cs="Verdana" w:hint="default"/>
        <w:b/>
        <w:bCs/>
        <w:spacing w:val="-2"/>
        <w:w w:val="100"/>
        <w:sz w:val="24"/>
        <w:szCs w:val="24"/>
      </w:rPr>
    </w:lvl>
    <w:lvl w:ilvl="1" w:tplc="3AC0380A">
      <w:numFmt w:val="bullet"/>
      <w:lvlText w:val=""/>
      <w:lvlJc w:val="left"/>
      <w:pPr>
        <w:ind w:left="700" w:hanging="360"/>
      </w:pPr>
      <w:rPr>
        <w:rFonts w:ascii="Symbol" w:eastAsia="Symbol" w:hAnsi="Symbol" w:cs="Symbol" w:hint="default"/>
        <w:w w:val="100"/>
        <w:sz w:val="24"/>
        <w:szCs w:val="24"/>
      </w:rPr>
    </w:lvl>
    <w:lvl w:ilvl="2" w:tplc="2C8EC9D6">
      <w:numFmt w:val="bullet"/>
      <w:lvlText w:val=""/>
      <w:lvlJc w:val="left"/>
      <w:pPr>
        <w:ind w:left="840" w:hanging="360"/>
      </w:pPr>
      <w:rPr>
        <w:rFonts w:ascii="Symbol" w:eastAsia="Symbol" w:hAnsi="Symbol" w:cs="Symbol" w:hint="default"/>
        <w:w w:val="100"/>
        <w:sz w:val="24"/>
        <w:szCs w:val="24"/>
      </w:rPr>
    </w:lvl>
    <w:lvl w:ilvl="3" w:tplc="909A01D0">
      <w:numFmt w:val="bullet"/>
      <w:lvlText w:val="•"/>
      <w:lvlJc w:val="left"/>
      <w:pPr>
        <w:ind w:left="1852" w:hanging="360"/>
      </w:pPr>
      <w:rPr>
        <w:rFonts w:hint="default"/>
      </w:rPr>
    </w:lvl>
    <w:lvl w:ilvl="4" w:tplc="EC64814A">
      <w:numFmt w:val="bullet"/>
      <w:lvlText w:val="•"/>
      <w:lvlJc w:val="left"/>
      <w:pPr>
        <w:ind w:left="2865" w:hanging="360"/>
      </w:pPr>
      <w:rPr>
        <w:rFonts w:hint="default"/>
      </w:rPr>
    </w:lvl>
    <w:lvl w:ilvl="5" w:tplc="5E6CD5A4">
      <w:numFmt w:val="bullet"/>
      <w:lvlText w:val="•"/>
      <w:lvlJc w:val="left"/>
      <w:pPr>
        <w:ind w:left="3877" w:hanging="360"/>
      </w:pPr>
      <w:rPr>
        <w:rFonts w:hint="default"/>
      </w:rPr>
    </w:lvl>
    <w:lvl w:ilvl="6" w:tplc="7C0C7EEC">
      <w:numFmt w:val="bullet"/>
      <w:lvlText w:val="•"/>
      <w:lvlJc w:val="left"/>
      <w:pPr>
        <w:ind w:left="4890" w:hanging="360"/>
      </w:pPr>
      <w:rPr>
        <w:rFonts w:hint="default"/>
      </w:rPr>
    </w:lvl>
    <w:lvl w:ilvl="7" w:tplc="87402FB4">
      <w:numFmt w:val="bullet"/>
      <w:lvlText w:val="•"/>
      <w:lvlJc w:val="left"/>
      <w:pPr>
        <w:ind w:left="5902" w:hanging="360"/>
      </w:pPr>
      <w:rPr>
        <w:rFonts w:hint="default"/>
      </w:rPr>
    </w:lvl>
    <w:lvl w:ilvl="8" w:tplc="5A6E9B58">
      <w:numFmt w:val="bullet"/>
      <w:lvlText w:val="•"/>
      <w:lvlJc w:val="left"/>
      <w:pPr>
        <w:ind w:left="6915" w:hanging="360"/>
      </w:pPr>
      <w:rPr>
        <w:rFonts w:hint="default"/>
      </w:rPr>
    </w:lvl>
  </w:abstractNum>
  <w:abstractNum w:abstractNumId="12" w15:restartNumberingAfterBreak="0">
    <w:nsid w:val="17553E29"/>
    <w:multiLevelType w:val="hybridMultilevel"/>
    <w:tmpl w:val="C8D2C04C"/>
    <w:lvl w:ilvl="0" w:tplc="DB9450C2">
      <w:start w:val="12"/>
      <w:numFmt w:val="decimal"/>
      <w:lvlText w:val="%1."/>
      <w:lvlJc w:val="left"/>
      <w:pPr>
        <w:ind w:left="119" w:hanging="567"/>
      </w:pPr>
      <w:rPr>
        <w:rFonts w:ascii="Verdana" w:eastAsia="Verdana" w:hAnsi="Verdana" w:cs="Verdana" w:hint="default"/>
        <w:b/>
        <w:bCs/>
        <w:spacing w:val="-29"/>
        <w:w w:val="100"/>
        <w:sz w:val="24"/>
        <w:szCs w:val="24"/>
      </w:rPr>
    </w:lvl>
    <w:lvl w:ilvl="1" w:tplc="81480842">
      <w:numFmt w:val="bullet"/>
      <w:lvlText w:val="•"/>
      <w:lvlJc w:val="left"/>
      <w:pPr>
        <w:ind w:left="1016" w:hanging="567"/>
      </w:pPr>
      <w:rPr>
        <w:rFonts w:hint="default"/>
      </w:rPr>
    </w:lvl>
    <w:lvl w:ilvl="2" w:tplc="122EF152">
      <w:numFmt w:val="bullet"/>
      <w:lvlText w:val="•"/>
      <w:lvlJc w:val="left"/>
      <w:pPr>
        <w:ind w:left="1912" w:hanging="567"/>
      </w:pPr>
      <w:rPr>
        <w:rFonts w:hint="default"/>
      </w:rPr>
    </w:lvl>
    <w:lvl w:ilvl="3" w:tplc="75A2478E">
      <w:numFmt w:val="bullet"/>
      <w:lvlText w:val="•"/>
      <w:lvlJc w:val="left"/>
      <w:pPr>
        <w:ind w:left="2808" w:hanging="567"/>
      </w:pPr>
      <w:rPr>
        <w:rFonts w:hint="default"/>
      </w:rPr>
    </w:lvl>
    <w:lvl w:ilvl="4" w:tplc="98546228">
      <w:numFmt w:val="bullet"/>
      <w:lvlText w:val="•"/>
      <w:lvlJc w:val="left"/>
      <w:pPr>
        <w:ind w:left="3704" w:hanging="567"/>
      </w:pPr>
      <w:rPr>
        <w:rFonts w:hint="default"/>
      </w:rPr>
    </w:lvl>
    <w:lvl w:ilvl="5" w:tplc="353A5EDE">
      <w:numFmt w:val="bullet"/>
      <w:lvlText w:val="•"/>
      <w:lvlJc w:val="left"/>
      <w:pPr>
        <w:ind w:left="4600" w:hanging="567"/>
      </w:pPr>
      <w:rPr>
        <w:rFonts w:hint="default"/>
      </w:rPr>
    </w:lvl>
    <w:lvl w:ilvl="6" w:tplc="EC74D7EE">
      <w:numFmt w:val="bullet"/>
      <w:lvlText w:val="•"/>
      <w:lvlJc w:val="left"/>
      <w:pPr>
        <w:ind w:left="5496" w:hanging="567"/>
      </w:pPr>
      <w:rPr>
        <w:rFonts w:hint="default"/>
      </w:rPr>
    </w:lvl>
    <w:lvl w:ilvl="7" w:tplc="3F227B90">
      <w:numFmt w:val="bullet"/>
      <w:lvlText w:val="•"/>
      <w:lvlJc w:val="left"/>
      <w:pPr>
        <w:ind w:left="6392" w:hanging="567"/>
      </w:pPr>
      <w:rPr>
        <w:rFonts w:hint="default"/>
      </w:rPr>
    </w:lvl>
    <w:lvl w:ilvl="8" w:tplc="A490B2D8">
      <w:numFmt w:val="bullet"/>
      <w:lvlText w:val="•"/>
      <w:lvlJc w:val="left"/>
      <w:pPr>
        <w:ind w:left="7288" w:hanging="567"/>
      </w:pPr>
      <w:rPr>
        <w:rFonts w:hint="default"/>
      </w:rPr>
    </w:lvl>
  </w:abstractNum>
  <w:abstractNum w:abstractNumId="13" w15:restartNumberingAfterBreak="0">
    <w:nsid w:val="1770643C"/>
    <w:multiLevelType w:val="multilevel"/>
    <w:tmpl w:val="FFD890B0"/>
    <w:lvl w:ilvl="0">
      <w:start w:val="4"/>
      <w:numFmt w:val="decimal"/>
      <w:lvlText w:val="%1"/>
      <w:lvlJc w:val="left"/>
      <w:pPr>
        <w:ind w:left="139" w:hanging="908"/>
      </w:pPr>
      <w:rPr>
        <w:rFonts w:hint="default"/>
      </w:rPr>
    </w:lvl>
    <w:lvl w:ilvl="1">
      <w:start w:val="7"/>
      <w:numFmt w:val="decimal"/>
      <w:lvlText w:val="%1.%2"/>
      <w:lvlJc w:val="left"/>
      <w:pPr>
        <w:ind w:left="139" w:hanging="908"/>
      </w:pPr>
      <w:rPr>
        <w:rFonts w:hint="default"/>
      </w:rPr>
    </w:lvl>
    <w:lvl w:ilvl="2">
      <w:start w:val="5"/>
      <w:numFmt w:val="decimal"/>
      <w:lvlText w:val="%1.%2.%3"/>
      <w:lvlJc w:val="left"/>
      <w:pPr>
        <w:ind w:left="139" w:hanging="908"/>
      </w:pPr>
      <w:rPr>
        <w:rFonts w:ascii="Verdana" w:eastAsia="Verdana" w:hAnsi="Verdana" w:cs="Verdana" w:hint="default"/>
        <w:b/>
        <w:bCs/>
        <w:spacing w:val="-36"/>
        <w:w w:val="100"/>
        <w:sz w:val="24"/>
        <w:szCs w:val="24"/>
      </w:rPr>
    </w:lvl>
    <w:lvl w:ilvl="3">
      <w:start w:val="1"/>
      <w:numFmt w:val="decimal"/>
      <w:lvlText w:val="%1.%2.%3.%4"/>
      <w:lvlJc w:val="left"/>
      <w:pPr>
        <w:ind w:left="139" w:hanging="1091"/>
      </w:pPr>
      <w:rPr>
        <w:rFonts w:ascii="Verdana" w:eastAsia="Verdana" w:hAnsi="Verdana" w:cs="Verdana" w:hint="default"/>
        <w:b/>
        <w:bCs/>
        <w:spacing w:val="-23"/>
        <w:w w:val="100"/>
        <w:sz w:val="24"/>
        <w:szCs w:val="24"/>
      </w:rPr>
    </w:lvl>
    <w:lvl w:ilvl="4">
      <w:start w:val="1"/>
      <w:numFmt w:val="decimal"/>
      <w:lvlText w:val="%5."/>
      <w:lvlJc w:val="left"/>
      <w:pPr>
        <w:ind w:left="860" w:hanging="360"/>
      </w:pPr>
      <w:rPr>
        <w:rFonts w:ascii="Verdana" w:eastAsia="Verdana" w:hAnsi="Verdana" w:cs="Verdana" w:hint="default"/>
        <w:b/>
        <w:bCs/>
        <w:spacing w:val="0"/>
        <w:w w:val="100"/>
        <w:sz w:val="24"/>
        <w:szCs w:val="24"/>
      </w:rPr>
    </w:lvl>
    <w:lvl w:ilvl="5">
      <w:start w:val="1"/>
      <w:numFmt w:val="lowerLetter"/>
      <w:lvlText w:val="%6."/>
      <w:lvlJc w:val="left"/>
      <w:pPr>
        <w:ind w:left="1580" w:hanging="360"/>
      </w:pPr>
      <w:rPr>
        <w:rFonts w:ascii="Verdana" w:eastAsia="Verdana" w:hAnsi="Verdana" w:cs="Verdana" w:hint="default"/>
        <w:b/>
        <w:bCs/>
        <w:spacing w:val="-2"/>
        <w:w w:val="100"/>
        <w:sz w:val="24"/>
        <w:szCs w:val="24"/>
      </w:rPr>
    </w:lvl>
    <w:lvl w:ilvl="6">
      <w:numFmt w:val="bullet"/>
      <w:lvlText w:val="•"/>
      <w:lvlJc w:val="left"/>
      <w:pPr>
        <w:ind w:left="5380" w:hanging="360"/>
      </w:pPr>
      <w:rPr>
        <w:rFonts w:hint="default"/>
      </w:rPr>
    </w:lvl>
    <w:lvl w:ilvl="7">
      <w:numFmt w:val="bullet"/>
      <w:lvlText w:val="•"/>
      <w:lvlJc w:val="left"/>
      <w:pPr>
        <w:ind w:left="6330" w:hanging="360"/>
      </w:pPr>
      <w:rPr>
        <w:rFonts w:hint="default"/>
      </w:rPr>
    </w:lvl>
    <w:lvl w:ilvl="8">
      <w:numFmt w:val="bullet"/>
      <w:lvlText w:val="•"/>
      <w:lvlJc w:val="left"/>
      <w:pPr>
        <w:ind w:left="7280" w:hanging="360"/>
      </w:pPr>
      <w:rPr>
        <w:rFonts w:hint="default"/>
      </w:rPr>
    </w:lvl>
  </w:abstractNum>
  <w:abstractNum w:abstractNumId="14" w15:restartNumberingAfterBreak="0">
    <w:nsid w:val="1A01449D"/>
    <w:multiLevelType w:val="hybridMultilevel"/>
    <w:tmpl w:val="D624C19C"/>
    <w:lvl w:ilvl="0" w:tplc="07883D52">
      <w:start w:val="3"/>
      <w:numFmt w:val="lowerRoman"/>
      <w:lvlText w:val="(%1)"/>
      <w:lvlJc w:val="left"/>
      <w:pPr>
        <w:ind w:left="700" w:hanging="591"/>
        <w:jc w:val="right"/>
      </w:pPr>
      <w:rPr>
        <w:rFonts w:ascii="Verdana" w:eastAsia="Verdana" w:hAnsi="Verdana" w:cs="Verdana" w:hint="default"/>
        <w:b/>
        <w:bCs/>
        <w:spacing w:val="-2"/>
        <w:w w:val="100"/>
        <w:sz w:val="24"/>
        <w:szCs w:val="24"/>
      </w:rPr>
    </w:lvl>
    <w:lvl w:ilvl="1" w:tplc="FE56BB60">
      <w:numFmt w:val="bullet"/>
      <w:lvlText w:val="•"/>
      <w:lvlJc w:val="left"/>
      <w:pPr>
        <w:ind w:left="1538" w:hanging="591"/>
      </w:pPr>
      <w:rPr>
        <w:rFonts w:hint="default"/>
      </w:rPr>
    </w:lvl>
    <w:lvl w:ilvl="2" w:tplc="015205CE">
      <w:numFmt w:val="bullet"/>
      <w:lvlText w:val="•"/>
      <w:lvlJc w:val="left"/>
      <w:pPr>
        <w:ind w:left="2376" w:hanging="591"/>
      </w:pPr>
      <w:rPr>
        <w:rFonts w:hint="default"/>
      </w:rPr>
    </w:lvl>
    <w:lvl w:ilvl="3" w:tplc="0ED8C00E">
      <w:numFmt w:val="bullet"/>
      <w:lvlText w:val="•"/>
      <w:lvlJc w:val="left"/>
      <w:pPr>
        <w:ind w:left="3214" w:hanging="591"/>
      </w:pPr>
      <w:rPr>
        <w:rFonts w:hint="default"/>
      </w:rPr>
    </w:lvl>
    <w:lvl w:ilvl="4" w:tplc="8AECFDEE">
      <w:numFmt w:val="bullet"/>
      <w:lvlText w:val="•"/>
      <w:lvlJc w:val="left"/>
      <w:pPr>
        <w:ind w:left="4052" w:hanging="591"/>
      </w:pPr>
      <w:rPr>
        <w:rFonts w:hint="default"/>
      </w:rPr>
    </w:lvl>
    <w:lvl w:ilvl="5" w:tplc="6100A0DA">
      <w:numFmt w:val="bullet"/>
      <w:lvlText w:val="•"/>
      <w:lvlJc w:val="left"/>
      <w:pPr>
        <w:ind w:left="4890" w:hanging="591"/>
      </w:pPr>
      <w:rPr>
        <w:rFonts w:hint="default"/>
      </w:rPr>
    </w:lvl>
    <w:lvl w:ilvl="6" w:tplc="45A0993A">
      <w:numFmt w:val="bullet"/>
      <w:lvlText w:val="•"/>
      <w:lvlJc w:val="left"/>
      <w:pPr>
        <w:ind w:left="5728" w:hanging="591"/>
      </w:pPr>
      <w:rPr>
        <w:rFonts w:hint="default"/>
      </w:rPr>
    </w:lvl>
    <w:lvl w:ilvl="7" w:tplc="D87803DC">
      <w:numFmt w:val="bullet"/>
      <w:lvlText w:val="•"/>
      <w:lvlJc w:val="left"/>
      <w:pPr>
        <w:ind w:left="6566" w:hanging="591"/>
      </w:pPr>
      <w:rPr>
        <w:rFonts w:hint="default"/>
      </w:rPr>
    </w:lvl>
    <w:lvl w:ilvl="8" w:tplc="6F489C2C">
      <w:numFmt w:val="bullet"/>
      <w:lvlText w:val="•"/>
      <w:lvlJc w:val="left"/>
      <w:pPr>
        <w:ind w:left="7404" w:hanging="591"/>
      </w:pPr>
      <w:rPr>
        <w:rFonts w:hint="default"/>
      </w:rPr>
    </w:lvl>
  </w:abstractNum>
  <w:abstractNum w:abstractNumId="15" w15:restartNumberingAfterBreak="0">
    <w:nsid w:val="1B8E529E"/>
    <w:multiLevelType w:val="multilevel"/>
    <w:tmpl w:val="F11EB650"/>
    <w:lvl w:ilvl="0">
      <w:start w:val="4"/>
      <w:numFmt w:val="decimal"/>
      <w:lvlText w:val="%1"/>
      <w:lvlJc w:val="left"/>
      <w:pPr>
        <w:ind w:left="119" w:hanging="1230"/>
      </w:pPr>
      <w:rPr>
        <w:rFonts w:hint="default"/>
      </w:rPr>
    </w:lvl>
    <w:lvl w:ilvl="1">
      <w:start w:val="7"/>
      <w:numFmt w:val="decimal"/>
      <w:lvlText w:val="%1.%2"/>
      <w:lvlJc w:val="left"/>
      <w:pPr>
        <w:ind w:left="119" w:hanging="1230"/>
      </w:pPr>
      <w:rPr>
        <w:rFonts w:ascii="Verdana" w:eastAsia="Verdana" w:hAnsi="Verdana" w:cs="Verdana" w:hint="default"/>
        <w:b/>
        <w:bCs/>
        <w:spacing w:val="-21"/>
        <w:w w:val="100"/>
        <w:sz w:val="24"/>
        <w:szCs w:val="24"/>
      </w:rPr>
    </w:lvl>
    <w:lvl w:ilvl="2">
      <w:start w:val="1"/>
      <w:numFmt w:val="decimal"/>
      <w:lvlText w:val="%3."/>
      <w:lvlJc w:val="left"/>
      <w:pPr>
        <w:ind w:left="840" w:hanging="360"/>
      </w:pPr>
      <w:rPr>
        <w:rFonts w:ascii="Verdana" w:eastAsia="Verdana" w:hAnsi="Verdana" w:cs="Verdana" w:hint="default"/>
        <w:b/>
        <w:bCs/>
        <w:spacing w:val="0"/>
        <w:w w:val="100"/>
        <w:sz w:val="24"/>
        <w:szCs w:val="24"/>
      </w:rPr>
    </w:lvl>
    <w:lvl w:ilvl="3">
      <w:numFmt w:val="bullet"/>
      <w:lvlText w:val="•"/>
      <w:lvlJc w:val="left"/>
      <w:pPr>
        <w:ind w:left="2671" w:hanging="360"/>
      </w:pPr>
      <w:rPr>
        <w:rFonts w:hint="default"/>
      </w:rPr>
    </w:lvl>
    <w:lvl w:ilvl="4">
      <w:numFmt w:val="bullet"/>
      <w:lvlText w:val="•"/>
      <w:lvlJc w:val="left"/>
      <w:pPr>
        <w:ind w:left="3586" w:hanging="360"/>
      </w:pPr>
      <w:rPr>
        <w:rFonts w:hint="default"/>
      </w:rPr>
    </w:lvl>
    <w:lvl w:ilvl="5">
      <w:numFmt w:val="bullet"/>
      <w:lvlText w:val="•"/>
      <w:lvlJc w:val="left"/>
      <w:pPr>
        <w:ind w:left="4502" w:hanging="360"/>
      </w:pPr>
      <w:rPr>
        <w:rFonts w:hint="default"/>
      </w:rPr>
    </w:lvl>
    <w:lvl w:ilvl="6">
      <w:numFmt w:val="bullet"/>
      <w:lvlText w:val="•"/>
      <w:lvlJc w:val="left"/>
      <w:pPr>
        <w:ind w:left="5417" w:hanging="360"/>
      </w:pPr>
      <w:rPr>
        <w:rFonts w:hint="default"/>
      </w:rPr>
    </w:lvl>
    <w:lvl w:ilvl="7">
      <w:numFmt w:val="bullet"/>
      <w:lvlText w:val="•"/>
      <w:lvlJc w:val="left"/>
      <w:pPr>
        <w:ind w:left="6333" w:hanging="360"/>
      </w:pPr>
      <w:rPr>
        <w:rFonts w:hint="default"/>
      </w:rPr>
    </w:lvl>
    <w:lvl w:ilvl="8">
      <w:numFmt w:val="bullet"/>
      <w:lvlText w:val="•"/>
      <w:lvlJc w:val="left"/>
      <w:pPr>
        <w:ind w:left="7248" w:hanging="360"/>
      </w:pPr>
      <w:rPr>
        <w:rFonts w:hint="default"/>
      </w:rPr>
    </w:lvl>
  </w:abstractNum>
  <w:abstractNum w:abstractNumId="16" w15:restartNumberingAfterBreak="0">
    <w:nsid w:val="1BFC3C6A"/>
    <w:multiLevelType w:val="multilevel"/>
    <w:tmpl w:val="BEE6EF34"/>
    <w:lvl w:ilvl="0">
      <w:start w:val="4"/>
      <w:numFmt w:val="decimal"/>
      <w:lvlText w:val="%1"/>
      <w:lvlJc w:val="left"/>
      <w:pPr>
        <w:ind w:left="119" w:hanging="519"/>
      </w:pPr>
      <w:rPr>
        <w:rFonts w:hint="default"/>
      </w:rPr>
    </w:lvl>
    <w:lvl w:ilvl="1">
      <w:start w:val="6"/>
      <w:numFmt w:val="decimal"/>
      <w:lvlText w:val="%1.%2"/>
      <w:lvlJc w:val="left"/>
      <w:pPr>
        <w:ind w:left="119" w:hanging="519"/>
      </w:pPr>
      <w:rPr>
        <w:rFonts w:ascii="Verdana" w:eastAsia="Verdana" w:hAnsi="Verdana" w:cs="Verdana" w:hint="default"/>
        <w:b/>
        <w:bCs/>
        <w:spacing w:val="-1"/>
        <w:w w:val="100"/>
        <w:sz w:val="24"/>
        <w:szCs w:val="24"/>
      </w:rPr>
    </w:lvl>
    <w:lvl w:ilvl="2">
      <w:start w:val="1"/>
      <w:numFmt w:val="decimal"/>
      <w:lvlText w:val="%1.%2.%3"/>
      <w:lvlJc w:val="left"/>
      <w:pPr>
        <w:ind w:left="119" w:hanging="827"/>
      </w:pPr>
      <w:rPr>
        <w:rFonts w:ascii="Verdana" w:eastAsia="Verdana" w:hAnsi="Verdana" w:cs="Verdana" w:hint="default"/>
        <w:b/>
        <w:bCs/>
        <w:spacing w:val="-33"/>
        <w:w w:val="100"/>
        <w:sz w:val="24"/>
        <w:szCs w:val="24"/>
      </w:rPr>
    </w:lvl>
    <w:lvl w:ilvl="3">
      <w:start w:val="1"/>
      <w:numFmt w:val="lowerLetter"/>
      <w:lvlText w:val="%4."/>
      <w:lvlJc w:val="left"/>
      <w:pPr>
        <w:ind w:left="840" w:hanging="360"/>
      </w:pPr>
      <w:rPr>
        <w:rFonts w:ascii="Verdana" w:eastAsia="Verdana" w:hAnsi="Verdana" w:cs="Verdana" w:hint="default"/>
        <w:b/>
        <w:bCs/>
        <w:spacing w:val="-2"/>
        <w:w w:val="100"/>
        <w:sz w:val="24"/>
        <w:szCs w:val="24"/>
      </w:rPr>
    </w:lvl>
    <w:lvl w:ilvl="4">
      <w:numFmt w:val="bullet"/>
      <w:lvlText w:val="•"/>
      <w:lvlJc w:val="left"/>
      <w:pPr>
        <w:ind w:left="3586" w:hanging="360"/>
      </w:pPr>
      <w:rPr>
        <w:rFonts w:hint="default"/>
      </w:rPr>
    </w:lvl>
    <w:lvl w:ilvl="5">
      <w:numFmt w:val="bullet"/>
      <w:lvlText w:val="•"/>
      <w:lvlJc w:val="left"/>
      <w:pPr>
        <w:ind w:left="4502" w:hanging="360"/>
      </w:pPr>
      <w:rPr>
        <w:rFonts w:hint="default"/>
      </w:rPr>
    </w:lvl>
    <w:lvl w:ilvl="6">
      <w:numFmt w:val="bullet"/>
      <w:lvlText w:val="•"/>
      <w:lvlJc w:val="left"/>
      <w:pPr>
        <w:ind w:left="5417" w:hanging="360"/>
      </w:pPr>
      <w:rPr>
        <w:rFonts w:hint="default"/>
      </w:rPr>
    </w:lvl>
    <w:lvl w:ilvl="7">
      <w:numFmt w:val="bullet"/>
      <w:lvlText w:val="•"/>
      <w:lvlJc w:val="left"/>
      <w:pPr>
        <w:ind w:left="6333" w:hanging="360"/>
      </w:pPr>
      <w:rPr>
        <w:rFonts w:hint="default"/>
      </w:rPr>
    </w:lvl>
    <w:lvl w:ilvl="8">
      <w:numFmt w:val="bullet"/>
      <w:lvlText w:val="•"/>
      <w:lvlJc w:val="left"/>
      <w:pPr>
        <w:ind w:left="7248" w:hanging="360"/>
      </w:pPr>
      <w:rPr>
        <w:rFonts w:hint="default"/>
      </w:rPr>
    </w:lvl>
  </w:abstractNum>
  <w:abstractNum w:abstractNumId="17" w15:restartNumberingAfterBreak="0">
    <w:nsid w:val="1C760B6C"/>
    <w:multiLevelType w:val="multilevel"/>
    <w:tmpl w:val="CA688072"/>
    <w:lvl w:ilvl="0">
      <w:start w:val="4"/>
      <w:numFmt w:val="decimal"/>
      <w:lvlText w:val="%1"/>
      <w:lvlJc w:val="left"/>
      <w:pPr>
        <w:ind w:left="139" w:hanging="817"/>
      </w:pPr>
      <w:rPr>
        <w:rFonts w:hint="default"/>
      </w:rPr>
    </w:lvl>
    <w:lvl w:ilvl="1">
      <w:start w:val="7"/>
      <w:numFmt w:val="decimal"/>
      <w:lvlText w:val="%1.%2"/>
      <w:lvlJc w:val="left"/>
      <w:pPr>
        <w:ind w:left="139" w:hanging="817"/>
      </w:pPr>
      <w:rPr>
        <w:rFonts w:hint="default"/>
      </w:rPr>
    </w:lvl>
    <w:lvl w:ilvl="2">
      <w:start w:val="7"/>
      <w:numFmt w:val="decimal"/>
      <w:lvlText w:val="%1.%2.%3"/>
      <w:lvlJc w:val="left"/>
      <w:pPr>
        <w:ind w:left="139" w:hanging="817"/>
      </w:pPr>
      <w:rPr>
        <w:rFonts w:ascii="Verdana" w:eastAsia="Verdana" w:hAnsi="Verdana" w:cs="Verdana" w:hint="default"/>
        <w:b/>
        <w:bCs/>
        <w:spacing w:val="-41"/>
        <w:w w:val="100"/>
        <w:sz w:val="24"/>
        <w:szCs w:val="24"/>
      </w:rPr>
    </w:lvl>
    <w:lvl w:ilvl="3">
      <w:start w:val="1"/>
      <w:numFmt w:val="decimal"/>
      <w:lvlText w:val="%1.%2.%3.%4"/>
      <w:lvlJc w:val="left"/>
      <w:pPr>
        <w:ind w:left="219" w:hanging="1163"/>
      </w:pPr>
      <w:rPr>
        <w:rFonts w:ascii="Verdana" w:eastAsia="Verdana" w:hAnsi="Verdana" w:cs="Verdana" w:hint="default"/>
        <w:b/>
        <w:bCs/>
        <w:spacing w:val="-27"/>
        <w:w w:val="100"/>
        <w:sz w:val="24"/>
        <w:szCs w:val="24"/>
      </w:rPr>
    </w:lvl>
    <w:lvl w:ilvl="4">
      <w:start w:val="1"/>
      <w:numFmt w:val="decimal"/>
      <w:lvlText w:val="%5."/>
      <w:lvlJc w:val="left"/>
      <w:pPr>
        <w:ind w:left="940" w:hanging="360"/>
      </w:pPr>
      <w:rPr>
        <w:rFonts w:ascii="Verdana" w:eastAsia="Verdana" w:hAnsi="Verdana" w:cs="Verdana" w:hint="default"/>
        <w:b/>
        <w:bCs/>
        <w:spacing w:val="0"/>
        <w:w w:val="100"/>
        <w:sz w:val="24"/>
        <w:szCs w:val="24"/>
      </w:rPr>
    </w:lvl>
    <w:lvl w:ilvl="5">
      <w:numFmt w:val="bullet"/>
      <w:lvlText w:val="•"/>
      <w:lvlJc w:val="left"/>
      <w:pPr>
        <w:ind w:left="4037" w:hanging="360"/>
      </w:pPr>
      <w:rPr>
        <w:rFonts w:hint="default"/>
      </w:rPr>
    </w:lvl>
    <w:lvl w:ilvl="6">
      <w:numFmt w:val="bullet"/>
      <w:lvlText w:val="•"/>
      <w:lvlJc w:val="left"/>
      <w:pPr>
        <w:ind w:left="5070" w:hanging="360"/>
      </w:pPr>
      <w:rPr>
        <w:rFonts w:hint="default"/>
      </w:rPr>
    </w:lvl>
    <w:lvl w:ilvl="7">
      <w:numFmt w:val="bullet"/>
      <w:lvlText w:val="•"/>
      <w:lvlJc w:val="left"/>
      <w:pPr>
        <w:ind w:left="6102" w:hanging="360"/>
      </w:pPr>
      <w:rPr>
        <w:rFonts w:hint="default"/>
      </w:rPr>
    </w:lvl>
    <w:lvl w:ilvl="8">
      <w:numFmt w:val="bullet"/>
      <w:lvlText w:val="•"/>
      <w:lvlJc w:val="left"/>
      <w:pPr>
        <w:ind w:left="7135" w:hanging="360"/>
      </w:pPr>
      <w:rPr>
        <w:rFonts w:hint="default"/>
      </w:rPr>
    </w:lvl>
  </w:abstractNum>
  <w:abstractNum w:abstractNumId="18" w15:restartNumberingAfterBreak="0">
    <w:nsid w:val="1C8A1DF2"/>
    <w:multiLevelType w:val="multilevel"/>
    <w:tmpl w:val="F462E000"/>
    <w:lvl w:ilvl="0">
      <w:start w:val="4"/>
      <w:numFmt w:val="decimal"/>
      <w:lvlText w:val="%1"/>
      <w:lvlJc w:val="left"/>
      <w:pPr>
        <w:ind w:left="219" w:hanging="975"/>
      </w:pPr>
      <w:rPr>
        <w:rFonts w:hint="default"/>
      </w:rPr>
    </w:lvl>
    <w:lvl w:ilvl="1">
      <w:start w:val="7"/>
      <w:numFmt w:val="decimal"/>
      <w:lvlText w:val="%1.%2"/>
      <w:lvlJc w:val="left"/>
      <w:pPr>
        <w:ind w:left="219" w:hanging="975"/>
        <w:jc w:val="right"/>
      </w:pPr>
      <w:rPr>
        <w:rFonts w:hint="default"/>
      </w:rPr>
    </w:lvl>
    <w:lvl w:ilvl="2">
      <w:start w:val="8"/>
      <w:numFmt w:val="decimal"/>
      <w:lvlText w:val="%1.%2.%3"/>
      <w:lvlJc w:val="left"/>
      <w:pPr>
        <w:ind w:left="219" w:hanging="975"/>
      </w:pPr>
      <w:rPr>
        <w:rFonts w:ascii="Verdana" w:eastAsia="Verdana" w:hAnsi="Verdana" w:cs="Verdana" w:hint="default"/>
        <w:b/>
        <w:bCs/>
        <w:spacing w:val="-7"/>
        <w:w w:val="100"/>
        <w:sz w:val="24"/>
        <w:szCs w:val="24"/>
      </w:rPr>
    </w:lvl>
    <w:lvl w:ilvl="3">
      <w:start w:val="1"/>
      <w:numFmt w:val="decimal"/>
      <w:lvlText w:val="%1.%2.%3.%4"/>
      <w:lvlJc w:val="left"/>
      <w:pPr>
        <w:ind w:left="219" w:hanging="1249"/>
      </w:pPr>
      <w:rPr>
        <w:rFonts w:ascii="Verdana" w:eastAsia="Verdana" w:hAnsi="Verdana" w:cs="Verdana" w:hint="default"/>
        <w:b/>
        <w:bCs/>
        <w:spacing w:val="-29"/>
        <w:w w:val="100"/>
        <w:sz w:val="24"/>
        <w:szCs w:val="24"/>
      </w:rPr>
    </w:lvl>
    <w:lvl w:ilvl="4">
      <w:start w:val="1"/>
      <w:numFmt w:val="decimal"/>
      <w:lvlText w:val="%5."/>
      <w:lvlJc w:val="left"/>
      <w:pPr>
        <w:ind w:left="940" w:hanging="360"/>
      </w:pPr>
      <w:rPr>
        <w:rFonts w:ascii="Verdana" w:eastAsia="Verdana" w:hAnsi="Verdana" w:cs="Verdana" w:hint="default"/>
        <w:b/>
        <w:bCs/>
        <w:spacing w:val="0"/>
        <w:w w:val="100"/>
        <w:sz w:val="24"/>
        <w:szCs w:val="24"/>
      </w:rPr>
    </w:lvl>
    <w:lvl w:ilvl="5">
      <w:numFmt w:val="bullet"/>
      <w:lvlText w:val="•"/>
      <w:lvlJc w:val="left"/>
      <w:pPr>
        <w:ind w:left="4771" w:hanging="360"/>
      </w:pPr>
      <w:rPr>
        <w:rFonts w:hint="default"/>
      </w:rPr>
    </w:lvl>
    <w:lvl w:ilvl="6">
      <w:numFmt w:val="bullet"/>
      <w:lvlText w:val="•"/>
      <w:lvlJc w:val="left"/>
      <w:pPr>
        <w:ind w:left="5728" w:hanging="360"/>
      </w:pPr>
      <w:rPr>
        <w:rFonts w:hint="default"/>
      </w:rPr>
    </w:lvl>
    <w:lvl w:ilvl="7">
      <w:numFmt w:val="bullet"/>
      <w:lvlText w:val="•"/>
      <w:lvlJc w:val="left"/>
      <w:pPr>
        <w:ind w:left="6686" w:hanging="360"/>
      </w:pPr>
      <w:rPr>
        <w:rFonts w:hint="default"/>
      </w:rPr>
    </w:lvl>
    <w:lvl w:ilvl="8">
      <w:numFmt w:val="bullet"/>
      <w:lvlText w:val="•"/>
      <w:lvlJc w:val="left"/>
      <w:pPr>
        <w:ind w:left="7644" w:hanging="360"/>
      </w:pPr>
      <w:rPr>
        <w:rFonts w:hint="default"/>
      </w:rPr>
    </w:lvl>
  </w:abstractNum>
  <w:abstractNum w:abstractNumId="19" w15:restartNumberingAfterBreak="0">
    <w:nsid w:val="1FF7732F"/>
    <w:multiLevelType w:val="hybridMultilevel"/>
    <w:tmpl w:val="586244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17379BC"/>
    <w:multiLevelType w:val="hybridMultilevel"/>
    <w:tmpl w:val="F330FEFC"/>
    <w:lvl w:ilvl="0" w:tplc="240A000F">
      <w:start w:val="1"/>
      <w:numFmt w:val="decimal"/>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1" w15:restartNumberingAfterBreak="0">
    <w:nsid w:val="217B36C4"/>
    <w:multiLevelType w:val="hybridMultilevel"/>
    <w:tmpl w:val="58228A30"/>
    <w:lvl w:ilvl="0" w:tplc="240A000F">
      <w:start w:val="1"/>
      <w:numFmt w:val="decimal"/>
      <w:lvlText w:val="%1."/>
      <w:lvlJc w:val="left"/>
      <w:pPr>
        <w:ind w:left="1200" w:hanging="360"/>
      </w:pPr>
    </w:lvl>
    <w:lvl w:ilvl="1" w:tplc="240A0019" w:tentative="1">
      <w:start w:val="1"/>
      <w:numFmt w:val="lowerLetter"/>
      <w:lvlText w:val="%2."/>
      <w:lvlJc w:val="left"/>
      <w:pPr>
        <w:ind w:left="1920" w:hanging="360"/>
      </w:pPr>
    </w:lvl>
    <w:lvl w:ilvl="2" w:tplc="240A001B" w:tentative="1">
      <w:start w:val="1"/>
      <w:numFmt w:val="lowerRoman"/>
      <w:lvlText w:val="%3."/>
      <w:lvlJc w:val="right"/>
      <w:pPr>
        <w:ind w:left="2640" w:hanging="180"/>
      </w:pPr>
    </w:lvl>
    <w:lvl w:ilvl="3" w:tplc="240A000F" w:tentative="1">
      <w:start w:val="1"/>
      <w:numFmt w:val="decimal"/>
      <w:lvlText w:val="%4."/>
      <w:lvlJc w:val="left"/>
      <w:pPr>
        <w:ind w:left="3360" w:hanging="360"/>
      </w:pPr>
    </w:lvl>
    <w:lvl w:ilvl="4" w:tplc="240A0019" w:tentative="1">
      <w:start w:val="1"/>
      <w:numFmt w:val="lowerLetter"/>
      <w:lvlText w:val="%5."/>
      <w:lvlJc w:val="left"/>
      <w:pPr>
        <w:ind w:left="4080" w:hanging="360"/>
      </w:pPr>
    </w:lvl>
    <w:lvl w:ilvl="5" w:tplc="240A001B" w:tentative="1">
      <w:start w:val="1"/>
      <w:numFmt w:val="lowerRoman"/>
      <w:lvlText w:val="%6."/>
      <w:lvlJc w:val="right"/>
      <w:pPr>
        <w:ind w:left="4800" w:hanging="180"/>
      </w:pPr>
    </w:lvl>
    <w:lvl w:ilvl="6" w:tplc="240A000F" w:tentative="1">
      <w:start w:val="1"/>
      <w:numFmt w:val="decimal"/>
      <w:lvlText w:val="%7."/>
      <w:lvlJc w:val="left"/>
      <w:pPr>
        <w:ind w:left="5520" w:hanging="360"/>
      </w:pPr>
    </w:lvl>
    <w:lvl w:ilvl="7" w:tplc="240A0019" w:tentative="1">
      <w:start w:val="1"/>
      <w:numFmt w:val="lowerLetter"/>
      <w:lvlText w:val="%8."/>
      <w:lvlJc w:val="left"/>
      <w:pPr>
        <w:ind w:left="6240" w:hanging="360"/>
      </w:pPr>
    </w:lvl>
    <w:lvl w:ilvl="8" w:tplc="240A001B" w:tentative="1">
      <w:start w:val="1"/>
      <w:numFmt w:val="lowerRoman"/>
      <w:lvlText w:val="%9."/>
      <w:lvlJc w:val="right"/>
      <w:pPr>
        <w:ind w:left="6960" w:hanging="180"/>
      </w:pPr>
    </w:lvl>
  </w:abstractNum>
  <w:abstractNum w:abstractNumId="22" w15:restartNumberingAfterBreak="0">
    <w:nsid w:val="22C46B29"/>
    <w:multiLevelType w:val="hybridMultilevel"/>
    <w:tmpl w:val="B78A99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3BF1D71"/>
    <w:multiLevelType w:val="hybridMultilevel"/>
    <w:tmpl w:val="4C76A0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9572BDB"/>
    <w:multiLevelType w:val="multilevel"/>
    <w:tmpl w:val="683A04D4"/>
    <w:lvl w:ilvl="0">
      <w:start w:val="7"/>
      <w:numFmt w:val="decimal"/>
      <w:lvlText w:val="%1"/>
      <w:lvlJc w:val="left"/>
      <w:pPr>
        <w:ind w:left="219" w:hanging="797"/>
      </w:pPr>
      <w:rPr>
        <w:rFonts w:hint="default"/>
      </w:rPr>
    </w:lvl>
    <w:lvl w:ilvl="1">
      <w:start w:val="2"/>
      <w:numFmt w:val="decimal"/>
      <w:lvlText w:val="%1.%2"/>
      <w:lvlJc w:val="left"/>
      <w:pPr>
        <w:ind w:left="219" w:hanging="797"/>
      </w:pPr>
      <w:rPr>
        <w:rFonts w:hint="default"/>
      </w:rPr>
    </w:lvl>
    <w:lvl w:ilvl="2">
      <w:start w:val="3"/>
      <w:numFmt w:val="decimal"/>
      <w:lvlText w:val="%1.%2.%3"/>
      <w:lvlJc w:val="left"/>
      <w:pPr>
        <w:ind w:left="219" w:hanging="797"/>
      </w:pPr>
      <w:rPr>
        <w:rFonts w:ascii="Verdana" w:eastAsia="Verdana" w:hAnsi="Verdana" w:cs="Verdana" w:hint="default"/>
        <w:b/>
        <w:bCs/>
        <w:spacing w:val="-1"/>
        <w:w w:val="100"/>
        <w:sz w:val="24"/>
        <w:szCs w:val="24"/>
      </w:rPr>
    </w:lvl>
    <w:lvl w:ilvl="3">
      <w:start w:val="1"/>
      <w:numFmt w:val="decimal"/>
      <w:lvlText w:val="%1.%2.%3.%4"/>
      <w:lvlJc w:val="left"/>
      <w:pPr>
        <w:ind w:left="219" w:hanging="1105"/>
      </w:pPr>
      <w:rPr>
        <w:rFonts w:ascii="Verdana" w:eastAsia="Verdana" w:hAnsi="Verdana" w:cs="Verdana" w:hint="default"/>
        <w:b/>
        <w:bCs/>
        <w:spacing w:val="-8"/>
        <w:w w:val="100"/>
        <w:sz w:val="24"/>
        <w:szCs w:val="24"/>
      </w:rPr>
    </w:lvl>
    <w:lvl w:ilvl="4">
      <w:start w:val="1"/>
      <w:numFmt w:val="decimal"/>
      <w:lvlText w:val="%5."/>
      <w:lvlJc w:val="left"/>
      <w:pPr>
        <w:ind w:left="840" w:hanging="360"/>
      </w:pPr>
      <w:rPr>
        <w:rFonts w:ascii="Verdana" w:eastAsia="Verdana" w:hAnsi="Verdana" w:cs="Verdana" w:hint="default"/>
        <w:b/>
        <w:bCs/>
        <w:spacing w:val="0"/>
        <w:w w:val="100"/>
        <w:sz w:val="24"/>
        <w:szCs w:val="24"/>
      </w:rPr>
    </w:lvl>
    <w:lvl w:ilvl="5">
      <w:numFmt w:val="bullet"/>
      <w:lvlText w:val="•"/>
      <w:lvlJc w:val="left"/>
      <w:pPr>
        <w:ind w:left="4502" w:hanging="360"/>
      </w:pPr>
      <w:rPr>
        <w:rFonts w:hint="default"/>
      </w:rPr>
    </w:lvl>
    <w:lvl w:ilvl="6">
      <w:numFmt w:val="bullet"/>
      <w:lvlText w:val="•"/>
      <w:lvlJc w:val="left"/>
      <w:pPr>
        <w:ind w:left="5417" w:hanging="360"/>
      </w:pPr>
      <w:rPr>
        <w:rFonts w:hint="default"/>
      </w:rPr>
    </w:lvl>
    <w:lvl w:ilvl="7">
      <w:numFmt w:val="bullet"/>
      <w:lvlText w:val="•"/>
      <w:lvlJc w:val="left"/>
      <w:pPr>
        <w:ind w:left="6333" w:hanging="360"/>
      </w:pPr>
      <w:rPr>
        <w:rFonts w:hint="default"/>
      </w:rPr>
    </w:lvl>
    <w:lvl w:ilvl="8">
      <w:numFmt w:val="bullet"/>
      <w:lvlText w:val="•"/>
      <w:lvlJc w:val="left"/>
      <w:pPr>
        <w:ind w:left="7248" w:hanging="360"/>
      </w:pPr>
      <w:rPr>
        <w:rFonts w:hint="default"/>
      </w:rPr>
    </w:lvl>
  </w:abstractNum>
  <w:abstractNum w:abstractNumId="25" w15:restartNumberingAfterBreak="0">
    <w:nsid w:val="29B7123B"/>
    <w:multiLevelType w:val="hybridMultilevel"/>
    <w:tmpl w:val="500C34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A2D3324"/>
    <w:multiLevelType w:val="hybridMultilevel"/>
    <w:tmpl w:val="6EE6F73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C7A7782"/>
    <w:multiLevelType w:val="hybridMultilevel"/>
    <w:tmpl w:val="118439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0735733"/>
    <w:multiLevelType w:val="hybridMultilevel"/>
    <w:tmpl w:val="19EE21A2"/>
    <w:lvl w:ilvl="0" w:tplc="86247C78">
      <w:start w:val="1"/>
      <w:numFmt w:val="lowerLetter"/>
      <w:lvlText w:val="%1."/>
      <w:lvlJc w:val="left"/>
      <w:pPr>
        <w:ind w:left="720" w:hanging="360"/>
      </w:pPr>
      <w:rPr>
        <w:rFonts w:ascii="Verdana" w:eastAsia="Verdana" w:hAnsi="Verdana" w:cs="Verdana" w:hint="default"/>
        <w:b/>
        <w:bCs/>
        <w:spacing w:val="0"/>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345169E"/>
    <w:multiLevelType w:val="hybridMultilevel"/>
    <w:tmpl w:val="E71822B4"/>
    <w:lvl w:ilvl="0" w:tplc="C3FC21FA">
      <w:start w:val="1"/>
      <w:numFmt w:val="decimal"/>
      <w:lvlText w:val="%1."/>
      <w:lvlJc w:val="left"/>
      <w:pPr>
        <w:ind w:left="840" w:hanging="360"/>
      </w:pPr>
      <w:rPr>
        <w:rFonts w:ascii="Verdana" w:eastAsia="Verdana" w:hAnsi="Verdana" w:cs="Verdana" w:hint="default"/>
        <w:b/>
        <w:bCs/>
        <w:spacing w:val="0"/>
        <w:w w:val="100"/>
        <w:sz w:val="24"/>
        <w:szCs w:val="24"/>
      </w:rPr>
    </w:lvl>
    <w:lvl w:ilvl="1" w:tplc="F71EEDCE">
      <w:numFmt w:val="bullet"/>
      <w:lvlText w:val="•"/>
      <w:lvlJc w:val="left"/>
      <w:pPr>
        <w:ind w:left="1664" w:hanging="360"/>
      </w:pPr>
      <w:rPr>
        <w:rFonts w:hint="default"/>
      </w:rPr>
    </w:lvl>
    <w:lvl w:ilvl="2" w:tplc="B21EB07E">
      <w:numFmt w:val="bullet"/>
      <w:lvlText w:val="•"/>
      <w:lvlJc w:val="left"/>
      <w:pPr>
        <w:ind w:left="2488" w:hanging="360"/>
      </w:pPr>
      <w:rPr>
        <w:rFonts w:hint="default"/>
      </w:rPr>
    </w:lvl>
    <w:lvl w:ilvl="3" w:tplc="879C0BD0">
      <w:numFmt w:val="bullet"/>
      <w:lvlText w:val="•"/>
      <w:lvlJc w:val="left"/>
      <w:pPr>
        <w:ind w:left="3312" w:hanging="360"/>
      </w:pPr>
      <w:rPr>
        <w:rFonts w:hint="default"/>
      </w:rPr>
    </w:lvl>
    <w:lvl w:ilvl="4" w:tplc="79E60B0C">
      <w:numFmt w:val="bullet"/>
      <w:lvlText w:val="•"/>
      <w:lvlJc w:val="left"/>
      <w:pPr>
        <w:ind w:left="4136" w:hanging="360"/>
      </w:pPr>
      <w:rPr>
        <w:rFonts w:hint="default"/>
      </w:rPr>
    </w:lvl>
    <w:lvl w:ilvl="5" w:tplc="0EDC6F22">
      <w:numFmt w:val="bullet"/>
      <w:lvlText w:val="•"/>
      <w:lvlJc w:val="left"/>
      <w:pPr>
        <w:ind w:left="4960" w:hanging="360"/>
      </w:pPr>
      <w:rPr>
        <w:rFonts w:hint="default"/>
      </w:rPr>
    </w:lvl>
    <w:lvl w:ilvl="6" w:tplc="FC70EC82">
      <w:numFmt w:val="bullet"/>
      <w:lvlText w:val="•"/>
      <w:lvlJc w:val="left"/>
      <w:pPr>
        <w:ind w:left="5784" w:hanging="360"/>
      </w:pPr>
      <w:rPr>
        <w:rFonts w:hint="default"/>
      </w:rPr>
    </w:lvl>
    <w:lvl w:ilvl="7" w:tplc="FB1AA4A4">
      <w:numFmt w:val="bullet"/>
      <w:lvlText w:val="•"/>
      <w:lvlJc w:val="left"/>
      <w:pPr>
        <w:ind w:left="6608" w:hanging="360"/>
      </w:pPr>
      <w:rPr>
        <w:rFonts w:hint="default"/>
      </w:rPr>
    </w:lvl>
    <w:lvl w:ilvl="8" w:tplc="A68262D0">
      <w:numFmt w:val="bullet"/>
      <w:lvlText w:val="•"/>
      <w:lvlJc w:val="left"/>
      <w:pPr>
        <w:ind w:left="7432" w:hanging="360"/>
      </w:pPr>
      <w:rPr>
        <w:rFonts w:hint="default"/>
      </w:rPr>
    </w:lvl>
  </w:abstractNum>
  <w:abstractNum w:abstractNumId="30" w15:restartNumberingAfterBreak="0">
    <w:nsid w:val="39ED6808"/>
    <w:multiLevelType w:val="multilevel"/>
    <w:tmpl w:val="116E0C32"/>
    <w:lvl w:ilvl="0">
      <w:start w:val="4"/>
      <w:numFmt w:val="decimal"/>
      <w:lvlText w:val="%1"/>
      <w:lvlJc w:val="left"/>
      <w:pPr>
        <w:ind w:left="119" w:hanging="783"/>
      </w:pPr>
      <w:rPr>
        <w:rFonts w:hint="default"/>
      </w:rPr>
    </w:lvl>
    <w:lvl w:ilvl="1">
      <w:start w:val="7"/>
      <w:numFmt w:val="decimal"/>
      <w:lvlText w:val="%1.%2"/>
      <w:lvlJc w:val="left"/>
      <w:pPr>
        <w:ind w:left="119" w:hanging="783"/>
      </w:pPr>
      <w:rPr>
        <w:rFonts w:hint="default"/>
      </w:rPr>
    </w:lvl>
    <w:lvl w:ilvl="2">
      <w:start w:val="6"/>
      <w:numFmt w:val="decimal"/>
      <w:lvlText w:val="%1.%2.%3"/>
      <w:lvlJc w:val="left"/>
      <w:pPr>
        <w:ind w:left="119" w:hanging="783"/>
      </w:pPr>
      <w:rPr>
        <w:rFonts w:ascii="Verdana" w:eastAsia="Verdana" w:hAnsi="Verdana" w:cs="Verdana" w:hint="default"/>
        <w:b/>
        <w:bCs/>
        <w:spacing w:val="-1"/>
        <w:w w:val="100"/>
        <w:sz w:val="24"/>
        <w:szCs w:val="24"/>
      </w:rPr>
    </w:lvl>
    <w:lvl w:ilvl="3">
      <w:start w:val="1"/>
      <w:numFmt w:val="decimal"/>
      <w:lvlText w:val="%1.%2.%3.%4"/>
      <w:lvlJc w:val="left"/>
      <w:pPr>
        <w:ind w:left="139" w:hanging="1172"/>
      </w:pPr>
      <w:rPr>
        <w:rFonts w:ascii="Verdana" w:eastAsia="Verdana" w:hAnsi="Verdana" w:cs="Verdana" w:hint="default"/>
        <w:b/>
        <w:bCs/>
        <w:spacing w:val="-21"/>
        <w:w w:val="100"/>
        <w:sz w:val="24"/>
        <w:szCs w:val="24"/>
      </w:rPr>
    </w:lvl>
    <w:lvl w:ilvl="4">
      <w:start w:val="1"/>
      <w:numFmt w:val="decimal"/>
      <w:lvlText w:val="%5."/>
      <w:lvlJc w:val="left"/>
      <w:pPr>
        <w:ind w:left="860" w:hanging="360"/>
      </w:pPr>
      <w:rPr>
        <w:rFonts w:ascii="Verdana" w:eastAsia="Verdana" w:hAnsi="Verdana" w:cs="Verdana" w:hint="default"/>
        <w:b/>
        <w:bCs/>
        <w:spacing w:val="0"/>
        <w:w w:val="100"/>
        <w:sz w:val="24"/>
        <w:szCs w:val="24"/>
      </w:rPr>
    </w:lvl>
    <w:lvl w:ilvl="5">
      <w:start w:val="1"/>
      <w:numFmt w:val="lowerLetter"/>
      <w:lvlText w:val="%6."/>
      <w:lvlJc w:val="left"/>
      <w:pPr>
        <w:ind w:left="1580" w:hanging="360"/>
      </w:pPr>
      <w:rPr>
        <w:rFonts w:ascii="Verdana" w:eastAsia="Verdana" w:hAnsi="Verdana" w:cs="Verdana" w:hint="default"/>
        <w:b/>
        <w:bCs/>
        <w:spacing w:val="-2"/>
        <w:w w:val="100"/>
        <w:sz w:val="24"/>
        <w:szCs w:val="24"/>
      </w:rPr>
    </w:lvl>
    <w:lvl w:ilvl="6">
      <w:numFmt w:val="bullet"/>
      <w:lvlText w:val="•"/>
      <w:lvlJc w:val="left"/>
      <w:pPr>
        <w:ind w:left="4794" w:hanging="360"/>
      </w:pPr>
      <w:rPr>
        <w:rFonts w:hint="default"/>
      </w:rPr>
    </w:lvl>
    <w:lvl w:ilvl="7">
      <w:numFmt w:val="bullet"/>
      <w:lvlText w:val="•"/>
      <w:lvlJc w:val="left"/>
      <w:pPr>
        <w:ind w:left="5865" w:hanging="360"/>
      </w:pPr>
      <w:rPr>
        <w:rFonts w:hint="default"/>
      </w:rPr>
    </w:lvl>
    <w:lvl w:ilvl="8">
      <w:numFmt w:val="bullet"/>
      <w:lvlText w:val="•"/>
      <w:lvlJc w:val="left"/>
      <w:pPr>
        <w:ind w:left="6937" w:hanging="360"/>
      </w:pPr>
      <w:rPr>
        <w:rFonts w:hint="default"/>
      </w:rPr>
    </w:lvl>
  </w:abstractNum>
  <w:abstractNum w:abstractNumId="31" w15:restartNumberingAfterBreak="0">
    <w:nsid w:val="3BB2568A"/>
    <w:multiLevelType w:val="hybridMultilevel"/>
    <w:tmpl w:val="551EB978"/>
    <w:lvl w:ilvl="0" w:tplc="D6087100">
      <w:start w:val="2"/>
      <w:numFmt w:val="upperLetter"/>
      <w:lvlText w:val="%1)"/>
      <w:lvlJc w:val="left"/>
      <w:pPr>
        <w:ind w:left="513" w:hanging="395"/>
      </w:pPr>
      <w:rPr>
        <w:rFonts w:ascii="Verdana" w:eastAsia="Verdana" w:hAnsi="Verdana" w:cs="Verdana" w:hint="default"/>
        <w:b/>
        <w:bCs/>
        <w:w w:val="100"/>
        <w:sz w:val="24"/>
        <w:szCs w:val="24"/>
      </w:rPr>
    </w:lvl>
    <w:lvl w:ilvl="1" w:tplc="7FA2EAC0">
      <w:numFmt w:val="bullet"/>
      <w:lvlText w:val="•"/>
      <w:lvlJc w:val="left"/>
      <w:pPr>
        <w:ind w:left="1376" w:hanging="395"/>
      </w:pPr>
      <w:rPr>
        <w:rFonts w:hint="default"/>
      </w:rPr>
    </w:lvl>
    <w:lvl w:ilvl="2" w:tplc="6AACAD6E">
      <w:numFmt w:val="bullet"/>
      <w:lvlText w:val="•"/>
      <w:lvlJc w:val="left"/>
      <w:pPr>
        <w:ind w:left="2232" w:hanging="395"/>
      </w:pPr>
      <w:rPr>
        <w:rFonts w:hint="default"/>
      </w:rPr>
    </w:lvl>
    <w:lvl w:ilvl="3" w:tplc="F8080E70">
      <w:numFmt w:val="bullet"/>
      <w:lvlText w:val="•"/>
      <w:lvlJc w:val="left"/>
      <w:pPr>
        <w:ind w:left="3088" w:hanging="395"/>
      </w:pPr>
      <w:rPr>
        <w:rFonts w:hint="default"/>
      </w:rPr>
    </w:lvl>
    <w:lvl w:ilvl="4" w:tplc="44A24B50">
      <w:numFmt w:val="bullet"/>
      <w:lvlText w:val="•"/>
      <w:lvlJc w:val="left"/>
      <w:pPr>
        <w:ind w:left="3944" w:hanging="395"/>
      </w:pPr>
      <w:rPr>
        <w:rFonts w:hint="default"/>
      </w:rPr>
    </w:lvl>
    <w:lvl w:ilvl="5" w:tplc="C0C25258">
      <w:numFmt w:val="bullet"/>
      <w:lvlText w:val="•"/>
      <w:lvlJc w:val="left"/>
      <w:pPr>
        <w:ind w:left="4800" w:hanging="395"/>
      </w:pPr>
      <w:rPr>
        <w:rFonts w:hint="default"/>
      </w:rPr>
    </w:lvl>
    <w:lvl w:ilvl="6" w:tplc="8B665170">
      <w:numFmt w:val="bullet"/>
      <w:lvlText w:val="•"/>
      <w:lvlJc w:val="left"/>
      <w:pPr>
        <w:ind w:left="5656" w:hanging="395"/>
      </w:pPr>
      <w:rPr>
        <w:rFonts w:hint="default"/>
      </w:rPr>
    </w:lvl>
    <w:lvl w:ilvl="7" w:tplc="86F4C2BC">
      <w:numFmt w:val="bullet"/>
      <w:lvlText w:val="•"/>
      <w:lvlJc w:val="left"/>
      <w:pPr>
        <w:ind w:left="6512" w:hanging="395"/>
      </w:pPr>
      <w:rPr>
        <w:rFonts w:hint="default"/>
      </w:rPr>
    </w:lvl>
    <w:lvl w:ilvl="8" w:tplc="1B82A360">
      <w:numFmt w:val="bullet"/>
      <w:lvlText w:val="•"/>
      <w:lvlJc w:val="left"/>
      <w:pPr>
        <w:ind w:left="7368" w:hanging="395"/>
      </w:pPr>
      <w:rPr>
        <w:rFonts w:hint="default"/>
      </w:rPr>
    </w:lvl>
  </w:abstractNum>
  <w:abstractNum w:abstractNumId="32" w15:restartNumberingAfterBreak="0">
    <w:nsid w:val="3C967F2C"/>
    <w:multiLevelType w:val="hybridMultilevel"/>
    <w:tmpl w:val="143828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F8A5573"/>
    <w:multiLevelType w:val="hybridMultilevel"/>
    <w:tmpl w:val="DE76FAA2"/>
    <w:lvl w:ilvl="0" w:tplc="D0283BF8">
      <w:start w:val="1"/>
      <w:numFmt w:val="decimal"/>
      <w:lvlText w:val="%1."/>
      <w:lvlJc w:val="left"/>
      <w:pPr>
        <w:ind w:left="119" w:hanging="438"/>
      </w:pPr>
      <w:rPr>
        <w:rFonts w:ascii="Verdana" w:eastAsia="Verdana" w:hAnsi="Verdana" w:cs="Verdana" w:hint="default"/>
        <w:b/>
        <w:bCs/>
        <w:spacing w:val="-11"/>
        <w:w w:val="100"/>
        <w:sz w:val="24"/>
        <w:szCs w:val="24"/>
      </w:rPr>
    </w:lvl>
    <w:lvl w:ilvl="1" w:tplc="EF42782A">
      <w:numFmt w:val="bullet"/>
      <w:lvlText w:val="•"/>
      <w:lvlJc w:val="left"/>
      <w:pPr>
        <w:ind w:left="1016" w:hanging="438"/>
      </w:pPr>
      <w:rPr>
        <w:rFonts w:hint="default"/>
      </w:rPr>
    </w:lvl>
    <w:lvl w:ilvl="2" w:tplc="6F9AEBF0">
      <w:numFmt w:val="bullet"/>
      <w:lvlText w:val="•"/>
      <w:lvlJc w:val="left"/>
      <w:pPr>
        <w:ind w:left="1912" w:hanging="438"/>
      </w:pPr>
      <w:rPr>
        <w:rFonts w:hint="default"/>
      </w:rPr>
    </w:lvl>
    <w:lvl w:ilvl="3" w:tplc="F1FE4E10">
      <w:numFmt w:val="bullet"/>
      <w:lvlText w:val="•"/>
      <w:lvlJc w:val="left"/>
      <w:pPr>
        <w:ind w:left="2808" w:hanging="438"/>
      </w:pPr>
      <w:rPr>
        <w:rFonts w:hint="default"/>
      </w:rPr>
    </w:lvl>
    <w:lvl w:ilvl="4" w:tplc="0C78D946">
      <w:numFmt w:val="bullet"/>
      <w:lvlText w:val="•"/>
      <w:lvlJc w:val="left"/>
      <w:pPr>
        <w:ind w:left="3704" w:hanging="438"/>
      </w:pPr>
      <w:rPr>
        <w:rFonts w:hint="default"/>
      </w:rPr>
    </w:lvl>
    <w:lvl w:ilvl="5" w:tplc="0F22E288">
      <w:numFmt w:val="bullet"/>
      <w:lvlText w:val="•"/>
      <w:lvlJc w:val="left"/>
      <w:pPr>
        <w:ind w:left="4600" w:hanging="438"/>
      </w:pPr>
      <w:rPr>
        <w:rFonts w:hint="default"/>
      </w:rPr>
    </w:lvl>
    <w:lvl w:ilvl="6" w:tplc="FA0C63AC">
      <w:numFmt w:val="bullet"/>
      <w:lvlText w:val="•"/>
      <w:lvlJc w:val="left"/>
      <w:pPr>
        <w:ind w:left="5496" w:hanging="438"/>
      </w:pPr>
      <w:rPr>
        <w:rFonts w:hint="default"/>
      </w:rPr>
    </w:lvl>
    <w:lvl w:ilvl="7" w:tplc="389C08E0">
      <w:numFmt w:val="bullet"/>
      <w:lvlText w:val="•"/>
      <w:lvlJc w:val="left"/>
      <w:pPr>
        <w:ind w:left="6392" w:hanging="438"/>
      </w:pPr>
      <w:rPr>
        <w:rFonts w:hint="default"/>
      </w:rPr>
    </w:lvl>
    <w:lvl w:ilvl="8" w:tplc="F1388428">
      <w:numFmt w:val="bullet"/>
      <w:lvlText w:val="•"/>
      <w:lvlJc w:val="left"/>
      <w:pPr>
        <w:ind w:left="7288" w:hanging="438"/>
      </w:pPr>
      <w:rPr>
        <w:rFonts w:hint="default"/>
      </w:rPr>
    </w:lvl>
  </w:abstractNum>
  <w:abstractNum w:abstractNumId="34" w15:restartNumberingAfterBreak="0">
    <w:nsid w:val="40096636"/>
    <w:multiLevelType w:val="multilevel"/>
    <w:tmpl w:val="E76E03CE"/>
    <w:lvl w:ilvl="0">
      <w:start w:val="4"/>
      <w:numFmt w:val="decimal"/>
      <w:lvlText w:val="%1"/>
      <w:lvlJc w:val="left"/>
      <w:pPr>
        <w:ind w:left="119" w:hanging="1374"/>
      </w:pPr>
      <w:rPr>
        <w:rFonts w:hint="default"/>
      </w:rPr>
    </w:lvl>
    <w:lvl w:ilvl="1">
      <w:start w:val="6"/>
      <w:numFmt w:val="decimal"/>
      <w:lvlText w:val="%1.%2"/>
      <w:lvlJc w:val="left"/>
      <w:pPr>
        <w:ind w:left="119" w:hanging="1374"/>
      </w:pPr>
      <w:rPr>
        <w:rFonts w:hint="default"/>
      </w:rPr>
    </w:lvl>
    <w:lvl w:ilvl="2">
      <w:start w:val="3"/>
      <w:numFmt w:val="decimal"/>
      <w:lvlText w:val="%1.%2.%3"/>
      <w:lvlJc w:val="left"/>
      <w:pPr>
        <w:ind w:left="119" w:hanging="1374"/>
      </w:pPr>
      <w:rPr>
        <w:rFonts w:hint="default"/>
      </w:rPr>
    </w:lvl>
    <w:lvl w:ilvl="3">
      <w:start w:val="1"/>
      <w:numFmt w:val="decimal"/>
      <w:lvlText w:val="%1.%2.%3.%4"/>
      <w:lvlJc w:val="left"/>
      <w:pPr>
        <w:ind w:left="119" w:hanging="1374"/>
      </w:pPr>
      <w:rPr>
        <w:rFonts w:ascii="Verdana" w:eastAsia="Verdana" w:hAnsi="Verdana" w:cs="Verdana" w:hint="default"/>
        <w:b/>
        <w:bCs/>
        <w:spacing w:val="-6"/>
        <w:w w:val="100"/>
        <w:sz w:val="24"/>
        <w:szCs w:val="24"/>
      </w:rPr>
    </w:lvl>
    <w:lvl w:ilvl="4">
      <w:start w:val="1"/>
      <w:numFmt w:val="decimal"/>
      <w:lvlText w:val="%5."/>
      <w:lvlJc w:val="left"/>
      <w:pPr>
        <w:ind w:left="840" w:hanging="360"/>
        <w:jc w:val="right"/>
      </w:pPr>
      <w:rPr>
        <w:rFonts w:ascii="Verdana" w:eastAsia="Verdana" w:hAnsi="Verdana" w:cs="Verdana" w:hint="default"/>
        <w:b/>
        <w:bCs/>
        <w:spacing w:val="0"/>
        <w:w w:val="100"/>
        <w:sz w:val="24"/>
        <w:szCs w:val="24"/>
      </w:rPr>
    </w:lvl>
    <w:lvl w:ilvl="5">
      <w:start w:val="1"/>
      <w:numFmt w:val="lowerLetter"/>
      <w:lvlText w:val="%6."/>
      <w:lvlJc w:val="left"/>
      <w:pPr>
        <w:ind w:left="1420" w:hanging="360"/>
      </w:pPr>
      <w:rPr>
        <w:rFonts w:ascii="Verdana" w:eastAsia="Verdana" w:hAnsi="Verdana" w:cs="Verdana" w:hint="default"/>
        <w:b/>
        <w:bCs/>
        <w:spacing w:val="-2"/>
        <w:w w:val="100"/>
        <w:sz w:val="24"/>
        <w:szCs w:val="24"/>
      </w:rPr>
    </w:lvl>
    <w:lvl w:ilvl="6">
      <w:numFmt w:val="bullet"/>
      <w:lvlText w:val="•"/>
      <w:lvlJc w:val="left"/>
      <w:pPr>
        <w:ind w:left="4722" w:hanging="360"/>
      </w:pPr>
      <w:rPr>
        <w:rFonts w:hint="default"/>
      </w:rPr>
    </w:lvl>
    <w:lvl w:ilvl="7">
      <w:numFmt w:val="bullet"/>
      <w:lvlText w:val="•"/>
      <w:lvlJc w:val="left"/>
      <w:pPr>
        <w:ind w:left="5777" w:hanging="360"/>
      </w:pPr>
      <w:rPr>
        <w:rFonts w:hint="default"/>
      </w:rPr>
    </w:lvl>
    <w:lvl w:ilvl="8">
      <w:numFmt w:val="bullet"/>
      <w:lvlText w:val="•"/>
      <w:lvlJc w:val="left"/>
      <w:pPr>
        <w:ind w:left="6831" w:hanging="360"/>
      </w:pPr>
      <w:rPr>
        <w:rFonts w:hint="default"/>
      </w:rPr>
    </w:lvl>
  </w:abstractNum>
  <w:abstractNum w:abstractNumId="35" w15:restartNumberingAfterBreak="0">
    <w:nsid w:val="405C466B"/>
    <w:multiLevelType w:val="hybridMultilevel"/>
    <w:tmpl w:val="6AC689D8"/>
    <w:lvl w:ilvl="0" w:tplc="A280A0C8">
      <w:start w:val="3"/>
      <w:numFmt w:val="lowerRoman"/>
      <w:lvlText w:val="(%1)"/>
      <w:lvlJc w:val="left"/>
      <w:pPr>
        <w:ind w:left="119" w:hanging="649"/>
      </w:pPr>
      <w:rPr>
        <w:rFonts w:ascii="Verdana" w:eastAsia="Verdana" w:hAnsi="Verdana" w:cs="Verdana" w:hint="default"/>
        <w:b/>
        <w:bCs/>
        <w:spacing w:val="-40"/>
        <w:w w:val="100"/>
        <w:sz w:val="24"/>
        <w:szCs w:val="24"/>
      </w:rPr>
    </w:lvl>
    <w:lvl w:ilvl="1" w:tplc="C0E6D438">
      <w:start w:val="1"/>
      <w:numFmt w:val="decimal"/>
      <w:lvlText w:val="%2."/>
      <w:lvlJc w:val="left"/>
      <w:pPr>
        <w:ind w:left="840" w:hanging="360"/>
      </w:pPr>
      <w:rPr>
        <w:rFonts w:ascii="Verdana" w:eastAsia="Verdana" w:hAnsi="Verdana" w:cs="Verdana" w:hint="default"/>
        <w:b/>
        <w:bCs/>
        <w:spacing w:val="0"/>
        <w:w w:val="100"/>
        <w:sz w:val="24"/>
        <w:szCs w:val="24"/>
      </w:rPr>
    </w:lvl>
    <w:lvl w:ilvl="2" w:tplc="1298C180">
      <w:numFmt w:val="bullet"/>
      <w:lvlText w:val="•"/>
      <w:lvlJc w:val="left"/>
      <w:pPr>
        <w:ind w:left="1755" w:hanging="360"/>
      </w:pPr>
      <w:rPr>
        <w:rFonts w:hint="default"/>
      </w:rPr>
    </w:lvl>
    <w:lvl w:ilvl="3" w:tplc="029C7EB2">
      <w:numFmt w:val="bullet"/>
      <w:lvlText w:val="•"/>
      <w:lvlJc w:val="left"/>
      <w:pPr>
        <w:ind w:left="2671" w:hanging="360"/>
      </w:pPr>
      <w:rPr>
        <w:rFonts w:hint="default"/>
      </w:rPr>
    </w:lvl>
    <w:lvl w:ilvl="4" w:tplc="DFEE37AC">
      <w:numFmt w:val="bullet"/>
      <w:lvlText w:val="•"/>
      <w:lvlJc w:val="left"/>
      <w:pPr>
        <w:ind w:left="3586" w:hanging="360"/>
      </w:pPr>
      <w:rPr>
        <w:rFonts w:hint="default"/>
      </w:rPr>
    </w:lvl>
    <w:lvl w:ilvl="5" w:tplc="3216F762">
      <w:numFmt w:val="bullet"/>
      <w:lvlText w:val="•"/>
      <w:lvlJc w:val="left"/>
      <w:pPr>
        <w:ind w:left="4502" w:hanging="360"/>
      </w:pPr>
      <w:rPr>
        <w:rFonts w:hint="default"/>
      </w:rPr>
    </w:lvl>
    <w:lvl w:ilvl="6" w:tplc="33B4F11C">
      <w:numFmt w:val="bullet"/>
      <w:lvlText w:val="•"/>
      <w:lvlJc w:val="left"/>
      <w:pPr>
        <w:ind w:left="5417" w:hanging="360"/>
      </w:pPr>
      <w:rPr>
        <w:rFonts w:hint="default"/>
      </w:rPr>
    </w:lvl>
    <w:lvl w:ilvl="7" w:tplc="3F6EAC36">
      <w:numFmt w:val="bullet"/>
      <w:lvlText w:val="•"/>
      <w:lvlJc w:val="left"/>
      <w:pPr>
        <w:ind w:left="6333" w:hanging="360"/>
      </w:pPr>
      <w:rPr>
        <w:rFonts w:hint="default"/>
      </w:rPr>
    </w:lvl>
    <w:lvl w:ilvl="8" w:tplc="1BD061E8">
      <w:numFmt w:val="bullet"/>
      <w:lvlText w:val="•"/>
      <w:lvlJc w:val="left"/>
      <w:pPr>
        <w:ind w:left="7248" w:hanging="360"/>
      </w:pPr>
      <w:rPr>
        <w:rFonts w:hint="default"/>
      </w:rPr>
    </w:lvl>
  </w:abstractNum>
  <w:abstractNum w:abstractNumId="36" w15:restartNumberingAfterBreak="0">
    <w:nsid w:val="408E47B9"/>
    <w:multiLevelType w:val="hybridMultilevel"/>
    <w:tmpl w:val="B428017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26F6567"/>
    <w:multiLevelType w:val="hybridMultilevel"/>
    <w:tmpl w:val="F65EFE20"/>
    <w:lvl w:ilvl="0" w:tplc="B276FC62">
      <w:start w:val="1"/>
      <w:numFmt w:val="decimal"/>
      <w:lvlText w:val="%1."/>
      <w:lvlJc w:val="left"/>
      <w:pPr>
        <w:ind w:left="119" w:hanging="360"/>
      </w:pPr>
      <w:rPr>
        <w:rFonts w:ascii="Verdana" w:eastAsia="Verdana" w:hAnsi="Verdana" w:cs="Verdana" w:hint="default"/>
        <w:b/>
        <w:bCs/>
        <w:spacing w:val="0"/>
        <w:w w:val="100"/>
        <w:sz w:val="24"/>
        <w:szCs w:val="24"/>
      </w:rPr>
    </w:lvl>
    <w:lvl w:ilvl="1" w:tplc="ECBA5A4C">
      <w:numFmt w:val="bullet"/>
      <w:lvlText w:val="•"/>
      <w:lvlJc w:val="left"/>
      <w:pPr>
        <w:ind w:left="1016" w:hanging="360"/>
      </w:pPr>
      <w:rPr>
        <w:rFonts w:hint="default"/>
      </w:rPr>
    </w:lvl>
    <w:lvl w:ilvl="2" w:tplc="6BAE5D14">
      <w:numFmt w:val="bullet"/>
      <w:lvlText w:val="•"/>
      <w:lvlJc w:val="left"/>
      <w:pPr>
        <w:ind w:left="1912" w:hanging="360"/>
      </w:pPr>
      <w:rPr>
        <w:rFonts w:hint="default"/>
      </w:rPr>
    </w:lvl>
    <w:lvl w:ilvl="3" w:tplc="56D20936">
      <w:numFmt w:val="bullet"/>
      <w:lvlText w:val="•"/>
      <w:lvlJc w:val="left"/>
      <w:pPr>
        <w:ind w:left="2808" w:hanging="360"/>
      </w:pPr>
      <w:rPr>
        <w:rFonts w:hint="default"/>
      </w:rPr>
    </w:lvl>
    <w:lvl w:ilvl="4" w:tplc="B8BA5BD6">
      <w:numFmt w:val="bullet"/>
      <w:lvlText w:val="•"/>
      <w:lvlJc w:val="left"/>
      <w:pPr>
        <w:ind w:left="3704" w:hanging="360"/>
      </w:pPr>
      <w:rPr>
        <w:rFonts w:hint="default"/>
      </w:rPr>
    </w:lvl>
    <w:lvl w:ilvl="5" w:tplc="B066B90C">
      <w:numFmt w:val="bullet"/>
      <w:lvlText w:val="•"/>
      <w:lvlJc w:val="left"/>
      <w:pPr>
        <w:ind w:left="4600" w:hanging="360"/>
      </w:pPr>
      <w:rPr>
        <w:rFonts w:hint="default"/>
      </w:rPr>
    </w:lvl>
    <w:lvl w:ilvl="6" w:tplc="B374D79C">
      <w:numFmt w:val="bullet"/>
      <w:lvlText w:val="•"/>
      <w:lvlJc w:val="left"/>
      <w:pPr>
        <w:ind w:left="5496" w:hanging="360"/>
      </w:pPr>
      <w:rPr>
        <w:rFonts w:hint="default"/>
      </w:rPr>
    </w:lvl>
    <w:lvl w:ilvl="7" w:tplc="2A74246A">
      <w:numFmt w:val="bullet"/>
      <w:lvlText w:val="•"/>
      <w:lvlJc w:val="left"/>
      <w:pPr>
        <w:ind w:left="6392" w:hanging="360"/>
      </w:pPr>
      <w:rPr>
        <w:rFonts w:hint="default"/>
      </w:rPr>
    </w:lvl>
    <w:lvl w:ilvl="8" w:tplc="65C21E3A">
      <w:numFmt w:val="bullet"/>
      <w:lvlText w:val="•"/>
      <w:lvlJc w:val="left"/>
      <w:pPr>
        <w:ind w:left="7288" w:hanging="360"/>
      </w:pPr>
      <w:rPr>
        <w:rFonts w:hint="default"/>
      </w:rPr>
    </w:lvl>
  </w:abstractNum>
  <w:abstractNum w:abstractNumId="38" w15:restartNumberingAfterBreak="0">
    <w:nsid w:val="432A6804"/>
    <w:multiLevelType w:val="hybridMultilevel"/>
    <w:tmpl w:val="72ACC2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5384699"/>
    <w:multiLevelType w:val="hybridMultilevel"/>
    <w:tmpl w:val="2004C0E2"/>
    <w:lvl w:ilvl="0" w:tplc="14DA6276">
      <w:start w:val="1"/>
      <w:numFmt w:val="decimal"/>
      <w:lvlText w:val="%1."/>
      <w:lvlJc w:val="left"/>
      <w:pPr>
        <w:ind w:left="940" w:hanging="360"/>
        <w:jc w:val="right"/>
      </w:pPr>
      <w:rPr>
        <w:rFonts w:ascii="Verdana" w:eastAsia="Verdana" w:hAnsi="Verdana" w:cs="Verdana" w:hint="default"/>
        <w:b/>
        <w:bCs/>
        <w:spacing w:val="0"/>
        <w:w w:val="100"/>
        <w:sz w:val="24"/>
        <w:szCs w:val="24"/>
      </w:rPr>
    </w:lvl>
    <w:lvl w:ilvl="1" w:tplc="A560D16E">
      <w:start w:val="1"/>
      <w:numFmt w:val="lowerLetter"/>
      <w:lvlText w:val="%2."/>
      <w:lvlJc w:val="left"/>
      <w:pPr>
        <w:ind w:left="1420" w:hanging="360"/>
      </w:pPr>
      <w:rPr>
        <w:rFonts w:ascii="Verdana" w:eastAsia="Verdana" w:hAnsi="Verdana" w:cs="Verdana" w:hint="default"/>
        <w:b/>
        <w:bCs/>
        <w:spacing w:val="-2"/>
        <w:w w:val="100"/>
        <w:sz w:val="24"/>
        <w:szCs w:val="24"/>
      </w:rPr>
    </w:lvl>
    <w:lvl w:ilvl="2" w:tplc="1CAEA21A">
      <w:numFmt w:val="bullet"/>
      <w:lvlText w:val="•"/>
      <w:lvlJc w:val="left"/>
      <w:pPr>
        <w:ind w:left="1900" w:hanging="360"/>
      </w:pPr>
      <w:rPr>
        <w:rFonts w:hint="default"/>
      </w:rPr>
    </w:lvl>
    <w:lvl w:ilvl="3" w:tplc="2B5E2664">
      <w:numFmt w:val="bullet"/>
      <w:lvlText w:val="•"/>
      <w:lvlJc w:val="left"/>
      <w:pPr>
        <w:ind w:left="2780" w:hanging="360"/>
      </w:pPr>
      <w:rPr>
        <w:rFonts w:hint="default"/>
      </w:rPr>
    </w:lvl>
    <w:lvl w:ilvl="4" w:tplc="4F1C7FA4">
      <w:numFmt w:val="bullet"/>
      <w:lvlText w:val="•"/>
      <w:lvlJc w:val="left"/>
      <w:pPr>
        <w:ind w:left="3660" w:hanging="360"/>
      </w:pPr>
      <w:rPr>
        <w:rFonts w:hint="default"/>
      </w:rPr>
    </w:lvl>
    <w:lvl w:ilvl="5" w:tplc="24C61B8E">
      <w:numFmt w:val="bullet"/>
      <w:lvlText w:val="•"/>
      <w:lvlJc w:val="left"/>
      <w:pPr>
        <w:ind w:left="4540" w:hanging="360"/>
      </w:pPr>
      <w:rPr>
        <w:rFonts w:hint="default"/>
      </w:rPr>
    </w:lvl>
    <w:lvl w:ilvl="6" w:tplc="8604D34A">
      <w:numFmt w:val="bullet"/>
      <w:lvlText w:val="•"/>
      <w:lvlJc w:val="left"/>
      <w:pPr>
        <w:ind w:left="5420" w:hanging="360"/>
      </w:pPr>
      <w:rPr>
        <w:rFonts w:hint="default"/>
      </w:rPr>
    </w:lvl>
    <w:lvl w:ilvl="7" w:tplc="76D2E08A">
      <w:numFmt w:val="bullet"/>
      <w:lvlText w:val="•"/>
      <w:lvlJc w:val="left"/>
      <w:pPr>
        <w:ind w:left="6300" w:hanging="360"/>
      </w:pPr>
      <w:rPr>
        <w:rFonts w:hint="default"/>
      </w:rPr>
    </w:lvl>
    <w:lvl w:ilvl="8" w:tplc="BF12B758">
      <w:numFmt w:val="bullet"/>
      <w:lvlText w:val="•"/>
      <w:lvlJc w:val="left"/>
      <w:pPr>
        <w:ind w:left="7180" w:hanging="360"/>
      </w:pPr>
      <w:rPr>
        <w:rFonts w:hint="default"/>
      </w:rPr>
    </w:lvl>
  </w:abstractNum>
  <w:abstractNum w:abstractNumId="40" w15:restartNumberingAfterBreak="0">
    <w:nsid w:val="45F62523"/>
    <w:multiLevelType w:val="hybridMultilevel"/>
    <w:tmpl w:val="DCF2E042"/>
    <w:lvl w:ilvl="0" w:tplc="240A000D">
      <w:start w:val="1"/>
      <w:numFmt w:val="bullet"/>
      <w:lvlText w:val=""/>
      <w:lvlJc w:val="left"/>
      <w:pPr>
        <w:ind w:left="839" w:hanging="360"/>
      </w:pPr>
      <w:rPr>
        <w:rFonts w:ascii="Wingdings" w:hAnsi="Wingdings" w:hint="default"/>
      </w:rPr>
    </w:lvl>
    <w:lvl w:ilvl="1" w:tplc="240A0003" w:tentative="1">
      <w:start w:val="1"/>
      <w:numFmt w:val="bullet"/>
      <w:lvlText w:val="o"/>
      <w:lvlJc w:val="left"/>
      <w:pPr>
        <w:ind w:left="1559" w:hanging="360"/>
      </w:pPr>
      <w:rPr>
        <w:rFonts w:ascii="Courier New" w:hAnsi="Courier New" w:cs="Courier New" w:hint="default"/>
      </w:rPr>
    </w:lvl>
    <w:lvl w:ilvl="2" w:tplc="240A0005" w:tentative="1">
      <w:start w:val="1"/>
      <w:numFmt w:val="bullet"/>
      <w:lvlText w:val=""/>
      <w:lvlJc w:val="left"/>
      <w:pPr>
        <w:ind w:left="2279" w:hanging="360"/>
      </w:pPr>
      <w:rPr>
        <w:rFonts w:ascii="Wingdings" w:hAnsi="Wingdings" w:hint="default"/>
      </w:rPr>
    </w:lvl>
    <w:lvl w:ilvl="3" w:tplc="240A0001" w:tentative="1">
      <w:start w:val="1"/>
      <w:numFmt w:val="bullet"/>
      <w:lvlText w:val=""/>
      <w:lvlJc w:val="left"/>
      <w:pPr>
        <w:ind w:left="2999" w:hanging="360"/>
      </w:pPr>
      <w:rPr>
        <w:rFonts w:ascii="Symbol" w:hAnsi="Symbol" w:hint="default"/>
      </w:rPr>
    </w:lvl>
    <w:lvl w:ilvl="4" w:tplc="240A0003" w:tentative="1">
      <w:start w:val="1"/>
      <w:numFmt w:val="bullet"/>
      <w:lvlText w:val="o"/>
      <w:lvlJc w:val="left"/>
      <w:pPr>
        <w:ind w:left="3719" w:hanging="360"/>
      </w:pPr>
      <w:rPr>
        <w:rFonts w:ascii="Courier New" w:hAnsi="Courier New" w:cs="Courier New" w:hint="default"/>
      </w:rPr>
    </w:lvl>
    <w:lvl w:ilvl="5" w:tplc="240A0005" w:tentative="1">
      <w:start w:val="1"/>
      <w:numFmt w:val="bullet"/>
      <w:lvlText w:val=""/>
      <w:lvlJc w:val="left"/>
      <w:pPr>
        <w:ind w:left="4439" w:hanging="360"/>
      </w:pPr>
      <w:rPr>
        <w:rFonts w:ascii="Wingdings" w:hAnsi="Wingdings" w:hint="default"/>
      </w:rPr>
    </w:lvl>
    <w:lvl w:ilvl="6" w:tplc="240A0001" w:tentative="1">
      <w:start w:val="1"/>
      <w:numFmt w:val="bullet"/>
      <w:lvlText w:val=""/>
      <w:lvlJc w:val="left"/>
      <w:pPr>
        <w:ind w:left="5159" w:hanging="360"/>
      </w:pPr>
      <w:rPr>
        <w:rFonts w:ascii="Symbol" w:hAnsi="Symbol" w:hint="default"/>
      </w:rPr>
    </w:lvl>
    <w:lvl w:ilvl="7" w:tplc="240A0003" w:tentative="1">
      <w:start w:val="1"/>
      <w:numFmt w:val="bullet"/>
      <w:lvlText w:val="o"/>
      <w:lvlJc w:val="left"/>
      <w:pPr>
        <w:ind w:left="5879" w:hanging="360"/>
      </w:pPr>
      <w:rPr>
        <w:rFonts w:ascii="Courier New" w:hAnsi="Courier New" w:cs="Courier New" w:hint="default"/>
      </w:rPr>
    </w:lvl>
    <w:lvl w:ilvl="8" w:tplc="240A0005" w:tentative="1">
      <w:start w:val="1"/>
      <w:numFmt w:val="bullet"/>
      <w:lvlText w:val=""/>
      <w:lvlJc w:val="left"/>
      <w:pPr>
        <w:ind w:left="6599" w:hanging="360"/>
      </w:pPr>
      <w:rPr>
        <w:rFonts w:ascii="Wingdings" w:hAnsi="Wingdings" w:hint="default"/>
      </w:rPr>
    </w:lvl>
  </w:abstractNum>
  <w:abstractNum w:abstractNumId="41" w15:restartNumberingAfterBreak="0">
    <w:nsid w:val="46561C95"/>
    <w:multiLevelType w:val="hybridMultilevel"/>
    <w:tmpl w:val="6ACC6B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4AC66139"/>
    <w:multiLevelType w:val="multilevel"/>
    <w:tmpl w:val="28104B88"/>
    <w:lvl w:ilvl="0">
      <w:start w:val="4"/>
      <w:numFmt w:val="decimal"/>
      <w:lvlText w:val="%1"/>
      <w:lvlJc w:val="left"/>
      <w:pPr>
        <w:ind w:left="119" w:hanging="1374"/>
      </w:pPr>
      <w:rPr>
        <w:rFonts w:hint="default"/>
      </w:rPr>
    </w:lvl>
    <w:lvl w:ilvl="1">
      <w:start w:val="5"/>
      <w:numFmt w:val="decimal"/>
      <w:lvlText w:val="%1.%2"/>
      <w:lvlJc w:val="left"/>
      <w:pPr>
        <w:ind w:left="119" w:hanging="1374"/>
      </w:pPr>
      <w:rPr>
        <w:rFonts w:hint="default"/>
      </w:rPr>
    </w:lvl>
    <w:lvl w:ilvl="2">
      <w:start w:val="4"/>
      <w:numFmt w:val="decimal"/>
      <w:lvlText w:val="%1.%2.%3"/>
      <w:lvlJc w:val="left"/>
      <w:pPr>
        <w:ind w:left="119" w:hanging="1374"/>
      </w:pPr>
      <w:rPr>
        <w:rFonts w:hint="default"/>
      </w:rPr>
    </w:lvl>
    <w:lvl w:ilvl="3">
      <w:start w:val="3"/>
      <w:numFmt w:val="decimal"/>
      <w:lvlText w:val="%1.%2.%3.%4"/>
      <w:lvlJc w:val="left"/>
      <w:pPr>
        <w:ind w:left="119" w:hanging="1374"/>
      </w:pPr>
      <w:rPr>
        <w:rFonts w:ascii="Verdana" w:eastAsia="Verdana" w:hAnsi="Verdana" w:cs="Verdana" w:hint="default"/>
        <w:b/>
        <w:bCs/>
        <w:spacing w:val="-27"/>
        <w:w w:val="100"/>
        <w:sz w:val="24"/>
        <w:szCs w:val="24"/>
      </w:rPr>
    </w:lvl>
    <w:lvl w:ilvl="4">
      <w:start w:val="1"/>
      <w:numFmt w:val="decimal"/>
      <w:lvlText w:val="%5."/>
      <w:lvlJc w:val="left"/>
      <w:pPr>
        <w:ind w:left="840" w:hanging="360"/>
        <w:jc w:val="right"/>
      </w:pPr>
      <w:rPr>
        <w:rFonts w:ascii="Verdana" w:eastAsia="Verdana" w:hAnsi="Verdana" w:cs="Verdana" w:hint="default"/>
        <w:b/>
        <w:bCs/>
        <w:spacing w:val="0"/>
        <w:w w:val="100"/>
        <w:sz w:val="24"/>
        <w:szCs w:val="24"/>
      </w:rPr>
    </w:lvl>
    <w:lvl w:ilvl="5">
      <w:start w:val="1"/>
      <w:numFmt w:val="lowerLetter"/>
      <w:lvlText w:val="%6."/>
      <w:lvlJc w:val="left"/>
      <w:pPr>
        <w:ind w:left="1420" w:hanging="360"/>
      </w:pPr>
      <w:rPr>
        <w:rFonts w:hint="default"/>
        <w:b/>
        <w:bCs/>
        <w:spacing w:val="-2"/>
        <w:w w:val="100"/>
      </w:rPr>
    </w:lvl>
    <w:lvl w:ilvl="6">
      <w:start w:val="1"/>
      <w:numFmt w:val="lowerRoman"/>
      <w:lvlText w:val="%7."/>
      <w:lvlJc w:val="left"/>
      <w:pPr>
        <w:ind w:left="2140" w:hanging="360"/>
        <w:jc w:val="right"/>
      </w:pPr>
      <w:rPr>
        <w:rFonts w:ascii="Verdana" w:eastAsia="Verdana" w:hAnsi="Verdana" w:cs="Verdana" w:hint="default"/>
        <w:b/>
        <w:bCs/>
        <w:spacing w:val="-7"/>
        <w:w w:val="100"/>
        <w:sz w:val="24"/>
        <w:szCs w:val="24"/>
      </w:rPr>
    </w:lvl>
    <w:lvl w:ilvl="7">
      <w:numFmt w:val="bullet"/>
      <w:lvlText w:val="•"/>
      <w:lvlJc w:val="left"/>
      <w:pPr>
        <w:ind w:left="6025" w:hanging="360"/>
      </w:pPr>
      <w:rPr>
        <w:rFonts w:hint="default"/>
      </w:rPr>
    </w:lvl>
    <w:lvl w:ilvl="8">
      <w:numFmt w:val="bullet"/>
      <w:lvlText w:val="•"/>
      <w:lvlJc w:val="left"/>
      <w:pPr>
        <w:ind w:left="6997" w:hanging="360"/>
      </w:pPr>
      <w:rPr>
        <w:rFonts w:hint="default"/>
      </w:rPr>
    </w:lvl>
  </w:abstractNum>
  <w:abstractNum w:abstractNumId="43" w15:restartNumberingAfterBreak="0">
    <w:nsid w:val="4B774FE7"/>
    <w:multiLevelType w:val="multilevel"/>
    <w:tmpl w:val="2DC69186"/>
    <w:lvl w:ilvl="0">
      <w:start w:val="7"/>
      <w:numFmt w:val="decimal"/>
      <w:lvlText w:val="%1"/>
      <w:lvlJc w:val="left"/>
      <w:pPr>
        <w:ind w:left="219" w:hanging="831"/>
      </w:pPr>
      <w:rPr>
        <w:rFonts w:hint="default"/>
      </w:rPr>
    </w:lvl>
    <w:lvl w:ilvl="1">
      <w:start w:val="2"/>
      <w:numFmt w:val="decimal"/>
      <w:lvlText w:val="%1.%2"/>
      <w:lvlJc w:val="left"/>
      <w:pPr>
        <w:ind w:left="219" w:hanging="831"/>
      </w:pPr>
      <w:rPr>
        <w:rFonts w:hint="default"/>
      </w:rPr>
    </w:lvl>
    <w:lvl w:ilvl="2">
      <w:start w:val="1"/>
      <w:numFmt w:val="decimal"/>
      <w:lvlText w:val="%1.%2.%3"/>
      <w:lvlJc w:val="left"/>
      <w:pPr>
        <w:ind w:left="219" w:hanging="831"/>
      </w:pPr>
      <w:rPr>
        <w:rFonts w:ascii="Verdana" w:eastAsia="Verdana" w:hAnsi="Verdana" w:cs="Verdana" w:hint="default"/>
        <w:b/>
        <w:bCs/>
        <w:spacing w:val="-42"/>
        <w:w w:val="100"/>
        <w:sz w:val="24"/>
        <w:szCs w:val="24"/>
      </w:rPr>
    </w:lvl>
    <w:lvl w:ilvl="3">
      <w:start w:val="1"/>
      <w:numFmt w:val="decimal"/>
      <w:lvlText w:val="%1.%2.%3.%4"/>
      <w:lvlJc w:val="left"/>
      <w:pPr>
        <w:ind w:left="219" w:hanging="1163"/>
      </w:pPr>
      <w:rPr>
        <w:rFonts w:ascii="Verdana" w:eastAsia="Verdana" w:hAnsi="Verdana" w:cs="Verdana" w:hint="default"/>
        <w:b/>
        <w:bCs/>
        <w:spacing w:val="-6"/>
        <w:w w:val="100"/>
        <w:sz w:val="24"/>
        <w:szCs w:val="24"/>
      </w:rPr>
    </w:lvl>
    <w:lvl w:ilvl="4">
      <w:start w:val="1"/>
      <w:numFmt w:val="decimal"/>
      <w:lvlText w:val="%5."/>
      <w:lvlJc w:val="left"/>
      <w:pPr>
        <w:ind w:left="940" w:hanging="360"/>
      </w:pPr>
      <w:rPr>
        <w:rFonts w:ascii="Verdana" w:eastAsia="Verdana" w:hAnsi="Verdana" w:cs="Verdana" w:hint="default"/>
        <w:b/>
        <w:bCs/>
        <w:spacing w:val="0"/>
        <w:w w:val="100"/>
        <w:sz w:val="24"/>
        <w:szCs w:val="24"/>
      </w:rPr>
    </w:lvl>
    <w:lvl w:ilvl="5">
      <w:numFmt w:val="bullet"/>
      <w:lvlText w:val="•"/>
      <w:lvlJc w:val="left"/>
      <w:pPr>
        <w:ind w:left="3992" w:hanging="360"/>
      </w:pPr>
      <w:rPr>
        <w:rFonts w:hint="default"/>
      </w:rPr>
    </w:lvl>
    <w:lvl w:ilvl="6">
      <w:numFmt w:val="bullet"/>
      <w:lvlText w:val="•"/>
      <w:lvlJc w:val="left"/>
      <w:pPr>
        <w:ind w:left="5010" w:hanging="360"/>
      </w:pPr>
      <w:rPr>
        <w:rFonts w:hint="default"/>
      </w:rPr>
    </w:lvl>
    <w:lvl w:ilvl="7">
      <w:numFmt w:val="bullet"/>
      <w:lvlText w:val="•"/>
      <w:lvlJc w:val="left"/>
      <w:pPr>
        <w:ind w:left="6027" w:hanging="360"/>
      </w:pPr>
      <w:rPr>
        <w:rFonts w:hint="default"/>
      </w:rPr>
    </w:lvl>
    <w:lvl w:ilvl="8">
      <w:numFmt w:val="bullet"/>
      <w:lvlText w:val="•"/>
      <w:lvlJc w:val="left"/>
      <w:pPr>
        <w:ind w:left="7045" w:hanging="360"/>
      </w:pPr>
      <w:rPr>
        <w:rFonts w:hint="default"/>
      </w:rPr>
    </w:lvl>
  </w:abstractNum>
  <w:abstractNum w:abstractNumId="44" w15:restartNumberingAfterBreak="0">
    <w:nsid w:val="4C470118"/>
    <w:multiLevelType w:val="hybridMultilevel"/>
    <w:tmpl w:val="6BBC67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44A6E2F"/>
    <w:multiLevelType w:val="hybridMultilevel"/>
    <w:tmpl w:val="95E64574"/>
    <w:lvl w:ilvl="0" w:tplc="F0F46AF4">
      <w:start w:val="1"/>
      <w:numFmt w:val="decimal"/>
      <w:lvlText w:val="%1."/>
      <w:lvlJc w:val="left"/>
      <w:pPr>
        <w:ind w:left="119" w:hanging="534"/>
      </w:pPr>
      <w:rPr>
        <w:rFonts w:ascii="Verdana" w:eastAsia="Verdana" w:hAnsi="Verdana" w:cs="Verdana" w:hint="default"/>
        <w:b/>
        <w:bCs/>
        <w:spacing w:val="-18"/>
        <w:w w:val="100"/>
        <w:sz w:val="24"/>
        <w:szCs w:val="24"/>
      </w:rPr>
    </w:lvl>
    <w:lvl w:ilvl="1" w:tplc="7F683800">
      <w:numFmt w:val="bullet"/>
      <w:lvlText w:val="•"/>
      <w:lvlJc w:val="left"/>
      <w:pPr>
        <w:ind w:left="1016" w:hanging="534"/>
      </w:pPr>
      <w:rPr>
        <w:rFonts w:hint="default"/>
      </w:rPr>
    </w:lvl>
    <w:lvl w:ilvl="2" w:tplc="AEFED530">
      <w:numFmt w:val="bullet"/>
      <w:lvlText w:val="•"/>
      <w:lvlJc w:val="left"/>
      <w:pPr>
        <w:ind w:left="1912" w:hanging="534"/>
      </w:pPr>
      <w:rPr>
        <w:rFonts w:hint="default"/>
      </w:rPr>
    </w:lvl>
    <w:lvl w:ilvl="3" w:tplc="22A6C47C">
      <w:numFmt w:val="bullet"/>
      <w:lvlText w:val="•"/>
      <w:lvlJc w:val="left"/>
      <w:pPr>
        <w:ind w:left="2808" w:hanging="534"/>
      </w:pPr>
      <w:rPr>
        <w:rFonts w:hint="default"/>
      </w:rPr>
    </w:lvl>
    <w:lvl w:ilvl="4" w:tplc="3FB42F30">
      <w:numFmt w:val="bullet"/>
      <w:lvlText w:val="•"/>
      <w:lvlJc w:val="left"/>
      <w:pPr>
        <w:ind w:left="3704" w:hanging="534"/>
      </w:pPr>
      <w:rPr>
        <w:rFonts w:hint="default"/>
      </w:rPr>
    </w:lvl>
    <w:lvl w:ilvl="5" w:tplc="A61C108E">
      <w:numFmt w:val="bullet"/>
      <w:lvlText w:val="•"/>
      <w:lvlJc w:val="left"/>
      <w:pPr>
        <w:ind w:left="4600" w:hanging="534"/>
      </w:pPr>
      <w:rPr>
        <w:rFonts w:hint="default"/>
      </w:rPr>
    </w:lvl>
    <w:lvl w:ilvl="6" w:tplc="9706561E">
      <w:numFmt w:val="bullet"/>
      <w:lvlText w:val="•"/>
      <w:lvlJc w:val="left"/>
      <w:pPr>
        <w:ind w:left="5496" w:hanging="534"/>
      </w:pPr>
      <w:rPr>
        <w:rFonts w:hint="default"/>
      </w:rPr>
    </w:lvl>
    <w:lvl w:ilvl="7" w:tplc="1E12EE3A">
      <w:numFmt w:val="bullet"/>
      <w:lvlText w:val="•"/>
      <w:lvlJc w:val="left"/>
      <w:pPr>
        <w:ind w:left="6392" w:hanging="534"/>
      </w:pPr>
      <w:rPr>
        <w:rFonts w:hint="default"/>
      </w:rPr>
    </w:lvl>
    <w:lvl w:ilvl="8" w:tplc="BC4C6434">
      <w:numFmt w:val="bullet"/>
      <w:lvlText w:val="•"/>
      <w:lvlJc w:val="left"/>
      <w:pPr>
        <w:ind w:left="7288" w:hanging="534"/>
      </w:pPr>
      <w:rPr>
        <w:rFonts w:hint="default"/>
      </w:rPr>
    </w:lvl>
  </w:abstractNum>
  <w:abstractNum w:abstractNumId="46" w15:restartNumberingAfterBreak="0">
    <w:nsid w:val="5665385B"/>
    <w:multiLevelType w:val="hybridMultilevel"/>
    <w:tmpl w:val="712888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66C2E5A"/>
    <w:multiLevelType w:val="multilevel"/>
    <w:tmpl w:val="8FB45854"/>
    <w:lvl w:ilvl="0">
      <w:start w:val="4"/>
      <w:numFmt w:val="decimal"/>
      <w:lvlText w:val="%1"/>
      <w:lvlJc w:val="left"/>
      <w:pPr>
        <w:ind w:left="139" w:hanging="923"/>
      </w:pPr>
      <w:rPr>
        <w:rFonts w:hint="default"/>
      </w:rPr>
    </w:lvl>
    <w:lvl w:ilvl="1">
      <w:start w:val="7"/>
      <w:numFmt w:val="decimal"/>
      <w:lvlText w:val="%1.%2"/>
      <w:lvlJc w:val="left"/>
      <w:pPr>
        <w:ind w:left="139" w:hanging="923"/>
      </w:pPr>
      <w:rPr>
        <w:rFonts w:hint="default"/>
      </w:rPr>
    </w:lvl>
    <w:lvl w:ilvl="2">
      <w:start w:val="4"/>
      <w:numFmt w:val="decimal"/>
      <w:lvlText w:val="%1.%2.%3"/>
      <w:lvlJc w:val="left"/>
      <w:pPr>
        <w:ind w:left="139" w:hanging="923"/>
      </w:pPr>
      <w:rPr>
        <w:rFonts w:ascii="Verdana" w:eastAsia="Verdana" w:hAnsi="Verdana" w:cs="Verdana" w:hint="default"/>
        <w:b/>
        <w:bCs/>
        <w:spacing w:val="-40"/>
        <w:w w:val="100"/>
        <w:sz w:val="24"/>
        <w:szCs w:val="24"/>
      </w:rPr>
    </w:lvl>
    <w:lvl w:ilvl="3">
      <w:start w:val="1"/>
      <w:numFmt w:val="decimal"/>
      <w:lvlText w:val="%1.%2.%3.%4"/>
      <w:lvlJc w:val="left"/>
      <w:pPr>
        <w:ind w:left="139" w:hanging="1172"/>
      </w:pPr>
      <w:rPr>
        <w:rFonts w:ascii="Verdana" w:eastAsia="Verdana" w:hAnsi="Verdana" w:cs="Verdana" w:hint="default"/>
        <w:b/>
        <w:bCs/>
        <w:spacing w:val="-21"/>
        <w:w w:val="100"/>
        <w:sz w:val="24"/>
        <w:szCs w:val="24"/>
      </w:rPr>
    </w:lvl>
    <w:lvl w:ilvl="4">
      <w:start w:val="1"/>
      <w:numFmt w:val="decimal"/>
      <w:lvlText w:val="%5."/>
      <w:lvlJc w:val="left"/>
      <w:pPr>
        <w:ind w:left="860" w:hanging="360"/>
      </w:pPr>
      <w:rPr>
        <w:rFonts w:ascii="Verdana" w:eastAsia="Verdana" w:hAnsi="Verdana" w:cs="Verdana" w:hint="default"/>
        <w:b/>
        <w:bCs/>
        <w:spacing w:val="0"/>
        <w:w w:val="100"/>
        <w:sz w:val="24"/>
        <w:szCs w:val="24"/>
      </w:rPr>
    </w:lvl>
    <w:lvl w:ilvl="5">
      <w:start w:val="1"/>
      <w:numFmt w:val="lowerLetter"/>
      <w:lvlText w:val="%6."/>
      <w:lvlJc w:val="left"/>
      <w:pPr>
        <w:ind w:left="1580" w:hanging="360"/>
      </w:pPr>
      <w:rPr>
        <w:rFonts w:ascii="Verdana" w:eastAsia="Verdana" w:hAnsi="Verdana" w:cs="Verdana" w:hint="default"/>
        <w:b/>
        <w:bCs/>
        <w:spacing w:val="-2"/>
        <w:w w:val="100"/>
        <w:sz w:val="24"/>
        <w:szCs w:val="24"/>
      </w:rPr>
    </w:lvl>
    <w:lvl w:ilvl="6">
      <w:numFmt w:val="bullet"/>
      <w:lvlText w:val="•"/>
      <w:lvlJc w:val="left"/>
      <w:pPr>
        <w:ind w:left="5390" w:hanging="360"/>
      </w:pPr>
      <w:rPr>
        <w:rFonts w:hint="default"/>
      </w:rPr>
    </w:lvl>
    <w:lvl w:ilvl="7">
      <w:numFmt w:val="bullet"/>
      <w:lvlText w:val="•"/>
      <w:lvlJc w:val="left"/>
      <w:pPr>
        <w:ind w:left="6342" w:hanging="360"/>
      </w:pPr>
      <w:rPr>
        <w:rFonts w:hint="default"/>
      </w:rPr>
    </w:lvl>
    <w:lvl w:ilvl="8">
      <w:numFmt w:val="bullet"/>
      <w:lvlText w:val="•"/>
      <w:lvlJc w:val="left"/>
      <w:pPr>
        <w:ind w:left="7295" w:hanging="360"/>
      </w:pPr>
      <w:rPr>
        <w:rFonts w:hint="default"/>
      </w:rPr>
    </w:lvl>
  </w:abstractNum>
  <w:abstractNum w:abstractNumId="48" w15:restartNumberingAfterBreak="0">
    <w:nsid w:val="568B48C4"/>
    <w:multiLevelType w:val="hybridMultilevel"/>
    <w:tmpl w:val="8346BAF4"/>
    <w:lvl w:ilvl="0" w:tplc="AA3EB262">
      <w:start w:val="1"/>
      <w:numFmt w:val="decimal"/>
      <w:lvlText w:val="%1."/>
      <w:lvlJc w:val="left"/>
      <w:pPr>
        <w:ind w:left="119" w:hanging="385"/>
      </w:pPr>
      <w:rPr>
        <w:rFonts w:ascii="Verdana" w:eastAsia="Verdana" w:hAnsi="Verdana" w:cs="Verdana" w:hint="default"/>
        <w:b/>
        <w:bCs/>
        <w:spacing w:val="-40"/>
        <w:w w:val="100"/>
        <w:sz w:val="24"/>
        <w:szCs w:val="24"/>
      </w:rPr>
    </w:lvl>
    <w:lvl w:ilvl="1" w:tplc="D4067D54">
      <w:numFmt w:val="bullet"/>
      <w:lvlText w:val="•"/>
      <w:lvlJc w:val="left"/>
      <w:pPr>
        <w:ind w:left="1016" w:hanging="385"/>
      </w:pPr>
      <w:rPr>
        <w:rFonts w:hint="default"/>
      </w:rPr>
    </w:lvl>
    <w:lvl w:ilvl="2" w:tplc="7430CCD2">
      <w:numFmt w:val="bullet"/>
      <w:lvlText w:val="•"/>
      <w:lvlJc w:val="left"/>
      <w:pPr>
        <w:ind w:left="1912" w:hanging="385"/>
      </w:pPr>
      <w:rPr>
        <w:rFonts w:hint="default"/>
      </w:rPr>
    </w:lvl>
    <w:lvl w:ilvl="3" w:tplc="3F365C4C">
      <w:numFmt w:val="bullet"/>
      <w:lvlText w:val="•"/>
      <w:lvlJc w:val="left"/>
      <w:pPr>
        <w:ind w:left="2808" w:hanging="385"/>
      </w:pPr>
      <w:rPr>
        <w:rFonts w:hint="default"/>
      </w:rPr>
    </w:lvl>
    <w:lvl w:ilvl="4" w:tplc="283287D8">
      <w:numFmt w:val="bullet"/>
      <w:lvlText w:val="•"/>
      <w:lvlJc w:val="left"/>
      <w:pPr>
        <w:ind w:left="3704" w:hanging="385"/>
      </w:pPr>
      <w:rPr>
        <w:rFonts w:hint="default"/>
      </w:rPr>
    </w:lvl>
    <w:lvl w:ilvl="5" w:tplc="D8AA9EBE">
      <w:numFmt w:val="bullet"/>
      <w:lvlText w:val="•"/>
      <w:lvlJc w:val="left"/>
      <w:pPr>
        <w:ind w:left="4600" w:hanging="385"/>
      </w:pPr>
      <w:rPr>
        <w:rFonts w:hint="default"/>
      </w:rPr>
    </w:lvl>
    <w:lvl w:ilvl="6" w:tplc="876815E8">
      <w:numFmt w:val="bullet"/>
      <w:lvlText w:val="•"/>
      <w:lvlJc w:val="left"/>
      <w:pPr>
        <w:ind w:left="5496" w:hanging="385"/>
      </w:pPr>
      <w:rPr>
        <w:rFonts w:hint="default"/>
      </w:rPr>
    </w:lvl>
    <w:lvl w:ilvl="7" w:tplc="EEA84CFE">
      <w:numFmt w:val="bullet"/>
      <w:lvlText w:val="•"/>
      <w:lvlJc w:val="left"/>
      <w:pPr>
        <w:ind w:left="6392" w:hanging="385"/>
      </w:pPr>
      <w:rPr>
        <w:rFonts w:hint="default"/>
      </w:rPr>
    </w:lvl>
    <w:lvl w:ilvl="8" w:tplc="387C3974">
      <w:numFmt w:val="bullet"/>
      <w:lvlText w:val="•"/>
      <w:lvlJc w:val="left"/>
      <w:pPr>
        <w:ind w:left="7288" w:hanging="385"/>
      </w:pPr>
      <w:rPr>
        <w:rFonts w:hint="default"/>
      </w:rPr>
    </w:lvl>
  </w:abstractNum>
  <w:abstractNum w:abstractNumId="49" w15:restartNumberingAfterBreak="0">
    <w:nsid w:val="5A703D7F"/>
    <w:multiLevelType w:val="multilevel"/>
    <w:tmpl w:val="E7809BE2"/>
    <w:lvl w:ilvl="0">
      <w:start w:val="3"/>
      <w:numFmt w:val="decimal"/>
      <w:lvlText w:val="%1"/>
      <w:lvlJc w:val="left"/>
      <w:pPr>
        <w:ind w:left="720" w:hanging="601"/>
      </w:pPr>
      <w:rPr>
        <w:rFonts w:hint="default"/>
      </w:rPr>
    </w:lvl>
    <w:lvl w:ilvl="1">
      <w:start w:val="1"/>
      <w:numFmt w:val="decimal"/>
      <w:lvlText w:val="%1.%2."/>
      <w:lvlJc w:val="left"/>
      <w:pPr>
        <w:ind w:left="840" w:hanging="601"/>
      </w:pPr>
      <w:rPr>
        <w:rFonts w:ascii="Verdana" w:eastAsia="Verdana" w:hAnsi="Verdana" w:cs="Verdana" w:hint="default"/>
        <w:b/>
        <w:bCs/>
        <w:spacing w:val="-1"/>
        <w:w w:val="100"/>
        <w:sz w:val="24"/>
        <w:szCs w:val="24"/>
      </w:rPr>
    </w:lvl>
    <w:lvl w:ilvl="2">
      <w:start w:val="1"/>
      <w:numFmt w:val="decimal"/>
      <w:lvlText w:val="%3."/>
      <w:lvlJc w:val="left"/>
      <w:pPr>
        <w:ind w:left="840" w:hanging="360"/>
      </w:pPr>
      <w:rPr>
        <w:rFonts w:ascii="Verdana" w:eastAsia="Verdana" w:hAnsi="Verdana" w:cs="Verdana" w:hint="default"/>
        <w:b/>
        <w:bCs/>
        <w:spacing w:val="0"/>
        <w:w w:val="100"/>
        <w:sz w:val="24"/>
        <w:szCs w:val="24"/>
      </w:rPr>
    </w:lvl>
    <w:lvl w:ilvl="3">
      <w:numFmt w:val="bullet"/>
      <w:lvlText w:val="•"/>
      <w:lvlJc w:val="left"/>
      <w:pPr>
        <w:ind w:left="2671" w:hanging="360"/>
      </w:pPr>
      <w:rPr>
        <w:rFonts w:hint="default"/>
      </w:rPr>
    </w:lvl>
    <w:lvl w:ilvl="4">
      <w:numFmt w:val="bullet"/>
      <w:lvlText w:val="•"/>
      <w:lvlJc w:val="left"/>
      <w:pPr>
        <w:ind w:left="3586" w:hanging="360"/>
      </w:pPr>
      <w:rPr>
        <w:rFonts w:hint="default"/>
      </w:rPr>
    </w:lvl>
    <w:lvl w:ilvl="5">
      <w:numFmt w:val="bullet"/>
      <w:lvlText w:val="•"/>
      <w:lvlJc w:val="left"/>
      <w:pPr>
        <w:ind w:left="4502" w:hanging="360"/>
      </w:pPr>
      <w:rPr>
        <w:rFonts w:hint="default"/>
      </w:rPr>
    </w:lvl>
    <w:lvl w:ilvl="6">
      <w:numFmt w:val="bullet"/>
      <w:lvlText w:val="•"/>
      <w:lvlJc w:val="left"/>
      <w:pPr>
        <w:ind w:left="5417" w:hanging="360"/>
      </w:pPr>
      <w:rPr>
        <w:rFonts w:hint="default"/>
      </w:rPr>
    </w:lvl>
    <w:lvl w:ilvl="7">
      <w:numFmt w:val="bullet"/>
      <w:lvlText w:val="•"/>
      <w:lvlJc w:val="left"/>
      <w:pPr>
        <w:ind w:left="6333" w:hanging="360"/>
      </w:pPr>
      <w:rPr>
        <w:rFonts w:hint="default"/>
      </w:rPr>
    </w:lvl>
    <w:lvl w:ilvl="8">
      <w:numFmt w:val="bullet"/>
      <w:lvlText w:val="•"/>
      <w:lvlJc w:val="left"/>
      <w:pPr>
        <w:ind w:left="7248" w:hanging="360"/>
      </w:pPr>
      <w:rPr>
        <w:rFonts w:hint="default"/>
      </w:rPr>
    </w:lvl>
  </w:abstractNum>
  <w:abstractNum w:abstractNumId="50" w15:restartNumberingAfterBreak="0">
    <w:nsid w:val="5AC169E8"/>
    <w:multiLevelType w:val="multilevel"/>
    <w:tmpl w:val="AC4A1D6E"/>
    <w:lvl w:ilvl="0">
      <w:start w:val="6"/>
      <w:numFmt w:val="decimal"/>
      <w:lvlText w:val="%1"/>
      <w:lvlJc w:val="left"/>
      <w:pPr>
        <w:ind w:left="119" w:hanging="793"/>
      </w:pPr>
      <w:rPr>
        <w:rFonts w:hint="default"/>
      </w:rPr>
    </w:lvl>
    <w:lvl w:ilvl="1">
      <w:start w:val="1"/>
      <w:numFmt w:val="decimal"/>
      <w:lvlText w:val="%1.%2"/>
      <w:lvlJc w:val="left"/>
      <w:pPr>
        <w:ind w:left="119" w:hanging="793"/>
      </w:pPr>
      <w:rPr>
        <w:rFonts w:hint="default"/>
      </w:rPr>
    </w:lvl>
    <w:lvl w:ilvl="2">
      <w:start w:val="1"/>
      <w:numFmt w:val="decimal"/>
      <w:lvlText w:val="%1.%2.%3"/>
      <w:lvlJc w:val="left"/>
      <w:pPr>
        <w:ind w:left="119" w:hanging="793"/>
      </w:pPr>
      <w:rPr>
        <w:rFonts w:ascii="Verdana" w:eastAsia="Verdana" w:hAnsi="Verdana" w:cs="Verdana" w:hint="default"/>
        <w:b/>
        <w:bCs/>
        <w:spacing w:val="-1"/>
        <w:w w:val="100"/>
        <w:sz w:val="24"/>
        <w:szCs w:val="24"/>
      </w:rPr>
    </w:lvl>
    <w:lvl w:ilvl="3">
      <w:start w:val="1"/>
      <w:numFmt w:val="decimal"/>
      <w:lvlText w:val="%4."/>
      <w:lvlJc w:val="left"/>
      <w:pPr>
        <w:ind w:left="2280" w:hanging="360"/>
      </w:pPr>
      <w:rPr>
        <w:rFonts w:ascii="Verdana" w:eastAsia="Verdana" w:hAnsi="Verdana" w:cs="Verdana" w:hint="default"/>
        <w:b/>
        <w:bCs/>
        <w:spacing w:val="0"/>
        <w:w w:val="100"/>
        <w:sz w:val="24"/>
        <w:szCs w:val="24"/>
      </w:rPr>
    </w:lvl>
    <w:lvl w:ilvl="4">
      <w:numFmt w:val="bullet"/>
      <w:lvlText w:val="•"/>
      <w:lvlJc w:val="left"/>
      <w:pPr>
        <w:ind w:left="3980" w:hanging="360"/>
      </w:pPr>
      <w:rPr>
        <w:rFonts w:hint="default"/>
      </w:rPr>
    </w:lvl>
    <w:lvl w:ilvl="5">
      <w:numFmt w:val="bullet"/>
      <w:lvlText w:val="•"/>
      <w:lvlJc w:val="left"/>
      <w:pPr>
        <w:ind w:left="4830" w:hanging="360"/>
      </w:pPr>
      <w:rPr>
        <w:rFonts w:hint="default"/>
      </w:rPr>
    </w:lvl>
    <w:lvl w:ilvl="6">
      <w:numFmt w:val="bullet"/>
      <w:lvlText w:val="•"/>
      <w:lvlJc w:val="left"/>
      <w:pPr>
        <w:ind w:left="5680" w:hanging="360"/>
      </w:pPr>
      <w:rPr>
        <w:rFonts w:hint="default"/>
      </w:rPr>
    </w:lvl>
    <w:lvl w:ilvl="7">
      <w:numFmt w:val="bullet"/>
      <w:lvlText w:val="•"/>
      <w:lvlJc w:val="left"/>
      <w:pPr>
        <w:ind w:left="6530" w:hanging="360"/>
      </w:pPr>
      <w:rPr>
        <w:rFonts w:hint="default"/>
      </w:rPr>
    </w:lvl>
    <w:lvl w:ilvl="8">
      <w:numFmt w:val="bullet"/>
      <w:lvlText w:val="•"/>
      <w:lvlJc w:val="left"/>
      <w:pPr>
        <w:ind w:left="7380" w:hanging="360"/>
      </w:pPr>
      <w:rPr>
        <w:rFonts w:hint="default"/>
      </w:rPr>
    </w:lvl>
  </w:abstractNum>
  <w:abstractNum w:abstractNumId="51" w15:restartNumberingAfterBreak="0">
    <w:nsid w:val="5B087B8E"/>
    <w:multiLevelType w:val="multilevel"/>
    <w:tmpl w:val="50507AE4"/>
    <w:lvl w:ilvl="0">
      <w:start w:val="8"/>
      <w:numFmt w:val="decimal"/>
      <w:lvlText w:val="%1"/>
      <w:lvlJc w:val="left"/>
      <w:pPr>
        <w:ind w:left="219" w:hanging="932"/>
      </w:pPr>
      <w:rPr>
        <w:rFonts w:hint="default"/>
      </w:rPr>
    </w:lvl>
    <w:lvl w:ilvl="1">
      <w:start w:val="1"/>
      <w:numFmt w:val="decimal"/>
      <w:lvlText w:val="%1.%2"/>
      <w:lvlJc w:val="left"/>
      <w:pPr>
        <w:ind w:left="219" w:hanging="932"/>
      </w:pPr>
      <w:rPr>
        <w:rFonts w:hint="default"/>
      </w:rPr>
    </w:lvl>
    <w:lvl w:ilvl="2">
      <w:start w:val="1"/>
      <w:numFmt w:val="decimal"/>
      <w:lvlText w:val="%1.%2.%3"/>
      <w:lvlJc w:val="left"/>
      <w:pPr>
        <w:ind w:left="219" w:hanging="932"/>
      </w:pPr>
      <w:rPr>
        <w:rFonts w:ascii="Verdana" w:eastAsia="Verdana" w:hAnsi="Verdana" w:cs="Verdana" w:hint="default"/>
        <w:b/>
        <w:bCs/>
        <w:spacing w:val="-41"/>
        <w:w w:val="100"/>
        <w:sz w:val="24"/>
        <w:szCs w:val="24"/>
      </w:rPr>
    </w:lvl>
    <w:lvl w:ilvl="3">
      <w:start w:val="1"/>
      <w:numFmt w:val="decimal"/>
      <w:lvlText w:val="%1.%2.%3.%4"/>
      <w:lvlJc w:val="left"/>
      <w:pPr>
        <w:ind w:left="219" w:hanging="1052"/>
      </w:pPr>
      <w:rPr>
        <w:rFonts w:ascii="Verdana" w:eastAsia="Verdana" w:hAnsi="Verdana" w:cs="Verdana" w:hint="default"/>
        <w:b/>
        <w:bCs/>
        <w:spacing w:val="-6"/>
        <w:w w:val="100"/>
        <w:sz w:val="24"/>
        <w:szCs w:val="24"/>
      </w:rPr>
    </w:lvl>
    <w:lvl w:ilvl="4">
      <w:start w:val="1"/>
      <w:numFmt w:val="decimal"/>
      <w:lvlText w:val="%5."/>
      <w:lvlJc w:val="left"/>
      <w:pPr>
        <w:ind w:left="940" w:hanging="360"/>
      </w:pPr>
      <w:rPr>
        <w:rFonts w:ascii="Verdana" w:eastAsia="Verdana" w:hAnsi="Verdana" w:cs="Verdana" w:hint="default"/>
        <w:b/>
        <w:bCs/>
        <w:spacing w:val="0"/>
        <w:w w:val="100"/>
        <w:sz w:val="24"/>
        <w:szCs w:val="24"/>
      </w:rPr>
    </w:lvl>
    <w:lvl w:ilvl="5">
      <w:start w:val="1"/>
      <w:numFmt w:val="lowerLetter"/>
      <w:lvlText w:val="%6."/>
      <w:lvlJc w:val="left"/>
      <w:pPr>
        <w:ind w:left="1919" w:hanging="361"/>
      </w:pPr>
      <w:rPr>
        <w:rFonts w:ascii="Verdana" w:eastAsia="Verdana" w:hAnsi="Verdana" w:cs="Verdana" w:hint="default"/>
        <w:b/>
        <w:bCs/>
        <w:spacing w:val="-2"/>
        <w:w w:val="100"/>
        <w:sz w:val="24"/>
        <w:szCs w:val="24"/>
      </w:rPr>
    </w:lvl>
    <w:lvl w:ilvl="6">
      <w:numFmt w:val="bullet"/>
      <w:lvlText w:val="•"/>
      <w:lvlJc w:val="left"/>
      <w:pPr>
        <w:ind w:left="5042" w:hanging="361"/>
      </w:pPr>
      <w:rPr>
        <w:rFonts w:hint="default"/>
      </w:rPr>
    </w:lvl>
    <w:lvl w:ilvl="7">
      <w:numFmt w:val="bullet"/>
      <w:lvlText w:val="•"/>
      <w:lvlJc w:val="left"/>
      <w:pPr>
        <w:ind w:left="6077" w:hanging="361"/>
      </w:pPr>
      <w:rPr>
        <w:rFonts w:hint="default"/>
      </w:rPr>
    </w:lvl>
    <w:lvl w:ilvl="8">
      <w:numFmt w:val="bullet"/>
      <w:lvlText w:val="•"/>
      <w:lvlJc w:val="left"/>
      <w:pPr>
        <w:ind w:left="7111" w:hanging="361"/>
      </w:pPr>
      <w:rPr>
        <w:rFonts w:hint="default"/>
      </w:rPr>
    </w:lvl>
  </w:abstractNum>
  <w:abstractNum w:abstractNumId="52" w15:restartNumberingAfterBreak="0">
    <w:nsid w:val="5B9F1A70"/>
    <w:multiLevelType w:val="hybridMultilevel"/>
    <w:tmpl w:val="E5A23AC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5BA46CE0"/>
    <w:multiLevelType w:val="hybridMultilevel"/>
    <w:tmpl w:val="3AB233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5F906A0D"/>
    <w:multiLevelType w:val="hybridMultilevel"/>
    <w:tmpl w:val="8DFC8634"/>
    <w:lvl w:ilvl="0" w:tplc="86247C78">
      <w:start w:val="1"/>
      <w:numFmt w:val="lowerLetter"/>
      <w:lvlText w:val="%1."/>
      <w:lvlJc w:val="left"/>
      <w:pPr>
        <w:ind w:left="720" w:hanging="360"/>
      </w:pPr>
      <w:rPr>
        <w:rFonts w:ascii="Verdana" w:eastAsia="Verdana" w:hAnsi="Verdana" w:cs="Verdana" w:hint="default"/>
        <w:b/>
        <w:bCs/>
        <w:spacing w:val="0"/>
        <w:w w:val="10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FA80B3B"/>
    <w:multiLevelType w:val="hybridMultilevel"/>
    <w:tmpl w:val="F000D176"/>
    <w:lvl w:ilvl="0" w:tplc="57420A6A">
      <w:start w:val="1"/>
      <w:numFmt w:val="decimal"/>
      <w:lvlText w:val="%1."/>
      <w:lvlJc w:val="left"/>
      <w:pPr>
        <w:ind w:left="480" w:hanging="361"/>
      </w:pPr>
      <w:rPr>
        <w:rFonts w:ascii="Verdana" w:eastAsia="Verdana" w:hAnsi="Verdana" w:cs="Verdana" w:hint="default"/>
        <w:b/>
        <w:bCs/>
        <w:spacing w:val="0"/>
        <w:w w:val="100"/>
        <w:sz w:val="24"/>
        <w:szCs w:val="24"/>
      </w:rPr>
    </w:lvl>
    <w:lvl w:ilvl="1" w:tplc="DFF8CACC">
      <w:numFmt w:val="bullet"/>
      <w:lvlText w:val="•"/>
      <w:lvlJc w:val="left"/>
      <w:pPr>
        <w:ind w:left="1340" w:hanging="361"/>
      </w:pPr>
      <w:rPr>
        <w:rFonts w:hint="default"/>
      </w:rPr>
    </w:lvl>
    <w:lvl w:ilvl="2" w:tplc="8FAC51E6">
      <w:numFmt w:val="bullet"/>
      <w:lvlText w:val="•"/>
      <w:lvlJc w:val="left"/>
      <w:pPr>
        <w:ind w:left="2200" w:hanging="361"/>
      </w:pPr>
      <w:rPr>
        <w:rFonts w:hint="default"/>
      </w:rPr>
    </w:lvl>
    <w:lvl w:ilvl="3" w:tplc="3958712C">
      <w:numFmt w:val="bullet"/>
      <w:lvlText w:val="•"/>
      <w:lvlJc w:val="left"/>
      <w:pPr>
        <w:ind w:left="3060" w:hanging="361"/>
      </w:pPr>
      <w:rPr>
        <w:rFonts w:hint="default"/>
      </w:rPr>
    </w:lvl>
    <w:lvl w:ilvl="4" w:tplc="3864E610">
      <w:numFmt w:val="bullet"/>
      <w:lvlText w:val="•"/>
      <w:lvlJc w:val="left"/>
      <w:pPr>
        <w:ind w:left="3920" w:hanging="361"/>
      </w:pPr>
      <w:rPr>
        <w:rFonts w:hint="default"/>
      </w:rPr>
    </w:lvl>
    <w:lvl w:ilvl="5" w:tplc="75D048CC">
      <w:numFmt w:val="bullet"/>
      <w:lvlText w:val="•"/>
      <w:lvlJc w:val="left"/>
      <w:pPr>
        <w:ind w:left="4780" w:hanging="361"/>
      </w:pPr>
      <w:rPr>
        <w:rFonts w:hint="default"/>
      </w:rPr>
    </w:lvl>
    <w:lvl w:ilvl="6" w:tplc="3E8AC386">
      <w:numFmt w:val="bullet"/>
      <w:lvlText w:val="•"/>
      <w:lvlJc w:val="left"/>
      <w:pPr>
        <w:ind w:left="5640" w:hanging="361"/>
      </w:pPr>
      <w:rPr>
        <w:rFonts w:hint="default"/>
      </w:rPr>
    </w:lvl>
    <w:lvl w:ilvl="7" w:tplc="A05ED4F0">
      <w:numFmt w:val="bullet"/>
      <w:lvlText w:val="•"/>
      <w:lvlJc w:val="left"/>
      <w:pPr>
        <w:ind w:left="6500" w:hanging="361"/>
      </w:pPr>
      <w:rPr>
        <w:rFonts w:hint="default"/>
      </w:rPr>
    </w:lvl>
    <w:lvl w:ilvl="8" w:tplc="AA8C5686">
      <w:numFmt w:val="bullet"/>
      <w:lvlText w:val="•"/>
      <w:lvlJc w:val="left"/>
      <w:pPr>
        <w:ind w:left="7360" w:hanging="361"/>
      </w:pPr>
      <w:rPr>
        <w:rFonts w:hint="default"/>
      </w:rPr>
    </w:lvl>
  </w:abstractNum>
  <w:abstractNum w:abstractNumId="56" w15:restartNumberingAfterBreak="0">
    <w:nsid w:val="690D7529"/>
    <w:multiLevelType w:val="hybridMultilevel"/>
    <w:tmpl w:val="11D46B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69D97E19"/>
    <w:multiLevelType w:val="hybridMultilevel"/>
    <w:tmpl w:val="8F288284"/>
    <w:lvl w:ilvl="0" w:tplc="240A000D">
      <w:start w:val="1"/>
      <w:numFmt w:val="bullet"/>
      <w:lvlText w:val=""/>
      <w:lvlJc w:val="left"/>
      <w:pPr>
        <w:ind w:left="839" w:hanging="360"/>
      </w:pPr>
      <w:rPr>
        <w:rFonts w:ascii="Wingdings" w:hAnsi="Wingdings" w:hint="default"/>
      </w:rPr>
    </w:lvl>
    <w:lvl w:ilvl="1" w:tplc="240A0003" w:tentative="1">
      <w:start w:val="1"/>
      <w:numFmt w:val="bullet"/>
      <w:lvlText w:val="o"/>
      <w:lvlJc w:val="left"/>
      <w:pPr>
        <w:ind w:left="1559" w:hanging="360"/>
      </w:pPr>
      <w:rPr>
        <w:rFonts w:ascii="Courier New" w:hAnsi="Courier New" w:cs="Courier New" w:hint="default"/>
      </w:rPr>
    </w:lvl>
    <w:lvl w:ilvl="2" w:tplc="240A0005" w:tentative="1">
      <w:start w:val="1"/>
      <w:numFmt w:val="bullet"/>
      <w:lvlText w:val=""/>
      <w:lvlJc w:val="left"/>
      <w:pPr>
        <w:ind w:left="2279" w:hanging="360"/>
      </w:pPr>
      <w:rPr>
        <w:rFonts w:ascii="Wingdings" w:hAnsi="Wingdings" w:hint="default"/>
      </w:rPr>
    </w:lvl>
    <w:lvl w:ilvl="3" w:tplc="240A0001" w:tentative="1">
      <w:start w:val="1"/>
      <w:numFmt w:val="bullet"/>
      <w:lvlText w:val=""/>
      <w:lvlJc w:val="left"/>
      <w:pPr>
        <w:ind w:left="2999" w:hanging="360"/>
      </w:pPr>
      <w:rPr>
        <w:rFonts w:ascii="Symbol" w:hAnsi="Symbol" w:hint="default"/>
      </w:rPr>
    </w:lvl>
    <w:lvl w:ilvl="4" w:tplc="240A0003" w:tentative="1">
      <w:start w:val="1"/>
      <w:numFmt w:val="bullet"/>
      <w:lvlText w:val="o"/>
      <w:lvlJc w:val="left"/>
      <w:pPr>
        <w:ind w:left="3719" w:hanging="360"/>
      </w:pPr>
      <w:rPr>
        <w:rFonts w:ascii="Courier New" w:hAnsi="Courier New" w:cs="Courier New" w:hint="default"/>
      </w:rPr>
    </w:lvl>
    <w:lvl w:ilvl="5" w:tplc="240A0005" w:tentative="1">
      <w:start w:val="1"/>
      <w:numFmt w:val="bullet"/>
      <w:lvlText w:val=""/>
      <w:lvlJc w:val="left"/>
      <w:pPr>
        <w:ind w:left="4439" w:hanging="360"/>
      </w:pPr>
      <w:rPr>
        <w:rFonts w:ascii="Wingdings" w:hAnsi="Wingdings" w:hint="default"/>
      </w:rPr>
    </w:lvl>
    <w:lvl w:ilvl="6" w:tplc="240A0001" w:tentative="1">
      <w:start w:val="1"/>
      <w:numFmt w:val="bullet"/>
      <w:lvlText w:val=""/>
      <w:lvlJc w:val="left"/>
      <w:pPr>
        <w:ind w:left="5159" w:hanging="360"/>
      </w:pPr>
      <w:rPr>
        <w:rFonts w:ascii="Symbol" w:hAnsi="Symbol" w:hint="default"/>
      </w:rPr>
    </w:lvl>
    <w:lvl w:ilvl="7" w:tplc="240A0003" w:tentative="1">
      <w:start w:val="1"/>
      <w:numFmt w:val="bullet"/>
      <w:lvlText w:val="o"/>
      <w:lvlJc w:val="left"/>
      <w:pPr>
        <w:ind w:left="5879" w:hanging="360"/>
      </w:pPr>
      <w:rPr>
        <w:rFonts w:ascii="Courier New" w:hAnsi="Courier New" w:cs="Courier New" w:hint="default"/>
      </w:rPr>
    </w:lvl>
    <w:lvl w:ilvl="8" w:tplc="240A0005" w:tentative="1">
      <w:start w:val="1"/>
      <w:numFmt w:val="bullet"/>
      <w:lvlText w:val=""/>
      <w:lvlJc w:val="left"/>
      <w:pPr>
        <w:ind w:left="6599" w:hanging="360"/>
      </w:pPr>
      <w:rPr>
        <w:rFonts w:ascii="Wingdings" w:hAnsi="Wingdings" w:hint="default"/>
      </w:rPr>
    </w:lvl>
  </w:abstractNum>
  <w:abstractNum w:abstractNumId="58" w15:restartNumberingAfterBreak="0">
    <w:nsid w:val="737E7AB2"/>
    <w:multiLevelType w:val="hybridMultilevel"/>
    <w:tmpl w:val="90686F8C"/>
    <w:lvl w:ilvl="0" w:tplc="DD0212DA">
      <w:start w:val="6"/>
      <w:numFmt w:val="decimal"/>
      <w:lvlText w:val="(%1)"/>
      <w:lvlJc w:val="left"/>
      <w:pPr>
        <w:ind w:left="574" w:hanging="456"/>
      </w:pPr>
      <w:rPr>
        <w:rFonts w:ascii="Verdana" w:eastAsia="Verdana" w:hAnsi="Verdana" w:cs="Verdana" w:hint="default"/>
        <w:spacing w:val="0"/>
        <w:w w:val="100"/>
        <w:sz w:val="24"/>
        <w:szCs w:val="24"/>
      </w:rPr>
    </w:lvl>
    <w:lvl w:ilvl="1" w:tplc="A47CAFF2">
      <w:start w:val="1"/>
      <w:numFmt w:val="lowerRoman"/>
      <w:lvlText w:val="(%2)"/>
      <w:lvlJc w:val="left"/>
      <w:pPr>
        <w:ind w:left="443" w:hanging="443"/>
      </w:pPr>
      <w:rPr>
        <w:rFonts w:ascii="Verdana" w:eastAsia="Verdana" w:hAnsi="Verdana" w:cs="Verdana" w:hint="default"/>
        <w:b/>
        <w:bCs/>
        <w:spacing w:val="-2"/>
        <w:w w:val="100"/>
        <w:sz w:val="24"/>
        <w:szCs w:val="24"/>
      </w:rPr>
    </w:lvl>
    <w:lvl w:ilvl="2" w:tplc="474812E0">
      <w:numFmt w:val="bullet"/>
      <w:lvlText w:val="•"/>
      <w:lvlJc w:val="left"/>
      <w:pPr>
        <w:ind w:left="1524" w:hanging="443"/>
      </w:pPr>
      <w:rPr>
        <w:rFonts w:hint="default"/>
      </w:rPr>
    </w:lvl>
    <w:lvl w:ilvl="3" w:tplc="7A08116C">
      <w:numFmt w:val="bullet"/>
      <w:lvlText w:val="•"/>
      <w:lvlJc w:val="left"/>
      <w:pPr>
        <w:ind w:left="2468" w:hanging="443"/>
      </w:pPr>
      <w:rPr>
        <w:rFonts w:hint="default"/>
      </w:rPr>
    </w:lvl>
    <w:lvl w:ilvl="4" w:tplc="CDF4AC18">
      <w:numFmt w:val="bullet"/>
      <w:lvlText w:val="•"/>
      <w:lvlJc w:val="left"/>
      <w:pPr>
        <w:ind w:left="3413" w:hanging="443"/>
      </w:pPr>
      <w:rPr>
        <w:rFonts w:hint="default"/>
      </w:rPr>
    </w:lvl>
    <w:lvl w:ilvl="5" w:tplc="C5F4AF1A">
      <w:numFmt w:val="bullet"/>
      <w:lvlText w:val="•"/>
      <w:lvlJc w:val="left"/>
      <w:pPr>
        <w:ind w:left="4357" w:hanging="443"/>
      </w:pPr>
      <w:rPr>
        <w:rFonts w:hint="default"/>
      </w:rPr>
    </w:lvl>
    <w:lvl w:ilvl="6" w:tplc="20804568">
      <w:numFmt w:val="bullet"/>
      <w:lvlText w:val="•"/>
      <w:lvlJc w:val="left"/>
      <w:pPr>
        <w:ind w:left="5302" w:hanging="443"/>
      </w:pPr>
      <w:rPr>
        <w:rFonts w:hint="default"/>
      </w:rPr>
    </w:lvl>
    <w:lvl w:ilvl="7" w:tplc="19484EA4">
      <w:numFmt w:val="bullet"/>
      <w:lvlText w:val="•"/>
      <w:lvlJc w:val="left"/>
      <w:pPr>
        <w:ind w:left="6246" w:hanging="443"/>
      </w:pPr>
      <w:rPr>
        <w:rFonts w:hint="default"/>
      </w:rPr>
    </w:lvl>
    <w:lvl w:ilvl="8" w:tplc="3E885F58">
      <w:numFmt w:val="bullet"/>
      <w:lvlText w:val="•"/>
      <w:lvlJc w:val="left"/>
      <w:pPr>
        <w:ind w:left="7191" w:hanging="443"/>
      </w:pPr>
      <w:rPr>
        <w:rFonts w:hint="default"/>
      </w:rPr>
    </w:lvl>
  </w:abstractNum>
  <w:abstractNum w:abstractNumId="59" w15:restartNumberingAfterBreak="0">
    <w:nsid w:val="772468C2"/>
    <w:multiLevelType w:val="hybridMultilevel"/>
    <w:tmpl w:val="701A06A6"/>
    <w:lvl w:ilvl="0" w:tplc="D6F4FB3A">
      <w:start w:val="1"/>
      <w:numFmt w:val="bullet"/>
      <w:lvlText w:val="-"/>
      <w:lvlJc w:val="left"/>
      <w:pPr>
        <w:ind w:left="959" w:hanging="360"/>
      </w:pPr>
      <w:rPr>
        <w:rFonts w:ascii="Arial" w:eastAsia="Verdana" w:hAnsi="Arial" w:cs="Arial" w:hint="default"/>
        <w:sz w:val="24"/>
      </w:rPr>
    </w:lvl>
    <w:lvl w:ilvl="1" w:tplc="240A0003" w:tentative="1">
      <w:start w:val="1"/>
      <w:numFmt w:val="bullet"/>
      <w:lvlText w:val="o"/>
      <w:lvlJc w:val="left"/>
      <w:pPr>
        <w:ind w:left="1679" w:hanging="360"/>
      </w:pPr>
      <w:rPr>
        <w:rFonts w:ascii="Courier New" w:hAnsi="Courier New" w:cs="Courier New" w:hint="default"/>
      </w:rPr>
    </w:lvl>
    <w:lvl w:ilvl="2" w:tplc="240A0005" w:tentative="1">
      <w:start w:val="1"/>
      <w:numFmt w:val="bullet"/>
      <w:lvlText w:val=""/>
      <w:lvlJc w:val="left"/>
      <w:pPr>
        <w:ind w:left="2399" w:hanging="360"/>
      </w:pPr>
      <w:rPr>
        <w:rFonts w:ascii="Wingdings" w:hAnsi="Wingdings" w:hint="default"/>
      </w:rPr>
    </w:lvl>
    <w:lvl w:ilvl="3" w:tplc="240A0001" w:tentative="1">
      <w:start w:val="1"/>
      <w:numFmt w:val="bullet"/>
      <w:lvlText w:val=""/>
      <w:lvlJc w:val="left"/>
      <w:pPr>
        <w:ind w:left="3119" w:hanging="360"/>
      </w:pPr>
      <w:rPr>
        <w:rFonts w:ascii="Symbol" w:hAnsi="Symbol" w:hint="default"/>
      </w:rPr>
    </w:lvl>
    <w:lvl w:ilvl="4" w:tplc="240A0003" w:tentative="1">
      <w:start w:val="1"/>
      <w:numFmt w:val="bullet"/>
      <w:lvlText w:val="o"/>
      <w:lvlJc w:val="left"/>
      <w:pPr>
        <w:ind w:left="3839" w:hanging="360"/>
      </w:pPr>
      <w:rPr>
        <w:rFonts w:ascii="Courier New" w:hAnsi="Courier New" w:cs="Courier New" w:hint="default"/>
      </w:rPr>
    </w:lvl>
    <w:lvl w:ilvl="5" w:tplc="240A0005" w:tentative="1">
      <w:start w:val="1"/>
      <w:numFmt w:val="bullet"/>
      <w:lvlText w:val=""/>
      <w:lvlJc w:val="left"/>
      <w:pPr>
        <w:ind w:left="4559" w:hanging="360"/>
      </w:pPr>
      <w:rPr>
        <w:rFonts w:ascii="Wingdings" w:hAnsi="Wingdings" w:hint="default"/>
      </w:rPr>
    </w:lvl>
    <w:lvl w:ilvl="6" w:tplc="240A0001" w:tentative="1">
      <w:start w:val="1"/>
      <w:numFmt w:val="bullet"/>
      <w:lvlText w:val=""/>
      <w:lvlJc w:val="left"/>
      <w:pPr>
        <w:ind w:left="5279" w:hanging="360"/>
      </w:pPr>
      <w:rPr>
        <w:rFonts w:ascii="Symbol" w:hAnsi="Symbol" w:hint="default"/>
      </w:rPr>
    </w:lvl>
    <w:lvl w:ilvl="7" w:tplc="240A0003" w:tentative="1">
      <w:start w:val="1"/>
      <w:numFmt w:val="bullet"/>
      <w:lvlText w:val="o"/>
      <w:lvlJc w:val="left"/>
      <w:pPr>
        <w:ind w:left="5999" w:hanging="360"/>
      </w:pPr>
      <w:rPr>
        <w:rFonts w:ascii="Courier New" w:hAnsi="Courier New" w:cs="Courier New" w:hint="default"/>
      </w:rPr>
    </w:lvl>
    <w:lvl w:ilvl="8" w:tplc="240A0005" w:tentative="1">
      <w:start w:val="1"/>
      <w:numFmt w:val="bullet"/>
      <w:lvlText w:val=""/>
      <w:lvlJc w:val="left"/>
      <w:pPr>
        <w:ind w:left="6719" w:hanging="360"/>
      </w:pPr>
      <w:rPr>
        <w:rFonts w:ascii="Wingdings" w:hAnsi="Wingdings" w:hint="default"/>
      </w:rPr>
    </w:lvl>
  </w:abstractNum>
  <w:abstractNum w:abstractNumId="60" w15:restartNumberingAfterBreak="0">
    <w:nsid w:val="790752DB"/>
    <w:multiLevelType w:val="hybridMultilevel"/>
    <w:tmpl w:val="A00A090E"/>
    <w:lvl w:ilvl="0" w:tplc="AFB6602E">
      <w:start w:val="1"/>
      <w:numFmt w:val="decimal"/>
      <w:lvlText w:val="%1."/>
      <w:lvlJc w:val="left"/>
      <w:pPr>
        <w:ind w:left="552" w:hanging="433"/>
      </w:pPr>
      <w:rPr>
        <w:rFonts w:hint="default"/>
        <w:b/>
        <w:bCs/>
        <w:spacing w:val="-6"/>
        <w:w w:val="100"/>
      </w:rPr>
    </w:lvl>
    <w:lvl w:ilvl="1" w:tplc="632610DE">
      <w:numFmt w:val="bullet"/>
      <w:lvlText w:val=""/>
      <w:lvlJc w:val="left"/>
      <w:pPr>
        <w:ind w:left="840" w:hanging="360"/>
      </w:pPr>
      <w:rPr>
        <w:rFonts w:hint="default"/>
        <w:w w:val="100"/>
      </w:rPr>
    </w:lvl>
    <w:lvl w:ilvl="2" w:tplc="89C4AD2A">
      <w:numFmt w:val="bullet"/>
      <w:lvlText w:val="•"/>
      <w:lvlJc w:val="left"/>
      <w:pPr>
        <w:ind w:left="1380" w:hanging="360"/>
      </w:pPr>
      <w:rPr>
        <w:rFonts w:hint="default"/>
      </w:rPr>
    </w:lvl>
    <w:lvl w:ilvl="3" w:tplc="D6AE69E0">
      <w:numFmt w:val="bullet"/>
      <w:lvlText w:val="•"/>
      <w:lvlJc w:val="left"/>
      <w:pPr>
        <w:ind w:left="2342" w:hanging="360"/>
      </w:pPr>
      <w:rPr>
        <w:rFonts w:hint="default"/>
      </w:rPr>
    </w:lvl>
    <w:lvl w:ilvl="4" w:tplc="435453C6">
      <w:numFmt w:val="bullet"/>
      <w:lvlText w:val="•"/>
      <w:lvlJc w:val="left"/>
      <w:pPr>
        <w:ind w:left="3305" w:hanging="360"/>
      </w:pPr>
      <w:rPr>
        <w:rFonts w:hint="default"/>
      </w:rPr>
    </w:lvl>
    <w:lvl w:ilvl="5" w:tplc="3A183522">
      <w:numFmt w:val="bullet"/>
      <w:lvlText w:val="•"/>
      <w:lvlJc w:val="left"/>
      <w:pPr>
        <w:ind w:left="4267" w:hanging="360"/>
      </w:pPr>
      <w:rPr>
        <w:rFonts w:hint="default"/>
      </w:rPr>
    </w:lvl>
    <w:lvl w:ilvl="6" w:tplc="9FFE3D1A">
      <w:numFmt w:val="bullet"/>
      <w:lvlText w:val="•"/>
      <w:lvlJc w:val="left"/>
      <w:pPr>
        <w:ind w:left="5230" w:hanging="360"/>
      </w:pPr>
      <w:rPr>
        <w:rFonts w:hint="default"/>
      </w:rPr>
    </w:lvl>
    <w:lvl w:ilvl="7" w:tplc="92927AB6">
      <w:numFmt w:val="bullet"/>
      <w:lvlText w:val="•"/>
      <w:lvlJc w:val="left"/>
      <w:pPr>
        <w:ind w:left="6192" w:hanging="360"/>
      </w:pPr>
      <w:rPr>
        <w:rFonts w:hint="default"/>
      </w:rPr>
    </w:lvl>
    <w:lvl w:ilvl="8" w:tplc="3474AE3C">
      <w:numFmt w:val="bullet"/>
      <w:lvlText w:val="•"/>
      <w:lvlJc w:val="left"/>
      <w:pPr>
        <w:ind w:left="7155" w:hanging="360"/>
      </w:pPr>
      <w:rPr>
        <w:rFonts w:hint="default"/>
      </w:rPr>
    </w:lvl>
  </w:abstractNum>
  <w:abstractNum w:abstractNumId="61" w15:restartNumberingAfterBreak="0">
    <w:nsid w:val="796268DF"/>
    <w:multiLevelType w:val="multilevel"/>
    <w:tmpl w:val="EA9E49D6"/>
    <w:lvl w:ilvl="0">
      <w:start w:val="4"/>
      <w:numFmt w:val="decimal"/>
      <w:lvlText w:val="%1"/>
      <w:lvlJc w:val="left"/>
      <w:pPr>
        <w:ind w:left="119" w:hanging="999"/>
      </w:pPr>
      <w:rPr>
        <w:rFonts w:hint="default"/>
      </w:rPr>
    </w:lvl>
    <w:lvl w:ilvl="1">
      <w:start w:val="5"/>
      <w:numFmt w:val="decimal"/>
      <w:lvlText w:val="%1.%2"/>
      <w:lvlJc w:val="left"/>
      <w:pPr>
        <w:ind w:left="119" w:hanging="999"/>
      </w:pPr>
      <w:rPr>
        <w:rFonts w:hint="default"/>
      </w:rPr>
    </w:lvl>
    <w:lvl w:ilvl="2">
      <w:start w:val="5"/>
      <w:numFmt w:val="decimal"/>
      <w:lvlText w:val="%1.%2.%3"/>
      <w:lvlJc w:val="left"/>
      <w:pPr>
        <w:ind w:left="119" w:hanging="999"/>
      </w:pPr>
      <w:rPr>
        <w:rFonts w:ascii="Verdana" w:eastAsia="Verdana" w:hAnsi="Verdana" w:cs="Verdana" w:hint="default"/>
        <w:b/>
        <w:bCs/>
        <w:spacing w:val="-42"/>
        <w:w w:val="98"/>
        <w:sz w:val="24"/>
        <w:szCs w:val="24"/>
      </w:rPr>
    </w:lvl>
    <w:lvl w:ilvl="3">
      <w:start w:val="1"/>
      <w:numFmt w:val="decimal"/>
      <w:lvlText w:val="%4."/>
      <w:lvlJc w:val="left"/>
      <w:pPr>
        <w:ind w:left="840" w:hanging="360"/>
      </w:pPr>
      <w:rPr>
        <w:rFonts w:ascii="Verdana" w:eastAsia="Verdana" w:hAnsi="Verdana" w:cs="Verdana" w:hint="default"/>
        <w:b/>
        <w:bCs/>
        <w:spacing w:val="0"/>
        <w:w w:val="100"/>
        <w:sz w:val="24"/>
        <w:szCs w:val="24"/>
      </w:rPr>
    </w:lvl>
    <w:lvl w:ilvl="4">
      <w:numFmt w:val="bullet"/>
      <w:lvlText w:val="•"/>
      <w:lvlJc w:val="left"/>
      <w:pPr>
        <w:ind w:left="3586" w:hanging="360"/>
      </w:pPr>
      <w:rPr>
        <w:rFonts w:hint="default"/>
      </w:rPr>
    </w:lvl>
    <w:lvl w:ilvl="5">
      <w:numFmt w:val="bullet"/>
      <w:lvlText w:val="•"/>
      <w:lvlJc w:val="left"/>
      <w:pPr>
        <w:ind w:left="4502" w:hanging="360"/>
      </w:pPr>
      <w:rPr>
        <w:rFonts w:hint="default"/>
      </w:rPr>
    </w:lvl>
    <w:lvl w:ilvl="6">
      <w:numFmt w:val="bullet"/>
      <w:lvlText w:val="•"/>
      <w:lvlJc w:val="left"/>
      <w:pPr>
        <w:ind w:left="5417" w:hanging="360"/>
      </w:pPr>
      <w:rPr>
        <w:rFonts w:hint="default"/>
      </w:rPr>
    </w:lvl>
    <w:lvl w:ilvl="7">
      <w:numFmt w:val="bullet"/>
      <w:lvlText w:val="•"/>
      <w:lvlJc w:val="left"/>
      <w:pPr>
        <w:ind w:left="6333" w:hanging="360"/>
      </w:pPr>
      <w:rPr>
        <w:rFonts w:hint="default"/>
      </w:rPr>
    </w:lvl>
    <w:lvl w:ilvl="8">
      <w:numFmt w:val="bullet"/>
      <w:lvlText w:val="•"/>
      <w:lvlJc w:val="left"/>
      <w:pPr>
        <w:ind w:left="7248" w:hanging="360"/>
      </w:pPr>
      <w:rPr>
        <w:rFonts w:hint="default"/>
      </w:rPr>
    </w:lvl>
  </w:abstractNum>
  <w:abstractNum w:abstractNumId="62" w15:restartNumberingAfterBreak="0">
    <w:nsid w:val="7A0E433C"/>
    <w:multiLevelType w:val="multilevel"/>
    <w:tmpl w:val="103E780A"/>
    <w:lvl w:ilvl="0">
      <w:start w:val="7"/>
      <w:numFmt w:val="decimal"/>
      <w:lvlText w:val="%1"/>
      <w:lvlJc w:val="left"/>
      <w:pPr>
        <w:ind w:left="119" w:hanging="779"/>
      </w:pPr>
      <w:rPr>
        <w:rFonts w:hint="default"/>
      </w:rPr>
    </w:lvl>
    <w:lvl w:ilvl="1">
      <w:start w:val="1"/>
      <w:numFmt w:val="decimal"/>
      <w:lvlText w:val="%1.%2"/>
      <w:lvlJc w:val="left"/>
      <w:pPr>
        <w:ind w:left="119" w:hanging="779"/>
      </w:pPr>
      <w:rPr>
        <w:rFonts w:hint="default"/>
      </w:rPr>
    </w:lvl>
    <w:lvl w:ilvl="2">
      <w:start w:val="1"/>
      <w:numFmt w:val="decimal"/>
      <w:lvlText w:val="%1.%2.%3"/>
      <w:lvlJc w:val="left"/>
      <w:pPr>
        <w:ind w:left="119" w:hanging="779"/>
      </w:pPr>
      <w:rPr>
        <w:rFonts w:ascii="Verdana" w:eastAsia="Verdana" w:hAnsi="Verdana" w:cs="Verdana" w:hint="default"/>
        <w:b/>
        <w:bCs/>
        <w:spacing w:val="-1"/>
        <w:w w:val="100"/>
        <w:sz w:val="24"/>
        <w:szCs w:val="24"/>
      </w:rPr>
    </w:lvl>
    <w:lvl w:ilvl="3">
      <w:start w:val="1"/>
      <w:numFmt w:val="decimal"/>
      <w:lvlText w:val="%4."/>
      <w:lvlJc w:val="left"/>
      <w:pPr>
        <w:ind w:left="840" w:hanging="360"/>
      </w:pPr>
      <w:rPr>
        <w:rFonts w:ascii="Verdana" w:eastAsia="Verdana" w:hAnsi="Verdana" w:cs="Verdana" w:hint="default"/>
        <w:b/>
        <w:bCs/>
        <w:spacing w:val="0"/>
        <w:w w:val="100"/>
        <w:sz w:val="24"/>
        <w:szCs w:val="24"/>
      </w:rPr>
    </w:lvl>
    <w:lvl w:ilvl="4">
      <w:numFmt w:val="bullet"/>
      <w:lvlText w:val="•"/>
      <w:lvlJc w:val="left"/>
      <w:pPr>
        <w:ind w:left="3586" w:hanging="360"/>
      </w:pPr>
      <w:rPr>
        <w:rFonts w:hint="default"/>
      </w:rPr>
    </w:lvl>
    <w:lvl w:ilvl="5">
      <w:numFmt w:val="bullet"/>
      <w:lvlText w:val="•"/>
      <w:lvlJc w:val="left"/>
      <w:pPr>
        <w:ind w:left="4502" w:hanging="360"/>
      </w:pPr>
      <w:rPr>
        <w:rFonts w:hint="default"/>
      </w:rPr>
    </w:lvl>
    <w:lvl w:ilvl="6">
      <w:numFmt w:val="bullet"/>
      <w:lvlText w:val="•"/>
      <w:lvlJc w:val="left"/>
      <w:pPr>
        <w:ind w:left="5417" w:hanging="360"/>
      </w:pPr>
      <w:rPr>
        <w:rFonts w:hint="default"/>
      </w:rPr>
    </w:lvl>
    <w:lvl w:ilvl="7">
      <w:numFmt w:val="bullet"/>
      <w:lvlText w:val="•"/>
      <w:lvlJc w:val="left"/>
      <w:pPr>
        <w:ind w:left="6333" w:hanging="360"/>
      </w:pPr>
      <w:rPr>
        <w:rFonts w:hint="default"/>
      </w:rPr>
    </w:lvl>
    <w:lvl w:ilvl="8">
      <w:numFmt w:val="bullet"/>
      <w:lvlText w:val="•"/>
      <w:lvlJc w:val="left"/>
      <w:pPr>
        <w:ind w:left="7248" w:hanging="360"/>
      </w:pPr>
      <w:rPr>
        <w:rFonts w:hint="default"/>
      </w:rPr>
    </w:lvl>
  </w:abstractNum>
  <w:abstractNum w:abstractNumId="63" w15:restartNumberingAfterBreak="0">
    <w:nsid w:val="7B413100"/>
    <w:multiLevelType w:val="hybridMultilevel"/>
    <w:tmpl w:val="03E6051C"/>
    <w:lvl w:ilvl="0" w:tplc="77B62076">
      <w:start w:val="1"/>
      <w:numFmt w:val="decimal"/>
      <w:lvlText w:val="%1."/>
      <w:lvlJc w:val="left"/>
      <w:pPr>
        <w:ind w:left="840" w:hanging="360"/>
      </w:pPr>
      <w:rPr>
        <w:rFonts w:ascii="Verdana" w:eastAsia="Verdana" w:hAnsi="Verdana" w:cs="Verdana" w:hint="default"/>
        <w:b/>
        <w:bCs/>
        <w:spacing w:val="0"/>
        <w:w w:val="100"/>
        <w:sz w:val="24"/>
        <w:szCs w:val="24"/>
      </w:rPr>
    </w:lvl>
    <w:lvl w:ilvl="1" w:tplc="CC5C63F4">
      <w:numFmt w:val="bullet"/>
      <w:lvlText w:val="•"/>
      <w:lvlJc w:val="left"/>
      <w:pPr>
        <w:ind w:left="1664" w:hanging="360"/>
      </w:pPr>
      <w:rPr>
        <w:rFonts w:hint="default"/>
      </w:rPr>
    </w:lvl>
    <w:lvl w:ilvl="2" w:tplc="1AD238AA">
      <w:numFmt w:val="bullet"/>
      <w:lvlText w:val="•"/>
      <w:lvlJc w:val="left"/>
      <w:pPr>
        <w:ind w:left="2488" w:hanging="360"/>
      </w:pPr>
      <w:rPr>
        <w:rFonts w:hint="default"/>
      </w:rPr>
    </w:lvl>
    <w:lvl w:ilvl="3" w:tplc="3C4CB3A2">
      <w:numFmt w:val="bullet"/>
      <w:lvlText w:val="•"/>
      <w:lvlJc w:val="left"/>
      <w:pPr>
        <w:ind w:left="3312" w:hanging="360"/>
      </w:pPr>
      <w:rPr>
        <w:rFonts w:hint="default"/>
      </w:rPr>
    </w:lvl>
    <w:lvl w:ilvl="4" w:tplc="C57EFA48">
      <w:numFmt w:val="bullet"/>
      <w:lvlText w:val="•"/>
      <w:lvlJc w:val="left"/>
      <w:pPr>
        <w:ind w:left="4136" w:hanging="360"/>
      </w:pPr>
      <w:rPr>
        <w:rFonts w:hint="default"/>
      </w:rPr>
    </w:lvl>
    <w:lvl w:ilvl="5" w:tplc="216A4C26">
      <w:numFmt w:val="bullet"/>
      <w:lvlText w:val="•"/>
      <w:lvlJc w:val="left"/>
      <w:pPr>
        <w:ind w:left="4960" w:hanging="360"/>
      </w:pPr>
      <w:rPr>
        <w:rFonts w:hint="default"/>
      </w:rPr>
    </w:lvl>
    <w:lvl w:ilvl="6" w:tplc="CECE4B30">
      <w:numFmt w:val="bullet"/>
      <w:lvlText w:val="•"/>
      <w:lvlJc w:val="left"/>
      <w:pPr>
        <w:ind w:left="5784" w:hanging="360"/>
      </w:pPr>
      <w:rPr>
        <w:rFonts w:hint="default"/>
      </w:rPr>
    </w:lvl>
    <w:lvl w:ilvl="7" w:tplc="C97C0EA0">
      <w:numFmt w:val="bullet"/>
      <w:lvlText w:val="•"/>
      <w:lvlJc w:val="left"/>
      <w:pPr>
        <w:ind w:left="6608" w:hanging="360"/>
      </w:pPr>
      <w:rPr>
        <w:rFonts w:hint="default"/>
      </w:rPr>
    </w:lvl>
    <w:lvl w:ilvl="8" w:tplc="7C565438">
      <w:numFmt w:val="bullet"/>
      <w:lvlText w:val="•"/>
      <w:lvlJc w:val="left"/>
      <w:pPr>
        <w:ind w:left="7432" w:hanging="360"/>
      </w:pPr>
      <w:rPr>
        <w:rFonts w:hint="default"/>
      </w:rPr>
    </w:lvl>
  </w:abstractNum>
  <w:abstractNum w:abstractNumId="64" w15:restartNumberingAfterBreak="0">
    <w:nsid w:val="7BE83378"/>
    <w:multiLevelType w:val="hybridMultilevel"/>
    <w:tmpl w:val="6B180DBC"/>
    <w:lvl w:ilvl="0" w:tplc="3578B46C">
      <w:start w:val="1"/>
      <w:numFmt w:val="decimal"/>
      <w:lvlText w:val="%1."/>
      <w:lvlJc w:val="left"/>
      <w:pPr>
        <w:ind w:left="940" w:hanging="360"/>
        <w:jc w:val="right"/>
      </w:pPr>
      <w:rPr>
        <w:rFonts w:ascii="Verdana" w:eastAsia="Verdana" w:hAnsi="Verdana" w:cs="Verdana" w:hint="default"/>
        <w:b/>
        <w:bCs/>
        <w:spacing w:val="0"/>
        <w:w w:val="100"/>
        <w:sz w:val="24"/>
        <w:szCs w:val="24"/>
      </w:rPr>
    </w:lvl>
    <w:lvl w:ilvl="1" w:tplc="3B7A3048">
      <w:start w:val="1"/>
      <w:numFmt w:val="lowerLetter"/>
      <w:lvlText w:val="%2."/>
      <w:lvlJc w:val="left"/>
      <w:pPr>
        <w:ind w:left="1660" w:hanging="360"/>
      </w:pPr>
      <w:rPr>
        <w:rFonts w:ascii="Verdana" w:eastAsia="Verdana" w:hAnsi="Verdana" w:cs="Verdana" w:hint="default"/>
        <w:b/>
        <w:bCs/>
        <w:spacing w:val="-2"/>
        <w:w w:val="100"/>
        <w:sz w:val="24"/>
        <w:szCs w:val="24"/>
      </w:rPr>
    </w:lvl>
    <w:lvl w:ilvl="2" w:tplc="C220CE70">
      <w:numFmt w:val="bullet"/>
      <w:lvlText w:val="•"/>
      <w:lvlJc w:val="left"/>
      <w:pPr>
        <w:ind w:left="2495" w:hanging="360"/>
      </w:pPr>
      <w:rPr>
        <w:rFonts w:hint="default"/>
      </w:rPr>
    </w:lvl>
    <w:lvl w:ilvl="3" w:tplc="4B7C536E">
      <w:numFmt w:val="bullet"/>
      <w:lvlText w:val="•"/>
      <w:lvlJc w:val="left"/>
      <w:pPr>
        <w:ind w:left="3331" w:hanging="360"/>
      </w:pPr>
      <w:rPr>
        <w:rFonts w:hint="default"/>
      </w:rPr>
    </w:lvl>
    <w:lvl w:ilvl="4" w:tplc="32A08B18">
      <w:numFmt w:val="bullet"/>
      <w:lvlText w:val="•"/>
      <w:lvlJc w:val="left"/>
      <w:pPr>
        <w:ind w:left="4166" w:hanging="360"/>
      </w:pPr>
      <w:rPr>
        <w:rFonts w:hint="default"/>
      </w:rPr>
    </w:lvl>
    <w:lvl w:ilvl="5" w:tplc="83C47328">
      <w:numFmt w:val="bullet"/>
      <w:lvlText w:val="•"/>
      <w:lvlJc w:val="left"/>
      <w:pPr>
        <w:ind w:left="5002" w:hanging="360"/>
      </w:pPr>
      <w:rPr>
        <w:rFonts w:hint="default"/>
      </w:rPr>
    </w:lvl>
    <w:lvl w:ilvl="6" w:tplc="36CEE15C">
      <w:numFmt w:val="bullet"/>
      <w:lvlText w:val="•"/>
      <w:lvlJc w:val="left"/>
      <w:pPr>
        <w:ind w:left="5837" w:hanging="360"/>
      </w:pPr>
      <w:rPr>
        <w:rFonts w:hint="default"/>
      </w:rPr>
    </w:lvl>
    <w:lvl w:ilvl="7" w:tplc="2664262E">
      <w:numFmt w:val="bullet"/>
      <w:lvlText w:val="•"/>
      <w:lvlJc w:val="left"/>
      <w:pPr>
        <w:ind w:left="6673" w:hanging="360"/>
      </w:pPr>
      <w:rPr>
        <w:rFonts w:hint="default"/>
      </w:rPr>
    </w:lvl>
    <w:lvl w:ilvl="8" w:tplc="3978100C">
      <w:numFmt w:val="bullet"/>
      <w:lvlText w:val="•"/>
      <w:lvlJc w:val="left"/>
      <w:pPr>
        <w:ind w:left="7508" w:hanging="360"/>
      </w:pPr>
      <w:rPr>
        <w:rFonts w:hint="default"/>
      </w:rPr>
    </w:lvl>
  </w:abstractNum>
  <w:abstractNum w:abstractNumId="65" w15:restartNumberingAfterBreak="0">
    <w:nsid w:val="7EFC62FA"/>
    <w:multiLevelType w:val="hybridMultilevel"/>
    <w:tmpl w:val="BA281B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5"/>
  </w:num>
  <w:num w:numId="2">
    <w:abstractNumId w:val="51"/>
  </w:num>
  <w:num w:numId="3">
    <w:abstractNumId w:val="24"/>
  </w:num>
  <w:num w:numId="4">
    <w:abstractNumId w:val="43"/>
  </w:num>
  <w:num w:numId="5">
    <w:abstractNumId w:val="48"/>
  </w:num>
  <w:num w:numId="6">
    <w:abstractNumId w:val="45"/>
  </w:num>
  <w:num w:numId="7">
    <w:abstractNumId w:val="33"/>
  </w:num>
  <w:num w:numId="8">
    <w:abstractNumId w:val="31"/>
  </w:num>
  <w:num w:numId="9">
    <w:abstractNumId w:val="12"/>
  </w:num>
  <w:num w:numId="10">
    <w:abstractNumId w:val="37"/>
  </w:num>
  <w:num w:numId="11">
    <w:abstractNumId w:val="62"/>
  </w:num>
  <w:num w:numId="12">
    <w:abstractNumId w:val="50"/>
  </w:num>
  <w:num w:numId="13">
    <w:abstractNumId w:val="64"/>
  </w:num>
  <w:num w:numId="14">
    <w:abstractNumId w:val="6"/>
  </w:num>
  <w:num w:numId="15">
    <w:abstractNumId w:val="18"/>
  </w:num>
  <w:num w:numId="16">
    <w:abstractNumId w:val="17"/>
  </w:num>
  <w:num w:numId="17">
    <w:abstractNumId w:val="30"/>
  </w:num>
  <w:num w:numId="18">
    <w:abstractNumId w:val="13"/>
  </w:num>
  <w:num w:numId="19">
    <w:abstractNumId w:val="47"/>
  </w:num>
  <w:num w:numId="20">
    <w:abstractNumId w:val="4"/>
  </w:num>
  <w:num w:numId="21">
    <w:abstractNumId w:val="15"/>
  </w:num>
  <w:num w:numId="22">
    <w:abstractNumId w:val="9"/>
  </w:num>
  <w:num w:numId="23">
    <w:abstractNumId w:val="34"/>
  </w:num>
  <w:num w:numId="24">
    <w:abstractNumId w:val="16"/>
  </w:num>
  <w:num w:numId="25">
    <w:abstractNumId w:val="61"/>
  </w:num>
  <w:num w:numId="26">
    <w:abstractNumId w:val="42"/>
  </w:num>
  <w:num w:numId="27">
    <w:abstractNumId w:val="63"/>
  </w:num>
  <w:num w:numId="28">
    <w:abstractNumId w:val="29"/>
  </w:num>
  <w:num w:numId="29">
    <w:abstractNumId w:val="11"/>
  </w:num>
  <w:num w:numId="30">
    <w:abstractNumId w:val="10"/>
  </w:num>
  <w:num w:numId="31">
    <w:abstractNumId w:val="39"/>
  </w:num>
  <w:num w:numId="32">
    <w:abstractNumId w:val="14"/>
  </w:num>
  <w:num w:numId="33">
    <w:abstractNumId w:val="60"/>
  </w:num>
  <w:num w:numId="34">
    <w:abstractNumId w:val="55"/>
  </w:num>
  <w:num w:numId="35">
    <w:abstractNumId w:val="49"/>
  </w:num>
  <w:num w:numId="36">
    <w:abstractNumId w:val="58"/>
  </w:num>
  <w:num w:numId="37">
    <w:abstractNumId w:val="59"/>
  </w:num>
  <w:num w:numId="38">
    <w:abstractNumId w:val="52"/>
  </w:num>
  <w:num w:numId="39">
    <w:abstractNumId w:val="1"/>
  </w:num>
  <w:num w:numId="40">
    <w:abstractNumId w:val="57"/>
  </w:num>
  <w:num w:numId="41">
    <w:abstractNumId w:val="40"/>
  </w:num>
  <w:num w:numId="42">
    <w:abstractNumId w:val="36"/>
  </w:num>
  <w:num w:numId="43">
    <w:abstractNumId w:val="41"/>
  </w:num>
  <w:num w:numId="44">
    <w:abstractNumId w:val="23"/>
  </w:num>
  <w:num w:numId="45">
    <w:abstractNumId w:val="53"/>
  </w:num>
  <w:num w:numId="46">
    <w:abstractNumId w:val="19"/>
  </w:num>
  <w:num w:numId="47">
    <w:abstractNumId w:val="5"/>
  </w:num>
  <w:num w:numId="48">
    <w:abstractNumId w:val="22"/>
  </w:num>
  <w:num w:numId="49">
    <w:abstractNumId w:val="26"/>
  </w:num>
  <w:num w:numId="50">
    <w:abstractNumId w:val="7"/>
  </w:num>
  <w:num w:numId="51">
    <w:abstractNumId w:val="3"/>
  </w:num>
  <w:num w:numId="52">
    <w:abstractNumId w:val="28"/>
  </w:num>
  <w:num w:numId="53">
    <w:abstractNumId w:val="25"/>
  </w:num>
  <w:num w:numId="54">
    <w:abstractNumId w:val="54"/>
  </w:num>
  <w:num w:numId="55">
    <w:abstractNumId w:val="2"/>
  </w:num>
  <w:num w:numId="56">
    <w:abstractNumId w:val="21"/>
  </w:num>
  <w:num w:numId="57">
    <w:abstractNumId w:val="38"/>
  </w:num>
  <w:num w:numId="58">
    <w:abstractNumId w:val="32"/>
  </w:num>
  <w:num w:numId="59">
    <w:abstractNumId w:val="56"/>
  </w:num>
  <w:num w:numId="60">
    <w:abstractNumId w:val="44"/>
  </w:num>
  <w:num w:numId="61">
    <w:abstractNumId w:val="8"/>
  </w:num>
  <w:num w:numId="62">
    <w:abstractNumId w:val="0"/>
  </w:num>
  <w:num w:numId="63">
    <w:abstractNumId w:val="27"/>
  </w:num>
  <w:num w:numId="64">
    <w:abstractNumId w:val="65"/>
  </w:num>
  <w:num w:numId="65">
    <w:abstractNumId w:val="46"/>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0B3"/>
    <w:rsid w:val="0001264D"/>
    <w:rsid w:val="00015296"/>
    <w:rsid w:val="00024806"/>
    <w:rsid w:val="00044EA1"/>
    <w:rsid w:val="0005490E"/>
    <w:rsid w:val="000552C2"/>
    <w:rsid w:val="00057037"/>
    <w:rsid w:val="000613C3"/>
    <w:rsid w:val="0007129D"/>
    <w:rsid w:val="00087E01"/>
    <w:rsid w:val="000960ED"/>
    <w:rsid w:val="0009765D"/>
    <w:rsid w:val="0009789E"/>
    <w:rsid w:val="000A4E7B"/>
    <w:rsid w:val="000C1931"/>
    <w:rsid w:val="000D69F1"/>
    <w:rsid w:val="000E1A9A"/>
    <w:rsid w:val="001120AD"/>
    <w:rsid w:val="0012577C"/>
    <w:rsid w:val="00126F01"/>
    <w:rsid w:val="00143B23"/>
    <w:rsid w:val="00156E91"/>
    <w:rsid w:val="00163D33"/>
    <w:rsid w:val="0016411B"/>
    <w:rsid w:val="00173B6C"/>
    <w:rsid w:val="00186E3D"/>
    <w:rsid w:val="00194758"/>
    <w:rsid w:val="001968A4"/>
    <w:rsid w:val="001A03EE"/>
    <w:rsid w:val="001A0EAF"/>
    <w:rsid w:val="001A3033"/>
    <w:rsid w:val="001A57C1"/>
    <w:rsid w:val="001B75EC"/>
    <w:rsid w:val="001C3190"/>
    <w:rsid w:val="001E17A5"/>
    <w:rsid w:val="001E4429"/>
    <w:rsid w:val="002063B3"/>
    <w:rsid w:val="002164C0"/>
    <w:rsid w:val="00217E7F"/>
    <w:rsid w:val="00245F73"/>
    <w:rsid w:val="002552AA"/>
    <w:rsid w:val="00267B7D"/>
    <w:rsid w:val="00284CFB"/>
    <w:rsid w:val="00286CE2"/>
    <w:rsid w:val="002955B7"/>
    <w:rsid w:val="002A0DE4"/>
    <w:rsid w:val="002A20AA"/>
    <w:rsid w:val="002A294E"/>
    <w:rsid w:val="002B6590"/>
    <w:rsid w:val="002C1F24"/>
    <w:rsid w:val="002F06BA"/>
    <w:rsid w:val="002F0C75"/>
    <w:rsid w:val="003113DE"/>
    <w:rsid w:val="00314374"/>
    <w:rsid w:val="00315DFF"/>
    <w:rsid w:val="003169E5"/>
    <w:rsid w:val="00332CA5"/>
    <w:rsid w:val="00334F88"/>
    <w:rsid w:val="00360BFB"/>
    <w:rsid w:val="00371CEE"/>
    <w:rsid w:val="003A69EC"/>
    <w:rsid w:val="003C0BB9"/>
    <w:rsid w:val="003D44F2"/>
    <w:rsid w:val="003D604F"/>
    <w:rsid w:val="003D7BB1"/>
    <w:rsid w:val="003D7C49"/>
    <w:rsid w:val="003E1E62"/>
    <w:rsid w:val="003F45A0"/>
    <w:rsid w:val="003F78DE"/>
    <w:rsid w:val="0040172F"/>
    <w:rsid w:val="004051A2"/>
    <w:rsid w:val="00406036"/>
    <w:rsid w:val="00412F57"/>
    <w:rsid w:val="004223A3"/>
    <w:rsid w:val="00423082"/>
    <w:rsid w:val="00426014"/>
    <w:rsid w:val="00432A8C"/>
    <w:rsid w:val="00445BA4"/>
    <w:rsid w:val="00446DB7"/>
    <w:rsid w:val="00452B53"/>
    <w:rsid w:val="00455186"/>
    <w:rsid w:val="0046091D"/>
    <w:rsid w:val="00473BAA"/>
    <w:rsid w:val="00490F18"/>
    <w:rsid w:val="00496836"/>
    <w:rsid w:val="004A5AEF"/>
    <w:rsid w:val="004B0B8C"/>
    <w:rsid w:val="004B613E"/>
    <w:rsid w:val="004E7265"/>
    <w:rsid w:val="004F7FE1"/>
    <w:rsid w:val="0050437B"/>
    <w:rsid w:val="00505066"/>
    <w:rsid w:val="005116FD"/>
    <w:rsid w:val="00526385"/>
    <w:rsid w:val="00541D60"/>
    <w:rsid w:val="00545D27"/>
    <w:rsid w:val="00572624"/>
    <w:rsid w:val="005741E1"/>
    <w:rsid w:val="00587130"/>
    <w:rsid w:val="005A0625"/>
    <w:rsid w:val="005A591A"/>
    <w:rsid w:val="005B1717"/>
    <w:rsid w:val="005B4886"/>
    <w:rsid w:val="005C0547"/>
    <w:rsid w:val="005D2139"/>
    <w:rsid w:val="005E11E2"/>
    <w:rsid w:val="005E1A38"/>
    <w:rsid w:val="005E1FE9"/>
    <w:rsid w:val="005F3A6B"/>
    <w:rsid w:val="005F7507"/>
    <w:rsid w:val="00600E04"/>
    <w:rsid w:val="006165FA"/>
    <w:rsid w:val="006207F4"/>
    <w:rsid w:val="006227A5"/>
    <w:rsid w:val="006261C4"/>
    <w:rsid w:val="00626B06"/>
    <w:rsid w:val="00637AF5"/>
    <w:rsid w:val="006503E2"/>
    <w:rsid w:val="0067526A"/>
    <w:rsid w:val="0068035C"/>
    <w:rsid w:val="0069081D"/>
    <w:rsid w:val="00691292"/>
    <w:rsid w:val="0069435C"/>
    <w:rsid w:val="00694D16"/>
    <w:rsid w:val="006A480F"/>
    <w:rsid w:val="006B6892"/>
    <w:rsid w:val="006C2A9E"/>
    <w:rsid w:val="006C7195"/>
    <w:rsid w:val="006D0065"/>
    <w:rsid w:val="006D5522"/>
    <w:rsid w:val="006E1988"/>
    <w:rsid w:val="006E2BD3"/>
    <w:rsid w:val="006F218E"/>
    <w:rsid w:val="006F3157"/>
    <w:rsid w:val="00701E01"/>
    <w:rsid w:val="00703231"/>
    <w:rsid w:val="00706A74"/>
    <w:rsid w:val="00714BB6"/>
    <w:rsid w:val="007251E0"/>
    <w:rsid w:val="007326D9"/>
    <w:rsid w:val="00777FAC"/>
    <w:rsid w:val="0078075C"/>
    <w:rsid w:val="007872D8"/>
    <w:rsid w:val="00796528"/>
    <w:rsid w:val="007A10B3"/>
    <w:rsid w:val="007A2352"/>
    <w:rsid w:val="007A3B62"/>
    <w:rsid w:val="007B4954"/>
    <w:rsid w:val="007C0406"/>
    <w:rsid w:val="007C5D6C"/>
    <w:rsid w:val="007D467D"/>
    <w:rsid w:val="007E53C0"/>
    <w:rsid w:val="007F5C07"/>
    <w:rsid w:val="007F60E9"/>
    <w:rsid w:val="0080022F"/>
    <w:rsid w:val="00835434"/>
    <w:rsid w:val="00854089"/>
    <w:rsid w:val="00857E22"/>
    <w:rsid w:val="008609B3"/>
    <w:rsid w:val="00864330"/>
    <w:rsid w:val="00873511"/>
    <w:rsid w:val="0088249A"/>
    <w:rsid w:val="00894084"/>
    <w:rsid w:val="008A1338"/>
    <w:rsid w:val="008B23AF"/>
    <w:rsid w:val="008B5946"/>
    <w:rsid w:val="008C0A1F"/>
    <w:rsid w:val="008C2FF6"/>
    <w:rsid w:val="008C7833"/>
    <w:rsid w:val="008D0DA1"/>
    <w:rsid w:val="008D5F36"/>
    <w:rsid w:val="00905ACA"/>
    <w:rsid w:val="00912986"/>
    <w:rsid w:val="00913FE1"/>
    <w:rsid w:val="00914A2A"/>
    <w:rsid w:val="0093168A"/>
    <w:rsid w:val="00942054"/>
    <w:rsid w:val="009573B9"/>
    <w:rsid w:val="009573E8"/>
    <w:rsid w:val="009617A9"/>
    <w:rsid w:val="00963822"/>
    <w:rsid w:val="009706C5"/>
    <w:rsid w:val="00984AC4"/>
    <w:rsid w:val="009863FF"/>
    <w:rsid w:val="009A3B68"/>
    <w:rsid w:val="009B0FDF"/>
    <w:rsid w:val="009B47DA"/>
    <w:rsid w:val="009C1D2B"/>
    <w:rsid w:val="009C6157"/>
    <w:rsid w:val="009D47CE"/>
    <w:rsid w:val="009D693B"/>
    <w:rsid w:val="009D6B1B"/>
    <w:rsid w:val="009E1021"/>
    <w:rsid w:val="009F399E"/>
    <w:rsid w:val="009F650F"/>
    <w:rsid w:val="00A001C2"/>
    <w:rsid w:val="00A30D34"/>
    <w:rsid w:val="00A3389A"/>
    <w:rsid w:val="00A436D7"/>
    <w:rsid w:val="00A45BE7"/>
    <w:rsid w:val="00A5237B"/>
    <w:rsid w:val="00A53936"/>
    <w:rsid w:val="00A71AF3"/>
    <w:rsid w:val="00A77659"/>
    <w:rsid w:val="00A77BBB"/>
    <w:rsid w:val="00A8163C"/>
    <w:rsid w:val="00A92E85"/>
    <w:rsid w:val="00A93304"/>
    <w:rsid w:val="00AE093A"/>
    <w:rsid w:val="00AF7D0E"/>
    <w:rsid w:val="00B01C85"/>
    <w:rsid w:val="00B035D0"/>
    <w:rsid w:val="00B04948"/>
    <w:rsid w:val="00B11AF2"/>
    <w:rsid w:val="00B123DB"/>
    <w:rsid w:val="00B275D1"/>
    <w:rsid w:val="00B35131"/>
    <w:rsid w:val="00B508EC"/>
    <w:rsid w:val="00B76504"/>
    <w:rsid w:val="00B81093"/>
    <w:rsid w:val="00B8513B"/>
    <w:rsid w:val="00B866EA"/>
    <w:rsid w:val="00B910C1"/>
    <w:rsid w:val="00B965F2"/>
    <w:rsid w:val="00BB0CA4"/>
    <w:rsid w:val="00BB395E"/>
    <w:rsid w:val="00BE202D"/>
    <w:rsid w:val="00BF4BB4"/>
    <w:rsid w:val="00C00180"/>
    <w:rsid w:val="00C408D9"/>
    <w:rsid w:val="00C43ACF"/>
    <w:rsid w:val="00C465ED"/>
    <w:rsid w:val="00C5286D"/>
    <w:rsid w:val="00C618EB"/>
    <w:rsid w:val="00C64840"/>
    <w:rsid w:val="00C65870"/>
    <w:rsid w:val="00C7184D"/>
    <w:rsid w:val="00C9519D"/>
    <w:rsid w:val="00CB0ED1"/>
    <w:rsid w:val="00CB40F8"/>
    <w:rsid w:val="00CB4E22"/>
    <w:rsid w:val="00CB7550"/>
    <w:rsid w:val="00CE5D4E"/>
    <w:rsid w:val="00CF3052"/>
    <w:rsid w:val="00CF69FE"/>
    <w:rsid w:val="00D03BF9"/>
    <w:rsid w:val="00D049A9"/>
    <w:rsid w:val="00D112E9"/>
    <w:rsid w:val="00D129F3"/>
    <w:rsid w:val="00D20EA9"/>
    <w:rsid w:val="00D229C6"/>
    <w:rsid w:val="00D36C4F"/>
    <w:rsid w:val="00D52D18"/>
    <w:rsid w:val="00D53DFC"/>
    <w:rsid w:val="00D60678"/>
    <w:rsid w:val="00D60EF0"/>
    <w:rsid w:val="00D61775"/>
    <w:rsid w:val="00D7554D"/>
    <w:rsid w:val="00D8001A"/>
    <w:rsid w:val="00DA07E1"/>
    <w:rsid w:val="00DA6839"/>
    <w:rsid w:val="00DB1183"/>
    <w:rsid w:val="00DB372A"/>
    <w:rsid w:val="00DB5551"/>
    <w:rsid w:val="00DC1EEF"/>
    <w:rsid w:val="00DC3E14"/>
    <w:rsid w:val="00DC68B6"/>
    <w:rsid w:val="00DD0AB6"/>
    <w:rsid w:val="00DD0F8F"/>
    <w:rsid w:val="00DD7F41"/>
    <w:rsid w:val="00DE615E"/>
    <w:rsid w:val="00DF48BE"/>
    <w:rsid w:val="00E04F2D"/>
    <w:rsid w:val="00E0537D"/>
    <w:rsid w:val="00E05ADA"/>
    <w:rsid w:val="00E10939"/>
    <w:rsid w:val="00E125A8"/>
    <w:rsid w:val="00E17947"/>
    <w:rsid w:val="00E36351"/>
    <w:rsid w:val="00E36353"/>
    <w:rsid w:val="00E44032"/>
    <w:rsid w:val="00E45993"/>
    <w:rsid w:val="00E45D5C"/>
    <w:rsid w:val="00EA5509"/>
    <w:rsid w:val="00ED24EF"/>
    <w:rsid w:val="00ED7A9E"/>
    <w:rsid w:val="00F00875"/>
    <w:rsid w:val="00F17420"/>
    <w:rsid w:val="00F21E5D"/>
    <w:rsid w:val="00F35464"/>
    <w:rsid w:val="00F529F2"/>
    <w:rsid w:val="00F73983"/>
    <w:rsid w:val="00F82DA0"/>
    <w:rsid w:val="00F91FC7"/>
    <w:rsid w:val="00F95C2E"/>
    <w:rsid w:val="00FB19CB"/>
    <w:rsid w:val="00FB4C94"/>
    <w:rsid w:val="00FB5A73"/>
    <w:rsid w:val="00FF2354"/>
    <w:rsid w:val="00FF23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5:docId w15:val="{83F1213D-ECEB-4187-B425-1B3D66EE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CO"/>
    </w:rPr>
  </w:style>
  <w:style w:type="paragraph" w:styleId="Ttulo1">
    <w:name w:val="heading 1"/>
    <w:basedOn w:val="Ttulo2"/>
    <w:autoRedefine/>
    <w:uiPriority w:val="1"/>
    <w:qFormat/>
    <w:rsid w:val="009B0FDF"/>
    <w:pPr>
      <w:ind w:right="8"/>
      <w:outlineLvl w:val="0"/>
    </w:pPr>
  </w:style>
  <w:style w:type="paragraph" w:styleId="Ttulo2">
    <w:name w:val="heading 2"/>
    <w:basedOn w:val="Normal"/>
    <w:autoRedefine/>
    <w:uiPriority w:val="1"/>
    <w:qFormat/>
    <w:rsid w:val="00526385"/>
    <w:pPr>
      <w:jc w:val="center"/>
      <w:outlineLvl w:val="1"/>
    </w:pPr>
    <w:rPr>
      <w:rFonts w:ascii="Arial" w:hAnsi="Arial"/>
      <w:b/>
      <w:sz w:val="24"/>
      <w:szCs w:val="26"/>
    </w:rPr>
  </w:style>
  <w:style w:type="paragraph" w:styleId="Ttulo3">
    <w:name w:val="heading 3"/>
    <w:basedOn w:val="Normal"/>
    <w:autoRedefine/>
    <w:uiPriority w:val="1"/>
    <w:qFormat/>
    <w:rsid w:val="00B01C85"/>
    <w:pPr>
      <w:tabs>
        <w:tab w:val="left" w:pos="0"/>
      </w:tabs>
      <w:outlineLvl w:val="2"/>
    </w:pPr>
    <w:rPr>
      <w:rFonts w:ascii="Arial" w:hAnsi="Arial" w:cs="Arial"/>
      <w:b/>
      <w:sz w:val="24"/>
      <w:szCs w:val="24"/>
    </w:rPr>
  </w:style>
  <w:style w:type="paragraph" w:styleId="Ttulo4">
    <w:name w:val="heading 4"/>
    <w:basedOn w:val="Normal"/>
    <w:next w:val="Normal"/>
    <w:link w:val="Ttulo4Car"/>
    <w:autoRedefine/>
    <w:uiPriority w:val="9"/>
    <w:unhideWhenUsed/>
    <w:qFormat/>
    <w:rsid w:val="00691292"/>
    <w:pPr>
      <w:keepNext/>
      <w:keepLines/>
      <w:spacing w:before="40"/>
      <w:jc w:val="both"/>
      <w:outlineLvl w:val="3"/>
    </w:pPr>
    <w:rPr>
      <w:rFonts w:ascii="Arial" w:eastAsiaTheme="majorEastAsia" w:hAnsi="Arial" w:cstheme="majorBidi"/>
      <w:b/>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autoRedefine/>
    <w:uiPriority w:val="39"/>
    <w:qFormat/>
    <w:rsid w:val="007326D9"/>
    <w:pPr>
      <w:spacing w:before="98"/>
      <w:ind w:left="119"/>
      <w:jc w:val="both"/>
    </w:pPr>
    <w:rPr>
      <w:rFonts w:ascii="Arial" w:eastAsia="Times New Roman" w:hAnsi="Arial" w:cs="Times New Roman"/>
      <w:sz w:val="24"/>
      <w:szCs w:val="24"/>
    </w:rPr>
  </w:style>
  <w:style w:type="paragraph" w:styleId="TDC2">
    <w:name w:val="toc 2"/>
    <w:basedOn w:val="Normal"/>
    <w:autoRedefine/>
    <w:uiPriority w:val="39"/>
    <w:qFormat/>
    <w:rsid w:val="007326D9"/>
    <w:pPr>
      <w:spacing w:line="273" w:lineRule="exact"/>
      <w:ind w:left="167"/>
      <w:jc w:val="both"/>
    </w:pPr>
    <w:rPr>
      <w:rFonts w:ascii="Arial" w:eastAsia="Times New Roman" w:hAnsi="Arial" w:cs="Times New Roman"/>
      <w:sz w:val="24"/>
      <w:szCs w:val="24"/>
    </w:rPr>
  </w:style>
  <w:style w:type="paragraph" w:styleId="TDC3">
    <w:name w:val="toc 3"/>
    <w:basedOn w:val="Normal"/>
    <w:autoRedefine/>
    <w:uiPriority w:val="39"/>
    <w:qFormat/>
    <w:rsid w:val="007326D9"/>
    <w:pPr>
      <w:spacing w:before="100"/>
      <w:ind w:left="359"/>
      <w:jc w:val="both"/>
    </w:pPr>
    <w:rPr>
      <w:rFonts w:ascii="Arial" w:hAnsi="Arial"/>
      <w:sz w:val="24"/>
      <w:szCs w:val="24"/>
    </w:rPr>
  </w:style>
  <w:style w:type="paragraph" w:styleId="TDC4">
    <w:name w:val="toc 4"/>
    <w:basedOn w:val="Normal"/>
    <w:autoRedefine/>
    <w:uiPriority w:val="39"/>
    <w:qFormat/>
    <w:rsid w:val="00A436D7"/>
    <w:pPr>
      <w:spacing w:before="100"/>
      <w:ind w:left="600"/>
    </w:pPr>
    <w:rPr>
      <w:rFonts w:ascii="Arial" w:hAnsi="Arial"/>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840"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A294E"/>
    <w:pPr>
      <w:tabs>
        <w:tab w:val="center" w:pos="4419"/>
        <w:tab w:val="right" w:pos="8838"/>
      </w:tabs>
    </w:pPr>
  </w:style>
  <w:style w:type="character" w:customStyle="1" w:styleId="EncabezadoCar">
    <w:name w:val="Encabezado Car"/>
    <w:basedOn w:val="Fuentedeprrafopredeter"/>
    <w:link w:val="Encabezado"/>
    <w:uiPriority w:val="99"/>
    <w:rsid w:val="002A294E"/>
    <w:rPr>
      <w:rFonts w:ascii="Verdana" w:eastAsia="Verdana" w:hAnsi="Verdana" w:cs="Verdana"/>
    </w:rPr>
  </w:style>
  <w:style w:type="paragraph" w:styleId="Piedepgina">
    <w:name w:val="footer"/>
    <w:basedOn w:val="Normal"/>
    <w:link w:val="PiedepginaCar"/>
    <w:unhideWhenUsed/>
    <w:rsid w:val="002A294E"/>
    <w:pPr>
      <w:tabs>
        <w:tab w:val="center" w:pos="4419"/>
        <w:tab w:val="right" w:pos="8838"/>
      </w:tabs>
    </w:pPr>
  </w:style>
  <w:style w:type="character" w:customStyle="1" w:styleId="PiedepginaCar">
    <w:name w:val="Pie de página Car"/>
    <w:basedOn w:val="Fuentedeprrafopredeter"/>
    <w:link w:val="Piedepgina"/>
    <w:uiPriority w:val="99"/>
    <w:rsid w:val="002A294E"/>
    <w:rPr>
      <w:rFonts w:ascii="Verdana" w:eastAsia="Verdana" w:hAnsi="Verdana" w:cs="Verdana"/>
    </w:rPr>
  </w:style>
  <w:style w:type="paragraph" w:styleId="Textonotapie">
    <w:name w:val="footnote text"/>
    <w:basedOn w:val="Normal"/>
    <w:link w:val="TextonotapieCar"/>
    <w:uiPriority w:val="99"/>
    <w:semiHidden/>
    <w:unhideWhenUsed/>
    <w:rsid w:val="00126F01"/>
    <w:rPr>
      <w:sz w:val="20"/>
      <w:szCs w:val="20"/>
    </w:rPr>
  </w:style>
  <w:style w:type="character" w:customStyle="1" w:styleId="TextonotapieCar">
    <w:name w:val="Texto nota pie Car"/>
    <w:basedOn w:val="Fuentedeprrafopredeter"/>
    <w:link w:val="Textonotapie"/>
    <w:uiPriority w:val="99"/>
    <w:semiHidden/>
    <w:rsid w:val="00126F01"/>
    <w:rPr>
      <w:rFonts w:ascii="Verdana" w:eastAsia="Verdana" w:hAnsi="Verdana" w:cs="Verdana"/>
      <w:sz w:val="20"/>
      <w:szCs w:val="20"/>
    </w:rPr>
  </w:style>
  <w:style w:type="character" w:styleId="Refdenotaalpie">
    <w:name w:val="footnote reference"/>
    <w:basedOn w:val="Fuentedeprrafopredeter"/>
    <w:uiPriority w:val="99"/>
    <w:semiHidden/>
    <w:unhideWhenUsed/>
    <w:rsid w:val="00126F01"/>
    <w:rPr>
      <w:vertAlign w:val="superscript"/>
    </w:rPr>
  </w:style>
  <w:style w:type="paragraph" w:styleId="Textodeglobo">
    <w:name w:val="Balloon Text"/>
    <w:basedOn w:val="Normal"/>
    <w:link w:val="TextodegloboCar"/>
    <w:uiPriority w:val="99"/>
    <w:semiHidden/>
    <w:unhideWhenUsed/>
    <w:rsid w:val="00C658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5870"/>
    <w:rPr>
      <w:rFonts w:ascii="Segoe UI" w:eastAsia="Verdana" w:hAnsi="Segoe UI" w:cs="Segoe UI"/>
      <w:sz w:val="18"/>
      <w:szCs w:val="18"/>
    </w:rPr>
  </w:style>
  <w:style w:type="table" w:styleId="Tablaconcuadrcula">
    <w:name w:val="Table Grid"/>
    <w:basedOn w:val="Tablanormal"/>
    <w:uiPriority w:val="39"/>
    <w:rsid w:val="007D4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4F7FE1"/>
  </w:style>
  <w:style w:type="paragraph" w:styleId="TDC5">
    <w:name w:val="toc 5"/>
    <w:basedOn w:val="Normal"/>
    <w:next w:val="Normal"/>
    <w:autoRedefine/>
    <w:uiPriority w:val="39"/>
    <w:unhideWhenUsed/>
    <w:rsid w:val="00A436D7"/>
    <w:pPr>
      <w:widowControl/>
      <w:spacing w:after="100" w:line="259" w:lineRule="auto"/>
      <w:ind w:left="880"/>
    </w:pPr>
    <w:rPr>
      <w:rFonts w:asciiTheme="minorHAnsi" w:eastAsiaTheme="minorEastAsia" w:hAnsiTheme="minorHAnsi" w:cstheme="minorBidi"/>
      <w:lang w:eastAsia="es-CO"/>
    </w:rPr>
  </w:style>
  <w:style w:type="paragraph" w:styleId="TDC6">
    <w:name w:val="toc 6"/>
    <w:basedOn w:val="Normal"/>
    <w:next w:val="Normal"/>
    <w:autoRedefine/>
    <w:uiPriority w:val="39"/>
    <w:unhideWhenUsed/>
    <w:rsid w:val="00A436D7"/>
    <w:pPr>
      <w:widowControl/>
      <w:spacing w:after="100" w:line="259" w:lineRule="auto"/>
      <w:ind w:left="1100"/>
    </w:pPr>
    <w:rPr>
      <w:rFonts w:asciiTheme="minorHAnsi" w:eastAsiaTheme="minorEastAsia" w:hAnsiTheme="minorHAnsi" w:cstheme="minorBidi"/>
      <w:lang w:eastAsia="es-CO"/>
    </w:rPr>
  </w:style>
  <w:style w:type="paragraph" w:styleId="TDC7">
    <w:name w:val="toc 7"/>
    <w:basedOn w:val="Normal"/>
    <w:next w:val="Normal"/>
    <w:autoRedefine/>
    <w:uiPriority w:val="39"/>
    <w:unhideWhenUsed/>
    <w:rsid w:val="00A436D7"/>
    <w:pPr>
      <w:widowControl/>
      <w:spacing w:after="100" w:line="259" w:lineRule="auto"/>
      <w:ind w:left="1320"/>
    </w:pPr>
    <w:rPr>
      <w:rFonts w:asciiTheme="minorHAnsi" w:eastAsiaTheme="minorEastAsia" w:hAnsiTheme="minorHAnsi" w:cstheme="minorBidi"/>
      <w:lang w:eastAsia="es-CO"/>
    </w:rPr>
  </w:style>
  <w:style w:type="paragraph" w:styleId="TDC8">
    <w:name w:val="toc 8"/>
    <w:basedOn w:val="Normal"/>
    <w:next w:val="Normal"/>
    <w:autoRedefine/>
    <w:uiPriority w:val="39"/>
    <w:unhideWhenUsed/>
    <w:rsid w:val="00A436D7"/>
    <w:pPr>
      <w:widowControl/>
      <w:spacing w:after="100" w:line="259" w:lineRule="auto"/>
      <w:ind w:left="1540"/>
    </w:pPr>
    <w:rPr>
      <w:rFonts w:asciiTheme="minorHAnsi" w:eastAsiaTheme="minorEastAsia" w:hAnsiTheme="minorHAnsi" w:cstheme="minorBidi"/>
      <w:lang w:eastAsia="es-CO"/>
    </w:rPr>
  </w:style>
  <w:style w:type="paragraph" w:styleId="TDC9">
    <w:name w:val="toc 9"/>
    <w:basedOn w:val="Normal"/>
    <w:next w:val="Normal"/>
    <w:autoRedefine/>
    <w:uiPriority w:val="39"/>
    <w:unhideWhenUsed/>
    <w:rsid w:val="00A436D7"/>
    <w:pPr>
      <w:widowControl/>
      <w:spacing w:after="100" w:line="259" w:lineRule="auto"/>
      <w:ind w:left="1760"/>
    </w:pPr>
    <w:rPr>
      <w:rFonts w:asciiTheme="minorHAnsi" w:eastAsiaTheme="minorEastAsia" w:hAnsiTheme="minorHAnsi" w:cstheme="minorBidi"/>
      <w:lang w:eastAsia="es-CO"/>
    </w:rPr>
  </w:style>
  <w:style w:type="character" w:styleId="Hipervnculo">
    <w:name w:val="Hyperlink"/>
    <w:basedOn w:val="Fuentedeprrafopredeter"/>
    <w:uiPriority w:val="99"/>
    <w:unhideWhenUsed/>
    <w:rsid w:val="00A436D7"/>
    <w:rPr>
      <w:color w:val="0000FF" w:themeColor="hyperlink"/>
      <w:u w:val="single"/>
    </w:rPr>
  </w:style>
  <w:style w:type="character" w:customStyle="1" w:styleId="Ttulo4Car">
    <w:name w:val="Título 4 Car"/>
    <w:basedOn w:val="Fuentedeprrafopredeter"/>
    <w:link w:val="Ttulo4"/>
    <w:uiPriority w:val="9"/>
    <w:rsid w:val="00691292"/>
    <w:rPr>
      <w:rFonts w:ascii="Arial" w:eastAsiaTheme="majorEastAsia" w:hAnsi="Arial" w:cstheme="majorBidi"/>
      <w:b/>
      <w:i/>
      <w:iCs/>
      <w:sz w:val="24"/>
      <w:lang w:val="es-CO"/>
    </w:rPr>
  </w:style>
  <w:style w:type="character" w:customStyle="1" w:styleId="TextoindependienteCar">
    <w:name w:val="Texto independiente Car"/>
    <w:basedOn w:val="Fuentedeprrafopredeter"/>
    <w:link w:val="Textoindependiente"/>
    <w:uiPriority w:val="1"/>
    <w:rsid w:val="00F529F2"/>
    <w:rPr>
      <w:rFonts w:ascii="Verdana" w:eastAsia="Verdana" w:hAnsi="Verdana" w:cs="Verdana"/>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localhost/C:/Users/User/Documents/Manual/Contenidos/Leyes/Ley_1150_de_2007.pdf" TargetMode="External"/><Relationship Id="rId117" Type="http://schemas.openxmlformats.org/officeDocument/2006/relationships/image" Target="media/image42.png"/><Relationship Id="rId21" Type="http://schemas.openxmlformats.org/officeDocument/2006/relationships/hyperlink" Target="file://localhost/C:/Users/User/Documents/Manual/Contenidos/Leyes/Ley_80_1993.pdf" TargetMode="External"/><Relationship Id="rId42" Type="http://schemas.openxmlformats.org/officeDocument/2006/relationships/hyperlink" Target="file://localhost/C:/Users/User/Documents/Manual/Contenidos/Articulos/Articulo_003_Ley_1437_2011.pdf" TargetMode="External"/><Relationship Id="rId47" Type="http://schemas.openxmlformats.org/officeDocument/2006/relationships/header" Target="header4.xml"/><Relationship Id="rId63" Type="http://schemas.openxmlformats.org/officeDocument/2006/relationships/hyperlink" Target="file://localhost/C:/Users/User/Documents/Manual/Contenidos/Leyes/Ley_80_1993.pdf" TargetMode="External"/><Relationship Id="rId68" Type="http://schemas.openxmlformats.org/officeDocument/2006/relationships/header" Target="header9.xml"/><Relationship Id="rId84" Type="http://schemas.openxmlformats.org/officeDocument/2006/relationships/image" Target="media/image15.png"/><Relationship Id="rId89" Type="http://schemas.openxmlformats.org/officeDocument/2006/relationships/image" Target="media/image17.png"/><Relationship Id="rId112" Type="http://schemas.openxmlformats.org/officeDocument/2006/relationships/image" Target="media/image37.png"/><Relationship Id="rId133" Type="http://schemas.openxmlformats.org/officeDocument/2006/relationships/image" Target="media/image56.png"/><Relationship Id="rId138" Type="http://schemas.openxmlformats.org/officeDocument/2006/relationships/header" Target="header24.xml"/><Relationship Id="rId16" Type="http://schemas.openxmlformats.org/officeDocument/2006/relationships/hyperlink" Target="file://localhost/C:/Users/User/Documents/Manual/Contenidos/Leyes/Ley_1437_2011.PDF" TargetMode="External"/><Relationship Id="rId107" Type="http://schemas.openxmlformats.org/officeDocument/2006/relationships/image" Target="media/image32.png"/><Relationship Id="rId11" Type="http://schemas.openxmlformats.org/officeDocument/2006/relationships/footer" Target="footer1.xml"/><Relationship Id="rId32" Type="http://schemas.openxmlformats.org/officeDocument/2006/relationships/hyperlink" Target="file://localhost/C:/Users/User/Documents/Manual/Contenidos/Leyes/Ley_1437_2011.PDF" TargetMode="External"/><Relationship Id="rId37" Type="http://schemas.openxmlformats.org/officeDocument/2006/relationships/hyperlink" Target="file://localhost/C:/Users/User/Documents/Manual/Contenidos/Constitucion_politica_1991.pdf" TargetMode="External"/><Relationship Id="rId53" Type="http://schemas.openxmlformats.org/officeDocument/2006/relationships/hyperlink" Target="file://localhost/C:/Users/User/Documents/Manual/Contenidos/Leyes/Ley_80_1993.pdf" TargetMode="External"/><Relationship Id="rId58" Type="http://schemas.openxmlformats.org/officeDocument/2006/relationships/hyperlink" Target="file://localhost/C:/Users/User/Documents/Manual/Contenidos/Decretos/Decreto_019_2012.pdf" TargetMode="External"/><Relationship Id="rId74" Type="http://schemas.openxmlformats.org/officeDocument/2006/relationships/image" Target="media/image5.png"/><Relationship Id="rId79" Type="http://schemas.openxmlformats.org/officeDocument/2006/relationships/image" Target="media/image10.png"/><Relationship Id="rId102" Type="http://schemas.openxmlformats.org/officeDocument/2006/relationships/image" Target="media/image30.png"/><Relationship Id="rId123" Type="http://schemas.openxmlformats.org/officeDocument/2006/relationships/image" Target="media/image48.png"/><Relationship Id="rId128"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image" Target="media/image23.png"/><Relationship Id="rId22" Type="http://schemas.openxmlformats.org/officeDocument/2006/relationships/hyperlink" Target="file://localhost/C:/Users/User/Documents/Manual/Contenidos/Leyes/Ley_1437_2011.PDF" TargetMode="External"/><Relationship Id="rId27" Type="http://schemas.openxmlformats.org/officeDocument/2006/relationships/hyperlink" Target="file://localhost/C:/Users/User/Documents/Manual/Contenidos/Constitucion_politica_1991.pdf" TargetMode="External"/><Relationship Id="rId43" Type="http://schemas.openxmlformats.org/officeDocument/2006/relationships/hyperlink" Target="file://localhost/C:/Users/User/Documents/Manual/Contenidos/Articulos/Articulo_003_Ley_1437_2011.pdf" TargetMode="External"/><Relationship Id="rId48" Type="http://schemas.openxmlformats.org/officeDocument/2006/relationships/header" Target="header5.xml"/><Relationship Id="rId64" Type="http://schemas.openxmlformats.org/officeDocument/2006/relationships/hyperlink" Target="file://localhost/C:/Users/User/Documents/Manual/Contenidos/Decretos/Decreto_019_2012.pdf" TargetMode="External"/><Relationship Id="rId69" Type="http://schemas.openxmlformats.org/officeDocument/2006/relationships/header" Target="header10.xml"/><Relationship Id="rId113" Type="http://schemas.openxmlformats.org/officeDocument/2006/relationships/image" Target="media/image38.png"/><Relationship Id="rId118" Type="http://schemas.openxmlformats.org/officeDocument/2006/relationships/image" Target="media/image43.png"/><Relationship Id="rId134" Type="http://schemas.openxmlformats.org/officeDocument/2006/relationships/image" Target="media/image57.png"/><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localhost/C:/Users/User/Documents/Manual/Contenidos/Leyes/Ley_80_1993.pdf" TargetMode="External"/><Relationship Id="rId72" Type="http://schemas.openxmlformats.org/officeDocument/2006/relationships/header" Target="header12.xml"/><Relationship Id="rId80" Type="http://schemas.openxmlformats.org/officeDocument/2006/relationships/image" Target="media/image11.png"/><Relationship Id="rId85" Type="http://schemas.openxmlformats.org/officeDocument/2006/relationships/image" Target="media/image16.png"/><Relationship Id="rId93" Type="http://schemas.openxmlformats.org/officeDocument/2006/relationships/image" Target="media/image21.png"/><Relationship Id="rId98" Type="http://schemas.openxmlformats.org/officeDocument/2006/relationships/image" Target="media/image26.png"/><Relationship Id="rId12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localhost/C:/Users/User/Documents/Manual/Contenidos/Leyes/Ley_1437_2011.PDF" TargetMode="External"/><Relationship Id="rId25" Type="http://schemas.openxmlformats.org/officeDocument/2006/relationships/hyperlink" Target="file://localhost/C:/Users/User/Documents/Manual/Contenidos/Constitucion_politica_1991.pdf" TargetMode="External"/><Relationship Id="rId33" Type="http://schemas.openxmlformats.org/officeDocument/2006/relationships/hyperlink" Target="file://localhost/C:/Users/User/Documents/Manual/Contenidos/Leyes/Ley_1437_2011.PDF" TargetMode="External"/><Relationship Id="rId38" Type="http://schemas.openxmlformats.org/officeDocument/2006/relationships/hyperlink" Target="file://localhost/C:/Users/User/Documents/Manual/Contenidos/Constitucion_politica_1991.pdf" TargetMode="External"/><Relationship Id="rId46" Type="http://schemas.openxmlformats.org/officeDocument/2006/relationships/hyperlink" Target="file://localhost/C:/Users/User/Documents/Manual/Contenidos/Constitucion_politica_1991.pdf" TargetMode="External"/><Relationship Id="rId59" Type="http://schemas.openxmlformats.org/officeDocument/2006/relationships/hyperlink" Target="file://localhost/C:/Users/User/Documents/Manual/Contenidos/Leyes/Ley_80_1993.pdf" TargetMode="External"/><Relationship Id="rId67" Type="http://schemas.openxmlformats.org/officeDocument/2006/relationships/footer" Target="footer4.xml"/><Relationship Id="rId103" Type="http://schemas.openxmlformats.org/officeDocument/2006/relationships/image" Target="media/image31.png"/><Relationship Id="rId108" Type="http://schemas.openxmlformats.org/officeDocument/2006/relationships/image" Target="media/image33.png"/><Relationship Id="rId116" Type="http://schemas.openxmlformats.org/officeDocument/2006/relationships/image" Target="media/image41.png"/><Relationship Id="rId124" Type="http://schemas.openxmlformats.org/officeDocument/2006/relationships/header" Target="header19.xml"/><Relationship Id="rId129" Type="http://schemas.openxmlformats.org/officeDocument/2006/relationships/image" Target="media/image52.png"/><Relationship Id="rId137" Type="http://schemas.openxmlformats.org/officeDocument/2006/relationships/header" Target="header23.xml"/><Relationship Id="rId20" Type="http://schemas.openxmlformats.org/officeDocument/2006/relationships/hyperlink" Target="file://localhost/C:/Users/User/Documents/Manual/Contenidos/Leyes/Ley_1437_2011.PDF" TargetMode="External"/><Relationship Id="rId41" Type="http://schemas.openxmlformats.org/officeDocument/2006/relationships/hyperlink" Target="file://localhost/C:/Users/User/Documents/Manual/Contenidos/Constitucion_politica_1991.pdf" TargetMode="External"/><Relationship Id="rId54" Type="http://schemas.openxmlformats.org/officeDocument/2006/relationships/hyperlink" Target="file://localhost/C:/Users/User/Documents/Manual/Contenidos/Leyes/Ley_1150_de_2007.pdf" TargetMode="External"/><Relationship Id="rId62" Type="http://schemas.openxmlformats.org/officeDocument/2006/relationships/hyperlink" Target="file://localhost/C:/Users/User/Documents/Manual/Contenidos/Decretos/Decreto_019_2012.pdf" TargetMode="External"/><Relationship Id="rId70" Type="http://schemas.openxmlformats.org/officeDocument/2006/relationships/header" Target="header11.xml"/><Relationship Id="rId75" Type="http://schemas.openxmlformats.org/officeDocument/2006/relationships/image" Target="media/image6.png"/><Relationship Id="rId83" Type="http://schemas.openxmlformats.org/officeDocument/2006/relationships/image" Target="media/image14.png"/><Relationship Id="rId88" Type="http://schemas.openxmlformats.org/officeDocument/2006/relationships/header" Target="header15.xml"/><Relationship Id="rId91" Type="http://schemas.openxmlformats.org/officeDocument/2006/relationships/image" Target="media/image19.png"/><Relationship Id="rId96" Type="http://schemas.openxmlformats.org/officeDocument/2006/relationships/image" Target="media/image24.png"/><Relationship Id="rId111" Type="http://schemas.openxmlformats.org/officeDocument/2006/relationships/image" Target="media/image36.png"/><Relationship Id="rId132" Type="http://schemas.openxmlformats.org/officeDocument/2006/relationships/image" Target="media/image55.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localhost/C:/Users/User/Documents/Manual/Contenidos/Leyes/Ley_80_1993.pdf" TargetMode="External"/><Relationship Id="rId23" Type="http://schemas.openxmlformats.org/officeDocument/2006/relationships/hyperlink" Target="file://localhost/C:/Users/User/Documents/Manual/Contenidos/Leyes/Ley_80_1993.pdf" TargetMode="External"/><Relationship Id="rId28" Type="http://schemas.openxmlformats.org/officeDocument/2006/relationships/hyperlink" Target="file://localhost/C:/Users/User/Documents/Manual/Contenidos/Leyes/Ley_1437_2011.PDF" TargetMode="External"/><Relationship Id="rId36" Type="http://schemas.openxmlformats.org/officeDocument/2006/relationships/hyperlink" Target="file://localhost/C:/Users/User/Documents/Manual/Contenidos/Articulos/Articulo_209.pdf" TargetMode="External"/><Relationship Id="rId49" Type="http://schemas.openxmlformats.org/officeDocument/2006/relationships/header" Target="header6.xml"/><Relationship Id="rId57" Type="http://schemas.openxmlformats.org/officeDocument/2006/relationships/hyperlink" Target="file://localhost/C:/Users/User/Documents/Manual/Contenidos/Leyes/Ley_80_1993.pdf" TargetMode="External"/><Relationship Id="rId106" Type="http://schemas.openxmlformats.org/officeDocument/2006/relationships/header" Target="header18.xml"/><Relationship Id="rId114" Type="http://schemas.openxmlformats.org/officeDocument/2006/relationships/image" Target="media/image39.png"/><Relationship Id="rId119" Type="http://schemas.openxmlformats.org/officeDocument/2006/relationships/image" Target="media/image44.png"/><Relationship Id="rId127" Type="http://schemas.openxmlformats.org/officeDocument/2006/relationships/image" Target="media/image50.png"/><Relationship Id="rId10" Type="http://schemas.openxmlformats.org/officeDocument/2006/relationships/header" Target="header2.xml"/><Relationship Id="rId31" Type="http://schemas.openxmlformats.org/officeDocument/2006/relationships/hyperlink" Target="file://localhost/C:/Users/User/Documents/Manual/Contenidos/Constitucion_politica_1991.pdf" TargetMode="External"/><Relationship Id="rId44" Type="http://schemas.openxmlformats.org/officeDocument/2006/relationships/hyperlink" Target="file://localhost/C:/Users/User/Documents/Manual/Contenidos/Leyes/Ley_1437_2011.PDF" TargetMode="External"/><Relationship Id="rId52" Type="http://schemas.openxmlformats.org/officeDocument/2006/relationships/hyperlink" Target="file://localhost/C:/Users/User/Documents/Manual/Contenidos/Constitucion_politica_1991.pdf" TargetMode="External"/><Relationship Id="rId60" Type="http://schemas.openxmlformats.org/officeDocument/2006/relationships/hyperlink" Target="file://localhost/C:/Users/User/Documents/Manual/Contenidos/Leyes/Ley_1150_de_2007.pdf" TargetMode="External"/><Relationship Id="rId65" Type="http://schemas.openxmlformats.org/officeDocument/2006/relationships/header" Target="header7.xm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header" Target="header13.xml"/><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47.png"/><Relationship Id="rId130" Type="http://schemas.openxmlformats.org/officeDocument/2006/relationships/image" Target="media/image53.png"/><Relationship Id="rId13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localhost/C:/Users/User/Documents/Manual/Contenidos/Leyes/Ley_80_1993.pdf" TargetMode="External"/><Relationship Id="rId39" Type="http://schemas.openxmlformats.org/officeDocument/2006/relationships/hyperlink" Target="file://localhost/C:/Users/User/Documents/Manual/Contenidos/Leyes/Ley_1437_2011.PDF" TargetMode="External"/><Relationship Id="rId109" Type="http://schemas.openxmlformats.org/officeDocument/2006/relationships/image" Target="media/image34.png"/><Relationship Id="rId34" Type="http://schemas.openxmlformats.org/officeDocument/2006/relationships/hyperlink" Target="file://localhost/C:/Users/User/Documents/Manual/Contenidos/Articulos/Articulo_209.pdf" TargetMode="External"/><Relationship Id="rId50" Type="http://schemas.openxmlformats.org/officeDocument/2006/relationships/hyperlink" Target="file://localhost/C:/Users/User/Documents/Manual/Contenidos/Leyes/Ley_80_1993.pdf" TargetMode="External"/><Relationship Id="rId55" Type="http://schemas.openxmlformats.org/officeDocument/2006/relationships/hyperlink" Target="file://localhost/C:/Users/User/Documents/Manual/Contenidos/Leyes/ley_1450_2011.pdf" TargetMode="External"/><Relationship Id="rId76" Type="http://schemas.openxmlformats.org/officeDocument/2006/relationships/image" Target="media/image7.png"/><Relationship Id="rId97" Type="http://schemas.openxmlformats.org/officeDocument/2006/relationships/image" Target="media/image25.png"/><Relationship Id="rId104" Type="http://schemas.openxmlformats.org/officeDocument/2006/relationships/header" Target="header16.xml"/><Relationship Id="rId120" Type="http://schemas.openxmlformats.org/officeDocument/2006/relationships/image" Target="media/image45.png"/><Relationship Id="rId125"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file://localhost/C:/Users/User/Documents/Manual/Contenidos/Leyes/Ley_1437_2011.PDF" TargetMode="External"/><Relationship Id="rId24" Type="http://schemas.openxmlformats.org/officeDocument/2006/relationships/hyperlink" Target="file://localhost/C:/Users/User/Documents/Manual/Contenidos/Constitucion_politica_1991.pdf" TargetMode="External"/><Relationship Id="rId40" Type="http://schemas.openxmlformats.org/officeDocument/2006/relationships/hyperlink" Target="file://localhost/C:/Users/User/Documents/Manual/Contenidos/Leyes/Ley_1437_2011.PDF" TargetMode="External"/><Relationship Id="rId45" Type="http://schemas.openxmlformats.org/officeDocument/2006/relationships/hyperlink" Target="file://localhost/C:/Users/User/Documents/Manual/Contenidos/Leyes/Ley_1437_2011.PDF" TargetMode="External"/><Relationship Id="rId66" Type="http://schemas.openxmlformats.org/officeDocument/2006/relationships/header" Target="header8.xml"/><Relationship Id="rId87" Type="http://schemas.openxmlformats.org/officeDocument/2006/relationships/header" Target="header14.xml"/><Relationship Id="rId110" Type="http://schemas.openxmlformats.org/officeDocument/2006/relationships/image" Target="media/image35.png"/><Relationship Id="rId115" Type="http://schemas.openxmlformats.org/officeDocument/2006/relationships/image" Target="media/image40.png"/><Relationship Id="rId131" Type="http://schemas.openxmlformats.org/officeDocument/2006/relationships/image" Target="media/image54.png"/><Relationship Id="rId136" Type="http://schemas.openxmlformats.org/officeDocument/2006/relationships/header" Target="header22.xml"/><Relationship Id="rId61" Type="http://schemas.openxmlformats.org/officeDocument/2006/relationships/hyperlink" Target="file://localhost/C:/Users/User/Documents/Manual/Contenidos/Leyes/Ley_80_1993.pdf" TargetMode="External"/><Relationship Id="rId82" Type="http://schemas.openxmlformats.org/officeDocument/2006/relationships/image" Target="media/image13.png"/><Relationship Id="rId19" Type="http://schemas.openxmlformats.org/officeDocument/2006/relationships/hyperlink" Target="file://localhost/C:/Users/User/Documents/Manual/Contenidos/Leyes/Ley_1437_2011.PDF" TargetMode="External"/><Relationship Id="rId14" Type="http://schemas.openxmlformats.org/officeDocument/2006/relationships/footer" Target="footer3.xml"/><Relationship Id="rId30" Type="http://schemas.openxmlformats.org/officeDocument/2006/relationships/hyperlink" Target="file://localhost/C:/Users/User/Documents/Manual/Contenidos/Articulos/Articulo_209.pdf" TargetMode="External"/><Relationship Id="rId35" Type="http://schemas.openxmlformats.org/officeDocument/2006/relationships/hyperlink" Target="file://localhost/C:/Users/User/Documents/Manual/Contenidos/Constitucion_politica_1991.pdf" TargetMode="External"/><Relationship Id="rId56" Type="http://schemas.openxmlformats.org/officeDocument/2006/relationships/hyperlink" Target="file://localhost/C:/Users/User/Documents/Manual/Contenidos/Leyes/ley_1450_2011.pdf" TargetMode="External"/><Relationship Id="rId77" Type="http://schemas.openxmlformats.org/officeDocument/2006/relationships/image" Target="media/image8.png"/><Relationship Id="rId100" Type="http://schemas.openxmlformats.org/officeDocument/2006/relationships/image" Target="media/image28.png"/><Relationship Id="rId105" Type="http://schemas.openxmlformats.org/officeDocument/2006/relationships/header" Target="header17.xml"/><Relationship Id="rId126" Type="http://schemas.openxmlformats.org/officeDocument/2006/relationships/header" Target="header21.xm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25678&amp;amp;21" TargetMode="External"/><Relationship Id="rId1" Type="http://schemas.openxmlformats.org/officeDocument/2006/relationships/hyperlink" Target="http://www.armen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9.jpe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9.jpe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27669-9235-42A4-8C89-3D06BDD8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150</Pages>
  <Words>53130</Words>
  <Characters>292215</Characters>
  <Application>Microsoft Office Word</Application>
  <DocSecurity>0</DocSecurity>
  <Lines>2435</Lines>
  <Paragraphs>689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ALFARO GARCIA</dc:creator>
  <cp:lastModifiedBy>Fabio Lenis Collantes NIño</cp:lastModifiedBy>
  <cp:revision>117</cp:revision>
  <cp:lastPrinted>2016-07-29T15:25:00Z</cp:lastPrinted>
  <dcterms:created xsi:type="dcterms:W3CDTF">2016-09-06T22:55:00Z</dcterms:created>
  <dcterms:modified xsi:type="dcterms:W3CDTF">2016-09-15T22:11:00Z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2014-09-04T00:00:00Z</vt:filetime>
  </property>
  <property fmtid="{D5CDD505-2E9C-101B-9397-08002B2CF9AE}" pid="3" name="Creator">
    <vt:lpwstr>Microsoft® Word Starter 2010</vt:lpwstr>
  </property>
  <property fmtid="{D5CDD505-2E9C-101B-9397-08002B2CF9AE}" pid="4" name="LastSaved">
    <vt:filetime>2016-06-10T00:00:00Z</vt:filetime>
  </property>
</Properties>
</file>